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403E0644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5E3A" w:rsidRPr="00F046CB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6153099E" w14:textId="061454EB" w:rsidR="00061BF2" w:rsidRPr="00133F1F" w:rsidRDefault="007047AB" w:rsidP="00061BF2">
      <w:pPr>
        <w:pStyle w:val="NormalnyWeb"/>
        <w:spacing w:before="0" w:beforeAutospacing="0"/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061BF2" w:rsidRPr="00133F1F">
        <w:rPr>
          <w:rFonts w:ascii="Arial" w:eastAsia="Calibri" w:hAnsi="Arial" w:cs="Arial"/>
          <w:b/>
          <w:bCs/>
        </w:rPr>
        <w:t xml:space="preserve">Dostawa </w:t>
      </w:r>
      <w:r w:rsidR="00061BF2">
        <w:rPr>
          <w:rFonts w:ascii="Arial" w:eastAsia="Calibri" w:hAnsi="Arial" w:cs="Arial"/>
          <w:b/>
          <w:bCs/>
        </w:rPr>
        <w:t>pomocy dydaktycznych do prowadzenia zajęć pozalekcyjnych w ramach projektu</w:t>
      </w:r>
      <w:r w:rsidR="00061BF2" w:rsidRPr="00133F1F">
        <w:rPr>
          <w:rFonts w:ascii="Arial" w:eastAsia="Calibri" w:hAnsi="Arial" w:cs="Arial"/>
          <w:b/>
          <w:bCs/>
        </w:rPr>
        <w:t xml:space="preserve"> „</w:t>
      </w:r>
      <w:r w:rsidR="00061BF2">
        <w:rPr>
          <w:rFonts w:ascii="Arial" w:eastAsia="Calibri" w:hAnsi="Arial" w:cs="Arial"/>
          <w:b/>
          <w:bCs/>
        </w:rPr>
        <w:t>Kompetencje na + w Sercu Kaszub”</w:t>
      </w:r>
    </w:p>
    <w:p w14:paraId="49A4DE5F" w14:textId="77777777" w:rsidR="00061BF2" w:rsidRPr="00133F1F" w:rsidRDefault="00061BF2" w:rsidP="00061BF2">
      <w:pPr>
        <w:pStyle w:val="NormalnyWeb"/>
        <w:spacing w:before="0" w:beforeAutospacing="0"/>
        <w:contextualSpacing/>
        <w:jc w:val="both"/>
        <w:rPr>
          <w:rFonts w:ascii="Arial" w:eastAsia="Calibri" w:hAnsi="Arial" w:cs="Arial"/>
          <w:b/>
          <w:bCs/>
        </w:rPr>
      </w:pPr>
      <w:r w:rsidRPr="00133F1F">
        <w:rPr>
          <w:rFonts w:ascii="Arial" w:eastAsia="Calibri" w:hAnsi="Arial" w:cs="Arial"/>
          <w:b/>
          <w:bCs/>
        </w:rPr>
        <w:t xml:space="preserve">Część </w:t>
      </w:r>
      <w:r>
        <w:rPr>
          <w:rFonts w:ascii="Arial" w:eastAsia="Calibri" w:hAnsi="Arial" w:cs="Arial"/>
          <w:b/>
          <w:bCs/>
        </w:rPr>
        <w:t>1</w:t>
      </w:r>
      <w:r w:rsidRPr="00133F1F">
        <w:rPr>
          <w:rFonts w:ascii="Arial" w:eastAsia="Calibri" w:hAnsi="Arial" w:cs="Arial"/>
          <w:b/>
          <w:bCs/>
        </w:rPr>
        <w:t xml:space="preserve"> – </w:t>
      </w:r>
      <w:r>
        <w:rPr>
          <w:rFonts w:ascii="Arial" w:eastAsia="Calibri" w:hAnsi="Arial" w:cs="Arial"/>
          <w:b/>
          <w:bCs/>
        </w:rPr>
        <w:t>D</w:t>
      </w:r>
      <w:r w:rsidRPr="00133F1F">
        <w:rPr>
          <w:rFonts w:ascii="Arial" w:eastAsia="Calibri" w:hAnsi="Arial" w:cs="Arial"/>
          <w:b/>
          <w:bCs/>
        </w:rPr>
        <w:t xml:space="preserve">ostawa </w:t>
      </w:r>
      <w:r>
        <w:rPr>
          <w:rFonts w:ascii="Arial" w:eastAsia="Calibri" w:hAnsi="Arial" w:cs="Arial"/>
          <w:b/>
          <w:bCs/>
        </w:rPr>
        <w:t>pomocy dydaktycznych do zajęć pozalekcyjnych</w:t>
      </w:r>
    </w:p>
    <w:p w14:paraId="7DE8FFC4" w14:textId="63B8C82A" w:rsidR="00061BF2" w:rsidRPr="00061BF2" w:rsidRDefault="00061BF2" w:rsidP="00061BF2">
      <w:pPr>
        <w:pStyle w:val="NormalnyWeb"/>
        <w:spacing w:before="0" w:beforeAutospacing="0"/>
        <w:ind w:left="1031" w:hanging="1031"/>
        <w:contextualSpacing/>
        <w:jc w:val="both"/>
        <w:rPr>
          <w:rStyle w:val="StopkaZnak"/>
          <w:rFonts w:ascii="Arial" w:eastAsia="Calibri" w:hAnsi="Arial" w:cs="Arial"/>
          <w:b/>
          <w:bCs/>
        </w:rPr>
      </w:pPr>
      <w:r w:rsidRPr="00133F1F">
        <w:rPr>
          <w:rFonts w:ascii="Arial" w:eastAsia="Calibri" w:hAnsi="Arial" w:cs="Arial"/>
          <w:b/>
          <w:bCs/>
        </w:rPr>
        <w:t>Część</w:t>
      </w:r>
      <w:r>
        <w:rPr>
          <w:rFonts w:ascii="Arial" w:eastAsia="Calibri" w:hAnsi="Arial" w:cs="Arial"/>
          <w:b/>
          <w:bCs/>
        </w:rPr>
        <w:t xml:space="preserve"> 2</w:t>
      </w:r>
      <w:r w:rsidRPr="00133F1F">
        <w:rPr>
          <w:rFonts w:ascii="Arial" w:eastAsia="Calibri" w:hAnsi="Arial" w:cs="Arial"/>
          <w:b/>
          <w:bCs/>
        </w:rPr>
        <w:t xml:space="preserve"> – </w:t>
      </w:r>
      <w:r>
        <w:rPr>
          <w:rFonts w:ascii="Arial" w:eastAsia="Calibri" w:hAnsi="Arial" w:cs="Arial"/>
          <w:b/>
          <w:bCs/>
        </w:rPr>
        <w:t>D</w:t>
      </w:r>
      <w:r w:rsidRPr="00133F1F">
        <w:rPr>
          <w:rFonts w:ascii="Arial" w:eastAsia="Calibri" w:hAnsi="Arial" w:cs="Arial"/>
          <w:b/>
          <w:bCs/>
        </w:rPr>
        <w:t xml:space="preserve">ostawa </w:t>
      </w:r>
      <w:r>
        <w:rPr>
          <w:rFonts w:ascii="Arial" w:eastAsia="Calibri" w:hAnsi="Arial" w:cs="Arial"/>
          <w:b/>
          <w:bCs/>
        </w:rPr>
        <w:t>pomocy dydaktycznych – oprogramowanie dydaktyczne.</w:t>
      </w:r>
    </w:p>
    <w:p w14:paraId="37EFE797" w14:textId="16F44E68" w:rsidR="007047AB" w:rsidRDefault="00875B28" w:rsidP="00061BF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061BF2">
        <w:rPr>
          <w:rFonts w:ascii="Arial" w:hAnsi="Arial" w:cs="Arial"/>
        </w:rPr>
        <w:t>Oświadczam, że na dzień składania ofert Wykonawca /Podmiot udostępniający nie podlega wykluczeniu z postępowania o udzielnie zamówienia na podstawie art. 108 ust. 1 ustawy z dnia 11 września 2019 r. Prawo zamówień publicznych (t. j. Dz. U. z 2024 r. poz. 1320).</w:t>
      </w:r>
    </w:p>
    <w:p w14:paraId="3D8ECDA8" w14:textId="77777777" w:rsidR="00061BF2" w:rsidRPr="00061BF2" w:rsidRDefault="00061BF2" w:rsidP="00061BF2">
      <w:pPr>
        <w:pStyle w:val="Akapitzlist"/>
        <w:ind w:left="284"/>
        <w:jc w:val="both"/>
        <w:rPr>
          <w:rFonts w:ascii="Arial" w:hAnsi="Arial" w:cs="Arial"/>
        </w:rPr>
      </w:pP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podlega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 xml:space="preserve">postępowania na podstawie art. ……………..…. ustawy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 xml:space="preserve">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>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 xml:space="preserve">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1966A10C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nie zachodzą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Pr="007047AB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82314267"/>
  <w:p w14:paraId="67BCDEF7" w14:textId="77777777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61EEA52" wp14:editId="7B10218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F088E7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2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6877C71F" w14:textId="77777777" w:rsidR="00E53646" w:rsidRPr="00B01F08" w:rsidRDefault="00E53646" w:rsidP="00E5364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C20FDB4" w:rsidR="00BF079D" w:rsidRDefault="00E53646">
    <w:pPr>
      <w:pStyle w:val="Nagwek"/>
    </w:pPr>
    <w:r>
      <w:rPr>
        <w:noProof/>
      </w:rPr>
      <w:drawing>
        <wp:inline distT="0" distB="0" distL="0" distR="0" wp14:anchorId="08B1B737" wp14:editId="5500916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98E21B" w14:textId="1FE74EFB" w:rsidR="00E53646" w:rsidRDefault="00E5364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7CDB38D" wp14:editId="4EE60669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A6EBA05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61BF2"/>
    <w:rsid w:val="000E75AD"/>
    <w:rsid w:val="000F37AD"/>
    <w:rsid w:val="00146987"/>
    <w:rsid w:val="002971E8"/>
    <w:rsid w:val="004A7948"/>
    <w:rsid w:val="005166D3"/>
    <w:rsid w:val="005C0D41"/>
    <w:rsid w:val="006E4465"/>
    <w:rsid w:val="007047AB"/>
    <w:rsid w:val="00767EEA"/>
    <w:rsid w:val="007B5A66"/>
    <w:rsid w:val="00875B28"/>
    <w:rsid w:val="00B31493"/>
    <w:rsid w:val="00BA5E3A"/>
    <w:rsid w:val="00BC2770"/>
    <w:rsid w:val="00BF079D"/>
    <w:rsid w:val="00C25258"/>
    <w:rsid w:val="00D55A45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10</cp:revision>
  <dcterms:created xsi:type="dcterms:W3CDTF">2024-10-08T12:30:00Z</dcterms:created>
  <dcterms:modified xsi:type="dcterms:W3CDTF">2025-03-12T13:06:00Z</dcterms:modified>
</cp:coreProperties>
</file>