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9138" w14:textId="36F4C3CD" w:rsidR="00DA76DC" w:rsidRPr="00DA76DC" w:rsidRDefault="00DA76DC" w:rsidP="00DA76DC">
      <w:pPr>
        <w:jc w:val="right"/>
        <w:rPr>
          <w:rFonts w:ascii="Arial" w:hAnsi="Arial" w:cs="Arial"/>
          <w:sz w:val="20"/>
          <w:szCs w:val="20"/>
        </w:rPr>
      </w:pPr>
      <w:r w:rsidRPr="00DA76DC">
        <w:rPr>
          <w:rFonts w:ascii="Arial" w:hAnsi="Arial" w:cs="Arial"/>
          <w:sz w:val="20"/>
          <w:szCs w:val="20"/>
        </w:rPr>
        <w:t>Załącznik nr   1</w:t>
      </w:r>
    </w:p>
    <w:p w14:paraId="643A8048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b/>
          <w:bCs/>
          <w:spacing w:val="-4"/>
        </w:rPr>
      </w:pPr>
      <w:r w:rsidRPr="00C93F32">
        <w:rPr>
          <w:rFonts w:ascii="Verdana" w:hAnsi="Verdana"/>
          <w:b/>
          <w:bCs/>
          <w:spacing w:val="-4"/>
        </w:rPr>
        <w:t xml:space="preserve">Szczegółowy </w:t>
      </w:r>
      <w:r>
        <w:rPr>
          <w:rFonts w:ascii="Verdana" w:hAnsi="Verdana"/>
          <w:b/>
          <w:bCs/>
          <w:spacing w:val="-4"/>
        </w:rPr>
        <w:t>O</w:t>
      </w:r>
      <w:r w:rsidRPr="00C93F32">
        <w:rPr>
          <w:rFonts w:ascii="Verdana" w:hAnsi="Verdana"/>
          <w:b/>
          <w:bCs/>
          <w:spacing w:val="-4"/>
        </w:rPr>
        <w:t xml:space="preserve">pis </w:t>
      </w:r>
      <w:r>
        <w:rPr>
          <w:rFonts w:ascii="Verdana" w:hAnsi="Verdana"/>
          <w:b/>
          <w:bCs/>
          <w:spacing w:val="-4"/>
        </w:rPr>
        <w:t>P</w:t>
      </w:r>
      <w:r w:rsidRPr="00C93F32">
        <w:rPr>
          <w:rFonts w:ascii="Verdana" w:hAnsi="Verdana"/>
          <w:b/>
          <w:bCs/>
          <w:spacing w:val="-4"/>
        </w:rPr>
        <w:t xml:space="preserve">rzedmiotu </w:t>
      </w:r>
      <w:r>
        <w:rPr>
          <w:rFonts w:ascii="Verdana" w:hAnsi="Verdana"/>
          <w:b/>
          <w:bCs/>
          <w:spacing w:val="-4"/>
        </w:rPr>
        <w:t>Za</w:t>
      </w:r>
      <w:r w:rsidRPr="00C93F32">
        <w:rPr>
          <w:rFonts w:ascii="Verdana" w:hAnsi="Verdana"/>
          <w:b/>
          <w:bCs/>
          <w:spacing w:val="-4"/>
        </w:rPr>
        <w:t>mówienia</w:t>
      </w:r>
    </w:p>
    <w:p w14:paraId="33583D79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spacing w:val="-5"/>
        </w:rPr>
      </w:pPr>
      <w:r>
        <w:rPr>
          <w:rFonts w:ascii="Verdana" w:hAnsi="Verdana"/>
          <w:b/>
          <w:bCs/>
          <w:spacing w:val="-4"/>
        </w:rPr>
        <w:t>1.</w:t>
      </w:r>
      <w:r w:rsidRPr="00C93F32">
        <w:rPr>
          <w:rFonts w:ascii="Verdana" w:hAnsi="Verdana"/>
          <w:b/>
          <w:bCs/>
          <w:spacing w:val="-4"/>
        </w:rPr>
        <w:t xml:space="preserve">INWESTOR </w:t>
      </w:r>
    </w:p>
    <w:p w14:paraId="5B3B1356" w14:textId="77777777" w:rsidR="00C155AF" w:rsidRPr="00C93F32" w:rsidRDefault="00C155AF" w:rsidP="00C155AF">
      <w:pPr>
        <w:spacing w:before="100" w:beforeAutospacing="1" w:after="100" w:afterAutospacing="1"/>
        <w:rPr>
          <w:rFonts w:ascii="Verdana" w:hAnsi="Verdana"/>
          <w:spacing w:val="-5"/>
        </w:rPr>
      </w:pPr>
      <w:r>
        <w:rPr>
          <w:rFonts w:ascii="Verdana" w:hAnsi="Verdana"/>
          <w:spacing w:val="-4"/>
        </w:rPr>
        <w:t xml:space="preserve">   </w:t>
      </w:r>
      <w:r w:rsidRPr="00C93F32">
        <w:rPr>
          <w:rFonts w:ascii="Verdana" w:hAnsi="Verdana"/>
          <w:spacing w:val="-4"/>
        </w:rPr>
        <w:t xml:space="preserve">Gmina Siechnice ul. Jana Pawła II,  55-011 Siechnice </w:t>
      </w:r>
    </w:p>
    <w:p w14:paraId="0461B5EB" w14:textId="77777777" w:rsidR="00C155AF" w:rsidRDefault="00C155AF" w:rsidP="00C155A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2.</w:t>
      </w:r>
      <w:r w:rsidRPr="00AF4511">
        <w:rPr>
          <w:rFonts w:ascii="Verdana" w:hAnsi="Verdana"/>
          <w:b/>
          <w:bCs/>
        </w:rPr>
        <w:t xml:space="preserve">NAZWA ZADANIA </w:t>
      </w:r>
    </w:p>
    <w:p w14:paraId="21492EAD" w14:textId="00C97D9C" w:rsidR="00C155AF" w:rsidRPr="009E59FF" w:rsidRDefault="00C155AF" w:rsidP="00A677A0">
      <w:pPr>
        <w:pStyle w:val="Tekstpodstawowy"/>
        <w:spacing w:after="0"/>
        <w:rPr>
          <w:rFonts w:ascii="Arial" w:hAnsi="Arial" w:cs="Arial"/>
          <w:sz w:val="20"/>
          <w:szCs w:val="20"/>
        </w:rPr>
      </w:pPr>
      <w:bookmarkStart w:id="0" w:name="_Hlk157061051"/>
      <w:r>
        <w:rPr>
          <w:rFonts w:ascii="Verdana" w:hAnsi="Verdana"/>
        </w:rPr>
        <w:t xml:space="preserve">   </w:t>
      </w:r>
      <w:r w:rsidRPr="009E59FF">
        <w:rPr>
          <w:rFonts w:ascii="Arial" w:hAnsi="Arial" w:cs="Arial"/>
          <w:sz w:val="21"/>
          <w:szCs w:val="21"/>
        </w:rPr>
        <w:t xml:space="preserve">Wykonanie  </w:t>
      </w:r>
      <w:r w:rsidRPr="009E59FF">
        <w:rPr>
          <w:rFonts w:ascii="Arial" w:hAnsi="Arial" w:cs="Arial"/>
          <w:sz w:val="20"/>
          <w:szCs w:val="20"/>
        </w:rPr>
        <w:t xml:space="preserve">wymiany szyb przeciwpożarowych wraz z regulacją drzwi w przegrodzie p.poż w </w:t>
      </w:r>
    </w:p>
    <w:p w14:paraId="0F905BB9" w14:textId="5457FFA0" w:rsidR="00C155AF" w:rsidRPr="009E59FF" w:rsidRDefault="00C155AF" w:rsidP="00A677A0">
      <w:pPr>
        <w:pStyle w:val="Tekstpodstawowy"/>
        <w:spacing w:after="0"/>
        <w:rPr>
          <w:rFonts w:ascii="Arial" w:hAnsi="Arial" w:cs="Arial"/>
          <w:sz w:val="20"/>
          <w:szCs w:val="20"/>
        </w:rPr>
      </w:pPr>
      <w:r w:rsidRPr="009E59FF">
        <w:rPr>
          <w:rFonts w:ascii="Arial" w:hAnsi="Arial" w:cs="Arial"/>
          <w:sz w:val="20"/>
          <w:szCs w:val="20"/>
        </w:rPr>
        <w:t xml:space="preserve">   </w:t>
      </w:r>
      <w:r w:rsidR="00A677A0" w:rsidRPr="009E59FF">
        <w:rPr>
          <w:rFonts w:ascii="Arial" w:hAnsi="Arial" w:cs="Arial"/>
          <w:sz w:val="20"/>
          <w:szCs w:val="20"/>
        </w:rPr>
        <w:t xml:space="preserve"> </w:t>
      </w:r>
      <w:r w:rsidRPr="009E59FF">
        <w:rPr>
          <w:rFonts w:ascii="Arial" w:hAnsi="Arial" w:cs="Arial"/>
          <w:sz w:val="20"/>
          <w:szCs w:val="20"/>
        </w:rPr>
        <w:t xml:space="preserve">Szkole Podstawowej nr 1 w Siechnicach przy ul. Szkolnej 4. roku. </w:t>
      </w:r>
    </w:p>
    <w:bookmarkEnd w:id="0"/>
    <w:p w14:paraId="2BB7F0AA" w14:textId="74BFFA40" w:rsidR="00C155AF" w:rsidRDefault="00C155AF" w:rsidP="00C155AF">
      <w:pPr>
        <w:spacing w:before="100" w:beforeAutospacing="1" w:after="100" w:afterAutospacing="1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3.</w:t>
      </w:r>
      <w:r w:rsidRPr="00AF4511">
        <w:rPr>
          <w:rFonts w:ascii="Verdana" w:hAnsi="Verdana"/>
          <w:b/>
          <w:bCs/>
        </w:rPr>
        <w:t xml:space="preserve">LOKALIZACJA </w:t>
      </w:r>
    </w:p>
    <w:p w14:paraId="2E183847" w14:textId="2510A3B2" w:rsidR="00A677A0" w:rsidRDefault="00C155AF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 xml:space="preserve">    </w:t>
      </w:r>
      <w:r w:rsidRPr="00243AF2">
        <w:rPr>
          <w:rFonts w:ascii="Verdana" w:hAnsi="Verdana"/>
        </w:rPr>
        <w:t xml:space="preserve">Wykonanie </w:t>
      </w:r>
      <w:r>
        <w:rPr>
          <w:rFonts w:ascii="Verdana" w:hAnsi="Verdana"/>
        </w:rPr>
        <w:t>w/w prac remontowych polegaj</w:t>
      </w:r>
      <w:r w:rsidR="00A677A0">
        <w:rPr>
          <w:rFonts w:ascii="Verdana" w:hAnsi="Verdana"/>
        </w:rPr>
        <w:t>ą</w:t>
      </w:r>
      <w:r>
        <w:rPr>
          <w:rFonts w:ascii="Verdana" w:hAnsi="Verdana"/>
        </w:rPr>
        <w:t>cy na wymianie  szyb p</w:t>
      </w:r>
      <w:r w:rsidR="00A677A0">
        <w:rPr>
          <w:rFonts w:ascii="Verdana" w:hAnsi="Verdana"/>
        </w:rPr>
        <w:t>.</w:t>
      </w:r>
      <w:r>
        <w:rPr>
          <w:rFonts w:ascii="Verdana" w:hAnsi="Verdana"/>
        </w:rPr>
        <w:t xml:space="preserve">poż na I </w:t>
      </w:r>
    </w:p>
    <w:p w14:paraId="08F54FF8" w14:textId="77777777" w:rsidR="00A677A0" w:rsidRDefault="00A677A0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C155AF">
        <w:rPr>
          <w:rFonts w:ascii="Verdana" w:hAnsi="Verdana"/>
        </w:rPr>
        <w:t xml:space="preserve">i II piętrze w Szkole Podstawowej nr 1 w Siechnicach </w:t>
      </w:r>
      <w:r>
        <w:rPr>
          <w:rFonts w:ascii="Verdana" w:hAnsi="Verdana"/>
        </w:rPr>
        <w:t>przy ul. Szkolnej 4.</w:t>
      </w:r>
    </w:p>
    <w:p w14:paraId="249353EB" w14:textId="4C25A8CF" w:rsidR="00B93E98" w:rsidRDefault="00B93E98" w:rsidP="00A677A0">
      <w:pPr>
        <w:spacing w:after="0"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W  załączeniu  rzut poziomy parteru i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piętra.</w:t>
      </w:r>
    </w:p>
    <w:p w14:paraId="136C4ED2" w14:textId="77777777" w:rsidR="00B93E98" w:rsidRDefault="00B93E98" w:rsidP="00A677A0">
      <w:pPr>
        <w:spacing w:after="0" w:line="276" w:lineRule="auto"/>
        <w:jc w:val="both"/>
        <w:rPr>
          <w:rFonts w:ascii="Verdana" w:hAnsi="Verdana"/>
        </w:rPr>
      </w:pPr>
    </w:p>
    <w:p w14:paraId="75EE4BB7" w14:textId="77777777" w:rsidR="00C155AF" w:rsidRPr="00243AF2" w:rsidRDefault="00C155AF" w:rsidP="00C155AF">
      <w:pPr>
        <w:spacing w:after="200" w:line="276" w:lineRule="auto"/>
        <w:rPr>
          <w:rFonts w:ascii="Verdana" w:eastAsia="Calibri" w:hAnsi="Verdana" w:cs="Vrinda"/>
          <w:b/>
          <w:bCs/>
        </w:rPr>
      </w:pPr>
      <w:r>
        <w:rPr>
          <w:rFonts w:ascii="Verdana" w:eastAsia="Calibri" w:hAnsi="Verdana" w:cs="Vrinda"/>
          <w:b/>
          <w:bCs/>
        </w:rPr>
        <w:t>4</w:t>
      </w:r>
      <w:r w:rsidRPr="00AD0F62">
        <w:rPr>
          <w:rFonts w:ascii="Verdana" w:eastAsia="Calibri" w:hAnsi="Verdana" w:cs="Vrinda"/>
          <w:b/>
          <w:bCs/>
        </w:rPr>
        <w:t>.</w:t>
      </w:r>
      <w:r w:rsidRPr="00243AF2">
        <w:rPr>
          <w:rFonts w:ascii="Verdana" w:eastAsia="Calibri" w:hAnsi="Verdana" w:cs="Vrinda"/>
          <w:b/>
          <w:bCs/>
        </w:rPr>
        <w:t>OPIS PRZEDMIOTU ZAMÓWIENIA.</w:t>
      </w:r>
    </w:p>
    <w:p w14:paraId="68BC76FB" w14:textId="743AEA77" w:rsidR="00C155AF" w:rsidRDefault="00C155AF" w:rsidP="00A677A0">
      <w:pPr>
        <w:pStyle w:val="Tekstpodstawowy"/>
        <w:spacing w:after="0" w:line="360" w:lineRule="auto"/>
        <w:rPr>
          <w:rFonts w:ascii="Verdana" w:hAnsi="Verdana"/>
          <w:b/>
          <w:bCs/>
        </w:rPr>
      </w:pPr>
      <w:r w:rsidRPr="007813AF">
        <w:rPr>
          <w:rFonts w:ascii="Verdana" w:hAnsi="Verdana" w:cs="Vrinda"/>
          <w:b/>
          <w:bCs/>
        </w:rPr>
        <w:t xml:space="preserve">    </w:t>
      </w:r>
      <w:r w:rsidRPr="002E70D3">
        <w:rPr>
          <w:rFonts w:ascii="Verdana" w:hAnsi="Verdana"/>
          <w:b/>
          <w:bCs/>
        </w:rPr>
        <w:t>Zakres prac:</w:t>
      </w:r>
    </w:p>
    <w:p w14:paraId="5E317CA3" w14:textId="5E83560E" w:rsidR="00A677A0" w:rsidRDefault="00BB1048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 w:rsidRPr="00CF01C9">
        <w:rPr>
          <w:rFonts w:ascii="Arial" w:hAnsi="Arial" w:cs="Arial"/>
          <w:sz w:val="20"/>
          <w:szCs w:val="20"/>
        </w:rPr>
        <w:t xml:space="preserve"> </w:t>
      </w:r>
      <w:r w:rsidR="00980FA4">
        <w:rPr>
          <w:rFonts w:ascii="Arial" w:hAnsi="Arial" w:cs="Arial"/>
          <w:sz w:val="20"/>
          <w:szCs w:val="20"/>
        </w:rPr>
        <w:t xml:space="preserve">  </w:t>
      </w:r>
      <w:r w:rsidR="00A677A0">
        <w:rPr>
          <w:rFonts w:ascii="Arial" w:hAnsi="Arial" w:cs="Arial"/>
          <w:sz w:val="20"/>
          <w:szCs w:val="20"/>
        </w:rPr>
        <w:t>4.1.</w:t>
      </w:r>
      <w:r w:rsidR="00DE6095" w:rsidRPr="00CF01C9">
        <w:rPr>
          <w:rFonts w:ascii="Arial" w:hAnsi="Arial" w:cs="Arial"/>
          <w:sz w:val="20"/>
          <w:szCs w:val="20"/>
        </w:rPr>
        <w:t>Przedmiotem zamówienia jest</w:t>
      </w:r>
      <w:r w:rsidR="00980FA4">
        <w:rPr>
          <w:rFonts w:ascii="Arial" w:hAnsi="Arial" w:cs="Arial"/>
          <w:sz w:val="20"/>
          <w:szCs w:val="20"/>
        </w:rPr>
        <w:t xml:space="preserve"> </w:t>
      </w:r>
      <w:r w:rsidR="00DE6095" w:rsidRPr="00CF01C9">
        <w:rPr>
          <w:rFonts w:ascii="Arial" w:hAnsi="Arial" w:cs="Arial"/>
          <w:sz w:val="20"/>
          <w:szCs w:val="20"/>
        </w:rPr>
        <w:t>wykonani</w:t>
      </w:r>
      <w:r w:rsidR="00FF44C8">
        <w:rPr>
          <w:rFonts w:ascii="Arial" w:hAnsi="Arial" w:cs="Arial"/>
          <w:sz w:val="20"/>
          <w:szCs w:val="20"/>
        </w:rPr>
        <w:t>e remontu przegrody</w:t>
      </w:r>
      <w:r w:rsidR="00A677A0"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przeciwpożarowej</w:t>
      </w:r>
      <w:r w:rsidR="00A677A0"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polegającej</w:t>
      </w:r>
      <w:r w:rsidR="00A677A0">
        <w:rPr>
          <w:rFonts w:ascii="Arial" w:hAnsi="Arial" w:cs="Arial"/>
          <w:sz w:val="20"/>
          <w:szCs w:val="20"/>
        </w:rPr>
        <w:t xml:space="preserve"> </w:t>
      </w:r>
      <w:r w:rsidR="00FF44C8">
        <w:rPr>
          <w:rFonts w:ascii="Arial" w:hAnsi="Arial" w:cs="Arial"/>
          <w:sz w:val="20"/>
          <w:szCs w:val="20"/>
        </w:rPr>
        <w:t xml:space="preserve"> na </w:t>
      </w:r>
    </w:p>
    <w:p w14:paraId="3CAA5AA9" w14:textId="76DF2DC8" w:rsidR="00A677A0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 xml:space="preserve">wymianie 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>uszkodzonych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szyb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przeciwpożarowych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przegrodzie</w:t>
      </w:r>
      <w:r>
        <w:rPr>
          <w:rFonts w:ascii="Arial" w:hAnsi="Arial" w:cs="Arial"/>
          <w:sz w:val="20"/>
          <w:szCs w:val="20"/>
        </w:rPr>
        <w:t xml:space="preserve">  </w:t>
      </w:r>
      <w:r w:rsidR="00FF44C8">
        <w:rPr>
          <w:rFonts w:ascii="Arial" w:hAnsi="Arial" w:cs="Arial"/>
          <w:sz w:val="20"/>
          <w:szCs w:val="20"/>
        </w:rPr>
        <w:t xml:space="preserve"> w</w:t>
      </w: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 xml:space="preserve"> Szkole Podstawowej </w:t>
      </w:r>
    </w:p>
    <w:p w14:paraId="63B33AB5" w14:textId="40710C5F" w:rsidR="0009589A" w:rsidRPr="00CF01C9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F44C8">
        <w:rPr>
          <w:rFonts w:ascii="Arial" w:hAnsi="Arial" w:cs="Arial"/>
          <w:sz w:val="20"/>
          <w:szCs w:val="20"/>
        </w:rPr>
        <w:t>nr 1 w Siechnicach przy ul .Szkolnej 4</w:t>
      </w:r>
      <w:r w:rsidR="00DE6095" w:rsidRPr="00CF01C9">
        <w:rPr>
          <w:rFonts w:ascii="Arial" w:hAnsi="Arial" w:cs="Arial"/>
          <w:sz w:val="20"/>
          <w:szCs w:val="20"/>
        </w:rPr>
        <w:t>.</w:t>
      </w:r>
    </w:p>
    <w:p w14:paraId="0F473D41" w14:textId="55245844" w:rsidR="0058515D" w:rsidRDefault="00A677A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5948E9">
        <w:rPr>
          <w:rFonts w:ascii="Arial" w:hAnsi="Arial" w:cs="Arial"/>
          <w:sz w:val="20"/>
          <w:szCs w:val="20"/>
        </w:rPr>
        <w:t>Do wymiany n/w   szyby</w:t>
      </w:r>
      <w:r w:rsidR="00B93E98">
        <w:rPr>
          <w:rFonts w:ascii="Arial" w:hAnsi="Arial" w:cs="Arial"/>
          <w:sz w:val="20"/>
          <w:szCs w:val="20"/>
        </w:rPr>
        <w:t xml:space="preserve">  ( zał</w:t>
      </w:r>
      <w:r w:rsidR="0096463E">
        <w:rPr>
          <w:rFonts w:ascii="Arial" w:hAnsi="Arial" w:cs="Arial"/>
          <w:sz w:val="20"/>
          <w:szCs w:val="20"/>
        </w:rPr>
        <w:t>. nr 1</w:t>
      </w:r>
      <w:r w:rsidR="00B93E98">
        <w:rPr>
          <w:rFonts w:ascii="Arial" w:hAnsi="Arial" w:cs="Arial"/>
          <w:sz w:val="20"/>
          <w:szCs w:val="20"/>
        </w:rPr>
        <w:t xml:space="preserve"> zdjęcie )</w:t>
      </w:r>
      <w:r w:rsidR="005948E9">
        <w:rPr>
          <w:rFonts w:ascii="Arial" w:hAnsi="Arial" w:cs="Arial"/>
          <w:sz w:val="20"/>
          <w:szCs w:val="20"/>
        </w:rPr>
        <w:t>:</w:t>
      </w:r>
      <w:r w:rsidR="00DB3F9F">
        <w:rPr>
          <w:rFonts w:ascii="Arial" w:hAnsi="Arial" w:cs="Arial"/>
          <w:sz w:val="20"/>
          <w:szCs w:val="20"/>
        </w:rPr>
        <w:t xml:space="preserve">                      </w:t>
      </w:r>
    </w:p>
    <w:p w14:paraId="27C801B8" w14:textId="0A1ECE0B" w:rsidR="00DB3F9F" w:rsidRDefault="00DB3F9F" w:rsidP="00DB3F9F">
      <w:pPr>
        <w:pStyle w:val="NormalnyWeb"/>
      </w:pPr>
      <w:r>
        <w:rPr>
          <w:rFonts w:ascii="Arial" w:hAnsi="Arial" w:cs="Arial"/>
          <w:sz w:val="20"/>
          <w:szCs w:val="20"/>
        </w:rPr>
        <w:t xml:space="preserve">                                           </w:t>
      </w:r>
    </w:p>
    <w:p w14:paraId="2FCFA60D" w14:textId="35041ACE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1   768 cm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*</w:t>
      </w:r>
      <w:r w:rsidR="00A65800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420 cm</w:t>
      </w:r>
    </w:p>
    <w:p w14:paraId="20D79556" w14:textId="42E21F57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3   973 cm  *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785 cm</w:t>
      </w:r>
    </w:p>
    <w:p w14:paraId="2E1D8154" w14:textId="77777777" w:rsidR="005948E9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4   973 cm  *  1120 cm</w:t>
      </w:r>
    </w:p>
    <w:p w14:paraId="05E63A8E" w14:textId="77777777" w:rsidR="00A65800" w:rsidRDefault="005948E9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</w:t>
      </w:r>
      <w:r w:rsidR="00A65800">
        <w:rPr>
          <w:rFonts w:ascii="Arial" w:hAnsi="Arial" w:cs="Arial"/>
          <w:sz w:val="20"/>
          <w:szCs w:val="20"/>
        </w:rPr>
        <w:t>5   4</w:t>
      </w:r>
      <w:r>
        <w:rPr>
          <w:rFonts w:ascii="Arial" w:hAnsi="Arial" w:cs="Arial"/>
          <w:sz w:val="20"/>
          <w:szCs w:val="20"/>
        </w:rPr>
        <w:t xml:space="preserve">20 cm </w:t>
      </w:r>
      <w:r w:rsidR="00A6580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*  </w:t>
      </w:r>
      <w:r w:rsidR="00A65800">
        <w:rPr>
          <w:rFonts w:ascii="Arial" w:hAnsi="Arial" w:cs="Arial"/>
          <w:sz w:val="20"/>
          <w:szCs w:val="20"/>
        </w:rPr>
        <w:t>2220 cm</w:t>
      </w:r>
    </w:p>
    <w:p w14:paraId="05F3F2DE" w14:textId="77777777" w:rsidR="00A65800" w:rsidRDefault="00A6580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8   768 cm  *  2070 cm</w:t>
      </w:r>
    </w:p>
    <w:p w14:paraId="7608FC00" w14:textId="055879CC" w:rsidR="00CF01C9" w:rsidRDefault="00A65800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- szyba nr 9   976 cm  *  795 cm   -  II piętro</w:t>
      </w:r>
      <w:r w:rsidR="00DE6095" w:rsidRPr="00CF01C9">
        <w:rPr>
          <w:rFonts w:ascii="Arial" w:hAnsi="Arial" w:cs="Arial"/>
          <w:sz w:val="20"/>
          <w:szCs w:val="20"/>
        </w:rPr>
        <w:t xml:space="preserve"> </w:t>
      </w:r>
    </w:p>
    <w:p w14:paraId="0D5D80BE" w14:textId="77777777" w:rsidR="00433452" w:rsidRDefault="00433452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p w14:paraId="039053E9" w14:textId="7DC53086" w:rsidR="00A65800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7A0">
        <w:rPr>
          <w:rFonts w:ascii="Arial" w:hAnsi="Arial" w:cs="Arial"/>
          <w:sz w:val="20"/>
          <w:szCs w:val="20"/>
        </w:rPr>
        <w:t>4.2.</w:t>
      </w:r>
      <w:r w:rsidR="00A65800">
        <w:rPr>
          <w:rFonts w:ascii="Arial" w:hAnsi="Arial" w:cs="Arial"/>
          <w:sz w:val="20"/>
          <w:szCs w:val="20"/>
        </w:rPr>
        <w:t xml:space="preserve">Przed montażem szyb należy </w:t>
      </w:r>
      <w:r w:rsidR="00776755">
        <w:rPr>
          <w:rFonts w:ascii="Arial" w:hAnsi="Arial" w:cs="Arial"/>
          <w:sz w:val="20"/>
          <w:szCs w:val="20"/>
        </w:rPr>
        <w:t>przygotować</w:t>
      </w:r>
      <w:r w:rsidR="00A65800">
        <w:rPr>
          <w:rFonts w:ascii="Arial" w:hAnsi="Arial" w:cs="Arial"/>
          <w:sz w:val="20"/>
          <w:szCs w:val="20"/>
        </w:rPr>
        <w:t xml:space="preserve"> miejsca montażu szyb zgodnie z instrukcją montażu</w:t>
      </w:r>
    </w:p>
    <w:p w14:paraId="11BE9BDD" w14:textId="10E38662" w:rsidR="00A65800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A677A0">
        <w:rPr>
          <w:rFonts w:ascii="Arial" w:hAnsi="Arial" w:cs="Arial"/>
          <w:sz w:val="20"/>
          <w:szCs w:val="20"/>
        </w:rPr>
        <w:t>o</w:t>
      </w:r>
      <w:r w:rsidR="00A65800">
        <w:rPr>
          <w:rFonts w:ascii="Arial" w:hAnsi="Arial" w:cs="Arial"/>
          <w:sz w:val="20"/>
          <w:szCs w:val="20"/>
        </w:rPr>
        <w:t xml:space="preserve">raz aprobatą ITB  AT-15-6520/2010-Instytut Techniki Budowlanej  Certyfikat  ITB – 0901/W </w:t>
      </w:r>
    </w:p>
    <w:p w14:paraId="49AD1F00" w14:textId="38F211F6" w:rsidR="00B93E98" w:rsidRPr="00CF01C9" w:rsidRDefault="0096463E" w:rsidP="00776755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  <w:r w:rsidR="00B93E98">
        <w:t xml:space="preserve">W przypadkach szczególnych należy posługiwać się dokumentacja systemową : Katalogiem </w:t>
      </w:r>
      <w:r>
        <w:t xml:space="preserve">  </w:t>
      </w:r>
      <w:r w:rsidR="00B93E98">
        <w:t>systemowym ALUPROF MB‐86EI  „Okna przeciwpożarowe klasy EI30” – wydanie 01/2019 lub nowsze</w:t>
      </w:r>
    </w:p>
    <w:p w14:paraId="1AEDE271" w14:textId="39A7DCCA" w:rsidR="00A677A0" w:rsidRDefault="00A677A0" w:rsidP="00776755">
      <w:pPr>
        <w:pStyle w:val="Tekstpodstawowy"/>
        <w:spacing w:after="0"/>
        <w:rPr>
          <w:rFonts w:ascii="Verdana" w:hAnsi="Verdana"/>
        </w:rPr>
      </w:pPr>
      <w:r>
        <w:rPr>
          <w:rFonts w:ascii="Arial" w:hAnsi="Arial" w:cs="Arial"/>
          <w:sz w:val="20"/>
          <w:szCs w:val="20"/>
        </w:rPr>
        <w:t>4.3.</w:t>
      </w:r>
      <w:r w:rsidRPr="00AD0F62">
        <w:rPr>
          <w:rFonts w:ascii="Verdana" w:hAnsi="Verdana"/>
        </w:rPr>
        <w:t>Uporządkowanie terenu.</w:t>
      </w:r>
    </w:p>
    <w:p w14:paraId="3314BBB4" w14:textId="04C6900F" w:rsidR="00A677A0" w:rsidRPr="00AD0F62" w:rsidRDefault="00A677A0" w:rsidP="00A43AFB">
      <w:pPr>
        <w:tabs>
          <w:tab w:val="left" w:pos="0"/>
        </w:tabs>
        <w:spacing w:after="0" w:line="276" w:lineRule="auto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4</w:t>
      </w:r>
      <w:r w:rsidRPr="00AD0F62">
        <w:rPr>
          <w:rFonts w:ascii="Verdana" w:eastAsia="Calibri" w:hAnsi="Verdana"/>
        </w:rPr>
        <w:t>.4.Wykonanie utylizacji odpadów.</w:t>
      </w:r>
    </w:p>
    <w:p w14:paraId="1BDBF002" w14:textId="1972B41A" w:rsidR="00A677A0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>
        <w:rPr>
          <w:rFonts w:ascii="Verdana" w:eastAsia="Calibri" w:hAnsi="Verdana"/>
        </w:rPr>
        <w:t>4.5.</w:t>
      </w:r>
      <w:r w:rsidRPr="00AD0F62">
        <w:rPr>
          <w:rFonts w:ascii="Verdana" w:eastAsia="Calibri" w:hAnsi="Verdana"/>
        </w:rPr>
        <w:t>Wykonawca,jako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wytwórca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odpadów w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rozumieniu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art.3 ust.1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pkt.32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Ustawy</w:t>
      </w:r>
      <w:r>
        <w:rPr>
          <w:rFonts w:ascii="Verdana" w:eastAsia="Calibri" w:hAnsi="Verdana"/>
        </w:rPr>
        <w:t xml:space="preserve">   </w:t>
      </w:r>
      <w:r w:rsidR="009E4724"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 odpadach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 dnia 5.04.2021r.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Dz.U.</w:t>
      </w:r>
      <w:r w:rsidR="00A43AFB"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 2021 poz.779 ma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obowiązek</w:t>
      </w:r>
      <w:r>
        <w:rPr>
          <w:rFonts w:ascii="Verdana" w:eastAsia="Calibri" w:hAnsi="Verdana"/>
        </w:rPr>
        <w:t xml:space="preserve">        </w:t>
      </w:r>
      <w:r w:rsidRPr="00AD0F62">
        <w:rPr>
          <w:rFonts w:ascii="Verdana" w:eastAsia="Calibri" w:hAnsi="Verdana"/>
        </w:rPr>
        <w:t xml:space="preserve"> </w:t>
      </w:r>
      <w:r w:rsidR="00433452">
        <w:rPr>
          <w:rFonts w:ascii="Verdana" w:eastAsia="Calibri" w:hAnsi="Verdana"/>
        </w:rPr>
        <w:t>z</w:t>
      </w:r>
      <w:r w:rsidRPr="00AD0F62">
        <w:rPr>
          <w:rFonts w:ascii="Verdana" w:eastAsia="Calibri" w:hAnsi="Verdana"/>
        </w:rPr>
        <w:t>agospodarowania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odpadów powstałych podczas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realizacji zamówienia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 zgodnie </w:t>
      </w:r>
    </w:p>
    <w:p w14:paraId="305EC204" w14:textId="0F22BD49" w:rsidR="00A677A0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t>z wyżej wymienioną ustawą oraz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ustawą Prawo </w:t>
      </w:r>
      <w:r w:rsidR="009E4724">
        <w:rPr>
          <w:rFonts w:ascii="Verdana" w:eastAsia="Calibri" w:hAnsi="Verdana"/>
        </w:rPr>
        <w:t>O</w:t>
      </w:r>
      <w:r w:rsidRPr="00AD0F62">
        <w:rPr>
          <w:rFonts w:ascii="Verdana" w:eastAsia="Calibri" w:hAnsi="Verdana"/>
        </w:rPr>
        <w:t>chrony Środowiska z dnia 11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sierpnia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2021 r. Dz.U.2021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poz.1648 o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utrzymaniu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czystości   i   porządku  </w:t>
      </w:r>
    </w:p>
    <w:p w14:paraId="080AE993" w14:textId="77777777" w:rsidR="00B97E64" w:rsidRDefault="00A677A0" w:rsidP="00433452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t>w gminach.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Wykonawca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przedstawi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>Zamawiającemu</w:t>
      </w:r>
      <w:r>
        <w:rPr>
          <w:rFonts w:ascii="Verdana" w:eastAsia="Calibri" w:hAnsi="Verdana"/>
        </w:rPr>
        <w:t xml:space="preserve"> </w:t>
      </w:r>
      <w:r w:rsidR="009E4724">
        <w:rPr>
          <w:rFonts w:ascii="Verdana" w:eastAsia="Calibri" w:hAnsi="Verdana"/>
        </w:rPr>
        <w:t>p</w:t>
      </w:r>
      <w:r w:rsidRPr="00AD0F62">
        <w:rPr>
          <w:rFonts w:ascii="Verdana" w:eastAsia="Calibri" w:hAnsi="Verdana"/>
        </w:rPr>
        <w:t>otwierdzenie</w:t>
      </w:r>
      <w:r w:rsidR="009E4724">
        <w:rPr>
          <w:rFonts w:ascii="Verdana" w:eastAsia="Calibri" w:hAnsi="Verdana"/>
        </w:rPr>
        <w:t xml:space="preserve"> </w:t>
      </w:r>
      <w:r>
        <w:rPr>
          <w:rFonts w:ascii="Verdana" w:eastAsia="Calibri" w:hAnsi="Verdana"/>
        </w:rPr>
        <w:t xml:space="preserve">        </w:t>
      </w:r>
      <w:r w:rsidRPr="00AD0F62">
        <w:rPr>
          <w:rFonts w:ascii="Verdana" w:eastAsia="Calibri" w:hAnsi="Verdana"/>
        </w:rPr>
        <w:t>zagospodarowania</w:t>
      </w:r>
      <w:r>
        <w:rPr>
          <w:rFonts w:ascii="Verdana" w:eastAsia="Calibri" w:hAnsi="Verdana"/>
        </w:rPr>
        <w:t xml:space="preserve"> </w:t>
      </w:r>
      <w:r w:rsidRPr="00AD0F62">
        <w:rPr>
          <w:rFonts w:ascii="Verdana" w:eastAsia="Calibri" w:hAnsi="Verdana"/>
        </w:rPr>
        <w:t xml:space="preserve"> odpadów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po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zakończeniu 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>prac.</w:t>
      </w:r>
      <w:r>
        <w:rPr>
          <w:rFonts w:ascii="Verdana" w:eastAsia="Calibri" w:hAnsi="Verdana"/>
        </w:rPr>
        <w:t xml:space="preserve">  </w:t>
      </w:r>
      <w:r w:rsidRPr="00AD0F62">
        <w:rPr>
          <w:rFonts w:ascii="Verdana" w:eastAsia="Calibri" w:hAnsi="Verdana"/>
        </w:rPr>
        <w:t xml:space="preserve"> </w:t>
      </w:r>
    </w:p>
    <w:p w14:paraId="72C9C15D" w14:textId="52B93B06" w:rsidR="00A677A0" w:rsidRDefault="00A677A0" w:rsidP="0096463E">
      <w:pPr>
        <w:spacing w:after="0" w:line="276" w:lineRule="auto"/>
        <w:jc w:val="both"/>
        <w:rPr>
          <w:rFonts w:ascii="Verdana" w:eastAsia="Calibri" w:hAnsi="Verdana"/>
        </w:rPr>
      </w:pPr>
      <w:r w:rsidRPr="00AD0F62">
        <w:rPr>
          <w:rFonts w:ascii="Verdana" w:eastAsia="Calibri" w:hAnsi="Verdana"/>
        </w:rPr>
        <w:lastRenderedPageBreak/>
        <w:t xml:space="preserve">Wykonawca ma  obowiązek uwzględnić </w:t>
      </w:r>
      <w:r w:rsidRPr="002E70D3">
        <w:rPr>
          <w:rFonts w:ascii="Verdana" w:eastAsia="Calibri" w:hAnsi="Verdana"/>
        </w:rPr>
        <w:t xml:space="preserve">w ofercie </w:t>
      </w:r>
      <w:r>
        <w:rPr>
          <w:rFonts w:ascii="Verdana" w:eastAsia="Calibri" w:hAnsi="Verdana"/>
        </w:rPr>
        <w:t xml:space="preserve"> </w:t>
      </w:r>
      <w:r w:rsidRPr="002E70D3">
        <w:rPr>
          <w:rFonts w:ascii="Verdana" w:eastAsia="Calibri" w:hAnsi="Verdana"/>
        </w:rPr>
        <w:t xml:space="preserve">miejsce,  odległość,  koszt   wywozu, składowania  i </w:t>
      </w:r>
      <w:r>
        <w:rPr>
          <w:rFonts w:ascii="Verdana" w:eastAsia="Calibri" w:hAnsi="Verdana"/>
        </w:rPr>
        <w:t xml:space="preserve"> </w:t>
      </w:r>
      <w:r w:rsidRPr="002E70D3">
        <w:rPr>
          <w:rFonts w:ascii="Verdana" w:eastAsia="Calibri" w:hAnsi="Verdana"/>
        </w:rPr>
        <w:t>utylizacji  odpadów</w:t>
      </w:r>
      <w:r>
        <w:rPr>
          <w:rFonts w:ascii="Verdana" w:eastAsia="Calibri" w:hAnsi="Verdana"/>
        </w:rPr>
        <w:t>.</w:t>
      </w:r>
    </w:p>
    <w:p w14:paraId="63621C2A" w14:textId="77777777" w:rsidR="0096463E" w:rsidRPr="0096463E" w:rsidRDefault="0096463E" w:rsidP="0096463E">
      <w:pPr>
        <w:autoSpaceDE w:val="0"/>
        <w:autoSpaceDN w:val="0"/>
        <w:adjustRightInd w:val="0"/>
        <w:spacing w:after="0" w:line="276" w:lineRule="auto"/>
        <w:jc w:val="both"/>
        <w:rPr>
          <w:rFonts w:ascii="Verdona" w:hAnsi="Verdona" w:cs="Arial"/>
        </w:rPr>
      </w:pPr>
      <w:r w:rsidRPr="0096463E">
        <w:rPr>
          <w:rFonts w:ascii="Verdona" w:hAnsi="Verdona" w:cs="Arial"/>
        </w:rPr>
        <w:t>Wykonawca przed zgłoszeniem do odbioru końcowego, zobowiązany jest przekazać Zamawiającemu za pośrednictwem Inspektora Nadzoru i przez niego zaakceptowaną, protokolarnie (protokół przekazania) dokumentacje powykonawczą odbiorową opracowaną zgodnie z dokumentem „Procedura – dokumentacja powykonawcza” (stanowiąca załącznik nr 2 do opisu przedmiotu zamówienia).</w:t>
      </w:r>
    </w:p>
    <w:p w14:paraId="610A43AD" w14:textId="3D6E9F16" w:rsidR="00A677A0" w:rsidRDefault="009E4724" w:rsidP="00776755">
      <w:pPr>
        <w:spacing w:line="276" w:lineRule="auto"/>
        <w:jc w:val="both"/>
        <w:rPr>
          <w:rFonts w:eastAsia="Calibri"/>
          <w:sz w:val="21"/>
          <w:szCs w:val="21"/>
        </w:rPr>
      </w:pPr>
      <w:r>
        <w:rPr>
          <w:rFonts w:eastAsia="Calibri"/>
          <w:sz w:val="21"/>
          <w:szCs w:val="21"/>
        </w:rPr>
        <w:t xml:space="preserve"> </w:t>
      </w:r>
      <w:r w:rsidR="00A677A0" w:rsidRPr="0071321A">
        <w:rPr>
          <w:rFonts w:eastAsia="Calibri"/>
          <w:sz w:val="21"/>
          <w:szCs w:val="21"/>
        </w:rPr>
        <w:t xml:space="preserve"> </w:t>
      </w:r>
    </w:p>
    <w:tbl>
      <w:tblPr>
        <w:tblW w:w="9442" w:type="dxa"/>
        <w:tblLayout w:type="fixed"/>
        <w:tblLook w:val="01E0" w:firstRow="1" w:lastRow="1" w:firstColumn="1" w:lastColumn="1" w:noHBand="0" w:noVBand="0"/>
      </w:tblPr>
      <w:tblGrid>
        <w:gridCol w:w="9442"/>
      </w:tblGrid>
      <w:tr w:rsidR="00A677A0" w:rsidRPr="001140BD" w14:paraId="1D3E724A" w14:textId="77777777" w:rsidTr="006B3294">
        <w:tc>
          <w:tcPr>
            <w:tcW w:w="9442" w:type="dxa"/>
          </w:tcPr>
          <w:p w14:paraId="61D33A15" w14:textId="4E77C68E" w:rsidR="00A677A0" w:rsidRPr="0096463E" w:rsidRDefault="009270CA" w:rsidP="0096463E">
            <w:pPr>
              <w:spacing w:after="0" w:line="276" w:lineRule="auto"/>
              <w:jc w:val="both"/>
              <w:rPr>
                <w:rFonts w:ascii="Verdona" w:hAnsi="Verdona"/>
                <w:b/>
                <w:color w:val="FF0000"/>
                <w:sz w:val="20"/>
                <w:szCs w:val="20"/>
                <w:lang w:eastAsia="ar-SA"/>
              </w:rPr>
            </w:pPr>
            <w:r w:rsidRPr="0096463E">
              <w:rPr>
                <w:rFonts w:ascii="Verdona" w:eastAsia="Calibri" w:hAnsi="Verdona"/>
                <w:b/>
                <w:sz w:val="20"/>
                <w:szCs w:val="20"/>
              </w:rPr>
              <w:t>4.6.</w:t>
            </w:r>
            <w:r w:rsidR="00A677A0" w:rsidRPr="0096463E">
              <w:rPr>
                <w:rFonts w:ascii="Verdona" w:eastAsia="Calibri" w:hAnsi="Verdona"/>
                <w:b/>
                <w:sz w:val="20"/>
                <w:szCs w:val="20"/>
              </w:rPr>
              <w:t>Termin realizacji zamówienia</w:t>
            </w:r>
            <w:r w:rsidR="00A677A0" w:rsidRPr="0096463E">
              <w:rPr>
                <w:rFonts w:ascii="Verdona" w:eastAsia="Calibri" w:hAnsi="Verdona"/>
                <w:sz w:val="20"/>
                <w:szCs w:val="20"/>
              </w:rPr>
              <w:t xml:space="preserve"> : </w:t>
            </w:r>
            <w:r w:rsidR="00A677A0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 xml:space="preserve">  - </w:t>
            </w:r>
            <w:r w:rsidR="00F367D3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30</w:t>
            </w:r>
            <w:r w:rsidR="009E4724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.0</w:t>
            </w:r>
            <w:r w:rsidR="00F367D3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5</w:t>
            </w:r>
            <w:r w:rsidR="009E4724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>.2025</w:t>
            </w:r>
            <w:r w:rsidR="00A677A0" w:rsidRPr="0096463E">
              <w:rPr>
                <w:rFonts w:ascii="Verdona" w:eastAsia="Calibri" w:hAnsi="Verdona"/>
                <w:b/>
                <w:bCs/>
                <w:sz w:val="20"/>
                <w:szCs w:val="20"/>
              </w:rPr>
              <w:t xml:space="preserve"> r. </w:t>
            </w:r>
            <w:r w:rsidR="00A677A0"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     </w:t>
            </w:r>
          </w:p>
          <w:p w14:paraId="7F682997" w14:textId="61EB6BE0" w:rsidR="00A677A0" w:rsidRPr="0096463E" w:rsidRDefault="00A677A0" w:rsidP="0096463E">
            <w:pPr>
              <w:autoSpaceDN w:val="0"/>
              <w:adjustRightInd w:val="0"/>
              <w:spacing w:after="0" w:line="276" w:lineRule="auto"/>
              <w:jc w:val="both"/>
              <w:rPr>
                <w:rFonts w:ascii="Verdona" w:hAnsi="Verdona"/>
                <w:bCs/>
                <w:sz w:val="20"/>
                <w:szCs w:val="20"/>
                <w:lang w:eastAsia="ar-SA"/>
              </w:rPr>
            </w:pP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4.</w:t>
            </w:r>
            <w:r w:rsidR="009270CA"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7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.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 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Okres gwarancji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na realizowane zadania  minimum 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 xml:space="preserve">– </w:t>
            </w:r>
            <w:r w:rsidR="00B97E64"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>36</w:t>
            </w:r>
            <w:r w:rsidRPr="0096463E">
              <w:rPr>
                <w:rFonts w:ascii="Verdona" w:hAnsi="Verdona"/>
                <w:b/>
                <w:sz w:val="20"/>
                <w:szCs w:val="20"/>
                <w:lang w:eastAsia="ar-SA"/>
              </w:rPr>
              <w:t xml:space="preserve"> miesięcy</w:t>
            </w:r>
            <w:r w:rsidRPr="0096463E">
              <w:rPr>
                <w:rFonts w:ascii="Verdona" w:hAnsi="Verdona"/>
                <w:bCs/>
                <w:sz w:val="20"/>
                <w:szCs w:val="20"/>
                <w:lang w:eastAsia="ar-SA"/>
              </w:rPr>
              <w:t xml:space="preserve"> .</w:t>
            </w:r>
          </w:p>
          <w:p w14:paraId="51E25DF5" w14:textId="77777777" w:rsidR="009E4724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Rozliczenie   przedmiotu  Umowy  nastąpi </w:t>
            </w:r>
            <w:r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na podstawie faktur</w:t>
            </w:r>
            <w:r w:rsidR="009E4724"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y</w:t>
            </w:r>
            <w:r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>,</w:t>
            </w:r>
            <w:r w:rsidR="009E4724" w:rsidRPr="0096463E">
              <w:rPr>
                <w:rFonts w:ascii="Verdona" w:hAnsi="Verdona"/>
                <w:snapToGrid w:val="0"/>
                <w:color w:val="000000"/>
                <w:sz w:val="20"/>
                <w:szCs w:val="20"/>
              </w:rPr>
              <w:t xml:space="preserve">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>Podstawą    do</w:t>
            </w:r>
          </w:p>
          <w:p w14:paraId="48890CE3" w14:textId="72B7CC1E" w:rsidR="00A677A0" w:rsidRPr="0096463E" w:rsidRDefault="009E4724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wystawienia    faktur   będzie   protokół   odbioru robót  wraz</w:t>
            </w:r>
          </w:p>
          <w:p w14:paraId="4CC0343C" w14:textId="77777777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z podpisanymi przez przedstawiciela Wykonawcy oraz potwierdzonymi przez </w:t>
            </w:r>
          </w:p>
          <w:p w14:paraId="04A0BE7D" w14:textId="77777777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przedstawiciela Zamawiającego. </w:t>
            </w:r>
          </w:p>
          <w:p w14:paraId="25B868F9" w14:textId="77777777" w:rsidR="00A677A0" w:rsidRPr="0096463E" w:rsidRDefault="00A677A0" w:rsidP="0096463E">
            <w:pPr>
              <w:spacing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</w:p>
          <w:p w14:paraId="2E9FEEB3" w14:textId="6FE008CD" w:rsidR="00A677A0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B97E64"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>4.8</w:t>
            </w:r>
            <w:r w:rsidR="00B97E64" w:rsidRPr="0096463E">
              <w:rPr>
                <w:rFonts w:ascii="Verdona" w:hAnsi="Verdona"/>
                <w:sz w:val="20"/>
                <w:szCs w:val="20"/>
                <w:lang w:eastAsia="pl-PL"/>
              </w:rPr>
              <w:t>.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>Ochrona danych osobowych.</w:t>
            </w:r>
          </w:p>
          <w:p w14:paraId="7119D2DF" w14:textId="77777777" w:rsidR="00E86AD8" w:rsidRPr="0096463E" w:rsidRDefault="00A677A0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b/>
                <w:bCs/>
                <w:sz w:val="20"/>
                <w:szCs w:val="20"/>
                <w:lang w:eastAsia="pl-PL"/>
              </w:rPr>
              <w:t xml:space="preserve">        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>Strony  Umowy,  zobowiązują   się  do   ochrony  danych osobowych</w:t>
            </w:r>
          </w:p>
          <w:p w14:paraId="0D6C3650" w14:textId="2824ACD7" w:rsidR="00E86AD8" w:rsidRPr="0096463E" w:rsidRDefault="00E86AD8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B97E64" w:rsidRPr="0096463E">
              <w:rPr>
                <w:rFonts w:ascii="Verdona" w:hAnsi="Verdona"/>
                <w:sz w:val="20"/>
                <w:szCs w:val="20"/>
                <w:lang w:eastAsia="pl-PL"/>
              </w:rPr>
              <w:t>u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dostępnianych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w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zajemnie   w   związku  z wykonywaniem  Umowy. </w:t>
            </w:r>
          </w:p>
          <w:p w14:paraId="5AED4D5A" w14:textId="3C13A2A1" w:rsidR="00A677A0" w:rsidRPr="0096463E" w:rsidRDefault="00E86AD8" w:rsidP="0096463E">
            <w:pPr>
              <w:spacing w:after="0" w:line="276" w:lineRule="auto"/>
              <w:jc w:val="both"/>
              <w:rPr>
                <w:rFonts w:ascii="Verdona" w:hAnsi="Verdona"/>
                <w:sz w:val="20"/>
                <w:szCs w:val="20"/>
                <w:lang w:eastAsia="pl-PL"/>
              </w:rPr>
            </w:pP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      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>Szczegółowe  zapisy  o ochronie</w:t>
            </w:r>
            <w:r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</w:t>
            </w:r>
            <w:r w:rsidR="00A677A0" w:rsidRPr="0096463E">
              <w:rPr>
                <w:rFonts w:ascii="Verdona" w:hAnsi="Verdona"/>
                <w:sz w:val="20"/>
                <w:szCs w:val="20"/>
                <w:lang w:eastAsia="pl-PL"/>
              </w:rPr>
              <w:t xml:space="preserve"> danych osobowych przedstawia załącznik .</w:t>
            </w:r>
          </w:p>
          <w:p w14:paraId="5CBD5108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</w:pPr>
          </w:p>
          <w:p w14:paraId="65DA89DA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</w:pP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u w:val="single"/>
                <w:lang w:eastAsia="hi-IN" w:bidi="hi-IN"/>
              </w:rPr>
              <w:t>Uwaga :</w:t>
            </w:r>
          </w:p>
          <w:p w14:paraId="0BE76A42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  <w:r w:rsidRPr="0096463E">
              <w:rPr>
                <w:rFonts w:ascii="Verdona" w:eastAsia="SimSun" w:hAnsi="Verdona"/>
                <w:b/>
                <w:bCs/>
                <w:i/>
                <w:iCs/>
                <w:kern w:val="1"/>
                <w:sz w:val="20"/>
                <w:szCs w:val="20"/>
                <w:lang w:eastAsia="hi-IN" w:bidi="hi-IN"/>
              </w:rPr>
              <w:t xml:space="preserve">          </w:t>
            </w:r>
            <w:r w:rsidRPr="0096463E">
              <w:rPr>
                <w:rFonts w:ascii="Verdona" w:hAnsi="Verdona"/>
                <w:sz w:val="20"/>
                <w:szCs w:val="20"/>
                <w:lang w:val="en-GB" w:eastAsia="ar-SA"/>
              </w:rPr>
              <w:t>Za wykonanie przedmiotu Umowy ustala się wynagrodzenie ryczałtowe.</w:t>
            </w:r>
          </w:p>
          <w:p w14:paraId="47E41555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bCs/>
                <w:sz w:val="20"/>
                <w:szCs w:val="20"/>
                <w:lang w:val="en-GB" w:eastAsia="ar-SA"/>
              </w:rPr>
            </w:pPr>
          </w:p>
          <w:p w14:paraId="319DB164" w14:textId="1467914B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  <w:r w:rsidRPr="0096463E">
              <w:rPr>
                <w:rFonts w:ascii="Verdona" w:hAnsi="Verdona"/>
                <w:b/>
                <w:bCs/>
                <w:sz w:val="20"/>
                <w:szCs w:val="20"/>
                <w:lang w:val="en-GB" w:eastAsia="ar-SA"/>
              </w:rPr>
              <w:t xml:space="preserve">          </w:t>
            </w:r>
          </w:p>
          <w:p w14:paraId="09AB0460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ind w:left="1065"/>
              <w:jc w:val="both"/>
              <w:rPr>
                <w:rFonts w:ascii="Verdona" w:hAnsi="Verdona"/>
                <w:sz w:val="20"/>
                <w:szCs w:val="20"/>
                <w:lang w:val="en-GB" w:eastAsia="ar-SA"/>
              </w:rPr>
            </w:pPr>
          </w:p>
          <w:p w14:paraId="00D38F7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eastAsia="SimSun" w:hAnsi="Verdona" w:cs="Vrinda"/>
                <w:i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F32E79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6EEAC01A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Cs/>
                <w:sz w:val="20"/>
                <w:szCs w:val="20"/>
                <w:lang w:eastAsia="ar-SA"/>
              </w:rPr>
            </w:pPr>
            <w:r w:rsidRPr="0096463E">
              <w:rPr>
                <w:rFonts w:ascii="Verdona" w:hAnsi="Verdona"/>
                <w:b/>
                <w:sz w:val="20"/>
                <w:szCs w:val="20"/>
                <w:lang w:eastAsia="pl-PL"/>
              </w:rPr>
              <w:t xml:space="preserve"> </w:t>
            </w:r>
          </w:p>
          <w:p w14:paraId="3ED8989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ind w:left="708"/>
              <w:jc w:val="both"/>
              <w:rPr>
                <w:rFonts w:ascii="Verdona" w:hAnsi="Verdona"/>
                <w:color w:val="C00000"/>
                <w:sz w:val="20"/>
                <w:szCs w:val="20"/>
                <w:lang w:eastAsia="pl-PL"/>
              </w:rPr>
            </w:pPr>
          </w:p>
          <w:p w14:paraId="1663798F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013B111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520C0E7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33934339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3386A0CC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4ED389B3" w14:textId="77777777" w:rsidR="00A677A0" w:rsidRPr="0096463E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ona" w:hAnsi="Verdona"/>
                <w:b/>
                <w:sz w:val="20"/>
                <w:szCs w:val="20"/>
                <w:lang w:eastAsia="pl-PL"/>
              </w:rPr>
            </w:pPr>
          </w:p>
          <w:p w14:paraId="24567ED5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54C6CF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FFC694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115F1805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082921DB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D047E37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06ACB8A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3C0F3284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2E11D370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CE92F39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18C59F1C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75C35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D30BE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B7DC66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3327ED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338FB4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C0DF38B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E450046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828630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06C0F6F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C98F3E2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2D107C8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582465F6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0768743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4D3E763C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04AADFE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7C01CD13" w14:textId="77777777" w:rsidR="00A677A0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C255001" w14:textId="77777777" w:rsidR="00A677A0" w:rsidRPr="001140BD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/>
                <w:lang w:eastAsia="pl-PL"/>
              </w:rPr>
            </w:pPr>
          </w:p>
          <w:p w14:paraId="6E7B2B2D" w14:textId="77777777" w:rsidR="00A677A0" w:rsidRPr="001140BD" w:rsidRDefault="00A677A0" w:rsidP="00776755">
            <w:pPr>
              <w:autoSpaceDN w:val="0"/>
              <w:adjustRightInd w:val="0"/>
              <w:spacing w:line="276" w:lineRule="auto"/>
              <w:jc w:val="both"/>
              <w:rPr>
                <w:rFonts w:ascii="Verdana" w:hAnsi="Verdana"/>
                <w:bCs/>
                <w:lang w:eastAsia="ar-SA"/>
              </w:rPr>
            </w:pPr>
          </w:p>
          <w:p w14:paraId="06343E15" w14:textId="77777777" w:rsidR="00A677A0" w:rsidRPr="001140BD" w:rsidRDefault="00A677A0" w:rsidP="00776755">
            <w:pPr>
              <w:spacing w:line="276" w:lineRule="auto"/>
              <w:ind w:right="-3174"/>
              <w:jc w:val="both"/>
              <w:rPr>
                <w:rFonts w:ascii="Verdana" w:hAnsi="Verdana"/>
                <w:lang w:val="en-GB" w:eastAsia="ar-SA"/>
              </w:rPr>
            </w:pPr>
          </w:p>
        </w:tc>
      </w:tr>
      <w:tr w:rsidR="00E86AD8" w:rsidRPr="001140BD" w14:paraId="363F369F" w14:textId="77777777" w:rsidTr="006B3294">
        <w:tc>
          <w:tcPr>
            <w:tcW w:w="9442" w:type="dxa"/>
          </w:tcPr>
          <w:p w14:paraId="2E7AC0B2" w14:textId="77777777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</w:p>
        </w:tc>
      </w:tr>
      <w:tr w:rsidR="00E86AD8" w:rsidRPr="001140BD" w14:paraId="356DD94F" w14:textId="77777777" w:rsidTr="006B3294">
        <w:tc>
          <w:tcPr>
            <w:tcW w:w="9442" w:type="dxa"/>
          </w:tcPr>
          <w:p w14:paraId="6C05CBF1" w14:textId="77777777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</w:p>
        </w:tc>
      </w:tr>
      <w:tr w:rsidR="00E86AD8" w:rsidRPr="001140BD" w14:paraId="2A7BA483" w14:textId="77777777" w:rsidTr="006B3294">
        <w:tc>
          <w:tcPr>
            <w:tcW w:w="9442" w:type="dxa"/>
          </w:tcPr>
          <w:p w14:paraId="7254638A" w14:textId="461D4E9A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 xml:space="preserve">  </w:t>
            </w:r>
          </w:p>
        </w:tc>
      </w:tr>
      <w:tr w:rsidR="00E86AD8" w:rsidRPr="001140BD" w14:paraId="10A1FA56" w14:textId="77777777" w:rsidTr="006B3294">
        <w:tc>
          <w:tcPr>
            <w:tcW w:w="9442" w:type="dxa"/>
          </w:tcPr>
          <w:p w14:paraId="3A134745" w14:textId="310D67AC" w:rsidR="00E86AD8" w:rsidRPr="001140BD" w:rsidRDefault="00E86AD8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lastRenderedPageBreak/>
              <w:t xml:space="preserve"> </w:t>
            </w:r>
          </w:p>
        </w:tc>
      </w:tr>
      <w:tr w:rsidR="009E4724" w:rsidRPr="001140BD" w14:paraId="0715E16D" w14:textId="77777777" w:rsidTr="006B3294">
        <w:tc>
          <w:tcPr>
            <w:tcW w:w="9442" w:type="dxa"/>
          </w:tcPr>
          <w:p w14:paraId="5D4DA73E" w14:textId="57B8B58B" w:rsidR="009E4724" w:rsidRPr="001140BD" w:rsidRDefault="009E4724" w:rsidP="006B3294">
            <w:pPr>
              <w:jc w:val="both"/>
              <w:rPr>
                <w:rFonts w:ascii="Verdana" w:eastAsia="Calibri" w:hAnsi="Verdana"/>
                <w:b/>
              </w:rPr>
            </w:pPr>
            <w:r>
              <w:rPr>
                <w:rFonts w:ascii="Verdana" w:eastAsia="Calibri" w:hAnsi="Verdana"/>
                <w:b/>
              </w:rPr>
              <w:t xml:space="preserve">  </w:t>
            </w:r>
          </w:p>
        </w:tc>
      </w:tr>
    </w:tbl>
    <w:p w14:paraId="7A6DEAD5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02201666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612BA4B1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317EC92A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32E1BBE1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04B8F59D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63FC2DE6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sz w:val="21"/>
          <w:szCs w:val="21"/>
        </w:rPr>
      </w:pPr>
    </w:p>
    <w:p w14:paraId="46508AE9" w14:textId="77777777" w:rsidR="00A677A0" w:rsidRDefault="00A677A0" w:rsidP="00A677A0">
      <w:pPr>
        <w:pStyle w:val="Tekstpodstawowy"/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7E90FD45" w14:textId="73A183BE" w:rsidR="00DE6095" w:rsidRPr="00CF01C9" w:rsidRDefault="00DE6095" w:rsidP="00346DC3">
      <w:pPr>
        <w:pStyle w:val="Tekstpodstawowy"/>
        <w:spacing w:after="0"/>
        <w:jc w:val="both"/>
        <w:rPr>
          <w:rFonts w:ascii="Arial" w:hAnsi="Arial" w:cs="Arial"/>
          <w:sz w:val="20"/>
          <w:szCs w:val="20"/>
        </w:rPr>
      </w:pPr>
    </w:p>
    <w:sectPr w:rsidR="00DE6095" w:rsidRPr="00CF0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Verdona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75498E"/>
    <w:multiLevelType w:val="hybridMultilevel"/>
    <w:tmpl w:val="26060F62"/>
    <w:lvl w:ilvl="0" w:tplc="D88633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542C76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62AE8"/>
    <w:multiLevelType w:val="hybridMultilevel"/>
    <w:tmpl w:val="7BBAF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CC627A"/>
    <w:multiLevelType w:val="hybridMultilevel"/>
    <w:tmpl w:val="7A26A608"/>
    <w:lvl w:ilvl="0" w:tplc="2D847C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2547843"/>
    <w:multiLevelType w:val="hybridMultilevel"/>
    <w:tmpl w:val="6A188A78"/>
    <w:lvl w:ilvl="0" w:tplc="CB6470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92237"/>
    <w:multiLevelType w:val="hybridMultilevel"/>
    <w:tmpl w:val="45DA49FC"/>
    <w:lvl w:ilvl="0" w:tplc="164CC806">
      <w:start w:val="1"/>
      <w:numFmt w:val="lowerLetter"/>
      <w:lvlText w:val="%1)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84806711">
    <w:abstractNumId w:val="1"/>
  </w:num>
  <w:num w:numId="2" w16cid:durableId="2118254734">
    <w:abstractNumId w:val="3"/>
  </w:num>
  <w:num w:numId="3" w16cid:durableId="1970503371">
    <w:abstractNumId w:val="4"/>
  </w:num>
  <w:num w:numId="4" w16cid:durableId="266157347">
    <w:abstractNumId w:val="2"/>
  </w:num>
  <w:num w:numId="5" w16cid:durableId="534586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095"/>
    <w:rsid w:val="00057503"/>
    <w:rsid w:val="0009589A"/>
    <w:rsid w:val="00097EA2"/>
    <w:rsid w:val="00175C8F"/>
    <w:rsid w:val="00176C02"/>
    <w:rsid w:val="0022025A"/>
    <w:rsid w:val="002205E7"/>
    <w:rsid w:val="0024216D"/>
    <w:rsid w:val="0028415B"/>
    <w:rsid w:val="002C0176"/>
    <w:rsid w:val="0031797C"/>
    <w:rsid w:val="0033031D"/>
    <w:rsid w:val="00346DC3"/>
    <w:rsid w:val="00376300"/>
    <w:rsid w:val="00384D4A"/>
    <w:rsid w:val="003F484F"/>
    <w:rsid w:val="00433452"/>
    <w:rsid w:val="00480B2F"/>
    <w:rsid w:val="004A0BB4"/>
    <w:rsid w:val="00522235"/>
    <w:rsid w:val="0053019E"/>
    <w:rsid w:val="00563E7B"/>
    <w:rsid w:val="0057598D"/>
    <w:rsid w:val="0058164F"/>
    <w:rsid w:val="0058515D"/>
    <w:rsid w:val="005948E9"/>
    <w:rsid w:val="00594C7F"/>
    <w:rsid w:val="006F36E8"/>
    <w:rsid w:val="00773A27"/>
    <w:rsid w:val="00776755"/>
    <w:rsid w:val="007D029D"/>
    <w:rsid w:val="00811EE3"/>
    <w:rsid w:val="0082740F"/>
    <w:rsid w:val="00835B05"/>
    <w:rsid w:val="00866E6B"/>
    <w:rsid w:val="00870870"/>
    <w:rsid w:val="008D256D"/>
    <w:rsid w:val="008E257C"/>
    <w:rsid w:val="009270CA"/>
    <w:rsid w:val="0096463E"/>
    <w:rsid w:val="00980FA4"/>
    <w:rsid w:val="00985A3D"/>
    <w:rsid w:val="009B5B8C"/>
    <w:rsid w:val="009D0B2B"/>
    <w:rsid w:val="009E4724"/>
    <w:rsid w:val="009E59FF"/>
    <w:rsid w:val="00A40E99"/>
    <w:rsid w:val="00A43AFB"/>
    <w:rsid w:val="00A65800"/>
    <w:rsid w:val="00A677A0"/>
    <w:rsid w:val="00AC1688"/>
    <w:rsid w:val="00B01CE6"/>
    <w:rsid w:val="00B27E5A"/>
    <w:rsid w:val="00B5611E"/>
    <w:rsid w:val="00B93E98"/>
    <w:rsid w:val="00B97E64"/>
    <w:rsid w:val="00BB1048"/>
    <w:rsid w:val="00BC6C17"/>
    <w:rsid w:val="00C155AF"/>
    <w:rsid w:val="00C262F3"/>
    <w:rsid w:val="00C37152"/>
    <w:rsid w:val="00CF01C9"/>
    <w:rsid w:val="00D47775"/>
    <w:rsid w:val="00D522ED"/>
    <w:rsid w:val="00D5689D"/>
    <w:rsid w:val="00D6515F"/>
    <w:rsid w:val="00D66B41"/>
    <w:rsid w:val="00DA76DC"/>
    <w:rsid w:val="00DB3F9F"/>
    <w:rsid w:val="00DB444B"/>
    <w:rsid w:val="00DE6095"/>
    <w:rsid w:val="00E86AD8"/>
    <w:rsid w:val="00E86EA0"/>
    <w:rsid w:val="00EB4A6F"/>
    <w:rsid w:val="00EC7688"/>
    <w:rsid w:val="00ED0061"/>
    <w:rsid w:val="00F27C64"/>
    <w:rsid w:val="00F367D3"/>
    <w:rsid w:val="00F542C0"/>
    <w:rsid w:val="00F70887"/>
    <w:rsid w:val="00FE1B11"/>
    <w:rsid w:val="00FF44C8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A566"/>
  <w15:chartTrackingRefBased/>
  <w15:docId w15:val="{F05ADD11-3C91-433D-B4DE-988D25BFD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RR PGE Akapit z listą,Styl 1,CW_Lista,L1,Akapit z listą5"/>
    <w:basedOn w:val="Normalny"/>
    <w:link w:val="AkapitzlistZnak"/>
    <w:uiPriority w:val="34"/>
    <w:qFormat/>
    <w:rsid w:val="00DE6095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DA76DC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A76DC"/>
    <w:rPr>
      <w:rFonts w:ascii="Calibri" w:eastAsia="Calibri" w:hAnsi="Calibri" w:cs="Times New Roman"/>
    </w:rPr>
  </w:style>
  <w:style w:type="paragraph" w:customStyle="1" w:styleId="Default">
    <w:name w:val="Default"/>
    <w:rsid w:val="00384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DB3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List Paragraph Znak,Akapit z listą BS Znak,RR PGE Akapit z listą Znak,Styl 1 Znak,CW_Lista Znak,L1 Znak,Akapit z listą5 Znak"/>
    <w:link w:val="Akapitzlist"/>
    <w:uiPriority w:val="34"/>
    <w:qFormat/>
    <w:locked/>
    <w:rsid w:val="0096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62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4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Ptak</dc:creator>
  <cp:keywords/>
  <dc:description/>
  <cp:lastModifiedBy>Zenon Ptak</cp:lastModifiedBy>
  <cp:revision>59</cp:revision>
  <cp:lastPrinted>2025-02-12T14:19:00Z</cp:lastPrinted>
  <dcterms:created xsi:type="dcterms:W3CDTF">2023-02-24T06:55:00Z</dcterms:created>
  <dcterms:modified xsi:type="dcterms:W3CDTF">2025-04-08T10:44:00Z</dcterms:modified>
</cp:coreProperties>
</file>