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4A7355BF" w:rsidR="00B0437D" w:rsidRPr="00F67BF7" w:rsidRDefault="00B0437D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67BF7">
        <w:rPr>
          <w:rFonts w:cstheme="minorHAnsi"/>
        </w:rPr>
        <w:t xml:space="preserve">                                                                                                                                                </w:t>
      </w:r>
      <w:r w:rsidRPr="00B17A33">
        <w:rPr>
          <w:rFonts w:cstheme="minorHAnsi"/>
        </w:rPr>
        <w:t>Warszawa</w:t>
      </w:r>
      <w:r w:rsidR="00D708E9" w:rsidRPr="00B17A33">
        <w:rPr>
          <w:rFonts w:cstheme="minorHAnsi"/>
        </w:rPr>
        <w:t xml:space="preserve">, </w:t>
      </w:r>
      <w:r w:rsidR="00B17A33" w:rsidRPr="00B17A33">
        <w:rPr>
          <w:rFonts w:cstheme="minorHAnsi"/>
        </w:rPr>
        <w:t>20</w:t>
      </w:r>
      <w:r w:rsidR="003223AE" w:rsidRPr="00B17A33">
        <w:rPr>
          <w:rFonts w:cstheme="minorHAnsi"/>
        </w:rPr>
        <w:t>.09</w:t>
      </w:r>
      <w:r w:rsidR="00BD273D" w:rsidRPr="00B17A33">
        <w:rPr>
          <w:rFonts w:cstheme="minorHAnsi"/>
        </w:rPr>
        <w:t>.2024</w:t>
      </w:r>
      <w:r w:rsidRPr="00B17A33">
        <w:rPr>
          <w:rFonts w:cstheme="minorHAnsi"/>
        </w:rPr>
        <w:t xml:space="preserve"> r.</w:t>
      </w:r>
      <w:r w:rsidRPr="00F67BF7">
        <w:rPr>
          <w:rFonts w:cstheme="minorHAnsi"/>
        </w:rPr>
        <w:t xml:space="preserve"> </w:t>
      </w:r>
    </w:p>
    <w:p w14:paraId="66E20DD0" w14:textId="5A056714" w:rsidR="00B0437D" w:rsidRPr="003223AE" w:rsidRDefault="00B0437D" w:rsidP="00F67BF7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3223AE">
        <w:rPr>
          <w:rFonts w:ascii="Calibri" w:hAnsi="Calibri" w:cs="Calibri"/>
        </w:rPr>
        <w:t>Pełnomocnik Zamawiającego:</w:t>
      </w:r>
      <w:r w:rsidRPr="003223AE">
        <w:rPr>
          <w:rFonts w:ascii="Calibri" w:hAnsi="Calibri" w:cs="Calibri"/>
        </w:rPr>
        <w:br/>
        <w:t>New Power Sp. z o.o.</w:t>
      </w:r>
      <w:r w:rsidR="00D52F86" w:rsidRPr="003223AE">
        <w:rPr>
          <w:rFonts w:ascii="Calibri" w:hAnsi="Calibri" w:cs="Calibri"/>
        </w:rPr>
        <w:t xml:space="preserve">, </w:t>
      </w:r>
      <w:r w:rsidRPr="003223AE">
        <w:rPr>
          <w:rFonts w:ascii="Calibri" w:hAnsi="Calibri" w:cs="Calibri"/>
        </w:rPr>
        <w:t>ul. Chełmżyńska 180A</w:t>
      </w:r>
      <w:r w:rsidR="00D52F86" w:rsidRPr="003223AE">
        <w:rPr>
          <w:rFonts w:ascii="Calibri" w:hAnsi="Calibri" w:cs="Calibri"/>
        </w:rPr>
        <w:t xml:space="preserve">, </w:t>
      </w:r>
      <w:r w:rsidRPr="003223AE">
        <w:rPr>
          <w:rFonts w:ascii="Calibri" w:hAnsi="Calibri" w:cs="Calibri"/>
        </w:rPr>
        <w:t>04-464 Warszawa</w:t>
      </w:r>
    </w:p>
    <w:p w14:paraId="0EA6327E" w14:textId="74CEF7B5" w:rsidR="003223AE" w:rsidRPr="003223AE" w:rsidRDefault="00B0437D" w:rsidP="003223AE">
      <w:pPr>
        <w:spacing w:line="276" w:lineRule="auto"/>
        <w:jc w:val="both"/>
        <w:outlineLvl w:val="0"/>
        <w:rPr>
          <w:rFonts w:ascii="Calibri" w:hAnsi="Calibri" w:cs="Calibri"/>
          <w:bCs/>
        </w:rPr>
      </w:pPr>
      <w:r w:rsidRPr="003223AE">
        <w:rPr>
          <w:rFonts w:ascii="Calibri" w:hAnsi="Calibri" w:cs="Calibri"/>
        </w:rPr>
        <w:t xml:space="preserve">Reprezentujący: </w:t>
      </w:r>
      <w:r w:rsidRPr="003223AE">
        <w:rPr>
          <w:rFonts w:ascii="Calibri" w:hAnsi="Calibri" w:cs="Calibri"/>
        </w:rPr>
        <w:br/>
      </w:r>
      <w:r w:rsidR="003223AE" w:rsidRPr="003223AE">
        <w:rPr>
          <w:rFonts w:ascii="Calibri" w:hAnsi="Calibri" w:cs="Calibri"/>
          <w:bCs/>
        </w:rPr>
        <w:t>Gminę Promna, Promna-Kolonia 5, 26-803 Promna</w:t>
      </w:r>
    </w:p>
    <w:p w14:paraId="38C033BF" w14:textId="18EBBB5B" w:rsidR="00DD2508" w:rsidRPr="00F67BF7" w:rsidRDefault="00DD2508" w:rsidP="003223AE">
      <w:pPr>
        <w:spacing w:line="240" w:lineRule="auto"/>
        <w:jc w:val="both"/>
        <w:outlineLvl w:val="0"/>
        <w:rPr>
          <w:rFonts w:cstheme="minorHAnsi"/>
        </w:rPr>
      </w:pPr>
    </w:p>
    <w:p w14:paraId="500002E2" w14:textId="0C23A90A" w:rsidR="00B507BF" w:rsidRPr="00F67BF7" w:rsidRDefault="00B0437D" w:rsidP="00F67BF7">
      <w:pPr>
        <w:spacing w:line="240" w:lineRule="auto"/>
        <w:jc w:val="both"/>
        <w:rPr>
          <w:rFonts w:cstheme="minorHAnsi"/>
        </w:rPr>
      </w:pPr>
      <w:r w:rsidRPr="00F67BF7">
        <w:rPr>
          <w:rFonts w:cstheme="minorHAnsi"/>
        </w:rPr>
        <w:t xml:space="preserve">                                            ODPOWIEDZI NR </w:t>
      </w:r>
      <w:r w:rsidR="000E4F0C">
        <w:rPr>
          <w:rFonts w:cstheme="minorHAnsi"/>
        </w:rPr>
        <w:t>2</w:t>
      </w:r>
      <w:r w:rsidRPr="00F67BF7">
        <w:rPr>
          <w:rFonts w:cstheme="minorHAnsi"/>
        </w:rPr>
        <w:t xml:space="preserve"> NA ZAPYTANIA WYKONAWCÓW</w:t>
      </w:r>
    </w:p>
    <w:p w14:paraId="0EE88F52" w14:textId="51EA9E9A" w:rsidR="00960D2A" w:rsidRPr="00F67BF7" w:rsidRDefault="00B0437D" w:rsidP="00F67BF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3223AE">
        <w:rPr>
          <w:rFonts w:asciiTheme="minorHAnsi" w:hAnsiTheme="minorHAnsi" w:cstheme="minorHAnsi"/>
          <w:color w:val="auto"/>
          <w:sz w:val="22"/>
          <w:szCs w:val="22"/>
        </w:rPr>
        <w:t>Promna</w:t>
      </w:r>
      <w:r w:rsidR="00392504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F67BF7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F67BF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3231F3" w:rsidRPr="00F67B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GRUPY ZAKUPOWEJ GMINY </w:t>
      </w:r>
      <w:r w:rsidR="003223AE">
        <w:rPr>
          <w:rFonts w:asciiTheme="minorHAnsi" w:hAnsiTheme="minorHAnsi" w:cstheme="minorHAnsi"/>
          <w:b/>
          <w:color w:val="auto"/>
          <w:sz w:val="22"/>
          <w:szCs w:val="22"/>
        </w:rPr>
        <w:t>PROMNA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3223AE">
        <w:rPr>
          <w:rFonts w:asciiTheme="minorHAnsi" w:hAnsiTheme="minorHAnsi" w:cstheme="minorHAnsi"/>
          <w:color w:val="auto"/>
          <w:sz w:val="22"/>
          <w:szCs w:val="22"/>
        </w:rPr>
        <w:t>10.09.</w:t>
      </w:r>
      <w:r w:rsidR="00986169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.2024 r. </w:t>
      </w:r>
      <w:r w:rsidR="00000868" w:rsidRPr="00F67BF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3223AE" w:rsidRPr="00D02F60">
          <w:rPr>
            <w:rStyle w:val="Hipercze"/>
            <w:rFonts w:ascii="Calibri" w:hAnsi="Calibri" w:cs="Calibri"/>
            <w:sz w:val="22"/>
            <w:szCs w:val="22"/>
          </w:rPr>
          <w:t>https://platformazakupowa.pl/transakcja/971203</w:t>
        </w:r>
      </w:hyperlink>
      <w:r w:rsidR="00000868" w:rsidRPr="00F67B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23AE" w:rsidRPr="003223AE">
        <w:rPr>
          <w:rFonts w:asciiTheme="minorHAnsi" w:hAnsiTheme="minorHAnsi" w:cstheme="minorHAnsi"/>
          <w:color w:val="auto"/>
          <w:sz w:val="22"/>
          <w:szCs w:val="22"/>
        </w:rPr>
        <w:t>2024/S 166-512930</w:t>
      </w:r>
      <w:r w:rsidR="00AA0AB9" w:rsidRPr="00F67B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1E348C" w14:textId="77777777" w:rsidR="009A73F8" w:rsidRPr="00F67BF7" w:rsidRDefault="009A73F8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</w:p>
    <w:p w14:paraId="264BFF22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Pytanie 1</w:t>
      </w:r>
    </w:p>
    <w:p w14:paraId="525AE20A" w14:textId="3B0AE971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  <w:r w:rsidRPr="000958B2">
        <w:rPr>
          <w:rFonts w:eastAsia="Calibri" w:cstheme="minorHAnsi"/>
        </w:rPr>
        <w:t>Zwracamy się z prośbą o przekazanie informacji czy w ramach postępowania prowadzonego przez</w:t>
      </w:r>
      <w:r w:rsidRPr="000958B2">
        <w:rPr>
          <w:rFonts w:eastAsia="Calibri" w:cstheme="minorHAnsi"/>
        </w:rPr>
        <w:br/>
        <w:t>zamawiającego energia elektryczna w punktach poboru energii rozliczanych w grupie taryfowej G</w:t>
      </w:r>
      <w:r w:rsidRPr="000958B2">
        <w:rPr>
          <w:rFonts w:eastAsia="Calibri" w:cstheme="minorHAnsi"/>
        </w:rPr>
        <w:br/>
        <w:t>będzie przeznaczona na cele gospodarstwa domowego?</w:t>
      </w:r>
      <w:r w:rsidRPr="000958B2">
        <w:rPr>
          <w:rFonts w:eastAsia="Calibri" w:cstheme="minorHAnsi"/>
        </w:rPr>
        <w:br/>
        <w:t>Jednocześnie informujemy, że po ostatniej nowelizacji prawa energetycznego, zgodnie z przepisem art.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5 ust. 3a ustawy prawo energetyczne dostarczanie energii elektrycznej do odbiorcy w gospodarstwie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domowym może odbywać się na jedynie na podstawie umowy kompleksowej, o której mowa w art. 5ust. 3 ustawy prawo energetyczne.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Jeśli w postępowaniu występują punkty poboru energii elektrycznej rozliczane w grupie taryfowej G,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w którym energia elektryczna będzie przeznaczona na cele gospodarstwa domowego, to prosimy o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wyłączenie takich punktów poboru energii z niniejszego postępowania, albowiem wykonawca w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zakresie tych punktów poboru energii elektrycznej nie może zawrzeć umowy sprzedaży energii</w:t>
      </w:r>
      <w:r>
        <w:rPr>
          <w:rFonts w:eastAsia="Calibri" w:cstheme="minorHAnsi"/>
        </w:rPr>
        <w:t xml:space="preserve"> </w:t>
      </w:r>
      <w:r w:rsidRPr="000958B2">
        <w:rPr>
          <w:rFonts w:eastAsia="Calibri" w:cstheme="minorHAnsi"/>
        </w:rPr>
        <w:t>elektrycznej, o której mowa w art. 5 ust. 2 pkt 1 ustawy prawo energetyczne.</w:t>
      </w:r>
    </w:p>
    <w:p w14:paraId="1AA1C7D1" w14:textId="77777777" w:rsidR="000958B2" w:rsidRPr="00327B26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  <w:r w:rsidRPr="00327B26">
        <w:rPr>
          <w:rFonts w:eastAsia="Calibri" w:cstheme="minorHAnsi"/>
        </w:rPr>
        <w:t>Odpowiedź 1</w:t>
      </w:r>
    </w:p>
    <w:p w14:paraId="1F8EB21D" w14:textId="1BBC1C99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Times New Roman" w:cstheme="minorHAnsi"/>
          <w:lang w:eastAsia="pl-PL"/>
        </w:rPr>
      </w:pPr>
      <w:r w:rsidRPr="00327B26">
        <w:rPr>
          <w:rFonts w:cstheme="minorHAnsi"/>
        </w:rPr>
        <w:t xml:space="preserve">Pełnomocnik Zamawiającego informuje, że </w:t>
      </w:r>
      <w:r w:rsidRPr="00327B26">
        <w:rPr>
          <w:rFonts w:eastAsia="Times New Roman" w:cstheme="minorHAnsi"/>
          <w:lang w:eastAsia="pl-PL"/>
        </w:rPr>
        <w:t>w ramach postępowania prowadzonego przez Zamawiającego energia elektryczna w punktach poboru energii  rozliczanych w grupie taryfowej G nie będzie przeznaczona na cele gospodarstwa domowego.</w:t>
      </w:r>
    </w:p>
    <w:p w14:paraId="43826ACC" w14:textId="77777777" w:rsidR="00327B26" w:rsidRDefault="00327B26" w:rsidP="000958B2">
      <w:pPr>
        <w:tabs>
          <w:tab w:val="left" w:pos="0"/>
        </w:tabs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zał. nr 1a i 1b do SWZ ujęte były takie ppe, ale Pełnomocnik usunął je z zestawienia.</w:t>
      </w:r>
    </w:p>
    <w:p w14:paraId="4983D52D" w14:textId="6B20E69F" w:rsidR="00327B26" w:rsidRPr="00327B26" w:rsidRDefault="00327B26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  <w:b/>
          <w:bCs/>
        </w:rPr>
      </w:pPr>
      <w:r w:rsidRPr="00327B26">
        <w:rPr>
          <w:rFonts w:eastAsia="Times New Roman" w:cstheme="minorHAnsi"/>
          <w:b/>
          <w:bCs/>
          <w:lang w:eastAsia="pl-PL"/>
        </w:rPr>
        <w:t xml:space="preserve">W zał. nr 1a i 1b do SWZ – po zm. 20.09.24 r. nie ma już ppe, dla których energia rozliczana w gr. taryfowej G byłaby </w:t>
      </w:r>
      <w:r w:rsidRPr="00327B26">
        <w:rPr>
          <w:rFonts w:eastAsia="Times New Roman" w:cstheme="minorHAnsi"/>
          <w:b/>
          <w:bCs/>
          <w:lang w:eastAsia="pl-PL"/>
        </w:rPr>
        <w:t>przeznaczona na cele gospodarstwa domowego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64F5EE12" w14:textId="77777777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</w:p>
    <w:p w14:paraId="270F0CA3" w14:textId="2B079804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Pytanie 2</w:t>
      </w:r>
    </w:p>
    <w:p w14:paraId="38F09CCB" w14:textId="3F10F27C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  <w:r w:rsidRPr="000958B2">
        <w:rPr>
          <w:rFonts w:eastAsia="Calibri" w:cstheme="minorHAnsi"/>
        </w:rPr>
        <w:t>Wykonawca zwraca się z prośba do Zamawiającego o udzielenie informacji czy PPE zawarte w postepowaniu posiadają miano prosumenta lub wytwórcy?</w:t>
      </w:r>
    </w:p>
    <w:p w14:paraId="7CE10181" w14:textId="25C666C9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Odpowiedź 2</w:t>
      </w:r>
    </w:p>
    <w:p w14:paraId="20F281E8" w14:textId="77777777" w:rsidR="000958B2" w:rsidRPr="007C3B83" w:rsidRDefault="000958B2" w:rsidP="000958B2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posiada:</w:t>
      </w:r>
    </w:p>
    <w:p w14:paraId="126E6AB7" w14:textId="77777777" w:rsidR="000958B2" w:rsidRPr="007C3B83" w:rsidRDefault="000958B2" w:rsidP="000958B2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3B8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statusu wytwórcy</w:t>
      </w:r>
    </w:p>
    <w:p w14:paraId="3100A242" w14:textId="77777777" w:rsidR="000958B2" w:rsidRPr="007C3B83" w:rsidRDefault="000958B2" w:rsidP="000958B2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3B83">
        <w:rPr>
          <w:rFonts w:asciiTheme="minorHAnsi" w:hAnsiTheme="minorHAnsi" w:cstheme="minorHAnsi"/>
          <w:sz w:val="22"/>
          <w:szCs w:val="22"/>
          <w:shd w:val="clear" w:color="auto" w:fill="FFFFFF"/>
        </w:rPr>
        <w:t>statusu prosumenta</w:t>
      </w:r>
    </w:p>
    <w:p w14:paraId="1446D346" w14:textId="77777777" w:rsidR="000958B2" w:rsidRDefault="000958B2" w:rsidP="000958B2">
      <w:pPr>
        <w:tabs>
          <w:tab w:val="left" w:pos="0"/>
        </w:tabs>
        <w:spacing w:line="240" w:lineRule="auto"/>
        <w:jc w:val="both"/>
        <w:rPr>
          <w:rFonts w:eastAsia="Calibri" w:cstheme="minorHAnsi"/>
        </w:rPr>
      </w:pPr>
    </w:p>
    <w:p w14:paraId="711CB67D" w14:textId="77777777" w:rsidR="000958B2" w:rsidRDefault="000958B2" w:rsidP="00F67BF7">
      <w:pPr>
        <w:tabs>
          <w:tab w:val="left" w:pos="0"/>
        </w:tabs>
        <w:spacing w:line="240" w:lineRule="auto"/>
        <w:ind w:firstLine="708"/>
        <w:jc w:val="right"/>
        <w:rPr>
          <w:rFonts w:eastAsia="Calibri" w:cstheme="minorHAnsi"/>
        </w:rPr>
      </w:pPr>
    </w:p>
    <w:p w14:paraId="740AF88C" w14:textId="039E75E0" w:rsidR="00D608DA" w:rsidRPr="00F67BF7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F67BF7">
        <w:rPr>
          <w:rFonts w:cstheme="minorHAnsi"/>
        </w:rPr>
        <w:t xml:space="preserve">/-/ </w:t>
      </w:r>
      <w:r w:rsidR="00684B43" w:rsidRPr="00F67BF7">
        <w:rPr>
          <w:rFonts w:cstheme="minorHAnsi"/>
        </w:rPr>
        <w:t>Justyna Szepietowska</w:t>
      </w:r>
      <w:r w:rsidRPr="00F67BF7">
        <w:rPr>
          <w:rFonts w:cstheme="minorHAnsi"/>
        </w:rPr>
        <w:t xml:space="preserve"> </w:t>
      </w:r>
    </w:p>
    <w:p w14:paraId="63EE1622" w14:textId="4EFD4E38" w:rsidR="00D608DA" w:rsidRPr="00F67BF7" w:rsidRDefault="00D608DA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67BF7">
        <w:rPr>
          <w:rFonts w:cstheme="minorHAnsi"/>
        </w:rPr>
        <w:t xml:space="preserve">      Pełnomocnik Zamawiającego </w:t>
      </w:r>
    </w:p>
    <w:p w14:paraId="263FAE35" w14:textId="77777777" w:rsidR="00D608DA" w:rsidRPr="00F67BF7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F67BF7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FCE2C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45F09DD6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590AA8B1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6BE3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19D4DC27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48BC90D0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3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6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1"/>
  </w:num>
  <w:num w:numId="5" w16cid:durableId="1260018789">
    <w:abstractNumId w:val="33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0"/>
  </w:num>
  <w:num w:numId="16" w16cid:durableId="455567778">
    <w:abstractNumId w:val="10"/>
  </w:num>
  <w:num w:numId="17" w16cid:durableId="1557544685">
    <w:abstractNumId w:val="32"/>
  </w:num>
  <w:num w:numId="18" w16cid:durableId="1083719030">
    <w:abstractNumId w:val="25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7"/>
  </w:num>
  <w:num w:numId="22" w16cid:durableId="1765878064">
    <w:abstractNumId w:val="27"/>
  </w:num>
  <w:num w:numId="23" w16cid:durableId="366830930">
    <w:abstractNumId w:val="28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3"/>
  </w:num>
  <w:num w:numId="27" w16cid:durableId="967199906">
    <w:abstractNumId w:val="20"/>
  </w:num>
  <w:num w:numId="28" w16cid:durableId="1901481951">
    <w:abstractNumId w:val="24"/>
  </w:num>
  <w:num w:numId="29" w16cid:durableId="1043213943">
    <w:abstractNumId w:val="29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482431779">
    <w:abstractNumId w:val="14"/>
  </w:num>
  <w:num w:numId="37" w16cid:durableId="1543713712">
    <w:abstractNumId w:val="12"/>
  </w:num>
  <w:num w:numId="38" w16cid:durableId="517164438">
    <w:abstractNumId w:val="15"/>
  </w:num>
  <w:num w:numId="39" w16cid:durableId="1813055634">
    <w:abstractNumId w:val="22"/>
  </w:num>
  <w:num w:numId="40" w16cid:durableId="1297103225">
    <w:abstractNumId w:val="19"/>
  </w:num>
  <w:num w:numId="41" w16cid:durableId="1114112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3FDE"/>
    <w:rsid w:val="000950E2"/>
    <w:rsid w:val="000958B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E4F0C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46DA"/>
    <w:rsid w:val="00164B06"/>
    <w:rsid w:val="0016657E"/>
    <w:rsid w:val="00167D6D"/>
    <w:rsid w:val="00170917"/>
    <w:rsid w:val="00174E38"/>
    <w:rsid w:val="00176225"/>
    <w:rsid w:val="00177FEA"/>
    <w:rsid w:val="0018198F"/>
    <w:rsid w:val="00181C2C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27B26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669A"/>
    <w:rsid w:val="00AD67CB"/>
    <w:rsid w:val="00AE3828"/>
    <w:rsid w:val="00AE5D5B"/>
    <w:rsid w:val="00AF4D30"/>
    <w:rsid w:val="00B02ADA"/>
    <w:rsid w:val="00B0437D"/>
    <w:rsid w:val="00B1075E"/>
    <w:rsid w:val="00B174E0"/>
    <w:rsid w:val="00B17A33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C02BB5"/>
    <w:rsid w:val="00C10356"/>
    <w:rsid w:val="00C237D1"/>
    <w:rsid w:val="00C25295"/>
    <w:rsid w:val="00C27C21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0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9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12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UCR76KNYMX3U-1951954605-608815</_dlc_DocId>
    <_dlc_DocIdUrl xmlns="cf92b6ff-5ccf-4221-9bd9-e608a8edb1c8">
      <Url>https://plnewpower.sharepoint.com/sites/wspolny/_layouts/15/DocIdRedir.aspx?ID=UCR76KNYMX3U-1951954605-608815</Url>
      <Description>UCR76KNYMX3U-1951954605-608815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260</cp:revision>
  <dcterms:created xsi:type="dcterms:W3CDTF">2024-01-16T23:36:00Z</dcterms:created>
  <dcterms:modified xsi:type="dcterms:W3CDTF">2024-09-20T09:45:00Z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4a49aa40-0f2b-42d3-b9a2-6e04c5e274a7</vt:lpwstr>
  </property>
</Properties>
</file>