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7E1D40ED" w14:textId="374912B4" w:rsidR="00AA5C11" w:rsidRPr="00A76C93" w:rsidRDefault="00AA5C11" w:rsidP="00AA5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507523">
        <w:rPr>
          <w:rFonts w:ascii="Arial" w:hAnsi="Arial" w:cs="Arial"/>
          <w:b/>
          <w:lang w:eastAsia="en-GB"/>
        </w:rPr>
        <w:t xml:space="preserve">Dz.U. UE S numer </w:t>
      </w:r>
      <w:r>
        <w:rPr>
          <w:rFonts w:ascii="Arial" w:hAnsi="Arial" w:cs="Arial"/>
          <w:b/>
          <w:color w:val="005042"/>
          <w:lang w:eastAsia="en-GB"/>
        </w:rPr>
        <w:t>2</w:t>
      </w:r>
      <w:r w:rsidR="00CA2F26">
        <w:rPr>
          <w:rFonts w:ascii="Arial" w:hAnsi="Arial" w:cs="Arial"/>
          <w:b/>
          <w:color w:val="005042"/>
          <w:lang w:eastAsia="en-GB"/>
        </w:rPr>
        <w:t>20</w:t>
      </w:r>
      <w:r w:rsidRPr="00507523">
        <w:rPr>
          <w:rFonts w:ascii="Arial" w:hAnsi="Arial" w:cs="Arial"/>
          <w:b/>
          <w:lang w:eastAsia="en-GB"/>
        </w:rPr>
        <w:t xml:space="preserve"> data </w:t>
      </w:r>
      <w:r w:rsidR="00CA2F26">
        <w:rPr>
          <w:rFonts w:ascii="Arial" w:hAnsi="Arial" w:cs="Arial"/>
          <w:b/>
          <w:color w:val="005042"/>
          <w:lang w:eastAsia="en-GB"/>
        </w:rPr>
        <w:t>12 listopada 2024</w:t>
      </w:r>
      <w:r w:rsidRPr="00507523">
        <w:rPr>
          <w:rFonts w:ascii="Arial" w:hAnsi="Arial" w:cs="Arial"/>
          <w:b/>
          <w:color w:val="005042"/>
          <w:lang w:eastAsia="en-GB"/>
        </w:rPr>
        <w:t xml:space="preserve"> roku</w:t>
      </w:r>
      <w:r w:rsidRPr="00507523">
        <w:rPr>
          <w:rFonts w:ascii="Arial" w:hAnsi="Arial" w:cs="Arial"/>
          <w:b/>
          <w:lang w:eastAsia="en-GB"/>
        </w:rPr>
        <w:t xml:space="preserve">, </w:t>
      </w:r>
    </w:p>
    <w:p w14:paraId="4350C546" w14:textId="325C6869" w:rsidR="00AA5C11" w:rsidRPr="00E97A5F" w:rsidRDefault="00AA5C11" w:rsidP="00AA5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76C93">
        <w:rPr>
          <w:rFonts w:ascii="Arial" w:hAnsi="Arial" w:cs="Arial"/>
          <w:b/>
          <w:lang w:eastAsia="en-GB"/>
        </w:rPr>
        <w:t>strona:</w:t>
      </w:r>
      <w:r w:rsidR="00CA2F26">
        <w:t xml:space="preserve"> </w:t>
      </w:r>
      <w:hyperlink r:id="rId7" w:history="1">
        <w:r w:rsidR="00CA2F26" w:rsidRPr="00D7776B">
          <w:rPr>
            <w:rStyle w:val="Hipercze"/>
            <w:rFonts w:ascii="Arial" w:hAnsi="Arial" w:cs="Arial"/>
          </w:rPr>
          <w:t>https://ted.europa.eu/pl/notice/-/detail/687077-2024</w:t>
        </w:r>
      </w:hyperlink>
      <w:r w:rsidRPr="00E97A5F">
        <w:rPr>
          <w:rFonts w:ascii="Arial" w:hAnsi="Arial" w:cs="Arial"/>
          <w:b/>
          <w:lang w:eastAsia="en-GB"/>
        </w:rPr>
        <w:t xml:space="preserve">, </w:t>
      </w:r>
    </w:p>
    <w:p w14:paraId="0CACEDF7" w14:textId="06C09AF4" w:rsidR="00AA5C11" w:rsidRPr="00E97A5F" w:rsidRDefault="00AA5C11" w:rsidP="00AA5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97A5F">
        <w:rPr>
          <w:rFonts w:ascii="Arial" w:hAnsi="Arial" w:cs="Arial"/>
          <w:b/>
          <w:lang w:eastAsia="en-GB"/>
        </w:rPr>
        <w:t xml:space="preserve">Numer ogłoszenia w Dz.U. S: </w:t>
      </w:r>
      <w:r w:rsidR="00A76C93" w:rsidRPr="00A76C93">
        <w:rPr>
          <w:rFonts w:ascii="Arial" w:hAnsi="Arial" w:cs="Arial"/>
          <w:b/>
          <w:color w:val="005042"/>
          <w:lang w:eastAsia="en-GB"/>
        </w:rPr>
        <w:t>2</w:t>
      </w:r>
      <w:r w:rsidR="00050F71">
        <w:rPr>
          <w:rFonts w:ascii="Arial" w:hAnsi="Arial" w:cs="Arial"/>
          <w:b/>
          <w:color w:val="005042"/>
          <w:lang w:eastAsia="en-GB"/>
        </w:rPr>
        <w:t>024</w:t>
      </w:r>
      <w:r w:rsidR="00A76C93" w:rsidRPr="00A76C93">
        <w:rPr>
          <w:rFonts w:ascii="Arial" w:hAnsi="Arial" w:cs="Arial"/>
          <w:b/>
          <w:color w:val="005042"/>
          <w:lang w:eastAsia="en-GB"/>
        </w:rPr>
        <w:t xml:space="preserve">/S </w:t>
      </w:r>
      <w:r w:rsidR="00050F71">
        <w:rPr>
          <w:rFonts w:ascii="Arial" w:hAnsi="Arial" w:cs="Arial"/>
          <w:b/>
          <w:color w:val="005042"/>
          <w:lang w:eastAsia="en-GB"/>
        </w:rPr>
        <w:t>220</w:t>
      </w:r>
      <w:r w:rsidR="00A76C93" w:rsidRPr="00A76C93">
        <w:rPr>
          <w:rFonts w:ascii="Arial" w:hAnsi="Arial" w:cs="Arial"/>
          <w:b/>
          <w:color w:val="005042"/>
          <w:lang w:eastAsia="en-GB"/>
        </w:rPr>
        <w:t>-</w:t>
      </w:r>
      <w:r w:rsidR="00050F71">
        <w:rPr>
          <w:rFonts w:ascii="Arial" w:hAnsi="Arial" w:cs="Arial"/>
          <w:b/>
          <w:color w:val="005042"/>
          <w:lang w:eastAsia="en-GB"/>
        </w:rPr>
        <w:t>687077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5FD2889" w:rsidR="00D111BC" w:rsidRDefault="00AA5C1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07523">
              <w:rPr>
                <w:rFonts w:ascii="Arial" w:hAnsi="Arial" w:cs="Arial"/>
                <w:b/>
                <w:color w:val="005042"/>
                <w:lang w:eastAsia="en-GB"/>
              </w:rPr>
              <w:t>Skarb Państwa – Państwowe Gospodarstwo Leśne Lasy Państwowe Nadleśnictwo Kościerzyna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03739F5" w:rsidR="00D111BC" w:rsidRDefault="00AA5C1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07523">
              <w:rPr>
                <w:rFonts w:ascii="Arial" w:hAnsi="Arial" w:cs="Arial"/>
                <w:b/>
                <w:color w:val="005042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b/>
                <w:color w:val="005042"/>
                <w:lang w:eastAsia="en-GB"/>
              </w:rPr>
              <w:t xml:space="preserve"> Nadleśnictwa Kościerzyna w</w:t>
            </w:r>
            <w:r w:rsidRPr="00507523">
              <w:rPr>
                <w:rFonts w:ascii="Arial" w:hAnsi="Arial" w:cs="Arial"/>
                <w:b/>
                <w:color w:val="005042"/>
                <w:lang w:eastAsia="en-GB"/>
              </w:rPr>
              <w:t xml:space="preserve"> roku</w:t>
            </w:r>
            <w:r>
              <w:rPr>
                <w:rFonts w:ascii="Arial" w:hAnsi="Arial" w:cs="Arial"/>
                <w:b/>
                <w:color w:val="005042"/>
                <w:lang w:eastAsia="en-GB"/>
              </w:rPr>
              <w:t xml:space="preserve"> 202</w:t>
            </w:r>
            <w:r w:rsidR="00030D99">
              <w:rPr>
                <w:rFonts w:ascii="Arial" w:hAnsi="Arial" w:cs="Arial"/>
                <w:b/>
                <w:color w:val="005042"/>
                <w:lang w:eastAsia="en-GB"/>
              </w:rPr>
              <w:t>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A648AC0" w:rsidR="00D111BC" w:rsidRDefault="00AA5C1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color w:val="005042"/>
                <w:lang w:eastAsia="en-GB"/>
              </w:rPr>
              <w:t>SA.270.7.</w:t>
            </w:r>
            <w:r w:rsidR="00030D99">
              <w:rPr>
                <w:rFonts w:ascii="Arial" w:hAnsi="Arial" w:cs="Arial"/>
                <w:b/>
                <w:color w:val="005042"/>
                <w:lang w:eastAsia="en-GB"/>
              </w:rPr>
              <w:t>1</w:t>
            </w:r>
            <w:r>
              <w:rPr>
                <w:rFonts w:ascii="Arial" w:hAnsi="Arial" w:cs="Arial"/>
                <w:b/>
                <w:color w:val="005042"/>
                <w:lang w:eastAsia="en-GB"/>
              </w:rPr>
              <w:t>.202</w:t>
            </w:r>
            <w:r w:rsidR="00030D99">
              <w:rPr>
                <w:rFonts w:ascii="Arial" w:hAnsi="Arial" w:cs="Arial"/>
                <w:b/>
                <w:color w:val="005042"/>
                <w:lang w:eastAsia="en-GB"/>
              </w:rPr>
              <w:t>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F5E30" w14:textId="77777777" w:rsidR="007E091E" w:rsidRDefault="007E091E">
      <w:r>
        <w:separator/>
      </w:r>
    </w:p>
  </w:endnote>
  <w:endnote w:type="continuationSeparator" w:id="0">
    <w:p w14:paraId="7FB5DEF8" w14:textId="77777777" w:rsidR="007E091E" w:rsidRDefault="007E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6E38C" w14:textId="77777777" w:rsidR="007E091E" w:rsidRDefault="007E091E">
      <w:r>
        <w:separator/>
      </w:r>
    </w:p>
  </w:footnote>
  <w:footnote w:type="continuationSeparator" w:id="0">
    <w:p w14:paraId="129940E0" w14:textId="77777777" w:rsidR="007E091E" w:rsidRDefault="007E091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D99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F71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339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9F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91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49A7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C93"/>
    <w:rsid w:val="00A77C55"/>
    <w:rsid w:val="00A81695"/>
    <w:rsid w:val="00A8243B"/>
    <w:rsid w:val="00A85F90"/>
    <w:rsid w:val="00A85FCE"/>
    <w:rsid w:val="00A9561C"/>
    <w:rsid w:val="00A95D2D"/>
    <w:rsid w:val="00AA3E41"/>
    <w:rsid w:val="00AA5C1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F26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2897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26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86F9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6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687077-202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17</Pages>
  <Words>4529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Gawron - Nadleśnictwo Kościerzyna</cp:lastModifiedBy>
  <cp:revision>9</cp:revision>
  <cp:lastPrinted>2017-05-23T10:32:00Z</cp:lastPrinted>
  <dcterms:created xsi:type="dcterms:W3CDTF">2022-06-26T12:58:00Z</dcterms:created>
  <dcterms:modified xsi:type="dcterms:W3CDTF">2024-11-12T13:26:00Z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