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C90D0" w14:textId="77777777" w:rsidR="00E67004" w:rsidRDefault="00E67004" w:rsidP="00E67004">
      <w:pPr>
        <w:pStyle w:val="Tekstpodstawowywcity3"/>
        <w:ind w:left="0"/>
        <w:rPr>
          <w:b/>
          <w:bCs/>
        </w:rPr>
      </w:pPr>
      <w:r>
        <w:rPr>
          <w:b/>
          <w:bCs/>
        </w:rPr>
        <w:t xml:space="preserve">  </w:t>
      </w:r>
    </w:p>
    <w:p w14:paraId="031C41B3" w14:textId="77777777" w:rsidR="00E67004" w:rsidRDefault="00E67004" w:rsidP="00E67004">
      <w:pPr>
        <w:pStyle w:val="Tekstpodstawowywcity3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Zakres robót</w:t>
      </w:r>
    </w:p>
    <w:p w14:paraId="6E11241A" w14:textId="77777777" w:rsidR="00E67004" w:rsidRDefault="00E67004" w:rsidP="00E67004">
      <w:pPr>
        <w:pStyle w:val="Tekstpodstawowywcity3"/>
        <w:ind w:left="948"/>
        <w:rPr>
          <w:b/>
          <w:bCs/>
        </w:rPr>
      </w:pPr>
    </w:p>
    <w:p w14:paraId="22A2DC81" w14:textId="77777777" w:rsidR="00E67004" w:rsidRDefault="00E67004" w:rsidP="00E67004">
      <w:pPr>
        <w:pStyle w:val="Tekstpodstawowywcity3"/>
        <w:ind w:left="240"/>
      </w:pPr>
      <w:r>
        <w:rPr>
          <w:b/>
          <w:bCs/>
        </w:rPr>
        <w:t xml:space="preserve">      </w:t>
      </w:r>
      <w:r>
        <w:t>Ustalenia zawarte  w niniejszej specyfikacji dotyczą zasad prowadzenia robót związanych z:</w:t>
      </w:r>
    </w:p>
    <w:p w14:paraId="5CF2105C" w14:textId="77777777" w:rsidR="00E67004" w:rsidRDefault="00E67004" w:rsidP="00E67004">
      <w:pPr>
        <w:pStyle w:val="Tekstpodstawowywcity3"/>
        <w:numPr>
          <w:ilvl w:val="0"/>
          <w:numId w:val="1"/>
        </w:numPr>
      </w:pPr>
      <w:r>
        <w:t>rozbiórką istniejących obrzeży na chodnikach, zatokach autobusowych, placach</w:t>
      </w:r>
    </w:p>
    <w:p w14:paraId="4D6A8EE9" w14:textId="77777777" w:rsidR="00E67004" w:rsidRDefault="00E67004" w:rsidP="00E67004">
      <w:pPr>
        <w:pStyle w:val="Tekstpodstawowywcity3"/>
        <w:numPr>
          <w:ilvl w:val="0"/>
          <w:numId w:val="1"/>
        </w:numPr>
      </w:pPr>
      <w:r>
        <w:t>regulacja istniejących obrzeży chodnikowych.</w:t>
      </w:r>
    </w:p>
    <w:p w14:paraId="0BF9534B" w14:textId="77777777" w:rsidR="00E67004" w:rsidRDefault="00E67004" w:rsidP="00E67004">
      <w:pPr>
        <w:pStyle w:val="Tekstpodstawowywcity3"/>
        <w:numPr>
          <w:ilvl w:val="0"/>
          <w:numId w:val="1"/>
        </w:numPr>
      </w:pPr>
    </w:p>
    <w:p w14:paraId="76FD2522" w14:textId="77777777" w:rsidR="00E67004" w:rsidRDefault="00E67004" w:rsidP="00E67004">
      <w:pPr>
        <w:pStyle w:val="Tekstpodstawowywcity3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Określenia podstawowe , wady i uszkodzenia</w:t>
      </w:r>
    </w:p>
    <w:p w14:paraId="68866EBA" w14:textId="77777777" w:rsidR="00E67004" w:rsidRDefault="00E67004" w:rsidP="00E67004">
      <w:pPr>
        <w:pStyle w:val="Tekstpodstawowywcity3"/>
        <w:ind w:left="948"/>
        <w:rPr>
          <w:b/>
          <w:bCs/>
        </w:rPr>
      </w:pPr>
    </w:p>
    <w:p w14:paraId="0852CCA3" w14:textId="77777777" w:rsidR="00E67004" w:rsidRDefault="00E67004" w:rsidP="00E67004">
      <w:pPr>
        <w:pStyle w:val="Tekstpodstawowywcity3"/>
        <w:numPr>
          <w:ilvl w:val="0"/>
          <w:numId w:val="3"/>
        </w:numPr>
      </w:pPr>
      <w:r>
        <w:t xml:space="preserve">obrzeża betonowe – prefabrykowane belki betonowe rozgraniczające jednostronnie lub </w:t>
      </w:r>
    </w:p>
    <w:p w14:paraId="6B812E60" w14:textId="77777777" w:rsidR="00E67004" w:rsidRDefault="00E67004" w:rsidP="00E67004">
      <w:pPr>
        <w:pStyle w:val="Tekstpodstawowywcity3"/>
        <w:ind w:left="780"/>
      </w:pPr>
      <w:r>
        <w:t>dwustronnie ciągi komunikacyjne od terenów nie przeznaczonych do komunikacji.</w:t>
      </w:r>
    </w:p>
    <w:p w14:paraId="55DD1CAC" w14:textId="77777777" w:rsidR="00E67004" w:rsidRDefault="00E67004" w:rsidP="00E67004">
      <w:pPr>
        <w:pStyle w:val="Tekstpodstawowywcity3"/>
        <w:numPr>
          <w:ilvl w:val="0"/>
          <w:numId w:val="3"/>
        </w:numPr>
      </w:pPr>
      <w:r>
        <w:t>powierzchnie obrzeży powinny być bez rys, pęknięć i ubytków betonu, o fakturze z formy lub zatartej. Krawędzie elementów powinny być proste i równe,</w:t>
      </w:r>
    </w:p>
    <w:p w14:paraId="1EA1DFCF" w14:textId="77777777" w:rsidR="00E67004" w:rsidRDefault="00E67004" w:rsidP="00E67004">
      <w:pPr>
        <w:pStyle w:val="Tekstpodstawowywcity3"/>
        <w:ind w:left="780"/>
      </w:pPr>
    </w:p>
    <w:p w14:paraId="4313BC33" w14:textId="77777777" w:rsidR="00E67004" w:rsidRDefault="00E67004" w:rsidP="00E67004">
      <w:pPr>
        <w:pStyle w:val="Tekstpodstawowywcity3"/>
        <w:ind w:left="0"/>
        <w:rPr>
          <w:b/>
          <w:bCs/>
        </w:rPr>
      </w:pPr>
      <w:r>
        <w:t xml:space="preserve">    3.  </w:t>
      </w:r>
      <w:r>
        <w:rPr>
          <w:b/>
          <w:bCs/>
        </w:rPr>
        <w:t>Materiały na ławę i do zaprawy</w:t>
      </w:r>
    </w:p>
    <w:p w14:paraId="6727CC9D" w14:textId="77777777" w:rsidR="00E67004" w:rsidRDefault="00E67004" w:rsidP="00E67004">
      <w:pPr>
        <w:pStyle w:val="Tekstpodstawowywcity3"/>
        <w:ind w:left="1189"/>
        <w:jc w:val="both"/>
      </w:pPr>
    </w:p>
    <w:p w14:paraId="7CE185F0" w14:textId="77777777" w:rsidR="00E67004" w:rsidRDefault="00E67004" w:rsidP="00E67004">
      <w:pPr>
        <w:pStyle w:val="Tekstpodstawowywcity3"/>
        <w:ind w:left="1189"/>
        <w:jc w:val="both"/>
      </w:pPr>
      <w:r>
        <w:t>Na podsypkę  cementowo-piaskową i do zapraw należy stosować mieszankę:</w:t>
      </w:r>
    </w:p>
    <w:p w14:paraId="72DC3F65" w14:textId="77777777" w:rsidR="00E67004" w:rsidRDefault="00E67004" w:rsidP="00E67004">
      <w:pPr>
        <w:pStyle w:val="Tekstpodstawowywcity3"/>
        <w:numPr>
          <w:ilvl w:val="0"/>
          <w:numId w:val="1"/>
        </w:numPr>
        <w:jc w:val="both"/>
      </w:pPr>
      <w:r>
        <w:t>piasku naturalnego spełniającego wymagania dla gatunku 1,</w:t>
      </w:r>
    </w:p>
    <w:p w14:paraId="06790599" w14:textId="77777777" w:rsidR="00E67004" w:rsidRDefault="00E67004" w:rsidP="00E67004">
      <w:pPr>
        <w:pStyle w:val="Tekstpodstawowywcity3"/>
        <w:numPr>
          <w:ilvl w:val="0"/>
          <w:numId w:val="1"/>
        </w:numPr>
        <w:jc w:val="both"/>
      </w:pPr>
      <w:r>
        <w:t>cementu 32,5,</w:t>
      </w:r>
    </w:p>
    <w:p w14:paraId="6BD87474" w14:textId="77777777" w:rsidR="00E67004" w:rsidRDefault="00E67004" w:rsidP="00E67004">
      <w:pPr>
        <w:pStyle w:val="Tekstpodstawowywcity3"/>
        <w:numPr>
          <w:ilvl w:val="0"/>
          <w:numId w:val="1"/>
        </w:numPr>
        <w:jc w:val="both"/>
      </w:pPr>
      <w:r>
        <w:t>wody odmiany 1</w:t>
      </w:r>
    </w:p>
    <w:p w14:paraId="69F876FB" w14:textId="77777777" w:rsidR="00E67004" w:rsidRDefault="00E67004" w:rsidP="00E67004">
      <w:pPr>
        <w:pStyle w:val="Tekstpodstawowywcity3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Sprzęt do ustawienia obrzeży i transport obrzeży</w:t>
      </w:r>
    </w:p>
    <w:p w14:paraId="7BF96A4D" w14:textId="77777777" w:rsidR="00E67004" w:rsidRDefault="00E67004" w:rsidP="00E67004">
      <w:pPr>
        <w:pStyle w:val="Tekstpodstawowywcity3"/>
        <w:ind w:left="240"/>
        <w:jc w:val="both"/>
      </w:pPr>
      <w:r>
        <w:rPr>
          <w:b/>
          <w:bCs/>
        </w:rPr>
        <w:t xml:space="preserve">                   </w:t>
      </w:r>
      <w:r>
        <w:t>Roboty wykonuje się ręcznie przy zastosowaniu:</w:t>
      </w:r>
    </w:p>
    <w:p w14:paraId="2A6FF420" w14:textId="77777777" w:rsidR="00E67004" w:rsidRDefault="00E67004" w:rsidP="00E67004">
      <w:pPr>
        <w:pStyle w:val="Tekstpodstawowywcity3"/>
        <w:numPr>
          <w:ilvl w:val="0"/>
          <w:numId w:val="1"/>
        </w:numPr>
        <w:jc w:val="both"/>
      </w:pPr>
      <w:r>
        <w:t>młoty lub inny sprzęt do usuwania uszkodzonych obrzeży oraz ław betonowych</w:t>
      </w:r>
    </w:p>
    <w:p w14:paraId="23F535AF" w14:textId="77777777" w:rsidR="00E67004" w:rsidRDefault="00E67004" w:rsidP="00E67004">
      <w:pPr>
        <w:pStyle w:val="Tekstpodstawowywcity3"/>
        <w:numPr>
          <w:ilvl w:val="0"/>
          <w:numId w:val="1"/>
        </w:numPr>
        <w:jc w:val="both"/>
      </w:pPr>
      <w:r>
        <w:t>betoniarek do wytwarzania betonu i zapraw oraz przygotowania podsypki cementowo-piaskowej,</w:t>
      </w:r>
    </w:p>
    <w:p w14:paraId="11194E0C" w14:textId="77777777" w:rsidR="00E67004" w:rsidRDefault="00E67004" w:rsidP="00E67004">
      <w:pPr>
        <w:pStyle w:val="Tekstpodstawowywcity3"/>
        <w:numPr>
          <w:ilvl w:val="0"/>
          <w:numId w:val="1"/>
        </w:numPr>
        <w:jc w:val="both"/>
      </w:pPr>
      <w:r>
        <w:t>wibratorów płytowych, ubijaków ręcznych lub mechanicznych,</w:t>
      </w:r>
    </w:p>
    <w:p w14:paraId="12D3E32D" w14:textId="77777777" w:rsidR="00E67004" w:rsidRDefault="00E67004" w:rsidP="00E67004">
      <w:pPr>
        <w:pStyle w:val="Tekstpodstawowywcity3"/>
        <w:ind w:left="1189"/>
        <w:jc w:val="both"/>
      </w:pPr>
      <w:r>
        <w:t>Betonowe obrzeża chodnikowe mogą być przewożone dowolnymi środkami transportu po osiągnięciu przez beton wytrzymałości minimum 0,7 wytrzymałości projektowej.</w:t>
      </w:r>
    </w:p>
    <w:p w14:paraId="65BEED64" w14:textId="77777777" w:rsidR="00E67004" w:rsidRDefault="00E67004" w:rsidP="00E67004">
      <w:pPr>
        <w:pStyle w:val="Tekstpodstawowywcity3"/>
        <w:ind w:left="1189"/>
        <w:jc w:val="both"/>
      </w:pPr>
      <w:r>
        <w:t>Obrzeża powinny być zabezpieczone przed przemieszczeniem się uszkodzeniami w czasie transportu.</w:t>
      </w:r>
    </w:p>
    <w:p w14:paraId="68A6106F" w14:textId="77777777" w:rsidR="00E67004" w:rsidRDefault="00E67004" w:rsidP="00E67004">
      <w:pPr>
        <w:pStyle w:val="Tekstpodstawowywcity3"/>
        <w:ind w:left="1189"/>
        <w:jc w:val="both"/>
      </w:pPr>
    </w:p>
    <w:p w14:paraId="45D15CDF" w14:textId="77777777" w:rsidR="00E67004" w:rsidRDefault="00E67004" w:rsidP="00E67004">
      <w:pPr>
        <w:pStyle w:val="Tekstpodstawowywcity3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>WYKONANIE  ROBÓT</w:t>
      </w:r>
    </w:p>
    <w:p w14:paraId="0BE4BC18" w14:textId="77777777" w:rsidR="00E67004" w:rsidRDefault="00E67004" w:rsidP="00E67004">
      <w:pPr>
        <w:pStyle w:val="Tekstpodstawowywcity3"/>
        <w:ind w:left="240"/>
        <w:jc w:val="both"/>
        <w:rPr>
          <w:b/>
          <w:bCs/>
        </w:rPr>
      </w:pPr>
    </w:p>
    <w:p w14:paraId="61109977" w14:textId="77777777" w:rsidR="00E67004" w:rsidRDefault="00E67004" w:rsidP="00E67004">
      <w:pPr>
        <w:pStyle w:val="Tekstpodstawowywcity3"/>
        <w:ind w:left="0"/>
        <w:jc w:val="both"/>
      </w:pPr>
      <w:r>
        <w:t xml:space="preserve">           Sposób robót powinno być zgodne z dokumentacją przetargowa Podstawowe czynności  przy</w:t>
      </w:r>
    </w:p>
    <w:p w14:paraId="54DC65A3" w14:textId="77777777" w:rsidR="00E67004" w:rsidRDefault="00E67004" w:rsidP="00E67004">
      <w:pPr>
        <w:pStyle w:val="Tekstpodstawowywcity3"/>
        <w:ind w:left="0"/>
        <w:jc w:val="both"/>
      </w:pPr>
      <w:r>
        <w:t xml:space="preserve">           wykonywaniu robót obejmują:</w:t>
      </w:r>
    </w:p>
    <w:p w14:paraId="2633FE46" w14:textId="77777777" w:rsidR="00E67004" w:rsidRDefault="00E67004" w:rsidP="00E67004">
      <w:pPr>
        <w:pStyle w:val="Tekstpodstawowywcity3"/>
        <w:jc w:val="both"/>
      </w:pPr>
      <w:r>
        <w:t xml:space="preserve">    1.roboty przygotowawcze,</w:t>
      </w:r>
    </w:p>
    <w:p w14:paraId="33AE9806" w14:textId="77777777" w:rsidR="00E67004" w:rsidRDefault="00E67004" w:rsidP="00E67004">
      <w:pPr>
        <w:pStyle w:val="Tekstpodstawowywcity3"/>
        <w:jc w:val="both"/>
      </w:pPr>
      <w:r>
        <w:t xml:space="preserve">    2.wykonanie ławy,</w:t>
      </w:r>
    </w:p>
    <w:p w14:paraId="4C0AFACA" w14:textId="77777777" w:rsidR="00E67004" w:rsidRDefault="00E67004" w:rsidP="00E67004">
      <w:pPr>
        <w:pStyle w:val="Tekstpodstawowywcity3"/>
        <w:jc w:val="both"/>
      </w:pPr>
      <w:r>
        <w:t xml:space="preserve">    3.ustawienie obrzeży</w:t>
      </w:r>
    </w:p>
    <w:p w14:paraId="5C4404B4" w14:textId="77777777" w:rsidR="00E67004" w:rsidRDefault="00E67004" w:rsidP="00E67004">
      <w:pPr>
        <w:pStyle w:val="Tekstpodstawowywcity3"/>
        <w:jc w:val="both"/>
      </w:pPr>
      <w:r>
        <w:t xml:space="preserve">    4.wypełnienie spoin,</w:t>
      </w:r>
    </w:p>
    <w:p w14:paraId="387547C1" w14:textId="77777777" w:rsidR="00E67004" w:rsidRDefault="00E67004" w:rsidP="00E67004">
      <w:pPr>
        <w:pStyle w:val="Tekstpodstawowywcity3"/>
        <w:jc w:val="both"/>
      </w:pPr>
      <w:r>
        <w:t xml:space="preserve">    5.roboty wykończeniowe.</w:t>
      </w:r>
    </w:p>
    <w:p w14:paraId="064E9334" w14:textId="77777777" w:rsidR="00E67004" w:rsidRDefault="00E67004" w:rsidP="00E67004">
      <w:pPr>
        <w:pStyle w:val="Tekstpodstawowywcity3"/>
        <w:jc w:val="both"/>
      </w:pPr>
    </w:p>
    <w:p w14:paraId="0F71EE70" w14:textId="77777777" w:rsidR="00E67004" w:rsidRDefault="00E67004" w:rsidP="00E67004">
      <w:pPr>
        <w:pStyle w:val="Tekstpodstawowywcity3"/>
        <w:numPr>
          <w:ilvl w:val="1"/>
          <w:numId w:val="9"/>
        </w:numPr>
        <w:jc w:val="both"/>
        <w:rPr>
          <w:b/>
          <w:bCs/>
        </w:rPr>
      </w:pPr>
      <w:r>
        <w:rPr>
          <w:b/>
          <w:bCs/>
        </w:rPr>
        <w:t>Roboty przygotowawcze:</w:t>
      </w:r>
    </w:p>
    <w:p w14:paraId="20D4E92D" w14:textId="77777777" w:rsidR="00E67004" w:rsidRDefault="00E67004" w:rsidP="00E67004">
      <w:pPr>
        <w:pStyle w:val="Tekstpodstawowywcity3"/>
        <w:ind w:left="600"/>
        <w:jc w:val="both"/>
        <w:rPr>
          <w:b/>
          <w:bCs/>
        </w:rPr>
      </w:pPr>
    </w:p>
    <w:p w14:paraId="23021673" w14:textId="77777777" w:rsidR="00E67004" w:rsidRDefault="00E67004" w:rsidP="00E67004">
      <w:pPr>
        <w:pStyle w:val="Tekstpodstawowywcity3"/>
        <w:ind w:left="600"/>
        <w:jc w:val="both"/>
      </w:pPr>
      <w:r>
        <w:rPr>
          <w:b/>
          <w:bCs/>
        </w:rPr>
        <w:t xml:space="preserve"> </w:t>
      </w:r>
      <w:r>
        <w:t>Przed przystąpieniem do robót należy:</w:t>
      </w:r>
    </w:p>
    <w:p w14:paraId="22240EF9" w14:textId="77777777" w:rsidR="00E67004" w:rsidRDefault="00E67004" w:rsidP="00E67004">
      <w:pPr>
        <w:pStyle w:val="Tekstpodstawowywcity3"/>
        <w:numPr>
          <w:ilvl w:val="0"/>
          <w:numId w:val="1"/>
        </w:numPr>
        <w:jc w:val="both"/>
      </w:pPr>
      <w:r>
        <w:t>ustalić lokalizację robót,</w:t>
      </w:r>
    </w:p>
    <w:p w14:paraId="5C5F2E16" w14:textId="77777777" w:rsidR="00E67004" w:rsidRDefault="00E67004" w:rsidP="00E67004">
      <w:pPr>
        <w:pStyle w:val="Tekstpodstawowywcity3"/>
        <w:numPr>
          <w:ilvl w:val="0"/>
          <w:numId w:val="1"/>
        </w:numPr>
        <w:jc w:val="both"/>
      </w:pPr>
      <w:r>
        <w:t>ustalić dane niezbędne do szczegółowego wytyczenia robót oraz ustalenia danych wysokościowych,</w:t>
      </w:r>
    </w:p>
    <w:p w14:paraId="4A77F4B5" w14:textId="77777777" w:rsidR="00E67004" w:rsidRDefault="00E67004" w:rsidP="00E67004">
      <w:pPr>
        <w:pStyle w:val="Tekstpodstawowywcity3"/>
        <w:numPr>
          <w:ilvl w:val="0"/>
          <w:numId w:val="1"/>
        </w:numPr>
      </w:pPr>
      <w:r>
        <w:t>usunąć przeszkody, np. słupki, pachołki, elementy dróg, ogrodzeń itp.,</w:t>
      </w:r>
    </w:p>
    <w:p w14:paraId="76F3A11D" w14:textId="77777777" w:rsidR="00E67004" w:rsidRDefault="00E67004" w:rsidP="00E67004">
      <w:pPr>
        <w:pStyle w:val="Tekstpodstawowywcity3"/>
        <w:numPr>
          <w:ilvl w:val="0"/>
          <w:numId w:val="1"/>
        </w:numPr>
      </w:pPr>
      <w:r>
        <w:t xml:space="preserve">ustalić materiały niezbędne do wykonania robót, </w:t>
      </w:r>
    </w:p>
    <w:p w14:paraId="7B78BBCF" w14:textId="77777777" w:rsidR="00E67004" w:rsidRDefault="00E67004" w:rsidP="00E67004">
      <w:pPr>
        <w:pStyle w:val="Tekstpodstawowywcity3"/>
        <w:numPr>
          <w:ilvl w:val="0"/>
          <w:numId w:val="1"/>
        </w:numPr>
      </w:pPr>
      <w:r>
        <w:t>określić kolejność, sposób i termin wykonania robót,</w:t>
      </w:r>
    </w:p>
    <w:p w14:paraId="61C9F227" w14:textId="77777777" w:rsidR="00E67004" w:rsidRDefault="00E67004" w:rsidP="00E67004">
      <w:pPr>
        <w:pStyle w:val="Tekstpodstawowywcity3"/>
        <w:numPr>
          <w:ilvl w:val="0"/>
          <w:numId w:val="1"/>
        </w:numPr>
        <w:jc w:val="both"/>
      </w:pPr>
      <w:r>
        <w:t>demontaż istniejących obrzeży( ławy) w celu dokonania ich regulacji lub wymiany,</w:t>
      </w:r>
    </w:p>
    <w:p w14:paraId="1B5BA90C" w14:textId="77777777" w:rsidR="00E67004" w:rsidRDefault="00E67004" w:rsidP="00E67004">
      <w:pPr>
        <w:pStyle w:val="Tekstpodstawowywcity3"/>
        <w:numPr>
          <w:ilvl w:val="0"/>
          <w:numId w:val="1"/>
        </w:numPr>
        <w:jc w:val="both"/>
      </w:pPr>
      <w:r>
        <w:t xml:space="preserve">usunięcie gruzu z placu budowy – gruz staje się własnością Wykonawcy </w:t>
      </w:r>
    </w:p>
    <w:p w14:paraId="2670F3E6" w14:textId="77777777" w:rsidR="00E67004" w:rsidRDefault="00E67004" w:rsidP="00E67004">
      <w:pPr>
        <w:pStyle w:val="Tekstpodstawowywcity3"/>
        <w:ind w:left="829"/>
        <w:jc w:val="both"/>
      </w:pPr>
      <w:r>
        <w:t>a).   Koryto pod ławę</w:t>
      </w:r>
    </w:p>
    <w:p w14:paraId="56497D6B" w14:textId="77777777" w:rsidR="00E67004" w:rsidRDefault="00E67004" w:rsidP="00E67004">
      <w:pPr>
        <w:pStyle w:val="Tekstpodstawowywcity3"/>
        <w:ind w:left="829"/>
        <w:jc w:val="both"/>
      </w:pPr>
      <w:r>
        <w:t xml:space="preserve">             Wymiary wykopu, stanowiącego koryto pod ławę, powinny odpowiadać wymiarom ławy w planie z uwzględnieniem w szerokości dna ew. konstrukcji szalunku.</w:t>
      </w:r>
    </w:p>
    <w:p w14:paraId="5C5D5AEB" w14:textId="77777777" w:rsidR="00E67004" w:rsidRDefault="00E67004" w:rsidP="00E67004">
      <w:pPr>
        <w:pStyle w:val="Tekstpodstawowywcity3"/>
        <w:ind w:left="829"/>
        <w:jc w:val="both"/>
      </w:pPr>
      <w:r>
        <w:t xml:space="preserve">             Wskaźnik zagęszczenia dna wykonanego koryta pod ławę powinien wynosić 0.97  według normalnej metody </w:t>
      </w:r>
      <w:proofErr w:type="spellStart"/>
      <w:r>
        <w:t>Proctora</w:t>
      </w:r>
      <w:proofErr w:type="spellEnd"/>
      <w:r>
        <w:t>.</w:t>
      </w:r>
    </w:p>
    <w:p w14:paraId="0475DC8A" w14:textId="77777777" w:rsidR="00E67004" w:rsidRDefault="00E67004" w:rsidP="00E67004">
      <w:pPr>
        <w:pStyle w:val="Tekstpodstawowywcity3"/>
        <w:ind w:left="829"/>
        <w:jc w:val="both"/>
      </w:pPr>
      <w:r>
        <w:t>b).    Ława  betonowa</w:t>
      </w:r>
    </w:p>
    <w:p w14:paraId="389A5494" w14:textId="77777777" w:rsidR="00E67004" w:rsidRDefault="00E67004" w:rsidP="00E67004">
      <w:pPr>
        <w:pStyle w:val="Tekstpodstawowywcity3"/>
        <w:ind w:left="829"/>
        <w:jc w:val="both"/>
      </w:pPr>
      <w:r>
        <w:t xml:space="preserve">                Ławę  betonową zwykłą w gruntach spoistych wykonuje się bez szalowania, przy gruntach sypkich należy stosować szalowanie.</w:t>
      </w:r>
    </w:p>
    <w:p w14:paraId="13AB7F52" w14:textId="77777777" w:rsidR="00E67004" w:rsidRDefault="00E67004" w:rsidP="00E67004">
      <w:pPr>
        <w:pStyle w:val="Tekstpodstawowywcity3"/>
        <w:ind w:left="0"/>
        <w:jc w:val="both"/>
      </w:pPr>
      <w:r>
        <w:lastRenderedPageBreak/>
        <w:t xml:space="preserve">                         Ławę betonową z oporem wykonuje się w szalowaniu. Beton rozścielony w szalowaniu </w:t>
      </w:r>
    </w:p>
    <w:p w14:paraId="35402031" w14:textId="77777777" w:rsidR="00E67004" w:rsidRDefault="00E67004" w:rsidP="00E67004">
      <w:pPr>
        <w:pStyle w:val="Tekstpodstawowywcity3"/>
        <w:ind w:left="0"/>
        <w:jc w:val="both"/>
      </w:pPr>
      <w:r>
        <w:t xml:space="preserve">                 lub    bezpośrednio w korycie powinien być wyrównywany warstwami, należy stosować co </w:t>
      </w:r>
    </w:p>
    <w:p w14:paraId="781FC280" w14:textId="77777777" w:rsidR="00E67004" w:rsidRDefault="00E67004" w:rsidP="00E67004">
      <w:pPr>
        <w:pStyle w:val="Tekstpodstawowywcity3"/>
        <w:numPr>
          <w:ilvl w:val="0"/>
          <w:numId w:val="10"/>
        </w:numPr>
        <w:jc w:val="both"/>
        <w:rPr>
          <w:b/>
          <w:bCs/>
        </w:rPr>
      </w:pPr>
      <w:r>
        <w:t xml:space="preserve"> szczeliny dylatacyjne wypełnione bitumiczną masą zalewową.</w:t>
      </w:r>
      <w:r>
        <w:rPr>
          <w:b/>
          <w:bCs/>
        </w:rPr>
        <w:t xml:space="preserve"> </w:t>
      </w:r>
    </w:p>
    <w:p w14:paraId="7575AC5F" w14:textId="77777777" w:rsidR="00E67004" w:rsidRDefault="00E67004" w:rsidP="00E67004">
      <w:pPr>
        <w:pStyle w:val="Tekstpodstawowywcity3"/>
        <w:ind w:left="0"/>
        <w:jc w:val="both"/>
        <w:rPr>
          <w:b/>
          <w:bCs/>
        </w:rPr>
      </w:pPr>
    </w:p>
    <w:p w14:paraId="3E62ACBA" w14:textId="77777777" w:rsidR="00E67004" w:rsidRDefault="00E67004" w:rsidP="00E67004">
      <w:pPr>
        <w:pStyle w:val="Tekstpodstawowywcity3"/>
        <w:numPr>
          <w:ilvl w:val="1"/>
          <w:numId w:val="9"/>
        </w:numPr>
        <w:jc w:val="both"/>
        <w:rPr>
          <w:b/>
          <w:bCs/>
        </w:rPr>
      </w:pPr>
      <w:r>
        <w:rPr>
          <w:b/>
          <w:bCs/>
        </w:rPr>
        <w:t xml:space="preserve"> Ustawienie betonowych obrzeży chodnikowych</w:t>
      </w:r>
    </w:p>
    <w:p w14:paraId="6A892AEB" w14:textId="77777777" w:rsidR="00E67004" w:rsidRDefault="00E67004" w:rsidP="00E67004">
      <w:pPr>
        <w:pStyle w:val="Tekstpodstawowywcity3"/>
        <w:ind w:left="480"/>
        <w:jc w:val="both"/>
      </w:pPr>
      <w:r>
        <w:rPr>
          <w:b/>
          <w:bCs/>
        </w:rPr>
        <w:t xml:space="preserve">    B</w:t>
      </w:r>
      <w:r>
        <w:t xml:space="preserve">etonowe obrzeża chodnikowe należy ustawiać na wykonanym podłożu w miejscu i ze światłem </w:t>
      </w:r>
    </w:p>
    <w:p w14:paraId="2B4060EC" w14:textId="77777777" w:rsidR="00E67004" w:rsidRDefault="00E67004" w:rsidP="00E67004">
      <w:pPr>
        <w:pStyle w:val="Tekstpodstawowywcity3"/>
        <w:ind w:left="480"/>
        <w:jc w:val="both"/>
      </w:pPr>
      <w:r>
        <w:t xml:space="preserve">     (odległością górnej powierzchni obrzeża od ciągu komunikacyjnego) zgodnie z ustaleniami </w:t>
      </w:r>
    </w:p>
    <w:p w14:paraId="5FD3189F" w14:textId="77777777" w:rsidR="00E67004" w:rsidRDefault="00E67004" w:rsidP="00E67004">
      <w:pPr>
        <w:pStyle w:val="Tekstpodstawowywcity3"/>
        <w:ind w:left="480"/>
        <w:jc w:val="both"/>
      </w:pPr>
      <w:r>
        <w:t xml:space="preserve">     dokumentacji projektowej.</w:t>
      </w:r>
    </w:p>
    <w:p w14:paraId="40647244" w14:textId="77777777" w:rsidR="00E67004" w:rsidRDefault="00E67004" w:rsidP="00E67004">
      <w:pPr>
        <w:pStyle w:val="Tekstpodstawowywcity3"/>
        <w:ind w:left="480"/>
        <w:jc w:val="both"/>
      </w:pPr>
      <w:r>
        <w:t xml:space="preserve">    Zewnętrzna ściana obrzeża powinna być obsypana piaskiem, żwirem lub miejscowym gruntem </w:t>
      </w:r>
    </w:p>
    <w:p w14:paraId="688060C2" w14:textId="77777777" w:rsidR="00E67004" w:rsidRDefault="00E67004" w:rsidP="00E67004">
      <w:pPr>
        <w:pStyle w:val="Tekstpodstawowywcity3"/>
        <w:ind w:left="480"/>
        <w:jc w:val="both"/>
      </w:pPr>
      <w:r>
        <w:t xml:space="preserve">    przepuszczalnym, starannie ubitym.</w:t>
      </w:r>
    </w:p>
    <w:p w14:paraId="200CEC50" w14:textId="77777777" w:rsidR="00E67004" w:rsidRDefault="00E67004" w:rsidP="00E67004">
      <w:pPr>
        <w:pStyle w:val="Tekstpodstawowywcity3"/>
        <w:ind w:left="480"/>
        <w:jc w:val="both"/>
      </w:pPr>
      <w:r>
        <w:t xml:space="preserve">    Spoiny nie powinny przekraczać szerokości 1 cm. Należy wypełnić je piaskiem lub zaprawą </w:t>
      </w:r>
    </w:p>
    <w:p w14:paraId="2AD279E1" w14:textId="77777777" w:rsidR="00E67004" w:rsidRDefault="00E67004" w:rsidP="00E67004">
      <w:pPr>
        <w:pStyle w:val="Tekstpodstawowywcity3"/>
        <w:ind w:left="480"/>
        <w:jc w:val="both"/>
      </w:pPr>
      <w:r>
        <w:t xml:space="preserve">    cementowo-piaskową w stosunki 1:2. Spoiny przed zalaniem należy oczyścić i zmyć wodą.</w:t>
      </w:r>
    </w:p>
    <w:p w14:paraId="679A64C8" w14:textId="77777777" w:rsidR="00E67004" w:rsidRDefault="00E67004" w:rsidP="00E67004">
      <w:pPr>
        <w:pStyle w:val="Tekstpodstawowywcity3"/>
        <w:ind w:left="480"/>
        <w:jc w:val="both"/>
      </w:pPr>
      <w:r>
        <w:t xml:space="preserve">    Spoiny muszą być wypełnione całkowicie  na pełną głębokość.</w:t>
      </w:r>
    </w:p>
    <w:p w14:paraId="291947C4" w14:textId="77777777" w:rsidR="00E67004" w:rsidRDefault="00E67004" w:rsidP="00E67004">
      <w:pPr>
        <w:pStyle w:val="Tekstpodstawowywcity3"/>
        <w:ind w:left="480"/>
        <w:jc w:val="both"/>
      </w:pPr>
    </w:p>
    <w:p w14:paraId="49E2EE63" w14:textId="77777777" w:rsidR="00E67004" w:rsidRDefault="00E67004" w:rsidP="00E67004">
      <w:pPr>
        <w:pStyle w:val="Tekstpodstawowywcity3"/>
        <w:numPr>
          <w:ilvl w:val="0"/>
          <w:numId w:val="9"/>
        </w:numPr>
        <w:jc w:val="both"/>
        <w:rPr>
          <w:b/>
          <w:bCs/>
        </w:rPr>
      </w:pPr>
      <w:r>
        <w:rPr>
          <w:b/>
          <w:bCs/>
        </w:rPr>
        <w:t>Badania  w czasie robót</w:t>
      </w:r>
    </w:p>
    <w:p w14:paraId="21E0310C" w14:textId="77777777" w:rsidR="00E67004" w:rsidRDefault="00E67004" w:rsidP="00E67004">
      <w:pPr>
        <w:pStyle w:val="Tekstpodstawowywcity3"/>
        <w:ind w:left="360"/>
        <w:jc w:val="both"/>
        <w:rPr>
          <w:b/>
          <w:bCs/>
        </w:rPr>
      </w:pPr>
    </w:p>
    <w:p w14:paraId="30C64E1C" w14:textId="77777777" w:rsidR="00E67004" w:rsidRDefault="00E67004" w:rsidP="00E67004">
      <w:pPr>
        <w:pStyle w:val="Tekstpodstawowywcity3"/>
        <w:ind w:left="0"/>
        <w:jc w:val="both"/>
      </w:pPr>
      <w:r>
        <w:t xml:space="preserve">       W czasie robót należy  sprawdzać wykonanie:</w:t>
      </w:r>
    </w:p>
    <w:p w14:paraId="42AF5D37" w14:textId="77777777" w:rsidR="00E67004" w:rsidRDefault="00E67004" w:rsidP="00E67004">
      <w:pPr>
        <w:pStyle w:val="Tekstpodstawowywcity3"/>
        <w:numPr>
          <w:ilvl w:val="0"/>
          <w:numId w:val="5"/>
        </w:numPr>
        <w:jc w:val="both"/>
      </w:pPr>
      <w:r>
        <w:t>koryta  pod ławę  zgodnie z pkt.17.5.1 a</w:t>
      </w:r>
    </w:p>
    <w:p w14:paraId="5C97E70A" w14:textId="77777777" w:rsidR="00E67004" w:rsidRDefault="00E67004" w:rsidP="00E67004">
      <w:pPr>
        <w:pStyle w:val="Tekstpodstawowywcity3"/>
        <w:tabs>
          <w:tab w:val="left" w:pos="1770"/>
        </w:tabs>
        <w:ind w:left="480"/>
        <w:jc w:val="both"/>
      </w:pPr>
      <w:r>
        <w:t xml:space="preserve">ława – Profil podłużny górnej powierzchni ławy powinien być zgodny z projektowaną niweletą. </w:t>
      </w:r>
    </w:p>
    <w:p w14:paraId="4A873F3A" w14:textId="77777777" w:rsidR="00E67004" w:rsidRDefault="00E67004" w:rsidP="00E67004">
      <w:pPr>
        <w:pStyle w:val="Tekstpodstawowywcity3"/>
        <w:tabs>
          <w:tab w:val="left" w:pos="1770"/>
        </w:tabs>
        <w:ind w:left="480"/>
        <w:jc w:val="both"/>
      </w:pPr>
      <w:r>
        <w:t xml:space="preserve">            Dopuszczalne odchylenia mogą wynosić ± 1 cm na każde 100m ławy.</w:t>
      </w:r>
    </w:p>
    <w:p w14:paraId="419170AF" w14:textId="77777777" w:rsidR="00E67004" w:rsidRDefault="00E67004" w:rsidP="00E67004">
      <w:pPr>
        <w:pStyle w:val="Tekstpodstawowywcity3"/>
        <w:numPr>
          <w:ilvl w:val="0"/>
          <w:numId w:val="5"/>
        </w:numPr>
        <w:tabs>
          <w:tab w:val="left" w:pos="1770"/>
        </w:tabs>
        <w:jc w:val="both"/>
      </w:pPr>
      <w:r>
        <w:t>ustawienia betonowego obrzeża chodnikowego  zgodnie z pkt.17.5.2. przy dopuszczalnych odchyleniach:</w:t>
      </w:r>
    </w:p>
    <w:p w14:paraId="039CB089" w14:textId="77777777" w:rsidR="00E67004" w:rsidRDefault="00E67004" w:rsidP="00E67004">
      <w:pPr>
        <w:pStyle w:val="Tekstpodstawowywcity3"/>
        <w:numPr>
          <w:ilvl w:val="0"/>
          <w:numId w:val="1"/>
        </w:numPr>
        <w:tabs>
          <w:tab w:val="left" w:pos="1770"/>
        </w:tabs>
        <w:jc w:val="both"/>
      </w:pPr>
      <w:r>
        <w:t>linii obrzeża w planie, które może wynosić ±2 cm na każde 100m długości obrzeża,</w:t>
      </w:r>
    </w:p>
    <w:p w14:paraId="2D2D2BC5" w14:textId="77777777" w:rsidR="00E67004" w:rsidRDefault="00E67004" w:rsidP="00E67004">
      <w:pPr>
        <w:pStyle w:val="Tekstpodstawowywcity3"/>
        <w:numPr>
          <w:ilvl w:val="0"/>
          <w:numId w:val="1"/>
        </w:numPr>
        <w:tabs>
          <w:tab w:val="left" w:pos="1770"/>
        </w:tabs>
        <w:jc w:val="both"/>
      </w:pPr>
      <w:r>
        <w:t>niwelety górnej płaszczyzny obrzeża , które może wynosić ±1 cm na każde 100m długości obrzeża,</w:t>
      </w:r>
    </w:p>
    <w:p w14:paraId="38F500A7" w14:textId="77777777" w:rsidR="00E67004" w:rsidRDefault="00E67004" w:rsidP="00E67004">
      <w:pPr>
        <w:pStyle w:val="Tekstpodstawowywcity3"/>
        <w:numPr>
          <w:ilvl w:val="0"/>
          <w:numId w:val="1"/>
        </w:numPr>
        <w:tabs>
          <w:tab w:val="left" w:pos="1770"/>
        </w:tabs>
        <w:jc w:val="both"/>
      </w:pPr>
      <w:r>
        <w:t>wypełnienia spoin, sprawdzane co 10 metrów, które powinno wykazywać całkowite wypełnienie badanej spoiny na pełną głębokość.</w:t>
      </w:r>
    </w:p>
    <w:p w14:paraId="2A26E993" w14:textId="77777777" w:rsidR="00E67004" w:rsidRDefault="00E67004" w:rsidP="00E67004">
      <w:pPr>
        <w:pStyle w:val="Tekstpodstawowywcity3"/>
        <w:tabs>
          <w:tab w:val="left" w:pos="1770"/>
        </w:tabs>
        <w:ind w:left="810"/>
        <w:rPr>
          <w:b/>
          <w:bCs/>
        </w:rPr>
      </w:pPr>
    </w:p>
    <w:p w14:paraId="31DB7D40" w14:textId="77777777" w:rsidR="00E67004" w:rsidRDefault="00E67004" w:rsidP="00E67004">
      <w:pPr>
        <w:pStyle w:val="Tekstpodstawowywcity3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 ODBIÓR ROBÓT</w:t>
      </w:r>
    </w:p>
    <w:p w14:paraId="4C60D9B7" w14:textId="77777777" w:rsidR="00E67004" w:rsidRDefault="00E67004" w:rsidP="00E67004">
      <w:pPr>
        <w:pStyle w:val="Tekstpodstawowywcity3"/>
        <w:ind w:left="240"/>
        <w:rPr>
          <w:b/>
          <w:bCs/>
        </w:rPr>
      </w:pPr>
    </w:p>
    <w:p w14:paraId="3A8D16AD" w14:textId="77777777" w:rsidR="00E67004" w:rsidRDefault="00E67004" w:rsidP="00E67004">
      <w:pPr>
        <w:pStyle w:val="Tekstpodstawowywcity3"/>
        <w:ind w:left="240"/>
      </w:pPr>
      <w:r>
        <w:t xml:space="preserve">   Roboty uznaje się za  wykonane z zgodnie z dokumentacją projektowa i wymaganiami  </w:t>
      </w:r>
    </w:p>
    <w:p w14:paraId="51ABB27A" w14:textId="77777777" w:rsidR="00E67004" w:rsidRDefault="00E67004" w:rsidP="00E67004">
      <w:pPr>
        <w:pStyle w:val="Tekstpodstawowywcity3"/>
        <w:ind w:left="240"/>
      </w:pPr>
      <w:r>
        <w:t xml:space="preserve">   Zamawiającego, jeżeli wszystkie pomiary i badania z zachowaniem tolerancji dały wyniki </w:t>
      </w:r>
    </w:p>
    <w:p w14:paraId="42EAE509" w14:textId="77777777" w:rsidR="00E67004" w:rsidRDefault="00E67004" w:rsidP="00E67004">
      <w:pPr>
        <w:pStyle w:val="Tekstpodstawowywcity3"/>
        <w:ind w:left="240"/>
      </w:pPr>
      <w:r>
        <w:t xml:space="preserve">    pozytywne.</w:t>
      </w:r>
    </w:p>
    <w:p w14:paraId="486167A1" w14:textId="77777777" w:rsidR="00E67004" w:rsidRDefault="00E67004" w:rsidP="00E67004">
      <w:pPr>
        <w:pStyle w:val="Tekstpodstawowywcity3"/>
        <w:ind w:left="0"/>
      </w:pPr>
      <w:r>
        <w:t xml:space="preserve">        Odbiorowi robót  zanikających i ulegających zakryciu podlegają:</w:t>
      </w:r>
    </w:p>
    <w:p w14:paraId="5BD171C4" w14:textId="77777777" w:rsidR="00E67004" w:rsidRDefault="00E67004" w:rsidP="00E67004">
      <w:pPr>
        <w:pStyle w:val="Tekstpodstawowywcity3"/>
        <w:numPr>
          <w:ilvl w:val="0"/>
          <w:numId w:val="1"/>
        </w:numPr>
      </w:pPr>
      <w:r>
        <w:t>wykonanie koryta</w:t>
      </w:r>
    </w:p>
    <w:p w14:paraId="0D0643B9" w14:textId="77777777" w:rsidR="00E67004" w:rsidRDefault="00E67004" w:rsidP="00E67004">
      <w:pPr>
        <w:pStyle w:val="Tekstpodstawowywcity3"/>
        <w:numPr>
          <w:ilvl w:val="0"/>
          <w:numId w:val="1"/>
        </w:numPr>
      </w:pPr>
      <w:r>
        <w:t>wykonana podsypka</w:t>
      </w:r>
    </w:p>
    <w:p w14:paraId="4460C9AD" w14:textId="77777777" w:rsidR="00E67004" w:rsidRDefault="00E67004" w:rsidP="00E67004">
      <w:pPr>
        <w:pStyle w:val="Tekstpodstawowywcity3"/>
        <w:numPr>
          <w:ilvl w:val="0"/>
          <w:numId w:val="1"/>
        </w:numPr>
      </w:pPr>
      <w:r>
        <w:t>wykonana podbudowa w-</w:t>
      </w:r>
      <w:proofErr w:type="spellStart"/>
      <w:r>
        <w:t>wa</w:t>
      </w:r>
      <w:proofErr w:type="spellEnd"/>
      <w:r>
        <w:t xml:space="preserve"> dolna</w:t>
      </w:r>
    </w:p>
    <w:p w14:paraId="5025D7E6" w14:textId="77777777" w:rsidR="00E67004" w:rsidRDefault="00E67004" w:rsidP="00E67004">
      <w:pPr>
        <w:pStyle w:val="Tekstpodstawowywcity3"/>
        <w:ind w:left="1189"/>
      </w:pPr>
    </w:p>
    <w:p w14:paraId="56D87B87" w14:textId="77777777" w:rsidR="00E67004" w:rsidRDefault="00E67004" w:rsidP="00E67004">
      <w:pPr>
        <w:pStyle w:val="Tekstpodstawowywcity3"/>
        <w:ind w:left="870"/>
      </w:pPr>
      <w:r>
        <w:rPr>
          <w:b/>
          <w:bCs/>
        </w:rPr>
        <w:t xml:space="preserve">     </w:t>
      </w:r>
    </w:p>
    <w:p w14:paraId="4A07D63D" w14:textId="77777777" w:rsidR="00E67004" w:rsidRDefault="00E67004" w:rsidP="00E67004">
      <w:pPr>
        <w:pStyle w:val="Tekstpodstawowywcity3"/>
        <w:ind w:left="870"/>
      </w:pPr>
    </w:p>
    <w:p w14:paraId="29B2C717" w14:textId="77777777" w:rsidR="00E67004" w:rsidRDefault="00E67004" w:rsidP="00E67004">
      <w:pPr>
        <w:pStyle w:val="Tekstpodstawowywcity3"/>
        <w:ind w:left="870"/>
      </w:pPr>
    </w:p>
    <w:p w14:paraId="4A8C8A88" w14:textId="77777777" w:rsidR="00E67004" w:rsidRDefault="00E67004" w:rsidP="00E67004">
      <w:pPr>
        <w:pStyle w:val="Tekstpodstawowywcity3"/>
        <w:ind w:left="870"/>
      </w:pPr>
    </w:p>
    <w:p w14:paraId="0CAB60B2" w14:textId="77777777" w:rsidR="00E67004" w:rsidRDefault="00E67004" w:rsidP="00E67004">
      <w:pPr>
        <w:pStyle w:val="Tekstpodstawowywcity3"/>
        <w:ind w:left="870"/>
        <w:rPr>
          <w:b/>
          <w:bCs/>
        </w:rPr>
      </w:pPr>
    </w:p>
    <w:p w14:paraId="25A9459D" w14:textId="77777777" w:rsidR="00E67004" w:rsidRDefault="00E67004" w:rsidP="00E67004">
      <w:pPr>
        <w:pStyle w:val="Tekstpodstawowywcity3"/>
      </w:pPr>
    </w:p>
    <w:p w14:paraId="69E04D4F" w14:textId="77777777" w:rsidR="00A55AA3" w:rsidRDefault="00A55AA3"/>
    <w:sectPr w:rsidR="00A55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7404"/>
    <w:multiLevelType w:val="multilevel"/>
    <w:tmpl w:val="0FF474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" w15:restartNumberingAfterBreak="0">
    <w:nsid w:val="18EA7A41"/>
    <w:multiLevelType w:val="multilevel"/>
    <w:tmpl w:val="CAB64714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55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2360D6E"/>
    <w:multiLevelType w:val="hybridMultilevel"/>
    <w:tmpl w:val="AC908044"/>
    <w:lvl w:ilvl="0" w:tplc="266C5F2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33F87B9C"/>
    <w:multiLevelType w:val="hybridMultilevel"/>
    <w:tmpl w:val="64C2E5BE"/>
    <w:lvl w:ilvl="0" w:tplc="A8DA473E">
      <w:start w:val="1"/>
      <w:numFmt w:val="lowerLetter"/>
      <w:lvlText w:val="%1)"/>
      <w:lvlJc w:val="left"/>
      <w:pPr>
        <w:tabs>
          <w:tab w:val="num" w:pos="1200"/>
        </w:tabs>
        <w:ind w:left="1200" w:hanging="42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8BE0CBC"/>
    <w:multiLevelType w:val="hybridMultilevel"/>
    <w:tmpl w:val="B4220076"/>
    <w:lvl w:ilvl="0" w:tplc="D82006E4">
      <w:start w:val="50"/>
      <w:numFmt w:val="decimal"/>
      <w:lvlText w:val="%1"/>
      <w:lvlJc w:val="left"/>
      <w:pPr>
        <w:ind w:left="13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 w15:restartNumberingAfterBreak="0">
    <w:nsid w:val="57925192"/>
    <w:multiLevelType w:val="hybridMultilevel"/>
    <w:tmpl w:val="AD08C242"/>
    <w:lvl w:ilvl="0" w:tplc="3A72B04A">
      <w:start w:val="1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BC7DFA"/>
    <w:multiLevelType w:val="multilevel"/>
    <w:tmpl w:val="6CFEB940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68333298"/>
    <w:multiLevelType w:val="hybridMultilevel"/>
    <w:tmpl w:val="3942F94A"/>
    <w:lvl w:ilvl="0" w:tplc="D8E451B6">
      <w:start w:val="1"/>
      <w:numFmt w:val="lowerLetter"/>
      <w:lvlText w:val="%1)"/>
      <w:lvlJc w:val="left"/>
      <w:pPr>
        <w:tabs>
          <w:tab w:val="num" w:pos="1200"/>
        </w:tabs>
        <w:ind w:left="1200" w:hanging="39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ECF57B5"/>
    <w:multiLevelType w:val="hybridMultilevel"/>
    <w:tmpl w:val="50F2E832"/>
    <w:lvl w:ilvl="0" w:tplc="0F42B4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7A0D15E7"/>
    <w:multiLevelType w:val="multilevel"/>
    <w:tmpl w:val="01F0D656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ascii="Times New Roman" w:hAnsi="Times New Roman" w:cs="Times New Roman" w:hint="default"/>
      </w:rPr>
    </w:lvl>
  </w:abstractNum>
  <w:num w:numId="1" w16cid:durableId="501238356">
    <w:abstractNumId w:val="5"/>
  </w:num>
  <w:num w:numId="2" w16cid:durableId="652487859">
    <w:abstractNumId w:val="9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2063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7197205">
    <w:abstractNumId w:val="1"/>
    <w:lvlOverride w:ilvl="0">
      <w:startOverride w:val="1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5393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526704">
    <w:abstractNumId w:val="6"/>
  </w:num>
  <w:num w:numId="7" w16cid:durableId="1637486409">
    <w:abstractNumId w:val="8"/>
  </w:num>
  <w:num w:numId="8" w16cid:durableId="1202672980">
    <w:abstractNumId w:val="2"/>
  </w:num>
  <w:num w:numId="9" w16cid:durableId="656689401">
    <w:abstractNumId w:val="0"/>
  </w:num>
  <w:num w:numId="10" w16cid:durableId="1896962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004"/>
    <w:rsid w:val="00051319"/>
    <w:rsid w:val="00691BCB"/>
    <w:rsid w:val="00945311"/>
    <w:rsid w:val="00A55AA3"/>
    <w:rsid w:val="00E6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9206"/>
  <w15:chartTrackingRefBased/>
  <w15:docId w15:val="{B871C4A2-518D-4F80-89D6-9ACF91F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67004"/>
    <w:pPr>
      <w:spacing w:after="0" w:line="240" w:lineRule="auto"/>
      <w:ind w:left="630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67004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24095C64-F8B3-4D8C-A29F-95D6AE36C9AE}"/>
</file>

<file path=customXml/itemProps2.xml><?xml version="1.0" encoding="utf-8"?>
<ds:datastoreItem xmlns:ds="http://schemas.openxmlformats.org/officeDocument/2006/customXml" ds:itemID="{2A17598F-909A-473D-803B-51B409CABDD1}"/>
</file>

<file path=customXml/itemProps3.xml><?xml version="1.0" encoding="utf-8"?>
<ds:datastoreItem xmlns:ds="http://schemas.openxmlformats.org/officeDocument/2006/customXml" ds:itemID="{9B42A656-21F7-4622-BBA9-32DFE5911D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Stachera</dc:creator>
  <cp:keywords/>
  <dc:description/>
  <cp:lastModifiedBy>Janina Stachera</cp:lastModifiedBy>
  <cp:revision>2</cp:revision>
  <dcterms:created xsi:type="dcterms:W3CDTF">2025-02-05T13:59:00Z</dcterms:created>
  <dcterms:modified xsi:type="dcterms:W3CDTF">2025-02-05T13:59:00Z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