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C910" w14:textId="74348D7C" w:rsidR="00706CE0" w:rsidRPr="00706CE0" w:rsidRDefault="00706CE0" w:rsidP="00CF0C48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  <w:t xml:space="preserve"> </w:t>
      </w:r>
    </w:p>
    <w:p w14:paraId="1EF40ADF" w14:textId="1967D1D9" w:rsidR="007C562E" w:rsidRPr="00CF0C48" w:rsidRDefault="007C562E" w:rsidP="00CF0C48">
      <w:pPr>
        <w:spacing w:line="276" w:lineRule="auto"/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7D533C">
        <w:rPr>
          <w:rFonts w:ascii="Arial" w:eastAsia="Times New Roman" w:hAnsi="Arial" w:cs="Arial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- projekt umowy </w:t>
      </w:r>
    </w:p>
    <w:p w14:paraId="7F41BD08" w14:textId="5EC2C58B" w:rsidR="007C562E" w:rsidRPr="00775461" w:rsidRDefault="007C562E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D46A1F">
        <w:rPr>
          <w:rFonts w:ascii="Arial" w:eastAsia="Times New Roman" w:hAnsi="Arial" w:cs="Arial"/>
          <w:sz w:val="20"/>
          <w:szCs w:val="20"/>
          <w:lang w:eastAsia="pl-PL"/>
        </w:rPr>
        <w:t>NUD.2230.50</w:t>
      </w:r>
      <w:r w:rsidR="001C20D2" w:rsidRPr="0077546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F0C48" w:rsidRPr="00775461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17FDCF86" w14:textId="3EB1C55A" w:rsidR="007C562E" w:rsidRPr="00775461" w:rsidRDefault="007C562E" w:rsidP="00CF0C48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w sprawie zamówienia publicznego</w:t>
      </w:r>
    </w:p>
    <w:p w14:paraId="7F0F05A4" w14:textId="77777777" w:rsidR="007C562E" w:rsidRPr="00775461" w:rsidRDefault="007C562E" w:rsidP="00CF0C48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7754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...................... </w:t>
      </w:r>
      <w:r w:rsidRPr="00775461">
        <w:rPr>
          <w:rFonts w:ascii="Arial" w:eastAsia="Times New Roman" w:hAnsi="Arial" w:cs="Arial"/>
          <w:sz w:val="20"/>
          <w:szCs w:val="20"/>
          <w:lang w:eastAsia="pl-PL"/>
        </w:rPr>
        <w:t>w Koninie</w:t>
      </w:r>
    </w:p>
    <w:p w14:paraId="7E586D18" w14:textId="77777777" w:rsidR="007C562E" w:rsidRPr="00775461" w:rsidRDefault="007C562E" w:rsidP="00CF0C48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15E3020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3568FF96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821EDAB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68A77A3B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775461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7C0923B7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5AC0E1B" w14:textId="77777777" w:rsidR="007C562E" w:rsidRPr="00775461" w:rsidRDefault="007C562E" w:rsidP="00CF0C48">
      <w:pPr>
        <w:keepNext/>
        <w:numPr>
          <w:ilvl w:val="0"/>
          <w:numId w:val="10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</w:p>
    <w:p w14:paraId="34A5E791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5BB183A2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4413D583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F2DF80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775461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4B751454" w14:textId="77777777" w:rsidR="007C562E" w:rsidRPr="00775461" w:rsidRDefault="007C562E" w:rsidP="00CF0C4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9CAC2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58045210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CD04A2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2C378602" w14:textId="77777777" w:rsidR="007C562E" w:rsidRPr="00775461" w:rsidRDefault="007C562E" w:rsidP="00CF0C48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</w:t>
      </w:r>
    </w:p>
    <w:p w14:paraId="691CB551" w14:textId="77777777" w:rsidR="007C562E" w:rsidRPr="00775461" w:rsidRDefault="007C562E" w:rsidP="00CF0C48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 </w:t>
      </w:r>
      <w:r w:rsidRPr="00775461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775461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D64E648" w14:textId="77777777" w:rsidR="007C562E" w:rsidRPr="00775461" w:rsidRDefault="007C562E" w:rsidP="00CF0C48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5461">
        <w:rPr>
          <w:rFonts w:ascii="Arial" w:eastAsia="Calibri" w:hAnsi="Arial" w:cs="Arial"/>
          <w:b/>
          <w:bCs/>
          <w:sz w:val="20"/>
          <w:szCs w:val="20"/>
          <w:lang w:eastAsia="pl-PL"/>
        </w:rPr>
        <w:t>..................................</w:t>
      </w:r>
    </w:p>
    <w:p w14:paraId="39FA422F" w14:textId="77777777" w:rsidR="00BF7453" w:rsidRPr="00775461" w:rsidRDefault="007C562E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5461">
        <w:rPr>
          <w:rFonts w:ascii="Arial" w:eastAsia="Times New Roman" w:hAnsi="Arial" w:cs="Arial"/>
          <w:sz w:val="20"/>
          <w:szCs w:val="20"/>
          <w:lang w:eastAsia="pl-PL"/>
        </w:rPr>
        <w:t>wyłonionym w wyniku wyboru oferty przeprowadzonego postępowania o udzielenie zamówienia zgodnie z Zarządzeniem nr 1</w:t>
      </w:r>
      <w:r w:rsidR="001C20D2" w:rsidRPr="0077546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75461">
        <w:rPr>
          <w:rFonts w:ascii="Arial" w:eastAsia="Times New Roman" w:hAnsi="Arial" w:cs="Arial"/>
          <w:sz w:val="20"/>
          <w:szCs w:val="20"/>
          <w:lang w:eastAsia="pl-PL"/>
        </w:rPr>
        <w:t xml:space="preserve">/2022 z dnia </w:t>
      </w:r>
      <w:r w:rsidR="001C20D2" w:rsidRPr="00775461">
        <w:rPr>
          <w:rFonts w:ascii="Arial" w:eastAsia="Times New Roman" w:hAnsi="Arial" w:cs="Arial"/>
          <w:sz w:val="20"/>
          <w:szCs w:val="20"/>
          <w:lang w:eastAsia="pl-PL"/>
        </w:rPr>
        <w:t>28.12</w:t>
      </w:r>
      <w:r w:rsidRPr="00775461">
        <w:rPr>
          <w:rFonts w:ascii="Arial" w:eastAsia="Times New Roman" w:hAnsi="Arial" w:cs="Arial"/>
          <w:sz w:val="20"/>
          <w:szCs w:val="20"/>
          <w:lang w:eastAsia="pl-PL"/>
        </w:rPr>
        <w:t xml:space="preserve">.2022r.  </w:t>
      </w:r>
      <w:r w:rsidRPr="0077546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E9A3A2" w14:textId="77777777" w:rsidR="00BF7453" w:rsidRDefault="00BF7453" w:rsidP="00CF0C48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9CF370C" w14:textId="0C44807C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14:paraId="409843BF" w14:textId="2C6BD758" w:rsidR="00073B1C" w:rsidRPr="00073B1C" w:rsidRDefault="00CF0C48" w:rsidP="005B315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obejmuje wykonanie </w:t>
      </w:r>
      <w:bookmarkStart w:id="0" w:name="_Hlk178324252"/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projektu </w:t>
      </w:r>
      <w:r w:rsidR="00FA6D06">
        <w:rPr>
          <w:rFonts w:ascii="Arial" w:eastAsia="Times New Roman" w:hAnsi="Arial" w:cs="Arial"/>
          <w:sz w:val="20"/>
          <w:szCs w:val="20"/>
          <w:lang w:eastAsia="pl-PL"/>
        </w:rPr>
        <w:t>stałej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organizacji ruchu </w:t>
      </w:r>
      <w:r w:rsidR="00D46A1F">
        <w:rPr>
          <w:rFonts w:ascii="Arial" w:eastAsia="Times New Roman" w:hAnsi="Arial" w:cs="Arial"/>
          <w:sz w:val="20"/>
          <w:szCs w:val="20"/>
          <w:lang w:eastAsia="pl-PL"/>
        </w:rPr>
        <w:t>na przejazdach kolejowych wzdłuż dróg powiatowych na terenie Powiatu Konińskiego</w:t>
      </w:r>
      <w:r w:rsidR="00073B1C">
        <w:rPr>
          <w:rFonts w:ascii="Arial" w:eastAsia="Times New Roman" w:hAnsi="Arial" w:cs="Arial"/>
          <w:sz w:val="20"/>
          <w:szCs w:val="20"/>
          <w:lang w:eastAsia="pl-PL"/>
        </w:rPr>
        <w:t xml:space="preserve"> w lokalizacji :</w:t>
      </w:r>
    </w:p>
    <w:p w14:paraId="7D4BBD2C" w14:textId="77777777" w:rsidR="00073B1C" w:rsidRDefault="00073B1C" w:rsidP="00073B1C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B1C">
        <w:rPr>
          <w:rFonts w:ascii="Arial" w:hAnsi="Arial" w:cs="Arial"/>
          <w:sz w:val="20"/>
          <w:szCs w:val="20"/>
        </w:rPr>
        <w:t xml:space="preserve">w km 272,212 linii nr 131 w ciągu drogi powiatowej nr 3197P Wierzbinek – Boguszyce – </w:t>
      </w:r>
      <w:proofErr w:type="spellStart"/>
      <w:r w:rsidRPr="00073B1C">
        <w:rPr>
          <w:rFonts w:ascii="Arial" w:hAnsi="Arial" w:cs="Arial"/>
          <w:sz w:val="20"/>
          <w:szCs w:val="20"/>
        </w:rPr>
        <w:t>Zaryń</w:t>
      </w:r>
      <w:proofErr w:type="spellEnd"/>
      <w:r w:rsidRPr="00073B1C">
        <w:rPr>
          <w:rFonts w:ascii="Arial" w:hAnsi="Arial" w:cs="Arial"/>
          <w:sz w:val="20"/>
          <w:szCs w:val="20"/>
        </w:rPr>
        <w:t xml:space="preserve"> – Mąkoszyn</w:t>
      </w:r>
      <w:r>
        <w:rPr>
          <w:rFonts w:ascii="Arial" w:hAnsi="Arial" w:cs="Arial"/>
          <w:sz w:val="20"/>
          <w:szCs w:val="20"/>
        </w:rPr>
        <w:t>,</w:t>
      </w:r>
    </w:p>
    <w:p w14:paraId="50AA4BA4" w14:textId="05717B5E" w:rsidR="00CF0C48" w:rsidRPr="00073B1C" w:rsidRDefault="00073B1C" w:rsidP="00073B1C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3B1C">
        <w:rPr>
          <w:rFonts w:ascii="Arial" w:hAnsi="Arial" w:cs="Arial"/>
          <w:sz w:val="20"/>
          <w:szCs w:val="20"/>
        </w:rPr>
        <w:t>w km 273,504 linii nr 131 w ciągu drogi powiatowej nr 3175P Goczki Polskie – Władysławowo – granica powiatu</w:t>
      </w:r>
      <w:r>
        <w:rPr>
          <w:rFonts w:ascii="Arial" w:hAnsi="Arial" w:cs="Arial"/>
          <w:sz w:val="20"/>
          <w:szCs w:val="20"/>
        </w:rPr>
        <w:t xml:space="preserve"> </w:t>
      </w:r>
      <w:r w:rsidRPr="00073B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</w:t>
      </w:r>
      <w:r w:rsidR="00D46A1F" w:rsidRPr="00073B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  <w:r w:rsidR="00CF0C48" w:rsidRPr="00073B1C">
        <w:rPr>
          <w:rFonts w:ascii="Arial" w:eastAsia="Times New Roman" w:hAnsi="Arial" w:cs="Arial"/>
          <w:sz w:val="20"/>
          <w:szCs w:val="20"/>
          <w:lang w:eastAsia="pl-PL"/>
        </w:rPr>
        <w:t xml:space="preserve">z wymogami określonymi w przepisach: </w:t>
      </w:r>
    </w:p>
    <w:p w14:paraId="3024C31F" w14:textId="77777777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Ustawy z dnia 21 marca 1985 r. o drogach publicznych;</w:t>
      </w:r>
    </w:p>
    <w:p w14:paraId="0D5E4F5C" w14:textId="77777777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Rozporządzenia ministra Infrastruktury z dnia 23 września 2003 r. w sprawie szczegółowych warunków zarzadzania ruchem na drogach oraz wykonywania nadzoru nad tym zarządzeniem;</w:t>
      </w:r>
    </w:p>
    <w:p w14:paraId="761740C1" w14:textId="77777777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Ustawy z dnia 20 czerwca 1997 r. Prawo o ruchu drogowym;</w:t>
      </w:r>
    </w:p>
    <w:p w14:paraId="751C1F20" w14:textId="385FB619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Rozporządzenia Ministrów Infrastruktury oraz Spraw Wewnętrznych i Administracji 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br/>
        <w:t>z dnia 31 lipca 2002 r. w sprawie znaków i sygnałów drogowych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E307EF" w14:textId="77777777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Rozporządzenia Ministra Infrastruktury z dnia 3 lipca 2003 r. w sprawie warunków technicznych dla znaków i sygnałów drogowych oraz urządzeń bezpieczeństwa ruchu drogowego i warunków ich umieszczania na drogach;</w:t>
      </w:r>
    </w:p>
    <w:p w14:paraId="6AB438A8" w14:textId="1AA7CBCD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1-4 do rozporządzenia Ministra Infrastruktury z dnia 3 lipca 2003 r. 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br/>
        <w:t>w sprawie warunków technicznych dla znaków i sygnałów drogowych oraz urządzeń bezpieczeństwa ruchu drogowego i warunków ich umieszczania na drogach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EEE8742" w14:textId="77777777" w:rsidR="00CF0C48" w:rsidRPr="00CF0C48" w:rsidRDefault="00CF0C48" w:rsidP="005B315D">
      <w:pPr>
        <w:numPr>
          <w:ilvl w:val="0"/>
          <w:numId w:val="2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Projekt musi uwzględniać stan prawny na dzień przekazania dokumentacji Zamawiającemu.</w:t>
      </w:r>
    </w:p>
    <w:p w14:paraId="2B5A3F5E" w14:textId="6F304A9E" w:rsidR="005B315D" w:rsidRPr="005B315D" w:rsidRDefault="005B315D" w:rsidP="005B315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</w:t>
      </w:r>
      <w:r w:rsidR="00073B1C" w:rsidRPr="005B315D">
        <w:rPr>
          <w:rFonts w:ascii="Arial" w:eastAsia="Times New Roman" w:hAnsi="Arial" w:cs="Arial"/>
          <w:sz w:val="20"/>
          <w:szCs w:val="20"/>
          <w:lang w:eastAsia="pl-PL"/>
        </w:rPr>
        <w:t>uzgodnić</w:t>
      </w:r>
      <w:r w:rsidR="00073B1C" w:rsidRPr="005B31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315D">
        <w:rPr>
          <w:rFonts w:ascii="Arial" w:eastAsia="Times New Roman" w:hAnsi="Arial" w:cs="Arial"/>
          <w:sz w:val="20"/>
          <w:szCs w:val="20"/>
          <w:lang w:eastAsia="pl-PL"/>
        </w:rPr>
        <w:t>projekt z odpowiednimi organami. Przed przekazaniem projektu do uzgodnienia należy przedstawić go do zaakceptowania  Zamawiając</w:t>
      </w:r>
      <w:r w:rsidR="00073B1C">
        <w:rPr>
          <w:rFonts w:ascii="Arial" w:eastAsia="Times New Roman" w:hAnsi="Arial" w:cs="Arial"/>
          <w:sz w:val="20"/>
          <w:szCs w:val="20"/>
          <w:lang w:eastAsia="pl-PL"/>
        </w:rPr>
        <w:t xml:space="preserve">emu. </w:t>
      </w:r>
    </w:p>
    <w:p w14:paraId="5F271AA1" w14:textId="7A356F65" w:rsidR="004D6855" w:rsidRDefault="005B315D" w:rsidP="004C69FA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6855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przeprowadzenia wizji lokalnej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uzyskania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wszelkich </w:t>
      </w:r>
      <w:r w:rsidRPr="004D6855">
        <w:rPr>
          <w:rFonts w:ascii="Arial" w:eastAsia="Times New Roman" w:hAnsi="Arial" w:cs="Arial"/>
          <w:sz w:val="20"/>
          <w:szCs w:val="20"/>
          <w:lang w:eastAsia="pl-PL"/>
        </w:rPr>
        <w:t>informacji, które mogą być konieczne do prawidłowego wykonania przedmiotu zamówienia</w:t>
      </w:r>
      <w:r w:rsidR="004D685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D68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E7AE998" w14:textId="612B8F58" w:rsidR="005B315D" w:rsidRPr="004D6855" w:rsidRDefault="005B315D" w:rsidP="004C69FA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6855">
        <w:rPr>
          <w:rFonts w:ascii="Arial" w:eastAsia="Times New Roman" w:hAnsi="Arial" w:cs="Arial"/>
          <w:sz w:val="20"/>
          <w:szCs w:val="20"/>
          <w:lang w:eastAsia="pl-PL"/>
        </w:rPr>
        <w:t>Projekt organizacji ruchu winien zawierać wszystkie elementy wynikające z obowiązujących przepisów.</w:t>
      </w:r>
    </w:p>
    <w:p w14:paraId="05B8EE25" w14:textId="77777777" w:rsidR="005B315D" w:rsidRDefault="005B315D" w:rsidP="005B315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Wykonawca jest zobowiązany do uwzględnienia uwag Zamawiającego w projekcie organizacji ruchu.</w:t>
      </w:r>
    </w:p>
    <w:p w14:paraId="128DAFE1" w14:textId="284F4FE6" w:rsidR="005B315D" w:rsidRPr="005B315D" w:rsidRDefault="005B315D" w:rsidP="005B315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Zawartość opracowania:</w:t>
      </w:r>
    </w:p>
    <w:p w14:paraId="60A1082E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Plany orientacyjne w skali 1:25 000 z zaznaczeniem drogi której dotyczy;</w:t>
      </w:r>
    </w:p>
    <w:p w14:paraId="1CC3A474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Plany sytuacyjne w skali  co najmniej 1:1 000 zawierające istniejące oraz projektowane oznakowanie pionowe wraz z kilometrażem oraz urządzenia bezpieczeństwa ruchu drogowego;</w:t>
      </w:r>
    </w:p>
    <w:p w14:paraId="1888C485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Opis techniczny, zawierający cel i zakres opracowania, charakterystykę drogi i ruchu na drodze, uzasadnienie wprowadzonych zmian w organizacji ruchu;</w:t>
      </w:r>
    </w:p>
    <w:p w14:paraId="51E7D5A4" w14:textId="30CC8E90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Zbiorcze zestawienie znaków pionowych (szt.), urządzeń bezpieczeństwa ruchu zawartych w sporządzanym projekcie, podzielonych na poszczególne kategorie oraz ilość znaków w danej kategorii z podziałem na projektowane, istniejące, przeniesione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5FBDEAD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Karty uzgodnień;</w:t>
      </w:r>
    </w:p>
    <w:p w14:paraId="6A9A747A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Przewidywany termin wprowadzenia czasowej organizacji ruchu oraz terminie jej obowiązywania;</w:t>
      </w:r>
    </w:p>
    <w:p w14:paraId="42736029" w14:textId="77777777" w:rsidR="005B315D" w:rsidRPr="005B315D" w:rsidRDefault="005B315D" w:rsidP="005B315D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Do projektowania należy stosować materiały geodezyjne w postaci kopi map sytuacyjno- wysokościowych lub zasadniczych w skali co najmniej 1:1000.</w:t>
      </w:r>
    </w:p>
    <w:p w14:paraId="5F3CD7B0" w14:textId="5784011A" w:rsidR="005B315D" w:rsidRPr="005B315D" w:rsidRDefault="005B315D" w:rsidP="005B315D">
      <w:pPr>
        <w:pStyle w:val="Akapitzlist"/>
        <w:numPr>
          <w:ilvl w:val="0"/>
          <w:numId w:val="31"/>
        </w:numPr>
        <w:spacing w:after="0" w:line="276" w:lineRule="auto"/>
        <w:ind w:left="284"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>Projekt należ sporządzić w postaci:</w:t>
      </w:r>
    </w:p>
    <w:p w14:paraId="5479B993" w14:textId="77777777" w:rsidR="005B315D" w:rsidRDefault="005B315D" w:rsidP="005B315D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 xml:space="preserve">Graficznej: wydruki wszystkich stron opracowania złożyć do formatu A-4 umieścić w segregatorach, bądź też innych sztywnych okładkach umożliwiających wielokrotne wykorzystywanie oraz wyjmowanie pojedynczych stron projektu. Na każdym z arkuszy winna znaleźć się legenda oraz metryczka z nr drogi, nr arkusza i skalą rysunku. </w:t>
      </w:r>
    </w:p>
    <w:p w14:paraId="697958C2" w14:textId="2B3B141E" w:rsidR="005B315D" w:rsidRPr="005B315D" w:rsidRDefault="005B315D" w:rsidP="005B315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315D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należy przedłożyć 3 egzemplarze uzgodnionego i zatwierdzonego projektu organizacji ruchu w wersji papierowej oraz w wersji elektronicznej na płycie CD/DVD w formacie pliku </w:t>
      </w:r>
      <w:r>
        <w:rPr>
          <w:rFonts w:ascii="Arial" w:eastAsia="Times New Roman" w:hAnsi="Arial" w:cs="Arial"/>
          <w:sz w:val="20"/>
          <w:szCs w:val="20"/>
          <w:lang w:eastAsia="pl-PL"/>
        </w:rPr>
        <w:t>PDF</w:t>
      </w:r>
      <w:r w:rsidRPr="005B31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825827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6DE63" w14:textId="10B607B4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9E09603" w14:textId="77E7CD19" w:rsidR="00CF0C48" w:rsidRPr="00CF0C48" w:rsidRDefault="00BF7453" w:rsidP="00CF0C48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Do obowiązków Wykonawcy należy:</w:t>
      </w:r>
    </w:p>
    <w:p w14:paraId="7D4118F5" w14:textId="55C83279" w:rsidR="00CF0C48" w:rsidRDefault="00BF7453" w:rsidP="00CF0C48">
      <w:pPr>
        <w:pStyle w:val="Akapitzlist"/>
        <w:numPr>
          <w:ilvl w:val="1"/>
          <w:numId w:val="3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Sporządzenie dokumentacji zgodnie z przepisami określonymi w § </w:t>
      </w:r>
      <w:r w:rsidR="00DC3513" w:rsidRPr="00CF0C4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DC3513" w:rsidRPr="00CF0C4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E624C5" w14:textId="6534BD67" w:rsidR="00CF0C48" w:rsidRDefault="00BF7453" w:rsidP="00CF0C48">
      <w:pPr>
        <w:pStyle w:val="Akapitzlist"/>
        <w:numPr>
          <w:ilvl w:val="1"/>
          <w:numId w:val="3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Przekazanie Zamawiającemu </w:t>
      </w:r>
      <w:r w:rsidR="0077546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egzemplarze uzgodnion</w:t>
      </w:r>
      <w:r w:rsidR="00775461">
        <w:rPr>
          <w:rFonts w:ascii="Arial" w:eastAsia="Times New Roman" w:hAnsi="Arial" w:cs="Arial"/>
          <w:sz w:val="20"/>
          <w:szCs w:val="20"/>
          <w:lang w:eastAsia="pl-PL"/>
        </w:rPr>
        <w:t>ego i zatwierdzonego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projekt</w:t>
      </w:r>
      <w:r w:rsidR="0077546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organizacji ruchu w</w:t>
      </w:r>
      <w:r w:rsidR="0077546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formie 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papierowej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, oraz 1 egzemplarz w formie elektronicznej na płycie CD/DVD w formacie 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 xml:space="preserve">pliku 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>PDF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4EC72F4" w14:textId="2D6AF210" w:rsidR="00CF0C48" w:rsidRDefault="00BF7453" w:rsidP="00CF0C48">
      <w:pPr>
        <w:pStyle w:val="Akapitzlist"/>
        <w:numPr>
          <w:ilvl w:val="1"/>
          <w:numId w:val="3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Wykonanie przedmiotu umowy przez osoby posiadające stosowne, wymagane prawem uprawnienia zawodowe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7A64BE2" w14:textId="56CEE76C" w:rsidR="00BF7453" w:rsidRPr="00CF0C48" w:rsidRDefault="00BF7453" w:rsidP="00CF0C48">
      <w:pPr>
        <w:pStyle w:val="Akapitzlist"/>
        <w:numPr>
          <w:ilvl w:val="1"/>
          <w:numId w:val="3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Usunięcie na koszt własny błędów w projektach, nieujawnionych w czasie odbioru, w najkrótszym uzasadnionym terminie natychmiast po ich wykryciu.</w:t>
      </w:r>
    </w:p>
    <w:p w14:paraId="61B9DB97" w14:textId="0AC5E4F4" w:rsidR="00BF7453" w:rsidRPr="00CF0C48" w:rsidRDefault="00CF0C48" w:rsidP="003B47C8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F7453" w:rsidRPr="00CF0C48">
        <w:rPr>
          <w:rFonts w:ascii="Arial" w:eastAsia="Times New Roman" w:hAnsi="Arial" w:cs="Arial"/>
          <w:sz w:val="20"/>
          <w:szCs w:val="20"/>
          <w:lang w:eastAsia="pl-PL"/>
        </w:rPr>
        <w:t>Do obowiązków Zamawiającego należy:</w:t>
      </w:r>
    </w:p>
    <w:p w14:paraId="513F5703" w14:textId="5A17091B" w:rsidR="00CF0C48" w:rsidRDefault="00BF7453" w:rsidP="003B47C8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Dokonanie odbioru przekazanej przez Wykonawcę dokumentacji w terminach określonych w</w:t>
      </w:r>
      <w:r w:rsidR="0077546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="005B315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08CC4E" w14:textId="643C3549" w:rsidR="00DC3513" w:rsidRPr="003B47C8" w:rsidRDefault="00BF7453" w:rsidP="00CF0C48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Zapłata wynagrodzenia za wykonaną dokumentację na warunkach określonych 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14:paraId="2A3EFD68" w14:textId="72EDEE46" w:rsidR="00BF7453" w:rsidRPr="00CF0C48" w:rsidRDefault="00BF7453" w:rsidP="00CF0C4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Wykonawca będzie wykonywał usługę objętą zamówieniem osobiście, bez udziału podwykonawców.</w:t>
      </w:r>
    </w:p>
    <w:p w14:paraId="4D8C413E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4376D4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EA2662" w14:textId="4FB226EA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17CF3979" w14:textId="6E25F3B1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wykonać przedmiot zamówienia do dnia </w:t>
      </w:r>
      <w:r w:rsidR="00073B1C">
        <w:rPr>
          <w:rFonts w:ascii="Arial" w:eastAsia="Times New Roman" w:hAnsi="Arial" w:cs="Arial"/>
          <w:sz w:val="20"/>
          <w:szCs w:val="20"/>
          <w:lang w:eastAsia="pl-PL"/>
        </w:rPr>
        <w:t>30.11.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3B47C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</w:p>
    <w:p w14:paraId="6018A55A" w14:textId="77777777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C5A0B" w14:textId="4B20A8EC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7AF8639B" w14:textId="77777777" w:rsidR="00AD372C" w:rsidRPr="00CF0C48" w:rsidRDefault="00AD372C" w:rsidP="00CF0C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umowne wynagrodzenie ryczałtowe w wysokości:  .............. zł netto , podatek VAT wg stawki </w:t>
      </w:r>
      <w:r w:rsidRPr="00CF0C48">
        <w:rPr>
          <w:rFonts w:ascii="Arial" w:eastAsia="Times New Roman" w:hAnsi="Arial" w:cs="Arial"/>
          <w:bCs/>
          <w:sz w:val="20"/>
          <w:szCs w:val="20"/>
          <w:lang w:eastAsia="pl-PL"/>
        </w:rPr>
        <w:t>………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% w kwocie zł……, razem ............ zł brutto (słownie: .........), </w:t>
      </w:r>
    </w:p>
    <w:p w14:paraId="26121B56" w14:textId="6B310A84" w:rsidR="00AD372C" w:rsidRPr="00CF0C48" w:rsidRDefault="00AD372C" w:rsidP="00CF0C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zamówienia, w tym ryzyko Wykonawcy z tytułu oszacowania wszelkich kosztów związanych z</w:t>
      </w:r>
      <w:r w:rsidR="00AB2CA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>realizacją przedmiotu umowy.</w:t>
      </w:r>
    </w:p>
    <w:p w14:paraId="1FAF669F" w14:textId="77777777" w:rsidR="00AD372C" w:rsidRPr="00CF0C48" w:rsidRDefault="00AD372C" w:rsidP="00CF0C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wykonania umowy przez Wykonawcę nie może być podstawą do żądania zmiany wynagrodzenia określonego w ust. 1.</w:t>
      </w:r>
    </w:p>
    <w:p w14:paraId="69001D44" w14:textId="77777777" w:rsidR="005B315D" w:rsidRDefault="005B315D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5BA8A5" w14:textId="6E5077F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7C61BD58" w14:textId="77777777" w:rsidR="00AD372C" w:rsidRPr="00CF0C48" w:rsidRDefault="00AD372C" w:rsidP="00CF0C48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Należności zostaną uregulowane przelewem na konto Wykonawcy w terminie 21 dni od daty otrzymania prawidłowo wystawionej faktury VAT.</w:t>
      </w:r>
    </w:p>
    <w:p w14:paraId="4CA9DF64" w14:textId="77777777" w:rsidR="00AD372C" w:rsidRPr="00CF0C48" w:rsidRDefault="00AD372C" w:rsidP="00CF0C48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bezusterkowego odbioru wykonania usługi. </w:t>
      </w:r>
    </w:p>
    <w:p w14:paraId="2BEBD413" w14:textId="77777777" w:rsidR="00AD372C" w:rsidRPr="00CF0C48" w:rsidRDefault="00AD372C" w:rsidP="00CF0C48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Faktura VAT wystawiana w ramach przedmiotu umowy winna być wystawiane w sposób następujący: </w:t>
      </w:r>
    </w:p>
    <w:p w14:paraId="1133A117" w14:textId="77777777" w:rsidR="00AD372C" w:rsidRPr="00CF0C48" w:rsidRDefault="00AD372C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7AE13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159DC3A8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6067B2B6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053FD02E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7C2222F0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44A3542A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8E09637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ACA00A7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C0437" w14:textId="77777777" w:rsidR="00AD372C" w:rsidRPr="00CF0C48" w:rsidRDefault="00AD372C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0020D802" w14:textId="5A2AFE17" w:rsidR="00BF7453" w:rsidRPr="00CF0C48" w:rsidRDefault="00AD372C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robót z ramienia Zamawiającego sprawować będzie Pan </w:t>
      </w:r>
      <w:r w:rsidR="003B47C8">
        <w:rPr>
          <w:rFonts w:ascii="Arial" w:eastAsia="Times New Roman" w:hAnsi="Arial" w:cs="Arial"/>
          <w:sz w:val="20"/>
          <w:szCs w:val="20"/>
          <w:lang w:eastAsia="pl-PL"/>
        </w:rPr>
        <w:t>Arkadiusz Janczak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tel. 63 243 02 80 wew. 22</w:t>
      </w:r>
    </w:p>
    <w:p w14:paraId="7CFB8818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0ECC4" w14:textId="77777777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30A7F259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CA4A9A" w14:textId="3DA02C84" w:rsidR="003B47C8" w:rsidRDefault="00BF7453" w:rsidP="003B47C8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dostarczyć do siedziby Zamawiającego na własny koszt, pełną dokumentację </w:t>
      </w:r>
      <w:r w:rsidR="00073B1C"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obejmującą organizację ruchu </w:t>
      </w:r>
      <w:r w:rsidR="00073B1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w terminie i ilościach określonych w umowie.</w:t>
      </w:r>
    </w:p>
    <w:p w14:paraId="3099C0F3" w14:textId="77777777" w:rsidR="003B47C8" w:rsidRDefault="00BF7453" w:rsidP="003B47C8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Potwierdzeniem odbioru dokumentacji będzie protokół odbioru podpisany przez przedstawicieli Zamawiającego i Wykonawcy.</w:t>
      </w:r>
    </w:p>
    <w:p w14:paraId="4EA8F7CA" w14:textId="77777777" w:rsidR="003B47C8" w:rsidRDefault="00BF7453" w:rsidP="003B47C8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Zamawiający dokona odbioru przekazanej dokumentacji w terminie nie dłuższym niż 14 dni od daty ich złożenia przez Wykonawcę.</w:t>
      </w:r>
    </w:p>
    <w:p w14:paraId="3B7E6A38" w14:textId="77777777" w:rsidR="003B47C8" w:rsidRDefault="00BF7453" w:rsidP="003B47C8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przez Zamawiającego błędów lub braków, Wykonawca jest zobowiązany usunąć błędy lub uzupełnić braki, w najkrótszym uzasadnionym terminie, natychmiast po ich wykryciu  lub w terminie wskazanym przez Zamawiającego, nie dłuższym jednak niż 7 dni. </w:t>
      </w:r>
    </w:p>
    <w:p w14:paraId="6AE67B8E" w14:textId="0EE4B63B" w:rsidR="00BF7453" w:rsidRPr="003B47C8" w:rsidRDefault="00BF7453" w:rsidP="003B47C8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Protokół odbioru końcowego zostanie sporządzony po przekazaniu przez Wykonawcę kompletu </w:t>
      </w:r>
      <w:r w:rsidR="00AB2CA2">
        <w:rPr>
          <w:rFonts w:ascii="Arial" w:eastAsia="Times New Roman" w:hAnsi="Arial" w:cs="Arial"/>
          <w:sz w:val="20"/>
          <w:szCs w:val="20"/>
          <w:lang w:eastAsia="pl-PL"/>
        </w:rPr>
        <w:t>uzgodnionej i zatwierdzonej dokumentacji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1EE0C3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62BD2" w14:textId="77777777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1ABC0955" w14:textId="77777777" w:rsidR="00BF7453" w:rsidRPr="00CF0C48" w:rsidRDefault="00BF7453" w:rsidP="00CF0C4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EC6E3" w14:textId="03CC2DAA" w:rsidR="00BF7453" w:rsidRPr="003B47C8" w:rsidRDefault="00BF7453" w:rsidP="003B47C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Wykonawca przenosi z dniem odbioru końcowego na Zamawiającego, a Zamawiający nabywa bez obowiązku dodatkowego wynagrodzenia, wyłączne i nieograniczone autorskie prawa majątkowe do korzystania i rozporządzania przedmiotem umowy w całości lub we fragmentach, bez ograniczeń przestrzennych, samodzielnie lub z innymi dziełami, na cały okres ochrony praw majątkowych, na następujących polach eksploatacji:</w:t>
      </w:r>
    </w:p>
    <w:p w14:paraId="43E0D778" w14:textId="3DB7B114" w:rsidR="00BF7453" w:rsidRPr="003B47C8" w:rsidRDefault="00BF7453" w:rsidP="003B47C8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Utrwalanie i zwielokrotnianie w całości lub we fragmentach, bez ograniczeń ilościowych, dowolną w dacie zawierania umowy techniką.</w:t>
      </w:r>
    </w:p>
    <w:p w14:paraId="23B6EABE" w14:textId="35AD0094" w:rsidR="00BF7453" w:rsidRPr="003B47C8" w:rsidRDefault="00AD372C" w:rsidP="003B47C8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BF7453" w:rsidRPr="003B47C8">
        <w:rPr>
          <w:rFonts w:ascii="Arial" w:eastAsia="Times New Roman" w:hAnsi="Arial" w:cs="Arial"/>
          <w:sz w:val="20"/>
          <w:szCs w:val="20"/>
          <w:lang w:eastAsia="pl-PL"/>
        </w:rPr>
        <w:t>ublicznego prezentowania i odtwarzania w całości lub we fragmentach bez ograniczeń ilościowych, dowolną znaną w dacie umowy techniką.</w:t>
      </w:r>
    </w:p>
    <w:p w14:paraId="737259CE" w14:textId="77777777" w:rsidR="003B47C8" w:rsidRDefault="00BF7453" w:rsidP="003B47C8">
      <w:pPr>
        <w:pStyle w:val="Akapitzlist"/>
        <w:numPr>
          <w:ilvl w:val="0"/>
          <w:numId w:val="38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Wprowadzenie do obrotu, najem, dzierżawa, użyczenie.</w:t>
      </w:r>
    </w:p>
    <w:p w14:paraId="3DBF2CDD" w14:textId="77777777" w:rsidR="003B47C8" w:rsidRDefault="00BF7453" w:rsidP="003B47C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596BD65B" w14:textId="59EB94FA" w:rsidR="00BF7453" w:rsidRPr="003B47C8" w:rsidRDefault="00BF7453" w:rsidP="003B47C8">
      <w:pPr>
        <w:pStyle w:val="Akapitzlist"/>
        <w:numPr>
          <w:ilvl w:val="0"/>
          <w:numId w:val="3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 szczególności Zamawiający ma prawo do dokonywania lub zlecania osobom trzecim dokonywania opracowań, skrótów, streszczeń, tłumaczeń na dowolny język obcy oraz dla potrzeb realizacji zaleceń wymienionych w dokumentacji.</w:t>
      </w:r>
    </w:p>
    <w:p w14:paraId="1F8CA759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BA070" w14:textId="77777777" w:rsidR="003B47C8" w:rsidRDefault="003B47C8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CD15A" w14:textId="6EC0C828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2091B8C5" w14:textId="1575D8AC" w:rsidR="00BF7453" w:rsidRPr="003B47C8" w:rsidRDefault="00BF7453" w:rsidP="003B47C8">
      <w:pPr>
        <w:pStyle w:val="Akapitzlist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kary umowne:</w:t>
      </w:r>
    </w:p>
    <w:p w14:paraId="116A2653" w14:textId="0E9F72FC" w:rsidR="00BF7453" w:rsidRPr="003B47C8" w:rsidRDefault="00BF7453" w:rsidP="003B47C8">
      <w:pPr>
        <w:pStyle w:val="Akapitzlist"/>
        <w:numPr>
          <w:ilvl w:val="0"/>
          <w:numId w:val="41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Za zwłokę w wykonaniu przedmiotu umowy z winy Wykonawcy oraz usunięciu wad lub uzupełnieniu dokumentacji (również w okresie trwania rękojmi i gwarancji) – w wysokości 0,5% wynagrodzenia umownego brutto wymienionego w § 5 ust. 1 umowy, za każdy dzień zwłoki. Wysokość kar może przekroczyć wartość wynagrodzenia za przedmiot umowy.</w:t>
      </w:r>
    </w:p>
    <w:p w14:paraId="15038676" w14:textId="3015A33B" w:rsidR="00BF7453" w:rsidRPr="003B47C8" w:rsidRDefault="00BF7453" w:rsidP="003B47C8">
      <w:pPr>
        <w:pStyle w:val="Akapitzlist"/>
        <w:numPr>
          <w:ilvl w:val="0"/>
          <w:numId w:val="41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 odstąpienie od umowy z przyczyn zależnych od Wykonawcy 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- w wysokości 40% wynagrodzenia umownego brutto .</w:t>
      </w:r>
    </w:p>
    <w:p w14:paraId="434A2267" w14:textId="772FC142" w:rsidR="00BF7453" w:rsidRPr="003B47C8" w:rsidRDefault="00BF7453" w:rsidP="003B47C8">
      <w:pPr>
        <w:pStyle w:val="Akapitzlist"/>
        <w:numPr>
          <w:ilvl w:val="0"/>
          <w:numId w:val="41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Za niewykonanie lub nienależyte wykonanie umowy, Zamawiający naliczy Wykonawcy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karę w</w:t>
      </w:r>
      <w:r w:rsidR="003B47C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wysokości 20% wynagrodzenia umownego brutto za przedmiot umowy, za każdy taki przypadek.</w:t>
      </w:r>
    </w:p>
    <w:p w14:paraId="535ECCE0" w14:textId="77777777" w:rsidR="003B47C8" w:rsidRDefault="00BF7453" w:rsidP="003B47C8">
      <w:pPr>
        <w:pStyle w:val="Akapitzlist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Wykonawca wyraża zgodę na potrącenie kar umownych z wynagrodzenia określonego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w § 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ust. 1 umowy.</w:t>
      </w:r>
    </w:p>
    <w:p w14:paraId="12FE099F" w14:textId="5AB3946B" w:rsidR="00BF7453" w:rsidRPr="003B47C8" w:rsidRDefault="00BF7453" w:rsidP="003B47C8">
      <w:pPr>
        <w:pStyle w:val="Akapitzlist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4D6855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płaci Wykonawcy kary umowne:</w:t>
      </w:r>
    </w:p>
    <w:p w14:paraId="36C3CE30" w14:textId="3651B180" w:rsidR="00BF7453" w:rsidRPr="003B47C8" w:rsidRDefault="00BF7453" w:rsidP="003B47C8">
      <w:pPr>
        <w:pStyle w:val="Akapitzlist"/>
        <w:numPr>
          <w:ilvl w:val="0"/>
          <w:numId w:val="4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Z tytułu odstąpienia od umowy z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przyczyn 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zawinionych przez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Zamawiającego  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wysokości 40% wynagrodzenia umownego brutto, wymienionego w § 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ust. 1 umowy</w:t>
      </w:r>
    </w:p>
    <w:p w14:paraId="2902B2ED" w14:textId="24180274" w:rsidR="00BF7453" w:rsidRPr="003B47C8" w:rsidRDefault="00BF7453" w:rsidP="003B47C8">
      <w:pPr>
        <w:pStyle w:val="Akapitzlist"/>
        <w:numPr>
          <w:ilvl w:val="0"/>
          <w:numId w:val="44"/>
        </w:numPr>
        <w:spacing w:after="0" w:line="276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Za zwłokę w dokonaniu odbioru przekazanej dokumentacji - w wysokości 0,5% wynagrodzenia umownego brutto, wymienionego w § </w:t>
      </w:r>
      <w:r w:rsidR="00AD372C" w:rsidRPr="003B47C8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 ust. 1 umowy, za każdy dzień zwłoki.</w:t>
      </w:r>
    </w:p>
    <w:p w14:paraId="0375A10C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A41DDB" w14:textId="77777777" w:rsidR="00AD372C" w:rsidRPr="00CF0C48" w:rsidRDefault="00AD372C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1E5169" w14:textId="371A3167" w:rsidR="00BF745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CED3501" w14:textId="62D1667C" w:rsidR="003B47C8" w:rsidRDefault="00BF7453" w:rsidP="003B47C8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Wykonawca ponosi wobec Zamawiającego odpowiedzialność z tytułu rękojmi za wady fizyczne w</w:t>
      </w:r>
      <w:r w:rsidR="003B47C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terminie i na zasadach określonych w Kodeksie Cywilnym.</w:t>
      </w:r>
    </w:p>
    <w:p w14:paraId="0DCE8FE0" w14:textId="77777777" w:rsidR="003B47C8" w:rsidRDefault="00BF7453" w:rsidP="003B47C8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Wykonawca udziela Zamawiającemu rękojmi oraz gwarancji jakości na wykonane prace na okres </w:t>
      </w:r>
      <w:r w:rsidR="00DC3513"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12 miesięcy. </w:t>
      </w:r>
    </w:p>
    <w:p w14:paraId="11624AB0" w14:textId="4822E74B" w:rsidR="003B47C8" w:rsidRDefault="00BF7453" w:rsidP="003B47C8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 xml:space="preserve">Okres odpowiedzialności Wykonawcy wobec Zamawiającego z tytułu rękojmi za wady </w:t>
      </w:r>
      <w:r w:rsidR="00DC3513" w:rsidRPr="003B47C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B47C8">
        <w:rPr>
          <w:rFonts w:ascii="Arial" w:eastAsia="Times New Roman" w:hAnsi="Arial" w:cs="Arial"/>
          <w:sz w:val="20"/>
          <w:szCs w:val="20"/>
          <w:lang w:eastAsia="pl-PL"/>
        </w:rPr>
        <w:t>i gwarancji jakości rozpoczyna się od daty odbioru końcowego.</w:t>
      </w:r>
    </w:p>
    <w:p w14:paraId="69EEEB5A" w14:textId="77777777" w:rsidR="003B47C8" w:rsidRDefault="00BF7453" w:rsidP="003B47C8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Wykonawca nie może odmówić usunięcia wad bez względu na wysokość związanych z tym kosztów.</w:t>
      </w:r>
    </w:p>
    <w:p w14:paraId="2A6CBCFB" w14:textId="3C60D598" w:rsidR="00BF7453" w:rsidRPr="003B47C8" w:rsidRDefault="00BF7453" w:rsidP="003B47C8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C8">
        <w:rPr>
          <w:rFonts w:ascii="Arial" w:eastAsia="Times New Roman" w:hAnsi="Arial" w:cs="Arial"/>
          <w:sz w:val="20"/>
          <w:szCs w:val="20"/>
          <w:lang w:eastAsia="pl-PL"/>
        </w:rPr>
        <w:t>W przypadku nie usunięcia ujawnionych wad w terminach ustalonych w protokole Zamawiający ma prawo do zastępczego usunięcia wad w ramach rękojmi i gwarancji – na koszt i ryzyko Wykonawcy.</w:t>
      </w:r>
    </w:p>
    <w:p w14:paraId="50A677FA" w14:textId="77777777" w:rsidR="00BF7453" w:rsidRPr="00CF0C48" w:rsidRDefault="00BF7453" w:rsidP="00CF0C4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4F78" w14:textId="66167E01" w:rsidR="00DC3513" w:rsidRPr="00CF0C48" w:rsidRDefault="00BF745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DC3513" w:rsidRPr="00CF0C48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386D9A6B" w14:textId="77777777" w:rsidR="00DC3513" w:rsidRPr="00E43436" w:rsidRDefault="00DC3513" w:rsidP="00CF0C4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3436">
        <w:rPr>
          <w:rFonts w:ascii="Arial" w:eastAsia="Times New Roman" w:hAnsi="Arial" w:cs="Arial"/>
          <w:sz w:val="20"/>
          <w:szCs w:val="20"/>
          <w:lang w:eastAsia="pl-PL"/>
        </w:rPr>
        <w:t>Ponad przypadki wskazane ustawowo Zamawiającemu przysługuje prawo natychmiastowego odstąpienia od umowy:</w:t>
      </w:r>
    </w:p>
    <w:p w14:paraId="5FC9BCF5" w14:textId="5EA9F53D" w:rsidR="00DC3513" w:rsidRPr="00E43436" w:rsidRDefault="00DC3513" w:rsidP="003B47C8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realizacji przedmiotu umowy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w terminie określonym w umowie bez uzasadnionych przyczyn oraz nie kontynuuje 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wykonywania przedmiotu umowy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 pomimo wezwania Zamawiającego złożonego na piśmie, </w:t>
      </w:r>
    </w:p>
    <w:p w14:paraId="5962E4C9" w14:textId="50B35538" w:rsidR="00DC3513" w:rsidRPr="00E43436" w:rsidRDefault="00DC3513" w:rsidP="003B47C8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 z przyczyn od siebie zależnych i przerwa ta trwa dłużej niż 3 dni</w:t>
      </w:r>
      <w:r w:rsidR="005E640A"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 robocze </w:t>
      </w:r>
      <w:r w:rsidRPr="00E4343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1EFCE6F" w14:textId="77777777" w:rsidR="00DC3513" w:rsidRPr="00CF0C48" w:rsidRDefault="00DC351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F42E1" w14:textId="22AD3CDB" w:rsidR="00DC3513" w:rsidRPr="00CF0C48" w:rsidRDefault="00DC351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55458150" w14:textId="77777777" w:rsidR="00DC3513" w:rsidRPr="00CF0C48" w:rsidRDefault="00DC3513" w:rsidP="00CF0C4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 i inne przepisy prawa powszechnie obowiązującego.</w:t>
      </w:r>
    </w:p>
    <w:p w14:paraId="39BB962A" w14:textId="77777777" w:rsidR="00DC3513" w:rsidRPr="00CF0C48" w:rsidRDefault="00DC351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EB027" w14:textId="08FF004F" w:rsidR="00DC3513" w:rsidRPr="00CF0C48" w:rsidRDefault="00DC351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2538BD0F" w14:textId="77777777" w:rsidR="00DC3513" w:rsidRPr="00CF0C48" w:rsidRDefault="00DC3513" w:rsidP="00CF0C48">
      <w:pPr>
        <w:keepNext/>
        <w:spacing w:before="240" w:after="60" w:line="276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zachowania formy pisemnej, pod rygorem nieważności. </w:t>
      </w:r>
    </w:p>
    <w:p w14:paraId="0CB9A9B7" w14:textId="7AD316F7" w:rsidR="00DC3513" w:rsidRPr="00CF0C48" w:rsidRDefault="00DC3513" w:rsidP="00CF0C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49B08CF9" w14:textId="77777777" w:rsidR="00DC3513" w:rsidRPr="00CF0C48" w:rsidRDefault="00DC3513" w:rsidP="00CF0C4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CF0C48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CF0C48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16CF148A" w14:textId="77777777" w:rsidR="00DC3513" w:rsidRPr="00CF0C48" w:rsidRDefault="00DC3513" w:rsidP="00CF0C4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53C215" w14:textId="77777777" w:rsidR="00DC3513" w:rsidRPr="00CF0C48" w:rsidRDefault="00DC3513" w:rsidP="00CF0C48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497234" w14:textId="3B675578" w:rsidR="00DC3513" w:rsidRPr="00CF0C48" w:rsidRDefault="00DC3513" w:rsidP="003B47C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47C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F0C48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14:paraId="0DAEEED0" w14:textId="77777777" w:rsidR="00DC3513" w:rsidRPr="00CF0C48" w:rsidRDefault="00DC3513" w:rsidP="00CF0C4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C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2A2204A" w14:textId="77777777" w:rsidR="008F3515" w:rsidRPr="00CF0C48" w:rsidRDefault="008F3515" w:rsidP="00CF0C4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F3515" w:rsidRPr="00CF0C48" w:rsidSect="00E16736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4353F4"/>
    <w:multiLevelType w:val="hybridMultilevel"/>
    <w:tmpl w:val="EE583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6CB"/>
    <w:multiLevelType w:val="hybridMultilevel"/>
    <w:tmpl w:val="CB36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2DC4"/>
    <w:multiLevelType w:val="hybridMultilevel"/>
    <w:tmpl w:val="014C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7B1"/>
    <w:multiLevelType w:val="hybridMultilevel"/>
    <w:tmpl w:val="A0A2EC2C"/>
    <w:lvl w:ilvl="0" w:tplc="1360D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78D"/>
    <w:multiLevelType w:val="hybridMultilevel"/>
    <w:tmpl w:val="4EA44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1C4"/>
    <w:multiLevelType w:val="multilevel"/>
    <w:tmpl w:val="2B3ABD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0E450C"/>
    <w:multiLevelType w:val="hybridMultilevel"/>
    <w:tmpl w:val="467E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742B"/>
    <w:multiLevelType w:val="hybridMultilevel"/>
    <w:tmpl w:val="D70C666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5B1B0F"/>
    <w:multiLevelType w:val="hybridMultilevel"/>
    <w:tmpl w:val="C0449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43F5"/>
    <w:multiLevelType w:val="hybridMultilevel"/>
    <w:tmpl w:val="C9984566"/>
    <w:lvl w:ilvl="0" w:tplc="2FCA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D46E4"/>
    <w:multiLevelType w:val="hybridMultilevel"/>
    <w:tmpl w:val="C368E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66811"/>
    <w:multiLevelType w:val="hybridMultilevel"/>
    <w:tmpl w:val="3FC2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C3155"/>
    <w:multiLevelType w:val="hybridMultilevel"/>
    <w:tmpl w:val="7AD268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76C"/>
    <w:multiLevelType w:val="hybridMultilevel"/>
    <w:tmpl w:val="0DA6D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D687080"/>
    <w:multiLevelType w:val="multilevel"/>
    <w:tmpl w:val="44561B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C15FD1"/>
    <w:multiLevelType w:val="hybridMultilevel"/>
    <w:tmpl w:val="3EACB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432A7"/>
    <w:multiLevelType w:val="hybridMultilevel"/>
    <w:tmpl w:val="4EE87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6471"/>
    <w:multiLevelType w:val="hybridMultilevel"/>
    <w:tmpl w:val="327AE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18B365C"/>
    <w:multiLevelType w:val="hybridMultilevel"/>
    <w:tmpl w:val="3A8ED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12452"/>
    <w:multiLevelType w:val="hybridMultilevel"/>
    <w:tmpl w:val="9B90513C"/>
    <w:lvl w:ilvl="0" w:tplc="5CCA2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45C05"/>
    <w:multiLevelType w:val="hybridMultilevel"/>
    <w:tmpl w:val="EC54D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0DCA"/>
    <w:multiLevelType w:val="hybridMultilevel"/>
    <w:tmpl w:val="550C16AE"/>
    <w:lvl w:ilvl="0" w:tplc="E00A9F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20C8B"/>
    <w:multiLevelType w:val="multilevel"/>
    <w:tmpl w:val="BA1AF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0F6053"/>
    <w:multiLevelType w:val="multilevel"/>
    <w:tmpl w:val="C1F67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73D62B7"/>
    <w:multiLevelType w:val="multilevel"/>
    <w:tmpl w:val="A9BE6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74274A"/>
    <w:multiLevelType w:val="hybridMultilevel"/>
    <w:tmpl w:val="FC14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85818"/>
    <w:multiLevelType w:val="multilevel"/>
    <w:tmpl w:val="BA3C1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6" w15:restartNumberingAfterBreak="0">
    <w:nsid w:val="736130DB"/>
    <w:multiLevelType w:val="hybridMultilevel"/>
    <w:tmpl w:val="186A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A72E5"/>
    <w:multiLevelType w:val="hybridMultilevel"/>
    <w:tmpl w:val="1B5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7868">
    <w:abstractNumId w:val="0"/>
  </w:num>
  <w:num w:numId="2" w16cid:durableId="2016571213">
    <w:abstractNumId w:val="13"/>
  </w:num>
  <w:num w:numId="3" w16cid:durableId="442572505">
    <w:abstractNumId w:val="31"/>
  </w:num>
  <w:num w:numId="4" w16cid:durableId="806120676">
    <w:abstractNumId w:val="27"/>
  </w:num>
  <w:num w:numId="5" w16cid:durableId="918253163">
    <w:abstractNumId w:val="23"/>
  </w:num>
  <w:num w:numId="6" w16cid:durableId="1488398056">
    <w:abstractNumId w:val="11"/>
  </w:num>
  <w:num w:numId="7" w16cid:durableId="1463381659">
    <w:abstractNumId w:val="17"/>
  </w:num>
  <w:num w:numId="8" w16cid:durableId="1973048483">
    <w:abstractNumId w:val="33"/>
  </w:num>
  <w:num w:numId="9" w16cid:durableId="801657839">
    <w:abstractNumId w:val="32"/>
  </w:num>
  <w:num w:numId="10" w16cid:durableId="74700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175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9183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38218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063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3606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53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48885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570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972972">
    <w:abstractNumId w:val="2"/>
  </w:num>
  <w:num w:numId="20" w16cid:durableId="692802177">
    <w:abstractNumId w:val="36"/>
  </w:num>
  <w:num w:numId="21" w16cid:durableId="1255432824">
    <w:abstractNumId w:val="9"/>
  </w:num>
  <w:num w:numId="22" w16cid:durableId="968438004">
    <w:abstractNumId w:val="21"/>
  </w:num>
  <w:num w:numId="23" w16cid:durableId="2123456826">
    <w:abstractNumId w:val="15"/>
  </w:num>
  <w:num w:numId="24" w16cid:durableId="423034896">
    <w:abstractNumId w:val="8"/>
  </w:num>
  <w:num w:numId="25" w16cid:durableId="164707370">
    <w:abstractNumId w:val="16"/>
  </w:num>
  <w:num w:numId="26" w16cid:durableId="2127969937">
    <w:abstractNumId w:val="20"/>
  </w:num>
  <w:num w:numId="27" w16cid:durableId="159661540">
    <w:abstractNumId w:val="5"/>
  </w:num>
  <w:num w:numId="28" w16cid:durableId="2049716716">
    <w:abstractNumId w:val="30"/>
  </w:num>
  <w:num w:numId="29" w16cid:durableId="1085763957">
    <w:abstractNumId w:val="28"/>
  </w:num>
  <w:num w:numId="30" w16cid:durableId="745300061">
    <w:abstractNumId w:val="35"/>
  </w:num>
  <w:num w:numId="31" w16cid:durableId="1273169791">
    <w:abstractNumId w:val="29"/>
  </w:num>
  <w:num w:numId="32" w16cid:durableId="1414861063">
    <w:abstractNumId w:val="26"/>
  </w:num>
  <w:num w:numId="33" w16cid:durableId="577055482">
    <w:abstractNumId w:val="6"/>
  </w:num>
  <w:num w:numId="34" w16cid:durableId="855659766">
    <w:abstractNumId w:val="18"/>
  </w:num>
  <w:num w:numId="35" w16cid:durableId="1701589763">
    <w:abstractNumId w:val="12"/>
  </w:num>
  <w:num w:numId="36" w16cid:durableId="1081562607">
    <w:abstractNumId w:val="34"/>
  </w:num>
  <w:num w:numId="37" w16cid:durableId="2069911791">
    <w:abstractNumId w:val="3"/>
  </w:num>
  <w:num w:numId="38" w16cid:durableId="1594969461">
    <w:abstractNumId w:val="19"/>
  </w:num>
  <w:num w:numId="39" w16cid:durableId="479273316">
    <w:abstractNumId w:val="24"/>
  </w:num>
  <w:num w:numId="40" w16cid:durableId="775439315">
    <w:abstractNumId w:val="14"/>
  </w:num>
  <w:num w:numId="41" w16cid:durableId="1083722663">
    <w:abstractNumId w:val="1"/>
  </w:num>
  <w:num w:numId="42" w16cid:durableId="1011301563">
    <w:abstractNumId w:val="10"/>
  </w:num>
  <w:num w:numId="43" w16cid:durableId="23100183">
    <w:abstractNumId w:val="37"/>
  </w:num>
  <w:num w:numId="44" w16cid:durableId="1817450712">
    <w:abstractNumId w:val="22"/>
  </w:num>
  <w:num w:numId="45" w16cid:durableId="1137262729">
    <w:abstractNumId w:val="4"/>
  </w:num>
  <w:num w:numId="46" w16cid:durableId="1811552094">
    <w:abstractNumId w:val="7"/>
  </w:num>
  <w:num w:numId="47" w16cid:durableId="1124816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0"/>
    <w:rsid w:val="00073B1C"/>
    <w:rsid w:val="000743B5"/>
    <w:rsid w:val="0018778E"/>
    <w:rsid w:val="001C20D2"/>
    <w:rsid w:val="00227FE0"/>
    <w:rsid w:val="002B1EB6"/>
    <w:rsid w:val="003B47C8"/>
    <w:rsid w:val="003F71FD"/>
    <w:rsid w:val="00435508"/>
    <w:rsid w:val="004D6855"/>
    <w:rsid w:val="005B315D"/>
    <w:rsid w:val="005E640A"/>
    <w:rsid w:val="00625F47"/>
    <w:rsid w:val="0069651E"/>
    <w:rsid w:val="006A537C"/>
    <w:rsid w:val="00706CE0"/>
    <w:rsid w:val="00751C1B"/>
    <w:rsid w:val="00775461"/>
    <w:rsid w:val="007C562E"/>
    <w:rsid w:val="007D533C"/>
    <w:rsid w:val="00853031"/>
    <w:rsid w:val="008F3515"/>
    <w:rsid w:val="009D0053"/>
    <w:rsid w:val="00A824A2"/>
    <w:rsid w:val="00AB2CA2"/>
    <w:rsid w:val="00AD372C"/>
    <w:rsid w:val="00BF7453"/>
    <w:rsid w:val="00CF0C48"/>
    <w:rsid w:val="00D46A1F"/>
    <w:rsid w:val="00D66250"/>
    <w:rsid w:val="00DC3513"/>
    <w:rsid w:val="00E43436"/>
    <w:rsid w:val="00EB145E"/>
    <w:rsid w:val="00FA35C0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A37"/>
  <w15:chartTrackingRefBased/>
  <w15:docId w15:val="{F3FE8160-3C79-44B6-B88A-333858E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6</cp:revision>
  <cp:lastPrinted>2024-09-30T06:04:00Z</cp:lastPrinted>
  <dcterms:created xsi:type="dcterms:W3CDTF">2024-05-20T11:47:00Z</dcterms:created>
  <dcterms:modified xsi:type="dcterms:W3CDTF">2024-09-30T06:14:00Z</dcterms:modified>
</cp:coreProperties>
</file>