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1E7F22BB" w:rsidR="00315E9B" w:rsidRDefault="00315E9B" w:rsidP="00895319">
      <w:pPr>
        <w:spacing w:before="240" w:after="24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9711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53A5690" w14:textId="1EBE4980" w:rsidR="00CC20D5" w:rsidRDefault="00CC20D5" w:rsidP="00CC20D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S.270.2.</w:t>
      </w:r>
      <w:r w:rsidR="007D327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.20</w:t>
      </w:r>
      <w:r w:rsidR="007D327C">
        <w:rPr>
          <w:rFonts w:ascii="Cambria" w:hAnsi="Cambria" w:cs="Arial"/>
          <w:bCs/>
          <w:sz w:val="22"/>
          <w:szCs w:val="22"/>
        </w:rPr>
        <w:t>25</w:t>
      </w:r>
    </w:p>
    <w:p w14:paraId="51ED2028" w14:textId="77777777" w:rsidR="00895319" w:rsidRDefault="00895319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35F501C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68244D">
        <w:rPr>
          <w:rFonts w:ascii="Cambria" w:hAnsi="Cambria" w:cs="Arial"/>
          <w:bCs/>
          <w:sz w:val="22"/>
          <w:szCs w:val="22"/>
        </w:rPr>
        <w:t>/podmiot udostępniający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10F789E8" w:rsidR="00315E9B" w:rsidRDefault="00315E9B" w:rsidP="00895319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</w:p>
    <w:p w14:paraId="71C7FB0E" w14:textId="77777777" w:rsidR="0068244D" w:rsidRDefault="0068244D" w:rsidP="00895319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</w:p>
    <w:p w14:paraId="037247ED" w14:textId="77777777" w:rsidR="00895319" w:rsidRDefault="00895319" w:rsidP="00895319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895319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1A911293" w:rsidR="00315E9B" w:rsidRDefault="00315E9B" w:rsidP="00895319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895319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5C0153F6" w:rsidR="00315E9B" w:rsidRPr="00C6044E" w:rsidRDefault="00315E9B" w:rsidP="00895319">
      <w:pPr>
        <w:spacing w:before="240" w:after="240"/>
        <w:jc w:val="both"/>
        <w:rPr>
          <w:rFonts w:ascii="Cambria" w:eastAsia="Calibri" w:hAnsi="Cambria" w:cs="Arial"/>
          <w:b/>
          <w:i/>
          <w:i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68244D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</w:t>
      </w:r>
      <w:r w:rsidR="00C6044E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673BDA">
        <w:rPr>
          <w:rFonts w:ascii="Cambria" w:hAnsi="Cambria" w:cs="Arial"/>
          <w:bCs/>
          <w:sz w:val="22"/>
          <w:szCs w:val="22"/>
        </w:rPr>
        <w:t xml:space="preserve">Nadleśnictwo </w:t>
      </w:r>
      <w:r w:rsidR="007D327C">
        <w:rPr>
          <w:rFonts w:ascii="Cambria" w:hAnsi="Cambria" w:cs="Arial"/>
          <w:bCs/>
          <w:sz w:val="22"/>
          <w:szCs w:val="22"/>
        </w:rPr>
        <w:t>Ełk</w:t>
      </w:r>
      <w:r w:rsidR="00C6044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2714DE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Dz. U. z 20</w:t>
      </w:r>
      <w:r w:rsidR="00006868">
        <w:rPr>
          <w:rFonts w:ascii="Cambria" w:hAnsi="Cambria" w:cs="Arial"/>
          <w:bCs/>
          <w:sz w:val="22"/>
          <w:szCs w:val="22"/>
        </w:rPr>
        <w:t>2</w:t>
      </w:r>
      <w:r w:rsidR="004215D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215D0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bookmarkEnd w:id="0"/>
      <w:r w:rsidR="00394CEC" w:rsidRPr="008C6D90">
        <w:rPr>
          <w:rFonts w:ascii="Cambria" w:hAnsi="Cambria"/>
          <w:b/>
          <w:bCs/>
          <w:sz w:val="22"/>
          <w:szCs w:val="22"/>
        </w:rPr>
        <w:t xml:space="preserve">na pełnienie funkcji nadzoru inwestorskiego przy realizacji inwestycji pn. </w:t>
      </w:r>
      <w:r w:rsidR="00394CEC" w:rsidRPr="008C6D90">
        <w:rPr>
          <w:rFonts w:ascii="Cambria" w:eastAsia="SimSun" w:hAnsi="Cambria" w:cs="Arial"/>
          <w:b/>
          <w:bCs/>
          <w:sz w:val="22"/>
          <w:szCs w:val="22"/>
          <w:lang w:eastAsia="pl-PL"/>
        </w:rPr>
        <w:t xml:space="preserve">,, </w:t>
      </w:r>
      <w:r w:rsidR="007D327C" w:rsidRPr="00AF5F4D">
        <w:rPr>
          <w:rFonts w:ascii="Cambria" w:eastAsia="SimSun" w:hAnsi="Cambria" w:cs="Arial"/>
          <w:b/>
          <w:bCs/>
          <w:sz w:val="22"/>
          <w:szCs w:val="22"/>
          <w:lang w:eastAsia="pl-PL"/>
        </w:rPr>
        <w:t>Budowa wolnostojącego budynku administracyjnego Nadleśnictwa Ełk wraz z infrastrukturą towarzyszącą na działce 335/2 w miejscowości Mrozy Wielkie</w:t>
      </w:r>
      <w:bookmarkStart w:id="1" w:name="_GoBack"/>
      <w:bookmarkEnd w:id="1"/>
      <w:r w:rsidR="00394CEC" w:rsidRPr="008C6D90">
        <w:rPr>
          <w:rFonts w:ascii="Cambria" w:eastAsia="SimSun" w:hAnsi="Cambria" w:cs="Arial"/>
          <w:b/>
          <w:bCs/>
          <w:sz w:val="22"/>
          <w:szCs w:val="22"/>
          <w:lang w:eastAsia="pl-PL"/>
        </w:rPr>
        <w:t>”</w:t>
      </w:r>
    </w:p>
    <w:p w14:paraId="786CFBB1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50F2F9B4" w:rsidR="00315E9B" w:rsidRDefault="00315E9B" w:rsidP="00895319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006868">
        <w:rPr>
          <w:rFonts w:ascii="Cambria" w:hAnsi="Cambria" w:cs="Arial"/>
          <w:bCs/>
          <w:sz w:val="22"/>
          <w:szCs w:val="22"/>
        </w:rPr>
        <w:t>t</w:t>
      </w:r>
      <w:r w:rsidR="0068244D">
        <w:rPr>
          <w:rFonts w:ascii="Cambria" w:hAnsi="Cambria" w:cs="Arial"/>
          <w:bCs/>
          <w:sz w:val="22"/>
          <w:szCs w:val="22"/>
        </w:rPr>
        <w:t xml:space="preserve">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006868">
        <w:rPr>
          <w:rFonts w:ascii="Cambria" w:hAnsi="Cambria" w:cs="Arial"/>
          <w:bCs/>
          <w:sz w:val="22"/>
          <w:szCs w:val="22"/>
        </w:rPr>
        <w:t>2</w:t>
      </w:r>
      <w:r w:rsidR="00394CE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06868">
        <w:rPr>
          <w:rFonts w:ascii="Cambria" w:hAnsi="Cambria" w:cs="Arial"/>
          <w:bCs/>
          <w:sz w:val="22"/>
          <w:szCs w:val="22"/>
        </w:rPr>
        <w:t>1</w:t>
      </w:r>
      <w:r w:rsidR="00394CE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 - „PZP”) przedłożonym wraz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z ofertą są aktualne w zakresie podstaw wykluczenia z postępowania </w:t>
      </w:r>
      <w:r w:rsidR="0068244D">
        <w:rPr>
          <w:rFonts w:ascii="Cambria" w:hAnsi="Cambria" w:cs="Arial"/>
          <w:bCs/>
          <w:sz w:val="22"/>
          <w:szCs w:val="22"/>
        </w:rPr>
        <w:t xml:space="preserve">wskazanych przez Zamawiającego, o których mowa </w:t>
      </w:r>
      <w:r>
        <w:rPr>
          <w:rFonts w:ascii="Cambria" w:hAnsi="Cambria" w:cs="Arial"/>
          <w:bCs/>
          <w:sz w:val="22"/>
          <w:szCs w:val="22"/>
        </w:rPr>
        <w:t xml:space="preserve"> w:</w:t>
      </w:r>
    </w:p>
    <w:p w14:paraId="115B4DF4" w14:textId="23950A4E" w:rsidR="00315E9B" w:rsidRDefault="00315E9B" w:rsidP="00651BA0">
      <w:pPr>
        <w:spacing w:before="120" w:after="120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6E348DBE" w:rsidR="00315E9B" w:rsidRDefault="00315E9B" w:rsidP="00651BA0">
      <w:pPr>
        <w:spacing w:before="120" w:after="120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753177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0FC6485B" w:rsidR="00315E9B" w:rsidRDefault="00315E9B" w:rsidP="00651BA0">
      <w:pPr>
        <w:spacing w:before="120" w:after="120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753177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32F445F" w14:textId="6980148F" w:rsidR="00770C6B" w:rsidRPr="00D34D67" w:rsidRDefault="00315E9B" w:rsidP="004215D0">
      <w:pPr>
        <w:spacing w:before="120" w:after="120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  <w:r w:rsidR="00770C6B">
        <w:rPr>
          <w:rFonts w:ascii="Cambria" w:hAnsi="Cambria" w:cs="Arial"/>
          <w:sz w:val="22"/>
          <w:szCs w:val="22"/>
        </w:rPr>
        <w:t xml:space="preserve"> </w:t>
      </w:r>
    </w:p>
    <w:p w14:paraId="2F1B1CE8" w14:textId="59DFC048" w:rsidR="00895319" w:rsidRPr="00F873D2" w:rsidRDefault="00315E9B" w:rsidP="00F873D2">
      <w:pPr>
        <w:spacing w:before="120" w:after="120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</w:t>
      </w:r>
      <w:r w:rsidR="00D34D67">
        <w:rPr>
          <w:rFonts w:ascii="Cambria" w:hAnsi="Cambria" w:cs="Arial"/>
          <w:sz w:val="22"/>
          <w:szCs w:val="22"/>
        </w:rPr>
        <w:t xml:space="preserve"> </w:t>
      </w:r>
      <w:r w:rsidR="00770C6B">
        <w:rPr>
          <w:rFonts w:ascii="Cambria" w:hAnsi="Cambria" w:cs="Arial"/>
          <w:sz w:val="22"/>
          <w:szCs w:val="22"/>
        </w:rPr>
        <w:t xml:space="preserve"> </w:t>
      </w:r>
      <w:r w:rsidR="00D34D67">
        <w:rPr>
          <w:rFonts w:ascii="Cambria" w:hAnsi="Cambria" w:cs="Arial"/>
          <w:sz w:val="22"/>
          <w:szCs w:val="22"/>
        </w:rPr>
        <w:t>7,</w:t>
      </w:r>
      <w:r>
        <w:rPr>
          <w:rFonts w:ascii="Cambria" w:hAnsi="Cambria" w:cs="Arial"/>
          <w:sz w:val="22"/>
          <w:szCs w:val="22"/>
        </w:rPr>
        <w:t xml:space="preserve"> 8 i 10 PZP</w:t>
      </w:r>
    </w:p>
    <w:p w14:paraId="2836BC75" w14:textId="2F94B22B" w:rsidR="00315E9B" w:rsidRDefault="00315E9B" w:rsidP="00895319">
      <w:pPr>
        <w:spacing w:before="240" w:after="240"/>
        <w:ind w:left="510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 w:rsidR="00895319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E657A2">
        <w:rPr>
          <w:rFonts w:ascii="Cambria" w:hAnsi="Cambria" w:cs="Arial"/>
          <w:bCs/>
          <w:sz w:val="22"/>
          <w:szCs w:val="22"/>
        </w:rPr>
        <w:t>)</w:t>
      </w:r>
    </w:p>
    <w:p w14:paraId="42E2456C" w14:textId="38E36A71" w:rsidR="00CC20D5" w:rsidRDefault="0068244D" w:rsidP="0068244D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*niepotrzebne skreślić</w:t>
      </w:r>
    </w:p>
    <w:p w14:paraId="1755D2FF" w14:textId="77777777" w:rsidR="00F873D2" w:rsidRDefault="0068244D" w:rsidP="0068244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92119">
        <w:rPr>
          <w:rFonts w:ascii="Cambria" w:hAnsi="Cambria" w:cs="Arial"/>
          <w:bCs/>
          <w:i/>
          <w:sz w:val="22"/>
          <w:szCs w:val="22"/>
        </w:rPr>
        <w:t xml:space="preserve">W przypadku, gdy dokument </w:t>
      </w:r>
      <w:r w:rsidRPr="00C92119">
        <w:rPr>
          <w:rFonts w:ascii="Cambria" w:hAnsi="Cambria" w:cs="Arial"/>
          <w:bCs/>
          <w:i/>
          <w:sz w:val="22"/>
          <w:szCs w:val="22"/>
          <w:u w:val="single"/>
        </w:rPr>
        <w:t>dotyczy Wykonawcy</w:t>
      </w:r>
      <w:r w:rsidRPr="00C92119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C92119">
        <w:rPr>
          <w:rFonts w:ascii="Cambria" w:hAnsi="Cambria" w:cs="Arial"/>
          <w:bCs/>
          <w:i/>
          <w:sz w:val="22"/>
          <w:szCs w:val="22"/>
        </w:rPr>
        <w:tab/>
      </w:r>
      <w:r w:rsidRPr="00C92119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 opatrzonej podpisem zaufanym lub podpisem osobistym Wykonawcy</w:t>
      </w:r>
    </w:p>
    <w:p w14:paraId="688704E5" w14:textId="77777777" w:rsidR="00F873D2" w:rsidRDefault="0068244D" w:rsidP="0068244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9211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C92119">
        <w:rPr>
          <w:rFonts w:ascii="Cambria" w:hAnsi="Cambria" w:cs="Arial"/>
          <w:bCs/>
          <w:i/>
          <w:sz w:val="22"/>
          <w:szCs w:val="22"/>
        </w:rPr>
        <w:tab/>
      </w:r>
    </w:p>
    <w:p w14:paraId="2EAB74CE" w14:textId="528C3982" w:rsidR="0068244D" w:rsidRPr="00C92119" w:rsidRDefault="0068244D" w:rsidP="0068244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92119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 przez Wykonawcę lub przez notariusza.</w:t>
      </w:r>
    </w:p>
    <w:p w14:paraId="4864EF06" w14:textId="77777777" w:rsidR="0068244D" w:rsidRPr="00C92119" w:rsidRDefault="0068244D" w:rsidP="0068244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C92119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Pr="00C92119">
        <w:rPr>
          <w:rFonts w:ascii="Cambria" w:hAnsi="Cambria" w:cs="Arial"/>
          <w:bCs/>
          <w:i/>
          <w:sz w:val="22"/>
          <w:szCs w:val="22"/>
          <w:u w:val="single"/>
        </w:rPr>
        <w:t>podmiotu udostępniającego zasoby</w:t>
      </w:r>
      <w:r w:rsidRPr="00C92119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C92119">
        <w:rPr>
          <w:rFonts w:ascii="Cambria" w:hAnsi="Cambria" w:cs="Arial"/>
          <w:bCs/>
          <w:i/>
          <w:sz w:val="22"/>
          <w:szCs w:val="22"/>
        </w:rPr>
        <w:br/>
      </w:r>
      <w:r w:rsidRPr="00C9211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C92119">
        <w:rPr>
          <w:rFonts w:ascii="Cambria" w:hAnsi="Cambria" w:cs="Arial"/>
          <w:bCs/>
          <w:i/>
          <w:sz w:val="22"/>
          <w:szCs w:val="22"/>
        </w:rPr>
        <w:tab/>
        <w:t>lub w postaci elektronicznej  opatrzonej podpisem zaufanym lub podpisem osobistym podmiotu udostepniającego zasoby</w:t>
      </w:r>
    </w:p>
    <w:p w14:paraId="0BCCDED9" w14:textId="04CBB13F" w:rsidR="007E634D" w:rsidRPr="0068244D" w:rsidRDefault="0068244D" w:rsidP="006824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9211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C92119">
        <w:rPr>
          <w:rFonts w:ascii="Cambria" w:hAnsi="Cambria" w:cs="Arial"/>
          <w:bCs/>
          <w:i/>
          <w:sz w:val="22"/>
          <w:szCs w:val="22"/>
        </w:rPr>
        <w:tab/>
      </w:r>
      <w:r w:rsidRPr="00C92119">
        <w:rPr>
          <w:rFonts w:ascii="Cambria" w:hAnsi="Cambria" w:cs="Arial"/>
          <w:bCs/>
          <w:i/>
          <w:sz w:val="22"/>
          <w:szCs w:val="22"/>
        </w:rPr>
        <w:br/>
      </w:r>
      <w:r w:rsidRPr="00C92119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</w:t>
      </w:r>
    </w:p>
    <w:sectPr w:rsidR="007E634D" w:rsidRPr="0068244D" w:rsidSect="006D1F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F4F40" w14:textId="77777777" w:rsidR="00D3232B" w:rsidRDefault="00D3232B">
      <w:r>
        <w:separator/>
      </w:r>
    </w:p>
  </w:endnote>
  <w:endnote w:type="continuationSeparator" w:id="0">
    <w:p w14:paraId="54C69300" w14:textId="77777777" w:rsidR="00D3232B" w:rsidRDefault="00D3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F011F3" w:rsidRDefault="00F011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F011F3" w:rsidRDefault="00F011F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43575771" w:rsidR="00F011F3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674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F011F3" w:rsidRDefault="00F011F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F011F3" w:rsidRDefault="00F011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6F56F" w14:textId="77777777" w:rsidR="00D3232B" w:rsidRDefault="00D3232B">
      <w:r>
        <w:separator/>
      </w:r>
    </w:p>
  </w:footnote>
  <w:footnote w:type="continuationSeparator" w:id="0">
    <w:p w14:paraId="00F264C5" w14:textId="77777777" w:rsidR="00D3232B" w:rsidRDefault="00D32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F011F3" w:rsidRDefault="00F011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F011F3" w:rsidRDefault="00315E9B">
    <w:pPr>
      <w:pStyle w:val="Nagwek"/>
    </w:pPr>
    <w:r>
      <w:t xml:space="preserve"> </w:t>
    </w:r>
  </w:p>
  <w:p w14:paraId="79F02C73" w14:textId="77777777" w:rsidR="00F011F3" w:rsidRDefault="00F011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F011F3" w:rsidRDefault="00F011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6868"/>
    <w:rsid w:val="000B1C61"/>
    <w:rsid w:val="00235544"/>
    <w:rsid w:val="00245E5B"/>
    <w:rsid w:val="00250057"/>
    <w:rsid w:val="002714DE"/>
    <w:rsid w:val="00315E9B"/>
    <w:rsid w:val="00394CEC"/>
    <w:rsid w:val="003E0C66"/>
    <w:rsid w:val="003E4814"/>
    <w:rsid w:val="004215D0"/>
    <w:rsid w:val="005175F8"/>
    <w:rsid w:val="00552DBD"/>
    <w:rsid w:val="005967CD"/>
    <w:rsid w:val="005C2260"/>
    <w:rsid w:val="005D348E"/>
    <w:rsid w:val="00651BA0"/>
    <w:rsid w:val="00673BDA"/>
    <w:rsid w:val="0068244D"/>
    <w:rsid w:val="00697112"/>
    <w:rsid w:val="006D1F65"/>
    <w:rsid w:val="00753177"/>
    <w:rsid w:val="00767B7E"/>
    <w:rsid w:val="00770C6B"/>
    <w:rsid w:val="007D327C"/>
    <w:rsid w:val="007E634D"/>
    <w:rsid w:val="008671E8"/>
    <w:rsid w:val="00895319"/>
    <w:rsid w:val="008C6506"/>
    <w:rsid w:val="008F3221"/>
    <w:rsid w:val="009E2F66"/>
    <w:rsid w:val="009F1A9D"/>
    <w:rsid w:val="00A74448"/>
    <w:rsid w:val="00AA3411"/>
    <w:rsid w:val="00C6044E"/>
    <w:rsid w:val="00CA7798"/>
    <w:rsid w:val="00CC20D5"/>
    <w:rsid w:val="00D3232B"/>
    <w:rsid w:val="00D34D67"/>
    <w:rsid w:val="00D61BFF"/>
    <w:rsid w:val="00D678FD"/>
    <w:rsid w:val="00E00DF2"/>
    <w:rsid w:val="00E657A2"/>
    <w:rsid w:val="00ED674D"/>
    <w:rsid w:val="00F011F3"/>
    <w:rsid w:val="00F3643E"/>
    <w:rsid w:val="00F873D2"/>
    <w:rsid w:val="00F90B69"/>
    <w:rsid w:val="00FA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30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9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76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16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78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1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62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62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7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783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707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7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90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0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9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90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Waldemar Piela</cp:lastModifiedBy>
  <cp:revision>2</cp:revision>
  <cp:lastPrinted>2024-02-14T09:00:00Z</cp:lastPrinted>
  <dcterms:created xsi:type="dcterms:W3CDTF">2025-02-18T13:56:00Z</dcterms:created>
  <dcterms:modified xsi:type="dcterms:W3CDTF">2025-02-18T13:56:00Z</dcterms:modified>
</cp:coreProperties>
</file>