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4576F5">
        <w:rPr>
          <w:color w:val="auto"/>
          <w:sz w:val="20"/>
        </w:rPr>
        <w:t>0</w:t>
      </w:r>
      <w:r w:rsidR="00826EB2">
        <w:rPr>
          <w:color w:val="auto"/>
          <w:sz w:val="20"/>
        </w:rPr>
        <w:t>9</w:t>
      </w:r>
      <w:r w:rsidR="00385292" w:rsidRPr="00E62319">
        <w:rPr>
          <w:color w:val="auto"/>
          <w:sz w:val="20"/>
        </w:rPr>
        <w:t>.</w:t>
      </w:r>
      <w:r w:rsidR="00826EB2">
        <w:rPr>
          <w:color w:val="auto"/>
          <w:sz w:val="20"/>
        </w:rPr>
        <w:t>05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826EB2">
        <w:rPr>
          <w:color w:val="auto"/>
          <w:sz w:val="20"/>
        </w:rPr>
        <w:t>5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C426A8" w:rsidRDefault="002E5936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znak sprawy: ZP</w:t>
      </w:r>
      <w:r w:rsidR="004576F5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.</w:t>
      </w:r>
      <w:r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220</w:t>
      </w:r>
      <w:r w:rsidR="00826EB2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.33</w:t>
      </w:r>
      <w:r w:rsidR="004576F5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.</w:t>
      </w:r>
      <w:r w:rsidR="00805A51" w:rsidRPr="00C426A8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2</w:t>
      </w:r>
      <w:r w:rsidR="00826EB2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5</w:t>
      </w:r>
    </w:p>
    <w:p w:rsidR="00805A51" w:rsidRPr="00C426A8" w:rsidRDefault="004576F5" w:rsidP="00360F7B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="00826EB2" w:rsidRPr="00CC5404">
        <w:rPr>
          <w:bCs/>
          <w:i/>
          <w:sz w:val="19"/>
          <w:szCs w:val="19"/>
        </w:rPr>
        <w:t xml:space="preserve">Dostawa, instalacja i uruchomienie </w:t>
      </w:r>
      <w:r w:rsidR="00826EB2">
        <w:rPr>
          <w:bCs/>
          <w:i/>
          <w:sz w:val="19"/>
          <w:szCs w:val="19"/>
        </w:rPr>
        <w:t>3 sztuk respiratorów</w:t>
      </w:r>
      <w:r w:rsidR="002E5936">
        <w:rPr>
          <w:bCs/>
          <w:i/>
          <w:sz w:val="19"/>
          <w:szCs w:val="19"/>
        </w:rPr>
        <w:t>.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C426A8" w:rsidRDefault="004576F5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  <w:r w:rsidRPr="00DB242F">
        <w:rPr>
          <w:sz w:val="21"/>
          <w:szCs w:val="21"/>
        </w:rPr>
        <w:t>Uniwersytecki Szpital Kliniczny nr 2 PUM w Szczecinie (dalej: „</w:t>
      </w:r>
      <w:r w:rsidRPr="00DB242F">
        <w:rPr>
          <w:i/>
          <w:sz w:val="21"/>
          <w:szCs w:val="21"/>
        </w:rPr>
        <w:t>Zamawiający”</w:t>
      </w:r>
      <w:r w:rsidRPr="00DB242F">
        <w:rPr>
          <w:sz w:val="21"/>
          <w:szCs w:val="21"/>
        </w:rPr>
        <w:t xml:space="preserve"> ) na podstawie art. 253 ust 1 pkt 1 ustawy z dnia 11 września 2019 r. Prawo Zamówień Publicznych (</w:t>
      </w:r>
      <w:proofErr w:type="spellStart"/>
      <w:r w:rsidRPr="00BD4EFB">
        <w:rPr>
          <w:sz w:val="21"/>
          <w:szCs w:val="21"/>
        </w:rPr>
        <w:t>t.j</w:t>
      </w:r>
      <w:proofErr w:type="spellEnd"/>
      <w:r w:rsidRPr="00BD4EFB">
        <w:rPr>
          <w:sz w:val="21"/>
          <w:szCs w:val="21"/>
        </w:rPr>
        <w:t>. Dz. U. z 2024 r. poz. 1320)</w:t>
      </w:r>
      <w:r w:rsidRPr="00DB242F">
        <w:rPr>
          <w:sz w:val="21"/>
          <w:szCs w:val="21"/>
        </w:rPr>
        <w:t xml:space="preserve"> zwanej dalej „PZP” zawiadamia, że dokonał rozstrzygnięcia w/w postępowania.</w:t>
      </w:r>
    </w:p>
    <w:p w:rsidR="00F8090B" w:rsidRPr="00C426A8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</w:p>
    <w:p w:rsidR="002E5936" w:rsidRPr="00C56613" w:rsidRDefault="002E5936" w:rsidP="002E5936">
      <w:pPr>
        <w:spacing w:after="0" w:line="360" w:lineRule="auto"/>
        <w:jc w:val="both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a)</w:t>
      </w: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 xml:space="preserve"> Nazwy (firmy), siedziby i adresy wykonawców, którzy złożyli oferty:</w:t>
      </w:r>
    </w:p>
    <w:p w:rsidR="002E5936" w:rsidRPr="00C56613" w:rsidRDefault="002E5936" w:rsidP="00826EB2">
      <w:pPr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 xml:space="preserve">oferta nr 1: </w:t>
      </w:r>
      <w:r w:rsidR="00826EB2" w:rsidRPr="00826EB2">
        <w:rPr>
          <w:rFonts w:asciiTheme="minorHAnsi" w:eastAsia="Times New Roman" w:hAnsiTheme="minorHAnsi"/>
          <w:b/>
          <w:sz w:val="21"/>
          <w:szCs w:val="21"/>
          <w:lang w:eastAsia="en-US"/>
        </w:rPr>
        <w:t>GE Medical Systems Polska Sp. z o. o.</w:t>
      </w:r>
      <w:r w:rsidR="00826EB2" w:rsidRPr="00826EB2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="00826EB2" w:rsidRPr="00826EB2">
        <w:rPr>
          <w:rFonts w:asciiTheme="minorHAnsi" w:eastAsia="Times New Roman" w:hAnsiTheme="minorHAnsi"/>
          <w:sz w:val="21"/>
          <w:szCs w:val="21"/>
          <w:lang w:eastAsia="en-US"/>
        </w:rPr>
        <w:t>Ul. Wołoska 9</w:t>
      </w:r>
      <w:r w:rsidR="00826EB2" w:rsidRPr="00826EB2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="00826EB2" w:rsidRPr="00826EB2">
        <w:rPr>
          <w:rFonts w:asciiTheme="minorHAnsi" w:eastAsia="Times New Roman" w:hAnsiTheme="minorHAnsi"/>
          <w:sz w:val="21"/>
          <w:szCs w:val="21"/>
          <w:lang w:eastAsia="en-US"/>
        </w:rPr>
        <w:t>02-583 Warszawa</w:t>
      </w:r>
    </w:p>
    <w:p w:rsidR="002E5936" w:rsidRPr="00C56613" w:rsidRDefault="002E5936" w:rsidP="002E5936">
      <w:pPr>
        <w:spacing w:after="0" w:line="360" w:lineRule="auto"/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</w:pPr>
    </w:p>
    <w:p w:rsidR="002E5936" w:rsidRPr="00C56613" w:rsidRDefault="002E5936" w:rsidP="002E5936">
      <w:pPr>
        <w:spacing w:after="0" w:line="360" w:lineRule="auto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b)</w:t>
      </w: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 xml:space="preserve"> Wykonawcy, których oferty zostały odrzucone:</w:t>
      </w:r>
    </w:p>
    <w:p w:rsidR="002E5936" w:rsidRDefault="002E5936" w:rsidP="002E5936">
      <w:pPr>
        <w:spacing w:after="0" w:line="360" w:lineRule="auto"/>
        <w:jc w:val="both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 xml:space="preserve">z postępowania nie odrzucono żadnej oferty </w:t>
      </w:r>
    </w:p>
    <w:p w:rsidR="004576F5" w:rsidRPr="00C56613" w:rsidRDefault="004576F5" w:rsidP="002E5936">
      <w:pPr>
        <w:spacing w:after="0" w:line="360" w:lineRule="auto"/>
        <w:jc w:val="both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</w:p>
    <w:p w:rsidR="002E5936" w:rsidRPr="00C56613" w:rsidRDefault="002E5936" w:rsidP="002E5936">
      <w:pPr>
        <w:spacing w:after="0" w:line="360" w:lineRule="auto"/>
        <w:jc w:val="both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c)</w:t>
      </w: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 xml:space="preserve"> Wykonawcy, którzy zostali wykluczeni z postępowania o udzielenie zamówienia:</w:t>
      </w:r>
    </w:p>
    <w:p w:rsidR="002E5936" w:rsidRPr="00C56613" w:rsidRDefault="002E5936" w:rsidP="002E5936">
      <w:pPr>
        <w:spacing w:after="0" w:line="360" w:lineRule="auto"/>
        <w:jc w:val="both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>z postępowania nie wykluczono żadnego wykonawcy</w:t>
      </w:r>
    </w:p>
    <w:p w:rsidR="002E5936" w:rsidRPr="00C56613" w:rsidRDefault="002E5936" w:rsidP="002E5936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</w:pPr>
    </w:p>
    <w:p w:rsidR="002E5936" w:rsidRPr="00C56613" w:rsidRDefault="002E5936" w:rsidP="002E5936">
      <w:pPr>
        <w:spacing w:after="0" w:line="360" w:lineRule="auto"/>
        <w:jc w:val="both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d)</w:t>
      </w: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 xml:space="preserve"> Spośród ważnych ofert za najkorzystniejszą została uznana:</w:t>
      </w:r>
    </w:p>
    <w:p w:rsidR="002E5936" w:rsidRPr="00C56613" w:rsidRDefault="00826EB2" w:rsidP="002E5936">
      <w:pPr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 w:rsidRPr="00C56613">
        <w:rPr>
          <w:rFonts w:asciiTheme="minorHAnsi" w:eastAsia="Times New Roman" w:hAnsiTheme="minorHAnsi"/>
          <w:color w:val="auto"/>
          <w:sz w:val="21"/>
          <w:szCs w:val="21"/>
          <w:lang w:eastAsia="en-US"/>
        </w:rPr>
        <w:t xml:space="preserve">oferta nr 1: </w:t>
      </w:r>
      <w:r w:rsidRPr="00826EB2">
        <w:rPr>
          <w:rFonts w:asciiTheme="minorHAnsi" w:eastAsia="Times New Roman" w:hAnsiTheme="minorHAnsi"/>
          <w:b/>
          <w:sz w:val="21"/>
          <w:szCs w:val="21"/>
          <w:lang w:eastAsia="en-US"/>
        </w:rPr>
        <w:t>GE Medical Systems Polska Sp. z o. o.</w:t>
      </w:r>
      <w:r w:rsidRPr="00826EB2">
        <w:rPr>
          <w:rFonts w:asciiTheme="minorHAnsi" w:eastAsia="Times New Roman" w:hAnsiTheme="minorHAnsi"/>
          <w:sz w:val="21"/>
          <w:szCs w:val="21"/>
          <w:lang w:eastAsia="en-US"/>
        </w:rPr>
        <w:t>, Ul. Wołoska 9, 02-583 Warszawa</w:t>
      </w:r>
    </w:p>
    <w:p w:rsidR="002E5936" w:rsidRPr="00C56613" w:rsidRDefault="002E5936" w:rsidP="002E5936">
      <w:pPr>
        <w:spacing w:after="0" w:line="360" w:lineRule="auto"/>
        <w:jc w:val="both"/>
        <w:rPr>
          <w:rFonts w:asciiTheme="minorHAnsi" w:eastAsia="Times New Roman" w:hAnsiTheme="minorHAnsi"/>
          <w:color w:val="auto"/>
          <w:sz w:val="21"/>
          <w:szCs w:val="21"/>
          <w:lang w:eastAsia="en-US"/>
        </w:rPr>
      </w:pPr>
      <w:r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 xml:space="preserve">cena oferty: </w:t>
      </w:r>
      <w:r w:rsidR="00826EB2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356</w:t>
      </w:r>
      <w:r w:rsidRPr="00C56613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.</w:t>
      </w:r>
      <w:r w:rsidR="00826EB2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400</w:t>
      </w:r>
      <w:r w:rsidRPr="00C56613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,</w:t>
      </w:r>
      <w:r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>00</w:t>
      </w:r>
      <w:r w:rsidRPr="00C56613"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  <w:t xml:space="preserve"> zł brutto</w:t>
      </w:r>
    </w:p>
    <w:p w:rsidR="002E5936" w:rsidRPr="00C56613" w:rsidRDefault="002E5936" w:rsidP="002E5936">
      <w:pPr>
        <w:spacing w:line="240" w:lineRule="auto"/>
        <w:rPr>
          <w:rFonts w:eastAsia="Times New Roman"/>
          <w:color w:val="auto"/>
          <w:sz w:val="21"/>
          <w:szCs w:val="21"/>
          <w:lang w:eastAsia="en-US"/>
        </w:rPr>
      </w:pPr>
      <w:r w:rsidRPr="00C56613">
        <w:rPr>
          <w:rFonts w:eastAsia="Times New Roman"/>
          <w:color w:val="auto"/>
          <w:sz w:val="21"/>
          <w:szCs w:val="21"/>
          <w:lang w:eastAsia="en-US"/>
        </w:rPr>
        <w:t>Uzasadnienie wyboru: oferta nr 1 jest jedyną ważną złożoną ofertą.</w:t>
      </w:r>
    </w:p>
    <w:p w:rsidR="002E5936" w:rsidRPr="00C56613" w:rsidRDefault="002E5936" w:rsidP="002E5936">
      <w:pPr>
        <w:spacing w:line="240" w:lineRule="auto"/>
        <w:ind w:left="-57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2E5936" w:rsidRPr="00C56613" w:rsidRDefault="002E5936" w:rsidP="002E5936">
      <w:pPr>
        <w:spacing w:line="240" w:lineRule="auto"/>
        <w:ind w:left="-57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56613">
        <w:rPr>
          <w:rFonts w:eastAsia="Times New Roman"/>
          <w:b/>
          <w:color w:val="auto"/>
          <w:sz w:val="21"/>
          <w:szCs w:val="21"/>
          <w:lang w:eastAsia="en-US"/>
        </w:rPr>
        <w:t>e)</w:t>
      </w:r>
      <w:r w:rsidRPr="00C56613">
        <w:rPr>
          <w:rFonts w:eastAsia="Times New Roman"/>
          <w:color w:val="auto"/>
          <w:sz w:val="21"/>
          <w:szCs w:val="21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076"/>
        <w:gridCol w:w="1700"/>
        <w:gridCol w:w="2167"/>
        <w:gridCol w:w="1857"/>
        <w:gridCol w:w="1083"/>
      </w:tblGrid>
      <w:tr w:rsidR="002E5936" w:rsidRPr="00C56613" w:rsidTr="00FA4288">
        <w:trPr>
          <w:trHeight w:val="6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OF. NR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WYKONAWCA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KRYT. 1 CENA – 60%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KRYT. 2 PARAMETRY TECHNICZNE – 35%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KRYT. 3 OKRES GWARANCJI – 5%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SUMA</w:t>
            </w:r>
          </w:p>
        </w:tc>
      </w:tr>
      <w:tr w:rsidR="002E5936" w:rsidRPr="00C56613" w:rsidTr="00FA4288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826EB2" w:rsidP="00FA4288">
            <w:pPr>
              <w:spacing w:line="240" w:lineRule="auto"/>
              <w:jc w:val="both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826EB2">
              <w:rPr>
                <w:rFonts w:asciiTheme="minorHAnsi" w:eastAsia="Times New Roman" w:hAnsiTheme="minorHAnsi"/>
                <w:b/>
                <w:sz w:val="21"/>
                <w:szCs w:val="21"/>
                <w:lang w:eastAsia="en-US"/>
              </w:rPr>
              <w:t>GE Medical Systems Polska Sp. z o. o.</w:t>
            </w:r>
            <w:bookmarkStart w:id="0" w:name="_GoBack"/>
            <w:bookmarkEnd w:id="0"/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60,00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sz w:val="21"/>
                <w:szCs w:val="21"/>
                <w:lang w:eastAsia="en-US"/>
              </w:rPr>
              <w:t>35</w:t>
            </w:r>
            <w:r w:rsidR="004576F5">
              <w:rPr>
                <w:rFonts w:eastAsia="Times New Roman"/>
                <w:sz w:val="21"/>
                <w:szCs w:val="21"/>
                <w:lang w:eastAsia="en-US"/>
              </w:rPr>
              <w:t>,00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5,00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36" w:rsidRPr="00C56613" w:rsidRDefault="002E5936" w:rsidP="00FA4288">
            <w:pPr>
              <w:spacing w:line="240" w:lineRule="auto"/>
              <w:jc w:val="center"/>
              <w:rPr>
                <w:rFonts w:eastAsia="Times New Roman"/>
                <w:bCs/>
                <w:sz w:val="21"/>
                <w:szCs w:val="21"/>
                <w:lang w:eastAsia="en-US"/>
              </w:rPr>
            </w:pPr>
            <w:r w:rsidRPr="00C56613">
              <w:rPr>
                <w:rFonts w:eastAsia="Times New Roman"/>
                <w:bCs/>
                <w:sz w:val="21"/>
                <w:szCs w:val="21"/>
                <w:lang w:eastAsia="en-US"/>
              </w:rPr>
              <w:t>100,00</w:t>
            </w:r>
          </w:p>
        </w:tc>
      </w:tr>
    </w:tbl>
    <w:p w:rsidR="00F8090B" w:rsidRPr="00C426A8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Informację otrzymuje Wykonawca, który złożył ofertę. Zawiadomienie o rozstrzygnięciu postępowania zostanie również zamieszczone na </w:t>
      </w:r>
      <w:r w:rsidRPr="00C426A8">
        <w:rPr>
          <w:rFonts w:eastAsia="Times New Roman"/>
          <w:sz w:val="21"/>
          <w:szCs w:val="21"/>
          <w:lang w:eastAsia="en-US"/>
        </w:rPr>
        <w:t xml:space="preserve">portalu zakupowym </w:t>
      </w:r>
      <w:r w:rsidR="00355FDE" w:rsidRPr="00C426A8">
        <w:rPr>
          <w:rFonts w:eastAsia="Times New Roman"/>
          <w:color w:val="auto"/>
          <w:sz w:val="21"/>
          <w:szCs w:val="21"/>
          <w:lang w:eastAsia="en-US"/>
        </w:rPr>
        <w:t>USK</w:t>
      </w:r>
      <w:r w:rsidR="002E5936">
        <w:rPr>
          <w:rFonts w:eastAsia="Times New Roman"/>
          <w:color w:val="auto"/>
          <w:sz w:val="21"/>
          <w:szCs w:val="21"/>
          <w:lang w:eastAsia="en-US"/>
        </w:rPr>
        <w:t>-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2. </w:t>
      </w:r>
      <w:r w:rsidR="00582E45" w:rsidRPr="00C426A8">
        <w:rPr>
          <w:sz w:val="21"/>
          <w:szCs w:val="21"/>
          <w:lang w:eastAsia="en-US"/>
        </w:rPr>
        <w:t>Umowa z wybranym wykonawcą zostanie zawarta zgodnie z zapisami SWZ pkt XXIV.</w:t>
      </w:r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2E5936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2E5936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2B32C1" w:rsidRDefault="002B32C1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204382"/>
    <w:rsid w:val="00293A8B"/>
    <w:rsid w:val="002B32C1"/>
    <w:rsid w:val="002E5936"/>
    <w:rsid w:val="00355FDE"/>
    <w:rsid w:val="00360F7B"/>
    <w:rsid w:val="00385292"/>
    <w:rsid w:val="004528F8"/>
    <w:rsid w:val="004576F5"/>
    <w:rsid w:val="00582E45"/>
    <w:rsid w:val="005D134F"/>
    <w:rsid w:val="006013CA"/>
    <w:rsid w:val="00686468"/>
    <w:rsid w:val="006F2DCE"/>
    <w:rsid w:val="006F76BE"/>
    <w:rsid w:val="00796A33"/>
    <w:rsid w:val="007B4EFA"/>
    <w:rsid w:val="00805A51"/>
    <w:rsid w:val="00826EB2"/>
    <w:rsid w:val="008E4456"/>
    <w:rsid w:val="00903C05"/>
    <w:rsid w:val="009625E1"/>
    <w:rsid w:val="00B00FFA"/>
    <w:rsid w:val="00B73780"/>
    <w:rsid w:val="00C426A8"/>
    <w:rsid w:val="00C75231"/>
    <w:rsid w:val="00DD646C"/>
    <w:rsid w:val="00E62319"/>
    <w:rsid w:val="00E6711B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4E5D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Koladyńska-Nowacka</cp:lastModifiedBy>
  <cp:revision>29</cp:revision>
  <cp:lastPrinted>2024-05-17T06:43:00Z</cp:lastPrinted>
  <dcterms:created xsi:type="dcterms:W3CDTF">2023-01-10T13:06:00Z</dcterms:created>
  <dcterms:modified xsi:type="dcterms:W3CDTF">2025-05-08T11:14:00Z</dcterms:modified>
</cp:coreProperties>
</file>