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52CE8930" w:rsidR="00696613" w:rsidRPr="00A34F89" w:rsidRDefault="00696613" w:rsidP="00696613">
      <w:pPr>
        <w:keepNext/>
        <w:spacing w:after="240" w:line="360" w:lineRule="auto"/>
        <w:rPr>
          <w:rFonts w:ascii="Calibri" w:hAnsi="Calibri" w:cs="Calibri"/>
          <w:b/>
          <w:color w:val="000000" w:themeColor="text1"/>
          <w:lang w:eastAsia="pl-PL"/>
        </w:rPr>
      </w:pPr>
      <w:r w:rsidRPr="00744877">
        <w:rPr>
          <w:rFonts w:ascii="Calibri" w:hAnsi="Calibri" w:cs="Calibri"/>
          <w:b/>
          <w:color w:val="000000" w:themeColor="text1"/>
          <w:lang w:eastAsia="pl-PL"/>
        </w:rPr>
        <w:t>Białystok, dn</w:t>
      </w:r>
      <w:r w:rsidR="00A01613" w:rsidRPr="00744877">
        <w:rPr>
          <w:rFonts w:ascii="Calibri" w:hAnsi="Calibri" w:cs="Calibri"/>
          <w:b/>
          <w:color w:val="000000" w:themeColor="text1"/>
          <w:lang w:eastAsia="pl-PL"/>
        </w:rPr>
        <w:t xml:space="preserve">. </w:t>
      </w:r>
      <w:r w:rsidR="00F354A0">
        <w:rPr>
          <w:rFonts w:ascii="Calibri" w:hAnsi="Calibri" w:cs="Calibri"/>
          <w:b/>
          <w:color w:val="000000" w:themeColor="text1"/>
          <w:lang w:eastAsia="pl-PL"/>
        </w:rPr>
        <w:t>2</w:t>
      </w:r>
      <w:r w:rsidR="00ED2BCB">
        <w:rPr>
          <w:rFonts w:ascii="Calibri" w:hAnsi="Calibri" w:cs="Calibri"/>
          <w:b/>
          <w:color w:val="000000" w:themeColor="text1"/>
          <w:lang w:eastAsia="pl-PL"/>
        </w:rPr>
        <w:t>8.</w:t>
      </w:r>
      <w:r w:rsidR="00F354A0">
        <w:rPr>
          <w:rFonts w:ascii="Calibri" w:hAnsi="Calibri" w:cs="Calibri"/>
          <w:b/>
          <w:color w:val="000000" w:themeColor="text1"/>
          <w:lang w:eastAsia="pl-PL"/>
        </w:rPr>
        <w:t>04</w:t>
      </w:r>
      <w:r w:rsidR="00744877" w:rsidRPr="00744877">
        <w:rPr>
          <w:rFonts w:ascii="Calibri" w:hAnsi="Calibri" w:cs="Calibri"/>
          <w:b/>
          <w:color w:val="000000" w:themeColor="text1"/>
          <w:lang w:eastAsia="pl-PL"/>
        </w:rPr>
        <w:t>.</w:t>
      </w:r>
      <w:r w:rsidR="00F354A0">
        <w:rPr>
          <w:rFonts w:ascii="Calibri" w:hAnsi="Calibri" w:cs="Calibri"/>
          <w:b/>
          <w:color w:val="000000" w:themeColor="text1"/>
          <w:lang w:eastAsia="pl-PL"/>
        </w:rPr>
        <w:t>2025</w:t>
      </w:r>
      <w:r w:rsidR="00911C0C" w:rsidRPr="00744877">
        <w:rPr>
          <w:rFonts w:ascii="Calibri" w:hAnsi="Calibri" w:cs="Calibri"/>
          <w:b/>
          <w:color w:val="000000" w:themeColor="text1"/>
          <w:lang w:eastAsia="pl-PL"/>
        </w:rPr>
        <w:t xml:space="preserve"> </w:t>
      </w:r>
      <w:r w:rsidRPr="00744877">
        <w:rPr>
          <w:rFonts w:ascii="Calibri" w:hAnsi="Calibri" w:cs="Calibri"/>
          <w:b/>
          <w:color w:val="000000" w:themeColor="text1"/>
          <w:lang w:eastAsia="pl-PL"/>
        </w:rPr>
        <w:t>r.</w:t>
      </w:r>
    </w:p>
    <w:p w14:paraId="5B5CCEF6" w14:textId="52F0195A" w:rsidR="00696613" w:rsidRPr="008D75DE" w:rsidRDefault="00677D85" w:rsidP="00696613">
      <w:pPr>
        <w:keepNext/>
        <w:spacing w:after="240" w:line="360" w:lineRule="auto"/>
        <w:rPr>
          <w:rFonts w:ascii="Calibri" w:hAnsi="Calibri" w:cs="Calibri"/>
          <w:b/>
          <w:color w:val="7030A0"/>
          <w:lang w:eastAsia="pl-PL"/>
        </w:rPr>
      </w:pPr>
      <w:r w:rsidRPr="008D75DE">
        <w:rPr>
          <w:rFonts w:ascii="Calibri" w:hAnsi="Calibri" w:cs="Calibri"/>
          <w:b/>
          <w:color w:val="7030A0"/>
          <w:lang w:eastAsia="pl-PL"/>
        </w:rPr>
        <w:t xml:space="preserve">Nr sprawy: </w:t>
      </w:r>
      <w:r w:rsidR="00CB36A5" w:rsidRPr="008D75DE">
        <w:rPr>
          <w:rFonts w:ascii="Calibri" w:hAnsi="Calibri" w:cs="Calibri"/>
          <w:b/>
          <w:color w:val="7030A0"/>
          <w:lang w:eastAsia="pl-PL"/>
        </w:rPr>
        <w:t>AZP.25.1</w:t>
      </w:r>
      <w:r w:rsidR="00C52FD3" w:rsidRPr="008D75DE">
        <w:rPr>
          <w:rFonts w:ascii="Calibri" w:hAnsi="Calibri" w:cs="Calibri"/>
          <w:b/>
          <w:color w:val="7030A0"/>
          <w:lang w:eastAsia="pl-PL"/>
        </w:rPr>
        <w:t>.</w:t>
      </w:r>
      <w:r w:rsidR="00F354A0">
        <w:rPr>
          <w:rFonts w:ascii="Calibri" w:hAnsi="Calibri" w:cs="Calibri"/>
          <w:b/>
          <w:color w:val="7030A0"/>
          <w:lang w:eastAsia="pl-PL"/>
        </w:rPr>
        <w:t>18.2025</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D37D07D" w14:textId="610DFDA3" w:rsidR="00696613"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F354A0">
        <w:rPr>
          <w:rFonts w:ascii="Calibri" w:hAnsi="Calibri" w:cs="Calibri"/>
          <w:b/>
          <w:bCs/>
        </w:rPr>
        <w:t>(221</w:t>
      </w:r>
      <w:r w:rsidR="00696613" w:rsidRPr="00177C85">
        <w:rPr>
          <w:rFonts w:ascii="Calibri" w:hAnsi="Calibri" w:cs="Calibri"/>
          <w:b/>
          <w:bCs/>
        </w:rPr>
        <w:t> 000 EURO)</w:t>
      </w:r>
      <w:r w:rsidR="00F354A0">
        <w:rPr>
          <w:rFonts w:ascii="Calibri" w:hAnsi="Calibri" w:cs="Calibri"/>
          <w:b/>
          <w:bCs/>
        </w:rPr>
        <w:t xml:space="preserve"> </w:t>
      </w:r>
      <w:r w:rsidR="00696613" w:rsidRPr="00177C85">
        <w:rPr>
          <w:rFonts w:ascii="Calibri" w:hAnsi="Calibri" w:cs="Calibri"/>
          <w:b/>
          <w:lang w:eastAsia="pl-PL"/>
        </w:rPr>
        <w:t>KATEGORIA – DOSTAWY</w:t>
      </w:r>
    </w:p>
    <w:p w14:paraId="563035C4" w14:textId="77777777" w:rsidR="008D75DE" w:rsidRPr="00177C85" w:rsidRDefault="008D75DE" w:rsidP="00696613">
      <w:pPr>
        <w:spacing w:after="0" w:line="360" w:lineRule="auto"/>
        <w:rPr>
          <w:rFonts w:ascii="Calibri" w:hAnsi="Calibri" w:cs="Calibri"/>
          <w:b/>
          <w:lang w:eastAsia="pl-PL"/>
        </w:rPr>
      </w:pPr>
    </w:p>
    <w:p w14:paraId="214628FF" w14:textId="6B9DF504"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w:t>
      </w:r>
      <w:r w:rsidR="008D75DE">
        <w:rPr>
          <w:rFonts w:ascii="Calibri" w:eastAsia="Times New Roman" w:hAnsi="Calibri" w:cs="Calibri"/>
          <w:bCs/>
          <w:lang w:eastAsia="pl-PL"/>
        </w:rPr>
        <w:t>4</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8D75DE">
        <w:rPr>
          <w:rFonts w:ascii="Calibri" w:eastAsia="Times New Roman" w:hAnsi="Calibri" w:cs="Calibri"/>
          <w:bCs/>
          <w:lang w:eastAsia="pl-PL"/>
        </w:rPr>
        <w:t>1320</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3FAA9478" w:rsidR="00C26004" w:rsidRPr="008D75DE" w:rsidRDefault="00696613" w:rsidP="00285782">
      <w:pPr>
        <w:spacing w:after="360" w:line="360" w:lineRule="auto"/>
        <w:rPr>
          <w:rFonts w:ascii="Calibri" w:eastAsia="Times New Roman" w:hAnsi="Calibri" w:cs="Calibri"/>
          <w:b/>
          <w:bCs/>
          <w:color w:val="7030A0"/>
          <w:lang w:eastAsia="pl-PL"/>
        </w:rPr>
      </w:pPr>
      <w:r w:rsidRPr="008D75DE">
        <w:rPr>
          <w:rFonts w:ascii="Calibri" w:eastAsia="Times New Roman" w:hAnsi="Calibri" w:cs="Calibri"/>
          <w:b/>
          <w:color w:val="7030A0"/>
          <w:u w:val="single"/>
          <w:lang w:eastAsia="pl-PL"/>
        </w:rPr>
        <w:t xml:space="preserve">Przedmiot zamówienia: </w:t>
      </w:r>
      <w:r w:rsidR="00285782" w:rsidRPr="008D75DE">
        <w:rPr>
          <w:rFonts w:ascii="Calibri" w:eastAsia="Times New Roman" w:hAnsi="Calibri" w:cs="Calibri"/>
          <w:b/>
          <w:bCs/>
          <w:color w:val="7030A0"/>
          <w:lang w:eastAsia="pl-PL"/>
        </w:rPr>
        <w:t xml:space="preserve"> </w:t>
      </w:r>
      <w:r w:rsidR="008D75DE" w:rsidRPr="008D75DE">
        <w:rPr>
          <w:rFonts w:ascii="Calibri" w:eastAsia="Times New Roman" w:hAnsi="Calibri" w:cs="Calibri"/>
          <w:b/>
          <w:bCs/>
          <w:color w:val="7030A0"/>
          <w:lang w:eastAsia="pl-PL"/>
        </w:rPr>
        <w:t>dostawa urządzeń i aparatury do Jednostek Organizacyjnych UMB wraz z transportem, rozładunkiem, wniesieniem, zamontowaniem, dostarczeniem instrukcji stanowiskowej i jej wdrożeniem, serwisowani</w:t>
      </w:r>
      <w:r w:rsidR="00F354A0">
        <w:rPr>
          <w:rFonts w:ascii="Calibri" w:eastAsia="Times New Roman" w:hAnsi="Calibri" w:cs="Calibri"/>
          <w:b/>
          <w:bCs/>
          <w:color w:val="7030A0"/>
          <w:lang w:eastAsia="pl-PL"/>
        </w:rPr>
        <w:t>em i gwarancją, z podziałem na 7</w:t>
      </w:r>
      <w:r w:rsidR="008D75DE" w:rsidRPr="008D75DE">
        <w:rPr>
          <w:rFonts w:ascii="Calibri" w:eastAsia="Times New Roman" w:hAnsi="Calibri" w:cs="Calibri"/>
          <w:b/>
          <w:bCs/>
          <w:color w:val="7030A0"/>
          <w:lang w:eastAsia="pl-PL"/>
        </w:rPr>
        <w:t xml:space="preserve"> części</w:t>
      </w:r>
      <w:r w:rsidR="008D75DE">
        <w:rPr>
          <w:rFonts w:ascii="Calibri" w:eastAsia="Times New Roman" w:hAnsi="Calibri" w:cs="Calibri"/>
          <w:b/>
          <w:bCs/>
          <w:color w:val="7030A0"/>
          <w:lang w:eastAsia="pl-PL"/>
        </w:rPr>
        <w:t>.</w:t>
      </w:r>
    </w:p>
    <w:p w14:paraId="35E40972" w14:textId="44912FA7"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r w:rsidR="00F77C19" w:rsidRPr="00FE28DD">
        <w:rPr>
          <w:rFonts w:ascii="Calibri" w:hAnsi="Calibri" w:cs="Calibri"/>
          <w:b/>
        </w:rPr>
        <w:t xml:space="preserve"> </w:t>
      </w:r>
    </w:p>
    <w:p w14:paraId="5C69D10D" w14:textId="4BF7DFCF" w:rsidR="00D60B58" w:rsidRPr="008D75DE" w:rsidRDefault="00D60B58" w:rsidP="00D60B58">
      <w:pPr>
        <w:spacing w:after="360" w:line="360" w:lineRule="auto"/>
        <w:rPr>
          <w:rFonts w:ascii="Calibri" w:eastAsia="Times New Roman" w:hAnsi="Calibri" w:cs="Calibri"/>
          <w:color w:val="7030A0"/>
          <w:lang w:eastAsia="pl-PL"/>
        </w:rPr>
      </w:pPr>
      <w:r w:rsidRPr="008D75DE">
        <w:rPr>
          <w:rFonts w:ascii="Calibri" w:eastAsia="Times New Roman" w:hAnsi="Calibri" w:cs="Calibri"/>
          <w:color w:val="7030A0"/>
          <w:lang w:eastAsia="pl-PL"/>
        </w:rPr>
        <w:t xml:space="preserve">Sporządziła: </w:t>
      </w:r>
    </w:p>
    <w:p w14:paraId="6285C8D8" w14:textId="05872215" w:rsidR="00D60B58" w:rsidRPr="008D75DE" w:rsidRDefault="00D60B58" w:rsidP="00D60B58">
      <w:pPr>
        <w:spacing w:line="360" w:lineRule="auto"/>
        <w:rPr>
          <w:rFonts w:ascii="Calibri" w:eastAsia="Times New Roman" w:hAnsi="Calibri" w:cs="Calibri"/>
          <w:color w:val="7030A0"/>
          <w:lang w:eastAsia="pl-PL"/>
        </w:rPr>
      </w:pPr>
      <w:r w:rsidRPr="008D75DE">
        <w:rPr>
          <w:rFonts w:ascii="Calibri" w:eastAsia="Times New Roman" w:hAnsi="Calibri" w:cs="Calibri"/>
          <w:color w:val="7030A0"/>
          <w:lang w:eastAsia="pl-PL"/>
        </w:rPr>
        <w:t xml:space="preserve">Sprawdził: </w:t>
      </w: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50187F">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50187F">
      <w:pPr>
        <w:pStyle w:val="Nagwek1"/>
      </w:pPr>
      <w:r w:rsidRPr="00252509">
        <w:lastRenderedPageBreak/>
        <w:t xml:space="preserve">CZĘŚĆ </w:t>
      </w:r>
      <w:r w:rsidR="00FE25A0" w:rsidRPr="00252509">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D131B4"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57F340D4" w:rsidR="00FE25A0" w:rsidRPr="00D131B4"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strony internetowej prowadzonego postępowania: </w:t>
      </w:r>
      <w:r w:rsidR="00347C7E" w:rsidRPr="00D131B4">
        <w:rPr>
          <w:rFonts w:eastAsia="Times New Roman" w:cstheme="minorHAnsi"/>
          <w:b/>
          <w:lang w:eastAsia="ar-SA"/>
        </w:rPr>
        <w:t xml:space="preserve"> </w:t>
      </w:r>
      <w:hyperlink r:id="rId12" w:history="1">
        <w:r w:rsidR="005A235C" w:rsidRPr="005A235C">
          <w:rPr>
            <w:color w:val="0000FF"/>
            <w:u w:val="single"/>
          </w:rPr>
          <w:t xml:space="preserve">https://platformazakupowa.pl/transakcja/1102003 </w:t>
        </w:r>
      </w:hyperlink>
    </w:p>
    <w:p w14:paraId="4211A196" w14:textId="7B92CF24" w:rsidR="00FE25A0" w:rsidRDefault="00604221" w:rsidP="00A846DF">
      <w:pPr>
        <w:suppressAutoHyphens/>
        <w:spacing w:after="0" w:line="360" w:lineRule="auto"/>
        <w:rPr>
          <w:rStyle w:val="Nagwek1Znak"/>
          <w:rFonts w:eastAsiaTheme="minorHAnsi"/>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p>
    <w:p w14:paraId="06321E6A" w14:textId="77777777" w:rsidR="00D131B4" w:rsidRPr="00E579F6" w:rsidRDefault="00D131B4" w:rsidP="0050187F">
      <w:pPr>
        <w:pStyle w:val="Nagwek1"/>
      </w:pPr>
      <w:r>
        <w:t>A</w:t>
      </w:r>
      <w:r w:rsidRPr="00E579F6">
        <w:t>dres wskazany w Części I pkt 4 SWZ</w:t>
      </w:r>
      <w:r>
        <w:t>.</w:t>
      </w:r>
    </w:p>
    <w:p w14:paraId="7B626070" w14:textId="353D06FD"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566792">
        <w:rPr>
          <w:rFonts w:eastAsia="Times New Roman" w:cstheme="minorHAnsi"/>
          <w:b/>
          <w:color w:val="7030A0"/>
          <w:lang w:eastAsia="ar-SA"/>
        </w:rPr>
        <w:t>AZP.25.1.</w:t>
      </w:r>
      <w:r w:rsidR="00F354A0">
        <w:rPr>
          <w:rFonts w:eastAsia="Times New Roman" w:cstheme="minorHAnsi"/>
          <w:b/>
          <w:color w:val="7030A0"/>
          <w:lang w:eastAsia="ar-SA"/>
        </w:rPr>
        <w:t>18.2025</w:t>
      </w:r>
    </w:p>
    <w:p w14:paraId="37D95E87" w14:textId="66A75041" w:rsidR="00FE25A0" w:rsidRPr="00AE72F6" w:rsidRDefault="00604221" w:rsidP="0050187F">
      <w:pPr>
        <w:pStyle w:val="Nagwek1"/>
      </w:pPr>
      <w:r w:rsidRPr="00AE72F6">
        <w:t xml:space="preserve">CZĘŚĆ III. </w:t>
      </w:r>
      <w:r w:rsidR="00FE25A0" w:rsidRPr="00AE72F6">
        <w:t>Tryb udzielenia zamówienia</w:t>
      </w:r>
      <w:r w:rsidR="00B90985" w:rsidRPr="00AE72F6">
        <w:t xml:space="preserve"> i źródło finansowania</w:t>
      </w:r>
    </w:p>
    <w:p w14:paraId="290C2621" w14:textId="075AFB4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8D75DE">
        <w:rPr>
          <w:rFonts w:eastAsia="Times New Roman" w:cstheme="minorHAnsi"/>
          <w:sz w:val="22"/>
          <w:szCs w:val="22"/>
          <w:lang w:val="pl-PL" w:eastAsia="ar-SA"/>
        </w:rPr>
        <w:t>4</w:t>
      </w:r>
      <w:r w:rsidR="005943A7">
        <w:rPr>
          <w:rFonts w:eastAsia="Times New Roman" w:cstheme="minorHAnsi"/>
          <w:sz w:val="22"/>
          <w:szCs w:val="22"/>
          <w:lang w:val="x-none" w:eastAsia="ar-SA"/>
        </w:rPr>
        <w:t xml:space="preserve"> r. poz. </w:t>
      </w:r>
      <w:r w:rsidR="008D75DE">
        <w:rPr>
          <w:rFonts w:eastAsia="Times New Roman" w:cstheme="minorHAnsi"/>
          <w:sz w:val="22"/>
          <w:szCs w:val="22"/>
          <w:lang w:val="pl-PL" w:eastAsia="ar-SA"/>
        </w:rPr>
        <w:t>1320</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50187F">
      <w:pPr>
        <w:pStyle w:val="Nagwek1"/>
        <w:rPr>
          <w:bCs/>
        </w:rPr>
      </w:pPr>
      <w:r w:rsidRPr="007804EF">
        <w:t xml:space="preserve">CZĘŚĆ IV. </w:t>
      </w:r>
      <w:r w:rsidR="00FE25A0" w:rsidRPr="007804EF">
        <w:t>Opis przedmiotu zamówienia</w:t>
      </w:r>
      <w:r w:rsidR="008E356F" w:rsidRPr="007804EF">
        <w:t xml:space="preserve"> </w:t>
      </w:r>
    </w:p>
    <w:p w14:paraId="3712350B" w14:textId="78A70A0F" w:rsidR="00D131B4" w:rsidRPr="00D131B4" w:rsidRDefault="00AC20D0" w:rsidP="00454104">
      <w:pPr>
        <w:pStyle w:val="Akapitzlist"/>
        <w:numPr>
          <w:ilvl w:val="0"/>
          <w:numId w:val="40"/>
        </w:numPr>
        <w:spacing w:line="360" w:lineRule="auto"/>
        <w:rPr>
          <w:rFonts w:cstheme="minorHAnsi"/>
          <w:sz w:val="22"/>
          <w:szCs w:val="22"/>
          <w:lang w:val="pl-PL"/>
        </w:rPr>
      </w:pPr>
      <w:r w:rsidRPr="007924E9">
        <w:rPr>
          <w:rFonts w:cstheme="minorHAnsi"/>
          <w:b/>
          <w:color w:val="000000" w:themeColor="text1"/>
          <w:sz w:val="22"/>
          <w:szCs w:val="22"/>
        </w:rPr>
        <w:t>Przedmiotem zamówienia jest</w:t>
      </w:r>
      <w:r w:rsidR="00C26004" w:rsidRPr="007924E9">
        <w:rPr>
          <w:rFonts w:cstheme="minorHAnsi"/>
          <w:b/>
          <w:color w:val="000000" w:themeColor="text1"/>
          <w:sz w:val="22"/>
          <w:szCs w:val="22"/>
        </w:rPr>
        <w:t>:</w:t>
      </w:r>
      <w:r w:rsidR="003B48F6" w:rsidRPr="003B48F6">
        <w:rPr>
          <w:rFonts w:ascii="Calibri" w:eastAsia="Times New Roman" w:hAnsi="Calibri" w:cs="Calibri"/>
          <w:b/>
          <w:bCs/>
          <w:color w:val="7030A0"/>
        </w:rPr>
        <w:t xml:space="preserve"> </w:t>
      </w:r>
      <w:r w:rsidR="003B48F6" w:rsidRPr="008D75DE">
        <w:rPr>
          <w:rFonts w:ascii="Calibri" w:eastAsia="Times New Roman" w:hAnsi="Calibri" w:cs="Calibri"/>
          <w:b/>
          <w:bCs/>
          <w:color w:val="7030A0"/>
        </w:rPr>
        <w:t>dostawa urządzeń i aparatury do Jednostek Organizacyjnych UMB wraz z transportem, rozładunkiem, wniesieniem, zamontowaniem, dostarczeniem instrukcji stanowiskowej i jej wdrożeniem, serwisowani</w:t>
      </w:r>
      <w:r w:rsidR="003B48F6">
        <w:rPr>
          <w:rFonts w:ascii="Calibri" w:eastAsia="Times New Roman" w:hAnsi="Calibri" w:cs="Calibri"/>
          <w:b/>
          <w:bCs/>
          <w:color w:val="7030A0"/>
        </w:rPr>
        <w:t>em i gwarancją, z podziałem na 7</w:t>
      </w:r>
      <w:r w:rsidR="003B48F6" w:rsidRPr="008D75DE">
        <w:rPr>
          <w:rFonts w:ascii="Calibri" w:eastAsia="Times New Roman" w:hAnsi="Calibri" w:cs="Calibri"/>
          <w:b/>
          <w:bCs/>
          <w:color w:val="7030A0"/>
        </w:rPr>
        <w:t xml:space="preserve"> części</w:t>
      </w:r>
      <w:r w:rsidR="008D75DE" w:rsidRPr="008D75DE">
        <w:rPr>
          <w:rFonts w:cstheme="minorHAnsi"/>
          <w:b/>
          <w:color w:val="7030A0"/>
          <w:sz w:val="22"/>
          <w:szCs w:val="22"/>
        </w:rPr>
        <w:t>:</w:t>
      </w:r>
    </w:p>
    <w:p w14:paraId="3F5D0E9F" w14:textId="54993575"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1 - </w:t>
      </w:r>
      <w:r w:rsidRPr="003B48F6">
        <w:rPr>
          <w:rFonts w:eastAsia="Times New Roman" w:cstheme="minorHAnsi"/>
          <w:b/>
          <w:bCs/>
          <w:iCs/>
          <w:color w:val="7030A0"/>
        </w:rPr>
        <w:t>Reaktor mikrofalowy</w:t>
      </w:r>
    </w:p>
    <w:p w14:paraId="7006B510" w14:textId="2ACB49BB"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2 - </w:t>
      </w:r>
      <w:proofErr w:type="spellStart"/>
      <w:r w:rsidRPr="003B48F6">
        <w:rPr>
          <w:rFonts w:eastAsia="Times New Roman" w:cstheme="minorHAnsi"/>
          <w:b/>
          <w:bCs/>
          <w:iCs/>
          <w:color w:val="7030A0"/>
        </w:rPr>
        <w:t>Cytometr</w:t>
      </w:r>
      <w:proofErr w:type="spellEnd"/>
      <w:r w:rsidRPr="003B48F6">
        <w:rPr>
          <w:rFonts w:eastAsia="Times New Roman" w:cstheme="minorHAnsi"/>
          <w:b/>
          <w:bCs/>
          <w:iCs/>
          <w:color w:val="7030A0"/>
        </w:rPr>
        <w:t xml:space="preserve"> przepływowy</w:t>
      </w:r>
    </w:p>
    <w:p w14:paraId="4C5D15B5" w14:textId="57D8E01A"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3 - </w:t>
      </w:r>
      <w:r w:rsidRPr="003B48F6">
        <w:rPr>
          <w:rFonts w:eastAsia="Times New Roman" w:cstheme="minorHAnsi"/>
          <w:b/>
          <w:bCs/>
          <w:iCs/>
          <w:color w:val="7030A0"/>
        </w:rPr>
        <w:t>Wirówka laboratoryjna z wyposażeniem</w:t>
      </w:r>
    </w:p>
    <w:p w14:paraId="2A169400" w14:textId="675B6531"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4 - </w:t>
      </w:r>
      <w:r w:rsidRPr="003B48F6">
        <w:rPr>
          <w:rFonts w:eastAsia="Times New Roman" w:cstheme="minorHAnsi"/>
          <w:b/>
          <w:bCs/>
          <w:iCs/>
          <w:color w:val="7030A0"/>
        </w:rPr>
        <w:t>Aparat do IEF z zasilaczem</w:t>
      </w:r>
    </w:p>
    <w:p w14:paraId="3F389646" w14:textId="37ACBFAE"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lastRenderedPageBreak/>
        <w:t xml:space="preserve">Część nr 5 - </w:t>
      </w:r>
      <w:r w:rsidRPr="003B48F6">
        <w:rPr>
          <w:rFonts w:eastAsia="Times New Roman" w:cstheme="minorHAnsi"/>
          <w:b/>
          <w:bCs/>
          <w:iCs/>
          <w:color w:val="7030A0"/>
        </w:rPr>
        <w:t>Zestaw termostatujący do mikroskopii</w:t>
      </w:r>
    </w:p>
    <w:p w14:paraId="78E9BFD6" w14:textId="381FB16C"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6 - </w:t>
      </w:r>
      <w:r w:rsidRPr="003B48F6">
        <w:rPr>
          <w:rFonts w:eastAsia="Times New Roman" w:cstheme="minorHAnsi"/>
          <w:b/>
          <w:bCs/>
          <w:iCs/>
          <w:color w:val="7030A0"/>
        </w:rPr>
        <w:t>Czytnik płytek z fluorescencją</w:t>
      </w:r>
    </w:p>
    <w:p w14:paraId="1EA36F74" w14:textId="4ECAE91E" w:rsidR="00AB2AFE"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7 - </w:t>
      </w:r>
      <w:r w:rsidRPr="003B48F6">
        <w:rPr>
          <w:rFonts w:eastAsia="Times New Roman" w:cstheme="minorHAnsi"/>
          <w:b/>
          <w:bCs/>
          <w:iCs/>
          <w:color w:val="7030A0"/>
        </w:rPr>
        <w:t>Łaźnia wodna</w:t>
      </w:r>
    </w:p>
    <w:p w14:paraId="1D87BF1F" w14:textId="2E9354F0" w:rsidR="003B48F6" w:rsidRDefault="001710F7" w:rsidP="003B48F6">
      <w:pPr>
        <w:spacing w:line="259" w:lineRule="auto"/>
        <w:rPr>
          <w:rFonts w:eastAsia="Times New Roman" w:cstheme="minorHAnsi"/>
          <w:b/>
          <w:bCs/>
          <w:i/>
          <w:iCs/>
        </w:rPr>
      </w:pPr>
      <w:r w:rsidRPr="00AE72F6">
        <w:rPr>
          <w:rFonts w:eastAsia="Times New Roman" w:cstheme="minorHAnsi"/>
          <w:b/>
          <w:bCs/>
          <w:i/>
          <w:iCs/>
        </w:rPr>
        <w:t>Kod CPV</w:t>
      </w:r>
      <w:r w:rsidR="00252509">
        <w:rPr>
          <w:rFonts w:eastAsia="Times New Roman" w:cstheme="minorHAnsi"/>
          <w:b/>
          <w:bCs/>
          <w:i/>
          <w:iCs/>
        </w:rPr>
        <w:t>:</w:t>
      </w:r>
      <w:r w:rsidR="00FA3766">
        <w:rPr>
          <w:rFonts w:eastAsia="Times New Roman" w:cstheme="minorHAnsi"/>
          <w:b/>
          <w:bCs/>
          <w:i/>
          <w:iCs/>
        </w:rPr>
        <w:t xml:space="preserve"> </w:t>
      </w:r>
    </w:p>
    <w:p w14:paraId="5EEC630E" w14:textId="4BADAA26"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1: </w:t>
      </w:r>
      <w:r w:rsidRPr="003B48F6">
        <w:rPr>
          <w:rFonts w:eastAsia="Times New Roman" w:cstheme="minorHAnsi"/>
          <w:b/>
          <w:bCs/>
          <w:iCs/>
          <w:color w:val="7030A0"/>
        </w:rPr>
        <w:t>42931100-2</w:t>
      </w:r>
    </w:p>
    <w:p w14:paraId="2DA0E894" w14:textId="048BEE29"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2: </w:t>
      </w:r>
      <w:r w:rsidRPr="003B48F6">
        <w:rPr>
          <w:rFonts w:eastAsia="Times New Roman" w:cstheme="minorHAnsi"/>
          <w:b/>
          <w:bCs/>
          <w:iCs/>
          <w:color w:val="7030A0"/>
        </w:rPr>
        <w:t>38000000-5</w:t>
      </w:r>
    </w:p>
    <w:p w14:paraId="11073D1A" w14:textId="490EAAAF"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3: </w:t>
      </w:r>
      <w:r w:rsidRPr="003B48F6">
        <w:rPr>
          <w:rFonts w:eastAsia="Times New Roman" w:cstheme="minorHAnsi"/>
          <w:b/>
          <w:bCs/>
          <w:iCs/>
          <w:color w:val="7030A0"/>
        </w:rPr>
        <w:t>42931100-2</w:t>
      </w:r>
    </w:p>
    <w:p w14:paraId="5DBFBEEC" w14:textId="516364D9"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4: </w:t>
      </w:r>
      <w:r w:rsidRPr="003B48F6">
        <w:rPr>
          <w:rFonts w:eastAsia="Times New Roman" w:cstheme="minorHAnsi"/>
          <w:b/>
          <w:bCs/>
          <w:iCs/>
          <w:color w:val="7030A0"/>
        </w:rPr>
        <w:t>33120000-7</w:t>
      </w:r>
    </w:p>
    <w:p w14:paraId="200C5195" w14:textId="48E44EE3"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5: </w:t>
      </w:r>
      <w:r w:rsidRPr="003B48F6">
        <w:rPr>
          <w:rFonts w:eastAsia="Times New Roman" w:cstheme="minorHAnsi"/>
          <w:b/>
          <w:bCs/>
          <w:iCs/>
          <w:color w:val="7030A0"/>
        </w:rPr>
        <w:t>38519000-6</w:t>
      </w:r>
    </w:p>
    <w:p w14:paraId="13A27F8C" w14:textId="624A78F4"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6: </w:t>
      </w:r>
      <w:r w:rsidRPr="003B48F6">
        <w:rPr>
          <w:rFonts w:eastAsia="Times New Roman" w:cstheme="minorHAnsi"/>
          <w:b/>
          <w:bCs/>
          <w:iCs/>
          <w:color w:val="7030A0"/>
        </w:rPr>
        <w:t>30216100-7</w:t>
      </w:r>
    </w:p>
    <w:p w14:paraId="652E37BA" w14:textId="41B19B9C" w:rsidR="003B48F6" w:rsidRPr="003B48F6" w:rsidRDefault="003B48F6" w:rsidP="003B48F6">
      <w:pPr>
        <w:spacing w:line="259" w:lineRule="auto"/>
        <w:rPr>
          <w:rFonts w:eastAsia="Times New Roman" w:cstheme="minorHAnsi"/>
          <w:b/>
          <w:bCs/>
          <w:iCs/>
          <w:color w:val="7030A0"/>
        </w:rPr>
      </w:pPr>
      <w:r>
        <w:rPr>
          <w:rFonts w:eastAsia="Times New Roman" w:cstheme="minorHAnsi"/>
          <w:b/>
          <w:bCs/>
          <w:iCs/>
          <w:color w:val="7030A0"/>
        </w:rPr>
        <w:t xml:space="preserve">Część nr 7: </w:t>
      </w:r>
      <w:r w:rsidRPr="003B48F6">
        <w:rPr>
          <w:rFonts w:eastAsia="Times New Roman" w:cstheme="minorHAnsi"/>
          <w:b/>
          <w:bCs/>
          <w:iCs/>
          <w:color w:val="7030A0"/>
        </w:rPr>
        <w:t>42943000-8</w:t>
      </w:r>
    </w:p>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EA3599"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EA3599">
        <w:rPr>
          <w:rFonts w:cstheme="minorHAnsi"/>
          <w:bCs/>
          <w:iCs/>
          <w:strike/>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50187F">
      <w:pPr>
        <w:pStyle w:val="Nagwek1"/>
      </w:pPr>
      <w:r w:rsidRPr="00AE72F6">
        <w:lastRenderedPageBreak/>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1D0133" w:rsidRDefault="006C0F4D" w:rsidP="007E61E9">
      <w:pPr>
        <w:suppressAutoHyphens/>
        <w:spacing w:after="0" w:line="360" w:lineRule="auto"/>
        <w:rPr>
          <w:rFonts w:cstheme="minorHAnsi"/>
          <w:b/>
          <w:bCs/>
          <w:iCs/>
          <w:color w:val="000000" w:themeColor="text1"/>
        </w:rPr>
      </w:pPr>
      <w:r w:rsidRPr="00AE72F6">
        <w:rPr>
          <w:rFonts w:cstheme="minorHAnsi"/>
          <w:b/>
          <w:bCs/>
          <w:i/>
          <w:iCs/>
          <w:color w:val="000000" w:themeColor="text1"/>
        </w:rPr>
        <w:t xml:space="preserve"> </w:t>
      </w:r>
      <w:r w:rsidRPr="001D0133">
        <w:rPr>
          <w:rFonts w:cstheme="minorHAnsi"/>
          <w:b/>
          <w:bCs/>
          <w:iCs/>
          <w:color w:val="000000" w:themeColor="text1"/>
        </w:rPr>
        <w:t>- O</w:t>
      </w:r>
      <w:r w:rsidR="00C057E8" w:rsidRPr="001D0133">
        <w:rPr>
          <w:rFonts w:cstheme="minorHAnsi"/>
          <w:b/>
          <w:bCs/>
          <w:iCs/>
          <w:color w:val="000000" w:themeColor="text1"/>
        </w:rPr>
        <w:t>pis przedmiotu zamówienia</w:t>
      </w:r>
      <w:r w:rsidR="00636847" w:rsidRPr="001D0133">
        <w:rPr>
          <w:rFonts w:cstheme="minorHAnsi"/>
          <w:b/>
          <w:bCs/>
          <w:iCs/>
          <w:color w:val="000000" w:themeColor="text1"/>
        </w:rPr>
        <w:t xml:space="preserve"> </w:t>
      </w:r>
      <w:r w:rsidR="00C057E8" w:rsidRPr="001D0133">
        <w:rPr>
          <w:rFonts w:cstheme="minorHAnsi"/>
          <w:b/>
          <w:bCs/>
          <w:iCs/>
          <w:color w:val="000000" w:themeColor="text1"/>
        </w:rPr>
        <w:t>– Załącznik nr 2 do SWZ,</w:t>
      </w:r>
    </w:p>
    <w:p w14:paraId="52711AE0" w14:textId="3EAE0F59" w:rsidR="00C057E8" w:rsidRPr="001D0133" w:rsidRDefault="0072594C" w:rsidP="007E61E9">
      <w:pPr>
        <w:suppressAutoHyphens/>
        <w:spacing w:after="0" w:line="360" w:lineRule="auto"/>
        <w:rPr>
          <w:rFonts w:cstheme="minorHAnsi"/>
          <w:b/>
          <w:bCs/>
          <w:iCs/>
          <w:strike/>
          <w:color w:val="000000" w:themeColor="text1"/>
        </w:rPr>
      </w:pPr>
      <w:r w:rsidRPr="001D0133">
        <w:rPr>
          <w:rFonts w:cstheme="minorHAnsi"/>
          <w:b/>
          <w:bCs/>
          <w:iCs/>
          <w:color w:val="000000" w:themeColor="text1"/>
        </w:rPr>
        <w:t xml:space="preserve"> </w:t>
      </w:r>
      <w:r w:rsidRPr="001D0133">
        <w:rPr>
          <w:rFonts w:cstheme="minorHAnsi"/>
          <w:b/>
          <w:bCs/>
          <w:iCs/>
          <w:strike/>
          <w:color w:val="000000" w:themeColor="text1"/>
        </w:rPr>
        <w:t xml:space="preserve">- </w:t>
      </w:r>
      <w:r w:rsidR="00C057E8" w:rsidRPr="001D0133">
        <w:rPr>
          <w:rFonts w:cstheme="minorHAnsi"/>
          <w:b/>
          <w:bCs/>
          <w:iCs/>
          <w:strike/>
          <w:color w:val="000000" w:themeColor="text1"/>
        </w:rPr>
        <w:t>Tabela oceny tech</w:t>
      </w:r>
      <w:r w:rsidR="00233FEA" w:rsidRPr="001D0133">
        <w:rPr>
          <w:rFonts w:cstheme="minorHAnsi"/>
          <w:b/>
          <w:bCs/>
          <w:iCs/>
          <w:strike/>
          <w:color w:val="000000" w:themeColor="text1"/>
        </w:rPr>
        <w:t>nicznej – Załącznik nr 3 do SWZ – jeżeli dotyczy danej części,</w:t>
      </w:r>
    </w:p>
    <w:p w14:paraId="5820EB60" w14:textId="473299E7" w:rsidR="00C057E8" w:rsidRPr="001D0133" w:rsidRDefault="0072594C" w:rsidP="007E61E9">
      <w:pPr>
        <w:suppressAutoHyphens/>
        <w:spacing w:after="0" w:line="360" w:lineRule="auto"/>
        <w:rPr>
          <w:rFonts w:cstheme="minorHAnsi"/>
          <w:b/>
          <w:bCs/>
          <w:iCs/>
          <w:color w:val="000000" w:themeColor="text1"/>
        </w:rPr>
      </w:pPr>
      <w:r w:rsidRPr="001D0133">
        <w:rPr>
          <w:rFonts w:cstheme="minorHAnsi"/>
          <w:b/>
          <w:bCs/>
          <w:iCs/>
          <w:color w:val="000000" w:themeColor="text1"/>
        </w:rPr>
        <w:t xml:space="preserve"> - </w:t>
      </w:r>
      <w:r w:rsidR="00C057E8" w:rsidRPr="001D0133">
        <w:rPr>
          <w:rFonts w:cstheme="minorHAnsi"/>
          <w:b/>
          <w:bCs/>
          <w:iCs/>
          <w:color w:val="000000" w:themeColor="text1"/>
        </w:rPr>
        <w:t xml:space="preserve">Tabela oceny warunków gwarancji – Załącznik nr </w:t>
      </w:r>
      <w:r w:rsidR="00233FEA" w:rsidRPr="001D0133">
        <w:rPr>
          <w:rFonts w:cstheme="minorHAnsi"/>
          <w:b/>
          <w:bCs/>
          <w:iCs/>
          <w:color w:val="000000" w:themeColor="text1"/>
        </w:rPr>
        <w:t>4 do SWZ – jeżeli dotyczy danej części,</w:t>
      </w:r>
    </w:p>
    <w:p w14:paraId="29E87A3A" w14:textId="46B6867E" w:rsidR="008D75DE" w:rsidRPr="001D0133" w:rsidRDefault="003717E3" w:rsidP="00261B8F">
      <w:pPr>
        <w:spacing w:after="0" w:line="360" w:lineRule="auto"/>
        <w:ind w:left="284" w:hanging="284"/>
        <w:rPr>
          <w:rFonts w:eastAsia="Times New Roman" w:cstheme="minorHAnsi"/>
          <w:b/>
          <w:color w:val="000000" w:themeColor="text1"/>
          <w:lang w:val="cs-CZ"/>
        </w:rPr>
      </w:pPr>
      <w:r w:rsidRPr="001D0133">
        <w:rPr>
          <w:rFonts w:eastAsia="Times New Roman" w:cstheme="minorHAnsi"/>
          <w:b/>
          <w:color w:val="000000" w:themeColor="text1"/>
          <w:lang w:eastAsia="pl-PL"/>
        </w:rPr>
        <w:t>-</w:t>
      </w:r>
      <w:r w:rsidR="009D5069" w:rsidRPr="001D0133">
        <w:rPr>
          <w:rFonts w:eastAsia="Times New Roman" w:cstheme="minorHAnsi"/>
          <w:b/>
          <w:color w:val="000000" w:themeColor="text1"/>
          <w:lang w:val="cs-CZ"/>
        </w:rPr>
        <w:t xml:space="preserve"> Oryginalne materiały informacyjne producenta (np. karty katalogowe, prospekty i/lub foldery i/lub inne dokumenty) oferowanego przedmiotu zamówienia.</w:t>
      </w:r>
    </w:p>
    <w:p w14:paraId="09D5D890" w14:textId="0331F925" w:rsidR="00F32CEC" w:rsidRPr="001D0133" w:rsidRDefault="008D75DE" w:rsidP="004B08A7">
      <w:pPr>
        <w:spacing w:after="0" w:line="360" w:lineRule="auto"/>
        <w:ind w:left="284" w:hanging="284"/>
        <w:rPr>
          <w:rFonts w:eastAsia="Times New Roman" w:cstheme="minorHAnsi"/>
          <w:b/>
          <w:color w:val="7030A0"/>
          <w:lang w:val="cs-CZ"/>
        </w:rPr>
      </w:pPr>
      <w:r w:rsidRPr="001D0133">
        <w:rPr>
          <w:rFonts w:eastAsia="Times New Roman" w:cstheme="minorHAnsi"/>
          <w:b/>
          <w:color w:val="000000" w:themeColor="text1"/>
          <w:u w:val="single"/>
          <w:lang w:val="cs-CZ"/>
        </w:rPr>
        <w:t>UWAGA</w:t>
      </w:r>
      <w:r w:rsidRPr="001D0133">
        <w:rPr>
          <w:rFonts w:eastAsia="Times New Roman" w:cstheme="minorHAnsi"/>
          <w:b/>
          <w:color w:val="7030A0"/>
          <w:u w:val="single"/>
          <w:lang w:val="cs-CZ"/>
        </w:rPr>
        <w:t>:</w:t>
      </w:r>
      <w:r w:rsidRPr="001D0133">
        <w:rPr>
          <w:rFonts w:eastAsia="Times New Roman" w:cstheme="minorHAnsi"/>
          <w:b/>
          <w:color w:val="7030A0"/>
          <w:lang w:val="cs-CZ"/>
        </w:rPr>
        <w:t xml:space="preserve"> </w:t>
      </w:r>
      <w:r w:rsidR="00F32CEC" w:rsidRPr="001D0133">
        <w:rPr>
          <w:rFonts w:ascii="Calibri" w:eastAsia="Times New Roman" w:hAnsi="Calibri" w:cs="Calibri"/>
          <w:color w:val="7030A0"/>
          <w:lang w:val="cs-CZ" w:eastAsia="pl-PL"/>
        </w:rPr>
        <w:t>Zamawiający</w:t>
      </w:r>
      <w:r w:rsidR="00F32CEC" w:rsidRPr="001D0133">
        <w:rPr>
          <w:rFonts w:ascii="Calibri" w:eastAsia="Times New Roman" w:hAnsi="Calibri" w:cs="Calibri"/>
          <w:color w:val="7030A0"/>
          <w:lang w:eastAsia="pl-PL"/>
        </w:rPr>
        <w:t xml:space="preserve"> nie wymaga potwierdzenia w oryginalnych materiałach informacyjnych producenta wszystkich parametrów zaoferowanego sprzętu, które to parametry są wymagane w opisie przedmiotu zamówienia, </w:t>
      </w:r>
      <w:r w:rsidR="00F32CEC" w:rsidRPr="001D0133">
        <w:rPr>
          <w:rFonts w:ascii="Calibri" w:eastAsia="Times New Roman" w:hAnsi="Calibri" w:cs="Calibri"/>
          <w:b/>
          <w:strike/>
          <w:color w:val="7030A0"/>
          <w:lang w:val="cs-CZ" w:eastAsia="pl-PL"/>
        </w:rPr>
        <w:t>z zastrzeżeniem, że materiały informacyjne muszą zawierać potwierdzenie parametrów, jeżeli są one oceniane w kryterium „Ocena Techniczna“</w:t>
      </w:r>
      <w:r w:rsidR="00F32CEC" w:rsidRPr="001D0133">
        <w:rPr>
          <w:rFonts w:ascii="Calibri" w:eastAsia="Times New Roman" w:hAnsi="Calibri" w:cs="Calibri"/>
          <w:b/>
          <w:color w:val="7030A0"/>
          <w:lang w:val="cs-CZ" w:eastAsia="pl-PL"/>
        </w:rPr>
        <w:t>.</w:t>
      </w:r>
      <w:r w:rsidR="00F32CEC" w:rsidRPr="001D0133">
        <w:rPr>
          <w:rFonts w:ascii="Calibri" w:eastAsia="Times New Roman" w:hAnsi="Calibri" w:cs="Calibri"/>
          <w:color w:val="7030A0"/>
          <w:lang w:eastAsia="pl-PL"/>
        </w:rPr>
        <w:t xml:space="preserve"> Oryginalne materiały informacyjne producenta muszą jednak zawierać: nazwę produktu, jego typ/model, nazwę producenta, aktualne parametry techniczne (łącznie z wymiarami) oraz fotografię/rysunek oferowanego produktu.</w:t>
      </w:r>
    </w:p>
    <w:p w14:paraId="241FBD11" w14:textId="119F6151" w:rsidR="00F32CEC" w:rsidRPr="001D0133" w:rsidRDefault="001D0133" w:rsidP="001D0133">
      <w:pPr>
        <w:spacing w:after="0" w:line="360" w:lineRule="auto"/>
        <w:ind w:left="284"/>
        <w:rPr>
          <w:rFonts w:eastAsia="Times New Roman" w:cstheme="minorHAnsi"/>
          <w:b/>
          <w:color w:val="7030A0"/>
        </w:rPr>
      </w:pPr>
      <w:r>
        <w:rPr>
          <w:rFonts w:eastAsia="Times New Roman" w:cstheme="minorHAnsi"/>
          <w:b/>
          <w:color w:val="7030A0"/>
        </w:rPr>
        <w:t xml:space="preserve">- </w:t>
      </w:r>
      <w:r w:rsidR="00F32CEC" w:rsidRPr="001D0133">
        <w:rPr>
          <w:rFonts w:eastAsia="Times New Roman" w:cstheme="minorHAnsi"/>
          <w:b/>
          <w:color w:val="7030A0"/>
        </w:rPr>
        <w:t xml:space="preserve">Oryginalne materiały informacyjne producenta powinny mieć charakter powszechny, ogólnodostępny i nie stanowić materiałów wytworzonych na potrzeby niniejszego postępowania. Opis oferowanych produktów w materiałach informacyjnych nie może polegać na skopiowaniu treści opisu wyposażenia z tabeli opisu przedmiotu zamówienia. Kopiowanie przez Wykonawcę treści opisu przedmiotu zamówienia z granicznymi i gwarantowanymi parametrami technicznymi bez przedstawienia opisu wynikającego z parametrów i cech wyrobu oferowanego, będzie traktowane jako niezgodność z wymaganiami Zamawiającego, która uniemożliwia dokonanie prawidłowej oceny zgodności oferowanych produktów z wymaganiami zawartymi w SWZ. Zakres i rodzaj podanych informacji powinien jednoznacznie definiować oferowany wyrób. </w:t>
      </w:r>
    </w:p>
    <w:p w14:paraId="03ADFEA3" w14:textId="22D275CE" w:rsidR="00F32CEC" w:rsidRPr="001D0133" w:rsidRDefault="001D0133" w:rsidP="001D0133">
      <w:pPr>
        <w:spacing w:after="0" w:line="360" w:lineRule="auto"/>
        <w:ind w:left="284"/>
        <w:rPr>
          <w:rFonts w:eastAsia="Times New Roman" w:cstheme="minorHAnsi"/>
          <w:b/>
          <w:color w:val="7030A0"/>
          <w:lang w:val="cs-CZ"/>
        </w:rPr>
      </w:pPr>
      <w:r>
        <w:rPr>
          <w:rFonts w:eastAsia="Times New Roman" w:cstheme="minorHAnsi"/>
          <w:b/>
          <w:color w:val="7030A0"/>
          <w:lang w:val="cs-CZ"/>
        </w:rPr>
        <w:t xml:space="preserve">- </w:t>
      </w:r>
      <w:r w:rsidR="00F32CEC" w:rsidRPr="001D0133">
        <w:rPr>
          <w:rFonts w:eastAsia="Times New Roman" w:cstheme="minorHAnsi"/>
          <w:b/>
          <w:color w:val="7030A0"/>
          <w:lang w:val="cs-CZ"/>
        </w:rPr>
        <w:t>Wskazane jest oznaczenie załączonych dokumentów informacyjnych w celu właściwej identyfikacji przez Zamawiającego poszczególnych parametrów (wskazany numer dokumentu i informacja, którego parametru dotyczy).</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lastRenderedPageBreak/>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50187F">
      <w:pPr>
        <w:pStyle w:val="Nagwek1"/>
      </w:pPr>
      <w:r w:rsidRPr="00AE72F6">
        <w:t xml:space="preserve">CZĘŚĆ VI. </w:t>
      </w:r>
      <w:r w:rsidR="00FE25A0" w:rsidRPr="00AE72F6">
        <w:t>Termin realizacji zamówienia</w:t>
      </w:r>
    </w:p>
    <w:p w14:paraId="63BFA431" w14:textId="3ECE708F" w:rsidR="004E353A" w:rsidRPr="00744877" w:rsidRDefault="007A73CC" w:rsidP="00C271DB">
      <w:pPr>
        <w:pStyle w:val="Tekstpodstawowywcity2"/>
        <w:numPr>
          <w:ilvl w:val="0"/>
          <w:numId w:val="21"/>
        </w:numPr>
        <w:spacing w:after="0" w:line="360" w:lineRule="auto"/>
        <w:rPr>
          <w:rFonts w:asciiTheme="minorHAnsi" w:hAnsiTheme="minorHAnsi" w:cstheme="minorHAnsi"/>
          <w:b/>
          <w:color w:val="000000" w:themeColor="text1"/>
          <w:sz w:val="22"/>
          <w:szCs w:val="22"/>
        </w:rPr>
      </w:pPr>
      <w:r w:rsidRPr="00AE72F6">
        <w:rPr>
          <w:rFonts w:asciiTheme="minorHAnsi" w:hAnsiTheme="minorHAnsi" w:cstheme="minorHAnsi"/>
          <w:color w:val="000000" w:themeColor="text1"/>
          <w:sz w:val="22"/>
          <w:szCs w:val="22"/>
        </w:rPr>
        <w:t xml:space="preserve"> </w:t>
      </w:r>
      <w:r w:rsidRPr="00744877">
        <w:rPr>
          <w:rFonts w:asciiTheme="minorHAnsi" w:hAnsiTheme="minorHAnsi" w:cstheme="minorHAnsi"/>
          <w:b/>
          <w:color w:val="000000" w:themeColor="text1"/>
          <w:sz w:val="22"/>
          <w:szCs w:val="22"/>
        </w:rPr>
        <w:t>Termin (okres) realizacji zamówienia</w:t>
      </w:r>
      <w:r w:rsidR="00B8628A" w:rsidRPr="00744877">
        <w:rPr>
          <w:rFonts w:asciiTheme="minorHAnsi" w:hAnsiTheme="minorHAnsi" w:cstheme="minorHAnsi"/>
          <w:b/>
          <w:color w:val="000000" w:themeColor="text1"/>
          <w:sz w:val="22"/>
          <w:szCs w:val="22"/>
        </w:rPr>
        <w:t xml:space="preserve"> od daty zawarcia umowy</w:t>
      </w:r>
      <w:r w:rsidR="009531BB" w:rsidRPr="00744877">
        <w:rPr>
          <w:rFonts w:asciiTheme="minorHAnsi" w:hAnsiTheme="minorHAnsi" w:cstheme="minorHAnsi"/>
          <w:b/>
          <w:color w:val="000000" w:themeColor="text1"/>
          <w:sz w:val="22"/>
          <w:szCs w:val="22"/>
        </w:rPr>
        <w:t xml:space="preserve">: </w:t>
      </w:r>
    </w:p>
    <w:p w14:paraId="5603ED11" w14:textId="20CB6B61" w:rsidR="00EF0732" w:rsidRPr="00EF0732" w:rsidRDefault="00EF0732" w:rsidP="00EF0732">
      <w:pPr>
        <w:pStyle w:val="Tekstpodstawowywcity2"/>
        <w:spacing w:after="0" w:line="360" w:lineRule="auto"/>
        <w:ind w:left="398"/>
        <w:rPr>
          <w:rFonts w:asciiTheme="minorHAnsi" w:hAnsiTheme="minorHAnsi" w:cstheme="minorHAnsi"/>
          <w:color w:val="7030A0"/>
          <w:sz w:val="22"/>
          <w:szCs w:val="22"/>
        </w:rPr>
      </w:pPr>
      <w:r>
        <w:rPr>
          <w:rFonts w:asciiTheme="minorHAnsi" w:hAnsiTheme="minorHAnsi" w:cstheme="minorHAnsi"/>
          <w:color w:val="7030A0"/>
          <w:sz w:val="22"/>
          <w:szCs w:val="22"/>
        </w:rPr>
        <w:t xml:space="preserve">Część nr 1 Reaktor mikrofalowy 1 </w:t>
      </w:r>
      <w:proofErr w:type="spellStart"/>
      <w:r>
        <w:rPr>
          <w:rFonts w:asciiTheme="minorHAnsi" w:hAnsiTheme="minorHAnsi" w:cstheme="minorHAnsi"/>
          <w:color w:val="7030A0"/>
          <w:sz w:val="22"/>
          <w:szCs w:val="22"/>
        </w:rPr>
        <w:t>kpl</w:t>
      </w:r>
      <w:proofErr w:type="spellEnd"/>
      <w:r>
        <w:rPr>
          <w:rFonts w:asciiTheme="minorHAnsi" w:hAnsiTheme="minorHAnsi" w:cstheme="minorHAnsi"/>
          <w:color w:val="7030A0"/>
          <w:sz w:val="22"/>
          <w:szCs w:val="22"/>
        </w:rPr>
        <w:t xml:space="preserve">. - </w:t>
      </w:r>
      <w:r w:rsidRPr="00EF0732">
        <w:rPr>
          <w:rFonts w:asciiTheme="minorHAnsi" w:hAnsiTheme="minorHAnsi" w:cstheme="minorHAnsi"/>
          <w:color w:val="7030A0"/>
          <w:sz w:val="22"/>
          <w:szCs w:val="22"/>
        </w:rPr>
        <w:t>do 35 dni</w:t>
      </w:r>
    </w:p>
    <w:p w14:paraId="6FAA8EE6" w14:textId="44F7BD03" w:rsidR="00EF0732" w:rsidRPr="00EF0732" w:rsidRDefault="00EF0732" w:rsidP="00EF0732">
      <w:pPr>
        <w:pStyle w:val="Tekstpodstawowywcity2"/>
        <w:spacing w:after="0" w:line="360" w:lineRule="auto"/>
        <w:ind w:left="398"/>
        <w:rPr>
          <w:rFonts w:asciiTheme="minorHAnsi" w:hAnsiTheme="minorHAnsi" w:cstheme="minorHAnsi"/>
          <w:color w:val="7030A0"/>
          <w:sz w:val="22"/>
          <w:szCs w:val="22"/>
        </w:rPr>
      </w:pPr>
      <w:r>
        <w:rPr>
          <w:rFonts w:asciiTheme="minorHAnsi" w:hAnsiTheme="minorHAnsi" w:cstheme="minorHAnsi"/>
          <w:color w:val="7030A0"/>
          <w:sz w:val="22"/>
          <w:szCs w:val="22"/>
        </w:rPr>
        <w:t xml:space="preserve">Część nr 2 </w:t>
      </w:r>
      <w:proofErr w:type="spellStart"/>
      <w:r>
        <w:rPr>
          <w:rFonts w:asciiTheme="minorHAnsi" w:hAnsiTheme="minorHAnsi" w:cstheme="minorHAnsi"/>
          <w:color w:val="7030A0"/>
          <w:sz w:val="22"/>
          <w:szCs w:val="22"/>
        </w:rPr>
        <w:t>Cytometr</w:t>
      </w:r>
      <w:proofErr w:type="spellEnd"/>
      <w:r>
        <w:rPr>
          <w:rFonts w:asciiTheme="minorHAnsi" w:hAnsiTheme="minorHAnsi" w:cstheme="minorHAnsi"/>
          <w:color w:val="7030A0"/>
          <w:sz w:val="22"/>
          <w:szCs w:val="22"/>
        </w:rPr>
        <w:t xml:space="preserve"> przepływowy 1 szt. - </w:t>
      </w:r>
      <w:r w:rsidRPr="00EF0732">
        <w:rPr>
          <w:rFonts w:asciiTheme="minorHAnsi" w:hAnsiTheme="minorHAnsi" w:cstheme="minorHAnsi"/>
          <w:color w:val="7030A0"/>
          <w:sz w:val="22"/>
          <w:szCs w:val="22"/>
        </w:rPr>
        <w:t>do 84 dni</w:t>
      </w:r>
    </w:p>
    <w:p w14:paraId="7D38F2B4" w14:textId="325D3C97" w:rsidR="00EF0732" w:rsidRPr="00EF0732" w:rsidRDefault="00EF0732" w:rsidP="00EF0732">
      <w:pPr>
        <w:pStyle w:val="Tekstpodstawowywcity2"/>
        <w:spacing w:after="0" w:line="360" w:lineRule="auto"/>
        <w:ind w:left="398"/>
        <w:rPr>
          <w:rFonts w:asciiTheme="minorHAnsi" w:hAnsiTheme="minorHAnsi" w:cstheme="minorHAnsi"/>
          <w:color w:val="7030A0"/>
          <w:sz w:val="22"/>
          <w:szCs w:val="22"/>
        </w:rPr>
      </w:pPr>
      <w:r>
        <w:rPr>
          <w:rFonts w:asciiTheme="minorHAnsi" w:hAnsiTheme="minorHAnsi" w:cstheme="minorHAnsi"/>
          <w:color w:val="7030A0"/>
          <w:sz w:val="22"/>
          <w:szCs w:val="22"/>
        </w:rPr>
        <w:t xml:space="preserve">Część nr 3 </w:t>
      </w:r>
      <w:r w:rsidRPr="00EF0732">
        <w:rPr>
          <w:rFonts w:asciiTheme="minorHAnsi" w:hAnsiTheme="minorHAnsi" w:cstheme="minorHAnsi"/>
          <w:color w:val="7030A0"/>
          <w:sz w:val="22"/>
          <w:szCs w:val="22"/>
        </w:rPr>
        <w:t>Wirówka laboratoryjna z wyposażeniem</w:t>
      </w:r>
      <w:r w:rsidRPr="00EF0732">
        <w:rPr>
          <w:rFonts w:asciiTheme="minorHAnsi" w:hAnsiTheme="minorHAnsi" w:cstheme="minorHAnsi"/>
          <w:color w:val="7030A0"/>
          <w:sz w:val="22"/>
          <w:szCs w:val="22"/>
        </w:rPr>
        <w:tab/>
      </w:r>
      <w:r>
        <w:rPr>
          <w:rFonts w:asciiTheme="minorHAnsi" w:hAnsiTheme="minorHAnsi" w:cstheme="minorHAnsi"/>
          <w:color w:val="7030A0"/>
          <w:sz w:val="22"/>
          <w:szCs w:val="22"/>
        </w:rPr>
        <w:t xml:space="preserve"> 1 zestaw - </w:t>
      </w:r>
      <w:r w:rsidRPr="00EF0732">
        <w:rPr>
          <w:rFonts w:asciiTheme="minorHAnsi" w:hAnsiTheme="minorHAnsi" w:cstheme="minorHAnsi"/>
          <w:color w:val="7030A0"/>
          <w:sz w:val="22"/>
          <w:szCs w:val="22"/>
        </w:rPr>
        <w:t>do 21 dni</w:t>
      </w:r>
    </w:p>
    <w:p w14:paraId="0CC3EBFD" w14:textId="2DA8BCC5" w:rsidR="00EF0732" w:rsidRPr="00EF0732" w:rsidRDefault="00EF0732" w:rsidP="00EF0732">
      <w:pPr>
        <w:pStyle w:val="Tekstpodstawowywcity2"/>
        <w:spacing w:after="0" w:line="360" w:lineRule="auto"/>
        <w:ind w:left="398"/>
        <w:rPr>
          <w:rFonts w:asciiTheme="minorHAnsi" w:hAnsiTheme="minorHAnsi" w:cstheme="minorHAnsi"/>
          <w:color w:val="7030A0"/>
          <w:sz w:val="22"/>
          <w:szCs w:val="22"/>
        </w:rPr>
      </w:pPr>
      <w:r>
        <w:rPr>
          <w:rFonts w:asciiTheme="minorHAnsi" w:hAnsiTheme="minorHAnsi" w:cstheme="minorHAnsi"/>
          <w:color w:val="7030A0"/>
          <w:sz w:val="22"/>
          <w:szCs w:val="22"/>
        </w:rPr>
        <w:t xml:space="preserve">Część nr 4 Aparat do IEF z zasilaczem 1 szt. - </w:t>
      </w:r>
      <w:r w:rsidRPr="00EF0732">
        <w:rPr>
          <w:rFonts w:asciiTheme="minorHAnsi" w:hAnsiTheme="minorHAnsi" w:cstheme="minorHAnsi"/>
          <w:color w:val="7030A0"/>
          <w:sz w:val="22"/>
          <w:szCs w:val="22"/>
        </w:rPr>
        <w:t>do 42 dni</w:t>
      </w:r>
    </w:p>
    <w:p w14:paraId="5341017B" w14:textId="19FCAD53" w:rsidR="00EF0732" w:rsidRPr="00EF0732" w:rsidRDefault="00EF0732" w:rsidP="00EF0732">
      <w:pPr>
        <w:pStyle w:val="Tekstpodstawowywcity2"/>
        <w:spacing w:after="0" w:line="360" w:lineRule="auto"/>
        <w:ind w:left="398"/>
        <w:rPr>
          <w:rFonts w:asciiTheme="minorHAnsi" w:hAnsiTheme="minorHAnsi" w:cstheme="minorHAnsi"/>
          <w:color w:val="7030A0"/>
          <w:sz w:val="22"/>
          <w:szCs w:val="22"/>
        </w:rPr>
      </w:pPr>
      <w:r w:rsidRPr="00EF0732">
        <w:rPr>
          <w:rFonts w:asciiTheme="minorHAnsi" w:hAnsiTheme="minorHAnsi" w:cstheme="minorHAnsi"/>
          <w:color w:val="7030A0"/>
          <w:sz w:val="22"/>
          <w:szCs w:val="22"/>
        </w:rPr>
        <w:t>Czę</w:t>
      </w:r>
      <w:r>
        <w:rPr>
          <w:rFonts w:asciiTheme="minorHAnsi" w:hAnsiTheme="minorHAnsi" w:cstheme="minorHAnsi"/>
          <w:color w:val="7030A0"/>
          <w:sz w:val="22"/>
          <w:szCs w:val="22"/>
        </w:rPr>
        <w:t xml:space="preserve">ść nr 5 </w:t>
      </w:r>
      <w:r w:rsidRPr="00EF0732">
        <w:rPr>
          <w:rFonts w:asciiTheme="minorHAnsi" w:hAnsiTheme="minorHAnsi" w:cstheme="minorHAnsi"/>
          <w:color w:val="7030A0"/>
          <w:sz w:val="22"/>
          <w:szCs w:val="22"/>
        </w:rPr>
        <w:t>Zesta</w:t>
      </w:r>
      <w:r>
        <w:rPr>
          <w:rFonts w:asciiTheme="minorHAnsi" w:hAnsiTheme="minorHAnsi" w:cstheme="minorHAnsi"/>
          <w:color w:val="7030A0"/>
          <w:sz w:val="22"/>
          <w:szCs w:val="22"/>
        </w:rPr>
        <w:t xml:space="preserve">w termostatujący do mikroskopii 1 zestaw - </w:t>
      </w:r>
      <w:r w:rsidRPr="00EF0732">
        <w:rPr>
          <w:rFonts w:asciiTheme="minorHAnsi" w:hAnsiTheme="minorHAnsi" w:cstheme="minorHAnsi"/>
          <w:color w:val="7030A0"/>
          <w:sz w:val="22"/>
          <w:szCs w:val="22"/>
        </w:rPr>
        <w:t>do 42 dni</w:t>
      </w:r>
    </w:p>
    <w:p w14:paraId="7FE2AAD7" w14:textId="466FAF67" w:rsidR="00EF0732" w:rsidRPr="00EF0732" w:rsidRDefault="00EF0732" w:rsidP="00EF0732">
      <w:pPr>
        <w:pStyle w:val="Tekstpodstawowywcity2"/>
        <w:spacing w:after="0" w:line="360" w:lineRule="auto"/>
        <w:ind w:left="398"/>
        <w:rPr>
          <w:rFonts w:asciiTheme="minorHAnsi" w:hAnsiTheme="minorHAnsi" w:cstheme="minorHAnsi"/>
          <w:color w:val="7030A0"/>
          <w:sz w:val="22"/>
          <w:szCs w:val="22"/>
        </w:rPr>
      </w:pPr>
      <w:r>
        <w:rPr>
          <w:rFonts w:asciiTheme="minorHAnsi" w:hAnsiTheme="minorHAnsi" w:cstheme="minorHAnsi"/>
          <w:color w:val="7030A0"/>
          <w:sz w:val="22"/>
          <w:szCs w:val="22"/>
        </w:rPr>
        <w:t xml:space="preserve">Część nr 6 Czytnik płytek z fluorescencją 1 szt. - </w:t>
      </w:r>
      <w:r w:rsidRPr="00EF0732">
        <w:rPr>
          <w:rFonts w:asciiTheme="minorHAnsi" w:hAnsiTheme="minorHAnsi" w:cstheme="minorHAnsi"/>
          <w:color w:val="7030A0"/>
          <w:sz w:val="22"/>
          <w:szCs w:val="22"/>
        </w:rPr>
        <w:t>do 42 dni</w:t>
      </w:r>
    </w:p>
    <w:p w14:paraId="10C0FB8A" w14:textId="0E50C582" w:rsidR="008D75DE" w:rsidRPr="008D75DE" w:rsidRDefault="00EF0732" w:rsidP="00EF0732">
      <w:pPr>
        <w:pStyle w:val="Tekstpodstawowywcity2"/>
        <w:spacing w:after="0" w:line="360" w:lineRule="auto"/>
        <w:ind w:left="398"/>
        <w:rPr>
          <w:rFonts w:asciiTheme="minorHAnsi" w:hAnsiTheme="minorHAnsi" w:cstheme="minorHAnsi"/>
          <w:color w:val="7030A0"/>
          <w:sz w:val="22"/>
          <w:szCs w:val="22"/>
        </w:rPr>
      </w:pPr>
      <w:r>
        <w:rPr>
          <w:rFonts w:asciiTheme="minorHAnsi" w:hAnsiTheme="minorHAnsi" w:cstheme="minorHAnsi"/>
          <w:color w:val="7030A0"/>
          <w:sz w:val="22"/>
          <w:szCs w:val="22"/>
        </w:rPr>
        <w:t xml:space="preserve">Część nr 7 Łaźnia wodna 1 szt. - </w:t>
      </w:r>
      <w:r w:rsidRPr="00EF0732">
        <w:rPr>
          <w:rFonts w:asciiTheme="minorHAnsi" w:hAnsiTheme="minorHAnsi" w:cstheme="minorHAnsi"/>
          <w:color w:val="7030A0"/>
          <w:sz w:val="22"/>
          <w:szCs w:val="22"/>
        </w:rPr>
        <w:t>do 21 dni</w:t>
      </w:r>
    </w:p>
    <w:p w14:paraId="4E6BEA12" w14:textId="5BEDBBD2" w:rsidR="00934372" w:rsidRPr="00744877" w:rsidRDefault="00934372" w:rsidP="00C271DB">
      <w:pPr>
        <w:pStyle w:val="Akapitzlist"/>
        <w:numPr>
          <w:ilvl w:val="0"/>
          <w:numId w:val="21"/>
        </w:numPr>
        <w:spacing w:line="360" w:lineRule="auto"/>
        <w:ind w:left="397"/>
        <w:contextualSpacing w:val="0"/>
        <w:jc w:val="both"/>
        <w:rPr>
          <w:rFonts w:eastAsia="Times New Roman" w:cstheme="minorHAnsi"/>
          <w:b/>
          <w:color w:val="FF0000"/>
          <w:sz w:val="22"/>
          <w:szCs w:val="22"/>
          <w:lang w:eastAsia="ar-SA"/>
        </w:rPr>
      </w:pPr>
      <w:r w:rsidRPr="00744877">
        <w:rPr>
          <w:rFonts w:eastAsia="Times New Roman" w:cstheme="minorHAnsi"/>
          <w:b/>
          <w:color w:val="000000" w:themeColor="text1"/>
          <w:sz w:val="22"/>
          <w:szCs w:val="22"/>
          <w:lang w:eastAsia="ar-SA"/>
        </w:rPr>
        <w:t>Miejsce dostawy i realizacji zamówienia:</w:t>
      </w:r>
      <w:r w:rsidR="00376A3D" w:rsidRPr="00744877">
        <w:rPr>
          <w:rFonts w:cstheme="minorHAnsi"/>
          <w:b/>
          <w:sz w:val="22"/>
          <w:szCs w:val="22"/>
        </w:rPr>
        <w:t xml:space="preserve"> </w:t>
      </w:r>
    </w:p>
    <w:p w14:paraId="5D709EC7" w14:textId="3D9FDB3C" w:rsidR="0054058C" w:rsidRPr="0054058C" w:rsidRDefault="0054058C" w:rsidP="0054058C">
      <w:pPr>
        <w:spacing w:after="0" w:line="360" w:lineRule="auto"/>
        <w:contextualSpacing/>
        <w:rPr>
          <w:rFonts w:ascii="Calibri" w:eastAsia="Calibri" w:hAnsi="Calibri" w:cs="Times New Roman"/>
          <w:color w:val="7030A0"/>
        </w:rPr>
      </w:pPr>
      <w:r>
        <w:rPr>
          <w:rFonts w:ascii="Calibri" w:eastAsia="Calibri" w:hAnsi="Calibri" w:cs="Times New Roman"/>
          <w:color w:val="7030A0"/>
        </w:rPr>
        <w:t xml:space="preserve">Część 1: </w:t>
      </w:r>
      <w:r w:rsidRPr="0054058C">
        <w:rPr>
          <w:rFonts w:ascii="Calibri" w:eastAsia="Calibri" w:hAnsi="Calibri" w:cs="Times New Roman"/>
          <w:color w:val="7030A0"/>
        </w:rPr>
        <w:t xml:space="preserve">Zakład Chemii Organicznej, ul. A. Mickiewicza 2a, 15-222 Białystok, Collegium </w:t>
      </w:r>
      <w:proofErr w:type="spellStart"/>
      <w:r w:rsidRPr="0054058C">
        <w:rPr>
          <w:rFonts w:ascii="Calibri" w:eastAsia="Calibri" w:hAnsi="Calibri" w:cs="Times New Roman"/>
          <w:color w:val="7030A0"/>
        </w:rPr>
        <w:t>Primum</w:t>
      </w:r>
      <w:proofErr w:type="spellEnd"/>
      <w:r w:rsidRPr="0054058C">
        <w:rPr>
          <w:rFonts w:ascii="Calibri" w:eastAsia="Calibri" w:hAnsi="Calibri" w:cs="Times New Roman"/>
          <w:color w:val="7030A0"/>
        </w:rPr>
        <w:t xml:space="preserve"> (wejście główne od parku),  piętro I. W  obiekcie brak windy.  </w:t>
      </w:r>
    </w:p>
    <w:p w14:paraId="24069D42" w14:textId="22302820" w:rsidR="00962EF9" w:rsidRPr="0054058C" w:rsidRDefault="0054058C" w:rsidP="0050187F">
      <w:pPr>
        <w:spacing w:after="0" w:line="360" w:lineRule="auto"/>
        <w:contextualSpacing/>
        <w:rPr>
          <w:rFonts w:ascii="Calibri" w:eastAsia="Calibri" w:hAnsi="Calibri" w:cs="Times New Roman"/>
          <w:color w:val="7030A0"/>
        </w:rPr>
      </w:pPr>
      <w:r>
        <w:rPr>
          <w:rFonts w:ascii="Calibri" w:eastAsia="Calibri" w:hAnsi="Calibri" w:cs="Times New Roman"/>
          <w:color w:val="7030A0"/>
        </w:rPr>
        <w:t xml:space="preserve">Części 2-7: </w:t>
      </w:r>
      <w:r w:rsidRPr="0054058C">
        <w:rPr>
          <w:rFonts w:ascii="Calibri" w:eastAsia="Calibri" w:hAnsi="Calibri" w:cs="Times New Roman"/>
          <w:color w:val="7030A0"/>
        </w:rPr>
        <w:t xml:space="preserve">Zakład Chemii Fizycznej, ul. A. Mickiewicza 2a, 15-222 Białystok, Collegium </w:t>
      </w:r>
      <w:proofErr w:type="spellStart"/>
      <w:r w:rsidRPr="0054058C">
        <w:rPr>
          <w:rFonts w:ascii="Calibri" w:eastAsia="Calibri" w:hAnsi="Calibri" w:cs="Times New Roman"/>
          <w:color w:val="7030A0"/>
        </w:rPr>
        <w:t>Primum</w:t>
      </w:r>
      <w:proofErr w:type="spellEnd"/>
      <w:r w:rsidRPr="0054058C">
        <w:rPr>
          <w:rFonts w:ascii="Calibri" w:eastAsia="Calibri" w:hAnsi="Calibri" w:cs="Times New Roman"/>
          <w:color w:val="7030A0"/>
        </w:rPr>
        <w:t xml:space="preserve"> (wejście główne od parku), piętro III. W obiekcie brak windy.</w:t>
      </w:r>
    </w:p>
    <w:p w14:paraId="0C069002" w14:textId="3DE89208" w:rsidR="007E0554" w:rsidRPr="00AE72F6" w:rsidRDefault="00604221" w:rsidP="0050187F">
      <w:pPr>
        <w:pStyle w:val="Nagwek1"/>
      </w:pPr>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 xml:space="preserve">o którym mowa w art. 228-230a, art. 250a Kodeksu karnego, w art. 46-48 ustawy z dnia 25 czerwca 2010 r. o sporcie (Dz. U. z 2020 r. poz. 1133 oraz z 2021 r. poz. 2054) lub w art. 54 ust. 1-4 ustawy z dnia 12 maja 2011 r. o refundacji leków, środków spożywczych </w:t>
      </w:r>
      <w:r w:rsidR="00F729A2" w:rsidRPr="00F729A2">
        <w:rPr>
          <w:rFonts w:eastAsia="Times New Roman" w:cstheme="minorHAnsi"/>
          <w:lang w:eastAsia="ar-SA"/>
        </w:rPr>
        <w:lastRenderedPageBreak/>
        <w:t>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 xml:space="preserve">w szczególności jeżeli należąc do tej samej grupy kapitałowej w rozumieniu ustawy z dnia 16 </w:t>
      </w:r>
      <w:r w:rsidR="007E0554" w:rsidRPr="00AE72F6">
        <w:rPr>
          <w:rFonts w:eastAsia="Times New Roman" w:cstheme="minorHAnsi"/>
          <w:lang w:eastAsia="ar-SA"/>
        </w:rPr>
        <w:lastRenderedPageBreak/>
        <w:t>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 xml:space="preserve">wyczerpująco wyjaśnił fakty i okoliczności związane z przestępstwem, wykroczeniem lub swoim nieprawidłowym postępowaniem oraz spowodowanymi przez nie szkodami, </w:t>
      </w:r>
      <w:r w:rsidRPr="00AE72F6">
        <w:rPr>
          <w:rFonts w:eastAsia="Times New Roman" w:cstheme="minorHAnsi"/>
          <w:lang w:eastAsia="ar-SA"/>
        </w:rPr>
        <w:lastRenderedPageBreak/>
        <w:t>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w:t>
      </w:r>
      <w:r w:rsidRPr="0050187F">
        <w:rPr>
          <w:rFonts w:eastAsia="Times New Roman" w:cstheme="minorHAnsi"/>
          <w:b/>
          <w:color w:val="000000"/>
          <w:lang w:eastAsia="pl-PL"/>
        </w:rPr>
        <w:t>Krajowego Rejestru Karnego</w:t>
      </w:r>
      <w:r w:rsidRPr="00AE72F6">
        <w:rPr>
          <w:rFonts w:eastAsia="Times New Roman" w:cstheme="minorHAnsi"/>
          <w:color w:val="000000"/>
          <w:lang w:eastAsia="pl-PL"/>
        </w:rPr>
        <w:t xml:space="preserve">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 xml:space="preserve">.2. </w:t>
      </w:r>
      <w:r w:rsidR="001875CD" w:rsidRPr="0050187F">
        <w:rPr>
          <w:rFonts w:eastAsia="Times New Roman" w:cstheme="minorHAnsi"/>
          <w:b/>
          <w:color w:val="000000"/>
          <w:lang w:eastAsia="pl-PL"/>
        </w:rPr>
        <w:t>oświadczenie</w:t>
      </w:r>
      <w:r w:rsidRPr="00AE72F6">
        <w:rPr>
          <w:rFonts w:eastAsia="Times New Roman" w:cstheme="minorHAnsi"/>
          <w:color w:val="000000"/>
          <w:lang w:eastAsia="pl-PL"/>
        </w:rPr>
        <w:t xml:space="preserve"> </w:t>
      </w:r>
      <w:r w:rsidRPr="0050187F">
        <w:rPr>
          <w:rFonts w:eastAsia="Times New Roman" w:cstheme="minorHAnsi"/>
          <w:b/>
          <w:color w:val="000000"/>
          <w:lang w:eastAsia="pl-PL"/>
        </w:rPr>
        <w:t>wykonawcy</w:t>
      </w:r>
      <w:r w:rsidRPr="00AE72F6">
        <w:rPr>
          <w:rFonts w:eastAsia="Times New Roman" w:cstheme="minorHAnsi"/>
          <w:color w:val="000000"/>
          <w:lang w:eastAsia="pl-PL"/>
        </w:rPr>
        <w:t xml:space="preserve">,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50187F">
        <w:rPr>
          <w:rFonts w:eastAsia="Times New Roman" w:cstheme="minorHAnsi"/>
          <w:b/>
          <w:color w:val="000000"/>
          <w:lang w:eastAsia="pl-PL"/>
        </w:rPr>
        <w:t>o braku przynależności do tej samej grupy kapitałowej</w:t>
      </w:r>
      <w:r w:rsidRPr="00AE72F6">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w:t>
      </w:r>
      <w:r w:rsidRPr="00AE72F6">
        <w:rPr>
          <w:rFonts w:eastAsia="Times New Roman" w:cstheme="minorHAnsi"/>
          <w:color w:val="000000"/>
          <w:lang w:eastAsia="pl-PL"/>
        </w:rPr>
        <w:lastRenderedPageBreak/>
        <w:t>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r>
      <w:r w:rsidR="001875CD" w:rsidRPr="0050187F">
        <w:rPr>
          <w:rFonts w:eastAsia="Times New Roman" w:cstheme="minorHAnsi"/>
          <w:b/>
          <w:color w:val="000000"/>
          <w:lang w:eastAsia="pl-PL"/>
        </w:rPr>
        <w:t>oświadczenie</w:t>
      </w:r>
      <w:r w:rsidRPr="0050187F">
        <w:rPr>
          <w:rFonts w:eastAsia="Times New Roman" w:cstheme="minorHAnsi"/>
          <w:b/>
          <w:color w:val="000000"/>
          <w:lang w:eastAsia="pl-PL"/>
        </w:rPr>
        <w:t xml:space="preserve"> wykonawcy o aktualności informacji</w:t>
      </w:r>
      <w:r w:rsidRPr="00AE72F6">
        <w:rPr>
          <w:rFonts w:eastAsia="Times New Roman" w:cstheme="minorHAnsi"/>
          <w:color w:val="000000"/>
          <w:lang w:eastAsia="pl-PL"/>
        </w:rPr>
        <w:t xml:space="preserve">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lastRenderedPageBreak/>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6CB7E28F" w14:textId="3626701F" w:rsidR="009A0855" w:rsidRPr="001D0133" w:rsidRDefault="009A0855" w:rsidP="001D0133">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D254501" w14:textId="59DF16C1" w:rsidR="00FE25A0" w:rsidRPr="00AE72F6" w:rsidRDefault="00604221" w:rsidP="0050187F">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 xml:space="preserve">zepisów - </w:t>
      </w:r>
      <w:r w:rsidR="00912426" w:rsidRPr="0050187F">
        <w:rPr>
          <w:rFonts w:eastAsia="Times New Roman" w:cstheme="minorHAnsi"/>
          <w:color w:val="7030A0"/>
          <w:lang w:eastAsia="ar-SA"/>
        </w:rPr>
        <w:t>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 xml:space="preserve">cji ekonomicznej lub finansowej - </w:t>
      </w:r>
      <w:r w:rsidR="00912426" w:rsidRPr="0050187F">
        <w:rPr>
          <w:rFonts w:eastAsia="Times New Roman" w:cstheme="minorHAnsi"/>
          <w:color w:val="7030A0"/>
          <w:lang w:eastAsia="ar-SA"/>
        </w:rPr>
        <w:t>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50187F">
        <w:rPr>
          <w:rFonts w:eastAsia="Times New Roman" w:cstheme="minorHAnsi"/>
          <w:color w:val="7030A0"/>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50187F" w:rsidRDefault="00604221" w:rsidP="0050187F">
      <w:pPr>
        <w:pStyle w:val="Nagwek1"/>
      </w:pPr>
      <w:r w:rsidRPr="0050187F">
        <w:t xml:space="preserve">CZĘŚĆ </w:t>
      </w:r>
      <w:r w:rsidR="00D27884" w:rsidRPr="0050187F">
        <w:t>I</w:t>
      </w:r>
      <w:r w:rsidR="00FE25A0" w:rsidRPr="0050187F">
        <w:t xml:space="preserve">X. Informacja o środkach komunikacji elektronicznej, przy użyciu których zamawiający będzie komunikował się </w:t>
      </w:r>
      <w:r w:rsidR="008106C6" w:rsidRPr="0050187F">
        <w:t xml:space="preserve">z wykonawcami, oraz informacje </w:t>
      </w:r>
      <w:r w:rsidR="00FE25A0" w:rsidRPr="0050187F">
        <w:t>o wymaganiach technicznych i organizac</w:t>
      </w:r>
      <w:r w:rsidR="008106C6" w:rsidRPr="0050187F">
        <w:t xml:space="preserve">yjnych sporządzania, wysyłania </w:t>
      </w:r>
      <w:r w:rsidR="00FE25A0" w:rsidRPr="0050187F">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lastRenderedPageBreak/>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lastRenderedPageBreak/>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w:t>
      </w:r>
      <w:r w:rsidRPr="00B80713">
        <w:rPr>
          <w:sz w:val="22"/>
          <w:szCs w:val="22"/>
        </w:rPr>
        <w:lastRenderedPageBreak/>
        <w:t>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50187F">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35D9800F" w:rsidR="00FE25A0" w:rsidRPr="0050187F" w:rsidRDefault="00FE25A0" w:rsidP="005A4B7B">
      <w:pPr>
        <w:shd w:val="clear" w:color="auto" w:fill="FFFFFF"/>
        <w:suppressAutoHyphens/>
        <w:spacing w:after="0" w:line="360" w:lineRule="auto"/>
        <w:ind w:left="426" w:hanging="426"/>
        <w:rPr>
          <w:rFonts w:eastAsia="Times New Roman" w:cstheme="minorHAnsi"/>
          <w:bCs/>
          <w:color w:val="7030A0"/>
          <w:spacing w:val="-2"/>
          <w:lang w:eastAsia="ar-SA"/>
        </w:rPr>
      </w:pPr>
      <w:r w:rsidRPr="0050187F">
        <w:rPr>
          <w:rFonts w:eastAsia="Times New Roman" w:cstheme="minorHAnsi"/>
          <w:b/>
          <w:bCs/>
          <w:color w:val="7030A0"/>
          <w:spacing w:val="-2"/>
          <w:lang w:eastAsia="ar-SA"/>
        </w:rPr>
        <w:t>- w sprawach merytorycznych związ</w:t>
      </w:r>
      <w:r w:rsidR="00F057E0" w:rsidRPr="0050187F">
        <w:rPr>
          <w:rFonts w:eastAsia="Times New Roman" w:cstheme="minorHAnsi"/>
          <w:b/>
          <w:bCs/>
          <w:color w:val="7030A0"/>
          <w:spacing w:val="-2"/>
          <w:lang w:eastAsia="ar-SA"/>
        </w:rPr>
        <w:t xml:space="preserve">anych z przedmiotem zamówienia: </w:t>
      </w:r>
      <w:r w:rsidR="003D5D14" w:rsidRPr="0050187F">
        <w:rPr>
          <w:rFonts w:eastAsia="Times New Roman" w:cstheme="minorHAnsi"/>
          <w:bCs/>
          <w:color w:val="7030A0"/>
          <w:spacing w:val="-2"/>
          <w:lang w:eastAsia="ar-SA"/>
        </w:rPr>
        <w:t>Katarzyna Włodarczyk</w:t>
      </w:r>
      <w:r w:rsidR="002E70D8" w:rsidRPr="0050187F">
        <w:rPr>
          <w:rFonts w:eastAsia="Times New Roman" w:cstheme="minorHAnsi"/>
          <w:bCs/>
          <w:color w:val="7030A0"/>
          <w:spacing w:val="-2"/>
          <w:lang w:eastAsia="ar-SA"/>
        </w:rPr>
        <w:t>,</w:t>
      </w:r>
      <w:r w:rsidR="002E70D8" w:rsidRPr="0050187F">
        <w:rPr>
          <w:rFonts w:eastAsia="Times New Roman" w:cstheme="minorHAnsi"/>
          <w:b/>
          <w:bCs/>
          <w:color w:val="7030A0"/>
          <w:spacing w:val="-2"/>
          <w:lang w:eastAsia="ar-SA"/>
        </w:rPr>
        <w:t xml:space="preserve"> </w:t>
      </w:r>
      <w:r w:rsidR="003D5D14" w:rsidRPr="0050187F">
        <w:rPr>
          <w:rFonts w:eastAsia="Times New Roman" w:cstheme="minorHAnsi"/>
          <w:bCs/>
          <w:color w:val="7030A0"/>
          <w:spacing w:val="-2"/>
          <w:lang w:eastAsia="ar-SA"/>
        </w:rPr>
        <w:t>katarzyna.wlodarczyk</w:t>
      </w:r>
      <w:r w:rsidR="002E70D8" w:rsidRPr="0050187F">
        <w:rPr>
          <w:rFonts w:eastAsia="Times New Roman" w:cstheme="minorHAnsi"/>
          <w:bCs/>
          <w:color w:val="7030A0"/>
          <w:spacing w:val="-2"/>
          <w:lang w:eastAsia="ar-SA"/>
        </w:rPr>
        <w:t>@umb.edu.pl</w:t>
      </w:r>
    </w:p>
    <w:p w14:paraId="46B1AF00" w14:textId="4DA841CF" w:rsidR="00FE25A0" w:rsidRPr="0050187F" w:rsidRDefault="00FE25A0" w:rsidP="00A846DF">
      <w:pPr>
        <w:shd w:val="clear" w:color="auto" w:fill="FFFFFF"/>
        <w:suppressAutoHyphens/>
        <w:spacing w:after="0" w:line="360" w:lineRule="auto"/>
        <w:rPr>
          <w:rFonts w:eastAsia="Times New Roman" w:cstheme="minorHAnsi"/>
          <w:b/>
          <w:bCs/>
          <w:color w:val="7030A0"/>
          <w:spacing w:val="-2"/>
          <w:lang w:eastAsia="ar-SA"/>
        </w:rPr>
      </w:pPr>
      <w:r w:rsidRPr="0050187F">
        <w:rPr>
          <w:rFonts w:eastAsia="Times New Roman" w:cstheme="minorHAnsi"/>
          <w:b/>
          <w:bCs/>
          <w:color w:val="7030A0"/>
          <w:spacing w:val="-2"/>
          <w:lang w:eastAsia="ar-SA"/>
        </w:rPr>
        <w:t>- w sprawach procedury p</w:t>
      </w:r>
      <w:r w:rsidR="009D3375">
        <w:rPr>
          <w:rFonts w:eastAsia="Times New Roman" w:cstheme="minorHAnsi"/>
          <w:b/>
          <w:bCs/>
          <w:color w:val="7030A0"/>
          <w:spacing w:val="-2"/>
          <w:lang w:eastAsia="ar-SA"/>
        </w:rPr>
        <w:t xml:space="preserve">rzetargowej: </w:t>
      </w:r>
      <w:r w:rsidR="009D3375" w:rsidRPr="009D3375">
        <w:rPr>
          <w:rFonts w:eastAsia="Times New Roman" w:cstheme="minorHAnsi"/>
          <w:bCs/>
          <w:color w:val="7030A0"/>
          <w:spacing w:val="-2"/>
          <w:lang w:eastAsia="ar-SA"/>
        </w:rPr>
        <w:t>Agnieszka Malinowska</w:t>
      </w:r>
      <w:r w:rsidR="004D3DD6" w:rsidRPr="0050187F">
        <w:rPr>
          <w:rFonts w:eastAsia="Times New Roman" w:cstheme="minorHAnsi"/>
          <w:bCs/>
          <w:color w:val="7030A0"/>
          <w:spacing w:val="-2"/>
          <w:lang w:eastAsia="ar-SA"/>
        </w:rPr>
        <w:t>,</w:t>
      </w:r>
      <w:r w:rsidR="004D3DD6" w:rsidRPr="0050187F">
        <w:rPr>
          <w:rFonts w:eastAsia="Times New Roman" w:cstheme="minorHAnsi"/>
          <w:b/>
          <w:bCs/>
          <w:color w:val="7030A0"/>
          <w:spacing w:val="-2"/>
          <w:lang w:eastAsia="ar-SA"/>
        </w:rPr>
        <w:t xml:space="preserve"> </w:t>
      </w:r>
      <w:r w:rsidR="009D3375">
        <w:rPr>
          <w:rFonts w:eastAsia="Times New Roman" w:cstheme="minorHAnsi"/>
          <w:bCs/>
          <w:color w:val="7030A0"/>
          <w:spacing w:val="-2"/>
          <w:lang w:eastAsia="ar-SA"/>
        </w:rPr>
        <w:t>agnieszka.malinowska</w:t>
      </w:r>
      <w:r w:rsidR="00A87B97" w:rsidRPr="0050187F">
        <w:rPr>
          <w:rFonts w:eastAsia="Times New Roman" w:cstheme="minorHAnsi"/>
          <w:bCs/>
          <w:color w:val="7030A0"/>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lastRenderedPageBreak/>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50187F">
      <w:pPr>
        <w:pStyle w:val="Nagwek1"/>
      </w:pPr>
      <w:r w:rsidRPr="00AE72F6">
        <w:t xml:space="preserve">CZĘŚĆ </w:t>
      </w:r>
      <w:r w:rsidR="00D27884" w:rsidRPr="00AE72F6">
        <w:t>XI</w:t>
      </w:r>
      <w:r w:rsidR="00FE25A0" w:rsidRPr="00AE72F6">
        <w:t>. Termin związania ofertą</w:t>
      </w:r>
    </w:p>
    <w:p w14:paraId="3FC01ACF" w14:textId="5B39AC3E"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kładania ofert</w:t>
      </w:r>
      <w:r w:rsidR="00A13983" w:rsidRPr="00FA3766">
        <w:rPr>
          <w:rFonts w:eastAsia="Times New Roman" w:cstheme="minorHAnsi"/>
          <w:color w:val="7030A0"/>
          <w:lang w:eastAsia="pl-PL"/>
        </w:rPr>
        <w:t xml:space="preserve">, </w:t>
      </w:r>
      <w:r w:rsidR="00A13983" w:rsidRPr="00FA3766">
        <w:rPr>
          <w:rFonts w:eastAsia="Times New Roman" w:cstheme="minorHAnsi"/>
          <w:b/>
          <w:color w:val="7030A0"/>
          <w:u w:val="single"/>
          <w:lang w:eastAsia="pl-PL"/>
        </w:rPr>
        <w:t xml:space="preserve">tj. </w:t>
      </w:r>
      <w:r w:rsidR="00A13983" w:rsidRPr="00FA3766">
        <w:rPr>
          <w:rFonts w:eastAsia="Times New Roman" w:cstheme="minorHAnsi"/>
          <w:b/>
          <w:color w:val="7030A0"/>
          <w:sz w:val="28"/>
          <w:szCs w:val="28"/>
          <w:u w:val="single"/>
          <w:lang w:eastAsia="pl-PL"/>
        </w:rPr>
        <w:t>do dnia</w:t>
      </w:r>
      <w:r w:rsidR="006F266E" w:rsidRPr="00FA3766">
        <w:rPr>
          <w:rFonts w:eastAsia="Times New Roman" w:cstheme="minorHAnsi"/>
          <w:b/>
          <w:color w:val="7030A0"/>
          <w:sz w:val="28"/>
          <w:szCs w:val="28"/>
          <w:u w:val="single"/>
          <w:lang w:eastAsia="pl-PL"/>
        </w:rPr>
        <w:t xml:space="preserve"> </w:t>
      </w:r>
      <w:r w:rsidR="004E041A">
        <w:rPr>
          <w:rFonts w:eastAsia="Times New Roman" w:cstheme="minorHAnsi"/>
          <w:b/>
          <w:color w:val="7030A0"/>
          <w:sz w:val="28"/>
          <w:szCs w:val="28"/>
          <w:u w:val="single"/>
          <w:lang w:eastAsia="pl-PL"/>
        </w:rPr>
        <w:t>30</w:t>
      </w:r>
      <w:r w:rsidR="00EE269D">
        <w:rPr>
          <w:rFonts w:eastAsia="Times New Roman" w:cstheme="minorHAnsi"/>
          <w:b/>
          <w:color w:val="7030A0"/>
          <w:sz w:val="28"/>
          <w:szCs w:val="28"/>
          <w:u w:val="single"/>
          <w:lang w:eastAsia="pl-PL"/>
        </w:rPr>
        <w:t>.08</w:t>
      </w:r>
      <w:r w:rsidR="00FA3766" w:rsidRPr="00FA3766">
        <w:rPr>
          <w:rFonts w:eastAsia="Times New Roman" w:cstheme="minorHAnsi"/>
          <w:b/>
          <w:color w:val="7030A0"/>
          <w:sz w:val="28"/>
          <w:szCs w:val="28"/>
          <w:u w:val="single"/>
          <w:lang w:eastAsia="pl-PL"/>
        </w:rPr>
        <w:t>.2025</w:t>
      </w:r>
      <w:r w:rsidR="00F732BA" w:rsidRPr="00FA3766">
        <w:rPr>
          <w:rFonts w:eastAsia="Times New Roman" w:cstheme="minorHAnsi"/>
          <w:b/>
          <w:color w:val="7030A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50187F">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50187F">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A3599"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EA3599">
        <w:rPr>
          <w:rFonts w:eastAsia="Times New Roman" w:cstheme="minorHAnsi"/>
          <w:b/>
          <w:strike/>
          <w:color w:val="000000" w:themeColor="text1"/>
          <w:sz w:val="22"/>
          <w:szCs w:val="22"/>
          <w:u w:val="single"/>
        </w:rPr>
        <w:t>Tabelę Oceny Technicznej</w:t>
      </w:r>
      <w:r w:rsidRPr="00EA3599">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0E48B68F" w:rsidR="003279D8" w:rsidRPr="001D0133" w:rsidRDefault="001D0133" w:rsidP="001D0133">
      <w:pPr>
        <w:pStyle w:val="Akapitzlist"/>
        <w:numPr>
          <w:ilvl w:val="1"/>
          <w:numId w:val="11"/>
        </w:numPr>
        <w:autoSpaceDE w:val="0"/>
        <w:autoSpaceDN w:val="0"/>
        <w:adjustRightInd w:val="0"/>
        <w:spacing w:line="360" w:lineRule="auto"/>
        <w:ind w:left="709" w:hanging="425"/>
        <w:rPr>
          <w:rFonts w:eastAsia="Times New Roman" w:cstheme="minorHAnsi"/>
          <w:b/>
          <w:color w:val="7030A0"/>
          <w:sz w:val="22"/>
          <w:szCs w:val="22"/>
        </w:rPr>
      </w:pPr>
      <w:r w:rsidRPr="001D0133">
        <w:rPr>
          <w:rFonts w:eastAsia="Times New Roman" w:cstheme="minorHAnsi"/>
          <w:b/>
          <w:color w:val="7030A0"/>
          <w:sz w:val="22"/>
          <w:szCs w:val="22"/>
        </w:rPr>
        <w:t>Oryginalne materiały informacyjne producenta (np. karty katalogowe, prospekty i/lub foldery i/lub inne dokumenty) oferowanego przedmiotu zamówienia.</w:t>
      </w:r>
      <w:r w:rsidR="00F45C5B" w:rsidRPr="001D0133">
        <w:rPr>
          <w:rFonts w:eastAsia="Times New Roman" w:cstheme="minorHAnsi"/>
          <w:b/>
          <w:color w:val="7030A0"/>
          <w:sz w:val="22"/>
          <w:szCs w:val="22"/>
        </w:rPr>
        <w:t>- w formie elektronicznej (opatrzonej kwalifikowanym podpisem elektronicznym)</w:t>
      </w:r>
      <w:r w:rsidR="003279D8" w:rsidRPr="001D0133">
        <w:rPr>
          <w:rFonts w:eastAsia="Times New Roman" w:cstheme="minorHAnsi"/>
          <w:b/>
          <w:color w:val="7030A0"/>
          <w:sz w:val="22"/>
          <w:szCs w:val="22"/>
        </w:rPr>
        <w:t>,</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lastRenderedPageBreak/>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9AFDB9D"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lastRenderedPageBreak/>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3"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4E041A">
        <w:fldChar w:fldCharType="begin"/>
      </w:r>
      <w:r w:rsidR="004E041A">
        <w:instrText xml:space="preserve"> HYPERLINK "http://platformazakupowa.pl" \h </w:instrText>
      </w:r>
      <w:r w:rsidR="004E041A">
        <w:fldChar w:fldCharType="separate"/>
      </w:r>
      <w:r w:rsidRPr="006D09E5">
        <w:rPr>
          <w:rFonts w:ascii="Calibri" w:hAnsi="Calibri" w:cs="Calibri"/>
          <w:color w:val="000000" w:themeColor="text1"/>
          <w:sz w:val="22"/>
          <w:szCs w:val="22"/>
        </w:rPr>
        <w:t>platformazakupowa.pl</w:t>
      </w:r>
      <w:r w:rsidR="004E041A">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4E041A">
        <w:fldChar w:fldCharType="begin"/>
      </w:r>
      <w:r w:rsidR="004E041A">
        <w:instrText xml:space="preserve"> HYPERLINK "https://platformazakupowa.pl/pn/umb" </w:instrText>
      </w:r>
      <w:r w:rsidR="004E041A">
        <w:fldChar w:fldCharType="separate"/>
      </w:r>
      <w:r w:rsidRPr="006D09E5">
        <w:rPr>
          <w:rStyle w:val="Hipercze"/>
          <w:rFonts w:ascii="Calibri" w:hAnsi="Calibri" w:cs="Calibri"/>
          <w:color w:val="000000" w:themeColor="text1"/>
          <w:sz w:val="22"/>
          <w:szCs w:val="22"/>
          <w:u w:val="none"/>
        </w:rPr>
        <w:t>https://platformazakupowa.pl/pn/umb</w:t>
      </w:r>
      <w:r w:rsidR="004E041A">
        <w:rPr>
          <w:rStyle w:val="Hipercze"/>
          <w:rFonts w:ascii="Calibri" w:hAnsi="Calibri" w:cs="Calibri"/>
          <w:color w:val="000000" w:themeColor="text1"/>
          <w:sz w:val="22"/>
          <w:szCs w:val="22"/>
          <w:u w:val="none"/>
        </w:rPr>
        <w:fldChar w:fldCharType="end"/>
      </w:r>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r w:rsidR="004E041A">
        <w:fldChar w:fldCharType="begin"/>
      </w:r>
      <w:r w:rsidR="004E041A">
        <w:instrText xml:space="preserve"> HYPERLINK "https://platformazakupowa.pl/strona/45-instrukcje" \h </w:instrText>
      </w:r>
      <w:r w:rsidR="004E041A">
        <w:fldChar w:fldCharType="separate"/>
      </w:r>
      <w:r w:rsidRPr="00B80713">
        <w:rPr>
          <w:rFonts w:ascii="Calibri" w:hAnsi="Calibri" w:cs="Calibri"/>
          <w:sz w:val="22"/>
          <w:szCs w:val="22"/>
          <w:u w:val="single"/>
        </w:rPr>
        <w:t>https://platformazakupowa.pl/strona/45-instrukcje</w:t>
      </w:r>
      <w:r w:rsidR="004E041A">
        <w:rPr>
          <w:rFonts w:ascii="Calibri" w:hAnsi="Calibri" w:cs="Calibri"/>
          <w:sz w:val="22"/>
          <w:szCs w:val="22"/>
          <w:u w:val="single"/>
        </w:rPr>
        <w:fldChar w:fldCharType="end"/>
      </w:r>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w:t>
      </w:r>
      <w:r w:rsidRPr="003A0F77">
        <w:rPr>
          <w:rFonts w:ascii="Calibri" w:hAnsi="Calibri" w:cs="Calibri"/>
          <w:sz w:val="22"/>
          <w:szCs w:val="22"/>
        </w:rPr>
        <w:lastRenderedPageBreak/>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sidRPr="003A0F77">
        <w:rPr>
          <w:rFonts w:ascii="Calibri" w:hAnsi="Calibri" w:cs="Calibri"/>
          <w:sz w:val="22"/>
          <w:szCs w:val="22"/>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w:t>
      </w:r>
      <w:r w:rsidRPr="00905019">
        <w:rPr>
          <w:rFonts w:cstheme="minorHAnsi"/>
          <w:strike/>
          <w:sz w:val="22"/>
          <w:szCs w:val="22"/>
        </w:rPr>
        <w:lastRenderedPageBreak/>
        <w:t>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lastRenderedPageBreak/>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w:t>
      </w:r>
      <w:r w:rsidRPr="0050187F">
        <w:rPr>
          <w:rFonts w:eastAsia="Times New Roman" w:cstheme="minorHAnsi"/>
          <w:b/>
          <w:color w:val="000000"/>
          <w:lang w:eastAsia="pl-PL"/>
        </w:rPr>
        <w:t>informacja z Krajowego Rejestru Karnego</w:t>
      </w:r>
      <w:r w:rsidRPr="00905019">
        <w:rPr>
          <w:rFonts w:eastAsia="Times New Roman" w:cstheme="minorHAnsi"/>
          <w:color w:val="000000"/>
          <w:lang w:eastAsia="pl-PL"/>
        </w:rPr>
        <w:t xml:space="preserve">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w:t>
      </w:r>
      <w:r w:rsidRPr="0050187F">
        <w:rPr>
          <w:rFonts w:eastAsia="Times New Roman" w:cstheme="minorHAnsi"/>
          <w:b/>
          <w:color w:val="000000"/>
          <w:lang w:eastAsia="pl-PL"/>
        </w:rPr>
        <w:t>oświadczenie wykonawcy</w:t>
      </w:r>
      <w:r w:rsidRPr="00905019">
        <w:rPr>
          <w:rFonts w:eastAsia="Times New Roman" w:cstheme="minorHAnsi"/>
          <w:color w:val="000000"/>
          <w:lang w:eastAsia="pl-PL"/>
        </w:rPr>
        <w:t xml:space="preserve">,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50187F">
        <w:rPr>
          <w:rFonts w:eastAsia="Times New Roman" w:cstheme="minorHAnsi"/>
          <w:b/>
          <w:color w:val="000000"/>
          <w:lang w:eastAsia="pl-PL"/>
        </w:rPr>
        <w:t>o braku przynależności do tej samej grupy kapitałowej</w:t>
      </w:r>
      <w:r w:rsidRPr="0090501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w:t>
      </w:r>
      <w:r w:rsidRPr="0050187F">
        <w:rPr>
          <w:rFonts w:eastAsia="Times New Roman" w:cstheme="minorHAnsi"/>
          <w:b/>
          <w:color w:val="000000"/>
          <w:lang w:eastAsia="pl-PL"/>
        </w:rPr>
        <w:t>oświadczenie wykonawcy o aktualności informacji</w:t>
      </w:r>
      <w:r w:rsidRPr="00905019">
        <w:rPr>
          <w:rFonts w:eastAsia="Times New Roman" w:cstheme="minorHAnsi"/>
          <w:color w:val="000000"/>
          <w:lang w:eastAsia="pl-PL"/>
        </w:rPr>
        <w:t xml:space="preserve">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28147B31" w:rsidR="00FE25A0" w:rsidRPr="00FA3766" w:rsidRDefault="00FE25A0" w:rsidP="00787FF2">
      <w:pPr>
        <w:numPr>
          <w:ilvl w:val="4"/>
          <w:numId w:val="6"/>
        </w:numPr>
        <w:shd w:val="clear" w:color="auto" w:fill="FFFFFF"/>
        <w:suppressAutoHyphens/>
        <w:spacing w:after="0" w:line="360" w:lineRule="auto"/>
        <w:ind w:left="284" w:hanging="284"/>
        <w:rPr>
          <w:rFonts w:eastAsia="Times New Roman" w:cstheme="minorHAnsi"/>
          <w:color w:val="7030A0"/>
          <w:sz w:val="28"/>
          <w:szCs w:val="28"/>
          <w:lang w:eastAsia="pl-PL"/>
        </w:rPr>
      </w:pPr>
      <w:r w:rsidRPr="00AE72F6">
        <w:rPr>
          <w:rFonts w:eastAsia="Times New Roman" w:cstheme="minorHAnsi"/>
          <w:color w:val="000000"/>
          <w:lang w:eastAsia="pl-PL"/>
        </w:rPr>
        <w:t xml:space="preserve">Ofertę należy złożyć w terminie </w:t>
      </w:r>
      <w:r w:rsidR="00A13983" w:rsidRPr="00FA3766">
        <w:rPr>
          <w:rFonts w:eastAsia="Times New Roman" w:cstheme="minorHAnsi"/>
          <w:b/>
          <w:color w:val="7030A0"/>
          <w:sz w:val="28"/>
          <w:szCs w:val="28"/>
          <w:lang w:eastAsia="pl-PL"/>
        </w:rPr>
        <w:t xml:space="preserve">do dnia </w:t>
      </w:r>
      <w:r w:rsidR="004E041A">
        <w:rPr>
          <w:rFonts w:eastAsia="Times New Roman" w:cstheme="minorHAnsi"/>
          <w:b/>
          <w:color w:val="7030A0"/>
          <w:sz w:val="28"/>
          <w:szCs w:val="28"/>
          <w:lang w:eastAsia="pl-PL"/>
        </w:rPr>
        <w:t>02</w:t>
      </w:r>
      <w:r w:rsidR="005972A9" w:rsidRPr="00FA3766">
        <w:rPr>
          <w:rFonts w:eastAsia="Times New Roman" w:cstheme="minorHAnsi"/>
          <w:b/>
          <w:color w:val="7030A0"/>
          <w:sz w:val="28"/>
          <w:szCs w:val="28"/>
          <w:lang w:eastAsia="pl-PL"/>
        </w:rPr>
        <w:t>.</w:t>
      </w:r>
      <w:r w:rsidR="00EE269D">
        <w:rPr>
          <w:rFonts w:eastAsia="Times New Roman" w:cstheme="minorHAnsi"/>
          <w:b/>
          <w:color w:val="7030A0"/>
          <w:sz w:val="28"/>
          <w:szCs w:val="28"/>
          <w:lang w:eastAsia="pl-PL"/>
        </w:rPr>
        <w:t>06</w:t>
      </w:r>
      <w:r w:rsidR="00727A7A" w:rsidRPr="00FA3766">
        <w:rPr>
          <w:rFonts w:eastAsia="Times New Roman" w:cstheme="minorHAnsi"/>
          <w:b/>
          <w:color w:val="7030A0"/>
          <w:sz w:val="28"/>
          <w:szCs w:val="28"/>
          <w:lang w:eastAsia="pl-PL"/>
        </w:rPr>
        <w:t>.</w:t>
      </w:r>
      <w:r w:rsidR="00EE269D">
        <w:rPr>
          <w:rFonts w:eastAsia="Times New Roman" w:cstheme="minorHAnsi"/>
          <w:b/>
          <w:color w:val="7030A0"/>
          <w:sz w:val="28"/>
          <w:szCs w:val="28"/>
          <w:lang w:eastAsia="pl-PL"/>
        </w:rPr>
        <w:t>2025</w:t>
      </w:r>
      <w:r w:rsidR="00F732BA" w:rsidRPr="00FA3766">
        <w:rPr>
          <w:rFonts w:eastAsia="Times New Roman" w:cstheme="minorHAnsi"/>
          <w:b/>
          <w:color w:val="7030A0"/>
          <w:sz w:val="28"/>
          <w:szCs w:val="28"/>
          <w:lang w:eastAsia="pl-PL"/>
        </w:rPr>
        <w:t xml:space="preserve"> r.,</w:t>
      </w:r>
      <w:r w:rsidR="009302D2" w:rsidRPr="00FA3766">
        <w:rPr>
          <w:rFonts w:eastAsia="Times New Roman" w:cstheme="minorHAnsi"/>
          <w:b/>
          <w:color w:val="7030A0"/>
          <w:sz w:val="28"/>
          <w:szCs w:val="28"/>
          <w:lang w:eastAsia="pl-PL"/>
        </w:rPr>
        <w:t xml:space="preserve"> do godz. 09</w:t>
      </w:r>
      <w:r w:rsidRPr="00FA3766">
        <w:rPr>
          <w:rFonts w:eastAsia="Times New Roman" w:cstheme="minorHAnsi"/>
          <w:b/>
          <w:color w:val="7030A0"/>
          <w:sz w:val="28"/>
          <w:szCs w:val="28"/>
          <w:lang w:eastAsia="pl-PL"/>
        </w:rPr>
        <w:t>.00.</w:t>
      </w:r>
    </w:p>
    <w:p w14:paraId="74B83AB8" w14:textId="6CB6CABD"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Platformy znajdującej się pod adresem</w:t>
      </w:r>
      <w:r w:rsidR="003D4029">
        <w:rPr>
          <w:rFonts w:eastAsia="Times New Roman" w:cstheme="minorHAnsi"/>
          <w:lang w:eastAsia="pl-PL"/>
        </w:rPr>
        <w:t xml:space="preserve"> wskazanym w Części I pkt 4 SWZ.</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50187F">
      <w:pPr>
        <w:pStyle w:val="Nagwek1"/>
        <w:rPr>
          <w:bCs/>
          <w:spacing w:val="-2"/>
        </w:rPr>
      </w:pPr>
      <w:r w:rsidRPr="00AE72F6">
        <w:t xml:space="preserve">CZĘŚĆ </w:t>
      </w:r>
      <w:r w:rsidR="009302D2" w:rsidRPr="00AE72F6">
        <w:t>XV.</w:t>
      </w:r>
      <w:r w:rsidR="00FE25A0" w:rsidRPr="00AE72F6">
        <w:t xml:space="preserve"> Termin otwarcia ofert</w:t>
      </w:r>
    </w:p>
    <w:p w14:paraId="65C62E95" w14:textId="5F9F7C49"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FA3766">
        <w:rPr>
          <w:rFonts w:eastAsia="Calibri" w:cstheme="minorHAnsi"/>
          <w:b/>
          <w:color w:val="7030A0"/>
          <w:sz w:val="28"/>
          <w:szCs w:val="28"/>
          <w:lang w:eastAsia="ar-SA"/>
        </w:rPr>
        <w:t>w dniu</w:t>
      </w:r>
      <w:r w:rsidRPr="00FA3766">
        <w:rPr>
          <w:rFonts w:eastAsia="Calibri" w:cstheme="minorHAnsi"/>
          <w:color w:val="7030A0"/>
          <w:sz w:val="28"/>
          <w:szCs w:val="28"/>
          <w:lang w:eastAsia="ar-SA"/>
        </w:rPr>
        <w:t xml:space="preserve"> </w:t>
      </w:r>
      <w:r w:rsidR="004E041A">
        <w:rPr>
          <w:rFonts w:eastAsia="Calibri" w:cstheme="minorHAnsi"/>
          <w:b/>
          <w:color w:val="7030A0"/>
          <w:sz w:val="28"/>
          <w:szCs w:val="28"/>
          <w:lang w:eastAsia="ar-SA"/>
        </w:rPr>
        <w:t>02</w:t>
      </w:r>
      <w:r w:rsidR="005972A9" w:rsidRPr="00FA3766">
        <w:rPr>
          <w:rFonts w:eastAsia="Calibri" w:cstheme="minorHAnsi"/>
          <w:b/>
          <w:color w:val="7030A0"/>
          <w:sz w:val="28"/>
          <w:szCs w:val="28"/>
          <w:lang w:eastAsia="ar-SA"/>
        </w:rPr>
        <w:t>.</w:t>
      </w:r>
      <w:r w:rsidR="00EE269D">
        <w:rPr>
          <w:rFonts w:eastAsia="Calibri" w:cstheme="minorHAnsi"/>
          <w:b/>
          <w:color w:val="7030A0"/>
          <w:sz w:val="28"/>
          <w:szCs w:val="28"/>
          <w:lang w:eastAsia="ar-SA"/>
        </w:rPr>
        <w:t>06</w:t>
      </w:r>
      <w:r w:rsidR="00727A7A" w:rsidRPr="00FA3766">
        <w:rPr>
          <w:rFonts w:eastAsia="Calibri" w:cstheme="minorHAnsi"/>
          <w:b/>
          <w:color w:val="7030A0"/>
          <w:sz w:val="28"/>
          <w:szCs w:val="28"/>
          <w:lang w:eastAsia="ar-SA"/>
        </w:rPr>
        <w:t>.</w:t>
      </w:r>
      <w:r w:rsidR="00EE269D">
        <w:rPr>
          <w:rFonts w:eastAsia="Calibri" w:cstheme="minorHAnsi"/>
          <w:b/>
          <w:color w:val="7030A0"/>
          <w:sz w:val="28"/>
          <w:szCs w:val="28"/>
          <w:lang w:eastAsia="ar-SA"/>
        </w:rPr>
        <w:t>2025</w:t>
      </w:r>
      <w:r w:rsidRPr="00FA3766">
        <w:rPr>
          <w:rFonts w:eastAsia="Calibri" w:cstheme="minorHAnsi"/>
          <w:b/>
          <w:color w:val="7030A0"/>
          <w:sz w:val="28"/>
          <w:szCs w:val="28"/>
          <w:lang w:eastAsia="ar-SA"/>
        </w:rPr>
        <w:t xml:space="preserve"> r. o godzinie</w:t>
      </w:r>
      <w:r w:rsidRPr="00FA3766">
        <w:rPr>
          <w:rFonts w:eastAsia="Calibri" w:cstheme="minorHAnsi"/>
          <w:color w:val="7030A0"/>
          <w:sz w:val="28"/>
          <w:szCs w:val="28"/>
          <w:lang w:eastAsia="ar-SA"/>
        </w:rPr>
        <w:t xml:space="preserve"> </w:t>
      </w:r>
      <w:r w:rsidR="00894B59" w:rsidRPr="00FA3766">
        <w:rPr>
          <w:rFonts w:eastAsia="Calibri" w:cstheme="minorHAnsi"/>
          <w:b/>
          <w:color w:val="7030A0"/>
          <w:sz w:val="28"/>
          <w:szCs w:val="28"/>
          <w:lang w:eastAsia="ar-SA"/>
        </w:rPr>
        <w:t>9</w:t>
      </w:r>
      <w:r w:rsidRPr="00FA3766">
        <w:rPr>
          <w:rFonts w:eastAsia="Calibri" w:cstheme="minorHAnsi"/>
          <w:b/>
          <w:color w:val="7030A0"/>
          <w:sz w:val="28"/>
          <w:szCs w:val="28"/>
          <w:lang w:eastAsia="ar-SA"/>
        </w:rPr>
        <w:t>.0</w:t>
      </w:r>
      <w:r w:rsidR="00894B59" w:rsidRPr="00FA3766">
        <w:rPr>
          <w:rFonts w:eastAsia="Calibri" w:cstheme="minorHAnsi"/>
          <w:b/>
          <w:color w:val="7030A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lastRenderedPageBreak/>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50187F">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522C8470"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w:t>
      </w:r>
      <w:r w:rsidRPr="00AE72F6">
        <w:rPr>
          <w:rFonts w:cstheme="minorHAnsi"/>
          <w:color w:val="000000" w:themeColor="text1"/>
        </w:rPr>
        <w:lastRenderedPageBreak/>
        <w:t xml:space="preserve">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50187F">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p w14:paraId="111C5903" w14:textId="0CBB5055" w:rsidR="00831BB8" w:rsidRPr="00107FE1" w:rsidRDefault="00153128" w:rsidP="00A846DF">
      <w:pPr>
        <w:pStyle w:val="Akapitzlist"/>
        <w:suppressAutoHyphens/>
        <w:spacing w:line="360" w:lineRule="auto"/>
        <w:ind w:left="426"/>
        <w:rPr>
          <w:rFonts w:eastAsia="Times New Roman" w:cstheme="minorHAnsi"/>
          <w:b/>
          <w:color w:val="7030A0"/>
          <w:sz w:val="22"/>
          <w:szCs w:val="22"/>
          <w:lang w:eastAsia="ar-SA"/>
        </w:rPr>
      </w:pPr>
      <w:r>
        <w:rPr>
          <w:rFonts w:eastAsia="Times New Roman" w:cstheme="minorHAnsi"/>
          <w:b/>
          <w:color w:val="7030A0"/>
          <w:sz w:val="22"/>
          <w:szCs w:val="22"/>
          <w:lang w:eastAsia="ar-SA"/>
        </w:rPr>
        <w:t>Część nr 1-7</w:t>
      </w:r>
      <w:r w:rsidR="00107FE1" w:rsidRPr="00107FE1">
        <w:rPr>
          <w:rFonts w:eastAsia="Times New Roman" w:cstheme="minorHAnsi"/>
          <w:b/>
          <w:color w:val="7030A0"/>
          <w:sz w:val="22"/>
          <w:szCs w:val="22"/>
          <w:lang w:eastAsia="ar-SA"/>
        </w:rPr>
        <w:t xml:space="preserve">: </w:t>
      </w:r>
      <w:r>
        <w:rPr>
          <w:rFonts w:eastAsia="Times New Roman" w:cstheme="minorHAnsi"/>
          <w:b/>
          <w:color w:val="7030A0"/>
          <w:sz w:val="22"/>
          <w:szCs w:val="22"/>
          <w:lang w:eastAsia="ar-SA"/>
        </w:rPr>
        <w:t>cena 60%, warunki gwarancji 40%</w:t>
      </w: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3D69B95A" w:rsidR="00C467C4"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1BF8889D" w14:textId="77777777" w:rsidR="00107FE1" w:rsidRPr="00AE72F6" w:rsidRDefault="00107FE1" w:rsidP="00A846DF">
      <w:pPr>
        <w:spacing w:after="0" w:line="360" w:lineRule="auto"/>
        <w:rPr>
          <w:rFonts w:cstheme="minorHAnsi"/>
          <w:color w:val="000000" w:themeColor="text1"/>
        </w:rPr>
      </w:pP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lastRenderedPageBreak/>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237A99" w:rsidRDefault="002A6E43" w:rsidP="00C271DB">
      <w:pPr>
        <w:pStyle w:val="Akapitzlist"/>
        <w:numPr>
          <w:ilvl w:val="1"/>
          <w:numId w:val="21"/>
        </w:numPr>
        <w:spacing w:line="360" w:lineRule="auto"/>
        <w:ind w:left="567" w:hanging="567"/>
        <w:rPr>
          <w:rFonts w:cstheme="minorHAnsi"/>
          <w:b/>
          <w:strike/>
          <w:color w:val="000000" w:themeColor="text1"/>
          <w:sz w:val="22"/>
          <w:szCs w:val="22"/>
          <w:lang w:eastAsia="ar-SA"/>
        </w:rPr>
      </w:pPr>
      <w:r w:rsidRPr="00237A99">
        <w:rPr>
          <w:rFonts w:cstheme="minorHAnsi"/>
          <w:b/>
          <w:strike/>
          <w:color w:val="000000" w:themeColor="text1"/>
          <w:sz w:val="22"/>
          <w:szCs w:val="22"/>
          <w:lang w:eastAsia="ar-SA"/>
        </w:rPr>
        <w:t>kryterium PARAMETRY TECHNICZNE (PT</w:t>
      </w:r>
      <w:r w:rsidR="003E5359" w:rsidRPr="00237A99">
        <w:rPr>
          <w:rFonts w:cstheme="minorHAnsi"/>
          <w:b/>
          <w:strike/>
          <w:color w:val="000000" w:themeColor="text1"/>
          <w:sz w:val="22"/>
          <w:szCs w:val="22"/>
          <w:lang w:eastAsia="ar-SA"/>
        </w:rPr>
        <w:t xml:space="preserve">) </w:t>
      </w:r>
    </w:p>
    <w:p w14:paraId="551D194C" w14:textId="7B7398E5" w:rsidR="000E5B40" w:rsidRPr="00237A99" w:rsidRDefault="00021F7A" w:rsidP="00A846DF">
      <w:pPr>
        <w:spacing w:after="0" w:line="360" w:lineRule="auto"/>
        <w:rPr>
          <w:rFonts w:cstheme="minorHAnsi"/>
          <w:strike/>
          <w:color w:val="000000" w:themeColor="text1"/>
        </w:rPr>
      </w:pPr>
      <w:r w:rsidRPr="00237A99">
        <w:rPr>
          <w:rFonts w:cstheme="minorHAnsi"/>
          <w:strike/>
          <w:color w:val="000000" w:themeColor="text1"/>
        </w:rPr>
        <w:t>Ocena punktowa dokon</w:t>
      </w:r>
      <w:r w:rsidR="00815B56" w:rsidRPr="00237A99">
        <w:rPr>
          <w:rFonts w:cstheme="minorHAnsi"/>
          <w:strike/>
          <w:color w:val="000000" w:themeColor="text1"/>
        </w:rPr>
        <w:t>ana zostanie zgodnie z formułą:</w:t>
      </w:r>
    </w:p>
    <w:p w14:paraId="586050B9" w14:textId="4E23DA02"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eastAsia="ar-SA"/>
        </w:rPr>
        <w:t xml:space="preserve">            </w:t>
      </w:r>
      <w:r w:rsidRPr="00237A99">
        <w:rPr>
          <w:rFonts w:cstheme="minorHAnsi"/>
          <w:strike/>
          <w:color w:val="000000" w:themeColor="text1"/>
          <w:lang w:val="en-US" w:eastAsia="ar-SA"/>
        </w:rPr>
        <w:t>PT of.</w:t>
      </w:r>
    </w:p>
    <w:p w14:paraId="0205BA6E" w14:textId="695CFE91"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val="en-US" w:eastAsia="ar-SA"/>
        </w:rPr>
        <w:t xml:space="preserve">        PT = -----------  x </w:t>
      </w:r>
      <w:proofErr w:type="spellStart"/>
      <w:r w:rsidRPr="00237A99">
        <w:rPr>
          <w:rFonts w:cstheme="minorHAnsi"/>
          <w:strike/>
          <w:color w:val="000000" w:themeColor="text1"/>
          <w:lang w:val="en-US" w:eastAsia="ar-SA"/>
        </w:rPr>
        <w:t>waga</w:t>
      </w:r>
      <w:proofErr w:type="spellEnd"/>
      <w:r w:rsidRPr="00237A99">
        <w:rPr>
          <w:rFonts w:cstheme="minorHAnsi"/>
          <w:strike/>
          <w:color w:val="000000" w:themeColor="text1"/>
          <w:lang w:val="en-US" w:eastAsia="ar-SA"/>
        </w:rPr>
        <w:t xml:space="preserve"> </w:t>
      </w:r>
      <w:proofErr w:type="spellStart"/>
      <w:r w:rsidRPr="00237A99">
        <w:rPr>
          <w:rFonts w:cstheme="minorHAnsi"/>
          <w:strike/>
          <w:color w:val="000000" w:themeColor="text1"/>
          <w:lang w:val="en-US" w:eastAsia="ar-SA"/>
        </w:rPr>
        <w:t>kryterium</w:t>
      </w:r>
      <w:proofErr w:type="spellEnd"/>
      <w:r w:rsidRPr="00237A99">
        <w:rPr>
          <w:rFonts w:cstheme="minorHAnsi"/>
          <w:i/>
          <w:strike/>
          <w:color w:val="000000" w:themeColor="text1"/>
          <w:lang w:val="en-US" w:eastAsia="ar-SA"/>
        </w:rPr>
        <w:t xml:space="preserve"> </w:t>
      </w:r>
    </w:p>
    <w:p w14:paraId="30CDACAF" w14:textId="5E1A1FD6"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b/>
          <w:strike/>
          <w:color w:val="000000" w:themeColor="text1"/>
          <w:lang w:val="en-US" w:eastAsia="ar-SA"/>
        </w:rPr>
        <w:t xml:space="preserve">            </w:t>
      </w:r>
      <w:r w:rsidRPr="00237A99">
        <w:rPr>
          <w:rFonts w:cstheme="minorHAnsi"/>
          <w:strike/>
          <w:color w:val="000000" w:themeColor="text1"/>
          <w:lang w:val="en-US" w:eastAsia="ar-SA"/>
        </w:rPr>
        <w:t xml:space="preserve">PT max.   </w:t>
      </w:r>
    </w:p>
    <w:p w14:paraId="5D667B2F" w14:textId="7777777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237A99">
        <w:rPr>
          <w:rFonts w:cstheme="minorHAnsi"/>
          <w:strike/>
          <w:color w:val="000000" w:themeColor="text1"/>
          <w:lang w:val="en-US" w:eastAsia="ar-SA"/>
        </w:rPr>
        <w:t>gdzie</w:t>
      </w:r>
      <w:proofErr w:type="spellEnd"/>
      <w:r w:rsidRPr="00237A99">
        <w:rPr>
          <w:rFonts w:cstheme="minorHAnsi"/>
          <w:strike/>
          <w:color w:val="000000" w:themeColor="text1"/>
          <w:lang w:val="en-US" w:eastAsia="ar-SA"/>
        </w:rPr>
        <w:t>:</w:t>
      </w:r>
    </w:p>
    <w:p w14:paraId="3F90A11A" w14:textId="1D6FB93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val="en-US" w:eastAsia="ar-SA"/>
        </w:rPr>
        <w:t xml:space="preserve">PT of.   </w:t>
      </w:r>
      <w:r w:rsidRPr="00237A99">
        <w:rPr>
          <w:rFonts w:cstheme="minorHAnsi"/>
          <w:strike/>
          <w:color w:val="000000" w:themeColor="text1"/>
          <w:lang w:eastAsia="ar-SA"/>
        </w:rPr>
        <w:t>– suma punktów przyznanych ofercie badanej</w:t>
      </w:r>
    </w:p>
    <w:p w14:paraId="67546540" w14:textId="2CB31562" w:rsidR="00C467C4"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eastAsia="ar-SA"/>
        </w:rPr>
        <w:t xml:space="preserve">PT max. – maksymalna liczba punktów możliwych do zdobycia </w:t>
      </w:r>
    </w:p>
    <w:p w14:paraId="311EC1EA" w14:textId="00C46937" w:rsidR="006D4EEA" w:rsidRPr="0002556E"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02556E">
        <w:rPr>
          <w:rFonts w:cstheme="minorHAnsi"/>
          <w:strike/>
          <w:color w:val="000000" w:themeColor="text1"/>
          <w:lang w:eastAsia="ar-SA"/>
        </w:rPr>
        <w:t xml:space="preserve">2.4  </w:t>
      </w:r>
      <w:r w:rsidRPr="0002556E">
        <w:rPr>
          <w:rFonts w:eastAsia="Times New Roman" w:cstheme="minorHAnsi"/>
          <w:b/>
          <w:strike/>
          <w:color w:val="000000" w:themeColor="text1"/>
          <w:lang w:eastAsia="ar-SA"/>
        </w:rPr>
        <w:t xml:space="preserve">kryterium TERMIN </w:t>
      </w:r>
      <w:r w:rsidRPr="0002556E">
        <w:rPr>
          <w:rFonts w:eastAsia="Times New Roman" w:cstheme="minorHAnsi"/>
          <w:b/>
          <w:bCs/>
          <w:strike/>
          <w:color w:val="000000" w:themeColor="text1"/>
          <w:lang w:eastAsia="ar-SA"/>
        </w:rPr>
        <w:t>DOSTAWY</w:t>
      </w:r>
      <w:r w:rsidRPr="0002556E">
        <w:rPr>
          <w:rFonts w:eastAsia="Times New Roman" w:cstheme="minorHAnsi"/>
          <w:b/>
          <w:strike/>
          <w:color w:val="000000" w:themeColor="text1"/>
          <w:lang w:eastAsia="ar-SA"/>
        </w:rPr>
        <w:t xml:space="preserve"> (TD):</w:t>
      </w:r>
      <w:r w:rsidR="00C467C4" w:rsidRPr="0002556E">
        <w:rPr>
          <w:rFonts w:eastAsia="Times New Roman" w:cstheme="minorHAnsi"/>
          <w:b/>
          <w:strike/>
          <w:color w:val="000000" w:themeColor="text1"/>
          <w:lang w:eastAsia="ar-SA"/>
        </w:rPr>
        <w:t xml:space="preserve"> ……….</w:t>
      </w:r>
      <w:r w:rsidR="00002A22" w:rsidRPr="0002556E">
        <w:rPr>
          <w:rFonts w:eastAsia="Times New Roman" w:cstheme="minorHAnsi"/>
          <w:b/>
          <w:strike/>
          <w:color w:val="000000" w:themeColor="text1"/>
          <w:lang w:eastAsia="ar-SA"/>
        </w:rPr>
        <w:t>%</w:t>
      </w:r>
    </w:p>
    <w:p w14:paraId="5C41C3EC" w14:textId="23D4909F" w:rsidR="00002A22" w:rsidRPr="0002556E" w:rsidRDefault="00002A22" w:rsidP="00A846DF">
      <w:pPr>
        <w:spacing w:after="0" w:line="360" w:lineRule="auto"/>
        <w:ind w:left="398"/>
        <w:rPr>
          <w:rFonts w:cstheme="minorHAnsi"/>
          <w:strike/>
          <w:color w:val="000000" w:themeColor="text1"/>
        </w:rPr>
      </w:pPr>
      <w:r w:rsidRPr="0002556E">
        <w:rPr>
          <w:rFonts w:cstheme="minorHAnsi"/>
          <w:strike/>
          <w:color w:val="000000" w:themeColor="text1"/>
        </w:rPr>
        <w:t>Ocena punktowa dokonana zostanie zgodnie z formułą:</w:t>
      </w:r>
    </w:p>
    <w:p w14:paraId="04020C46" w14:textId="232561EC" w:rsidR="006D4EEA"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006D4EEA" w:rsidRPr="0002556E">
        <w:rPr>
          <w:rFonts w:eastAsia="Times New Roman" w:cstheme="minorHAnsi"/>
          <w:strike/>
          <w:color w:val="000000" w:themeColor="text1"/>
          <w:lang w:eastAsia="ar-SA"/>
        </w:rPr>
        <w:t xml:space="preserve">TD </w:t>
      </w:r>
      <w:r w:rsidR="006D4EEA" w:rsidRPr="0002556E">
        <w:rPr>
          <w:rFonts w:eastAsia="Times New Roman" w:cstheme="minorHAnsi"/>
          <w:strike/>
          <w:color w:val="000000" w:themeColor="text1"/>
          <w:vertAlign w:val="subscript"/>
          <w:lang w:eastAsia="ar-SA"/>
        </w:rPr>
        <w:t>min.</w:t>
      </w:r>
    </w:p>
    <w:p w14:paraId="5D9D79DF" w14:textId="22C70CCF" w:rsidR="006D4EEA" w:rsidRPr="0002556E" w:rsidRDefault="006D4EEA" w:rsidP="00A846DF">
      <w:pPr>
        <w:suppressAutoHyphens/>
        <w:spacing w:after="0" w:line="360" w:lineRule="auto"/>
        <w:rPr>
          <w:rFonts w:eastAsia="Times New Roman" w:cstheme="minorHAnsi"/>
          <w:strike/>
          <w:color w:val="000000" w:themeColor="text1"/>
          <w:lang w:eastAsia="zh-CN"/>
        </w:rPr>
      </w:pPr>
      <w:r w:rsidRPr="0002556E">
        <w:rPr>
          <w:rFonts w:eastAsia="Times New Roman" w:cstheme="minorHAnsi"/>
          <w:strike/>
          <w:color w:val="000000" w:themeColor="text1"/>
          <w:lang w:eastAsia="ar-SA"/>
        </w:rPr>
        <w:t xml:space="preserve">                  TD  = ---------- x </w:t>
      </w:r>
      <w:r w:rsidR="00002A22" w:rsidRPr="0002556E">
        <w:rPr>
          <w:rFonts w:eastAsia="Times New Roman" w:cstheme="minorHAnsi"/>
          <w:strike/>
          <w:color w:val="000000" w:themeColor="text1"/>
          <w:lang w:eastAsia="ar-SA"/>
        </w:rPr>
        <w:t xml:space="preserve"> </w:t>
      </w:r>
      <w:r w:rsidR="00312637" w:rsidRPr="0002556E">
        <w:rPr>
          <w:rFonts w:eastAsia="Times New Roman" w:cstheme="minorHAnsi"/>
          <w:strike/>
          <w:color w:val="000000" w:themeColor="text1"/>
          <w:lang w:eastAsia="ar-SA"/>
        </w:rPr>
        <w:t xml:space="preserve">waga kryterium </w:t>
      </w:r>
      <w:r w:rsidR="00570E86" w:rsidRPr="0002556E">
        <w:rPr>
          <w:rFonts w:eastAsia="Times New Roman" w:cstheme="minorHAnsi"/>
          <w:strike/>
          <w:color w:val="000000" w:themeColor="text1"/>
          <w:lang w:eastAsia="ar-SA"/>
        </w:rPr>
        <w:t xml:space="preserve"> </w:t>
      </w:r>
    </w:p>
    <w:p w14:paraId="367FE2D1" w14:textId="33428B59" w:rsidR="00002A22"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Times New Roman" w:cstheme="minorHAnsi"/>
          <w:strike/>
          <w:color w:val="000000" w:themeColor="text1"/>
          <w:lang w:eastAsia="ar-SA"/>
        </w:rPr>
        <w:tab/>
        <w:t xml:space="preserve">    </w:t>
      </w:r>
      <w:r w:rsidR="006D4EEA" w:rsidRPr="0002556E">
        <w:rPr>
          <w:rFonts w:eastAsia="Times New Roman" w:cstheme="minorHAnsi"/>
          <w:strike/>
          <w:color w:val="000000" w:themeColor="text1"/>
          <w:lang w:eastAsia="ar-SA"/>
        </w:rPr>
        <w:t xml:space="preserve"> TD </w:t>
      </w:r>
      <w:r w:rsidR="006D4EEA" w:rsidRPr="0002556E">
        <w:rPr>
          <w:rFonts w:eastAsia="Times New Roman" w:cstheme="minorHAnsi"/>
          <w:strike/>
          <w:color w:val="000000" w:themeColor="text1"/>
          <w:vertAlign w:val="subscript"/>
          <w:lang w:eastAsia="ar-SA"/>
        </w:rPr>
        <w:t>of.</w:t>
      </w:r>
      <w:r w:rsidR="00815B56" w:rsidRPr="0002556E">
        <w:rPr>
          <w:rFonts w:eastAsia="Times New Roman" w:cstheme="minorHAnsi"/>
          <w:strike/>
          <w:color w:val="000000" w:themeColor="text1"/>
          <w:lang w:eastAsia="ar-SA"/>
        </w:rPr>
        <w:t xml:space="preserve">     </w:t>
      </w:r>
    </w:p>
    <w:p w14:paraId="66CA66CD" w14:textId="632D422B"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Times New Roman" w:cstheme="minorHAnsi"/>
          <w:strike/>
          <w:color w:val="000000" w:themeColor="text1"/>
          <w:lang w:eastAsia="ar-SA"/>
        </w:rPr>
        <w:t>gdzie:</w:t>
      </w:r>
    </w:p>
    <w:p w14:paraId="7DD6A8B3" w14:textId="77777777"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 xml:space="preserve">TD </w:t>
      </w:r>
      <w:r w:rsidRPr="0002556E">
        <w:rPr>
          <w:rFonts w:eastAsia="Times New Roman" w:cstheme="minorHAnsi"/>
          <w:strike/>
          <w:color w:val="000000" w:themeColor="text1"/>
          <w:vertAlign w:val="subscript"/>
          <w:lang w:eastAsia="ar-SA"/>
        </w:rPr>
        <w:t xml:space="preserve">min. </w:t>
      </w:r>
      <w:r w:rsidRPr="0002556E">
        <w:rPr>
          <w:rFonts w:eastAsia="Times New Roman" w:cstheme="minorHAnsi"/>
          <w:strike/>
          <w:color w:val="000000" w:themeColor="text1"/>
          <w:lang w:eastAsia="ar-SA"/>
        </w:rPr>
        <w:t xml:space="preserve"> - najkrótszy możliwy termin dostawy,</w:t>
      </w:r>
    </w:p>
    <w:p w14:paraId="6253E886" w14:textId="6D481442" w:rsidR="00607774" w:rsidRPr="0002556E" w:rsidRDefault="006D4EEA" w:rsidP="00A846DF">
      <w:pPr>
        <w:suppressAutoHyphens/>
        <w:spacing w:after="0" w:line="360" w:lineRule="auto"/>
        <w:rPr>
          <w:rFonts w:eastAsia="Times New Roman" w:cstheme="minorHAnsi"/>
          <w:strike/>
          <w:color w:val="000000" w:themeColor="text1"/>
          <w:lang w:eastAsia="ar-SA"/>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ab/>
        <w:t xml:space="preserve">         TD </w:t>
      </w:r>
      <w:r w:rsidRPr="0002556E">
        <w:rPr>
          <w:rFonts w:eastAsia="Times New Roman" w:cstheme="minorHAnsi"/>
          <w:strike/>
          <w:color w:val="000000" w:themeColor="text1"/>
          <w:vertAlign w:val="subscript"/>
          <w:lang w:eastAsia="ar-SA"/>
        </w:rPr>
        <w:t xml:space="preserve">of. </w:t>
      </w:r>
      <w:r w:rsidR="007B7CB4" w:rsidRPr="0002556E">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50187F">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 xml:space="preserve">zamawiający może dokonać ponownego badania i </w:t>
      </w:r>
      <w:r w:rsidR="00FE25A0" w:rsidRPr="00AE72F6">
        <w:rPr>
          <w:rFonts w:eastAsia="Times New Roman" w:cstheme="minorHAnsi"/>
          <w:lang w:eastAsia="pl-PL"/>
        </w:rPr>
        <w:lastRenderedPageBreak/>
        <w:t>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50187F">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50187F">
      <w:pPr>
        <w:pStyle w:val="Nagwek1"/>
      </w:pPr>
      <w:r w:rsidRPr="00AE72F6">
        <w:t xml:space="preserve">CZĘŚĆ </w:t>
      </w:r>
      <w:r w:rsidR="009302D2" w:rsidRPr="00AE72F6">
        <w:t>XX</w:t>
      </w:r>
      <w:r w:rsidR="00FE25A0" w:rsidRPr="00AE72F6">
        <w:t>. Pouczenie o środkach ochrony prawnej przysługujących wykonawcy</w:t>
      </w:r>
    </w:p>
    <w:p w14:paraId="1CCBAA7C" w14:textId="51F2F6DF" w:rsidR="007642AD" w:rsidRPr="007642AD" w:rsidRDefault="007642AD" w:rsidP="007642AD">
      <w:pPr>
        <w:spacing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7945717C"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3.   Odwołanie przysługuje wyłącznie od niezgodnej z przepisami ustawy c</w:t>
      </w:r>
      <w:r>
        <w:rPr>
          <w:rFonts w:ascii="Calibri" w:eastAsia="Times New Roman" w:hAnsi="Calibri" w:cs="Calibri"/>
          <w:color w:val="000000"/>
          <w:sz w:val="24"/>
          <w:szCs w:val="24"/>
          <w:lang w:eastAsia="pl-PL"/>
        </w:rPr>
        <w:t xml:space="preserve">zynności zamawiającego podjętej </w:t>
      </w:r>
      <w:r w:rsidRPr="007642AD">
        <w:rPr>
          <w:rFonts w:ascii="Calibri" w:eastAsia="Times New Roman" w:hAnsi="Calibri" w:cs="Calibri"/>
          <w:color w:val="000000"/>
          <w:sz w:val="24"/>
          <w:szCs w:val="24"/>
          <w:lang w:eastAsia="pl-PL"/>
        </w:rPr>
        <w:t>w postępowaniu o udzielenie zamówienia lub z</w:t>
      </w:r>
      <w:r>
        <w:rPr>
          <w:rFonts w:ascii="Calibri" w:eastAsia="Times New Roman" w:hAnsi="Calibri" w:cs="Calibri"/>
          <w:color w:val="000000"/>
          <w:sz w:val="24"/>
          <w:szCs w:val="24"/>
          <w:lang w:eastAsia="pl-PL"/>
        </w:rPr>
        <w:t xml:space="preserve">aniechania czynności, do której </w:t>
      </w:r>
      <w:r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4.1. niezgodną z przepisami ustawy czynność Zamawiającego, podjętą w postępowaniu o udzielenie zamówienia, w tym na projektowane postanowienie umowy;</w:t>
      </w:r>
    </w:p>
    <w:p w14:paraId="76317F92"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4.2. zaniechanie czynności w postępowaniu o udzielenie zamówienia, do której zamawiający był obowiązany na podstawie ustawy.</w:t>
      </w:r>
    </w:p>
    <w:p w14:paraId="63F80630"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5.   Odwołanie wnosi się do Prezesa Izby w terminie 10 dni od dnia przekazania informacji o czynności zamawiającego stanowiącej podstawę jego wniesienia jeżeli informacja została </w:t>
      </w:r>
      <w:r w:rsidRPr="007642AD">
        <w:rPr>
          <w:rFonts w:ascii="Calibri" w:eastAsia="Times New Roman" w:hAnsi="Calibri" w:cs="Calibri"/>
          <w:color w:val="000000"/>
          <w:sz w:val="24"/>
          <w:szCs w:val="24"/>
          <w:lang w:eastAsia="pl-PL"/>
        </w:rPr>
        <w:lastRenderedPageBreak/>
        <w:t>przekazana przy użyciu środków komunikacji elektronicznej albo w terminie 15 dni – jeżeli informacja została przekazana w inny sposób.</w:t>
      </w:r>
    </w:p>
    <w:p w14:paraId="3D124CE9"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6. 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50187F">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50187F">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w:t>
      </w:r>
      <w:r w:rsidRPr="00AE72F6">
        <w:rPr>
          <w:rFonts w:eastAsia="Times New Roman" w:cstheme="minorHAnsi"/>
          <w:sz w:val="22"/>
          <w:szCs w:val="22"/>
        </w:rPr>
        <w:lastRenderedPageBreak/>
        <w:t xml:space="preserve">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50187F">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lastRenderedPageBreak/>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50187F">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EA3599"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EA3599">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835569" w:rsidRDefault="003D4029" w:rsidP="00835569">
      <w:pPr>
        <w:pStyle w:val="Nagwek2"/>
      </w:pPr>
      <w:r w:rsidRPr="00835569">
        <w:t>ZAŁĄCZNIK NR 7B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286F7FC2"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w:t>
      </w:r>
      <w:r w:rsidRPr="00107FE1">
        <w:rPr>
          <w:rFonts w:cstheme="minorHAnsi"/>
          <w:color w:val="7030A0"/>
        </w:rPr>
        <w:t xml:space="preserve">nr </w:t>
      </w:r>
      <w:r w:rsidRPr="00107FE1">
        <w:rPr>
          <w:rFonts w:cstheme="minorHAnsi"/>
          <w:b/>
          <w:color w:val="7030A0"/>
        </w:rPr>
        <w:t>AZP.25.1.</w:t>
      </w:r>
      <w:r w:rsidR="00153128">
        <w:rPr>
          <w:rFonts w:cstheme="minorHAnsi"/>
          <w:b/>
          <w:color w:val="7030A0"/>
        </w:rPr>
        <w:t>18.2025</w:t>
      </w:r>
      <w:r w:rsidRPr="00107FE1">
        <w:rPr>
          <w:rFonts w:cstheme="minorHAnsi"/>
          <w:color w:val="7030A0"/>
        </w:rPr>
        <w:t>,</w:t>
      </w:r>
      <w:r w:rsidRPr="00107FE1">
        <w:rPr>
          <w:rFonts w:cstheme="minorHAnsi"/>
          <w:b/>
          <w:color w:val="7030A0"/>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0"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0"/>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1" w:name="_Hlk99005462"/>
      <w:r w:rsidRPr="00ED147F">
        <w:rPr>
          <w:rFonts w:cstheme="minorHAnsi"/>
          <w:strike/>
        </w:rPr>
        <w:t>Części VIII SWZ</w:t>
      </w:r>
      <w:bookmarkEnd w:id="1"/>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lastRenderedPageBreak/>
        <w:t xml:space="preserve">udostępniającego  zasoby: </w:t>
      </w:r>
      <w:bookmarkStart w:id="2" w:name="_Hlk99014455"/>
      <w:r w:rsidRPr="00ED147F">
        <w:rPr>
          <w:rFonts w:cstheme="minorHAnsi"/>
          <w:strike/>
        </w:rPr>
        <w:t>……………………………………………………………………………………………………….…</w:t>
      </w:r>
      <w:r w:rsidRPr="00ED147F">
        <w:rPr>
          <w:rFonts w:cstheme="minorHAnsi"/>
          <w:i/>
          <w:strike/>
          <w:sz w:val="16"/>
          <w:szCs w:val="16"/>
        </w:rPr>
        <w:t xml:space="preserve"> </w:t>
      </w:r>
      <w:bookmarkEnd w:id="2"/>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w następującym zakresie: ……………………………………………………………………………</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FF64E6" w:rsidRDefault="004554EF" w:rsidP="00835569">
      <w:pPr>
        <w:pStyle w:val="Nagwek2"/>
      </w:pPr>
      <w:r w:rsidRPr="00AE72F6">
        <w:t>Załącznik nr 8</w:t>
      </w:r>
      <w:r w:rsidR="00FF64E6">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835569" w:rsidRDefault="000C66FD" w:rsidP="00835569">
      <w:pPr>
        <w:rPr>
          <w:b/>
        </w:rPr>
      </w:pPr>
      <w:r w:rsidRPr="00835569">
        <w:rPr>
          <w:b/>
        </w:rPr>
        <w:t xml:space="preserve">OŚWIADCZENIE WYKONAWCY </w:t>
      </w:r>
      <w:r w:rsidR="00D81ACF" w:rsidRPr="00835569">
        <w:rPr>
          <w:b/>
        </w:rPr>
        <w:t>O BRAKU PRZYN</w:t>
      </w:r>
      <w:r w:rsidRPr="00835569">
        <w:rPr>
          <w:b/>
        </w:rPr>
        <w:t xml:space="preserve">ALEŻNOŚCI LUB O PRZYNALEŻNOŚCI </w:t>
      </w:r>
      <w:r w:rsidR="00D81ACF" w:rsidRPr="00835569">
        <w:rPr>
          <w:b/>
        </w:rPr>
        <w:t>DO TEJ SAMEJ GRUPY KAPITAŁOWEJ</w:t>
      </w:r>
    </w:p>
    <w:p w14:paraId="44631214" w14:textId="1847410A"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732FC8">
        <w:rPr>
          <w:rFonts w:cstheme="minorHAnsi"/>
          <w:b/>
          <w:sz w:val="28"/>
          <w:szCs w:val="28"/>
        </w:rPr>
        <w:t>AZP.25.1.</w:t>
      </w:r>
      <w:r w:rsidR="00153128">
        <w:rPr>
          <w:rFonts w:cstheme="minorHAnsi"/>
          <w:b/>
          <w:sz w:val="28"/>
          <w:szCs w:val="28"/>
        </w:rPr>
        <w:t>18.2025</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6BC18E36" w:rsidR="003D4029" w:rsidRDefault="00D66CB1" w:rsidP="003D4029">
      <w:pPr>
        <w:spacing w:after="0" w:line="360" w:lineRule="auto"/>
        <w:ind w:left="425" w:hanging="425"/>
        <w:rPr>
          <w:rFonts w:cstheme="minorHAnsi"/>
          <w:i/>
        </w:rPr>
      </w:pPr>
      <w:r w:rsidRPr="00AE72F6">
        <w:rPr>
          <w:rFonts w:cstheme="minorHAnsi"/>
          <w:i/>
        </w:rPr>
        <w:t xml:space="preserve">** jeżeli dotyczy </w:t>
      </w:r>
    </w:p>
    <w:p w14:paraId="7B799A1C" w14:textId="031A24FA" w:rsidR="00835569" w:rsidRDefault="00835569">
      <w:pPr>
        <w:spacing w:line="259" w:lineRule="auto"/>
        <w:rPr>
          <w:rFonts w:cstheme="minorHAnsi"/>
          <w:b/>
          <w:i/>
          <w:iCs/>
        </w:rPr>
      </w:pPr>
      <w:r>
        <w:rPr>
          <w:rFonts w:cstheme="minorHAnsi"/>
          <w:b/>
          <w:i/>
          <w:iCs/>
        </w:rPr>
        <w:br w:type="page"/>
      </w:r>
    </w:p>
    <w:p w14:paraId="1D094797" w14:textId="77777777" w:rsidR="00835569" w:rsidRDefault="00835569" w:rsidP="003D4029">
      <w:pPr>
        <w:spacing w:after="0" w:line="360" w:lineRule="auto"/>
        <w:ind w:left="425" w:hanging="425"/>
        <w:rPr>
          <w:rFonts w:cstheme="minorHAnsi"/>
          <w:b/>
          <w:i/>
          <w:iCs/>
        </w:rPr>
      </w:pPr>
    </w:p>
    <w:p w14:paraId="5DA5B3A1" w14:textId="1E7F9A1C" w:rsidR="00D81ACF" w:rsidRPr="00AE72F6" w:rsidRDefault="004554EF" w:rsidP="00835569">
      <w:pPr>
        <w:pStyle w:val="Nagwek2"/>
      </w:pPr>
      <w:r w:rsidRPr="00AE72F6">
        <w:t>Załącznik nr 9</w:t>
      </w:r>
      <w:r w:rsidR="00640CFA">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1C7EB6A6"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107FE1">
        <w:rPr>
          <w:rFonts w:cstheme="minorHAnsi"/>
          <w:b/>
          <w:color w:val="7030A0"/>
          <w:sz w:val="28"/>
          <w:szCs w:val="28"/>
        </w:rPr>
        <w:t>AZP.25.1.</w:t>
      </w:r>
      <w:r w:rsidR="00153128">
        <w:rPr>
          <w:rFonts w:cstheme="minorHAnsi"/>
          <w:b/>
          <w:color w:val="7030A0"/>
          <w:sz w:val="28"/>
          <w:szCs w:val="28"/>
        </w:rPr>
        <w:t>18.2025</w:t>
      </w:r>
      <w:r w:rsidR="00D66CB1" w:rsidRPr="00107FE1">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4E041A"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4"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4E041A"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4E041A"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4E041A"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17"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835569">
      <w:pPr>
        <w:pStyle w:val="Nagwek2"/>
      </w:pPr>
      <w:r w:rsidRPr="00AE72F6">
        <w:t>Załącznik Nr 10</w:t>
      </w:r>
      <w:r w:rsidR="009F72EC" w:rsidRPr="00AE72F6">
        <w:t xml:space="preserve"> do S</w:t>
      </w:r>
      <w:r w:rsidR="00EC1EE6" w:rsidRPr="00AE72F6">
        <w:t xml:space="preserve">WZ   </w:t>
      </w:r>
    </w:p>
    <w:p w14:paraId="1B718167" w14:textId="5923E56C" w:rsidR="00CD2A8E" w:rsidRPr="00AE72F6" w:rsidRDefault="00CD2A8E" w:rsidP="00835569">
      <w:pPr>
        <w:pStyle w:val="Nagwek2"/>
        <w:rPr>
          <w:color w:val="000000"/>
          <w:lang w:eastAsia="ar-SA"/>
        </w:rPr>
      </w:pPr>
      <w:r w:rsidRPr="00AE72F6">
        <w:rPr>
          <w:color w:val="000000"/>
          <w:lang w:eastAsia="ar-SA"/>
        </w:rPr>
        <w:t xml:space="preserve">UMOWA NR </w:t>
      </w:r>
      <w:r w:rsidR="00187778">
        <w:rPr>
          <w:color w:val="000000" w:themeColor="text1"/>
          <w:lang w:eastAsia="ar-SA"/>
        </w:rPr>
        <w:t>AZP.25.1.</w:t>
      </w:r>
      <w:r w:rsidR="00153128">
        <w:rPr>
          <w:color w:val="000000" w:themeColor="text1"/>
          <w:lang w:eastAsia="ar-SA"/>
        </w:rPr>
        <w:t>18.2025</w:t>
      </w:r>
      <w:r w:rsidR="007F5447" w:rsidRPr="00AE72F6">
        <w:rPr>
          <w:color w:val="000000" w:themeColor="text1"/>
          <w:lang w:eastAsia="ar-SA"/>
        </w:rPr>
        <w:t xml:space="preserve"> </w:t>
      </w:r>
      <w:r w:rsidRPr="00AE72F6">
        <w:rPr>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7D98092D"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107FE1">
        <w:rPr>
          <w:rFonts w:eastAsia="Times New Roman" w:cstheme="minorHAnsi"/>
          <w:color w:val="000000"/>
          <w:lang w:eastAsia="ar-SA"/>
        </w:rPr>
        <w:br/>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107FE1">
        <w:rPr>
          <w:rFonts w:eastAsia="Times New Roman" w:cstheme="minorHAnsi"/>
          <w:color w:val="000000"/>
          <w:lang w:eastAsia="ar-SA"/>
        </w:rPr>
        <w:t>4</w:t>
      </w:r>
      <w:r w:rsidR="007F5447" w:rsidRPr="00AE72F6">
        <w:rPr>
          <w:rFonts w:eastAsia="Times New Roman" w:cstheme="minorHAnsi"/>
          <w:color w:val="000000"/>
          <w:lang w:val="x-none" w:eastAsia="ar-SA"/>
        </w:rPr>
        <w:t xml:space="preserve"> r. poz. </w:t>
      </w:r>
      <w:r w:rsidR="00107FE1">
        <w:rPr>
          <w:rFonts w:eastAsia="Times New Roman" w:cstheme="minorHAnsi"/>
          <w:color w:val="000000"/>
          <w:lang w:eastAsia="ar-SA"/>
        </w:rPr>
        <w:t>1320</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4CBB152"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4CA4F58A" w:rsidR="006F001D" w:rsidRPr="00107FE1"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F6C8213" w14:textId="77777777" w:rsidR="00107FE1" w:rsidRPr="00107FE1" w:rsidRDefault="00107FE1" w:rsidP="00107FE1">
      <w:pPr>
        <w:spacing w:line="360" w:lineRule="auto"/>
        <w:rPr>
          <w:rFonts w:cstheme="minorHAnsi"/>
          <w:strike/>
        </w:rPr>
      </w:pPr>
    </w:p>
    <w:p w14:paraId="6BD5B518" w14:textId="77777777" w:rsidR="008A3C54" w:rsidRPr="00AE72F6" w:rsidRDefault="008A3C54" w:rsidP="00A846DF">
      <w:pPr>
        <w:spacing w:after="0" w:line="360" w:lineRule="auto"/>
        <w:rPr>
          <w:rFonts w:cstheme="minorHAnsi"/>
          <w:b/>
        </w:rPr>
      </w:pPr>
      <w:r w:rsidRPr="00AE72F6">
        <w:rPr>
          <w:rFonts w:cstheme="minorHAnsi"/>
          <w:b/>
        </w:rPr>
        <w:lastRenderedPageBreak/>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08F44DD" w14:textId="23E05918" w:rsidR="00237A99" w:rsidRDefault="008A3C54" w:rsidP="00C271DB">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w:t>
      </w:r>
      <w:r w:rsidR="00107FE1">
        <w:rPr>
          <w:rFonts w:cstheme="minorHAnsi"/>
          <w:color w:val="000000" w:themeColor="text1"/>
          <w:sz w:val="22"/>
          <w:szCs w:val="22"/>
        </w:rPr>
        <w:br/>
      </w:r>
      <w:r w:rsidR="00237A99">
        <w:rPr>
          <w:rFonts w:cstheme="minorHAnsi"/>
          <w:color w:val="000000" w:themeColor="text1"/>
          <w:sz w:val="22"/>
          <w:szCs w:val="22"/>
        </w:rPr>
        <w:t xml:space="preserve">................................. </w:t>
      </w:r>
      <w:r w:rsidR="00EA3599">
        <w:rPr>
          <w:rFonts w:cstheme="minorHAnsi"/>
          <w:color w:val="000000" w:themeColor="text1"/>
          <w:sz w:val="22"/>
          <w:szCs w:val="22"/>
        </w:rPr>
        <w:t>PLN netto;</w:t>
      </w:r>
    </w:p>
    <w:p w14:paraId="4E6703D2" w14:textId="4905EC71" w:rsidR="008A3C54" w:rsidRPr="00AE72F6" w:rsidRDefault="008A3C54" w:rsidP="00237A99">
      <w:pPr>
        <w:pStyle w:val="Akapitzlist"/>
        <w:spacing w:line="360" w:lineRule="auto"/>
        <w:ind w:left="426"/>
        <w:rPr>
          <w:rFonts w:cstheme="minorHAnsi"/>
          <w:color w:val="000000" w:themeColor="text1"/>
          <w:sz w:val="22"/>
          <w:szCs w:val="22"/>
        </w:rPr>
      </w:pPr>
      <w:r w:rsidRPr="00AE72F6">
        <w:rPr>
          <w:rFonts w:cstheme="minorHAnsi"/>
          <w:color w:val="000000" w:themeColor="text1"/>
          <w:sz w:val="22"/>
          <w:szCs w:val="22"/>
        </w:rPr>
        <w:t xml:space="preserve">…………………………. </w:t>
      </w:r>
      <w:r w:rsidR="00067D9D" w:rsidRPr="00067D9D">
        <w:rPr>
          <w:rFonts w:cstheme="minorHAnsi"/>
          <w:color w:val="000000" w:themeColor="text1"/>
          <w:sz w:val="22"/>
          <w:szCs w:val="22"/>
        </w:rPr>
        <w:t>PLN brutto</w:t>
      </w:r>
      <w:r w:rsidR="00107FE1">
        <w:rPr>
          <w:rFonts w:cstheme="minorHAnsi"/>
          <w:color w:val="000000" w:themeColor="text1"/>
          <w:sz w:val="22"/>
          <w:szCs w:val="22"/>
        </w:rPr>
        <w:t>.</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lastRenderedPageBreak/>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8"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034C82DF" w:rsidR="008A3C54" w:rsidRPr="00107FE1"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294553FE" w14:textId="77777777" w:rsidR="00107FE1" w:rsidRPr="00AE72F6" w:rsidRDefault="00107FE1" w:rsidP="00107FE1">
      <w:pPr>
        <w:spacing w:after="0" w:line="360" w:lineRule="auto"/>
        <w:rPr>
          <w:rFonts w:cstheme="minorHAnsi"/>
          <w:color w:val="000000" w:themeColor="text1"/>
        </w:rPr>
      </w:pPr>
    </w:p>
    <w:p w14:paraId="04FDC629" w14:textId="77777777" w:rsidR="008A3C54" w:rsidRPr="00AE72F6" w:rsidRDefault="008A3C54" w:rsidP="00A846DF">
      <w:pPr>
        <w:spacing w:after="0" w:line="360" w:lineRule="auto"/>
        <w:rPr>
          <w:rFonts w:cstheme="minorHAnsi"/>
          <w:b/>
        </w:rPr>
      </w:pPr>
      <w:r w:rsidRPr="00AE72F6">
        <w:rPr>
          <w:rFonts w:cstheme="minorHAnsi"/>
          <w:b/>
        </w:rPr>
        <w:lastRenderedPageBreak/>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C271DB">
      <w:pPr>
        <w:numPr>
          <w:ilvl w:val="0"/>
          <w:numId w:val="28"/>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107FE1" w:rsidRDefault="008A3C54" w:rsidP="00A846DF">
      <w:pPr>
        <w:tabs>
          <w:tab w:val="left" w:pos="5812"/>
        </w:tabs>
        <w:spacing w:after="0" w:line="360" w:lineRule="auto"/>
        <w:ind w:left="567" w:hanging="141"/>
        <w:rPr>
          <w:rFonts w:cstheme="minorHAnsi"/>
          <w:color w:val="7030A0"/>
        </w:rPr>
      </w:pPr>
      <w:r w:rsidRPr="00107FE1">
        <w:rPr>
          <w:rFonts w:cstheme="minorHAnsi"/>
          <w:color w:val="7030A0"/>
        </w:rPr>
        <w:t xml:space="preserve">     - ze strony Wykonawcy:  ............................................................</w:t>
      </w:r>
    </w:p>
    <w:p w14:paraId="2A3C7069" w14:textId="586ABF14" w:rsidR="008A3C54" w:rsidRPr="00107FE1" w:rsidRDefault="008A3C54" w:rsidP="0059281B">
      <w:pPr>
        <w:tabs>
          <w:tab w:val="left" w:pos="5812"/>
        </w:tabs>
        <w:spacing w:after="0" w:line="360" w:lineRule="auto"/>
        <w:ind w:left="567" w:hanging="141"/>
        <w:rPr>
          <w:rFonts w:cstheme="minorHAnsi"/>
          <w:color w:val="7030A0"/>
        </w:rPr>
      </w:pPr>
      <w:r w:rsidRPr="00107FE1">
        <w:rPr>
          <w:rFonts w:cstheme="minorHAnsi"/>
          <w:color w:val="7030A0"/>
        </w:rPr>
        <w:t xml:space="preserve">     - ze strony Zamawiającego</w:t>
      </w:r>
      <w:r w:rsidR="00410F68" w:rsidRPr="00107FE1">
        <w:rPr>
          <w:rFonts w:cstheme="minorHAnsi"/>
          <w:color w:val="7030A0"/>
        </w:rPr>
        <w:t xml:space="preserve">: </w:t>
      </w:r>
      <w:r w:rsidR="00237A99" w:rsidRPr="00107FE1">
        <w:rPr>
          <w:rFonts w:cstheme="minorHAnsi"/>
          <w:color w:val="7030A0"/>
        </w:rPr>
        <w:t>Katarzyna Włodarczyk</w:t>
      </w:r>
      <w:r w:rsidR="008F4AC7" w:rsidRPr="00107FE1">
        <w:rPr>
          <w:rFonts w:cstheme="minorHAnsi"/>
          <w:color w:val="7030A0"/>
        </w:rPr>
        <w:t xml:space="preserve">, tel. </w:t>
      </w:r>
      <w:r w:rsidR="0059281B" w:rsidRPr="00107FE1">
        <w:rPr>
          <w:rFonts w:cstheme="minorHAnsi"/>
          <w:color w:val="7030A0"/>
        </w:rPr>
        <w:t xml:space="preserve">+48 85 748 </w:t>
      </w:r>
      <w:r w:rsidR="00237A99" w:rsidRPr="00107FE1">
        <w:rPr>
          <w:rFonts w:cstheme="minorHAnsi"/>
          <w:color w:val="7030A0"/>
        </w:rPr>
        <w:t>55 38</w:t>
      </w:r>
      <w:r w:rsidR="0059281B" w:rsidRPr="00107FE1">
        <w:rPr>
          <w:rFonts w:cstheme="minorHAnsi"/>
          <w:color w:val="7030A0"/>
        </w:rPr>
        <w:t xml:space="preserve">, e-mail: </w:t>
      </w:r>
      <w:hyperlink r:id="rId19" w:history="1">
        <w:r w:rsidR="00237A99" w:rsidRPr="00107FE1">
          <w:rPr>
            <w:rStyle w:val="Hipercze"/>
            <w:rFonts w:cstheme="minorHAnsi"/>
            <w:color w:val="7030A0"/>
          </w:rPr>
          <w:t>katarzyna.wlodarczyk@umb.edu.pl</w:t>
        </w:r>
      </w:hyperlink>
      <w:r w:rsidR="0059281B" w:rsidRPr="00107FE1">
        <w:rPr>
          <w:rFonts w:cstheme="minorHAnsi"/>
          <w:color w:val="7030A0"/>
        </w:rPr>
        <w:t xml:space="preserve"> </w:t>
      </w:r>
      <w:r w:rsidR="00410F68" w:rsidRPr="00107FE1">
        <w:rPr>
          <w:rFonts w:cstheme="minorHAnsi"/>
          <w:color w:val="7030A0"/>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lastRenderedPageBreak/>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C271DB">
      <w:pPr>
        <w:numPr>
          <w:ilvl w:val="0"/>
          <w:numId w:val="30"/>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lastRenderedPageBreak/>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0"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1"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lastRenderedPageBreak/>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2"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3"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lastRenderedPageBreak/>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Przetwarzanie Pani/Pana danych osobowych ma na celu zawarcie    oraz wykonanie postanowień umowy z Uniwersytetem Medycznym w Białymstoku przetwarza dane osobowe na </w:t>
      </w:r>
      <w:r w:rsidRPr="00AE72F6">
        <w:rPr>
          <w:rFonts w:eastAsia="Calibri" w:cstheme="minorHAnsi"/>
        </w:rPr>
        <w:lastRenderedPageBreak/>
        <w:t>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63B40CD8" w:rsidR="00D94CBD"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0D5D9596" w14:textId="5A404A2C" w:rsidR="00107FE1" w:rsidRDefault="00107FE1" w:rsidP="00DC3E13">
      <w:pPr>
        <w:widowControl w:val="0"/>
        <w:tabs>
          <w:tab w:val="left" w:pos="0"/>
        </w:tabs>
        <w:autoSpaceDE w:val="0"/>
        <w:autoSpaceDN w:val="0"/>
        <w:spacing w:after="0" w:line="360" w:lineRule="auto"/>
        <w:rPr>
          <w:rFonts w:eastAsia="Arial" w:cstheme="minorHAnsi"/>
          <w:color w:val="000000" w:themeColor="text1"/>
        </w:rPr>
      </w:pPr>
    </w:p>
    <w:p w14:paraId="6F6A5A0A" w14:textId="77777777" w:rsidR="00107FE1" w:rsidRPr="008424BA" w:rsidRDefault="00107FE1" w:rsidP="00DC3E13">
      <w:pPr>
        <w:widowControl w:val="0"/>
        <w:tabs>
          <w:tab w:val="left" w:pos="0"/>
        </w:tabs>
        <w:autoSpaceDE w:val="0"/>
        <w:autoSpaceDN w:val="0"/>
        <w:spacing w:after="0" w:line="360" w:lineRule="auto"/>
        <w:rPr>
          <w:rFonts w:eastAsia="Arial" w:cstheme="minorHAnsi"/>
          <w:color w:val="000000" w:themeColor="text1"/>
        </w:rPr>
      </w:pPr>
    </w:p>
    <w:p w14:paraId="121C8755" w14:textId="0DB80071" w:rsidR="008A3C54" w:rsidRPr="00AE72F6" w:rsidRDefault="00D94CBD" w:rsidP="00A846DF">
      <w:pPr>
        <w:spacing w:after="0" w:line="360" w:lineRule="auto"/>
        <w:rPr>
          <w:rFonts w:cstheme="minorHAnsi"/>
          <w:b/>
        </w:rPr>
      </w:pPr>
      <w:r w:rsidRPr="00AE72F6">
        <w:rPr>
          <w:rFonts w:cstheme="minorHAnsi"/>
          <w:b/>
        </w:rPr>
        <w:lastRenderedPageBreak/>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28B44422" w14:textId="76803925" w:rsidR="008424BA"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r w:rsidR="008424BA" w:rsidRPr="00AE72F6">
        <w:rPr>
          <w:rFonts w:eastAsia="Calibri" w:cstheme="minorHAnsi"/>
          <w:b/>
          <w:iCs/>
          <w:lang w:val="it-IT"/>
        </w:rPr>
        <w:t>...................................</w:t>
      </w:r>
      <w:r w:rsidR="008424BA"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7F49C062" w14:textId="77777777" w:rsidR="00DC3E13" w:rsidRDefault="00866666" w:rsidP="008424BA">
      <w:pPr>
        <w:spacing w:after="0" w:line="360" w:lineRule="auto"/>
        <w:rPr>
          <w:rFonts w:cstheme="minorHAnsi"/>
        </w:rPr>
      </w:pPr>
      <w:r w:rsidRPr="00AE72F6">
        <w:rPr>
          <w:rFonts w:cstheme="minorHAnsi"/>
          <w:b/>
        </w:rPr>
        <w:t>Zamawiający:</w:t>
      </w:r>
      <w:r w:rsidR="00DC3E13">
        <w:rPr>
          <w:rFonts w:cstheme="minorHAnsi"/>
        </w:rPr>
        <w:t xml:space="preserve"> </w:t>
      </w:r>
    </w:p>
    <w:p w14:paraId="5708E55D" w14:textId="0D225D6E" w:rsidR="00C31762" w:rsidRDefault="00DC3E13" w:rsidP="008424BA">
      <w:pPr>
        <w:spacing w:after="0" w:line="360" w:lineRule="auto"/>
        <w:rPr>
          <w:rFonts w:eastAsia="Calibri" w:cstheme="minorHAnsi"/>
          <w:b/>
          <w:iCs/>
          <w:lang w:val="it-IT"/>
        </w:rPr>
      </w:pPr>
      <w:r w:rsidRPr="00DC3E13">
        <w:rPr>
          <w:rFonts w:cstheme="minorHAnsi"/>
          <w:b/>
        </w:rPr>
        <w:t>Kanclerz UMB mgr Konrad Raczkowski</w:t>
      </w:r>
      <w:r>
        <w:rPr>
          <w:rFonts w:cstheme="minorHAnsi"/>
        </w:rPr>
        <w:t xml:space="preserve"> </w:t>
      </w:r>
      <w:r w:rsidR="008A3C54" w:rsidRPr="00AE72F6">
        <w:rPr>
          <w:rFonts w:eastAsia="Calibri" w:cstheme="minorHAnsi"/>
          <w:b/>
          <w:iCs/>
          <w:lang w:val="it-IT"/>
        </w:rPr>
        <w:t>...................................</w:t>
      </w:r>
    </w:p>
    <w:p w14:paraId="5E619C1F" w14:textId="077F2108" w:rsidR="00896146" w:rsidRDefault="00896146">
      <w:pPr>
        <w:spacing w:line="259" w:lineRule="auto"/>
        <w:rPr>
          <w:rFonts w:ascii="Times New Roman" w:eastAsia="Calibri" w:hAnsi="Times New Roman" w:cstheme="minorHAnsi"/>
          <w:b/>
          <w:iCs/>
          <w:color w:val="000000"/>
          <w:lang w:val="it-IT" w:eastAsia="ar-SA"/>
        </w:rPr>
      </w:pPr>
    </w:p>
    <w:p w14:paraId="3322D466" w14:textId="05A793F7" w:rsidR="00EE43AE" w:rsidRDefault="00EE43AE">
      <w:pPr>
        <w:spacing w:line="259" w:lineRule="auto"/>
        <w:rPr>
          <w:rFonts w:ascii="Times New Roman" w:eastAsia="Calibri" w:hAnsi="Times New Roman" w:cstheme="minorHAnsi"/>
          <w:b/>
          <w:iCs/>
          <w:color w:val="000000"/>
          <w:lang w:val="it-IT" w:eastAsia="ar-SA"/>
        </w:rPr>
      </w:pPr>
    </w:p>
    <w:p w14:paraId="08E41DE9" w14:textId="4F3F0E9A" w:rsidR="00EE43AE" w:rsidRDefault="00EE43AE">
      <w:pPr>
        <w:spacing w:line="259" w:lineRule="auto"/>
        <w:rPr>
          <w:rFonts w:ascii="Times New Roman" w:eastAsia="Calibri" w:hAnsi="Times New Roman" w:cstheme="minorHAnsi"/>
          <w:b/>
          <w:iCs/>
          <w:color w:val="000000"/>
          <w:lang w:val="it-IT" w:eastAsia="ar-SA"/>
        </w:rPr>
      </w:pPr>
    </w:p>
    <w:p w14:paraId="4120043C" w14:textId="19A86EC3" w:rsidR="00EE43AE" w:rsidRDefault="00EE43AE">
      <w:pPr>
        <w:spacing w:line="259" w:lineRule="auto"/>
        <w:rPr>
          <w:rFonts w:ascii="Times New Roman" w:eastAsia="Calibri" w:hAnsi="Times New Roman" w:cstheme="minorHAnsi"/>
          <w:b/>
          <w:iCs/>
          <w:color w:val="000000"/>
          <w:lang w:val="it-IT" w:eastAsia="ar-SA"/>
        </w:rPr>
      </w:pPr>
    </w:p>
    <w:p w14:paraId="6DADF08D" w14:textId="1AC875B6" w:rsidR="00EE43AE" w:rsidRDefault="00EE43AE">
      <w:pPr>
        <w:spacing w:line="259" w:lineRule="auto"/>
        <w:rPr>
          <w:rFonts w:ascii="Times New Roman" w:eastAsia="Calibri" w:hAnsi="Times New Roman" w:cstheme="minorHAnsi"/>
          <w:b/>
          <w:iCs/>
          <w:color w:val="000000"/>
          <w:lang w:val="it-IT" w:eastAsia="ar-SA"/>
        </w:rPr>
      </w:pPr>
    </w:p>
    <w:p w14:paraId="175881F0" w14:textId="592D1470" w:rsidR="00EE43AE" w:rsidRDefault="00EE43AE">
      <w:pPr>
        <w:spacing w:line="259" w:lineRule="auto"/>
        <w:rPr>
          <w:rFonts w:ascii="Times New Roman" w:eastAsia="Calibri" w:hAnsi="Times New Roman" w:cstheme="minorHAnsi"/>
          <w:b/>
          <w:iCs/>
          <w:color w:val="000000"/>
          <w:lang w:val="it-IT" w:eastAsia="ar-SA"/>
        </w:rPr>
      </w:pPr>
    </w:p>
    <w:p w14:paraId="3175FEF4" w14:textId="72075656" w:rsidR="00EE43AE" w:rsidRDefault="00EE43AE">
      <w:pPr>
        <w:spacing w:line="259" w:lineRule="auto"/>
        <w:rPr>
          <w:rFonts w:ascii="Times New Roman" w:eastAsia="Calibri" w:hAnsi="Times New Roman" w:cstheme="minorHAnsi"/>
          <w:b/>
          <w:iCs/>
          <w:color w:val="000000"/>
          <w:lang w:val="it-IT" w:eastAsia="ar-SA"/>
        </w:rPr>
      </w:pPr>
    </w:p>
    <w:p w14:paraId="1E881635" w14:textId="317C5E4E" w:rsidR="00EE43AE" w:rsidRDefault="00EE43AE">
      <w:pPr>
        <w:spacing w:line="259" w:lineRule="auto"/>
        <w:rPr>
          <w:rFonts w:ascii="Times New Roman" w:eastAsia="Calibri" w:hAnsi="Times New Roman" w:cstheme="minorHAnsi"/>
          <w:b/>
          <w:iCs/>
          <w:color w:val="000000"/>
          <w:lang w:val="it-IT" w:eastAsia="ar-SA"/>
        </w:rPr>
      </w:pPr>
    </w:p>
    <w:p w14:paraId="0B3A99A0" w14:textId="58528772" w:rsidR="00EE43AE" w:rsidRDefault="00EE43AE">
      <w:pPr>
        <w:spacing w:line="259" w:lineRule="auto"/>
        <w:rPr>
          <w:rFonts w:ascii="Times New Roman" w:eastAsia="Calibri" w:hAnsi="Times New Roman" w:cstheme="minorHAnsi"/>
          <w:b/>
          <w:iCs/>
          <w:color w:val="000000"/>
          <w:lang w:val="it-IT" w:eastAsia="ar-SA"/>
        </w:rPr>
      </w:pPr>
    </w:p>
    <w:p w14:paraId="7123045E" w14:textId="5E0D2C97" w:rsidR="00EE43AE" w:rsidRDefault="00EE43AE">
      <w:pPr>
        <w:spacing w:line="259" w:lineRule="auto"/>
        <w:rPr>
          <w:rFonts w:ascii="Times New Roman" w:eastAsia="Calibri" w:hAnsi="Times New Roman" w:cstheme="minorHAnsi"/>
          <w:b/>
          <w:iCs/>
          <w:color w:val="000000"/>
          <w:lang w:val="it-IT" w:eastAsia="ar-SA"/>
        </w:rPr>
      </w:pPr>
    </w:p>
    <w:p w14:paraId="3A74798B" w14:textId="2167976C" w:rsidR="00107FE1" w:rsidRDefault="00107FE1">
      <w:pPr>
        <w:spacing w:line="259" w:lineRule="auto"/>
        <w:rPr>
          <w:rFonts w:ascii="Times New Roman" w:eastAsia="Calibri" w:hAnsi="Times New Roman" w:cstheme="minorHAnsi"/>
          <w:b/>
          <w:iCs/>
          <w:color w:val="000000"/>
          <w:lang w:val="it-IT" w:eastAsia="ar-SA"/>
        </w:rPr>
      </w:pPr>
    </w:p>
    <w:p w14:paraId="1E28E07B" w14:textId="213884C9" w:rsidR="00107FE1" w:rsidRDefault="00107FE1">
      <w:pPr>
        <w:spacing w:line="259" w:lineRule="auto"/>
        <w:rPr>
          <w:rFonts w:ascii="Times New Roman" w:eastAsia="Calibri" w:hAnsi="Times New Roman" w:cstheme="minorHAnsi"/>
          <w:b/>
          <w:iCs/>
          <w:color w:val="000000"/>
          <w:lang w:val="it-IT" w:eastAsia="ar-SA"/>
        </w:rPr>
      </w:pPr>
    </w:p>
    <w:p w14:paraId="104ACC0B" w14:textId="77777777" w:rsidR="00107FE1" w:rsidRDefault="00107FE1">
      <w:pPr>
        <w:spacing w:line="259" w:lineRule="auto"/>
        <w:rPr>
          <w:rFonts w:ascii="Times New Roman" w:eastAsia="Calibri" w:hAnsi="Times New Roman" w:cstheme="minorHAnsi"/>
          <w:b/>
          <w:iCs/>
          <w:color w:val="000000"/>
          <w:lang w:val="it-IT" w:eastAsia="ar-SA"/>
        </w:rPr>
      </w:pPr>
    </w:p>
    <w:p w14:paraId="7E4AC177" w14:textId="427C8106" w:rsidR="00EE43AE" w:rsidRDefault="00EE43AE">
      <w:pPr>
        <w:spacing w:line="259" w:lineRule="auto"/>
        <w:rPr>
          <w:rFonts w:ascii="Times New Roman" w:eastAsia="Calibri" w:hAnsi="Times New Roman" w:cstheme="minorHAnsi"/>
          <w:b/>
          <w:iCs/>
          <w:color w:val="000000"/>
          <w:lang w:val="it-IT" w:eastAsia="ar-SA"/>
        </w:rPr>
      </w:pPr>
    </w:p>
    <w:p w14:paraId="48E8BEF0" w14:textId="2FCE2E3A" w:rsidR="00153128" w:rsidRPr="00153128" w:rsidRDefault="00744877" w:rsidP="00153128">
      <w:pPr>
        <w:spacing w:line="259" w:lineRule="auto"/>
        <w:rPr>
          <w:rFonts w:ascii="Times New Roman" w:eastAsia="Calibri" w:hAnsi="Times New Roman" w:cstheme="minorHAnsi"/>
          <w:b/>
          <w:iCs/>
          <w:color w:val="000000"/>
          <w:lang w:val="it-IT" w:eastAsia="ar-SA"/>
        </w:rPr>
      </w:pPr>
      <w:r>
        <w:rPr>
          <w:rFonts w:ascii="Times New Roman" w:eastAsia="Calibri" w:hAnsi="Times New Roman" w:cstheme="minorHAnsi"/>
          <w:b/>
          <w:iCs/>
          <w:color w:val="000000"/>
          <w:lang w:val="it-IT" w:eastAsia="ar-SA"/>
        </w:rPr>
        <w:br w:type="page"/>
      </w:r>
      <w:r w:rsidR="00153128" w:rsidRPr="00153128">
        <w:rPr>
          <w:rFonts w:ascii="Calibri" w:eastAsia="Calibri" w:hAnsi="Calibri" w:cs="Calibri"/>
          <w:bCs/>
          <w:color w:val="000000"/>
          <w:sz w:val="24"/>
          <w:szCs w:val="24"/>
        </w:rPr>
        <w:lastRenderedPageBreak/>
        <w:t>UNIWERSYTET MEDYCZNY</w:t>
      </w:r>
      <w:r w:rsidR="00153128" w:rsidRPr="00153128">
        <w:rPr>
          <w:rFonts w:ascii="Calibri" w:eastAsia="Calibri" w:hAnsi="Calibri" w:cs="Calibri"/>
          <w:color w:val="000000"/>
          <w:sz w:val="24"/>
          <w:szCs w:val="24"/>
        </w:rPr>
        <w:t xml:space="preserve">                                             </w:t>
      </w:r>
      <w:r w:rsidR="00153128">
        <w:rPr>
          <w:rFonts w:ascii="Calibri" w:eastAsia="Calibri" w:hAnsi="Calibri" w:cs="Calibri"/>
          <w:color w:val="000000"/>
          <w:sz w:val="24"/>
          <w:szCs w:val="24"/>
        </w:rPr>
        <w:t xml:space="preserve">               </w:t>
      </w:r>
      <w:r w:rsidR="00153128" w:rsidRPr="00153128">
        <w:rPr>
          <w:rFonts w:ascii="Calibri" w:eastAsia="Calibri" w:hAnsi="Calibri" w:cs="Calibri"/>
          <w:color w:val="000000"/>
          <w:sz w:val="24"/>
          <w:szCs w:val="24"/>
        </w:rPr>
        <w:t xml:space="preserve">Białystok, dn. ……………………… </w:t>
      </w:r>
    </w:p>
    <w:p w14:paraId="23F1E364" w14:textId="77777777" w:rsidR="00153128" w:rsidRPr="00153128" w:rsidRDefault="00153128" w:rsidP="00153128">
      <w:pPr>
        <w:spacing w:after="0" w:line="240" w:lineRule="auto"/>
        <w:rPr>
          <w:rFonts w:ascii="Calibri" w:eastAsia="Times New Roman" w:hAnsi="Calibri" w:cs="Calibri"/>
          <w:bCs/>
          <w:color w:val="000000"/>
          <w:sz w:val="24"/>
          <w:szCs w:val="24"/>
          <w:lang w:eastAsia="pl-PL"/>
        </w:rPr>
      </w:pPr>
      <w:r w:rsidRPr="00153128">
        <w:rPr>
          <w:rFonts w:ascii="Calibri" w:eastAsia="Times New Roman" w:hAnsi="Calibri" w:cs="Calibri"/>
          <w:color w:val="000000"/>
          <w:sz w:val="24"/>
          <w:szCs w:val="24"/>
          <w:lang w:eastAsia="pl-PL"/>
        </w:rPr>
        <w:t xml:space="preserve">          </w:t>
      </w:r>
      <w:r w:rsidRPr="00153128">
        <w:rPr>
          <w:rFonts w:ascii="Calibri" w:eastAsia="Times New Roman" w:hAnsi="Calibri" w:cs="Calibri"/>
          <w:bCs/>
          <w:color w:val="000000"/>
          <w:sz w:val="24"/>
          <w:szCs w:val="24"/>
          <w:lang w:eastAsia="pl-PL"/>
        </w:rPr>
        <w:t>w Białymstoku</w:t>
      </w:r>
    </w:p>
    <w:p w14:paraId="11AD43E1" w14:textId="77777777" w:rsidR="00153128" w:rsidRPr="00153128" w:rsidRDefault="00153128" w:rsidP="00153128">
      <w:pPr>
        <w:spacing w:after="0" w:line="240" w:lineRule="auto"/>
        <w:rPr>
          <w:rFonts w:ascii="Calibri" w:eastAsia="Times New Roman" w:hAnsi="Calibri" w:cs="Calibri"/>
          <w:bCs/>
          <w:color w:val="000000"/>
          <w:sz w:val="24"/>
          <w:szCs w:val="24"/>
          <w:lang w:eastAsia="pl-PL"/>
        </w:rPr>
      </w:pPr>
      <w:r w:rsidRPr="00153128">
        <w:rPr>
          <w:rFonts w:ascii="Calibri" w:eastAsia="Times New Roman" w:hAnsi="Calibri" w:cs="Calibri"/>
          <w:bCs/>
          <w:color w:val="000000"/>
          <w:sz w:val="24"/>
          <w:szCs w:val="24"/>
          <w:lang w:eastAsia="pl-PL"/>
        </w:rPr>
        <w:t>15- 089 Białystok, ul. Jana Kilińskiego 1</w:t>
      </w:r>
    </w:p>
    <w:p w14:paraId="3F11CC54" w14:textId="77777777" w:rsidR="00153128" w:rsidRPr="00153128" w:rsidRDefault="00153128" w:rsidP="00153128">
      <w:pPr>
        <w:spacing w:after="0" w:line="240" w:lineRule="auto"/>
        <w:rPr>
          <w:rFonts w:ascii="Calibri" w:eastAsia="Times New Roman" w:hAnsi="Calibri" w:cs="Calibri"/>
          <w:bCs/>
          <w:color w:val="000000"/>
          <w:sz w:val="24"/>
          <w:szCs w:val="24"/>
          <w:lang w:eastAsia="pl-PL"/>
        </w:rPr>
      </w:pPr>
    </w:p>
    <w:p w14:paraId="28D89832" w14:textId="77777777" w:rsidR="00153128" w:rsidRPr="00153128" w:rsidRDefault="00153128" w:rsidP="00153128">
      <w:pPr>
        <w:keepNext/>
        <w:spacing w:after="0" w:line="360" w:lineRule="auto"/>
        <w:ind w:left="2127" w:firstLine="709"/>
        <w:outlineLvl w:val="1"/>
        <w:rPr>
          <w:rFonts w:ascii="Calibri" w:eastAsia="Times New Roman" w:hAnsi="Calibri" w:cs="Calibri"/>
          <w:b/>
          <w:bCs/>
          <w:iCs/>
          <w:color w:val="000000"/>
          <w:sz w:val="24"/>
          <w:szCs w:val="24"/>
          <w:lang w:eastAsia="pl-PL"/>
        </w:rPr>
      </w:pPr>
      <w:r w:rsidRPr="00153128">
        <w:rPr>
          <w:rFonts w:ascii="Calibri" w:eastAsia="Times New Roman" w:hAnsi="Calibri" w:cs="Calibri"/>
          <w:b/>
          <w:bCs/>
          <w:iCs/>
          <w:color w:val="000000"/>
          <w:sz w:val="24"/>
          <w:szCs w:val="24"/>
          <w:lang w:eastAsia="pl-PL"/>
        </w:rPr>
        <w:t xml:space="preserve">WZÓR PROTOKOŁU ODBIORU </w:t>
      </w:r>
    </w:p>
    <w:p w14:paraId="18537C4D" w14:textId="77777777" w:rsidR="00153128" w:rsidRPr="00153128" w:rsidRDefault="00153128" w:rsidP="00153128">
      <w:pPr>
        <w:spacing w:after="0" w:line="360" w:lineRule="auto"/>
        <w:jc w:val="both"/>
        <w:rPr>
          <w:rFonts w:ascii="Calibri" w:eastAsia="Times New Roman" w:hAnsi="Calibri" w:cs="Calibri"/>
          <w:b/>
          <w:color w:val="000000"/>
          <w:sz w:val="24"/>
          <w:szCs w:val="24"/>
          <w:lang w:eastAsia="pl-PL"/>
        </w:rPr>
      </w:pPr>
      <w:r w:rsidRPr="00153128">
        <w:rPr>
          <w:rFonts w:ascii="Calibri" w:eastAsia="Times New Roman" w:hAnsi="Calibri" w:cs="Calibri"/>
          <w:b/>
          <w:bCs/>
          <w:color w:val="000000"/>
          <w:sz w:val="24"/>
          <w:szCs w:val="24"/>
          <w:lang w:eastAsia="pl-PL"/>
        </w:rPr>
        <w:t>Nazwa przedmiotu zamówienia</w:t>
      </w:r>
      <w:r w:rsidRPr="00153128">
        <w:rPr>
          <w:rFonts w:ascii="Calibri" w:eastAsia="Times New Roman" w:hAnsi="Calibri" w:cs="Calibri"/>
          <w:bCs/>
          <w:color w:val="000000"/>
          <w:sz w:val="24"/>
          <w:szCs w:val="24"/>
          <w:lang w:eastAsia="pl-PL"/>
        </w:rPr>
        <w:t xml:space="preserve">: </w:t>
      </w:r>
    </w:p>
    <w:p w14:paraId="55D44A0C" w14:textId="77777777" w:rsidR="00153128" w:rsidRPr="00153128" w:rsidRDefault="00153128" w:rsidP="00153128">
      <w:pPr>
        <w:spacing w:after="0" w:line="360" w:lineRule="auto"/>
        <w:rPr>
          <w:rFonts w:ascii="Calibri" w:eastAsia="Times New Roman" w:hAnsi="Calibri" w:cs="Calibri"/>
          <w:b/>
          <w:color w:val="000000"/>
          <w:sz w:val="24"/>
          <w:szCs w:val="24"/>
          <w:lang w:eastAsia="pl-PL"/>
        </w:rPr>
      </w:pPr>
      <w:r w:rsidRPr="00153128">
        <w:rPr>
          <w:rFonts w:ascii="Calibri" w:eastAsia="Times New Roman" w:hAnsi="Calibri" w:cs="Calibri"/>
          <w:b/>
          <w:color w:val="000000"/>
          <w:sz w:val="24"/>
          <w:szCs w:val="24"/>
          <w:lang w:eastAsia="pl-PL"/>
        </w:rPr>
        <w:t xml:space="preserve">Numer umowy: </w:t>
      </w:r>
    </w:p>
    <w:p w14:paraId="4C29916A" w14:textId="77777777" w:rsidR="00153128" w:rsidRPr="00153128" w:rsidRDefault="00153128" w:rsidP="00153128">
      <w:pPr>
        <w:spacing w:after="0" w:line="360" w:lineRule="auto"/>
        <w:rPr>
          <w:rFonts w:ascii="Calibri" w:eastAsia="Times New Roman" w:hAnsi="Calibri" w:cs="Calibri"/>
          <w:color w:val="000000"/>
          <w:sz w:val="24"/>
          <w:szCs w:val="24"/>
          <w:lang w:eastAsia="pl-PL"/>
        </w:rPr>
      </w:pPr>
      <w:r w:rsidRPr="00153128">
        <w:rPr>
          <w:rFonts w:ascii="Calibri" w:eastAsia="Times New Roman" w:hAnsi="Calibri" w:cs="Calibri"/>
          <w:b/>
          <w:color w:val="000000"/>
          <w:sz w:val="24"/>
          <w:szCs w:val="24"/>
          <w:lang w:eastAsia="pl-PL"/>
        </w:rPr>
        <w:t>Wykonawca:</w:t>
      </w:r>
      <w:r w:rsidRPr="00153128">
        <w:rPr>
          <w:rFonts w:ascii="Calibri" w:eastAsia="Times New Roman" w:hAnsi="Calibri" w:cs="Calibri"/>
          <w:color w:val="000000"/>
          <w:sz w:val="24"/>
          <w:szCs w:val="24"/>
          <w:lang w:eastAsia="pl-PL"/>
        </w:rPr>
        <w:t xml:space="preserve"> </w:t>
      </w:r>
    </w:p>
    <w:p w14:paraId="71BC6E4A" w14:textId="77777777" w:rsidR="00153128" w:rsidRPr="00153128" w:rsidRDefault="00153128" w:rsidP="00153128">
      <w:pPr>
        <w:spacing w:after="0" w:line="360" w:lineRule="auto"/>
        <w:rPr>
          <w:rFonts w:ascii="Calibri" w:eastAsia="Times New Roman" w:hAnsi="Calibri" w:cs="Calibri"/>
          <w:b/>
          <w:sz w:val="24"/>
          <w:szCs w:val="24"/>
          <w:lang w:eastAsia="pl-PL"/>
        </w:rPr>
      </w:pPr>
      <w:r w:rsidRPr="00153128">
        <w:rPr>
          <w:rFonts w:ascii="Calibri" w:eastAsia="Times New Roman" w:hAnsi="Calibri" w:cs="Calibri"/>
          <w:b/>
          <w:sz w:val="24"/>
          <w:szCs w:val="24"/>
          <w:lang w:eastAsia="pl-PL"/>
        </w:rPr>
        <w:t xml:space="preserve">Producent/ Kraj pochodzenia/Rok produkcji: </w:t>
      </w:r>
    </w:p>
    <w:p w14:paraId="64E00477" w14:textId="77777777" w:rsidR="00153128" w:rsidRPr="00153128" w:rsidRDefault="00153128" w:rsidP="00153128">
      <w:pPr>
        <w:spacing w:after="0" w:line="360" w:lineRule="auto"/>
        <w:rPr>
          <w:rFonts w:ascii="Calibri" w:eastAsia="Times New Roman" w:hAnsi="Calibri" w:cs="Calibri"/>
          <w:color w:val="000000"/>
          <w:sz w:val="24"/>
          <w:szCs w:val="24"/>
          <w:lang w:eastAsia="pl-PL"/>
        </w:rPr>
      </w:pPr>
      <w:r w:rsidRPr="00153128">
        <w:rPr>
          <w:rFonts w:ascii="Calibri" w:eastAsia="Times New Roman" w:hAnsi="Calibri" w:cs="Calibri"/>
          <w:b/>
          <w:color w:val="000000"/>
          <w:sz w:val="24"/>
          <w:szCs w:val="24"/>
          <w:lang w:eastAsia="pl-PL"/>
        </w:rPr>
        <w:t>Zamawiający:</w:t>
      </w:r>
      <w:r w:rsidRPr="00153128">
        <w:rPr>
          <w:rFonts w:ascii="Calibri" w:eastAsia="Times New Roman" w:hAnsi="Calibri" w:cs="Calibri"/>
          <w:color w:val="000000"/>
          <w:sz w:val="24"/>
          <w:szCs w:val="24"/>
          <w:lang w:eastAsia="pl-PL"/>
        </w:rPr>
        <w:t xml:space="preserve"> Uniwersytet Medyczny w Białymstoku, ul. Jana Kilińskiego 1,  15-089, Białystok.        </w:t>
      </w:r>
    </w:p>
    <w:p w14:paraId="0118458A" w14:textId="77777777" w:rsidR="00153128" w:rsidRPr="00153128" w:rsidRDefault="00153128" w:rsidP="00153128">
      <w:pPr>
        <w:spacing w:after="0" w:line="360" w:lineRule="auto"/>
        <w:rPr>
          <w:rFonts w:ascii="Calibri" w:eastAsia="Times New Roman" w:hAnsi="Calibri" w:cs="Calibri"/>
          <w:bCs/>
          <w:color w:val="000000"/>
          <w:sz w:val="24"/>
          <w:szCs w:val="24"/>
          <w:lang w:eastAsia="pl-PL"/>
        </w:rPr>
      </w:pPr>
      <w:r w:rsidRPr="00153128">
        <w:rPr>
          <w:rFonts w:ascii="Calibri" w:eastAsia="Times New Roman" w:hAnsi="Calibri" w:cs="Calibri"/>
          <w:b/>
          <w:color w:val="000000"/>
          <w:sz w:val="24"/>
          <w:szCs w:val="24"/>
          <w:lang w:eastAsia="pl-PL"/>
        </w:rPr>
        <w:t>Miejsce dostawy</w:t>
      </w:r>
      <w:r w:rsidRPr="00153128">
        <w:rPr>
          <w:rFonts w:ascii="Calibri" w:eastAsia="Times New Roman" w:hAnsi="Calibri" w:cs="Calibri"/>
          <w:color w:val="000000"/>
          <w:sz w:val="24"/>
          <w:szCs w:val="24"/>
          <w:lang w:eastAsia="pl-PL"/>
        </w:rPr>
        <w:t>:</w:t>
      </w:r>
      <w:r w:rsidRPr="00153128">
        <w:rPr>
          <w:rFonts w:ascii="Calibri" w:eastAsia="Times New Roman" w:hAnsi="Calibri" w:cs="Calibri"/>
          <w:bCs/>
          <w:color w:val="000000"/>
          <w:sz w:val="24"/>
          <w:szCs w:val="24"/>
          <w:lang w:eastAsia="pl-PL"/>
        </w:rPr>
        <w:t xml:space="preserve"> </w:t>
      </w:r>
    </w:p>
    <w:tbl>
      <w:tblPr>
        <w:tblW w:w="9529" w:type="dxa"/>
        <w:jc w:val="center"/>
        <w:tblCellMar>
          <w:left w:w="70" w:type="dxa"/>
          <w:right w:w="70" w:type="dxa"/>
        </w:tblCellMar>
        <w:tblLook w:val="04A0" w:firstRow="1" w:lastRow="0" w:firstColumn="1" w:lastColumn="0" w:noHBand="0" w:noVBand="1"/>
      </w:tblPr>
      <w:tblGrid>
        <w:gridCol w:w="599"/>
        <w:gridCol w:w="5598"/>
        <w:gridCol w:w="836"/>
        <w:gridCol w:w="2496"/>
      </w:tblGrid>
      <w:tr w:rsidR="00153128" w:rsidRPr="00153128" w14:paraId="39AA5BE3" w14:textId="77777777" w:rsidTr="001B6203">
        <w:trPr>
          <w:trHeight w:val="497"/>
          <w:jc w:val="center"/>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1B307FB9" w14:textId="77777777" w:rsidR="00153128" w:rsidRPr="00153128" w:rsidRDefault="00153128" w:rsidP="00153128">
            <w:pPr>
              <w:spacing w:after="0" w:line="240" w:lineRule="auto"/>
              <w:jc w:val="center"/>
              <w:rPr>
                <w:rFonts w:ascii="Calibri" w:eastAsia="Times New Roman" w:hAnsi="Calibri" w:cs="Calibri"/>
                <w:b/>
                <w:color w:val="000000"/>
                <w:sz w:val="24"/>
                <w:szCs w:val="24"/>
                <w:lang w:eastAsia="pl-PL"/>
              </w:rPr>
            </w:pPr>
            <w:r w:rsidRPr="00153128">
              <w:rPr>
                <w:rFonts w:ascii="Calibri" w:eastAsia="Times New Roman" w:hAnsi="Calibri" w:cs="Calibri"/>
                <w:b/>
                <w:color w:val="000000"/>
                <w:sz w:val="24"/>
                <w:szCs w:val="24"/>
                <w:lang w:eastAsia="pl-PL"/>
              </w:rPr>
              <w:t>Lp.</w:t>
            </w:r>
          </w:p>
        </w:tc>
        <w:tc>
          <w:tcPr>
            <w:tcW w:w="5598" w:type="dxa"/>
            <w:tcBorders>
              <w:top w:val="single" w:sz="4" w:space="0" w:color="auto"/>
              <w:left w:val="nil"/>
              <w:bottom w:val="single" w:sz="4" w:space="0" w:color="auto"/>
              <w:right w:val="single" w:sz="4" w:space="0" w:color="auto"/>
            </w:tcBorders>
            <w:vAlign w:val="center"/>
            <w:hideMark/>
          </w:tcPr>
          <w:p w14:paraId="2EA0A5B7" w14:textId="77777777" w:rsidR="00153128" w:rsidRPr="00153128" w:rsidRDefault="00153128" w:rsidP="00153128">
            <w:pPr>
              <w:spacing w:after="0" w:line="240" w:lineRule="auto"/>
              <w:jc w:val="center"/>
              <w:rPr>
                <w:rFonts w:ascii="Calibri" w:eastAsia="Times New Roman" w:hAnsi="Calibri" w:cs="Calibri"/>
                <w:b/>
                <w:color w:val="000000"/>
                <w:sz w:val="24"/>
                <w:szCs w:val="24"/>
                <w:lang w:eastAsia="pl-PL"/>
              </w:rPr>
            </w:pPr>
            <w:r w:rsidRPr="00153128">
              <w:rPr>
                <w:rFonts w:ascii="Calibri" w:eastAsia="Times New Roman" w:hAnsi="Calibri" w:cs="Calibri"/>
                <w:b/>
                <w:bCs/>
                <w:color w:val="000000"/>
                <w:sz w:val="24"/>
                <w:szCs w:val="24"/>
                <w:lang w:eastAsia="pl-PL"/>
              </w:rPr>
              <w:t>Nazwa wyposażenia</w:t>
            </w:r>
          </w:p>
        </w:tc>
        <w:tc>
          <w:tcPr>
            <w:tcW w:w="836" w:type="dxa"/>
            <w:tcBorders>
              <w:top w:val="single" w:sz="4" w:space="0" w:color="auto"/>
              <w:left w:val="nil"/>
              <w:bottom w:val="single" w:sz="4" w:space="0" w:color="auto"/>
              <w:right w:val="single" w:sz="4" w:space="0" w:color="auto"/>
            </w:tcBorders>
            <w:vAlign w:val="center"/>
            <w:hideMark/>
          </w:tcPr>
          <w:p w14:paraId="640223B9" w14:textId="77777777" w:rsidR="00153128" w:rsidRPr="00153128" w:rsidRDefault="00153128" w:rsidP="00153128">
            <w:pPr>
              <w:spacing w:after="0" w:line="240" w:lineRule="auto"/>
              <w:jc w:val="center"/>
              <w:rPr>
                <w:rFonts w:ascii="Calibri" w:eastAsia="Times New Roman" w:hAnsi="Calibri" w:cs="Calibri"/>
                <w:b/>
                <w:color w:val="000000"/>
                <w:sz w:val="24"/>
                <w:szCs w:val="24"/>
                <w:lang w:eastAsia="pl-PL"/>
              </w:rPr>
            </w:pPr>
            <w:r w:rsidRPr="00153128">
              <w:rPr>
                <w:rFonts w:ascii="Calibri" w:eastAsia="Times New Roman" w:hAnsi="Calibri" w:cs="Calibri"/>
                <w:b/>
                <w:color w:val="000000"/>
                <w:sz w:val="24"/>
                <w:szCs w:val="24"/>
                <w:lang w:eastAsia="pl-PL"/>
              </w:rPr>
              <w:t xml:space="preserve">Ilość </w:t>
            </w:r>
          </w:p>
        </w:tc>
        <w:tc>
          <w:tcPr>
            <w:tcW w:w="2496" w:type="dxa"/>
            <w:tcBorders>
              <w:top w:val="single" w:sz="4" w:space="0" w:color="auto"/>
              <w:left w:val="nil"/>
              <w:bottom w:val="single" w:sz="4" w:space="0" w:color="auto"/>
              <w:right w:val="single" w:sz="4" w:space="0" w:color="auto"/>
            </w:tcBorders>
            <w:noWrap/>
            <w:vAlign w:val="center"/>
            <w:hideMark/>
          </w:tcPr>
          <w:p w14:paraId="41216848" w14:textId="77777777" w:rsidR="00153128" w:rsidRPr="00153128" w:rsidRDefault="00153128" w:rsidP="00153128">
            <w:pPr>
              <w:spacing w:after="0" w:line="240" w:lineRule="auto"/>
              <w:jc w:val="center"/>
              <w:rPr>
                <w:rFonts w:ascii="Calibri" w:eastAsia="Times New Roman" w:hAnsi="Calibri" w:cs="Calibri"/>
                <w:b/>
                <w:color w:val="000000"/>
                <w:sz w:val="24"/>
                <w:szCs w:val="24"/>
                <w:lang w:eastAsia="pl-PL"/>
              </w:rPr>
            </w:pPr>
            <w:r w:rsidRPr="00153128">
              <w:rPr>
                <w:rFonts w:ascii="Calibri" w:eastAsia="Times New Roman" w:hAnsi="Calibri" w:cs="Calibri"/>
                <w:b/>
                <w:color w:val="000000"/>
                <w:sz w:val="24"/>
                <w:szCs w:val="24"/>
                <w:lang w:eastAsia="pl-PL"/>
              </w:rPr>
              <w:t>Nr seryjny</w:t>
            </w:r>
          </w:p>
        </w:tc>
      </w:tr>
      <w:tr w:rsidR="00153128" w:rsidRPr="00153128" w14:paraId="3FE10332" w14:textId="77777777" w:rsidTr="001B6203">
        <w:trPr>
          <w:trHeight w:val="908"/>
          <w:jc w:val="center"/>
        </w:trPr>
        <w:tc>
          <w:tcPr>
            <w:tcW w:w="599" w:type="dxa"/>
            <w:tcBorders>
              <w:top w:val="single" w:sz="4" w:space="0" w:color="auto"/>
              <w:left w:val="single" w:sz="8" w:space="0" w:color="auto"/>
              <w:bottom w:val="single" w:sz="4" w:space="0" w:color="auto"/>
              <w:right w:val="single" w:sz="4" w:space="0" w:color="auto"/>
            </w:tcBorders>
            <w:noWrap/>
            <w:vAlign w:val="center"/>
          </w:tcPr>
          <w:p w14:paraId="5793E31D" w14:textId="77777777" w:rsidR="00153128" w:rsidRPr="00153128" w:rsidRDefault="00153128" w:rsidP="00153128">
            <w:pPr>
              <w:spacing w:after="0"/>
              <w:ind w:left="142"/>
              <w:jc w:val="center"/>
              <w:rPr>
                <w:rFonts w:ascii="Calibri" w:eastAsia="Times New Roman" w:hAnsi="Calibri" w:cs="Calibri"/>
                <w:color w:val="000000"/>
                <w:sz w:val="24"/>
                <w:szCs w:val="24"/>
                <w:lang w:eastAsia="pl-PL"/>
              </w:rPr>
            </w:pPr>
          </w:p>
        </w:tc>
        <w:tc>
          <w:tcPr>
            <w:tcW w:w="5598" w:type="dxa"/>
            <w:tcBorders>
              <w:top w:val="single" w:sz="4" w:space="0" w:color="auto"/>
              <w:left w:val="nil"/>
              <w:bottom w:val="single" w:sz="4" w:space="0" w:color="auto"/>
              <w:right w:val="single" w:sz="4" w:space="0" w:color="auto"/>
            </w:tcBorders>
            <w:vAlign w:val="center"/>
          </w:tcPr>
          <w:p w14:paraId="5F7CAC98" w14:textId="77777777" w:rsidR="00153128" w:rsidRPr="00153128" w:rsidRDefault="00153128" w:rsidP="00153128">
            <w:pPr>
              <w:spacing w:after="0" w:line="240" w:lineRule="auto"/>
              <w:rPr>
                <w:rFonts w:ascii="Calibri" w:eastAsia="Times New Roman" w:hAnsi="Calibri" w:cs="Calibri"/>
                <w:color w:val="000000"/>
                <w:sz w:val="24"/>
                <w:szCs w:val="24"/>
                <w:lang w:eastAsia="pl-PL"/>
              </w:rPr>
            </w:pPr>
          </w:p>
        </w:tc>
        <w:tc>
          <w:tcPr>
            <w:tcW w:w="836" w:type="dxa"/>
            <w:tcBorders>
              <w:top w:val="single" w:sz="4" w:space="0" w:color="auto"/>
              <w:left w:val="nil"/>
              <w:bottom w:val="single" w:sz="4" w:space="0" w:color="auto"/>
              <w:right w:val="single" w:sz="4" w:space="0" w:color="auto"/>
            </w:tcBorders>
            <w:vAlign w:val="center"/>
          </w:tcPr>
          <w:p w14:paraId="4CF633FC" w14:textId="77777777" w:rsidR="00153128" w:rsidRPr="00153128" w:rsidRDefault="00153128" w:rsidP="00153128">
            <w:pPr>
              <w:spacing w:after="0" w:line="240" w:lineRule="auto"/>
              <w:jc w:val="center"/>
              <w:rPr>
                <w:rFonts w:ascii="Calibri" w:eastAsia="Times New Roman" w:hAnsi="Calibri" w:cs="Calibri"/>
                <w:color w:val="000000"/>
                <w:sz w:val="24"/>
                <w:szCs w:val="24"/>
                <w:lang w:eastAsia="pl-PL"/>
              </w:rPr>
            </w:pPr>
          </w:p>
        </w:tc>
        <w:tc>
          <w:tcPr>
            <w:tcW w:w="2496" w:type="dxa"/>
            <w:tcBorders>
              <w:top w:val="single" w:sz="4" w:space="0" w:color="auto"/>
              <w:left w:val="nil"/>
              <w:bottom w:val="single" w:sz="4" w:space="0" w:color="auto"/>
              <w:right w:val="single" w:sz="4" w:space="0" w:color="auto"/>
            </w:tcBorders>
            <w:noWrap/>
            <w:vAlign w:val="center"/>
          </w:tcPr>
          <w:p w14:paraId="1C35328D" w14:textId="77777777" w:rsidR="00153128" w:rsidRPr="00153128" w:rsidRDefault="00153128" w:rsidP="00153128">
            <w:pPr>
              <w:spacing w:after="0" w:line="240" w:lineRule="auto"/>
              <w:jc w:val="center"/>
              <w:rPr>
                <w:rFonts w:ascii="Calibri" w:eastAsia="Times New Roman" w:hAnsi="Calibri" w:cs="Calibri"/>
                <w:color w:val="000000"/>
                <w:sz w:val="24"/>
                <w:szCs w:val="24"/>
                <w:lang w:eastAsia="pl-PL"/>
              </w:rPr>
            </w:pPr>
          </w:p>
        </w:tc>
      </w:tr>
    </w:tbl>
    <w:p w14:paraId="364462F1" w14:textId="77777777" w:rsidR="00153128" w:rsidRPr="00153128" w:rsidRDefault="00153128" w:rsidP="00153128">
      <w:pPr>
        <w:numPr>
          <w:ilvl w:val="0"/>
          <w:numId w:val="47"/>
        </w:numPr>
        <w:spacing w:after="0" w:line="360" w:lineRule="auto"/>
        <w:ind w:left="113" w:hanging="113"/>
        <w:rPr>
          <w:rFonts w:ascii="Calibri" w:eastAsia="Times New Roman" w:hAnsi="Calibri" w:cs="Calibri"/>
          <w:sz w:val="24"/>
          <w:szCs w:val="24"/>
          <w:lang w:eastAsia="pl-PL"/>
        </w:rPr>
      </w:pPr>
      <w:r w:rsidRPr="00153128">
        <w:rPr>
          <w:rFonts w:ascii="Calibri" w:eastAsia="Times New Roman" w:hAnsi="Calibri" w:cs="Calibri"/>
          <w:sz w:val="24"/>
          <w:szCs w:val="24"/>
          <w:lang w:eastAsia="pl-PL"/>
        </w:rPr>
        <w:t>Strony stwierdzają, że przedmiot zamówienia:</w:t>
      </w:r>
    </w:p>
    <w:p w14:paraId="78947FDA" w14:textId="77777777" w:rsidR="00153128" w:rsidRPr="00153128" w:rsidRDefault="00153128" w:rsidP="00153128">
      <w:pPr>
        <w:numPr>
          <w:ilvl w:val="0"/>
          <w:numId w:val="48"/>
        </w:numPr>
        <w:spacing w:after="0" w:line="360" w:lineRule="auto"/>
        <w:ind w:left="340" w:hanging="227"/>
        <w:contextualSpacing/>
        <w:rPr>
          <w:rFonts w:ascii="Calibri" w:eastAsia="Times New Roman" w:hAnsi="Calibri" w:cs="Calibri"/>
          <w:sz w:val="24"/>
          <w:szCs w:val="24"/>
          <w:lang w:eastAsia="pl-PL"/>
        </w:rPr>
      </w:pPr>
      <w:r w:rsidRPr="00153128">
        <w:rPr>
          <w:rFonts w:ascii="Calibri" w:eastAsia="Times New Roman" w:hAnsi="Calibri" w:cs="Calibri"/>
          <w:sz w:val="24"/>
          <w:szCs w:val="24"/>
          <w:lang w:eastAsia="pl-PL"/>
        </w:rPr>
        <w:t xml:space="preserve">pracuje </w:t>
      </w:r>
      <w:r w:rsidRPr="00153128">
        <w:rPr>
          <w:rFonts w:ascii="Calibri" w:eastAsia="Times New Roman" w:hAnsi="Calibri" w:cs="Calibri"/>
          <w:b/>
          <w:sz w:val="24"/>
          <w:szCs w:val="24"/>
          <w:lang w:eastAsia="pl-PL"/>
        </w:rPr>
        <w:t>prawidłowo</w:t>
      </w:r>
      <w:r w:rsidRPr="00153128">
        <w:rPr>
          <w:rFonts w:ascii="Calibri" w:eastAsia="Times New Roman" w:hAnsi="Calibri" w:cs="Calibri"/>
          <w:sz w:val="24"/>
          <w:szCs w:val="24"/>
          <w:lang w:eastAsia="pl-PL"/>
        </w:rPr>
        <w:t>/nieprawidłowo i wnoszą następujące zastrzeżenia*</w:t>
      </w:r>
      <w:r w:rsidRPr="00153128">
        <w:rPr>
          <w:rFonts w:ascii="Calibri" w:eastAsia="Times New Roman" w:hAnsi="Calibri" w:cs="Calibri"/>
          <w:sz w:val="24"/>
          <w:szCs w:val="24"/>
          <w:vertAlign w:val="superscript"/>
          <w:lang w:eastAsia="pl-PL"/>
        </w:rPr>
        <w:t>)</w:t>
      </w:r>
    </w:p>
    <w:p w14:paraId="73F9D942" w14:textId="77777777" w:rsidR="00153128" w:rsidRPr="00153128" w:rsidRDefault="00153128" w:rsidP="00153128">
      <w:pPr>
        <w:numPr>
          <w:ilvl w:val="0"/>
          <w:numId w:val="48"/>
        </w:numPr>
        <w:spacing w:after="0" w:line="360" w:lineRule="auto"/>
        <w:ind w:left="340" w:hanging="227"/>
        <w:contextualSpacing/>
        <w:rPr>
          <w:rFonts w:ascii="Calibri" w:eastAsia="Times New Roman" w:hAnsi="Calibri" w:cs="Calibri"/>
          <w:sz w:val="24"/>
          <w:szCs w:val="24"/>
          <w:lang w:eastAsia="pl-PL"/>
        </w:rPr>
      </w:pPr>
      <w:r w:rsidRPr="00153128">
        <w:rPr>
          <w:rFonts w:ascii="Calibri" w:eastAsia="Times New Roman" w:hAnsi="Calibri" w:cs="Calibri"/>
          <w:sz w:val="24"/>
          <w:szCs w:val="24"/>
          <w:lang w:eastAsia="pl-PL"/>
        </w:rPr>
        <w:t>nie stwierdzono braków ilościowych i jakościowych*</w:t>
      </w:r>
      <w:r w:rsidRPr="00153128">
        <w:rPr>
          <w:rFonts w:ascii="Calibri" w:eastAsia="Times New Roman" w:hAnsi="Calibri" w:cs="Calibri"/>
          <w:sz w:val="24"/>
          <w:szCs w:val="24"/>
          <w:vertAlign w:val="superscript"/>
          <w:lang w:eastAsia="pl-PL"/>
        </w:rPr>
        <w:t>)</w:t>
      </w:r>
    </w:p>
    <w:p w14:paraId="5310BDF9" w14:textId="77777777" w:rsidR="00153128" w:rsidRPr="00153128" w:rsidRDefault="00153128" w:rsidP="00153128">
      <w:pPr>
        <w:numPr>
          <w:ilvl w:val="0"/>
          <w:numId w:val="47"/>
        </w:numPr>
        <w:spacing w:after="120" w:line="360" w:lineRule="auto"/>
        <w:ind w:left="113" w:hanging="113"/>
        <w:rPr>
          <w:rFonts w:ascii="Calibri" w:eastAsia="Times New Roman" w:hAnsi="Calibri" w:cs="Calibri"/>
          <w:sz w:val="24"/>
          <w:szCs w:val="24"/>
          <w:lang w:eastAsia="pl-PL"/>
        </w:rPr>
      </w:pPr>
      <w:r w:rsidRPr="00153128">
        <w:rPr>
          <w:rFonts w:ascii="Calibri" w:eastAsia="Times New Roman" w:hAnsi="Calibri" w:cs="Calibri"/>
          <w:sz w:val="24"/>
          <w:szCs w:val="24"/>
          <w:lang w:eastAsia="pl-PL"/>
        </w:rPr>
        <w:t>Dostawę instrukcji stanowiskowej/ instrukcji obsługi dokonano/ nie dokonano*</w:t>
      </w:r>
      <w:r w:rsidRPr="00153128">
        <w:rPr>
          <w:rFonts w:ascii="Calibri" w:eastAsia="Times New Roman" w:hAnsi="Calibri" w:cs="Calibri"/>
          <w:sz w:val="24"/>
          <w:szCs w:val="24"/>
          <w:vertAlign w:val="superscript"/>
          <w:lang w:eastAsia="pl-PL"/>
        </w:rPr>
        <w:t>)</w:t>
      </w:r>
    </w:p>
    <w:p w14:paraId="4454E32E" w14:textId="77777777" w:rsidR="00153128" w:rsidRPr="00153128" w:rsidRDefault="00153128" w:rsidP="00153128">
      <w:pPr>
        <w:numPr>
          <w:ilvl w:val="0"/>
          <w:numId w:val="47"/>
        </w:numPr>
        <w:spacing w:after="120" w:line="360" w:lineRule="auto"/>
        <w:ind w:left="113" w:hanging="113"/>
        <w:rPr>
          <w:rFonts w:ascii="Calibri" w:eastAsia="Times New Roman" w:hAnsi="Calibri" w:cs="Calibri"/>
          <w:sz w:val="24"/>
          <w:szCs w:val="24"/>
          <w:lang w:eastAsia="pl-PL"/>
        </w:rPr>
      </w:pPr>
      <w:r w:rsidRPr="00153128">
        <w:rPr>
          <w:rFonts w:ascii="Calibri" w:eastAsia="Times New Roman" w:hAnsi="Calibri" w:cs="Calibri"/>
          <w:sz w:val="24"/>
          <w:szCs w:val="24"/>
          <w:lang w:eastAsia="pl-PL"/>
        </w:rPr>
        <w:t>Karty gwarancyjne w języku polskim dostarczono/ nie dostarczono*</w:t>
      </w:r>
      <w:r w:rsidRPr="00153128">
        <w:rPr>
          <w:rFonts w:ascii="Calibri" w:eastAsia="Times New Roman" w:hAnsi="Calibri" w:cs="Calibri"/>
          <w:sz w:val="24"/>
          <w:szCs w:val="24"/>
          <w:vertAlign w:val="superscript"/>
          <w:lang w:eastAsia="pl-PL"/>
        </w:rPr>
        <w:t>)</w:t>
      </w:r>
    </w:p>
    <w:p w14:paraId="079C40DE" w14:textId="77777777" w:rsidR="00153128" w:rsidRPr="00153128" w:rsidRDefault="00153128" w:rsidP="00153128">
      <w:pPr>
        <w:numPr>
          <w:ilvl w:val="0"/>
          <w:numId w:val="47"/>
        </w:numPr>
        <w:spacing w:after="120" w:line="360" w:lineRule="auto"/>
        <w:ind w:left="113" w:hanging="113"/>
        <w:rPr>
          <w:rFonts w:ascii="Calibri" w:eastAsia="Times New Roman" w:hAnsi="Calibri" w:cs="Calibri"/>
          <w:sz w:val="24"/>
          <w:szCs w:val="24"/>
          <w:lang w:eastAsia="pl-PL"/>
        </w:rPr>
      </w:pPr>
      <w:r w:rsidRPr="00153128">
        <w:rPr>
          <w:rFonts w:ascii="Calibri" w:eastAsia="Times New Roman" w:hAnsi="Calibri" w:cs="Calibri"/>
          <w:sz w:val="24"/>
          <w:szCs w:val="24"/>
          <w:lang w:eastAsia="pl-PL"/>
        </w:rPr>
        <w:t>Kartę techniczną/ paszport dostarczono/ nie dostarczono*</w:t>
      </w:r>
      <w:r w:rsidRPr="00153128">
        <w:rPr>
          <w:rFonts w:ascii="Calibri" w:eastAsia="Times New Roman" w:hAnsi="Calibri" w:cs="Calibri"/>
          <w:sz w:val="24"/>
          <w:szCs w:val="24"/>
          <w:vertAlign w:val="superscript"/>
          <w:lang w:eastAsia="pl-PL"/>
        </w:rPr>
        <w:t>)</w:t>
      </w:r>
    </w:p>
    <w:p w14:paraId="1071405F" w14:textId="77777777" w:rsidR="00153128" w:rsidRPr="00153128" w:rsidRDefault="00153128" w:rsidP="00153128">
      <w:pPr>
        <w:numPr>
          <w:ilvl w:val="0"/>
          <w:numId w:val="47"/>
        </w:numPr>
        <w:spacing w:after="120" w:line="360" w:lineRule="auto"/>
        <w:ind w:left="113" w:hanging="113"/>
        <w:rPr>
          <w:rFonts w:ascii="Calibri" w:eastAsia="Times New Roman" w:hAnsi="Calibri" w:cs="Calibri"/>
          <w:sz w:val="24"/>
          <w:szCs w:val="24"/>
          <w:lang w:eastAsia="pl-PL"/>
        </w:rPr>
      </w:pPr>
      <w:r w:rsidRPr="00153128">
        <w:rPr>
          <w:rFonts w:ascii="Calibri" w:eastAsia="Times New Roman" w:hAnsi="Calibri" w:cs="Calibri"/>
          <w:bCs/>
          <w:sz w:val="24"/>
          <w:szCs w:val="24"/>
          <w:lang w:eastAsia="pl-PL"/>
        </w:rPr>
        <w:t xml:space="preserve">Termin gwarancji na przedmiot zamówienia (……miesięcy) </w:t>
      </w:r>
    </w:p>
    <w:p w14:paraId="1D152A57" w14:textId="5777DCEE" w:rsidR="00153128" w:rsidRPr="00153128" w:rsidRDefault="00153128" w:rsidP="00153128">
      <w:pPr>
        <w:numPr>
          <w:ilvl w:val="0"/>
          <w:numId w:val="47"/>
        </w:numPr>
        <w:spacing w:after="120" w:line="360" w:lineRule="auto"/>
        <w:ind w:left="113" w:hanging="113"/>
        <w:rPr>
          <w:rFonts w:ascii="Calibri" w:eastAsia="Times New Roman" w:hAnsi="Calibri" w:cs="Calibri"/>
          <w:sz w:val="24"/>
          <w:szCs w:val="24"/>
          <w:lang w:eastAsia="pl-PL"/>
        </w:rPr>
      </w:pPr>
      <w:r w:rsidRPr="00153128">
        <w:rPr>
          <w:rFonts w:ascii="Calibri" w:eastAsia="Times New Roman" w:hAnsi="Calibri" w:cs="Calibri"/>
          <w:bCs/>
          <w:sz w:val="24"/>
          <w:szCs w:val="24"/>
          <w:lang w:eastAsia="pl-PL"/>
        </w:rPr>
        <w:t>Uwagi</w:t>
      </w:r>
      <w:r w:rsidRPr="00153128">
        <w:rPr>
          <w:rFonts w:ascii="Calibri" w:eastAsia="Times New Roman" w:hAnsi="Calibri" w:cs="Calibri"/>
          <w:sz w:val="24"/>
          <w:szCs w:val="24"/>
          <w:lang w:eastAsia="pl-PL"/>
        </w:rPr>
        <w:t>: ………………………………………………………………………………………………………………………………..</w:t>
      </w:r>
    </w:p>
    <w:p w14:paraId="5006145C" w14:textId="77777777" w:rsidR="00153128" w:rsidRPr="00153128" w:rsidRDefault="00153128" w:rsidP="00153128">
      <w:pPr>
        <w:spacing w:after="0" w:line="240" w:lineRule="auto"/>
        <w:rPr>
          <w:rFonts w:ascii="Calibri" w:eastAsia="Times New Roman" w:hAnsi="Calibri" w:cs="Calibri"/>
          <w:sz w:val="24"/>
          <w:szCs w:val="24"/>
          <w:lang w:eastAsia="pl-PL"/>
        </w:rPr>
      </w:pPr>
      <w:r w:rsidRPr="00153128">
        <w:rPr>
          <w:rFonts w:ascii="Calibri" w:eastAsia="Times New Roman" w:hAnsi="Calibri" w:cs="Calibri"/>
          <w:b/>
          <w:sz w:val="24"/>
          <w:szCs w:val="24"/>
          <w:lang w:eastAsia="pl-PL"/>
        </w:rPr>
        <w:t>Wykonawca przedmiotu zamówienia:                                                                  Przyjęli ze strony UMB:</w:t>
      </w:r>
      <w:r w:rsidRPr="00153128">
        <w:rPr>
          <w:rFonts w:ascii="Calibri" w:eastAsia="Times New Roman" w:hAnsi="Calibri" w:cs="Calibri"/>
          <w:sz w:val="24"/>
          <w:szCs w:val="24"/>
          <w:lang w:eastAsia="pl-PL"/>
        </w:rPr>
        <w:t xml:space="preserve">                                                                      </w:t>
      </w:r>
    </w:p>
    <w:p w14:paraId="788B9898" w14:textId="4AF644F2" w:rsidR="00153128" w:rsidRPr="00153128" w:rsidRDefault="00153128" w:rsidP="00153128">
      <w:pPr>
        <w:spacing w:after="0" w:line="240" w:lineRule="auto"/>
        <w:rPr>
          <w:rFonts w:ascii="Calibri" w:eastAsia="Times New Roman" w:hAnsi="Calibri" w:cs="Calibri"/>
          <w:bCs/>
          <w:sz w:val="24"/>
          <w:szCs w:val="24"/>
          <w:lang w:eastAsia="pl-PL"/>
        </w:rPr>
      </w:pPr>
    </w:p>
    <w:p w14:paraId="1E69EEA4" w14:textId="77777777" w:rsidR="00153128" w:rsidRPr="00153128" w:rsidRDefault="00153128" w:rsidP="00153128">
      <w:pPr>
        <w:spacing w:after="0" w:line="240" w:lineRule="auto"/>
        <w:rPr>
          <w:rFonts w:ascii="Calibri" w:eastAsia="Times New Roman" w:hAnsi="Calibri" w:cs="Calibri"/>
          <w:bCs/>
          <w:sz w:val="24"/>
          <w:szCs w:val="24"/>
          <w:lang w:eastAsia="pl-PL"/>
        </w:rPr>
      </w:pPr>
      <w:r w:rsidRPr="00153128">
        <w:rPr>
          <w:rFonts w:ascii="Calibri" w:eastAsia="Times New Roman" w:hAnsi="Calibri" w:cs="Calibri"/>
          <w:bCs/>
          <w:sz w:val="24"/>
          <w:szCs w:val="24"/>
          <w:lang w:eastAsia="pl-PL"/>
        </w:rPr>
        <w:t xml:space="preserve">………..........…………………………………                                                            ..….……………………………………………..              </w:t>
      </w:r>
    </w:p>
    <w:p w14:paraId="5F4FD52E" w14:textId="2CE9BF2C" w:rsidR="00153128" w:rsidRPr="00153128" w:rsidRDefault="00153128" w:rsidP="00153128">
      <w:pPr>
        <w:spacing w:after="0" w:line="240" w:lineRule="auto"/>
        <w:ind w:left="7090" w:hanging="7090"/>
        <w:rPr>
          <w:rFonts w:ascii="Calibri" w:eastAsia="Times New Roman" w:hAnsi="Calibri" w:cs="Calibri"/>
          <w:b/>
          <w:bCs/>
          <w:sz w:val="24"/>
          <w:szCs w:val="24"/>
          <w:lang w:eastAsia="pl-PL"/>
        </w:rPr>
      </w:pPr>
      <w:r w:rsidRPr="00153128">
        <w:rPr>
          <w:rFonts w:ascii="Calibri" w:eastAsia="Times New Roman" w:hAnsi="Calibri" w:cs="Calibri"/>
          <w:b/>
          <w:bCs/>
          <w:sz w:val="24"/>
          <w:szCs w:val="24"/>
          <w:vertAlign w:val="superscript"/>
          <w:lang w:eastAsia="pl-PL"/>
        </w:rPr>
        <w:t xml:space="preserve">Podpis i pieczęć Wykonawcy                                                                                                                                           </w:t>
      </w:r>
      <w:r w:rsidRPr="00153128">
        <w:rPr>
          <w:rFonts w:ascii="Calibri" w:eastAsia="Times New Roman" w:hAnsi="Calibri" w:cs="Calibri"/>
          <w:b/>
          <w:bCs/>
          <w:sz w:val="24"/>
          <w:szCs w:val="24"/>
          <w:vertAlign w:val="superscript"/>
          <w:lang w:eastAsia="pl-PL"/>
        </w:rPr>
        <w:tab/>
        <w:t>Podpis i pieczątka Kierownika Zakładu UMB (lub osoby upoważnionej)</w:t>
      </w:r>
    </w:p>
    <w:p w14:paraId="14B2276C" w14:textId="77777777" w:rsidR="00153128" w:rsidRPr="00153128" w:rsidRDefault="00153128" w:rsidP="00153128">
      <w:pPr>
        <w:spacing w:after="0" w:line="240" w:lineRule="auto"/>
        <w:ind w:left="4254" w:firstLine="709"/>
        <w:jc w:val="center"/>
        <w:rPr>
          <w:rFonts w:ascii="Calibri" w:eastAsia="Times New Roman" w:hAnsi="Calibri" w:cs="Calibri"/>
          <w:b/>
          <w:bCs/>
          <w:sz w:val="24"/>
          <w:szCs w:val="24"/>
          <w:vertAlign w:val="superscript"/>
          <w:lang w:eastAsia="pl-PL"/>
        </w:rPr>
      </w:pPr>
      <w:r w:rsidRPr="00153128">
        <w:rPr>
          <w:rFonts w:ascii="Calibri" w:eastAsia="Times New Roman" w:hAnsi="Calibri" w:cs="Calibri"/>
          <w:b/>
          <w:bCs/>
          <w:sz w:val="24"/>
          <w:szCs w:val="24"/>
          <w:lang w:eastAsia="pl-PL"/>
        </w:rPr>
        <w:t xml:space="preserve">           .................................................................</w:t>
      </w:r>
    </w:p>
    <w:p w14:paraId="42751557" w14:textId="1A40847C" w:rsidR="00EE43AE" w:rsidRPr="00153128" w:rsidRDefault="00153128" w:rsidP="00153128">
      <w:pPr>
        <w:spacing w:after="0" w:line="240" w:lineRule="auto"/>
        <w:ind w:left="4963" w:firstLine="709"/>
        <w:jc w:val="center"/>
        <w:rPr>
          <w:rFonts w:ascii="Calibri" w:eastAsia="Times New Roman" w:hAnsi="Calibri" w:cs="Calibri"/>
          <w:b/>
          <w:bCs/>
          <w:sz w:val="24"/>
          <w:szCs w:val="24"/>
          <w:vertAlign w:val="superscript"/>
          <w:lang w:eastAsia="pl-PL"/>
        </w:rPr>
      </w:pPr>
      <w:r w:rsidRPr="00153128">
        <w:rPr>
          <w:rFonts w:ascii="Calibri" w:eastAsia="Times New Roman" w:hAnsi="Calibri" w:cs="Calibri"/>
          <w:b/>
          <w:bCs/>
          <w:sz w:val="24"/>
          <w:szCs w:val="24"/>
          <w:vertAlign w:val="superscript"/>
          <w:lang w:eastAsia="pl-PL"/>
        </w:rPr>
        <w:t>Podpis osoby odpowiedzialnej (lub upoważnionej) za realizację przedmiotu zamówienia z Działu Zaopatrzenia</w:t>
      </w:r>
      <w:bookmarkStart w:id="3" w:name="_GoBack"/>
      <w:bookmarkEnd w:id="3"/>
    </w:p>
    <w:sectPr w:rsidR="00EE43AE" w:rsidRPr="00153128" w:rsidSect="0050187F">
      <w:headerReference w:type="default" r:id="rId24"/>
      <w:footerReference w:type="default" r:id="rId25"/>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1044" w14:textId="77777777" w:rsidR="004853F8" w:rsidRDefault="004853F8" w:rsidP="007D0747">
      <w:pPr>
        <w:spacing w:after="0" w:line="240" w:lineRule="auto"/>
      </w:pPr>
      <w:r>
        <w:separator/>
      </w:r>
    </w:p>
  </w:endnote>
  <w:endnote w:type="continuationSeparator" w:id="0">
    <w:p w14:paraId="20712C16" w14:textId="77777777" w:rsidR="004853F8" w:rsidRDefault="004853F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453943"/>
      <w:docPartObj>
        <w:docPartGallery w:val="Page Numbers (Bottom of Page)"/>
        <w:docPartUnique/>
      </w:docPartObj>
    </w:sdtPr>
    <w:sdtContent>
      <w:p w14:paraId="6A3A533D" w14:textId="76BBC22E" w:rsidR="004E041A" w:rsidRDefault="004E041A">
        <w:pPr>
          <w:pStyle w:val="Stopka"/>
          <w:jc w:val="right"/>
        </w:pPr>
        <w:r>
          <w:fldChar w:fldCharType="begin"/>
        </w:r>
        <w:r>
          <w:instrText>PAGE   \* MERGEFORMAT</w:instrText>
        </w:r>
        <w:r>
          <w:fldChar w:fldCharType="separate"/>
        </w:r>
        <w:r w:rsidR="00153128">
          <w:rPr>
            <w:noProof/>
          </w:rPr>
          <w:t>34</w:t>
        </w:r>
        <w:r>
          <w:fldChar w:fldCharType="end"/>
        </w:r>
      </w:p>
    </w:sdtContent>
  </w:sdt>
  <w:p w14:paraId="72E53167" w14:textId="77777777" w:rsidR="004E041A" w:rsidRDefault="004E04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CA12C" w14:textId="77777777" w:rsidR="004853F8" w:rsidRDefault="004853F8" w:rsidP="007D0747">
      <w:pPr>
        <w:spacing w:after="0" w:line="240" w:lineRule="auto"/>
      </w:pPr>
      <w:r>
        <w:separator/>
      </w:r>
    </w:p>
  </w:footnote>
  <w:footnote w:type="continuationSeparator" w:id="0">
    <w:p w14:paraId="531FD7BA" w14:textId="77777777" w:rsidR="004853F8" w:rsidRDefault="004853F8" w:rsidP="007D0747">
      <w:pPr>
        <w:spacing w:after="0" w:line="240" w:lineRule="auto"/>
      </w:pPr>
      <w:r>
        <w:continuationSeparator/>
      </w:r>
    </w:p>
  </w:footnote>
  <w:footnote w:id="1">
    <w:p w14:paraId="30F35017" w14:textId="77777777" w:rsidR="004E041A" w:rsidRPr="00CB015A" w:rsidRDefault="004E041A"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2932A59E" w:rsidR="004E041A" w:rsidRDefault="004E041A" w:rsidP="00623812">
    <w:pPr>
      <w:pStyle w:val="Nagwek"/>
      <w:tabs>
        <w:tab w:val="clear" w:pos="9072"/>
      </w:tabs>
      <w:ind w:righ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0"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C53480"/>
    <w:multiLevelType w:val="hybridMultilevel"/>
    <w:tmpl w:val="551C9B1E"/>
    <w:lvl w:ilvl="0" w:tplc="74F67E06">
      <w:start w:val="1"/>
      <w:numFmt w:val="lowerLetter"/>
      <w:lvlText w:val="%1)"/>
      <w:lvlJc w:val="left"/>
      <w:pPr>
        <w:ind w:left="720" w:hanging="360"/>
      </w:pPr>
      <w:rPr>
        <w:rFonts w:hint="default"/>
        <w:b/>
        <w:i w:val="0"/>
        <w:color w:val="000000"/>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1"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4"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9"/>
  </w:num>
  <w:num w:numId="2">
    <w:abstractNumId w:val="27"/>
  </w:num>
  <w:num w:numId="3">
    <w:abstractNumId w:val="28"/>
  </w:num>
  <w:num w:numId="4">
    <w:abstractNumId w:val="31"/>
  </w:num>
  <w:num w:numId="5">
    <w:abstractNumId w:val="33"/>
  </w:num>
  <w:num w:numId="6">
    <w:abstractNumId w:val="36"/>
  </w:num>
  <w:num w:numId="7">
    <w:abstractNumId w:val="75"/>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8"/>
  </w:num>
  <w:num w:numId="12">
    <w:abstractNumId w:val="71"/>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80"/>
  </w:num>
  <w:num w:numId="21">
    <w:abstractNumId w:val="44"/>
  </w:num>
  <w:num w:numId="22">
    <w:abstractNumId w:val="6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82"/>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7"/>
  </w:num>
  <w:num w:numId="45">
    <w:abstractNumId w:val="48"/>
  </w:num>
  <w:num w:numId="46">
    <w:abstractNumId w:val="78"/>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num>
  <w:num w:numId="49">
    <w:abstractNumId w:val="42"/>
  </w:num>
  <w:num w:numId="50">
    <w:abstractNumId w:val="64"/>
  </w:num>
  <w:num w:numId="51">
    <w:abstractNumId w:val="7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09B7"/>
    <w:rsid w:val="000E3DD1"/>
    <w:rsid w:val="000E45DC"/>
    <w:rsid w:val="000E5B40"/>
    <w:rsid w:val="000F20A8"/>
    <w:rsid w:val="000F3307"/>
    <w:rsid w:val="000F4844"/>
    <w:rsid w:val="00100C56"/>
    <w:rsid w:val="00100DBF"/>
    <w:rsid w:val="00101876"/>
    <w:rsid w:val="001020ED"/>
    <w:rsid w:val="00103DFF"/>
    <w:rsid w:val="001066D1"/>
    <w:rsid w:val="00107FE1"/>
    <w:rsid w:val="00110D86"/>
    <w:rsid w:val="00113D8A"/>
    <w:rsid w:val="00115B9A"/>
    <w:rsid w:val="001272A2"/>
    <w:rsid w:val="001276B8"/>
    <w:rsid w:val="001343DA"/>
    <w:rsid w:val="00135909"/>
    <w:rsid w:val="00136CB5"/>
    <w:rsid w:val="00136EDF"/>
    <w:rsid w:val="00137F8B"/>
    <w:rsid w:val="0014267C"/>
    <w:rsid w:val="00145A15"/>
    <w:rsid w:val="0014600E"/>
    <w:rsid w:val="0014615A"/>
    <w:rsid w:val="001504D6"/>
    <w:rsid w:val="00152741"/>
    <w:rsid w:val="001528F8"/>
    <w:rsid w:val="00153128"/>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1A0"/>
    <w:rsid w:val="001875CD"/>
    <w:rsid w:val="00187778"/>
    <w:rsid w:val="00191399"/>
    <w:rsid w:val="00194313"/>
    <w:rsid w:val="001A1276"/>
    <w:rsid w:val="001A1BE9"/>
    <w:rsid w:val="001B2439"/>
    <w:rsid w:val="001B4102"/>
    <w:rsid w:val="001B6C25"/>
    <w:rsid w:val="001C03E0"/>
    <w:rsid w:val="001C1A08"/>
    <w:rsid w:val="001C1DE1"/>
    <w:rsid w:val="001C44F4"/>
    <w:rsid w:val="001D0133"/>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A99"/>
    <w:rsid w:val="00237B5C"/>
    <w:rsid w:val="00237EF0"/>
    <w:rsid w:val="002466F4"/>
    <w:rsid w:val="002475B8"/>
    <w:rsid w:val="00252509"/>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4144"/>
    <w:rsid w:val="002C58BA"/>
    <w:rsid w:val="002C62C8"/>
    <w:rsid w:val="002D0F85"/>
    <w:rsid w:val="002D5B17"/>
    <w:rsid w:val="002E3BAC"/>
    <w:rsid w:val="002E3BCB"/>
    <w:rsid w:val="002E6F98"/>
    <w:rsid w:val="002E70D8"/>
    <w:rsid w:val="002E70F7"/>
    <w:rsid w:val="002F1DB8"/>
    <w:rsid w:val="002F3604"/>
    <w:rsid w:val="002F7430"/>
    <w:rsid w:val="003016E5"/>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678F9"/>
    <w:rsid w:val="003717E3"/>
    <w:rsid w:val="0037553C"/>
    <w:rsid w:val="00376A3D"/>
    <w:rsid w:val="00376F9C"/>
    <w:rsid w:val="00381BFD"/>
    <w:rsid w:val="00390B76"/>
    <w:rsid w:val="003970CC"/>
    <w:rsid w:val="00397DA7"/>
    <w:rsid w:val="003A2FF6"/>
    <w:rsid w:val="003A458F"/>
    <w:rsid w:val="003A6371"/>
    <w:rsid w:val="003A79BB"/>
    <w:rsid w:val="003B48F6"/>
    <w:rsid w:val="003C03B2"/>
    <w:rsid w:val="003C1157"/>
    <w:rsid w:val="003C3168"/>
    <w:rsid w:val="003C50A6"/>
    <w:rsid w:val="003C6069"/>
    <w:rsid w:val="003D08F7"/>
    <w:rsid w:val="003D4029"/>
    <w:rsid w:val="003D5D14"/>
    <w:rsid w:val="003E0456"/>
    <w:rsid w:val="003E1F12"/>
    <w:rsid w:val="003E3689"/>
    <w:rsid w:val="003E5054"/>
    <w:rsid w:val="003E5359"/>
    <w:rsid w:val="004027AA"/>
    <w:rsid w:val="00404820"/>
    <w:rsid w:val="00410F68"/>
    <w:rsid w:val="0041280E"/>
    <w:rsid w:val="0041404E"/>
    <w:rsid w:val="0041417E"/>
    <w:rsid w:val="0041469C"/>
    <w:rsid w:val="00414FE3"/>
    <w:rsid w:val="0042169D"/>
    <w:rsid w:val="00421E21"/>
    <w:rsid w:val="0042343E"/>
    <w:rsid w:val="004326F8"/>
    <w:rsid w:val="0043395D"/>
    <w:rsid w:val="0043558A"/>
    <w:rsid w:val="0043581A"/>
    <w:rsid w:val="0044456C"/>
    <w:rsid w:val="00446819"/>
    <w:rsid w:val="00451398"/>
    <w:rsid w:val="00453FA9"/>
    <w:rsid w:val="00454104"/>
    <w:rsid w:val="00455308"/>
    <w:rsid w:val="004554EF"/>
    <w:rsid w:val="00462A2A"/>
    <w:rsid w:val="00476AD6"/>
    <w:rsid w:val="00483ACD"/>
    <w:rsid w:val="00484CA7"/>
    <w:rsid w:val="004853F8"/>
    <w:rsid w:val="0049310E"/>
    <w:rsid w:val="00496A2A"/>
    <w:rsid w:val="00497A20"/>
    <w:rsid w:val="004A22FE"/>
    <w:rsid w:val="004A53BC"/>
    <w:rsid w:val="004A7B6F"/>
    <w:rsid w:val="004B08A7"/>
    <w:rsid w:val="004B55DA"/>
    <w:rsid w:val="004B58D8"/>
    <w:rsid w:val="004B6032"/>
    <w:rsid w:val="004C0519"/>
    <w:rsid w:val="004C1BE4"/>
    <w:rsid w:val="004C31BB"/>
    <w:rsid w:val="004C5A43"/>
    <w:rsid w:val="004C6030"/>
    <w:rsid w:val="004D1905"/>
    <w:rsid w:val="004D3DD6"/>
    <w:rsid w:val="004E041A"/>
    <w:rsid w:val="004E0721"/>
    <w:rsid w:val="004E353A"/>
    <w:rsid w:val="004E62E0"/>
    <w:rsid w:val="004E769A"/>
    <w:rsid w:val="004F186F"/>
    <w:rsid w:val="004F584C"/>
    <w:rsid w:val="004F7948"/>
    <w:rsid w:val="004F7B0E"/>
    <w:rsid w:val="00501518"/>
    <w:rsid w:val="0050187F"/>
    <w:rsid w:val="005022F9"/>
    <w:rsid w:val="00503B47"/>
    <w:rsid w:val="00510766"/>
    <w:rsid w:val="00511934"/>
    <w:rsid w:val="00512B42"/>
    <w:rsid w:val="00515AD0"/>
    <w:rsid w:val="00517B1E"/>
    <w:rsid w:val="0052072F"/>
    <w:rsid w:val="005260F1"/>
    <w:rsid w:val="005274E3"/>
    <w:rsid w:val="005309ED"/>
    <w:rsid w:val="005310F7"/>
    <w:rsid w:val="00534798"/>
    <w:rsid w:val="005354C7"/>
    <w:rsid w:val="00535804"/>
    <w:rsid w:val="0053748F"/>
    <w:rsid w:val="0053760E"/>
    <w:rsid w:val="00537958"/>
    <w:rsid w:val="0054058C"/>
    <w:rsid w:val="00540D06"/>
    <w:rsid w:val="0054132E"/>
    <w:rsid w:val="005414FA"/>
    <w:rsid w:val="00542FD4"/>
    <w:rsid w:val="00544EE9"/>
    <w:rsid w:val="00545541"/>
    <w:rsid w:val="00556805"/>
    <w:rsid w:val="0056545A"/>
    <w:rsid w:val="00566792"/>
    <w:rsid w:val="00570056"/>
    <w:rsid w:val="00570E86"/>
    <w:rsid w:val="00572D6F"/>
    <w:rsid w:val="00580B72"/>
    <w:rsid w:val="00583C71"/>
    <w:rsid w:val="00585393"/>
    <w:rsid w:val="0059100E"/>
    <w:rsid w:val="0059281B"/>
    <w:rsid w:val="005943A7"/>
    <w:rsid w:val="005944B0"/>
    <w:rsid w:val="00595E82"/>
    <w:rsid w:val="00596CC1"/>
    <w:rsid w:val="005972A9"/>
    <w:rsid w:val="005A235C"/>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02C3"/>
    <w:rsid w:val="005F281B"/>
    <w:rsid w:val="005F451F"/>
    <w:rsid w:val="00600362"/>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2012"/>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7A7A"/>
    <w:rsid w:val="00732FC8"/>
    <w:rsid w:val="0073456D"/>
    <w:rsid w:val="00734DB7"/>
    <w:rsid w:val="00735607"/>
    <w:rsid w:val="0073689E"/>
    <w:rsid w:val="00737718"/>
    <w:rsid w:val="00737947"/>
    <w:rsid w:val="0074036F"/>
    <w:rsid w:val="00743D07"/>
    <w:rsid w:val="00744877"/>
    <w:rsid w:val="0074689F"/>
    <w:rsid w:val="007530DC"/>
    <w:rsid w:val="007552D7"/>
    <w:rsid w:val="00757188"/>
    <w:rsid w:val="0076107E"/>
    <w:rsid w:val="007642AD"/>
    <w:rsid w:val="00766125"/>
    <w:rsid w:val="00766BF8"/>
    <w:rsid w:val="007729AC"/>
    <w:rsid w:val="0077565C"/>
    <w:rsid w:val="00775C59"/>
    <w:rsid w:val="007804EF"/>
    <w:rsid w:val="00780EB7"/>
    <w:rsid w:val="00784A7A"/>
    <w:rsid w:val="00784CA1"/>
    <w:rsid w:val="007868C3"/>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620E"/>
    <w:rsid w:val="0082728E"/>
    <w:rsid w:val="0082773E"/>
    <w:rsid w:val="00831BB8"/>
    <w:rsid w:val="00832814"/>
    <w:rsid w:val="00835569"/>
    <w:rsid w:val="008365E3"/>
    <w:rsid w:val="008410EB"/>
    <w:rsid w:val="008424BA"/>
    <w:rsid w:val="00843148"/>
    <w:rsid w:val="0084325E"/>
    <w:rsid w:val="00846BB9"/>
    <w:rsid w:val="008531EC"/>
    <w:rsid w:val="008554AC"/>
    <w:rsid w:val="00856F72"/>
    <w:rsid w:val="00857616"/>
    <w:rsid w:val="0086256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224F"/>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D75DE"/>
    <w:rsid w:val="008E05F4"/>
    <w:rsid w:val="008E1197"/>
    <w:rsid w:val="008E18AA"/>
    <w:rsid w:val="008E356F"/>
    <w:rsid w:val="008E46DC"/>
    <w:rsid w:val="008E55C6"/>
    <w:rsid w:val="008F0227"/>
    <w:rsid w:val="008F0BC6"/>
    <w:rsid w:val="008F31C5"/>
    <w:rsid w:val="008F4521"/>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A5FDC"/>
    <w:rsid w:val="009B17CE"/>
    <w:rsid w:val="009C161C"/>
    <w:rsid w:val="009C1A2F"/>
    <w:rsid w:val="009C2D5D"/>
    <w:rsid w:val="009C5050"/>
    <w:rsid w:val="009C5197"/>
    <w:rsid w:val="009C7030"/>
    <w:rsid w:val="009C71B3"/>
    <w:rsid w:val="009C7465"/>
    <w:rsid w:val="009D0574"/>
    <w:rsid w:val="009D1338"/>
    <w:rsid w:val="009D20EA"/>
    <w:rsid w:val="009D3375"/>
    <w:rsid w:val="009D36E6"/>
    <w:rsid w:val="009D45F8"/>
    <w:rsid w:val="009D49FE"/>
    <w:rsid w:val="009D5069"/>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AFE"/>
    <w:rsid w:val="00AB2B3F"/>
    <w:rsid w:val="00AB6CFA"/>
    <w:rsid w:val="00AB7BE1"/>
    <w:rsid w:val="00AC07AE"/>
    <w:rsid w:val="00AC17A2"/>
    <w:rsid w:val="00AC20D0"/>
    <w:rsid w:val="00AC5634"/>
    <w:rsid w:val="00AC71CF"/>
    <w:rsid w:val="00AC7535"/>
    <w:rsid w:val="00AD10F2"/>
    <w:rsid w:val="00AD1406"/>
    <w:rsid w:val="00AD41D7"/>
    <w:rsid w:val="00AD617F"/>
    <w:rsid w:val="00AE0AF2"/>
    <w:rsid w:val="00AE2F05"/>
    <w:rsid w:val="00AE517B"/>
    <w:rsid w:val="00AE72F6"/>
    <w:rsid w:val="00AF04B7"/>
    <w:rsid w:val="00AF4756"/>
    <w:rsid w:val="00AF57F2"/>
    <w:rsid w:val="00AF5F11"/>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1453"/>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31B4"/>
    <w:rsid w:val="00D14CE6"/>
    <w:rsid w:val="00D1515E"/>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141"/>
    <w:rsid w:val="00DA55A1"/>
    <w:rsid w:val="00DA5A82"/>
    <w:rsid w:val="00DA7B1E"/>
    <w:rsid w:val="00DB37BA"/>
    <w:rsid w:val="00DB51A1"/>
    <w:rsid w:val="00DC01C3"/>
    <w:rsid w:val="00DC3B57"/>
    <w:rsid w:val="00DC3E13"/>
    <w:rsid w:val="00DC3F91"/>
    <w:rsid w:val="00DD27D6"/>
    <w:rsid w:val="00DD5851"/>
    <w:rsid w:val="00DE1AE0"/>
    <w:rsid w:val="00DE2A04"/>
    <w:rsid w:val="00DE5E67"/>
    <w:rsid w:val="00DE775A"/>
    <w:rsid w:val="00DF152E"/>
    <w:rsid w:val="00DF29A5"/>
    <w:rsid w:val="00DF382A"/>
    <w:rsid w:val="00DF4A66"/>
    <w:rsid w:val="00E00457"/>
    <w:rsid w:val="00E01077"/>
    <w:rsid w:val="00E05FCF"/>
    <w:rsid w:val="00E07A45"/>
    <w:rsid w:val="00E1571F"/>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A3599"/>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2BCB"/>
    <w:rsid w:val="00ED384E"/>
    <w:rsid w:val="00ED628B"/>
    <w:rsid w:val="00ED7547"/>
    <w:rsid w:val="00EE0CEA"/>
    <w:rsid w:val="00EE2354"/>
    <w:rsid w:val="00EE269D"/>
    <w:rsid w:val="00EE29E9"/>
    <w:rsid w:val="00EE32A8"/>
    <w:rsid w:val="00EE43AE"/>
    <w:rsid w:val="00EE4CE6"/>
    <w:rsid w:val="00EE654D"/>
    <w:rsid w:val="00EE7D81"/>
    <w:rsid w:val="00EF01EE"/>
    <w:rsid w:val="00EF0732"/>
    <w:rsid w:val="00EF393B"/>
    <w:rsid w:val="00EF7109"/>
    <w:rsid w:val="00F04A59"/>
    <w:rsid w:val="00F057E0"/>
    <w:rsid w:val="00F058F2"/>
    <w:rsid w:val="00F10B43"/>
    <w:rsid w:val="00F218C6"/>
    <w:rsid w:val="00F21B9E"/>
    <w:rsid w:val="00F24BD9"/>
    <w:rsid w:val="00F25C6D"/>
    <w:rsid w:val="00F308FC"/>
    <w:rsid w:val="00F32CEC"/>
    <w:rsid w:val="00F33251"/>
    <w:rsid w:val="00F354A0"/>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3766"/>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50187F"/>
    <w:pPr>
      <w:keepNext/>
      <w:suppressAutoHyphens/>
      <w:spacing w:after="240" w:line="240" w:lineRule="auto"/>
      <w:outlineLvl w:val="0"/>
    </w:pPr>
    <w:rPr>
      <w:rFonts w:eastAsia="Times New Roman" w:cs="Times New Roman"/>
      <w:b/>
      <w:color w:val="7030A0"/>
      <w:sz w:val="28"/>
      <w:szCs w:val="20"/>
      <w:lang w:eastAsia="ar-SA"/>
    </w:rPr>
  </w:style>
  <w:style w:type="paragraph" w:styleId="Nagwek2">
    <w:name w:val="heading 2"/>
    <w:basedOn w:val="Normalny"/>
    <w:next w:val="Normalny"/>
    <w:link w:val="Nagwek2Znak"/>
    <w:qFormat/>
    <w:rsid w:val="00835569"/>
    <w:pPr>
      <w:suppressAutoHyphens/>
      <w:spacing w:after="0" w:line="360" w:lineRule="auto"/>
      <w:outlineLvl w:val="1"/>
    </w:pPr>
    <w:rPr>
      <w:rFonts w:cstheme="minorHAnsi"/>
      <w:b/>
      <w:iCs/>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50187F"/>
    <w:rPr>
      <w:rFonts w:eastAsia="Times New Roman" w:cs="Times New Roman"/>
      <w:b/>
      <w:color w:val="7030A0"/>
      <w:sz w:val="28"/>
      <w:szCs w:val="20"/>
      <w:lang w:eastAsia="ar-SA"/>
    </w:rPr>
  </w:style>
  <w:style w:type="character" w:customStyle="1" w:styleId="Nagwek2Znak">
    <w:name w:val="Nagłówek 2 Znak"/>
    <w:basedOn w:val="Domylnaczcionkaakapitu"/>
    <w:link w:val="Nagwek2"/>
    <w:rsid w:val="00835569"/>
    <w:rPr>
      <w:rFonts w:cstheme="minorHAnsi"/>
      <w:b/>
      <w:iCs/>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E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hyperlink" Target="mailto:efaktura@umb.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platformazakupowa.pl/transakcja/1102003"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ancel@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iod@umb.edu.pl" TargetMode="External"/><Relationship Id="rId10" Type="http://schemas.openxmlformats.org/officeDocument/2006/relationships/hyperlink" Target="mailto:zampubl@umb.edu.pl" TargetMode="External"/><Relationship Id="rId19" Type="http://schemas.openxmlformats.org/officeDocument/2006/relationships/hyperlink" Target="mailto:katarzyna.wlodarczyk@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sip.lex.pl/" TargetMode="External"/><Relationship Id="rId22" Type="http://schemas.openxmlformats.org/officeDocument/2006/relationships/hyperlink" Target="mailto:kancel@umb.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73B7-F4D5-4F9C-9AED-430846B9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46</Pages>
  <Words>14455</Words>
  <Characters>86735</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11</cp:revision>
  <cp:lastPrinted>2024-10-08T06:52:00Z</cp:lastPrinted>
  <dcterms:created xsi:type="dcterms:W3CDTF">2025-04-25T09:11:00Z</dcterms:created>
  <dcterms:modified xsi:type="dcterms:W3CDTF">2025-04-30T12:54:00Z</dcterms:modified>
</cp:coreProperties>
</file>