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3577" w14:textId="2BA0205A" w:rsidR="00A54539" w:rsidRPr="00CD76E3" w:rsidRDefault="00A54539" w:rsidP="00A54539">
      <w:pPr>
        <w:spacing w:after="120" w:line="360" w:lineRule="auto"/>
        <w:jc w:val="right"/>
        <w:rPr>
          <w:rFonts w:ascii="Arial" w:hAnsi="Arial" w:cs="Arial"/>
        </w:rPr>
      </w:pPr>
      <w:r w:rsidRPr="00CD76E3">
        <w:rPr>
          <w:rFonts w:ascii="Arial" w:hAnsi="Arial" w:cs="Arial"/>
        </w:rPr>
        <w:t xml:space="preserve">Zgierz, dnia </w:t>
      </w:r>
      <w:r w:rsidR="00D07F65">
        <w:rPr>
          <w:rFonts w:ascii="Arial" w:hAnsi="Arial" w:cs="Arial"/>
        </w:rPr>
        <w:t>02.06.2025</w:t>
      </w:r>
      <w:r w:rsidRPr="00CD76E3">
        <w:rPr>
          <w:rFonts w:ascii="Arial" w:hAnsi="Arial" w:cs="Arial"/>
        </w:rPr>
        <w:t xml:space="preserve"> r.</w:t>
      </w:r>
    </w:p>
    <w:p w14:paraId="576206D9" w14:textId="463AB805" w:rsidR="00A54539" w:rsidRPr="00CD76E3" w:rsidRDefault="00A54539" w:rsidP="00A54539">
      <w:pPr>
        <w:pStyle w:val="Nagwek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</w:rPr>
        <w:t>ZP.272.</w:t>
      </w:r>
      <w:r w:rsidR="0093745C">
        <w:rPr>
          <w:rFonts w:ascii="Arial" w:hAnsi="Arial" w:cs="Arial"/>
        </w:rPr>
        <w:t>8</w:t>
      </w:r>
      <w:r w:rsidR="000408F1" w:rsidRPr="00CD76E3">
        <w:rPr>
          <w:rFonts w:ascii="Arial" w:hAnsi="Arial" w:cs="Arial"/>
        </w:rPr>
        <w:t>.202</w:t>
      </w:r>
      <w:r w:rsidR="00CD76E3">
        <w:rPr>
          <w:rFonts w:ascii="Arial" w:hAnsi="Arial" w:cs="Arial"/>
        </w:rPr>
        <w:t>5</w:t>
      </w:r>
      <w:r w:rsidRPr="00CD76E3">
        <w:rPr>
          <w:rFonts w:ascii="Arial" w:hAnsi="Arial" w:cs="Arial"/>
        </w:rPr>
        <w:t>.</w:t>
      </w:r>
      <w:r w:rsidR="0093745C">
        <w:rPr>
          <w:rFonts w:ascii="Arial" w:hAnsi="Arial" w:cs="Arial"/>
        </w:rPr>
        <w:t>AB/</w:t>
      </w:r>
      <w:r w:rsidR="00D07F65">
        <w:rPr>
          <w:rFonts w:ascii="Arial" w:hAnsi="Arial" w:cs="Arial"/>
        </w:rPr>
        <w:t>10</w:t>
      </w:r>
    </w:p>
    <w:p w14:paraId="3523BBF3" w14:textId="77777777" w:rsidR="00AD1B9F" w:rsidRDefault="00AD1B9F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66AD8CE5" w14:textId="34B8EB32" w:rsidR="00A54539" w:rsidRPr="00CD76E3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  <w:b/>
          <w:u w:val="single"/>
        </w:rPr>
        <w:t xml:space="preserve">ZAWIADOMIENIE O WYBORZE OFERTY, </w:t>
      </w:r>
    </w:p>
    <w:p w14:paraId="301A3998" w14:textId="2C2AECFE" w:rsidR="00A54539" w:rsidRPr="00CD76E3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CD76E3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06ABEFFC" w14:textId="32849449" w:rsidR="00CD76E3" w:rsidRPr="0002320A" w:rsidRDefault="00CD76E3" w:rsidP="00CD76E3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2320A">
        <w:rPr>
          <w:rFonts w:ascii="Arial" w:hAnsi="Arial" w:cs="Arial"/>
          <w:sz w:val="22"/>
          <w:szCs w:val="22"/>
        </w:rPr>
        <w:t xml:space="preserve">Na podstawie art. 253 ust. 1 pkt 1 ustawy z dnia 11 września 2019 r. Prawo zamówień publicznych(tj. Dz. U. z 2024 r., poz. 1320 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 </w:t>
      </w:r>
      <w:r w:rsidR="0002320A" w:rsidRPr="0002320A">
        <w:rPr>
          <w:rFonts w:ascii="Arial" w:hAnsi="Arial" w:cs="Arial"/>
          <w:b/>
          <w:bCs/>
          <w:color w:val="000000" w:themeColor="text1"/>
          <w:sz w:val="22"/>
          <w:szCs w:val="22"/>
        </w:rPr>
        <w:t>„Usuwanie z dróg na terenie powiatu zgierskiego pojazdów i ich przechowywanie na parkingu strzeżonym”, (ID 1101851)</w:t>
      </w:r>
      <w:r w:rsidR="00375F0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6FFE13A" w14:textId="77777777" w:rsidR="00A54539" w:rsidRPr="0002320A" w:rsidRDefault="00A54539" w:rsidP="00A54539">
      <w:pPr>
        <w:pStyle w:val="Standard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170491D" w14:textId="7B85758C" w:rsidR="00A54539" w:rsidRPr="0002320A" w:rsidRDefault="00A54539" w:rsidP="00B61B19">
      <w:pPr>
        <w:pStyle w:val="Standard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2320A">
        <w:rPr>
          <w:rFonts w:ascii="Arial" w:hAnsi="Arial" w:cs="Arial"/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 w:rsidRPr="0002320A">
        <w:rPr>
          <w:rFonts w:ascii="Arial" w:hAnsi="Arial" w:cs="Arial"/>
          <w:sz w:val="22"/>
          <w:szCs w:val="22"/>
        </w:rPr>
        <w:t>niniejszego postępowania</w:t>
      </w:r>
      <w:r w:rsidRPr="0002320A">
        <w:rPr>
          <w:rFonts w:ascii="Arial" w:hAnsi="Arial" w:cs="Arial"/>
          <w:sz w:val="22"/>
          <w:szCs w:val="22"/>
        </w:rPr>
        <w:t>,</w:t>
      </w:r>
      <w:r w:rsidR="00CA0C8E" w:rsidRPr="0002320A">
        <w:rPr>
          <w:rFonts w:ascii="Arial" w:hAnsi="Arial" w:cs="Arial"/>
          <w:sz w:val="22"/>
          <w:szCs w:val="22"/>
        </w:rPr>
        <w:t xml:space="preserve"> </w:t>
      </w:r>
      <w:r w:rsidRPr="0002320A">
        <w:rPr>
          <w:rFonts w:ascii="Arial" w:hAnsi="Arial" w:cs="Arial"/>
          <w:sz w:val="22"/>
          <w:szCs w:val="22"/>
        </w:rPr>
        <w:t xml:space="preserve">otrzymała </w:t>
      </w:r>
      <w:r w:rsidRPr="0002320A">
        <w:rPr>
          <w:rFonts w:ascii="Arial" w:hAnsi="Arial" w:cs="Arial"/>
          <w:b/>
          <w:bCs/>
          <w:sz w:val="22"/>
          <w:szCs w:val="22"/>
        </w:rPr>
        <w:t xml:space="preserve">oferta nr </w:t>
      </w:r>
      <w:r w:rsidR="0093745C" w:rsidRPr="0002320A">
        <w:rPr>
          <w:rFonts w:ascii="Arial" w:hAnsi="Arial" w:cs="Arial"/>
          <w:b/>
          <w:bCs/>
          <w:sz w:val="22"/>
          <w:szCs w:val="22"/>
        </w:rPr>
        <w:t>1</w:t>
      </w:r>
      <w:r w:rsidRPr="0002320A">
        <w:rPr>
          <w:rFonts w:ascii="Arial" w:hAnsi="Arial" w:cs="Arial"/>
          <w:sz w:val="22"/>
          <w:szCs w:val="22"/>
        </w:rPr>
        <w:t xml:space="preserve"> złożona przez </w:t>
      </w:r>
      <w:r w:rsidR="00365E60" w:rsidRPr="0002320A">
        <w:rPr>
          <w:rFonts w:ascii="Arial" w:hAnsi="Arial" w:cs="Arial"/>
          <w:b/>
          <w:bCs/>
          <w:color w:val="000000"/>
          <w:sz w:val="22"/>
          <w:szCs w:val="22"/>
        </w:rPr>
        <w:t xml:space="preserve">CARSOL POMOC DROGOWA SP. Z O.O. 95-100 Dąbrówka Wielka ul. Dąbrowska 3 </w:t>
      </w:r>
      <w:r w:rsidRPr="0002320A">
        <w:rPr>
          <w:rFonts w:ascii="Arial" w:hAnsi="Arial" w:cs="Arial"/>
          <w:sz w:val="22"/>
          <w:szCs w:val="22"/>
        </w:rPr>
        <w:t xml:space="preserve">(zwanym dalej Wykonawcą). </w:t>
      </w:r>
      <w:r w:rsidRPr="0002320A">
        <w:rPr>
          <w:rFonts w:ascii="Arial" w:hAnsi="Arial" w:cs="Arial"/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2320A" w:rsidRDefault="00A54539" w:rsidP="00A54539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451A610" w14:textId="3F24E3BD" w:rsidR="00A54539" w:rsidRPr="0002320A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41948857"/>
      <w:r w:rsidRPr="0002320A">
        <w:rPr>
          <w:rFonts w:ascii="Arial" w:hAnsi="Arial" w:cs="Arial"/>
          <w:color w:val="000000"/>
          <w:sz w:val="22"/>
          <w:szCs w:val="22"/>
        </w:rPr>
        <w:t>O</w:t>
      </w:r>
      <w:r w:rsidR="00A54539" w:rsidRPr="0002320A">
        <w:rPr>
          <w:rFonts w:ascii="Arial" w:hAnsi="Arial" w:cs="Arial"/>
          <w:color w:val="000000"/>
          <w:sz w:val="22"/>
          <w:szCs w:val="22"/>
        </w:rPr>
        <w:t>cenie podlegały następujące oferty:</w:t>
      </w:r>
    </w:p>
    <w:bookmarkEnd w:id="0"/>
    <w:p w14:paraId="6802361D" w14:textId="77777777" w:rsidR="00A54539" w:rsidRPr="00CD76E3" w:rsidRDefault="00A54539" w:rsidP="002A6DC6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219"/>
        <w:gridCol w:w="1701"/>
        <w:gridCol w:w="1417"/>
        <w:gridCol w:w="1559"/>
        <w:gridCol w:w="1134"/>
      </w:tblGrid>
      <w:tr w:rsidR="00CD76E3" w:rsidRPr="001B56D3" w14:paraId="4A413E83" w14:textId="77777777" w:rsidTr="0002320A">
        <w:trPr>
          <w:trHeight w:val="20"/>
        </w:trPr>
        <w:tc>
          <w:tcPr>
            <w:tcW w:w="717" w:type="dxa"/>
            <w:vMerge w:val="restart"/>
            <w:vAlign w:val="center"/>
          </w:tcPr>
          <w:p w14:paraId="5C73D0A6" w14:textId="77777777" w:rsidR="00CD76E3" w:rsidRPr="002A6DC6" w:rsidRDefault="00CD76E3" w:rsidP="004E07C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219" w:type="dxa"/>
            <w:vMerge w:val="restart"/>
            <w:vAlign w:val="center"/>
          </w:tcPr>
          <w:p w14:paraId="6218645E" w14:textId="77777777" w:rsidR="00CD76E3" w:rsidRPr="002A6DC6" w:rsidRDefault="00CD76E3" w:rsidP="004E07CE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vMerge w:val="restart"/>
            <w:vAlign w:val="center"/>
          </w:tcPr>
          <w:p w14:paraId="5CCF51D9" w14:textId="77777777" w:rsidR="00CD76E3" w:rsidRPr="002A6DC6" w:rsidRDefault="00CD76E3" w:rsidP="004E07CE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 xml:space="preserve">Łączna </w:t>
            </w:r>
          </w:p>
          <w:p w14:paraId="1883DAA9" w14:textId="77777777" w:rsidR="00CD76E3" w:rsidRPr="002A6DC6" w:rsidRDefault="00CD76E3" w:rsidP="004E07CE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2976" w:type="dxa"/>
            <w:gridSpan w:val="2"/>
            <w:vAlign w:val="center"/>
          </w:tcPr>
          <w:p w14:paraId="15683D4B" w14:textId="77777777" w:rsidR="00CD76E3" w:rsidRPr="002A6DC6" w:rsidRDefault="00CD76E3" w:rsidP="004E07CE">
            <w:pPr>
              <w:spacing w:after="120"/>
              <w:ind w:left="-108" w:right="-108" w:hanging="1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 xml:space="preserve">Punktacja otrzymana </w:t>
            </w:r>
            <w:r w:rsidRPr="002A6DC6">
              <w:rPr>
                <w:rFonts w:ascii="Arial" w:hAnsi="Arial" w:cs="Arial"/>
                <w:b/>
                <w:sz w:val="18"/>
                <w:szCs w:val="18"/>
              </w:rPr>
              <w:br/>
              <w:t>zgodnie z kryteriami określonymi w SWZ</w:t>
            </w:r>
          </w:p>
        </w:tc>
        <w:tc>
          <w:tcPr>
            <w:tcW w:w="1134" w:type="dxa"/>
            <w:vMerge w:val="restart"/>
            <w:vAlign w:val="center"/>
          </w:tcPr>
          <w:p w14:paraId="5B042D0D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Bilans przyznanych punktów</w:t>
            </w:r>
          </w:p>
        </w:tc>
      </w:tr>
      <w:tr w:rsidR="00CD76E3" w:rsidRPr="001B56D3" w14:paraId="489BCEAA" w14:textId="77777777" w:rsidTr="0002320A">
        <w:trPr>
          <w:trHeight w:val="20"/>
        </w:trPr>
        <w:tc>
          <w:tcPr>
            <w:tcW w:w="717" w:type="dxa"/>
            <w:vMerge/>
            <w:vAlign w:val="center"/>
          </w:tcPr>
          <w:p w14:paraId="44080BEB" w14:textId="77777777" w:rsidR="00CD76E3" w:rsidRPr="002A6DC6" w:rsidRDefault="00CD76E3" w:rsidP="004E07C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9" w:type="dxa"/>
            <w:vMerge/>
            <w:vAlign w:val="center"/>
          </w:tcPr>
          <w:p w14:paraId="03BE1888" w14:textId="77777777" w:rsidR="00CD76E3" w:rsidRPr="002A6DC6" w:rsidRDefault="00CD76E3" w:rsidP="004E07CE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EBFCAEF" w14:textId="77777777" w:rsidR="00CD76E3" w:rsidRPr="002A6DC6" w:rsidRDefault="00CD76E3" w:rsidP="004E07CE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D90F24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3826832A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60% waga udział w ocenie 60 pkt</w:t>
            </w:r>
          </w:p>
        </w:tc>
        <w:tc>
          <w:tcPr>
            <w:tcW w:w="1559" w:type="dxa"/>
            <w:vAlign w:val="center"/>
          </w:tcPr>
          <w:p w14:paraId="3882A6BE" w14:textId="5860774B" w:rsidR="00CD76E3" w:rsidRPr="002A6DC6" w:rsidRDefault="00CE2D6F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CZAS DOJAZDU</w:t>
            </w:r>
            <w:r w:rsidR="00CD76E3" w:rsidRPr="002A6DC6">
              <w:rPr>
                <w:rFonts w:ascii="Arial" w:hAnsi="Arial" w:cs="Arial"/>
                <w:b/>
                <w:sz w:val="18"/>
                <w:szCs w:val="18"/>
              </w:rPr>
              <w:t xml:space="preserve"> 40% waga udział                           w ocenie 40 pkt</w:t>
            </w:r>
          </w:p>
        </w:tc>
        <w:tc>
          <w:tcPr>
            <w:tcW w:w="1134" w:type="dxa"/>
            <w:vMerge/>
            <w:vAlign w:val="center"/>
          </w:tcPr>
          <w:p w14:paraId="0743A19E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6E3" w:rsidRPr="001B56D3" w14:paraId="0C7C1558" w14:textId="77777777" w:rsidTr="0002320A">
        <w:trPr>
          <w:trHeight w:val="20"/>
        </w:trPr>
        <w:tc>
          <w:tcPr>
            <w:tcW w:w="717" w:type="dxa"/>
            <w:vAlign w:val="center"/>
          </w:tcPr>
          <w:p w14:paraId="1C54264D" w14:textId="30BB53F6" w:rsidR="00CD76E3" w:rsidRPr="005463CA" w:rsidRDefault="00CE2D6F" w:rsidP="002A6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3C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7D0" w14:textId="56DF7B4C" w:rsidR="00CD76E3" w:rsidRPr="005463CA" w:rsidRDefault="00CE2D6F" w:rsidP="00365E60">
            <w:pPr>
              <w:pStyle w:val="Tekstpodstawowy"/>
              <w:tabs>
                <w:tab w:val="left" w:pos="4860"/>
              </w:tabs>
              <w:spacing w:after="0"/>
              <w:jc w:val="center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ar-SA"/>
              </w:rPr>
            </w:pPr>
            <w:r w:rsidRPr="005463C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ar-SA"/>
              </w:rPr>
              <w:t>CARSOL POMOC DROGOWA SP. Z O.O.</w:t>
            </w:r>
            <w:r w:rsidR="005463CA" w:rsidRPr="005463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ar-SA"/>
              </w:rPr>
              <w:t xml:space="preserve"> </w:t>
            </w:r>
            <w:r w:rsidR="005463CA" w:rsidRPr="005463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ar-SA"/>
              </w:rPr>
              <w:br/>
            </w:r>
            <w:r w:rsidR="00365E60" w:rsidRPr="005463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ar-SA"/>
              </w:rPr>
              <w:t xml:space="preserve">95-100 Dąbrówka Wielka </w:t>
            </w:r>
            <w:r w:rsidR="00365E60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ar-SA"/>
              </w:rPr>
              <w:br/>
              <w:t>u</w:t>
            </w:r>
            <w:r w:rsidR="00365E60" w:rsidRPr="005463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ar-SA"/>
              </w:rPr>
              <w:t>l. Dąbrowska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AAC" w14:textId="6F1F800C" w:rsidR="00CD76E3" w:rsidRPr="005463CA" w:rsidRDefault="005463CA" w:rsidP="002A6DC6">
            <w:pPr>
              <w:spacing w:after="120"/>
              <w:ind w:right="-108"/>
              <w:jc w:val="center"/>
              <w:rPr>
                <w:rFonts w:ascii="Arial" w:eastAsia="Liberation Sans Narrow" w:hAnsi="Arial" w:cs="Arial"/>
                <w:b/>
                <w:bCs/>
                <w:sz w:val="20"/>
                <w:szCs w:val="20"/>
                <w:lang w:bidi="pl-PL"/>
              </w:rPr>
            </w:pPr>
            <w:r w:rsidRPr="005463CA">
              <w:rPr>
                <w:rFonts w:ascii="Arial" w:hAnsi="Arial" w:cs="Arial"/>
                <w:b/>
                <w:bCs/>
                <w:sz w:val="20"/>
                <w:szCs w:val="20"/>
              </w:rPr>
              <w:t>780 970,00 zł</w:t>
            </w:r>
          </w:p>
        </w:tc>
        <w:tc>
          <w:tcPr>
            <w:tcW w:w="1417" w:type="dxa"/>
            <w:vAlign w:val="center"/>
          </w:tcPr>
          <w:p w14:paraId="51C1CF5F" w14:textId="6226E0CB" w:rsidR="00CD76E3" w:rsidRPr="005463CA" w:rsidRDefault="005463CA" w:rsidP="002A6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3CA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14:paraId="133D53C5" w14:textId="4D71B576" w:rsidR="00CD76E3" w:rsidRPr="005463CA" w:rsidRDefault="005463CA" w:rsidP="002A6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3C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32C36164" w14:textId="62C71E70" w:rsidR="00CD76E3" w:rsidRPr="005463CA" w:rsidRDefault="005463CA" w:rsidP="002A6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3CA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5156A447" w14:textId="77777777" w:rsidR="00A54539" w:rsidRPr="00CD76E3" w:rsidRDefault="00A54539" w:rsidP="00A54539">
      <w:pPr>
        <w:pStyle w:val="Standard"/>
        <w:tabs>
          <w:tab w:val="left" w:pos="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6726C" w14:textId="77777777" w:rsidR="00C30FB4" w:rsidRDefault="0093745C" w:rsidP="0093745C">
      <w:pPr>
        <w:pStyle w:val="Standard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93745C">
        <w:rPr>
          <w:rFonts w:ascii="Arial" w:hAnsi="Arial" w:cs="Arial"/>
          <w:sz w:val="22"/>
          <w:szCs w:val="22"/>
        </w:rPr>
        <w:t>Zgodnie z przepisami art. 308 ust. 3 pkt. 1) lit. a) Ustawy, Zamawiający może zawrzeć umowę w sprawie zamówienia publicznego przed upływem terminu, o którym mowa w art. 308 ust. 2. Ustawy, ponieważ w niniejszym postępowaniu o udzielenie zamówienia prowadzonym w trybie podstawowym złożono tylko jedną ofertę. Termin zawarcia umowy w sprawie niniejszego zamówienia publicznego liczy się po dniu wysłania zawiadomienia o wyborze najkorzystniejszej oferty.</w:t>
      </w:r>
      <w:r w:rsidR="002F0BD0">
        <w:rPr>
          <w:rFonts w:ascii="Arial" w:hAnsi="Arial" w:cs="Arial"/>
          <w:sz w:val="22"/>
          <w:szCs w:val="22"/>
        </w:rPr>
        <w:t xml:space="preserve"> </w:t>
      </w:r>
    </w:p>
    <w:p w14:paraId="03E907D2" w14:textId="565FDD49" w:rsidR="00A54539" w:rsidRPr="00C30FB4" w:rsidRDefault="00C30FB4" w:rsidP="0093745C">
      <w:pPr>
        <w:pStyle w:val="Standard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C30FB4">
        <w:rPr>
          <w:rFonts w:ascii="Arial" w:hAnsi="Arial" w:cs="Arial"/>
          <w:sz w:val="22"/>
          <w:szCs w:val="22"/>
        </w:rPr>
        <w:t>Z</w:t>
      </w:r>
      <w:r w:rsidR="002F0BD0" w:rsidRPr="00C30FB4">
        <w:rPr>
          <w:rFonts w:ascii="Arial" w:hAnsi="Arial" w:cs="Arial"/>
          <w:sz w:val="22"/>
          <w:szCs w:val="22"/>
        </w:rPr>
        <w:t>godnie z działem XXV SWZ Umowa na wykonanie przedmiotowego zamówienia publicznego zostanie zawarta do wysokości kwoty brutto, jaką Zamawiający przeznaczył na jego realizację, natomiast rozliczenie z Wykonawcą odbędzie się na podstawie cen jednostkowych brutto określonych w treści formularza ofertowego TABELE 1-3 oraz za faktycznie wykonane czynności składające się na przedmiot zamówienia.</w:t>
      </w:r>
    </w:p>
    <w:p w14:paraId="36DC033D" w14:textId="6563CF91" w:rsidR="00A54539" w:rsidRPr="00CD76E3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D76E3">
        <w:rPr>
          <w:rFonts w:ascii="Arial" w:hAnsi="Arial" w:cs="Arial"/>
          <w:b/>
          <w:sz w:val="22"/>
          <w:szCs w:val="22"/>
          <w:u w:val="single"/>
        </w:rPr>
        <w:lastRenderedPageBreak/>
        <w:t>POUCZENIE</w:t>
      </w:r>
    </w:p>
    <w:p w14:paraId="31750CD5" w14:textId="77777777" w:rsidR="00A54539" w:rsidRPr="00CD76E3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7F3CA" w14:textId="121225CD" w:rsidR="00A54539" w:rsidRDefault="00A54539" w:rsidP="00A54539">
      <w:pPr>
        <w:tabs>
          <w:tab w:val="left" w:pos="0"/>
        </w:tabs>
        <w:jc w:val="both"/>
        <w:rPr>
          <w:rFonts w:ascii="Arial" w:hAnsi="Arial" w:cs="Arial"/>
        </w:rPr>
      </w:pPr>
      <w:r w:rsidRPr="00CD76E3">
        <w:rPr>
          <w:rFonts w:ascii="Arial" w:hAnsi="Arial" w:cs="Arial"/>
        </w:rPr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145945CA" w14:textId="0F2CE59B" w:rsidR="002A6DC6" w:rsidRPr="00CD76E3" w:rsidRDefault="00603756" w:rsidP="00603756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i/>
          <w:iCs/>
          <w:color w:val="00000A"/>
        </w:rPr>
      </w:pPr>
      <w:r w:rsidRPr="00603756">
        <w:rPr>
          <w:rFonts w:ascii="Arial" w:hAnsi="Arial" w:cs="Arial"/>
          <w:b/>
          <w:bCs/>
        </w:rPr>
        <w:t>Zarząd Powiatu Zgierskiego</w:t>
      </w:r>
      <w:r>
        <w:rPr>
          <w:rFonts w:ascii="Arial" w:hAnsi="Arial" w:cs="Arial"/>
          <w:b/>
          <w:bCs/>
        </w:rPr>
        <w:br/>
      </w:r>
      <w:r w:rsidR="00A54539" w:rsidRPr="00CD76E3">
        <w:rPr>
          <w:rFonts w:ascii="Arial" w:eastAsia="Calibri" w:hAnsi="Arial" w:cs="Arial"/>
          <w:color w:val="00000A"/>
        </w:rPr>
        <w:t>______________________________________________</w:t>
      </w:r>
    </w:p>
    <w:p w14:paraId="6C5C8E59" w14:textId="1E52EB92" w:rsidR="00183440" w:rsidRPr="00CD76E3" w:rsidRDefault="002A6DC6" w:rsidP="001D46A7">
      <w:pPr>
        <w:spacing w:after="0"/>
        <w:ind w:left="720"/>
        <w:contextualSpacing/>
        <w:jc w:val="center"/>
        <w:rPr>
          <w:rFonts w:ascii="Arial" w:hAnsi="Arial" w:cs="Arial"/>
        </w:rPr>
      </w:pPr>
      <w:r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              </w:t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   </w:t>
      </w:r>
      <w:r w:rsidR="00A54539"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(podpis kierownika Zamawiającego lub osoby upoważnionej)  </w:t>
      </w:r>
      <w:r w:rsidR="0031611E" w:rsidRPr="00CD76E3">
        <w:rPr>
          <w:rFonts w:ascii="Arial" w:hAnsi="Arial" w:cs="Arial"/>
        </w:rPr>
        <w:tab/>
      </w:r>
    </w:p>
    <w:sectPr w:rsidR="00183440" w:rsidRPr="00CD76E3" w:rsidSect="00365E60">
      <w:headerReference w:type="default" r:id="rId8"/>
      <w:headerReference w:type="first" r:id="rId9"/>
      <w:pgSz w:w="11906" w:h="16838"/>
      <w:pgMar w:top="426" w:right="1134" w:bottom="1134" w:left="1134" w:header="709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4D71" w14:textId="529F14C2" w:rsidR="009E186F" w:rsidRDefault="009E186F" w:rsidP="00570120">
    <w:pPr>
      <w:pStyle w:val="Nagwek"/>
    </w:pPr>
  </w:p>
  <w:p w14:paraId="205D4248" w14:textId="77777777" w:rsidR="00CD76E3" w:rsidRPr="00CD76E3" w:rsidRDefault="00CD76E3" w:rsidP="00CD76E3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B746" w14:textId="77777777" w:rsidR="00365E60" w:rsidRDefault="00365E60" w:rsidP="00365E60">
    <w:pPr>
      <w:pStyle w:val="Nagwek"/>
    </w:pPr>
  </w:p>
  <w:p w14:paraId="78CECA19" w14:textId="77777777" w:rsidR="00365E60" w:rsidRPr="00CD76E3" w:rsidRDefault="00365E60" w:rsidP="00365E60">
    <w:pPr>
      <w:widowControl w:val="0"/>
      <w:suppressAutoHyphens/>
      <w:spacing w:after="120" w:line="240" w:lineRule="auto"/>
      <w:rPr>
        <w:rFonts w:ascii="Times New Roman" w:eastAsia="Times New Roman" w:hAnsi="Times New Roman" w:cs="Times New Roman"/>
        <w:b/>
        <w:bCs/>
        <w:lang w:eastAsia="pl-PL"/>
      </w:rPr>
    </w:pPr>
    <w:r w:rsidRPr="00CD76E3">
      <w:rPr>
        <w:rFonts w:ascii="Times New Roman" w:eastAsia="Times New Roman" w:hAnsi="Times New Roman" w:cs="Times New Roman"/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3E217908" wp14:editId="252CEF51">
          <wp:simplePos x="0" y="0"/>
          <wp:positionH relativeFrom="margin">
            <wp:posOffset>2702560</wp:posOffset>
          </wp:positionH>
          <wp:positionV relativeFrom="paragraph">
            <wp:posOffset>-141605</wp:posOffset>
          </wp:positionV>
          <wp:extent cx="571500" cy="476250"/>
          <wp:effectExtent l="0" t="0" r="0" b="0"/>
          <wp:wrapNone/>
          <wp:docPr id="2043997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2C20D6" w14:textId="77777777" w:rsidR="00365E60" w:rsidRPr="00CD76E3" w:rsidRDefault="00365E60" w:rsidP="00365E60">
    <w:pPr>
      <w:tabs>
        <w:tab w:val="center" w:pos="4536"/>
        <w:tab w:val="right" w:pos="9072"/>
      </w:tabs>
      <w:spacing w:after="0" w:line="240" w:lineRule="auto"/>
      <w:jc w:val="center"/>
    </w:pPr>
  </w:p>
  <w:tbl>
    <w:tblPr>
      <w:tblW w:w="0" w:type="auto"/>
      <w:tblBorders>
        <w:bottom w:val="thickThinSmallGap" w:sz="18" w:space="0" w:color="632423"/>
      </w:tblBorders>
      <w:tblLook w:val="04A0" w:firstRow="1" w:lastRow="0" w:firstColumn="1" w:lastColumn="0" w:noHBand="0" w:noVBand="1"/>
    </w:tblPr>
    <w:tblGrid>
      <w:gridCol w:w="9212"/>
    </w:tblGrid>
    <w:tr w:rsidR="00365E60" w:rsidRPr="00CD76E3" w14:paraId="69E0F8B7" w14:textId="77777777" w:rsidTr="00A11D83">
      <w:tc>
        <w:tcPr>
          <w:tcW w:w="9212" w:type="dxa"/>
        </w:tcPr>
        <w:p w14:paraId="27F4800B" w14:textId="77777777" w:rsidR="00365E60" w:rsidRPr="00CD76E3" w:rsidRDefault="00365E60" w:rsidP="00365E60">
          <w:pPr>
            <w:tabs>
              <w:tab w:val="center" w:pos="4498"/>
              <w:tab w:val="left" w:pos="6735"/>
            </w:tabs>
            <w:rPr>
              <w:rFonts w:ascii="Arial" w:hAnsi="Arial" w:cs="Arial"/>
            </w:rPr>
          </w:pPr>
          <w:r w:rsidRPr="00CD76E3">
            <w:rPr>
              <w:rFonts w:ascii="Arial" w:hAnsi="Arial" w:cs="Arial"/>
            </w:rPr>
            <w:tab/>
            <w:t>ZARZĄD POWIATU ZGIERSKIEGO</w:t>
          </w:r>
          <w:r w:rsidRPr="00CD76E3">
            <w:rPr>
              <w:rFonts w:ascii="Arial" w:hAnsi="Arial" w:cs="Arial"/>
            </w:rPr>
            <w:tab/>
          </w:r>
        </w:p>
      </w:tc>
    </w:tr>
  </w:tbl>
  <w:p w14:paraId="76B272B2" w14:textId="77777777" w:rsidR="00365E60" w:rsidRPr="00CD76E3" w:rsidRDefault="00365E60" w:rsidP="00365E60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365E60" w:rsidRPr="00CD76E3" w14:paraId="5B81A7AA" w14:textId="77777777" w:rsidTr="00A11D83">
      <w:tc>
        <w:tcPr>
          <w:tcW w:w="9212" w:type="dxa"/>
        </w:tcPr>
        <w:p w14:paraId="36E71E49" w14:textId="77777777" w:rsidR="00365E60" w:rsidRPr="00CD76E3" w:rsidRDefault="00365E60" w:rsidP="00365E60">
          <w:pPr>
            <w:widowControl w:val="0"/>
            <w:tabs>
              <w:tab w:val="right" w:pos="9072"/>
            </w:tabs>
            <w:suppressAutoHyphens/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lang w:eastAsia="pl-PL"/>
            </w:rPr>
          </w:pPr>
          <w:r w:rsidRPr="00CD76E3">
            <w:rPr>
              <w:rFonts w:ascii="Arial" w:eastAsia="Times New Roman" w:hAnsi="Arial" w:cs="Arial"/>
              <w:bCs/>
              <w:lang w:eastAsia="pl-PL"/>
            </w:rPr>
            <w:t xml:space="preserve">95-100 Zgierz, ul. Sadowa 6a   </w:t>
          </w:r>
        </w:p>
      </w:tc>
    </w:tr>
    <w:tr w:rsidR="00365E60" w:rsidRPr="00CD76E3" w14:paraId="5697F5CA" w14:textId="77777777" w:rsidTr="00A11D83">
      <w:trPr>
        <w:trHeight w:val="80"/>
      </w:trPr>
      <w:tc>
        <w:tcPr>
          <w:tcW w:w="9212" w:type="dxa"/>
        </w:tcPr>
        <w:p w14:paraId="180A1A19" w14:textId="77777777" w:rsidR="00365E60" w:rsidRPr="00CD76E3" w:rsidRDefault="00365E60" w:rsidP="00365E60">
          <w:pPr>
            <w:widowControl w:val="0"/>
            <w:tabs>
              <w:tab w:val="right" w:pos="9072"/>
            </w:tabs>
            <w:suppressAutoHyphens/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lang w:eastAsia="pl-PL"/>
            </w:rPr>
          </w:pPr>
          <w:r w:rsidRPr="00CD76E3">
            <w:rPr>
              <w:rFonts w:ascii="Arial" w:eastAsia="Times New Roman" w:hAnsi="Arial" w:cs="Arial"/>
              <w:bCs/>
              <w:lang w:eastAsia="pl-PL"/>
            </w:rPr>
            <w:t>tel. (42) 288 81 00, fax (42) 719 08 16</w:t>
          </w:r>
        </w:p>
      </w:tc>
    </w:tr>
    <w:tr w:rsidR="00365E60" w:rsidRPr="00CD76E3" w14:paraId="5BC8B701" w14:textId="77777777" w:rsidTr="00A11D83">
      <w:tc>
        <w:tcPr>
          <w:tcW w:w="9212" w:type="dxa"/>
        </w:tcPr>
        <w:p w14:paraId="1EBD35E1" w14:textId="77777777" w:rsidR="00365E60" w:rsidRPr="00CD76E3" w:rsidRDefault="00365E60" w:rsidP="00365E60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</w:rPr>
          </w:pPr>
          <w:r w:rsidRPr="00CD76E3">
            <w:rPr>
              <w:rFonts w:ascii="Arial" w:hAnsi="Arial" w:cs="Arial"/>
            </w:rPr>
            <w:t>zarzad@powiat.zgierz.pl</w:t>
          </w:r>
          <w:r w:rsidRPr="00CD76E3">
            <w:rPr>
              <w:rFonts w:ascii="Arial" w:eastAsia="Times New Roman" w:hAnsi="Arial" w:cs="Arial"/>
              <w:bCs/>
            </w:rPr>
            <w:t>, www.powiat.zgierz.pl</w:t>
          </w:r>
        </w:p>
      </w:tc>
    </w:tr>
  </w:tbl>
  <w:p w14:paraId="351137FF" w14:textId="77777777" w:rsidR="00365E60" w:rsidRDefault="00365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FB94B36-C826-4E41-8CF8-A4D39D14041D}"/>
  </w:docVars>
  <w:rsids>
    <w:rsidRoot w:val="00804698"/>
    <w:rsid w:val="00013223"/>
    <w:rsid w:val="0002320A"/>
    <w:rsid w:val="00026428"/>
    <w:rsid w:val="00032860"/>
    <w:rsid w:val="00033EAD"/>
    <w:rsid w:val="000408F1"/>
    <w:rsid w:val="00075C09"/>
    <w:rsid w:val="0007746E"/>
    <w:rsid w:val="00085BA8"/>
    <w:rsid w:val="000C47A8"/>
    <w:rsid w:val="000C4817"/>
    <w:rsid w:val="000C4887"/>
    <w:rsid w:val="000D6CD5"/>
    <w:rsid w:val="000E5B7A"/>
    <w:rsid w:val="00131E33"/>
    <w:rsid w:val="0013663A"/>
    <w:rsid w:val="00142E1E"/>
    <w:rsid w:val="00160CBE"/>
    <w:rsid w:val="00183440"/>
    <w:rsid w:val="0019028F"/>
    <w:rsid w:val="001D46A7"/>
    <w:rsid w:val="00201730"/>
    <w:rsid w:val="00215A6C"/>
    <w:rsid w:val="002A6DC6"/>
    <w:rsid w:val="002D48FB"/>
    <w:rsid w:val="002F0BD0"/>
    <w:rsid w:val="00313649"/>
    <w:rsid w:val="0031611E"/>
    <w:rsid w:val="00340D7A"/>
    <w:rsid w:val="00350B4D"/>
    <w:rsid w:val="0035495C"/>
    <w:rsid w:val="0035759A"/>
    <w:rsid w:val="00365E60"/>
    <w:rsid w:val="00375F06"/>
    <w:rsid w:val="003A219E"/>
    <w:rsid w:val="003B2A27"/>
    <w:rsid w:val="003E3E59"/>
    <w:rsid w:val="004641C7"/>
    <w:rsid w:val="004946B9"/>
    <w:rsid w:val="00515551"/>
    <w:rsid w:val="005463CA"/>
    <w:rsid w:val="00570120"/>
    <w:rsid w:val="00594FAE"/>
    <w:rsid w:val="005D7348"/>
    <w:rsid w:val="00603756"/>
    <w:rsid w:val="006113D1"/>
    <w:rsid w:val="00663478"/>
    <w:rsid w:val="006857F9"/>
    <w:rsid w:val="00687564"/>
    <w:rsid w:val="006B5859"/>
    <w:rsid w:val="006D5E63"/>
    <w:rsid w:val="00707160"/>
    <w:rsid w:val="0071625B"/>
    <w:rsid w:val="0078754F"/>
    <w:rsid w:val="007E679C"/>
    <w:rsid w:val="00803A30"/>
    <w:rsid w:val="00804698"/>
    <w:rsid w:val="00843989"/>
    <w:rsid w:val="00872E85"/>
    <w:rsid w:val="008D19BA"/>
    <w:rsid w:val="008D3F1F"/>
    <w:rsid w:val="0093745C"/>
    <w:rsid w:val="00967C1D"/>
    <w:rsid w:val="00967F18"/>
    <w:rsid w:val="009835AE"/>
    <w:rsid w:val="009A4BFB"/>
    <w:rsid w:val="009E186F"/>
    <w:rsid w:val="00A27A88"/>
    <w:rsid w:val="00A54539"/>
    <w:rsid w:val="00A54E3C"/>
    <w:rsid w:val="00A658F1"/>
    <w:rsid w:val="00AA0BBD"/>
    <w:rsid w:val="00AD1B9F"/>
    <w:rsid w:val="00B04FF8"/>
    <w:rsid w:val="00B166C5"/>
    <w:rsid w:val="00BC078E"/>
    <w:rsid w:val="00BC4DC6"/>
    <w:rsid w:val="00BE180B"/>
    <w:rsid w:val="00BF4689"/>
    <w:rsid w:val="00C30FB4"/>
    <w:rsid w:val="00C55B49"/>
    <w:rsid w:val="00CA0C8E"/>
    <w:rsid w:val="00CD76E3"/>
    <w:rsid w:val="00CE2D6F"/>
    <w:rsid w:val="00D07F65"/>
    <w:rsid w:val="00D15800"/>
    <w:rsid w:val="00DA1B1B"/>
    <w:rsid w:val="00DB78BC"/>
    <w:rsid w:val="00DD6785"/>
    <w:rsid w:val="00E042DD"/>
    <w:rsid w:val="00EA053D"/>
    <w:rsid w:val="00EB2B81"/>
    <w:rsid w:val="00ED6F77"/>
    <w:rsid w:val="00F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D76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B94B36-C826-4E41-8CF8-A4D39D1404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39</cp:revision>
  <cp:lastPrinted>2024-03-20T10:01:00Z</cp:lastPrinted>
  <dcterms:created xsi:type="dcterms:W3CDTF">2023-09-21T10:54:00Z</dcterms:created>
  <dcterms:modified xsi:type="dcterms:W3CDTF">2025-06-02T09:36:00Z</dcterms:modified>
</cp:coreProperties>
</file>