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6F2C1" w14:textId="18FA1A08" w:rsidR="005D0402" w:rsidRPr="00183D9B" w:rsidRDefault="005D0402" w:rsidP="005637A7">
      <w:pPr>
        <w:keepLines/>
        <w:suppressAutoHyphens/>
        <w:autoSpaceDN w:val="0"/>
        <w:spacing w:after="0" w:line="240" w:lineRule="auto"/>
        <w:jc w:val="both"/>
        <w:textAlignment w:val="baseline"/>
        <w:rPr>
          <w:rFonts w:ascii="Times New Roman" w:eastAsia="Times New Roman" w:hAnsi="Times New Roman" w:cs="Times New Roman"/>
          <w:b/>
          <w:lang w:eastAsia="ar-SA"/>
        </w:rPr>
      </w:pPr>
      <w:r w:rsidRPr="00183D9B">
        <w:rPr>
          <w:rFonts w:ascii="Times New Roman" w:hAnsi="Times New Roman" w:cs="Times New Roman"/>
          <w:noProof/>
          <w:lang w:eastAsia="pl-PL"/>
        </w:rPr>
        <w:drawing>
          <wp:inline distT="0" distB="0" distL="0" distR="0" wp14:anchorId="57E23D5A" wp14:editId="03BD18E9">
            <wp:extent cx="6120765" cy="913765"/>
            <wp:effectExtent l="0" t="0" r="0" b="635"/>
            <wp:docPr id="839817562" name="Obraz 1" descr="Obraz zawierający tekst, Czcionka, biały, zrzut ekranu&#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817562" name="Obraz 1" descr="Obraz zawierający tekst, Czcionka, biały, zrzut ekranu&#10;&#10;Zawartość wygenerowana przez sztuczną inteligencję może być niepoprawn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765" cy="913765"/>
                    </a:xfrm>
                    <a:prstGeom prst="rect">
                      <a:avLst/>
                    </a:prstGeom>
                    <a:noFill/>
                    <a:ln>
                      <a:noFill/>
                    </a:ln>
                  </pic:spPr>
                </pic:pic>
              </a:graphicData>
            </a:graphic>
          </wp:inline>
        </w:drawing>
      </w:r>
    </w:p>
    <w:p w14:paraId="2AE88D69" w14:textId="2FF37E32" w:rsidR="005D20B9" w:rsidRPr="00183D9B" w:rsidRDefault="008F77E9" w:rsidP="005637A7">
      <w:pPr>
        <w:keepLines/>
        <w:suppressAutoHyphens/>
        <w:autoSpaceDN w:val="0"/>
        <w:spacing w:after="0" w:line="240" w:lineRule="auto"/>
        <w:jc w:val="both"/>
        <w:textAlignment w:val="baseline"/>
        <w:rPr>
          <w:rFonts w:ascii="Times New Roman" w:eastAsia="Times New Roman" w:hAnsi="Times New Roman" w:cs="Times New Roman"/>
          <w:b/>
          <w:lang w:eastAsia="ar-SA"/>
        </w:rPr>
      </w:pPr>
      <w:r w:rsidRPr="00183D9B">
        <w:rPr>
          <w:rFonts w:ascii="Times New Roman" w:eastAsia="Times New Roman" w:hAnsi="Times New Roman" w:cs="Times New Roman"/>
          <w:b/>
          <w:lang w:eastAsia="ar-SA"/>
        </w:rPr>
        <w:t>Znak postępowania: Szp-241/</w:t>
      </w:r>
      <w:r w:rsidR="000D1742" w:rsidRPr="00183D9B">
        <w:rPr>
          <w:rFonts w:ascii="Times New Roman" w:eastAsia="Times New Roman" w:hAnsi="Times New Roman" w:cs="Times New Roman"/>
          <w:b/>
          <w:lang w:eastAsia="ar-SA"/>
        </w:rPr>
        <w:t>FZ</w:t>
      </w:r>
      <w:r w:rsidRPr="00183D9B">
        <w:rPr>
          <w:rFonts w:ascii="Times New Roman" w:eastAsia="Times New Roman" w:hAnsi="Times New Roman" w:cs="Times New Roman"/>
          <w:b/>
          <w:lang w:eastAsia="ar-SA"/>
        </w:rPr>
        <w:t>–</w:t>
      </w:r>
      <w:r w:rsidR="005D0402" w:rsidRPr="00183D9B">
        <w:rPr>
          <w:rFonts w:ascii="Times New Roman" w:eastAsia="Times New Roman" w:hAnsi="Times New Roman" w:cs="Times New Roman"/>
          <w:b/>
          <w:lang w:eastAsia="ar-SA"/>
        </w:rPr>
        <w:t>021</w:t>
      </w:r>
      <w:r w:rsidRPr="00183D9B">
        <w:rPr>
          <w:rFonts w:ascii="Times New Roman" w:eastAsia="Times New Roman" w:hAnsi="Times New Roman" w:cs="Times New Roman"/>
          <w:b/>
          <w:lang w:eastAsia="ar-SA"/>
        </w:rPr>
        <w:t>/202</w:t>
      </w:r>
      <w:r w:rsidR="005D0402" w:rsidRPr="00183D9B">
        <w:rPr>
          <w:rFonts w:ascii="Times New Roman" w:eastAsia="Times New Roman" w:hAnsi="Times New Roman" w:cs="Times New Roman"/>
          <w:b/>
          <w:lang w:eastAsia="ar-SA"/>
        </w:rPr>
        <w:t>5</w:t>
      </w:r>
      <w:r w:rsidRPr="00183D9B">
        <w:rPr>
          <w:rFonts w:ascii="Times New Roman" w:eastAsia="Times New Roman" w:hAnsi="Times New Roman" w:cs="Times New Roman"/>
          <w:b/>
          <w:i/>
          <w:lang w:eastAsia="ar-SA"/>
        </w:rPr>
        <w:tab/>
      </w:r>
      <w:r w:rsidRPr="00183D9B">
        <w:rPr>
          <w:rFonts w:ascii="Times New Roman" w:eastAsia="Times New Roman" w:hAnsi="Times New Roman" w:cs="Times New Roman"/>
          <w:b/>
          <w:i/>
          <w:lang w:eastAsia="ar-SA"/>
        </w:rPr>
        <w:tab/>
      </w:r>
      <w:r w:rsidRPr="00183D9B">
        <w:rPr>
          <w:rFonts w:ascii="Times New Roman" w:eastAsia="Times New Roman" w:hAnsi="Times New Roman" w:cs="Times New Roman"/>
          <w:b/>
          <w:i/>
          <w:lang w:eastAsia="ar-SA"/>
        </w:rPr>
        <w:tab/>
      </w:r>
      <w:r w:rsidR="005D0402" w:rsidRPr="00183D9B">
        <w:rPr>
          <w:rFonts w:ascii="Times New Roman" w:eastAsia="Times New Roman" w:hAnsi="Times New Roman" w:cs="Times New Roman"/>
          <w:b/>
          <w:i/>
          <w:lang w:eastAsia="ar-SA"/>
        </w:rPr>
        <w:t xml:space="preserve">      </w:t>
      </w:r>
      <w:r w:rsidRPr="00183D9B">
        <w:rPr>
          <w:rFonts w:ascii="Times New Roman" w:eastAsia="Times New Roman" w:hAnsi="Times New Roman" w:cs="Times New Roman"/>
          <w:b/>
          <w:i/>
          <w:lang w:eastAsia="ar-SA"/>
        </w:rPr>
        <w:t xml:space="preserve">           </w:t>
      </w:r>
      <w:r w:rsidRPr="00183D9B">
        <w:rPr>
          <w:rFonts w:ascii="Times New Roman" w:eastAsia="Times New Roman" w:hAnsi="Times New Roman" w:cs="Times New Roman"/>
          <w:lang w:eastAsia="ar-SA"/>
        </w:rPr>
        <w:t xml:space="preserve">Wrocław, dn. </w:t>
      </w:r>
      <w:r w:rsidR="000603A2">
        <w:rPr>
          <w:rFonts w:ascii="Times New Roman" w:eastAsia="Times New Roman" w:hAnsi="Times New Roman" w:cs="Times New Roman"/>
          <w:lang w:eastAsia="ar-SA"/>
        </w:rPr>
        <w:t>30</w:t>
      </w:r>
      <w:r w:rsidRPr="00183D9B">
        <w:rPr>
          <w:rFonts w:ascii="Times New Roman" w:eastAsia="Times New Roman" w:hAnsi="Times New Roman" w:cs="Times New Roman"/>
          <w:lang w:eastAsia="ar-SA"/>
        </w:rPr>
        <w:t>.</w:t>
      </w:r>
      <w:r w:rsidR="005D0402" w:rsidRPr="00183D9B">
        <w:rPr>
          <w:rFonts w:ascii="Times New Roman" w:eastAsia="Times New Roman" w:hAnsi="Times New Roman" w:cs="Times New Roman"/>
          <w:lang w:eastAsia="ar-SA"/>
        </w:rPr>
        <w:t>04</w:t>
      </w:r>
      <w:r w:rsidRPr="00183D9B">
        <w:rPr>
          <w:rFonts w:ascii="Times New Roman" w:eastAsia="Times New Roman" w:hAnsi="Times New Roman" w:cs="Times New Roman"/>
          <w:lang w:eastAsia="ar-SA"/>
        </w:rPr>
        <w:t>.202</w:t>
      </w:r>
      <w:r w:rsidR="005D0402" w:rsidRPr="00183D9B">
        <w:rPr>
          <w:rFonts w:ascii="Times New Roman" w:eastAsia="Times New Roman" w:hAnsi="Times New Roman" w:cs="Times New Roman"/>
          <w:lang w:eastAsia="ar-SA"/>
        </w:rPr>
        <w:t>5</w:t>
      </w:r>
      <w:r w:rsidRPr="00183D9B">
        <w:rPr>
          <w:rFonts w:ascii="Times New Roman" w:eastAsia="Times New Roman" w:hAnsi="Times New Roman" w:cs="Times New Roman"/>
          <w:lang w:eastAsia="ar-SA"/>
        </w:rPr>
        <w:t xml:space="preserve"> r.</w:t>
      </w:r>
      <w:r w:rsidR="005D0402" w:rsidRPr="00183D9B">
        <w:rPr>
          <w:rFonts w:ascii="Times New Roman" w:hAnsi="Times New Roman" w:cs="Times New Roman"/>
          <w:noProof/>
          <w:lang w:eastAsia="pl-PL"/>
        </w:rPr>
        <w:t xml:space="preserve"> </w:t>
      </w:r>
    </w:p>
    <w:p w14:paraId="633A6B35" w14:textId="77777777" w:rsidR="008F77E9" w:rsidRPr="00183D9B" w:rsidRDefault="008F77E9" w:rsidP="005637A7">
      <w:pPr>
        <w:keepLines/>
        <w:suppressAutoHyphens/>
        <w:autoSpaceDN w:val="0"/>
        <w:spacing w:after="0" w:line="240" w:lineRule="auto"/>
        <w:jc w:val="both"/>
        <w:textAlignment w:val="baseline"/>
        <w:rPr>
          <w:rFonts w:ascii="Times New Roman" w:eastAsia="Times New Roman" w:hAnsi="Times New Roman" w:cs="Times New Roman"/>
          <w:b/>
          <w:lang w:eastAsia="ar-SA"/>
        </w:rPr>
      </w:pPr>
    </w:p>
    <w:p w14:paraId="67AB603B" w14:textId="77777777" w:rsidR="008F77E9" w:rsidRPr="00183D9B" w:rsidRDefault="008F77E9" w:rsidP="005637A7">
      <w:pPr>
        <w:keepLines/>
        <w:suppressAutoHyphens/>
        <w:autoSpaceDN w:val="0"/>
        <w:spacing w:after="0" w:line="240" w:lineRule="auto"/>
        <w:jc w:val="both"/>
        <w:textAlignment w:val="baseline"/>
        <w:rPr>
          <w:rFonts w:ascii="Times New Roman" w:eastAsia="Times New Roman" w:hAnsi="Times New Roman" w:cs="Times New Roman"/>
          <w:b/>
          <w:lang w:eastAsia="ar-SA"/>
        </w:rPr>
      </w:pPr>
    </w:p>
    <w:p w14:paraId="3ACBC121" w14:textId="77777777" w:rsidR="008F77E9" w:rsidRPr="00183D9B" w:rsidRDefault="008F77E9" w:rsidP="005637A7">
      <w:pPr>
        <w:keepLines/>
        <w:suppressAutoHyphens/>
        <w:autoSpaceDN w:val="0"/>
        <w:spacing w:after="0" w:line="240" w:lineRule="auto"/>
        <w:jc w:val="both"/>
        <w:textAlignment w:val="baseline"/>
        <w:rPr>
          <w:rFonts w:ascii="Times New Roman" w:eastAsia="Times New Roman" w:hAnsi="Times New Roman" w:cs="Times New Roman"/>
          <w:b/>
          <w:lang w:eastAsia="ar-SA"/>
        </w:rPr>
      </w:pPr>
    </w:p>
    <w:p w14:paraId="2B429E6E" w14:textId="77777777" w:rsidR="008F77E9" w:rsidRPr="00183D9B" w:rsidRDefault="008F77E9" w:rsidP="005637A7">
      <w:pPr>
        <w:keepLines/>
        <w:suppressAutoHyphens/>
        <w:autoSpaceDN w:val="0"/>
        <w:spacing w:after="0" w:line="240" w:lineRule="auto"/>
        <w:jc w:val="both"/>
        <w:textAlignment w:val="baseline"/>
        <w:rPr>
          <w:rFonts w:ascii="Times New Roman" w:eastAsia="Times New Roman" w:hAnsi="Times New Roman" w:cs="Times New Roman"/>
          <w:b/>
          <w:sz w:val="28"/>
          <w:szCs w:val="28"/>
          <w:lang w:eastAsia="ar-SA"/>
        </w:rPr>
      </w:pPr>
    </w:p>
    <w:p w14:paraId="56180825" w14:textId="77777777" w:rsidR="008F77E9" w:rsidRPr="00183D9B" w:rsidRDefault="008F77E9" w:rsidP="005637A7">
      <w:pPr>
        <w:keepLines/>
        <w:suppressAutoHyphens/>
        <w:autoSpaceDN w:val="0"/>
        <w:spacing w:after="0" w:line="240" w:lineRule="auto"/>
        <w:jc w:val="both"/>
        <w:textAlignment w:val="baseline"/>
        <w:rPr>
          <w:rFonts w:ascii="Times New Roman" w:eastAsia="Times New Roman" w:hAnsi="Times New Roman" w:cs="Times New Roman"/>
          <w:color w:val="000000"/>
          <w:sz w:val="28"/>
          <w:szCs w:val="28"/>
          <w:lang w:eastAsia="ar-SA"/>
        </w:rPr>
      </w:pPr>
    </w:p>
    <w:p w14:paraId="4320D0B9" w14:textId="77777777" w:rsidR="005D20B9" w:rsidRPr="00183D9B" w:rsidRDefault="005D20B9" w:rsidP="005637A7">
      <w:pPr>
        <w:keepLines/>
        <w:suppressAutoHyphens/>
        <w:autoSpaceDN w:val="0"/>
        <w:spacing w:after="0" w:line="240" w:lineRule="auto"/>
        <w:jc w:val="both"/>
        <w:textAlignment w:val="baseline"/>
        <w:rPr>
          <w:rFonts w:ascii="Times New Roman" w:eastAsia="Times New Roman" w:hAnsi="Times New Roman" w:cs="Times New Roman"/>
          <w:b/>
          <w:color w:val="000000"/>
          <w:sz w:val="28"/>
          <w:szCs w:val="28"/>
          <w:lang w:eastAsia="ar-SA"/>
        </w:rPr>
      </w:pPr>
    </w:p>
    <w:p w14:paraId="5CF42870" w14:textId="77777777" w:rsidR="005D20B9" w:rsidRPr="00183D9B" w:rsidRDefault="005D20B9" w:rsidP="005637A7">
      <w:pPr>
        <w:keepLines/>
        <w:suppressAutoHyphens/>
        <w:autoSpaceDN w:val="0"/>
        <w:spacing w:after="0" w:line="240" w:lineRule="auto"/>
        <w:jc w:val="center"/>
        <w:textAlignment w:val="baseline"/>
        <w:rPr>
          <w:rFonts w:ascii="Times New Roman" w:eastAsia="Times New Roman" w:hAnsi="Times New Roman" w:cs="Times New Roman"/>
          <w:b/>
          <w:color w:val="000000"/>
          <w:sz w:val="28"/>
          <w:szCs w:val="28"/>
          <w:lang w:eastAsia="ar-SA"/>
        </w:rPr>
      </w:pPr>
      <w:r w:rsidRPr="00183D9B">
        <w:rPr>
          <w:rFonts w:ascii="Times New Roman" w:eastAsia="Times New Roman" w:hAnsi="Times New Roman" w:cs="Times New Roman"/>
          <w:b/>
          <w:color w:val="000000"/>
          <w:sz w:val="28"/>
          <w:szCs w:val="28"/>
          <w:lang w:eastAsia="ar-SA"/>
        </w:rPr>
        <w:t>SPECYFIKACJA</w:t>
      </w:r>
    </w:p>
    <w:p w14:paraId="1DC04BB9" w14:textId="6F8F8E3D" w:rsidR="005D20B9" w:rsidRPr="00183D9B" w:rsidRDefault="005D20B9" w:rsidP="005637A7">
      <w:pPr>
        <w:keepLines/>
        <w:suppressAutoHyphens/>
        <w:autoSpaceDN w:val="0"/>
        <w:spacing w:after="0" w:line="240" w:lineRule="auto"/>
        <w:jc w:val="center"/>
        <w:textAlignment w:val="baseline"/>
        <w:rPr>
          <w:rFonts w:ascii="Times New Roman" w:eastAsia="Times New Roman" w:hAnsi="Times New Roman" w:cs="Times New Roman"/>
          <w:b/>
          <w:color w:val="000000"/>
          <w:sz w:val="28"/>
          <w:szCs w:val="28"/>
          <w:lang w:eastAsia="ar-SA"/>
        </w:rPr>
      </w:pPr>
      <w:r w:rsidRPr="00183D9B">
        <w:rPr>
          <w:rFonts w:ascii="Times New Roman" w:eastAsia="Times New Roman" w:hAnsi="Times New Roman" w:cs="Times New Roman"/>
          <w:b/>
          <w:color w:val="000000"/>
          <w:sz w:val="28"/>
          <w:szCs w:val="28"/>
          <w:lang w:eastAsia="ar-SA"/>
        </w:rPr>
        <w:t>WARUNKÓW  ZAMÓWIENIA</w:t>
      </w:r>
    </w:p>
    <w:p w14:paraId="7525B56C" w14:textId="77777777" w:rsidR="005D20B9" w:rsidRPr="00183D9B" w:rsidRDefault="000F6735" w:rsidP="005637A7">
      <w:pPr>
        <w:keepLines/>
        <w:suppressAutoHyphens/>
        <w:autoSpaceDN w:val="0"/>
        <w:spacing w:after="0" w:line="240" w:lineRule="auto"/>
        <w:jc w:val="center"/>
        <w:textAlignment w:val="baseline"/>
        <w:rPr>
          <w:rFonts w:ascii="Times New Roman" w:eastAsia="Times New Roman" w:hAnsi="Times New Roman" w:cs="Times New Roman"/>
          <w:color w:val="000000"/>
          <w:sz w:val="28"/>
          <w:szCs w:val="28"/>
          <w:lang w:eastAsia="ar-SA"/>
        </w:rPr>
      </w:pPr>
      <w:r w:rsidRPr="00183D9B">
        <w:rPr>
          <w:rFonts w:ascii="Times New Roman" w:eastAsia="Times New Roman" w:hAnsi="Times New Roman" w:cs="Times New Roman"/>
          <w:color w:val="000000"/>
          <w:sz w:val="28"/>
          <w:szCs w:val="28"/>
          <w:lang w:eastAsia="ar-SA"/>
        </w:rPr>
        <w:t>(S</w:t>
      </w:r>
      <w:r w:rsidR="005D20B9" w:rsidRPr="00183D9B">
        <w:rPr>
          <w:rFonts w:ascii="Times New Roman" w:eastAsia="Times New Roman" w:hAnsi="Times New Roman" w:cs="Times New Roman"/>
          <w:color w:val="000000"/>
          <w:sz w:val="28"/>
          <w:szCs w:val="28"/>
          <w:lang w:eastAsia="ar-SA"/>
        </w:rPr>
        <w:t>WZ)</w:t>
      </w:r>
    </w:p>
    <w:p w14:paraId="42ADD96F" w14:textId="77777777" w:rsidR="005D20B9" w:rsidRPr="00183D9B" w:rsidRDefault="005D20B9" w:rsidP="005637A7">
      <w:pPr>
        <w:keepLines/>
        <w:suppressAutoHyphens/>
        <w:autoSpaceDN w:val="0"/>
        <w:spacing w:after="0" w:line="240" w:lineRule="auto"/>
        <w:jc w:val="center"/>
        <w:textAlignment w:val="baseline"/>
        <w:rPr>
          <w:rFonts w:ascii="Times New Roman" w:eastAsia="Times New Roman" w:hAnsi="Times New Roman" w:cs="Times New Roman"/>
          <w:color w:val="000000"/>
          <w:sz w:val="28"/>
          <w:szCs w:val="28"/>
          <w:lang w:eastAsia="ar-SA"/>
        </w:rPr>
      </w:pPr>
    </w:p>
    <w:p w14:paraId="16A96FC8" w14:textId="360A02AA" w:rsidR="008F77E9" w:rsidRPr="00183D9B" w:rsidRDefault="008F77E9" w:rsidP="005637A7">
      <w:pPr>
        <w:keepLines/>
        <w:suppressAutoHyphens/>
        <w:autoSpaceDE w:val="0"/>
        <w:autoSpaceDN w:val="0"/>
        <w:spacing w:after="0" w:line="240" w:lineRule="auto"/>
        <w:jc w:val="center"/>
        <w:textAlignment w:val="baseline"/>
        <w:rPr>
          <w:rFonts w:ascii="Times New Roman" w:eastAsia="Times New Roman" w:hAnsi="Times New Roman" w:cs="Times New Roman"/>
          <w:color w:val="000000"/>
          <w:sz w:val="24"/>
          <w:szCs w:val="24"/>
          <w:lang w:eastAsia="ar-SA"/>
        </w:rPr>
      </w:pPr>
      <w:r w:rsidRPr="00183D9B">
        <w:rPr>
          <w:rFonts w:ascii="Times New Roman" w:eastAsia="Times New Roman" w:hAnsi="Times New Roman" w:cs="Times New Roman"/>
          <w:color w:val="000000"/>
          <w:sz w:val="24"/>
          <w:szCs w:val="24"/>
          <w:lang w:eastAsia="ar-SA"/>
        </w:rPr>
        <w:t>postępowania o udzielenie zamówienia publicznego prowadzonego w trybie przetargu nieograniczonego na dostawy o wartości zamówienia przekraczającej progi unijne, prowadzone  przez Wojewódzki Szpital Specjalistyczny we Wrocławiu</w:t>
      </w:r>
    </w:p>
    <w:p w14:paraId="7D3216CE" w14:textId="77777777" w:rsidR="008F77E9" w:rsidRPr="00183D9B" w:rsidRDefault="008F77E9" w:rsidP="005637A7">
      <w:pPr>
        <w:keepLines/>
        <w:suppressAutoHyphens/>
        <w:autoSpaceDE w:val="0"/>
        <w:autoSpaceDN w:val="0"/>
        <w:spacing w:after="0" w:line="240" w:lineRule="auto"/>
        <w:jc w:val="center"/>
        <w:textAlignment w:val="baseline"/>
        <w:rPr>
          <w:rFonts w:ascii="Times New Roman" w:hAnsi="Times New Roman" w:cs="Times New Roman"/>
          <w:sz w:val="24"/>
          <w:szCs w:val="24"/>
        </w:rPr>
      </w:pPr>
      <w:r w:rsidRPr="00183D9B">
        <w:rPr>
          <w:rFonts w:ascii="Times New Roman" w:hAnsi="Times New Roman" w:cs="Times New Roman"/>
          <w:sz w:val="24"/>
          <w:szCs w:val="24"/>
        </w:rPr>
        <w:t>pod nazwą</w:t>
      </w:r>
    </w:p>
    <w:p w14:paraId="7F363F89" w14:textId="7DEA3512" w:rsidR="005D20B9" w:rsidRPr="00183D9B" w:rsidRDefault="00146A18" w:rsidP="005637A7">
      <w:pPr>
        <w:keepLines/>
        <w:tabs>
          <w:tab w:val="left" w:pos="3387"/>
        </w:tabs>
        <w:suppressAutoHyphens/>
        <w:autoSpaceDE w:val="0"/>
        <w:autoSpaceDN w:val="0"/>
        <w:spacing w:after="0" w:line="240" w:lineRule="auto"/>
        <w:jc w:val="both"/>
        <w:textAlignment w:val="baseline"/>
        <w:rPr>
          <w:rFonts w:ascii="Times New Roman" w:eastAsia="Calibri" w:hAnsi="Times New Roman" w:cs="Times New Roman"/>
          <w:sz w:val="28"/>
          <w:szCs w:val="28"/>
        </w:rPr>
      </w:pPr>
      <w:r w:rsidRPr="00183D9B">
        <w:rPr>
          <w:rFonts w:ascii="Times New Roman" w:eastAsia="Calibri" w:hAnsi="Times New Roman" w:cs="Times New Roman"/>
          <w:sz w:val="28"/>
          <w:szCs w:val="28"/>
        </w:rPr>
        <w:tab/>
      </w:r>
    </w:p>
    <w:p w14:paraId="6CCD4063" w14:textId="77777777" w:rsidR="005D0402" w:rsidRPr="00183D9B" w:rsidRDefault="005D0402" w:rsidP="005637A7">
      <w:pPr>
        <w:keepLines/>
        <w:tabs>
          <w:tab w:val="left" w:pos="3387"/>
        </w:tabs>
        <w:suppressAutoHyphens/>
        <w:autoSpaceDE w:val="0"/>
        <w:autoSpaceDN w:val="0"/>
        <w:spacing w:after="0" w:line="240" w:lineRule="auto"/>
        <w:jc w:val="both"/>
        <w:textAlignment w:val="baseline"/>
        <w:rPr>
          <w:rFonts w:ascii="Times New Roman" w:eastAsia="Calibri" w:hAnsi="Times New Roman" w:cs="Times New Roman"/>
          <w:sz w:val="28"/>
          <w:szCs w:val="28"/>
        </w:rPr>
      </w:pPr>
    </w:p>
    <w:p w14:paraId="19C30E81" w14:textId="4865AB15" w:rsidR="005D20B9" w:rsidRPr="00183D9B" w:rsidRDefault="005D0402" w:rsidP="005D0402">
      <w:pPr>
        <w:keepLines/>
        <w:pBdr>
          <w:top w:val="single" w:sz="4" w:space="1" w:color="00000A"/>
          <w:left w:val="single" w:sz="4" w:space="4" w:color="00000A"/>
          <w:bottom w:val="single" w:sz="4" w:space="1" w:color="00000A"/>
          <w:right w:val="single" w:sz="4" w:space="4" w:color="00000A"/>
        </w:pBdr>
        <w:shd w:val="clear" w:color="auto" w:fill="DBE5F1"/>
        <w:suppressAutoHyphens/>
        <w:spacing w:after="0"/>
        <w:jc w:val="center"/>
        <w:textAlignment w:val="baseline"/>
        <w:rPr>
          <w:rFonts w:ascii="Times New Roman" w:eastAsia="Times New Roman" w:hAnsi="Times New Roman" w:cs="Times New Roman"/>
          <w:sz w:val="28"/>
          <w:szCs w:val="28"/>
          <w:lang w:eastAsia="ar-SA"/>
        </w:rPr>
      </w:pPr>
      <w:bookmarkStart w:id="0" w:name="__RefHeading__4_381024118"/>
      <w:bookmarkEnd w:id="0"/>
      <w:r w:rsidRPr="00183D9B">
        <w:rPr>
          <w:rFonts w:ascii="Times New Roman" w:hAnsi="Times New Roman" w:cs="Times New Roman"/>
          <w:b/>
          <w:sz w:val="28"/>
          <w:szCs w:val="28"/>
        </w:rPr>
        <w:t>KPO D1-5.3 - ZAKUP SPECJALISTYCZNEGO SPRZĘTU DO DIAGNOSTYKI OBRAZOWEJ WRAZ Z ADAPTACJĄ PRACOWNI TK</w:t>
      </w:r>
    </w:p>
    <w:p w14:paraId="6B102B30" w14:textId="77777777" w:rsidR="005D20B9" w:rsidRPr="00183D9B" w:rsidRDefault="005D20B9" w:rsidP="005637A7">
      <w:pPr>
        <w:keepNext/>
        <w:keepLines/>
        <w:suppressAutoHyphens/>
        <w:autoSpaceDN w:val="0"/>
        <w:spacing w:after="0" w:line="240" w:lineRule="auto"/>
        <w:jc w:val="both"/>
        <w:textAlignment w:val="baseline"/>
        <w:rPr>
          <w:rFonts w:ascii="Times New Roman" w:eastAsia="Times New Roman" w:hAnsi="Times New Roman" w:cs="Times New Roman"/>
          <w:sz w:val="28"/>
          <w:szCs w:val="28"/>
          <w:lang w:eastAsia="ar-SA"/>
        </w:rPr>
      </w:pPr>
    </w:p>
    <w:p w14:paraId="6655BB19" w14:textId="77777777" w:rsidR="005D20B9" w:rsidRPr="00183D9B" w:rsidRDefault="005D20B9" w:rsidP="005637A7">
      <w:pPr>
        <w:keepNext/>
        <w:keepLines/>
        <w:suppressAutoHyphens/>
        <w:autoSpaceDN w:val="0"/>
        <w:spacing w:after="0" w:line="240" w:lineRule="auto"/>
        <w:jc w:val="both"/>
        <w:textAlignment w:val="baseline"/>
        <w:rPr>
          <w:rFonts w:ascii="Times New Roman" w:eastAsia="Times New Roman" w:hAnsi="Times New Roman" w:cs="Times New Roman"/>
          <w:sz w:val="28"/>
          <w:szCs w:val="28"/>
          <w:lang w:eastAsia="ar-SA"/>
        </w:rPr>
      </w:pPr>
    </w:p>
    <w:p w14:paraId="21C3F9BE" w14:textId="77777777" w:rsidR="005D20B9" w:rsidRPr="00183D9B" w:rsidRDefault="005D20B9" w:rsidP="005637A7">
      <w:pPr>
        <w:suppressAutoHyphens/>
        <w:autoSpaceDN w:val="0"/>
        <w:spacing w:line="240" w:lineRule="auto"/>
        <w:jc w:val="both"/>
        <w:textAlignment w:val="baseline"/>
        <w:rPr>
          <w:rFonts w:ascii="Times New Roman" w:eastAsia="Calibri" w:hAnsi="Times New Roman" w:cs="Times New Roman"/>
          <w:sz w:val="28"/>
          <w:szCs w:val="28"/>
        </w:rPr>
      </w:pPr>
    </w:p>
    <w:p w14:paraId="3E867080" w14:textId="77777777" w:rsidR="0028315C" w:rsidRPr="00183D9B" w:rsidRDefault="0028315C" w:rsidP="005637A7">
      <w:pPr>
        <w:suppressAutoHyphens/>
        <w:autoSpaceDN w:val="0"/>
        <w:spacing w:line="240" w:lineRule="auto"/>
        <w:jc w:val="both"/>
        <w:textAlignment w:val="baseline"/>
        <w:rPr>
          <w:rFonts w:ascii="Times New Roman" w:eastAsia="Calibri" w:hAnsi="Times New Roman" w:cs="Times New Roman"/>
          <w:sz w:val="28"/>
          <w:szCs w:val="28"/>
        </w:rPr>
      </w:pPr>
    </w:p>
    <w:p w14:paraId="2083A3C3" w14:textId="77777777" w:rsidR="0028315C" w:rsidRPr="00183D9B" w:rsidRDefault="0028315C" w:rsidP="005637A7">
      <w:pPr>
        <w:suppressAutoHyphens/>
        <w:autoSpaceDN w:val="0"/>
        <w:spacing w:line="240" w:lineRule="auto"/>
        <w:jc w:val="both"/>
        <w:textAlignment w:val="baseline"/>
        <w:rPr>
          <w:rFonts w:ascii="Times New Roman" w:eastAsia="Calibri" w:hAnsi="Times New Roman" w:cs="Times New Roman"/>
          <w:sz w:val="28"/>
          <w:szCs w:val="28"/>
        </w:rPr>
      </w:pPr>
    </w:p>
    <w:p w14:paraId="069D65A3" w14:textId="77777777" w:rsidR="0028315C" w:rsidRPr="00183D9B" w:rsidRDefault="0028315C" w:rsidP="005637A7">
      <w:pPr>
        <w:suppressAutoHyphens/>
        <w:autoSpaceDN w:val="0"/>
        <w:spacing w:line="240" w:lineRule="auto"/>
        <w:jc w:val="both"/>
        <w:textAlignment w:val="baseline"/>
        <w:rPr>
          <w:rFonts w:ascii="Times New Roman" w:eastAsia="Calibri" w:hAnsi="Times New Roman" w:cs="Times New Roman"/>
          <w:sz w:val="28"/>
          <w:szCs w:val="28"/>
        </w:rPr>
      </w:pPr>
    </w:p>
    <w:p w14:paraId="7650C1CA" w14:textId="50DEF94B" w:rsidR="005D20B9" w:rsidRPr="00183D9B" w:rsidRDefault="005D20B9" w:rsidP="005637A7">
      <w:pPr>
        <w:keepLines/>
        <w:suppressAutoHyphens/>
        <w:autoSpaceDN w:val="0"/>
        <w:spacing w:before="30" w:after="30" w:line="240" w:lineRule="auto"/>
        <w:jc w:val="both"/>
        <w:textAlignment w:val="baseline"/>
        <w:rPr>
          <w:rFonts w:ascii="Times New Roman" w:eastAsia="Times New Roman" w:hAnsi="Times New Roman" w:cs="Times New Roman"/>
          <w:color w:val="000000"/>
          <w:lang w:eastAsia="ar-SA"/>
        </w:rPr>
      </w:pPr>
      <w:r w:rsidRPr="00183D9B">
        <w:rPr>
          <w:rFonts w:ascii="Times New Roman" w:eastAsia="Times New Roman" w:hAnsi="Times New Roman" w:cs="Times New Roman"/>
          <w:color w:val="000000"/>
          <w:lang w:eastAsia="ar-SA"/>
        </w:rPr>
        <w:t xml:space="preserve">.........................................                                                                    </w:t>
      </w:r>
      <w:r w:rsidR="005D0402" w:rsidRPr="00183D9B">
        <w:rPr>
          <w:rFonts w:ascii="Times New Roman" w:eastAsia="Times New Roman" w:hAnsi="Times New Roman" w:cs="Times New Roman"/>
          <w:color w:val="000000"/>
          <w:lang w:eastAsia="ar-SA"/>
        </w:rPr>
        <w:t xml:space="preserve">         ………………</w:t>
      </w:r>
      <w:r w:rsidR="00546086" w:rsidRPr="00183D9B">
        <w:rPr>
          <w:rFonts w:ascii="Times New Roman" w:eastAsia="Times New Roman" w:hAnsi="Times New Roman" w:cs="Times New Roman"/>
          <w:color w:val="000000"/>
          <w:lang w:eastAsia="ar-SA"/>
        </w:rPr>
        <w:t>……………..</w:t>
      </w:r>
    </w:p>
    <w:p w14:paraId="1327656F" w14:textId="68EF0EEE" w:rsidR="005D20B9" w:rsidRPr="00183D9B" w:rsidRDefault="005D20B9" w:rsidP="005637A7">
      <w:pPr>
        <w:keepLines/>
        <w:tabs>
          <w:tab w:val="left" w:pos="6804"/>
        </w:tabs>
        <w:suppressAutoHyphens/>
        <w:autoSpaceDN w:val="0"/>
        <w:spacing w:before="30" w:after="30" w:line="240" w:lineRule="auto"/>
        <w:jc w:val="both"/>
        <w:textAlignment w:val="baseline"/>
        <w:rPr>
          <w:rFonts w:ascii="Times New Roman" w:eastAsia="Times New Roman" w:hAnsi="Times New Roman" w:cs="Times New Roman"/>
          <w:color w:val="000000"/>
          <w:lang w:eastAsia="ar-SA"/>
        </w:rPr>
      </w:pPr>
      <w:r w:rsidRPr="00183D9B">
        <w:rPr>
          <w:rFonts w:ascii="Times New Roman" w:eastAsia="Times New Roman" w:hAnsi="Times New Roman" w:cs="Times New Roman"/>
          <w:color w:val="000000"/>
          <w:lang w:eastAsia="ar-SA"/>
        </w:rPr>
        <w:t>Sprawdzono pod względem prawnym</w:t>
      </w:r>
      <w:r w:rsidR="0028315C" w:rsidRPr="00183D9B">
        <w:rPr>
          <w:rFonts w:ascii="Times New Roman" w:eastAsia="Times New Roman" w:hAnsi="Times New Roman" w:cs="Times New Roman"/>
          <w:color w:val="000000"/>
          <w:lang w:eastAsia="ar-SA"/>
        </w:rPr>
        <w:t xml:space="preserve">                                                           </w:t>
      </w:r>
      <w:r w:rsidR="00546086" w:rsidRPr="00183D9B">
        <w:rPr>
          <w:rFonts w:ascii="Times New Roman" w:eastAsia="Times New Roman" w:hAnsi="Times New Roman" w:cs="Times New Roman"/>
          <w:color w:val="000000"/>
          <w:lang w:eastAsia="ar-SA"/>
        </w:rPr>
        <w:tab/>
      </w:r>
      <w:r w:rsidR="00546086" w:rsidRPr="00183D9B">
        <w:rPr>
          <w:rFonts w:ascii="Times New Roman" w:eastAsia="Times New Roman" w:hAnsi="Times New Roman" w:cs="Times New Roman"/>
          <w:color w:val="000000"/>
          <w:lang w:eastAsia="ar-SA"/>
        </w:rPr>
        <w:tab/>
      </w:r>
      <w:r w:rsidR="00546086" w:rsidRPr="00183D9B">
        <w:rPr>
          <w:rFonts w:ascii="Times New Roman" w:eastAsia="Times New Roman" w:hAnsi="Times New Roman" w:cs="Times New Roman"/>
          <w:color w:val="000000"/>
          <w:lang w:eastAsia="ar-SA"/>
        </w:rPr>
        <w:tab/>
      </w:r>
      <w:r w:rsidRPr="00183D9B">
        <w:rPr>
          <w:rFonts w:ascii="Times New Roman" w:eastAsia="Times New Roman" w:hAnsi="Times New Roman" w:cs="Times New Roman"/>
          <w:color w:val="000000"/>
          <w:lang w:eastAsia="ar-SA"/>
        </w:rPr>
        <w:t>Zatwierdzam</w:t>
      </w:r>
    </w:p>
    <w:p w14:paraId="696B2153" w14:textId="77777777" w:rsidR="005D20B9" w:rsidRPr="00183D9B" w:rsidRDefault="005D20B9" w:rsidP="005637A7">
      <w:pPr>
        <w:suppressAutoHyphens/>
        <w:autoSpaceDN w:val="0"/>
        <w:spacing w:line="240" w:lineRule="auto"/>
        <w:jc w:val="both"/>
        <w:textAlignment w:val="baseline"/>
        <w:rPr>
          <w:rFonts w:ascii="Times New Roman" w:eastAsia="Calibri" w:hAnsi="Times New Roman" w:cs="Times New Roman"/>
        </w:rPr>
      </w:pPr>
    </w:p>
    <w:p w14:paraId="458D97AA" w14:textId="77777777" w:rsidR="00B37CD3" w:rsidRPr="00183D9B" w:rsidRDefault="00B37CD3" w:rsidP="005637A7">
      <w:pPr>
        <w:suppressAutoHyphens/>
        <w:autoSpaceDN w:val="0"/>
        <w:spacing w:line="240" w:lineRule="auto"/>
        <w:jc w:val="both"/>
        <w:textAlignment w:val="baseline"/>
        <w:rPr>
          <w:rFonts w:ascii="Times New Roman" w:eastAsia="Calibri" w:hAnsi="Times New Roman" w:cs="Times New Roman"/>
        </w:rPr>
      </w:pPr>
    </w:p>
    <w:p w14:paraId="778751B2" w14:textId="0E1F37A3" w:rsidR="00E46A47" w:rsidRPr="00183D9B" w:rsidRDefault="00E46A47" w:rsidP="005637A7">
      <w:pPr>
        <w:spacing w:line="240" w:lineRule="auto"/>
        <w:jc w:val="both"/>
        <w:rPr>
          <w:rFonts w:ascii="Times New Roman" w:hAnsi="Times New Roman" w:cs="Times New Roman"/>
        </w:rPr>
      </w:pPr>
    </w:p>
    <w:p w14:paraId="110C2576" w14:textId="77777777" w:rsidR="00B37CD3" w:rsidRPr="00183D9B" w:rsidRDefault="00B37CD3" w:rsidP="005637A7">
      <w:pPr>
        <w:suppressAutoHyphens/>
        <w:autoSpaceDN w:val="0"/>
        <w:spacing w:line="240" w:lineRule="auto"/>
        <w:jc w:val="both"/>
        <w:textAlignment w:val="baseline"/>
        <w:rPr>
          <w:rFonts w:ascii="Times New Roman" w:eastAsia="Calibri" w:hAnsi="Times New Roman" w:cs="Times New Roman"/>
        </w:rPr>
      </w:pPr>
    </w:p>
    <w:p w14:paraId="1A05E661" w14:textId="77777777" w:rsidR="00B37CD3" w:rsidRPr="00183D9B" w:rsidRDefault="00B37CD3" w:rsidP="005637A7">
      <w:pPr>
        <w:suppressAutoHyphens/>
        <w:autoSpaceDN w:val="0"/>
        <w:spacing w:line="240" w:lineRule="auto"/>
        <w:jc w:val="both"/>
        <w:textAlignment w:val="baseline"/>
        <w:rPr>
          <w:rFonts w:ascii="Times New Roman" w:eastAsia="Calibri" w:hAnsi="Times New Roman" w:cs="Times New Roma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4A0" w:firstRow="1" w:lastRow="0" w:firstColumn="1" w:lastColumn="0" w:noHBand="0" w:noVBand="1"/>
      </w:tblPr>
      <w:tblGrid>
        <w:gridCol w:w="9747"/>
      </w:tblGrid>
      <w:tr w:rsidR="005D20B9" w:rsidRPr="00183D9B" w14:paraId="582E51AB" w14:textId="77777777" w:rsidTr="003D59EC">
        <w:trPr>
          <w:trHeight w:val="191"/>
        </w:trPr>
        <w:tc>
          <w:tcPr>
            <w:tcW w:w="9747" w:type="dxa"/>
            <w:shd w:val="clear" w:color="auto" w:fill="B6DDE8" w:themeFill="accent5" w:themeFillTint="66"/>
          </w:tcPr>
          <w:p w14:paraId="62FB27AF" w14:textId="665AE4EA" w:rsidR="00851403" w:rsidRPr="00183D9B" w:rsidRDefault="005D20B9" w:rsidP="003D59EC">
            <w:pPr>
              <w:pStyle w:val="Nagwek1"/>
              <w:numPr>
                <w:ilvl w:val="0"/>
                <w:numId w:val="30"/>
              </w:numPr>
              <w:spacing w:before="0" w:line="240" w:lineRule="auto"/>
              <w:ind w:left="318" w:hanging="232"/>
              <w:jc w:val="both"/>
              <w:rPr>
                <w:rFonts w:ascii="Times New Roman" w:hAnsi="Times New Roman" w:cs="Times New Roman"/>
                <w:color w:val="000000" w:themeColor="text1"/>
                <w:sz w:val="22"/>
                <w:szCs w:val="22"/>
              </w:rPr>
            </w:pPr>
            <w:bookmarkStart w:id="1" w:name="_Toc62056956"/>
            <w:bookmarkStart w:id="2" w:name="_Toc67559925"/>
            <w:r w:rsidRPr="00183D9B">
              <w:rPr>
                <w:rFonts w:ascii="Times New Roman" w:hAnsi="Times New Roman" w:cs="Times New Roman"/>
                <w:color w:val="000000" w:themeColor="text1"/>
                <w:sz w:val="22"/>
                <w:szCs w:val="22"/>
              </w:rPr>
              <w:lastRenderedPageBreak/>
              <w:t>INFORMACJE OGÓLNE</w:t>
            </w:r>
            <w:bookmarkEnd w:id="1"/>
            <w:bookmarkEnd w:id="2"/>
          </w:p>
        </w:tc>
      </w:tr>
    </w:tbl>
    <w:p w14:paraId="1B5E446D" w14:textId="3EE5D4B0" w:rsidR="008F77E9" w:rsidRPr="00183D9B" w:rsidRDefault="008F77E9" w:rsidP="000603A2">
      <w:pPr>
        <w:pStyle w:val="Akapitzlist"/>
        <w:keepNext/>
        <w:keepLines/>
        <w:numPr>
          <w:ilvl w:val="0"/>
          <w:numId w:val="38"/>
        </w:numPr>
        <w:suppressAutoHyphens/>
        <w:spacing w:after="0" w:line="240" w:lineRule="auto"/>
        <w:ind w:left="284" w:hanging="284"/>
        <w:jc w:val="both"/>
        <w:textAlignment w:val="baseline"/>
        <w:outlineLvl w:val="0"/>
        <w:rPr>
          <w:rFonts w:ascii="Times New Roman" w:eastAsia="Times New Roman" w:hAnsi="Times New Roman" w:cs="Times New Roman"/>
          <w:b/>
          <w:bCs/>
          <w:lang w:eastAsia="ar-SA"/>
        </w:rPr>
      </w:pPr>
      <w:bookmarkStart w:id="3" w:name="__RefHeading__66_381024118"/>
      <w:bookmarkEnd w:id="3"/>
      <w:r w:rsidRPr="00183D9B">
        <w:rPr>
          <w:rFonts w:ascii="Times New Roman" w:eastAsia="Times New Roman" w:hAnsi="Times New Roman" w:cs="Times New Roman"/>
          <w:b/>
          <w:bCs/>
          <w:lang w:eastAsia="ar-SA"/>
        </w:rPr>
        <w:t xml:space="preserve">Nazwa oraz adres Zamawiającego: </w:t>
      </w:r>
    </w:p>
    <w:p w14:paraId="0A73CE63" w14:textId="77777777" w:rsidR="008F77E9" w:rsidRPr="00183D9B" w:rsidRDefault="008F77E9" w:rsidP="005637A7">
      <w:pPr>
        <w:keepNext/>
        <w:keepLines/>
        <w:tabs>
          <w:tab w:val="left" w:pos="432"/>
        </w:tabs>
        <w:suppressAutoHyphens/>
        <w:spacing w:after="0" w:line="240" w:lineRule="auto"/>
        <w:jc w:val="both"/>
        <w:textAlignment w:val="baseline"/>
        <w:outlineLvl w:val="0"/>
        <w:rPr>
          <w:rFonts w:ascii="Times New Roman" w:eastAsia="Times New Roman" w:hAnsi="Times New Roman" w:cs="Times New Roman"/>
          <w:bCs/>
          <w:lang w:eastAsia="ar-SA"/>
        </w:rPr>
      </w:pPr>
      <w:bookmarkStart w:id="4" w:name="_Toc62056958"/>
      <w:r w:rsidRPr="00183D9B">
        <w:rPr>
          <w:rFonts w:ascii="Times New Roman" w:eastAsia="Times New Roman" w:hAnsi="Times New Roman" w:cs="Times New Roman"/>
          <w:bCs/>
          <w:lang w:eastAsia="ar-SA"/>
        </w:rPr>
        <w:t xml:space="preserve">     </w:t>
      </w:r>
      <w:bookmarkEnd w:id="4"/>
      <w:r w:rsidRPr="00183D9B">
        <w:rPr>
          <w:rFonts w:ascii="Times New Roman" w:eastAsia="Times New Roman" w:hAnsi="Times New Roman" w:cs="Times New Roman"/>
          <w:bCs/>
          <w:lang w:eastAsia="ar-SA"/>
        </w:rPr>
        <w:t>Wojewódzki Szpital Specjalistyczny we Wrocławiu, ul. H. Kamieńskiego 73A, 51-124 Wrocław</w:t>
      </w:r>
    </w:p>
    <w:p w14:paraId="17C155B4" w14:textId="77777777" w:rsidR="008F77E9" w:rsidRPr="00183D9B" w:rsidRDefault="008F77E9" w:rsidP="000603A2">
      <w:pPr>
        <w:pStyle w:val="Akapitzlist"/>
        <w:keepNext/>
        <w:keepLines/>
        <w:numPr>
          <w:ilvl w:val="0"/>
          <w:numId w:val="38"/>
        </w:numPr>
        <w:suppressAutoHyphens/>
        <w:spacing w:after="0" w:line="240" w:lineRule="auto"/>
        <w:ind w:left="284" w:hanging="284"/>
        <w:jc w:val="both"/>
        <w:textAlignment w:val="baseline"/>
        <w:outlineLvl w:val="0"/>
        <w:rPr>
          <w:rFonts w:ascii="Times New Roman" w:eastAsia="Times New Roman" w:hAnsi="Times New Roman" w:cs="Times New Roman"/>
          <w:bCs/>
          <w:lang w:eastAsia="ar-SA"/>
        </w:rPr>
      </w:pPr>
      <w:bookmarkStart w:id="5" w:name="_Toc62056959"/>
      <w:r w:rsidRPr="00183D9B">
        <w:rPr>
          <w:rFonts w:ascii="Times New Roman" w:eastAsia="Times New Roman" w:hAnsi="Times New Roman" w:cs="Times New Roman"/>
          <w:b/>
          <w:bCs/>
          <w:lang w:eastAsia="ar-SA"/>
        </w:rPr>
        <w:t>Adres do korespondencji:</w:t>
      </w:r>
      <w:bookmarkEnd w:id="5"/>
      <w:r w:rsidRPr="00183D9B">
        <w:rPr>
          <w:rFonts w:ascii="Times New Roman" w:eastAsia="Times New Roman" w:hAnsi="Times New Roman" w:cs="Times New Roman"/>
          <w:b/>
          <w:bCs/>
          <w:lang w:eastAsia="ar-SA"/>
        </w:rPr>
        <w:t xml:space="preserve"> </w:t>
      </w:r>
    </w:p>
    <w:p w14:paraId="6F019488" w14:textId="77777777" w:rsidR="008F77E9" w:rsidRPr="00183D9B" w:rsidRDefault="008F77E9" w:rsidP="005637A7">
      <w:pPr>
        <w:keepNext/>
        <w:keepLines/>
        <w:suppressAutoHyphens/>
        <w:spacing w:after="0" w:line="240" w:lineRule="auto"/>
        <w:ind w:left="284"/>
        <w:jc w:val="both"/>
        <w:textAlignment w:val="baseline"/>
        <w:outlineLvl w:val="0"/>
        <w:rPr>
          <w:rFonts w:ascii="Times New Roman" w:eastAsia="Times New Roman" w:hAnsi="Times New Roman" w:cs="Times New Roman"/>
          <w:bCs/>
          <w:lang w:eastAsia="ar-SA"/>
        </w:rPr>
      </w:pPr>
      <w:bookmarkStart w:id="6" w:name="_Toc62056960"/>
      <w:bookmarkEnd w:id="6"/>
      <w:r w:rsidRPr="00183D9B">
        <w:rPr>
          <w:rFonts w:ascii="Times New Roman" w:eastAsia="Times New Roman" w:hAnsi="Times New Roman" w:cs="Times New Roman"/>
          <w:bCs/>
          <w:lang w:eastAsia="ar-SA"/>
        </w:rPr>
        <w:t>Wojewódzki Szpital Specjalistyczny we Wrocławiu</w:t>
      </w:r>
    </w:p>
    <w:p w14:paraId="2AAC23D0" w14:textId="77777777" w:rsidR="008F77E9" w:rsidRPr="00183D9B" w:rsidRDefault="008F77E9" w:rsidP="005637A7">
      <w:pPr>
        <w:keepNext/>
        <w:keepLines/>
        <w:suppressAutoHyphens/>
        <w:spacing w:after="0" w:line="240" w:lineRule="auto"/>
        <w:ind w:left="284"/>
        <w:jc w:val="both"/>
        <w:textAlignment w:val="baseline"/>
        <w:outlineLvl w:val="0"/>
        <w:rPr>
          <w:rFonts w:ascii="Times New Roman" w:eastAsia="Times New Roman" w:hAnsi="Times New Roman" w:cs="Times New Roman"/>
          <w:bCs/>
          <w:u w:val="single"/>
          <w:lang w:eastAsia="ar-SA"/>
        </w:rPr>
      </w:pPr>
      <w:bookmarkStart w:id="7" w:name="_Toc62056961"/>
      <w:bookmarkEnd w:id="7"/>
      <w:r w:rsidRPr="00183D9B">
        <w:rPr>
          <w:rFonts w:ascii="Times New Roman" w:eastAsia="Times New Roman" w:hAnsi="Times New Roman" w:cs="Times New Roman"/>
          <w:bCs/>
          <w:u w:val="single"/>
          <w:lang w:eastAsia="ar-SA"/>
        </w:rPr>
        <w:t>Dział Zaopatrzenia i Zamówień Publicznych</w:t>
      </w:r>
    </w:p>
    <w:p w14:paraId="28E6A686" w14:textId="77777777" w:rsidR="008F77E9" w:rsidRPr="00183D9B" w:rsidRDefault="008F77E9" w:rsidP="005637A7">
      <w:pPr>
        <w:keepNext/>
        <w:keepLines/>
        <w:suppressAutoHyphens/>
        <w:spacing w:after="0" w:line="240" w:lineRule="auto"/>
        <w:ind w:left="284"/>
        <w:jc w:val="both"/>
        <w:textAlignment w:val="baseline"/>
        <w:outlineLvl w:val="0"/>
        <w:rPr>
          <w:rFonts w:ascii="Times New Roman" w:eastAsia="Times New Roman" w:hAnsi="Times New Roman" w:cs="Times New Roman"/>
          <w:bCs/>
          <w:lang w:eastAsia="ar-SA"/>
        </w:rPr>
      </w:pPr>
      <w:bookmarkStart w:id="8" w:name="_Toc62056962"/>
      <w:bookmarkEnd w:id="8"/>
      <w:r w:rsidRPr="00183D9B">
        <w:rPr>
          <w:rFonts w:ascii="Times New Roman" w:eastAsia="Times New Roman" w:hAnsi="Times New Roman" w:cs="Times New Roman"/>
          <w:bCs/>
          <w:lang w:eastAsia="ar-SA"/>
        </w:rPr>
        <w:t>ul. H. Kamieńskiego 73A, 51-124 Wrocław</w:t>
      </w:r>
    </w:p>
    <w:p w14:paraId="338F32DB" w14:textId="77777777" w:rsidR="008F77E9" w:rsidRPr="00183D9B" w:rsidRDefault="008F77E9" w:rsidP="005637A7">
      <w:pPr>
        <w:keepNext/>
        <w:keepLines/>
        <w:suppressAutoHyphens/>
        <w:spacing w:after="0" w:line="240" w:lineRule="auto"/>
        <w:ind w:left="284"/>
        <w:jc w:val="both"/>
        <w:textAlignment w:val="baseline"/>
        <w:outlineLvl w:val="0"/>
        <w:rPr>
          <w:rFonts w:ascii="Times New Roman" w:eastAsia="Times New Roman" w:hAnsi="Times New Roman" w:cs="Times New Roman"/>
          <w:bCs/>
          <w:lang w:eastAsia="ar-SA"/>
        </w:rPr>
      </w:pPr>
      <w:bookmarkStart w:id="9" w:name="_Toc62056963"/>
      <w:r w:rsidRPr="00183D9B">
        <w:rPr>
          <w:rFonts w:ascii="Times New Roman" w:eastAsia="Times New Roman" w:hAnsi="Times New Roman" w:cs="Times New Roman"/>
          <w:bCs/>
          <w:lang w:eastAsia="ar-SA"/>
        </w:rPr>
        <w:t>nr telefonu:</w:t>
      </w:r>
      <w:bookmarkEnd w:id="9"/>
      <w:r w:rsidRPr="00183D9B">
        <w:rPr>
          <w:rFonts w:ascii="Times New Roman" w:eastAsia="Times New Roman" w:hAnsi="Times New Roman" w:cs="Times New Roman"/>
          <w:bCs/>
          <w:lang w:eastAsia="ar-SA"/>
        </w:rPr>
        <w:t xml:space="preserve"> </w:t>
      </w:r>
      <w:r w:rsidRPr="00F13CBF">
        <w:rPr>
          <w:rFonts w:ascii="Times New Roman" w:eastAsia="Times New Roman" w:hAnsi="Times New Roman" w:cs="Times New Roman"/>
          <w:b/>
          <w:u w:val="single"/>
          <w:lang w:eastAsia="ar-SA"/>
        </w:rPr>
        <w:t>71 32 70 491,</w:t>
      </w:r>
      <w:r w:rsidRPr="00183D9B">
        <w:rPr>
          <w:rFonts w:ascii="Times New Roman" w:eastAsia="Times New Roman" w:hAnsi="Times New Roman" w:cs="Times New Roman"/>
          <w:bCs/>
          <w:lang w:eastAsia="ar-SA"/>
        </w:rPr>
        <w:t xml:space="preserve"> </w:t>
      </w:r>
    </w:p>
    <w:p w14:paraId="179EBCAD" w14:textId="77777777" w:rsidR="008F77E9" w:rsidRPr="00183D9B" w:rsidRDefault="008F77E9" w:rsidP="005637A7">
      <w:pPr>
        <w:keepNext/>
        <w:keepLines/>
        <w:suppressAutoHyphens/>
        <w:spacing w:after="0" w:line="240" w:lineRule="auto"/>
        <w:ind w:left="284"/>
        <w:jc w:val="both"/>
        <w:textAlignment w:val="baseline"/>
        <w:outlineLvl w:val="0"/>
        <w:rPr>
          <w:rFonts w:ascii="Times New Roman" w:eastAsia="Times New Roman" w:hAnsi="Times New Roman" w:cs="Times New Roman"/>
          <w:bCs/>
          <w:lang w:eastAsia="ar-SA"/>
        </w:rPr>
      </w:pPr>
      <w:r w:rsidRPr="00183D9B">
        <w:rPr>
          <w:rFonts w:ascii="Times New Roman" w:eastAsia="Times New Roman" w:hAnsi="Times New Roman" w:cs="Times New Roman"/>
          <w:bCs/>
          <w:lang w:eastAsia="ar-SA"/>
        </w:rPr>
        <w:t xml:space="preserve">                    71 32 70 591,</w:t>
      </w:r>
    </w:p>
    <w:p w14:paraId="3FB8E668" w14:textId="77777777" w:rsidR="008F77E9" w:rsidRPr="00183D9B" w:rsidRDefault="008F77E9" w:rsidP="005637A7">
      <w:pPr>
        <w:keepNext/>
        <w:keepLines/>
        <w:suppressAutoHyphens/>
        <w:spacing w:after="0" w:line="240" w:lineRule="auto"/>
        <w:ind w:left="284"/>
        <w:jc w:val="both"/>
        <w:textAlignment w:val="baseline"/>
        <w:outlineLvl w:val="0"/>
        <w:rPr>
          <w:rFonts w:ascii="Times New Roman" w:eastAsia="Times New Roman" w:hAnsi="Times New Roman" w:cs="Times New Roman"/>
          <w:b/>
          <w:u w:val="single"/>
          <w:lang w:eastAsia="ar-SA"/>
        </w:rPr>
      </w:pPr>
      <w:r w:rsidRPr="00183D9B">
        <w:rPr>
          <w:rFonts w:ascii="Times New Roman" w:eastAsia="Times New Roman" w:hAnsi="Times New Roman" w:cs="Times New Roman"/>
          <w:bCs/>
          <w:lang w:eastAsia="ar-SA"/>
        </w:rPr>
        <w:tab/>
      </w:r>
      <w:r w:rsidRPr="00183D9B">
        <w:rPr>
          <w:rFonts w:ascii="Times New Roman" w:eastAsia="Times New Roman" w:hAnsi="Times New Roman" w:cs="Times New Roman"/>
          <w:bCs/>
          <w:lang w:eastAsia="ar-SA"/>
        </w:rPr>
        <w:tab/>
      </w:r>
      <w:r w:rsidRPr="00F13CBF">
        <w:rPr>
          <w:rFonts w:ascii="Times New Roman" w:eastAsia="Times New Roman" w:hAnsi="Times New Roman" w:cs="Times New Roman"/>
          <w:bCs/>
          <w:lang w:eastAsia="ar-SA"/>
        </w:rPr>
        <w:t>71 73 29 621</w:t>
      </w:r>
      <w:r w:rsidRPr="00183D9B">
        <w:rPr>
          <w:rFonts w:ascii="Times New Roman" w:eastAsia="Times New Roman" w:hAnsi="Times New Roman" w:cs="Times New Roman"/>
          <w:b/>
          <w:u w:val="single"/>
          <w:lang w:eastAsia="ar-SA"/>
        </w:rPr>
        <w:t>,</w:t>
      </w:r>
    </w:p>
    <w:p w14:paraId="336BE80B" w14:textId="77777777" w:rsidR="008F77E9" w:rsidRPr="00183D9B" w:rsidRDefault="008F77E9" w:rsidP="005637A7">
      <w:pPr>
        <w:keepNext/>
        <w:keepLines/>
        <w:tabs>
          <w:tab w:val="left" w:pos="432"/>
        </w:tabs>
        <w:suppressAutoHyphens/>
        <w:spacing w:after="0" w:line="240" w:lineRule="auto"/>
        <w:jc w:val="both"/>
        <w:textAlignment w:val="baseline"/>
        <w:outlineLvl w:val="0"/>
        <w:rPr>
          <w:rFonts w:ascii="Times New Roman" w:eastAsia="Arial" w:hAnsi="Times New Roman" w:cs="Times New Roman"/>
          <w:lang w:eastAsia="ar-SA"/>
        </w:rPr>
      </w:pPr>
      <w:bookmarkStart w:id="10" w:name="_Toc62056964"/>
      <w:r w:rsidRPr="00183D9B">
        <w:rPr>
          <w:rFonts w:ascii="Times New Roman" w:eastAsia="Arial" w:hAnsi="Times New Roman" w:cs="Times New Roman"/>
          <w:lang w:eastAsia="ar-SA"/>
        </w:rPr>
        <w:t xml:space="preserve">     Godziny urz</w:t>
      </w:r>
      <w:r w:rsidRPr="00183D9B">
        <w:rPr>
          <w:rFonts w:ascii="Times New Roman" w:eastAsia="TimesNewRoman" w:hAnsi="Times New Roman" w:cs="Times New Roman"/>
          <w:lang w:eastAsia="ar-SA"/>
        </w:rPr>
        <w:t>ę</w:t>
      </w:r>
      <w:r w:rsidRPr="00183D9B">
        <w:rPr>
          <w:rFonts w:ascii="Times New Roman" w:eastAsia="Arial" w:hAnsi="Times New Roman" w:cs="Times New Roman"/>
          <w:lang w:eastAsia="ar-SA"/>
        </w:rPr>
        <w:t>dowania Zamawiaj</w:t>
      </w:r>
      <w:r w:rsidRPr="00183D9B">
        <w:rPr>
          <w:rFonts w:ascii="Times New Roman" w:eastAsia="TimesNewRoman" w:hAnsi="Times New Roman" w:cs="Times New Roman"/>
          <w:lang w:eastAsia="ar-SA"/>
        </w:rPr>
        <w:t>ą</w:t>
      </w:r>
      <w:r w:rsidRPr="00183D9B">
        <w:rPr>
          <w:rFonts w:ascii="Times New Roman" w:eastAsia="Arial" w:hAnsi="Times New Roman" w:cs="Times New Roman"/>
          <w:lang w:eastAsia="ar-SA"/>
        </w:rPr>
        <w:t>cego: od poniedziałku do pi</w:t>
      </w:r>
      <w:r w:rsidRPr="00183D9B">
        <w:rPr>
          <w:rFonts w:ascii="Times New Roman" w:eastAsia="TimesNewRoman" w:hAnsi="Times New Roman" w:cs="Times New Roman"/>
          <w:lang w:eastAsia="ar-SA"/>
        </w:rPr>
        <w:t>ą</w:t>
      </w:r>
      <w:bookmarkEnd w:id="10"/>
      <w:r w:rsidRPr="00183D9B">
        <w:rPr>
          <w:rFonts w:ascii="Times New Roman" w:eastAsia="Arial" w:hAnsi="Times New Roman" w:cs="Times New Roman"/>
          <w:lang w:eastAsia="ar-SA"/>
        </w:rPr>
        <w:t>tku od godz. 7:30 do 14:35.</w:t>
      </w:r>
    </w:p>
    <w:p w14:paraId="4DB1B3AE" w14:textId="77777777" w:rsidR="008F77E9" w:rsidRPr="00183D9B" w:rsidRDefault="008F77E9" w:rsidP="000603A2">
      <w:pPr>
        <w:pStyle w:val="Akapitzlist"/>
        <w:keepNext/>
        <w:keepLines/>
        <w:numPr>
          <w:ilvl w:val="0"/>
          <w:numId w:val="38"/>
        </w:numPr>
        <w:suppressAutoHyphens/>
        <w:spacing w:after="0" w:line="240" w:lineRule="auto"/>
        <w:ind w:left="284" w:hanging="284"/>
        <w:jc w:val="both"/>
        <w:textAlignment w:val="baseline"/>
        <w:outlineLvl w:val="0"/>
        <w:rPr>
          <w:rFonts w:ascii="Times New Roman" w:hAnsi="Times New Roman" w:cs="Times New Roman"/>
        </w:rPr>
      </w:pPr>
      <w:bookmarkStart w:id="11" w:name="_Toc62056965"/>
      <w:r w:rsidRPr="00183D9B">
        <w:rPr>
          <w:rFonts w:ascii="Times New Roman" w:eastAsia="Times New Roman" w:hAnsi="Times New Roman" w:cs="Times New Roman"/>
          <w:b/>
          <w:bCs/>
          <w:lang w:eastAsia="ar-SA"/>
        </w:rPr>
        <w:t xml:space="preserve">Adres poczty elektronicznej: </w:t>
      </w:r>
      <w:hyperlink r:id="rId10">
        <w:bookmarkEnd w:id="11"/>
        <w:r w:rsidRPr="00183D9B">
          <w:rPr>
            <w:rStyle w:val="czeinternetowe"/>
            <w:rFonts w:ascii="Times New Roman" w:eastAsia="Arial" w:hAnsi="Times New Roman" w:cs="Times New Roman"/>
            <w:lang w:eastAsia="pl-PL"/>
          </w:rPr>
          <w:t>zp@wssk.wroc.pl</w:t>
        </w:r>
      </w:hyperlink>
    </w:p>
    <w:p w14:paraId="3546F134" w14:textId="77777777" w:rsidR="008F77E9" w:rsidRPr="00183D9B" w:rsidRDefault="008F77E9" w:rsidP="000603A2">
      <w:pPr>
        <w:pStyle w:val="Akapitzlist"/>
        <w:keepNext/>
        <w:keepLines/>
        <w:numPr>
          <w:ilvl w:val="0"/>
          <w:numId w:val="38"/>
        </w:numPr>
        <w:suppressAutoHyphens/>
        <w:spacing w:after="0" w:line="240" w:lineRule="auto"/>
        <w:ind w:left="284" w:hanging="284"/>
        <w:jc w:val="both"/>
        <w:textAlignment w:val="baseline"/>
        <w:outlineLvl w:val="0"/>
        <w:rPr>
          <w:rFonts w:ascii="Times New Roman" w:eastAsia="Times New Roman" w:hAnsi="Times New Roman" w:cs="Times New Roman"/>
          <w:b/>
          <w:bCs/>
          <w:lang w:eastAsia="ar-SA"/>
        </w:rPr>
      </w:pPr>
      <w:bookmarkStart w:id="12" w:name="_Toc62056966"/>
      <w:r w:rsidRPr="00183D9B">
        <w:rPr>
          <w:rFonts w:ascii="Times New Roman" w:eastAsia="Times New Roman" w:hAnsi="Times New Roman" w:cs="Times New Roman"/>
          <w:b/>
          <w:bCs/>
          <w:lang w:eastAsia="ar-SA"/>
        </w:rPr>
        <w:t>Adres strony internetowej prowadzonego postępowania:</w:t>
      </w:r>
      <w:bookmarkEnd w:id="12"/>
      <w:r w:rsidRPr="00183D9B">
        <w:rPr>
          <w:rFonts w:ascii="Times New Roman" w:eastAsia="Times New Roman" w:hAnsi="Times New Roman" w:cs="Times New Roman"/>
          <w:b/>
          <w:bCs/>
          <w:lang w:eastAsia="ar-SA"/>
        </w:rPr>
        <w:t xml:space="preserve"> </w:t>
      </w:r>
    </w:p>
    <w:p w14:paraId="7DA02D4E" w14:textId="3E151436" w:rsidR="008F77E9" w:rsidRPr="00183D9B" w:rsidRDefault="008F77E9" w:rsidP="005637A7">
      <w:pPr>
        <w:keepNext/>
        <w:keepLines/>
        <w:suppressAutoHyphens/>
        <w:spacing w:after="0" w:line="240" w:lineRule="auto"/>
        <w:jc w:val="both"/>
        <w:textAlignment w:val="baseline"/>
        <w:outlineLvl w:val="0"/>
        <w:rPr>
          <w:rFonts w:ascii="Times New Roman" w:hAnsi="Times New Roman" w:cs="Times New Roman"/>
        </w:rPr>
      </w:pPr>
      <w:r w:rsidRPr="00183D9B">
        <w:rPr>
          <w:rFonts w:ascii="Times New Roman" w:hAnsi="Times New Roman" w:cs="Times New Roman"/>
        </w:rPr>
        <w:t xml:space="preserve">      </w:t>
      </w:r>
      <w:hyperlink r:id="rId11">
        <w:r w:rsidRPr="00183D9B">
          <w:rPr>
            <w:rStyle w:val="czeinternetowe"/>
            <w:rFonts w:ascii="Times New Roman" w:hAnsi="Times New Roman" w:cs="Times New Roman"/>
          </w:rPr>
          <w:t>https://www.platformazakupowa.pl/pn/wssk_wroclaw</w:t>
        </w:r>
      </w:hyperlink>
    </w:p>
    <w:p w14:paraId="04F70C3D" w14:textId="77777777" w:rsidR="008F77E9" w:rsidRPr="00183D9B" w:rsidRDefault="008F77E9" w:rsidP="000603A2">
      <w:pPr>
        <w:pStyle w:val="Akapitzlist"/>
        <w:keepNext/>
        <w:keepLines/>
        <w:numPr>
          <w:ilvl w:val="0"/>
          <w:numId w:val="38"/>
        </w:numPr>
        <w:suppressAutoHyphens/>
        <w:spacing w:after="0" w:line="240" w:lineRule="auto"/>
        <w:ind w:left="284" w:right="1" w:hanging="284"/>
        <w:jc w:val="both"/>
        <w:textAlignment w:val="baseline"/>
        <w:outlineLvl w:val="0"/>
        <w:rPr>
          <w:rFonts w:ascii="Times New Roman" w:hAnsi="Times New Roman" w:cs="Times New Roman"/>
          <w:b/>
          <w:i/>
        </w:rPr>
      </w:pPr>
      <w:bookmarkStart w:id="13" w:name="_Toc62056968"/>
      <w:bookmarkEnd w:id="13"/>
      <w:r w:rsidRPr="00183D9B">
        <w:rPr>
          <w:rFonts w:ascii="Times New Roman" w:eastAsia="Arial" w:hAnsi="Times New Roman" w:cs="Times New Roman"/>
          <w:lang w:eastAsia="ar-SA"/>
        </w:rPr>
        <w:t>Rozliczenie między Zamawiającym a Wykonawcą będzie prowadzone wyłącznie w walucie polskiej (PLN).</w:t>
      </w:r>
    </w:p>
    <w:p w14:paraId="26CB31D0" w14:textId="77777777" w:rsidR="005D0402" w:rsidRPr="00183D9B" w:rsidRDefault="005D0402" w:rsidP="000603A2">
      <w:pPr>
        <w:pStyle w:val="Akapitzlist"/>
        <w:numPr>
          <w:ilvl w:val="0"/>
          <w:numId w:val="38"/>
        </w:numPr>
        <w:shd w:val="clear" w:color="auto" w:fill="FFFFFF"/>
        <w:spacing w:after="0" w:line="240" w:lineRule="auto"/>
        <w:ind w:left="284" w:hanging="284"/>
        <w:jc w:val="both"/>
        <w:rPr>
          <w:rFonts w:ascii="Times New Roman" w:eastAsia="Times New Roman" w:hAnsi="Times New Roman" w:cs="Times New Roman"/>
          <w:b/>
          <w:bCs/>
          <w:i/>
          <w:iCs/>
          <w:color w:val="000000"/>
          <w:lang w:eastAsia="pl-PL"/>
        </w:rPr>
      </w:pPr>
      <w:bookmarkStart w:id="14" w:name="_Hlk195609133"/>
      <w:r w:rsidRPr="00183D9B">
        <w:rPr>
          <w:rFonts w:ascii="Times New Roman" w:eastAsia="Times New Roman" w:hAnsi="Times New Roman" w:cs="Times New Roman"/>
          <w:b/>
          <w:bCs/>
          <w:i/>
          <w:iCs/>
          <w:color w:val="000000"/>
          <w:lang w:eastAsia="pl-PL"/>
        </w:rPr>
        <w:t xml:space="preserve">Przedmiot niniejszego postepowania, realizowany będzie zgodnie z  Umową o dofinansowanie projektu: „Poprawa efektywności, dostępności i jakości opieki medycznej poprzez rozwój i modernizację infrastruktury onkologicznej w Wojewódzkim Szpitalu Specjalistycznym we Wrocławiu”, w ramach Krajowego Planu Odbudowy i Zwiększania Odporności, Komponent D „Efektywność, dostępność i jakość systemu ochrony zdrowia” Inwestycja D1.1.1 „Rozwój i modernizacja infrastruktury centrów opieki wysokospecjalistycznej i innych podmiotów leczniczych”. </w:t>
      </w:r>
    </w:p>
    <w:bookmarkEnd w:id="14"/>
    <w:p w14:paraId="55E2707C" w14:textId="77777777" w:rsidR="00640E98" w:rsidRPr="00183D9B" w:rsidRDefault="00640E98" w:rsidP="005637A7">
      <w:pPr>
        <w:pStyle w:val="Bezodstpw"/>
        <w:ind w:left="426" w:hanging="426"/>
        <w:jc w:val="both"/>
        <w:rPr>
          <w:rFonts w:ascii="Times New Roman" w:eastAsia="Arial" w:hAnsi="Times New Roman" w:cs="Times New Roman"/>
          <w:lang w:eastAsia="pl-PL"/>
        </w:rPr>
      </w:pPr>
    </w:p>
    <w:tbl>
      <w:tblPr>
        <w:tblStyle w:val="Tabela-Siatka"/>
        <w:tblW w:w="0" w:type="auto"/>
        <w:shd w:val="clear" w:color="auto" w:fill="EEECE1" w:themeFill="background2"/>
        <w:tblLook w:val="04A0" w:firstRow="1" w:lastRow="0" w:firstColumn="1" w:lastColumn="0" w:noHBand="0" w:noVBand="1"/>
      </w:tblPr>
      <w:tblGrid>
        <w:gridCol w:w="9629"/>
      </w:tblGrid>
      <w:tr w:rsidR="00DE47D3" w:rsidRPr="00183D9B" w14:paraId="279FBC91" w14:textId="77777777" w:rsidTr="00637B28">
        <w:tc>
          <w:tcPr>
            <w:tcW w:w="9779" w:type="dxa"/>
            <w:shd w:val="clear" w:color="auto" w:fill="B6DDE8" w:themeFill="accent5" w:themeFillTint="66"/>
          </w:tcPr>
          <w:p w14:paraId="7EEEBB98" w14:textId="77777777" w:rsidR="00DE47D3" w:rsidRPr="00183D9B" w:rsidRDefault="00DE47D3" w:rsidP="003D59EC">
            <w:pPr>
              <w:pStyle w:val="Nagwek1"/>
              <w:numPr>
                <w:ilvl w:val="0"/>
                <w:numId w:val="30"/>
              </w:numPr>
              <w:spacing w:before="0"/>
              <w:ind w:left="318" w:hanging="284"/>
              <w:jc w:val="both"/>
              <w:rPr>
                <w:rFonts w:ascii="Times New Roman" w:eastAsia="Times New Roman" w:hAnsi="Times New Roman" w:cs="Times New Roman"/>
                <w:b w:val="0"/>
                <w:bCs w:val="0"/>
                <w:sz w:val="22"/>
                <w:szCs w:val="22"/>
                <w:lang w:eastAsia="ar-SA"/>
              </w:rPr>
            </w:pPr>
            <w:bookmarkStart w:id="15" w:name="_Toc62056969"/>
            <w:bookmarkStart w:id="16" w:name="_Toc67559926"/>
            <w:r w:rsidRPr="00183D9B">
              <w:rPr>
                <w:rFonts w:ascii="Times New Roman" w:hAnsi="Times New Roman" w:cs="Times New Roman"/>
                <w:color w:val="000000" w:themeColor="text1"/>
                <w:sz w:val="22"/>
                <w:szCs w:val="22"/>
              </w:rPr>
              <w:t>ADRES STRONY INTERNETOWEJ, NA KTÓREJ UDOSTĘPNIANE BĘDĄ ZMIANY I WYJAŚNIENIA TREŚCI SWZ ORAZ INNE DOKUMENTY ZAMÓWIENIA BEZPOŚREDNIO ZWIĄZANE Z POSTĘPOWANIEM O UDZIELENIE ZAMÓWIENIA</w:t>
            </w:r>
            <w:bookmarkEnd w:id="15"/>
            <w:bookmarkEnd w:id="16"/>
          </w:p>
        </w:tc>
      </w:tr>
    </w:tbl>
    <w:p w14:paraId="3611D461" w14:textId="77777777" w:rsidR="00DE47D3" w:rsidRPr="00183D9B" w:rsidRDefault="00DE47D3" w:rsidP="005637A7">
      <w:pPr>
        <w:keepLines/>
        <w:suppressAutoHyphens/>
        <w:autoSpaceDN w:val="0"/>
        <w:spacing w:after="0" w:line="240" w:lineRule="auto"/>
        <w:jc w:val="both"/>
        <w:textAlignment w:val="baseline"/>
        <w:rPr>
          <w:rFonts w:ascii="Times New Roman" w:eastAsia="Arial" w:hAnsi="Times New Roman" w:cs="Times New Roman"/>
          <w:u w:val="single"/>
          <w:lang w:eastAsia="ar-SA"/>
        </w:rPr>
      </w:pPr>
    </w:p>
    <w:p w14:paraId="1B6FF57B" w14:textId="77777777" w:rsidR="005D0402" w:rsidRPr="00183D9B" w:rsidRDefault="005D0402" w:rsidP="005D0402">
      <w:pPr>
        <w:keepNext/>
        <w:keepLines/>
        <w:tabs>
          <w:tab w:val="left" w:pos="432"/>
        </w:tabs>
        <w:suppressAutoHyphens/>
        <w:autoSpaceDN w:val="0"/>
        <w:spacing w:after="0" w:line="240" w:lineRule="auto"/>
        <w:jc w:val="both"/>
        <w:textAlignment w:val="baseline"/>
        <w:outlineLvl w:val="0"/>
        <w:rPr>
          <w:rFonts w:ascii="Times New Roman" w:eastAsia="Times New Roman" w:hAnsi="Times New Roman" w:cs="Times New Roman"/>
          <w:bCs/>
          <w:lang w:eastAsia="ar-SA"/>
        </w:rPr>
      </w:pPr>
      <w:bookmarkStart w:id="17" w:name="_Toc62056970"/>
      <w:r w:rsidRPr="00183D9B">
        <w:rPr>
          <w:rFonts w:ascii="Times New Roman" w:eastAsia="Times New Roman" w:hAnsi="Times New Roman" w:cs="Times New Roman"/>
          <w:bCs/>
          <w:lang w:eastAsia="ar-SA"/>
        </w:rPr>
        <w:t>Zmiany i wyjaśnienia treści SWZ oraz inne dokumenty zamówienia bezpośrednio związane z postepowaniem o udzielenie zamówienia będą udostępniane na stronie internetowej:</w:t>
      </w:r>
      <w:bookmarkEnd w:id="17"/>
      <w:r w:rsidRPr="00183D9B">
        <w:rPr>
          <w:rFonts w:ascii="Times New Roman" w:eastAsia="Times New Roman" w:hAnsi="Times New Roman" w:cs="Times New Roman"/>
          <w:bCs/>
          <w:lang w:eastAsia="ar-SA"/>
        </w:rPr>
        <w:t xml:space="preserve"> </w:t>
      </w:r>
    </w:p>
    <w:bookmarkStart w:id="18" w:name="_Hlk196914233"/>
    <w:p w14:paraId="312934C5" w14:textId="7C1E7827" w:rsidR="005D0402" w:rsidRPr="00183D9B" w:rsidRDefault="009136AF" w:rsidP="005D0402">
      <w:pPr>
        <w:keepNext/>
        <w:keepLines/>
        <w:tabs>
          <w:tab w:val="left" w:pos="432"/>
        </w:tabs>
        <w:suppressAutoHyphens/>
        <w:autoSpaceDN w:val="0"/>
        <w:spacing w:after="0" w:line="240" w:lineRule="auto"/>
        <w:jc w:val="both"/>
        <w:textAlignment w:val="baseline"/>
        <w:outlineLvl w:val="0"/>
        <w:rPr>
          <w:rFonts w:ascii="Times New Roman" w:eastAsia="Times New Roman" w:hAnsi="Times New Roman" w:cs="Times New Roman"/>
          <w:b/>
          <w:bCs/>
          <w:lang w:eastAsia="ar-SA"/>
        </w:rPr>
      </w:pPr>
      <w:r>
        <w:fldChar w:fldCharType="begin"/>
      </w:r>
      <w:r>
        <w:instrText>HYPERLINK "https://platformazakupowa.pl/transakcja/1096277"</w:instrText>
      </w:r>
      <w:r>
        <w:fldChar w:fldCharType="separate"/>
      </w:r>
      <w:r w:rsidRPr="00A278A3">
        <w:rPr>
          <w:rStyle w:val="Hipercze"/>
          <w:rFonts w:ascii="Times New Roman" w:hAnsi="Times New Roman" w:cs="Times New Roman"/>
          <w:b/>
          <w:bCs/>
        </w:rPr>
        <w:t>https://platformazakupowa.pl/transakcja/1096277</w:t>
      </w:r>
      <w:r>
        <w:fldChar w:fldCharType="end"/>
      </w:r>
      <w:r>
        <w:rPr>
          <w:rFonts w:ascii="Times New Roman" w:hAnsi="Times New Roman" w:cs="Times New Roman"/>
          <w:b/>
          <w:bCs/>
        </w:rPr>
        <w:t xml:space="preserve"> </w:t>
      </w:r>
      <w:r w:rsidR="005D0402" w:rsidRPr="00183D9B">
        <w:rPr>
          <w:rFonts w:ascii="Times New Roman" w:hAnsi="Times New Roman" w:cs="Times New Roman"/>
          <w:b/>
          <w:bCs/>
        </w:rPr>
        <w:t xml:space="preserve"> </w:t>
      </w:r>
    </w:p>
    <w:bookmarkEnd w:id="18"/>
    <w:p w14:paraId="424DFC00" w14:textId="77777777" w:rsidR="008F77E9" w:rsidRPr="00183D9B" w:rsidRDefault="008F77E9" w:rsidP="005637A7">
      <w:pPr>
        <w:spacing w:after="0" w:line="240" w:lineRule="auto"/>
        <w:jc w:val="both"/>
        <w:rPr>
          <w:rFonts w:ascii="Times New Roman" w:hAnsi="Times New Roman" w:cs="Times New Roman"/>
          <w:lang w:eastAsia="ar-S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4A0" w:firstRow="1" w:lastRow="0" w:firstColumn="1" w:lastColumn="0" w:noHBand="0" w:noVBand="1"/>
      </w:tblPr>
      <w:tblGrid>
        <w:gridCol w:w="9781"/>
      </w:tblGrid>
      <w:tr w:rsidR="005D20B9" w:rsidRPr="00183D9B" w14:paraId="6B6FB331" w14:textId="77777777" w:rsidTr="00637B28">
        <w:tc>
          <w:tcPr>
            <w:tcW w:w="9781" w:type="dxa"/>
            <w:shd w:val="clear" w:color="auto" w:fill="B6DDE8" w:themeFill="accent5" w:themeFillTint="66"/>
          </w:tcPr>
          <w:p w14:paraId="59CB685E" w14:textId="1E741BA0" w:rsidR="005D20B9" w:rsidRPr="00183D9B" w:rsidRDefault="005D20B9" w:rsidP="003D59EC">
            <w:pPr>
              <w:pStyle w:val="Nagwek1"/>
              <w:numPr>
                <w:ilvl w:val="0"/>
                <w:numId w:val="30"/>
              </w:numPr>
              <w:spacing w:before="0" w:line="240" w:lineRule="auto"/>
              <w:ind w:left="351" w:hanging="417"/>
              <w:jc w:val="both"/>
              <w:rPr>
                <w:rFonts w:ascii="Times New Roman" w:hAnsi="Times New Roman" w:cs="Times New Roman"/>
                <w:color w:val="000000" w:themeColor="text1"/>
                <w:sz w:val="22"/>
                <w:szCs w:val="22"/>
              </w:rPr>
            </w:pPr>
            <w:bookmarkStart w:id="19" w:name="_Toc67559927"/>
            <w:r w:rsidRPr="00183D9B">
              <w:rPr>
                <w:rFonts w:ascii="Times New Roman" w:hAnsi="Times New Roman" w:cs="Times New Roman"/>
                <w:color w:val="000000" w:themeColor="text1"/>
                <w:sz w:val="22"/>
                <w:szCs w:val="22"/>
              </w:rPr>
              <w:t>TRYB UDZIELENIA ZAMÓWIENIA</w:t>
            </w:r>
            <w:bookmarkEnd w:id="19"/>
          </w:p>
        </w:tc>
      </w:tr>
    </w:tbl>
    <w:p w14:paraId="373A3EDC" w14:textId="77777777" w:rsidR="002729BA" w:rsidRPr="00183D9B" w:rsidRDefault="002729BA" w:rsidP="005637A7">
      <w:pPr>
        <w:keepNext/>
        <w:keepLines/>
        <w:suppressAutoHyphens/>
        <w:autoSpaceDN w:val="0"/>
        <w:spacing w:after="0" w:line="240" w:lineRule="auto"/>
        <w:ind w:right="-2"/>
        <w:jc w:val="both"/>
        <w:textAlignment w:val="baseline"/>
        <w:rPr>
          <w:rFonts w:ascii="Times New Roman" w:eastAsia="Times New Roman" w:hAnsi="Times New Roman" w:cs="Times New Roman"/>
          <w:b/>
          <w:bCs/>
          <w:u w:val="single"/>
          <w:lang w:eastAsia="ar-SA"/>
        </w:rPr>
      </w:pPr>
    </w:p>
    <w:p w14:paraId="2BFECFA4" w14:textId="77777777" w:rsidR="008F77E9" w:rsidRPr="00183D9B" w:rsidRDefault="008F77E9" w:rsidP="005637A7">
      <w:pPr>
        <w:keepLines/>
        <w:numPr>
          <w:ilvl w:val="0"/>
          <w:numId w:val="1"/>
        </w:numPr>
        <w:suppressAutoHyphens/>
        <w:autoSpaceDN w:val="0"/>
        <w:spacing w:after="0" w:line="240" w:lineRule="auto"/>
        <w:ind w:left="328" w:hanging="328"/>
        <w:jc w:val="both"/>
        <w:textAlignment w:val="baseline"/>
        <w:rPr>
          <w:rFonts w:ascii="Times New Roman" w:eastAsia="Arial" w:hAnsi="Times New Roman" w:cs="Times New Roman"/>
          <w:lang w:eastAsia="ar-SA"/>
        </w:rPr>
      </w:pPr>
      <w:bookmarkStart w:id="20" w:name="__RefHeading__68_381024118"/>
      <w:bookmarkEnd w:id="20"/>
      <w:r w:rsidRPr="00183D9B">
        <w:rPr>
          <w:rFonts w:ascii="Times New Roman" w:eastAsia="Arial" w:hAnsi="Times New Roman" w:cs="Times New Roman"/>
          <w:lang w:eastAsia="ar-SA"/>
        </w:rPr>
        <w:t xml:space="preserve">Postępowanie prowadzone jest </w:t>
      </w:r>
      <w:r w:rsidRPr="00183D9B">
        <w:rPr>
          <w:rFonts w:ascii="Times New Roman" w:eastAsia="Times New Roman" w:hAnsi="Times New Roman" w:cs="Times New Roman"/>
          <w:bCs/>
          <w:lang w:eastAsia="ar-SA"/>
        </w:rPr>
        <w:t>w trybie przetargu nieograniczonego o wartości zamówienia przekraczającej progi unijne, na podstawie art. 132 ustawy Pzp.</w:t>
      </w:r>
    </w:p>
    <w:p w14:paraId="69709CF8" w14:textId="77777777" w:rsidR="008F77E9" w:rsidRPr="00183D9B" w:rsidRDefault="008F77E9" w:rsidP="005637A7">
      <w:pPr>
        <w:keepLines/>
        <w:numPr>
          <w:ilvl w:val="0"/>
          <w:numId w:val="1"/>
        </w:numPr>
        <w:suppressAutoHyphens/>
        <w:autoSpaceDN w:val="0"/>
        <w:spacing w:after="0" w:line="240" w:lineRule="auto"/>
        <w:ind w:left="328" w:hanging="328"/>
        <w:jc w:val="both"/>
        <w:textAlignment w:val="baseline"/>
        <w:rPr>
          <w:rFonts w:ascii="Times New Roman" w:eastAsia="Arial" w:hAnsi="Times New Roman" w:cs="Times New Roman"/>
          <w:lang w:eastAsia="ar-SA"/>
        </w:rPr>
      </w:pPr>
      <w:r w:rsidRPr="00183D9B">
        <w:rPr>
          <w:rFonts w:ascii="Times New Roman" w:eastAsia="Arial" w:hAnsi="Times New Roman" w:cs="Times New Roman"/>
          <w:lang w:eastAsia="ar-SA"/>
        </w:rPr>
        <w:t>Podstawa prawna opracowania specyfikacji warunków zamówienia:</w:t>
      </w:r>
    </w:p>
    <w:p w14:paraId="2042C07F" w14:textId="1962E559" w:rsidR="008F77E9" w:rsidRPr="00183D9B" w:rsidRDefault="008F77E9" w:rsidP="005637A7">
      <w:pPr>
        <w:keepLines/>
        <w:numPr>
          <w:ilvl w:val="0"/>
          <w:numId w:val="2"/>
        </w:numPr>
        <w:suppressAutoHyphens/>
        <w:autoSpaceDN w:val="0"/>
        <w:spacing w:after="0" w:line="240" w:lineRule="auto"/>
        <w:ind w:left="714" w:hanging="357"/>
        <w:jc w:val="both"/>
        <w:textAlignment w:val="baseline"/>
        <w:rPr>
          <w:rFonts w:ascii="Times New Roman" w:eastAsia="Times New Roman" w:hAnsi="Times New Roman" w:cs="Times New Roman"/>
          <w:lang w:eastAsia="ar-SA"/>
        </w:rPr>
      </w:pPr>
      <w:r w:rsidRPr="00183D9B">
        <w:rPr>
          <w:rFonts w:ascii="Times New Roman" w:eastAsia="Times New Roman" w:hAnsi="Times New Roman" w:cs="Times New Roman"/>
          <w:lang w:eastAsia="ar-SA"/>
        </w:rPr>
        <w:t>Ustawa z dnia 11 września 2019 r. Prawo Zamówień Publicznych (Dz. U. z 202</w:t>
      </w:r>
      <w:r w:rsidR="00F27593" w:rsidRPr="00183D9B">
        <w:rPr>
          <w:rFonts w:ascii="Times New Roman" w:eastAsia="Times New Roman" w:hAnsi="Times New Roman" w:cs="Times New Roman"/>
          <w:lang w:eastAsia="ar-SA"/>
        </w:rPr>
        <w:t>4</w:t>
      </w:r>
      <w:r w:rsidRPr="00183D9B">
        <w:rPr>
          <w:rFonts w:ascii="Times New Roman" w:eastAsia="Times New Roman" w:hAnsi="Times New Roman" w:cs="Times New Roman"/>
          <w:lang w:eastAsia="ar-SA"/>
        </w:rPr>
        <w:t xml:space="preserve"> r. poz. 1</w:t>
      </w:r>
      <w:r w:rsidR="00F27593" w:rsidRPr="00183D9B">
        <w:rPr>
          <w:rFonts w:ascii="Times New Roman" w:eastAsia="Times New Roman" w:hAnsi="Times New Roman" w:cs="Times New Roman"/>
          <w:lang w:eastAsia="ar-SA"/>
        </w:rPr>
        <w:t>320</w:t>
      </w:r>
      <w:r w:rsidRPr="00183D9B">
        <w:rPr>
          <w:rFonts w:ascii="Times New Roman" w:eastAsia="Times New Roman" w:hAnsi="Times New Roman" w:cs="Times New Roman"/>
          <w:lang w:eastAsia="ar-SA"/>
        </w:rPr>
        <w:t xml:space="preserve"> </w:t>
      </w:r>
      <w:proofErr w:type="spellStart"/>
      <w:r w:rsidR="004930AE">
        <w:rPr>
          <w:rFonts w:ascii="Times New Roman" w:eastAsia="Times New Roman" w:hAnsi="Times New Roman" w:cs="Times New Roman"/>
          <w:lang w:eastAsia="ar-SA"/>
        </w:rPr>
        <w:t>t.j</w:t>
      </w:r>
      <w:proofErr w:type="spellEnd"/>
      <w:r w:rsidRPr="00183D9B">
        <w:rPr>
          <w:rFonts w:ascii="Times New Roman" w:eastAsia="Times New Roman" w:hAnsi="Times New Roman" w:cs="Times New Roman"/>
          <w:lang w:eastAsia="ar-SA"/>
        </w:rPr>
        <w:t>.), zwana dalej ustawą Pzp,</w:t>
      </w:r>
    </w:p>
    <w:p w14:paraId="3BDF78EA" w14:textId="77777777" w:rsidR="008F77E9" w:rsidRPr="00183D9B" w:rsidRDefault="008F77E9" w:rsidP="005637A7">
      <w:pPr>
        <w:keepLines/>
        <w:numPr>
          <w:ilvl w:val="0"/>
          <w:numId w:val="2"/>
        </w:numPr>
        <w:suppressAutoHyphens/>
        <w:autoSpaceDN w:val="0"/>
        <w:spacing w:after="0" w:line="240" w:lineRule="auto"/>
        <w:ind w:left="714" w:hanging="357"/>
        <w:jc w:val="both"/>
        <w:textAlignment w:val="baseline"/>
        <w:rPr>
          <w:rFonts w:ascii="Times New Roman" w:eastAsia="Times New Roman" w:hAnsi="Times New Roman" w:cs="Times New Roman"/>
          <w:color w:val="00000A"/>
          <w:lang w:eastAsia="ar-SA"/>
        </w:rPr>
      </w:pPr>
      <w:r w:rsidRPr="00183D9B">
        <w:rPr>
          <w:rFonts w:ascii="Times New Roman" w:eastAsia="Times New Roman" w:hAnsi="Times New Roman" w:cs="Times New Roman"/>
          <w:color w:val="00000A"/>
          <w:lang w:eastAsia="ar-SA"/>
        </w:rPr>
        <w:t>Rozporządzenie Ministra Rozwoju, Pracy i Technologii z dnia 23 grudnia 2020 r. w sprawie podmiotowych środków dowodowych oraz innych dokumentów lub oświadczeń, jakich może żądać zamawiający od wykonawcy (Dz. U. z 2020 r. poz. 2415),</w:t>
      </w:r>
    </w:p>
    <w:p w14:paraId="072E8C5E" w14:textId="77777777" w:rsidR="008F77E9" w:rsidRPr="00183D9B" w:rsidRDefault="008F77E9" w:rsidP="005637A7">
      <w:pPr>
        <w:numPr>
          <w:ilvl w:val="0"/>
          <w:numId w:val="2"/>
        </w:numPr>
        <w:spacing w:after="0" w:line="240" w:lineRule="auto"/>
        <w:jc w:val="both"/>
        <w:rPr>
          <w:rFonts w:ascii="Times New Roman" w:eastAsia="Times New Roman" w:hAnsi="Times New Roman" w:cs="Times New Roman"/>
          <w:color w:val="00000A"/>
          <w:lang w:eastAsia="ar-SA"/>
        </w:rPr>
      </w:pPr>
      <w:r w:rsidRPr="00183D9B">
        <w:rPr>
          <w:rFonts w:ascii="Times New Roman" w:eastAsia="Times New Roman" w:hAnsi="Times New Roman" w:cs="Times New Roman"/>
          <w:color w:val="00000A"/>
          <w:lang w:eastAsia="ar-SA"/>
        </w:rPr>
        <w:t>Obwieszczenie Prezesa Urzędu Zamówień Publicznych z dnia 3 grudnia 2023 r. w sprawie aktualnych progów unijnych, ich równowartości w złotych, równowartości w złotych kwot wyrażonych w euro oraz średniego kursu złotego w stosunku do euro stanowiącego podstawę przeliczania wartości zamówień publicznych lub konkursów (M.P. 2023 r. poz. 1344),</w:t>
      </w:r>
    </w:p>
    <w:p w14:paraId="7CEE4770" w14:textId="1FDDA8DB" w:rsidR="00362FDB" w:rsidRPr="00183D9B" w:rsidRDefault="00362FDB" w:rsidP="005637A7">
      <w:pPr>
        <w:numPr>
          <w:ilvl w:val="0"/>
          <w:numId w:val="2"/>
        </w:numPr>
        <w:spacing w:after="0" w:line="240" w:lineRule="auto"/>
        <w:jc w:val="both"/>
        <w:rPr>
          <w:rFonts w:ascii="Times New Roman" w:eastAsia="Times New Roman" w:hAnsi="Times New Roman" w:cs="Times New Roman"/>
          <w:color w:val="00000A"/>
          <w:lang w:eastAsia="ar-SA"/>
        </w:rPr>
      </w:pPr>
      <w:r w:rsidRPr="00183D9B">
        <w:rPr>
          <w:rFonts w:ascii="Times New Roman" w:eastAsia="Times New Roman" w:hAnsi="Times New Roman" w:cs="Times New Roman"/>
          <w:color w:val="00000A"/>
          <w:lang w:eastAsia="ar-SA"/>
        </w:rPr>
        <w:t xml:space="preserve">Ustawa z dnia 7 kwietnia 2022 r. o Wyrobach Medycznych (Dz. U. z </w:t>
      </w:r>
      <w:r w:rsidR="00741A52" w:rsidRPr="00741A52">
        <w:rPr>
          <w:rFonts w:ascii="Times New Roman" w:eastAsia="Times New Roman" w:hAnsi="Times New Roman" w:cs="Times New Roman"/>
          <w:color w:val="00000A"/>
          <w:lang w:eastAsia="ar-SA"/>
        </w:rPr>
        <w:t>2024</w:t>
      </w:r>
      <w:r w:rsidR="00741A52">
        <w:rPr>
          <w:rFonts w:ascii="Times New Roman" w:eastAsia="Times New Roman" w:hAnsi="Times New Roman" w:cs="Times New Roman"/>
          <w:color w:val="00000A"/>
          <w:lang w:eastAsia="ar-SA"/>
        </w:rPr>
        <w:t xml:space="preserve"> poz</w:t>
      </w:r>
      <w:r w:rsidR="00741A52" w:rsidRPr="00741A52">
        <w:rPr>
          <w:rFonts w:ascii="Times New Roman" w:eastAsia="Times New Roman" w:hAnsi="Times New Roman" w:cs="Times New Roman"/>
          <w:color w:val="00000A"/>
          <w:lang w:eastAsia="ar-SA"/>
        </w:rPr>
        <w:t>.1620</w:t>
      </w:r>
      <w:r w:rsidRPr="00183D9B">
        <w:rPr>
          <w:rFonts w:ascii="Times New Roman" w:eastAsia="Times New Roman" w:hAnsi="Times New Roman" w:cs="Times New Roman"/>
          <w:color w:val="00000A"/>
          <w:lang w:eastAsia="ar-SA"/>
        </w:rPr>
        <w:t>),</w:t>
      </w:r>
    </w:p>
    <w:p w14:paraId="5C378188" w14:textId="77777777" w:rsidR="00362FDB" w:rsidRPr="00183D9B" w:rsidRDefault="00362FDB" w:rsidP="005637A7">
      <w:pPr>
        <w:numPr>
          <w:ilvl w:val="0"/>
          <w:numId w:val="2"/>
        </w:numPr>
        <w:spacing w:after="0" w:line="240" w:lineRule="auto"/>
        <w:jc w:val="both"/>
        <w:rPr>
          <w:rFonts w:ascii="Times New Roman" w:eastAsia="Times New Roman" w:hAnsi="Times New Roman" w:cs="Times New Roman"/>
          <w:color w:val="00000A"/>
          <w:lang w:eastAsia="ar-SA"/>
        </w:rPr>
      </w:pPr>
      <w:r w:rsidRPr="00183D9B">
        <w:rPr>
          <w:rFonts w:ascii="Times New Roman" w:eastAsia="Times New Roman" w:hAnsi="Times New Roman" w:cs="Times New Roman"/>
          <w:color w:val="00000A"/>
          <w:lang w:eastAsia="ar-SA"/>
        </w:rPr>
        <w:t>Rozporządzenie Ministra Zdrowia z dnia 17 lutego 2016 r. w sprawie wymagań zasadniczych oraz procedur oceny zgodności wyrobów medycznych (Dz. U. z 2016 r. poz. 211).</w:t>
      </w:r>
    </w:p>
    <w:p w14:paraId="5DC645EE" w14:textId="2753B1BE" w:rsidR="00362FDB" w:rsidRPr="00183D9B" w:rsidRDefault="00362FDB" w:rsidP="005637A7">
      <w:pPr>
        <w:numPr>
          <w:ilvl w:val="0"/>
          <w:numId w:val="2"/>
        </w:numPr>
        <w:spacing w:after="0" w:line="240" w:lineRule="auto"/>
        <w:jc w:val="both"/>
        <w:rPr>
          <w:rFonts w:ascii="Times New Roman" w:eastAsia="Times New Roman" w:hAnsi="Times New Roman" w:cs="Times New Roman"/>
          <w:color w:val="00000A"/>
          <w:lang w:eastAsia="ar-SA"/>
        </w:rPr>
      </w:pPr>
      <w:r w:rsidRPr="00183D9B">
        <w:rPr>
          <w:rFonts w:ascii="Times New Roman" w:eastAsia="Times New Roman" w:hAnsi="Times New Roman" w:cs="Times New Roman"/>
          <w:color w:val="00000A"/>
          <w:lang w:eastAsia="ar-SA"/>
        </w:rPr>
        <w:t>Ustawa z dnia 07 lipca 1994 r. Prawo budowlane (</w:t>
      </w:r>
      <w:proofErr w:type="spellStart"/>
      <w:r w:rsidRPr="00183D9B">
        <w:rPr>
          <w:rFonts w:ascii="Times New Roman" w:eastAsia="Times New Roman" w:hAnsi="Times New Roman" w:cs="Times New Roman"/>
          <w:color w:val="00000A"/>
          <w:lang w:eastAsia="ar-SA"/>
        </w:rPr>
        <w:t>t.j</w:t>
      </w:r>
      <w:proofErr w:type="spellEnd"/>
      <w:r w:rsidRPr="00183D9B">
        <w:rPr>
          <w:rFonts w:ascii="Times New Roman" w:eastAsia="Times New Roman" w:hAnsi="Times New Roman" w:cs="Times New Roman"/>
          <w:color w:val="00000A"/>
          <w:lang w:eastAsia="ar-SA"/>
        </w:rPr>
        <w:t>. Dz.U. z 20</w:t>
      </w:r>
      <w:r w:rsidR="00965F70" w:rsidRPr="00183D9B">
        <w:rPr>
          <w:rFonts w:ascii="Times New Roman" w:eastAsia="Times New Roman" w:hAnsi="Times New Roman" w:cs="Times New Roman"/>
          <w:color w:val="00000A"/>
          <w:lang w:eastAsia="ar-SA"/>
        </w:rPr>
        <w:t>24</w:t>
      </w:r>
      <w:r w:rsidRPr="00183D9B">
        <w:rPr>
          <w:rFonts w:ascii="Times New Roman" w:eastAsia="Times New Roman" w:hAnsi="Times New Roman" w:cs="Times New Roman"/>
          <w:color w:val="00000A"/>
          <w:lang w:eastAsia="ar-SA"/>
        </w:rPr>
        <w:t>r. p</w:t>
      </w:r>
      <w:r w:rsidR="003D59EC" w:rsidRPr="00183D9B">
        <w:rPr>
          <w:rFonts w:ascii="Times New Roman" w:eastAsia="Times New Roman" w:hAnsi="Times New Roman" w:cs="Times New Roman"/>
          <w:color w:val="00000A"/>
          <w:lang w:eastAsia="ar-SA"/>
        </w:rPr>
        <w:t>oz</w:t>
      </w:r>
      <w:r w:rsidRPr="00183D9B">
        <w:rPr>
          <w:rFonts w:ascii="Times New Roman" w:eastAsia="Times New Roman" w:hAnsi="Times New Roman" w:cs="Times New Roman"/>
          <w:color w:val="00000A"/>
          <w:lang w:eastAsia="ar-SA"/>
        </w:rPr>
        <w:t xml:space="preserve">. </w:t>
      </w:r>
      <w:r w:rsidR="00965F70" w:rsidRPr="00183D9B">
        <w:rPr>
          <w:rFonts w:ascii="Times New Roman" w:eastAsia="Times New Roman" w:hAnsi="Times New Roman" w:cs="Times New Roman"/>
          <w:color w:val="00000A"/>
          <w:lang w:eastAsia="ar-SA"/>
        </w:rPr>
        <w:t>725</w:t>
      </w:r>
      <w:r w:rsidRPr="00183D9B">
        <w:rPr>
          <w:rFonts w:ascii="Times New Roman" w:eastAsia="Times New Roman" w:hAnsi="Times New Roman" w:cs="Times New Roman"/>
          <w:color w:val="00000A"/>
          <w:lang w:eastAsia="ar-SA"/>
        </w:rPr>
        <w:t xml:space="preserve"> ze zm. ).</w:t>
      </w:r>
    </w:p>
    <w:p w14:paraId="1A75A018" w14:textId="79FD6863" w:rsidR="00362FDB" w:rsidRPr="00183D9B" w:rsidRDefault="00362FDB" w:rsidP="005637A7">
      <w:pPr>
        <w:numPr>
          <w:ilvl w:val="0"/>
          <w:numId w:val="2"/>
        </w:numPr>
        <w:spacing w:after="0" w:line="240" w:lineRule="auto"/>
        <w:jc w:val="both"/>
        <w:rPr>
          <w:rFonts w:ascii="Times New Roman" w:eastAsia="Times New Roman" w:hAnsi="Times New Roman" w:cs="Times New Roman"/>
          <w:color w:val="00000A"/>
          <w:lang w:eastAsia="ar-SA"/>
        </w:rPr>
      </w:pPr>
      <w:r w:rsidRPr="00183D9B">
        <w:rPr>
          <w:rFonts w:ascii="Times New Roman" w:eastAsia="Times New Roman" w:hAnsi="Times New Roman" w:cs="Times New Roman"/>
          <w:color w:val="00000A"/>
          <w:lang w:eastAsia="ar-SA"/>
        </w:rPr>
        <w:t>Rozporządzenie Ministra Rozwoju z  dnia 11 września 2020 r. w sprawie szczegółowego zakresu i formy projektu budowlanego (Dz.U. z  202</w:t>
      </w:r>
      <w:r w:rsidR="00965F70" w:rsidRPr="00183D9B">
        <w:rPr>
          <w:rFonts w:ascii="Times New Roman" w:eastAsia="Times New Roman" w:hAnsi="Times New Roman" w:cs="Times New Roman"/>
          <w:color w:val="00000A"/>
          <w:lang w:eastAsia="ar-SA"/>
        </w:rPr>
        <w:t>2</w:t>
      </w:r>
      <w:r w:rsidRPr="00183D9B">
        <w:rPr>
          <w:rFonts w:ascii="Times New Roman" w:eastAsia="Times New Roman" w:hAnsi="Times New Roman" w:cs="Times New Roman"/>
          <w:color w:val="00000A"/>
          <w:lang w:eastAsia="ar-SA"/>
        </w:rPr>
        <w:t>r. poz. 16</w:t>
      </w:r>
      <w:r w:rsidR="00965F70" w:rsidRPr="00183D9B">
        <w:rPr>
          <w:rFonts w:ascii="Times New Roman" w:eastAsia="Times New Roman" w:hAnsi="Times New Roman" w:cs="Times New Roman"/>
          <w:color w:val="00000A"/>
          <w:lang w:eastAsia="ar-SA"/>
        </w:rPr>
        <w:t>79</w:t>
      </w:r>
      <w:r w:rsidRPr="00183D9B">
        <w:rPr>
          <w:rFonts w:ascii="Times New Roman" w:eastAsia="Times New Roman" w:hAnsi="Times New Roman" w:cs="Times New Roman"/>
          <w:color w:val="00000A"/>
          <w:lang w:eastAsia="ar-SA"/>
        </w:rPr>
        <w:t xml:space="preserve"> ze zm.), </w:t>
      </w:r>
    </w:p>
    <w:p w14:paraId="4ECFD700" w14:textId="4BC66431" w:rsidR="00362FDB" w:rsidRPr="00183D9B" w:rsidRDefault="00362FDB" w:rsidP="005637A7">
      <w:pPr>
        <w:numPr>
          <w:ilvl w:val="0"/>
          <w:numId w:val="2"/>
        </w:numPr>
        <w:spacing w:after="0" w:line="240" w:lineRule="auto"/>
        <w:jc w:val="both"/>
        <w:rPr>
          <w:rFonts w:ascii="Times New Roman" w:eastAsia="Times New Roman" w:hAnsi="Times New Roman" w:cs="Times New Roman"/>
          <w:color w:val="00000A"/>
          <w:lang w:eastAsia="ar-SA"/>
        </w:rPr>
      </w:pPr>
      <w:r w:rsidRPr="00183D9B">
        <w:rPr>
          <w:rFonts w:ascii="Times New Roman" w:eastAsia="Times New Roman" w:hAnsi="Times New Roman" w:cs="Times New Roman"/>
          <w:color w:val="00000A"/>
          <w:lang w:eastAsia="ar-SA"/>
        </w:rPr>
        <w:t xml:space="preserve">Rozporządzenie Ministra Infrastruktury z dnia 2 września 2004 r. w sprawie szczegółowego zakresu i formy dokumentacji projektowej, specyfikacji technicznych wykonania i odbioru robót budowlanych oraz programu </w:t>
      </w:r>
      <w:proofErr w:type="spellStart"/>
      <w:r w:rsidRPr="00183D9B">
        <w:rPr>
          <w:rFonts w:ascii="Times New Roman" w:eastAsia="Times New Roman" w:hAnsi="Times New Roman" w:cs="Times New Roman"/>
          <w:color w:val="00000A"/>
          <w:lang w:eastAsia="ar-SA"/>
        </w:rPr>
        <w:t>funkcjonalno</w:t>
      </w:r>
      <w:proofErr w:type="spellEnd"/>
      <w:r w:rsidRPr="00183D9B">
        <w:rPr>
          <w:rFonts w:ascii="Times New Roman" w:eastAsia="Times New Roman" w:hAnsi="Times New Roman" w:cs="Times New Roman"/>
          <w:color w:val="00000A"/>
          <w:lang w:eastAsia="ar-SA"/>
        </w:rPr>
        <w:t xml:space="preserve"> –  użytkowego  (</w:t>
      </w:r>
      <w:proofErr w:type="spellStart"/>
      <w:r w:rsidRPr="00183D9B">
        <w:rPr>
          <w:rFonts w:ascii="Times New Roman" w:eastAsia="Times New Roman" w:hAnsi="Times New Roman" w:cs="Times New Roman"/>
          <w:color w:val="00000A"/>
          <w:lang w:eastAsia="ar-SA"/>
        </w:rPr>
        <w:t>t.j</w:t>
      </w:r>
      <w:proofErr w:type="spellEnd"/>
      <w:r w:rsidRPr="00183D9B">
        <w:rPr>
          <w:rFonts w:ascii="Times New Roman" w:eastAsia="Times New Roman" w:hAnsi="Times New Roman" w:cs="Times New Roman"/>
          <w:color w:val="00000A"/>
          <w:lang w:eastAsia="ar-SA"/>
        </w:rPr>
        <w:t xml:space="preserve">. Dz. U. z </w:t>
      </w:r>
      <w:r w:rsidR="00965F70" w:rsidRPr="00183D9B">
        <w:rPr>
          <w:rFonts w:ascii="Times New Roman" w:eastAsia="Times New Roman" w:hAnsi="Times New Roman" w:cs="Times New Roman"/>
          <w:color w:val="00000A"/>
          <w:lang w:eastAsia="ar-SA"/>
        </w:rPr>
        <w:t>2021</w:t>
      </w:r>
      <w:r w:rsidRPr="00183D9B">
        <w:rPr>
          <w:rFonts w:ascii="Times New Roman" w:eastAsia="Times New Roman" w:hAnsi="Times New Roman" w:cs="Times New Roman"/>
          <w:color w:val="00000A"/>
          <w:lang w:eastAsia="ar-SA"/>
        </w:rPr>
        <w:t xml:space="preserve"> r. poz. </w:t>
      </w:r>
      <w:r w:rsidR="00965F70" w:rsidRPr="00183D9B">
        <w:rPr>
          <w:rFonts w:ascii="Times New Roman" w:eastAsia="Times New Roman" w:hAnsi="Times New Roman" w:cs="Times New Roman"/>
          <w:color w:val="00000A"/>
          <w:lang w:eastAsia="ar-SA"/>
        </w:rPr>
        <w:t>2454</w:t>
      </w:r>
      <w:r w:rsidRPr="00183D9B">
        <w:rPr>
          <w:rFonts w:ascii="Times New Roman" w:eastAsia="Times New Roman" w:hAnsi="Times New Roman" w:cs="Times New Roman"/>
          <w:color w:val="00000A"/>
          <w:lang w:eastAsia="ar-SA"/>
        </w:rPr>
        <w:t>).</w:t>
      </w:r>
    </w:p>
    <w:p w14:paraId="16C39683" w14:textId="6BF9B51D" w:rsidR="00362FDB" w:rsidRPr="00183D9B" w:rsidRDefault="00362FDB" w:rsidP="005637A7">
      <w:pPr>
        <w:numPr>
          <w:ilvl w:val="0"/>
          <w:numId w:val="2"/>
        </w:numPr>
        <w:spacing w:after="0" w:line="240" w:lineRule="auto"/>
        <w:jc w:val="both"/>
        <w:rPr>
          <w:rFonts w:ascii="Times New Roman" w:eastAsia="Times New Roman" w:hAnsi="Times New Roman" w:cs="Times New Roman"/>
          <w:color w:val="00000A"/>
          <w:lang w:eastAsia="ar-SA"/>
        </w:rPr>
      </w:pPr>
      <w:r w:rsidRPr="00183D9B">
        <w:rPr>
          <w:rFonts w:ascii="Times New Roman" w:eastAsia="Times New Roman" w:hAnsi="Times New Roman" w:cs="Times New Roman"/>
          <w:color w:val="00000A"/>
          <w:lang w:eastAsia="ar-SA"/>
        </w:rPr>
        <w:t>Rozporządzeniem Ministra Infrastruktury z dnia 12 kwietnia 2002 r. w sprawie warunków technicznych, jakim powinny odpowiadać budynki i ich usytuowanie (tekst jednolity Dz. U. 20</w:t>
      </w:r>
      <w:r w:rsidR="00965F70" w:rsidRPr="00183D9B">
        <w:rPr>
          <w:rFonts w:ascii="Times New Roman" w:eastAsia="Times New Roman" w:hAnsi="Times New Roman" w:cs="Times New Roman"/>
          <w:color w:val="00000A"/>
          <w:lang w:eastAsia="ar-SA"/>
        </w:rPr>
        <w:t>22</w:t>
      </w:r>
      <w:r w:rsidRPr="00183D9B">
        <w:rPr>
          <w:rFonts w:ascii="Times New Roman" w:eastAsia="Times New Roman" w:hAnsi="Times New Roman" w:cs="Times New Roman"/>
          <w:color w:val="00000A"/>
          <w:lang w:eastAsia="ar-SA"/>
        </w:rPr>
        <w:t xml:space="preserve"> poz. 1</w:t>
      </w:r>
      <w:r w:rsidR="00965F70" w:rsidRPr="00183D9B">
        <w:rPr>
          <w:rFonts w:ascii="Times New Roman" w:eastAsia="Times New Roman" w:hAnsi="Times New Roman" w:cs="Times New Roman"/>
          <w:color w:val="00000A"/>
          <w:lang w:eastAsia="ar-SA"/>
        </w:rPr>
        <w:t>225</w:t>
      </w:r>
      <w:r w:rsidRPr="00183D9B">
        <w:rPr>
          <w:rFonts w:ascii="Times New Roman" w:eastAsia="Times New Roman" w:hAnsi="Times New Roman" w:cs="Times New Roman"/>
          <w:color w:val="00000A"/>
          <w:lang w:eastAsia="ar-SA"/>
        </w:rPr>
        <w:t xml:space="preserve"> ze zm</w:t>
      </w:r>
      <w:r w:rsidR="00546086" w:rsidRPr="00183D9B">
        <w:rPr>
          <w:rFonts w:ascii="Times New Roman" w:eastAsia="Times New Roman" w:hAnsi="Times New Roman" w:cs="Times New Roman"/>
          <w:color w:val="00000A"/>
          <w:lang w:eastAsia="ar-SA"/>
        </w:rPr>
        <w:t>.</w:t>
      </w:r>
      <w:r w:rsidRPr="00183D9B">
        <w:rPr>
          <w:rFonts w:ascii="Times New Roman" w:eastAsia="Times New Roman" w:hAnsi="Times New Roman" w:cs="Times New Roman"/>
          <w:color w:val="00000A"/>
          <w:lang w:eastAsia="ar-SA"/>
        </w:rPr>
        <w:t>),</w:t>
      </w:r>
    </w:p>
    <w:p w14:paraId="1FCBA015" w14:textId="77777777" w:rsidR="008F77E9" w:rsidRPr="00183D9B" w:rsidRDefault="008F77E9" w:rsidP="005637A7">
      <w:pPr>
        <w:keepLines/>
        <w:numPr>
          <w:ilvl w:val="0"/>
          <w:numId w:val="1"/>
        </w:numPr>
        <w:suppressAutoHyphens/>
        <w:autoSpaceDN w:val="0"/>
        <w:spacing w:after="0" w:line="240" w:lineRule="auto"/>
        <w:ind w:left="328" w:hanging="328"/>
        <w:jc w:val="both"/>
        <w:textAlignment w:val="baseline"/>
        <w:rPr>
          <w:rFonts w:ascii="Times New Roman" w:hAnsi="Times New Roman" w:cs="Times New Roman"/>
        </w:rPr>
      </w:pPr>
      <w:r w:rsidRPr="00183D9B">
        <w:rPr>
          <w:rFonts w:ascii="Times New Roman" w:hAnsi="Times New Roman" w:cs="Times New Roman"/>
        </w:rPr>
        <w:lastRenderedPageBreak/>
        <w:t>W zakresie nieuregulowanym niniejszą Specyfikacją Warunków Zamówienia, zwaną dalej SWZ zastosowanie mają przepisy ustawy Pzp.</w:t>
      </w:r>
    </w:p>
    <w:p w14:paraId="61C9065D" w14:textId="77777777" w:rsidR="008F77E9" w:rsidRPr="00183D9B" w:rsidRDefault="008F77E9" w:rsidP="005637A7">
      <w:pPr>
        <w:keepLines/>
        <w:numPr>
          <w:ilvl w:val="0"/>
          <w:numId w:val="1"/>
        </w:numPr>
        <w:tabs>
          <w:tab w:val="left" w:pos="-1380"/>
        </w:tabs>
        <w:suppressAutoHyphens/>
        <w:autoSpaceDN w:val="0"/>
        <w:spacing w:after="0" w:line="240" w:lineRule="auto"/>
        <w:ind w:left="284" w:hanging="284"/>
        <w:jc w:val="both"/>
        <w:textAlignment w:val="baseline"/>
        <w:rPr>
          <w:rFonts w:ascii="Times New Roman" w:eastAsia="Arial" w:hAnsi="Times New Roman" w:cs="Times New Roman"/>
          <w:lang w:eastAsia="ar-SA"/>
        </w:rPr>
      </w:pPr>
      <w:r w:rsidRPr="00183D9B">
        <w:rPr>
          <w:rFonts w:ascii="Times New Roman" w:eastAsia="Arial" w:hAnsi="Times New Roman" w:cs="Times New Roman"/>
          <w:lang w:eastAsia="ar-SA"/>
        </w:rPr>
        <w:t>Do czynno</w:t>
      </w:r>
      <w:r w:rsidRPr="00183D9B">
        <w:rPr>
          <w:rFonts w:ascii="Times New Roman" w:eastAsia="TimesNewRoman" w:hAnsi="Times New Roman" w:cs="Times New Roman"/>
          <w:lang w:eastAsia="ar-SA"/>
        </w:rPr>
        <w:t>ś</w:t>
      </w:r>
      <w:r w:rsidRPr="00183D9B">
        <w:rPr>
          <w:rFonts w:ascii="Times New Roman" w:eastAsia="Arial" w:hAnsi="Times New Roman" w:cs="Times New Roman"/>
          <w:lang w:eastAsia="ar-SA"/>
        </w:rPr>
        <w:t>ci podejmowanych przez Zamawiaj</w:t>
      </w:r>
      <w:r w:rsidRPr="00183D9B">
        <w:rPr>
          <w:rFonts w:ascii="Times New Roman" w:eastAsia="TimesNewRoman" w:hAnsi="Times New Roman" w:cs="Times New Roman"/>
          <w:lang w:eastAsia="ar-SA"/>
        </w:rPr>
        <w:t>ą</w:t>
      </w:r>
      <w:r w:rsidRPr="00183D9B">
        <w:rPr>
          <w:rFonts w:ascii="Times New Roman" w:eastAsia="Arial" w:hAnsi="Times New Roman" w:cs="Times New Roman"/>
          <w:lang w:eastAsia="ar-SA"/>
        </w:rPr>
        <w:t>cego i Wykonawcę stosowa</w:t>
      </w:r>
      <w:r w:rsidRPr="00183D9B">
        <w:rPr>
          <w:rFonts w:ascii="Times New Roman" w:eastAsia="TimesNewRoman" w:hAnsi="Times New Roman" w:cs="Times New Roman"/>
          <w:lang w:eastAsia="ar-SA"/>
        </w:rPr>
        <w:t xml:space="preserve">ć </w:t>
      </w:r>
      <w:r w:rsidRPr="00183D9B">
        <w:rPr>
          <w:rFonts w:ascii="Times New Roman" w:eastAsia="Arial" w:hAnsi="Times New Roman" w:cs="Times New Roman"/>
          <w:lang w:eastAsia="ar-SA"/>
        </w:rPr>
        <w:t>si</w:t>
      </w:r>
      <w:r w:rsidRPr="00183D9B">
        <w:rPr>
          <w:rFonts w:ascii="Times New Roman" w:eastAsia="TimesNewRoman" w:hAnsi="Times New Roman" w:cs="Times New Roman"/>
          <w:lang w:eastAsia="ar-SA"/>
        </w:rPr>
        <w:t xml:space="preserve">ę </w:t>
      </w:r>
      <w:r w:rsidRPr="00183D9B">
        <w:rPr>
          <w:rFonts w:ascii="Times New Roman" w:eastAsia="Arial" w:hAnsi="Times New Roman" w:cs="Times New Roman"/>
          <w:lang w:eastAsia="ar-SA"/>
        </w:rPr>
        <w:t>b</w:t>
      </w:r>
      <w:r w:rsidRPr="00183D9B">
        <w:rPr>
          <w:rFonts w:ascii="Times New Roman" w:eastAsia="TimesNewRoman" w:hAnsi="Times New Roman" w:cs="Times New Roman"/>
          <w:lang w:eastAsia="ar-SA"/>
        </w:rPr>
        <w:t>ę</w:t>
      </w:r>
      <w:r w:rsidRPr="00183D9B">
        <w:rPr>
          <w:rFonts w:ascii="Times New Roman" w:eastAsia="Arial" w:hAnsi="Times New Roman" w:cs="Times New Roman"/>
          <w:lang w:eastAsia="ar-SA"/>
        </w:rPr>
        <w:t>dzie przepisy ustawy z dnia 23 kwietnia 1964 r. – Kodeks cywilny (Dz. U. z 2023 r., poz. 1610 ze zm.), je</w:t>
      </w:r>
      <w:r w:rsidRPr="00183D9B">
        <w:rPr>
          <w:rFonts w:ascii="Times New Roman" w:eastAsia="TimesNewRoman" w:hAnsi="Times New Roman" w:cs="Times New Roman"/>
          <w:lang w:eastAsia="ar-SA"/>
        </w:rPr>
        <w:t>ż</w:t>
      </w:r>
      <w:r w:rsidRPr="00183D9B">
        <w:rPr>
          <w:rFonts w:ascii="Times New Roman" w:eastAsia="Arial" w:hAnsi="Times New Roman" w:cs="Times New Roman"/>
          <w:lang w:eastAsia="ar-SA"/>
        </w:rPr>
        <w:t>eli przepisy ustawy Pzp nie stanowi</w:t>
      </w:r>
      <w:r w:rsidRPr="00183D9B">
        <w:rPr>
          <w:rFonts w:ascii="Times New Roman" w:eastAsia="TimesNewRoman" w:hAnsi="Times New Roman" w:cs="Times New Roman"/>
          <w:lang w:eastAsia="ar-SA"/>
        </w:rPr>
        <w:t xml:space="preserve">ą </w:t>
      </w:r>
      <w:r w:rsidRPr="00183D9B">
        <w:rPr>
          <w:rFonts w:ascii="Times New Roman" w:eastAsia="Arial" w:hAnsi="Times New Roman" w:cs="Times New Roman"/>
          <w:lang w:eastAsia="ar-SA"/>
        </w:rPr>
        <w:t>inaczej.</w:t>
      </w:r>
    </w:p>
    <w:p w14:paraId="78061B96" w14:textId="77777777" w:rsidR="008F77E9" w:rsidRPr="00183D9B" w:rsidRDefault="008F77E9" w:rsidP="005637A7">
      <w:pPr>
        <w:keepLines/>
        <w:numPr>
          <w:ilvl w:val="0"/>
          <w:numId w:val="1"/>
        </w:numPr>
        <w:tabs>
          <w:tab w:val="left" w:pos="-1380"/>
        </w:tabs>
        <w:suppressAutoHyphens/>
        <w:autoSpaceDN w:val="0"/>
        <w:spacing w:after="0" w:line="240" w:lineRule="auto"/>
        <w:ind w:left="284" w:hanging="284"/>
        <w:jc w:val="both"/>
        <w:textAlignment w:val="baseline"/>
        <w:rPr>
          <w:rFonts w:ascii="Times New Roman" w:eastAsia="Arial" w:hAnsi="Times New Roman" w:cs="Times New Roman"/>
          <w:lang w:eastAsia="ar-SA"/>
        </w:rPr>
      </w:pPr>
      <w:r w:rsidRPr="00183D9B">
        <w:rPr>
          <w:rFonts w:ascii="Times New Roman" w:hAnsi="Times New Roman" w:cs="Times New Roman"/>
        </w:rPr>
        <w:t>Zamawiający nie przewiduje:</w:t>
      </w:r>
    </w:p>
    <w:p w14:paraId="1D5D48B9" w14:textId="77777777" w:rsidR="008F77E9" w:rsidRPr="00183D9B" w:rsidRDefault="008F77E9" w:rsidP="005A2BE8">
      <w:pPr>
        <w:pStyle w:val="Akapitzlist"/>
        <w:numPr>
          <w:ilvl w:val="0"/>
          <w:numId w:val="13"/>
        </w:numPr>
        <w:suppressAutoHyphens/>
        <w:autoSpaceDN w:val="0"/>
        <w:spacing w:after="0" w:line="240" w:lineRule="auto"/>
        <w:ind w:left="924" w:right="62" w:hanging="357"/>
        <w:jc w:val="both"/>
        <w:textAlignment w:val="baseline"/>
        <w:rPr>
          <w:rFonts w:ascii="Times New Roman" w:hAnsi="Times New Roman" w:cs="Times New Roman"/>
        </w:rPr>
      </w:pPr>
      <w:r w:rsidRPr="00183D9B">
        <w:rPr>
          <w:rFonts w:ascii="Times New Roman" w:hAnsi="Times New Roman" w:cs="Times New Roman"/>
        </w:rPr>
        <w:t>możliwości udzielenia zamówień, o których mowa w art. 214 ust. 1 pkt. 7), 8),</w:t>
      </w:r>
    </w:p>
    <w:p w14:paraId="1EBBA52B" w14:textId="77777777" w:rsidR="008F77E9" w:rsidRPr="00183D9B" w:rsidRDefault="008F77E9" w:rsidP="005A2BE8">
      <w:pPr>
        <w:pStyle w:val="Akapitzlist"/>
        <w:numPr>
          <w:ilvl w:val="0"/>
          <w:numId w:val="13"/>
        </w:numPr>
        <w:suppressAutoHyphens/>
        <w:autoSpaceDN w:val="0"/>
        <w:spacing w:after="0" w:line="240" w:lineRule="auto"/>
        <w:ind w:left="924" w:right="62" w:hanging="357"/>
        <w:jc w:val="both"/>
        <w:textAlignment w:val="baseline"/>
        <w:rPr>
          <w:rFonts w:ascii="Times New Roman" w:hAnsi="Times New Roman" w:cs="Times New Roman"/>
        </w:rPr>
      </w:pPr>
      <w:r w:rsidRPr="00183D9B">
        <w:rPr>
          <w:rFonts w:ascii="Times New Roman" w:hAnsi="Times New Roman" w:cs="Times New Roman"/>
        </w:rPr>
        <w:t>możliwości składania ofert wariantowych,</w:t>
      </w:r>
    </w:p>
    <w:p w14:paraId="1FBC32CC" w14:textId="77777777" w:rsidR="008F77E9" w:rsidRPr="00183D9B" w:rsidRDefault="008F77E9" w:rsidP="005A2BE8">
      <w:pPr>
        <w:pStyle w:val="Akapitzlist"/>
        <w:numPr>
          <w:ilvl w:val="0"/>
          <w:numId w:val="13"/>
        </w:numPr>
        <w:suppressAutoHyphens/>
        <w:autoSpaceDN w:val="0"/>
        <w:spacing w:after="0" w:line="240" w:lineRule="auto"/>
        <w:ind w:left="924" w:right="62" w:hanging="357"/>
        <w:jc w:val="both"/>
        <w:textAlignment w:val="baseline"/>
        <w:rPr>
          <w:rFonts w:ascii="Times New Roman" w:hAnsi="Times New Roman" w:cs="Times New Roman"/>
        </w:rPr>
      </w:pPr>
      <w:r w:rsidRPr="00183D9B">
        <w:rPr>
          <w:rFonts w:ascii="Times New Roman" w:hAnsi="Times New Roman" w:cs="Times New Roman"/>
        </w:rPr>
        <w:t>prowadzenia aukcji elektronicznej,</w:t>
      </w:r>
    </w:p>
    <w:p w14:paraId="11F57D3A" w14:textId="77777777" w:rsidR="008F77E9" w:rsidRPr="00183D9B" w:rsidRDefault="008F77E9" w:rsidP="005A2BE8">
      <w:pPr>
        <w:pStyle w:val="Akapitzlist"/>
        <w:numPr>
          <w:ilvl w:val="0"/>
          <w:numId w:val="13"/>
        </w:numPr>
        <w:suppressAutoHyphens/>
        <w:autoSpaceDN w:val="0"/>
        <w:spacing w:after="0" w:line="240" w:lineRule="auto"/>
        <w:ind w:left="924" w:right="62" w:hanging="357"/>
        <w:jc w:val="both"/>
        <w:textAlignment w:val="baseline"/>
        <w:rPr>
          <w:rFonts w:ascii="Times New Roman" w:hAnsi="Times New Roman" w:cs="Times New Roman"/>
        </w:rPr>
      </w:pPr>
      <w:r w:rsidRPr="00183D9B">
        <w:rPr>
          <w:rFonts w:ascii="Times New Roman" w:hAnsi="Times New Roman" w:cs="Times New Roman"/>
        </w:rPr>
        <w:t>zwrotu kosztów udziału w postępowaniu za wyjątkiem sytuacji o których mowa w art. 261 ustawy Pzp.</w:t>
      </w:r>
    </w:p>
    <w:p w14:paraId="11D1C7A1" w14:textId="77777777" w:rsidR="008F77E9" w:rsidRPr="00183D9B" w:rsidRDefault="008F77E9" w:rsidP="005A2BE8">
      <w:pPr>
        <w:pStyle w:val="Akapitzlist"/>
        <w:numPr>
          <w:ilvl w:val="0"/>
          <w:numId w:val="13"/>
        </w:numPr>
        <w:suppressAutoHyphens/>
        <w:autoSpaceDN w:val="0"/>
        <w:spacing w:after="0" w:line="240" w:lineRule="auto"/>
        <w:ind w:left="924" w:right="62" w:hanging="357"/>
        <w:jc w:val="both"/>
        <w:textAlignment w:val="baseline"/>
        <w:rPr>
          <w:rFonts w:ascii="Times New Roman" w:hAnsi="Times New Roman" w:cs="Times New Roman"/>
        </w:rPr>
      </w:pPr>
      <w:r w:rsidRPr="00183D9B">
        <w:rPr>
          <w:rFonts w:ascii="Times New Roman" w:eastAsia="Arial" w:hAnsi="Times New Roman" w:cs="Times New Roman"/>
          <w:lang w:eastAsia="ar-SA"/>
        </w:rPr>
        <w:t>rozliczeń z Wykonawcą w walutach obcych.</w:t>
      </w:r>
    </w:p>
    <w:p w14:paraId="44A6822D" w14:textId="77777777" w:rsidR="000603A2" w:rsidRDefault="008F77E9" w:rsidP="000603A2">
      <w:pPr>
        <w:pStyle w:val="Akapitzlist"/>
        <w:keepLines/>
        <w:numPr>
          <w:ilvl w:val="0"/>
          <w:numId w:val="39"/>
        </w:numPr>
        <w:tabs>
          <w:tab w:val="left" w:pos="-1380"/>
        </w:tabs>
        <w:suppressAutoHyphens/>
        <w:autoSpaceDN w:val="0"/>
        <w:spacing w:after="0" w:line="240" w:lineRule="auto"/>
        <w:ind w:left="284" w:hanging="284"/>
        <w:jc w:val="both"/>
        <w:textAlignment w:val="baseline"/>
        <w:rPr>
          <w:rFonts w:ascii="Times New Roman" w:eastAsia="Arial" w:hAnsi="Times New Roman" w:cs="Times New Roman"/>
          <w:lang w:eastAsia="ar-SA"/>
        </w:rPr>
      </w:pPr>
      <w:r w:rsidRPr="00183D9B">
        <w:rPr>
          <w:rFonts w:ascii="Times New Roman" w:eastAsia="Arial" w:hAnsi="Times New Roman" w:cs="Times New Roman"/>
          <w:lang w:eastAsia="ar-SA"/>
        </w:rPr>
        <w:t>Zamawiający przewiduje zastosowanie tzw. procedury odwróconej, o której mowa w art. 139 ust. 1 ustawy Pzp, tj. Zamawiający najpierw dokona badania i oceny ofert, a następnie dokona kwalifikacji podmiotowej Wykonawcy, którego oferta została najwyżej oceniona, w zakresie braku podstaw wykluczenia oraz spełniania warunków udziału w postępowaniu. Zamawiający przewiduje możliwość żądania oświadczenia, o którym mowa w art. 125 ust. 1 ustawy Pzp, wyłącznie od wykonawcy, którego oferta została najwyżej oceniona.</w:t>
      </w:r>
    </w:p>
    <w:p w14:paraId="4668D6AE" w14:textId="3A05D9C6" w:rsidR="000603A2" w:rsidRPr="000603A2" w:rsidRDefault="000603A2" w:rsidP="000603A2">
      <w:pPr>
        <w:pStyle w:val="Akapitzlist"/>
        <w:keepLines/>
        <w:numPr>
          <w:ilvl w:val="0"/>
          <w:numId w:val="39"/>
        </w:numPr>
        <w:tabs>
          <w:tab w:val="left" w:pos="-1380"/>
        </w:tabs>
        <w:suppressAutoHyphens/>
        <w:autoSpaceDN w:val="0"/>
        <w:spacing w:after="0" w:line="240" w:lineRule="auto"/>
        <w:ind w:left="284" w:hanging="284"/>
        <w:jc w:val="both"/>
        <w:textAlignment w:val="baseline"/>
        <w:rPr>
          <w:rFonts w:ascii="Times New Roman" w:eastAsia="Arial" w:hAnsi="Times New Roman" w:cs="Times New Roman"/>
          <w:lang w:eastAsia="ar-SA"/>
        </w:rPr>
      </w:pPr>
      <w:r w:rsidRPr="000603A2">
        <w:rPr>
          <w:rFonts w:ascii="Times New Roman" w:hAnsi="Times New Roman" w:cs="Times New Roman"/>
          <w:b/>
        </w:rPr>
        <w:t xml:space="preserve">Zamawiający  zastrzega  sobie  możliwość,  zgodnie  z  art.  257  ustawy  Pzp, do unieważnienia niniejszego postępowania, jeżeli </w:t>
      </w:r>
      <w:r w:rsidR="00514172">
        <w:rPr>
          <w:rFonts w:ascii="Times New Roman" w:hAnsi="Times New Roman" w:cs="Times New Roman"/>
          <w:b/>
        </w:rPr>
        <w:t xml:space="preserve">umowa, na podstawie której Zamawiający ma uzyskać </w:t>
      </w:r>
      <w:r w:rsidRPr="000603A2">
        <w:rPr>
          <w:rFonts w:ascii="Times New Roman" w:hAnsi="Times New Roman" w:cs="Times New Roman"/>
          <w:b/>
        </w:rPr>
        <w:t xml:space="preserve">środki, które Zamawiający zamierza przeznaczyć na sfinansowanie całości lub części zamówienia, nie </w:t>
      </w:r>
      <w:r w:rsidR="00514172">
        <w:rPr>
          <w:rFonts w:ascii="Times New Roman" w:hAnsi="Times New Roman" w:cs="Times New Roman"/>
          <w:b/>
        </w:rPr>
        <w:t>zostanie podpisana</w:t>
      </w:r>
      <w:r w:rsidRPr="000603A2">
        <w:rPr>
          <w:rFonts w:ascii="Times New Roman" w:hAnsi="Times New Roman" w:cs="Times New Roman"/>
          <w:b/>
        </w:rPr>
        <w:t>. Na dzień publikacji niniejszego SWZ wniosek o dofinansowanie Zamawiającego został oceniony pozytywnie i rekomendowany do wsparcia, nie doszło jednak do podpisania umowy. Z uwagi na dofinansowanie przedmiot zamówienia musi zostać zrealizowany do 15.06.2026</w:t>
      </w:r>
      <w:r w:rsidR="004930AE">
        <w:rPr>
          <w:rFonts w:ascii="Times New Roman" w:hAnsi="Times New Roman" w:cs="Times New Roman"/>
          <w:b/>
        </w:rPr>
        <w:t xml:space="preserve"> </w:t>
      </w:r>
      <w:r w:rsidRPr="000603A2">
        <w:rPr>
          <w:rFonts w:ascii="Times New Roman" w:hAnsi="Times New Roman" w:cs="Times New Roman"/>
          <w:b/>
        </w:rPr>
        <w:t xml:space="preserve">r. </w:t>
      </w:r>
    </w:p>
    <w:p w14:paraId="5503AC66" w14:textId="77777777" w:rsidR="00FA4C73" w:rsidRPr="00183D9B" w:rsidRDefault="00FA4C73" w:rsidP="005637A7">
      <w:pPr>
        <w:keepLines/>
        <w:tabs>
          <w:tab w:val="left" w:pos="-1380"/>
        </w:tabs>
        <w:suppressAutoHyphens/>
        <w:autoSpaceDN w:val="0"/>
        <w:spacing w:after="0" w:line="240" w:lineRule="auto"/>
        <w:jc w:val="both"/>
        <w:textAlignment w:val="baseline"/>
        <w:rPr>
          <w:rFonts w:ascii="Times New Roman" w:eastAsia="Arial" w:hAnsi="Times New Roman" w:cs="Times New Roman"/>
          <w:lang w:eastAsia="ar-S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4A0" w:firstRow="1" w:lastRow="0" w:firstColumn="1" w:lastColumn="0" w:noHBand="0" w:noVBand="1"/>
      </w:tblPr>
      <w:tblGrid>
        <w:gridCol w:w="9639"/>
      </w:tblGrid>
      <w:tr w:rsidR="005D20B9" w:rsidRPr="00183D9B" w14:paraId="0F57ABEC" w14:textId="77777777" w:rsidTr="00546086">
        <w:trPr>
          <w:trHeight w:val="232"/>
        </w:trPr>
        <w:tc>
          <w:tcPr>
            <w:tcW w:w="9639" w:type="dxa"/>
            <w:shd w:val="clear" w:color="auto" w:fill="B6DDE8" w:themeFill="accent5" w:themeFillTint="66"/>
          </w:tcPr>
          <w:p w14:paraId="18F5234B" w14:textId="130FE549" w:rsidR="00B005CA" w:rsidRPr="00183D9B" w:rsidRDefault="005D20B9" w:rsidP="005A2BE8">
            <w:pPr>
              <w:pStyle w:val="Nagwek1"/>
              <w:numPr>
                <w:ilvl w:val="0"/>
                <w:numId w:val="30"/>
              </w:numPr>
              <w:spacing w:before="0" w:line="240" w:lineRule="auto"/>
              <w:ind w:left="342" w:hanging="294"/>
              <w:rPr>
                <w:rFonts w:ascii="Times New Roman" w:hAnsi="Times New Roman" w:cs="Times New Roman"/>
                <w:color w:val="000000" w:themeColor="text1"/>
                <w:sz w:val="22"/>
                <w:szCs w:val="22"/>
              </w:rPr>
            </w:pPr>
            <w:bookmarkStart w:id="21" w:name="_Toc62056974"/>
            <w:bookmarkStart w:id="22" w:name="_Toc67559928"/>
            <w:r w:rsidRPr="00183D9B">
              <w:rPr>
                <w:rFonts w:ascii="Times New Roman" w:hAnsi="Times New Roman" w:cs="Times New Roman"/>
                <w:color w:val="000000" w:themeColor="text1"/>
                <w:sz w:val="22"/>
                <w:szCs w:val="22"/>
              </w:rPr>
              <w:t>OPIS PRZEDMIOTU ZAMÓWIENIA</w:t>
            </w:r>
            <w:bookmarkEnd w:id="21"/>
            <w:bookmarkEnd w:id="22"/>
          </w:p>
        </w:tc>
      </w:tr>
    </w:tbl>
    <w:p w14:paraId="4AB86C99" w14:textId="51468E56" w:rsidR="00C532A3" w:rsidRPr="00183D9B" w:rsidRDefault="00C532A3" w:rsidP="005A2BE8">
      <w:pPr>
        <w:pStyle w:val="Akapitzlist"/>
        <w:keepLines/>
        <w:numPr>
          <w:ilvl w:val="0"/>
          <w:numId w:val="28"/>
        </w:numPr>
        <w:tabs>
          <w:tab w:val="left" w:pos="-1380"/>
        </w:tabs>
        <w:suppressAutoHyphens/>
        <w:autoSpaceDN w:val="0"/>
        <w:spacing w:after="0" w:line="240" w:lineRule="auto"/>
        <w:ind w:right="54"/>
        <w:contextualSpacing w:val="0"/>
        <w:jc w:val="both"/>
        <w:textAlignment w:val="baseline"/>
        <w:rPr>
          <w:rFonts w:ascii="Times New Roman" w:hAnsi="Times New Roman" w:cs="Times New Roman"/>
          <w:strike/>
          <w:color w:val="0000CC"/>
        </w:rPr>
      </w:pPr>
      <w:r w:rsidRPr="00183D9B">
        <w:rPr>
          <w:rFonts w:ascii="Times New Roman" w:eastAsia="Times New Roman" w:hAnsi="Times New Roman" w:cs="Times New Roman"/>
          <w:lang w:eastAsia="ar-SA"/>
        </w:rPr>
        <w:t>Przedmiotem zamówienia jest</w:t>
      </w:r>
      <w:r w:rsidR="00246E75" w:rsidRPr="00183D9B">
        <w:rPr>
          <w:rFonts w:ascii="Times New Roman" w:eastAsia="Times New Roman" w:hAnsi="Times New Roman" w:cs="Times New Roman"/>
          <w:lang w:eastAsia="ar-SA"/>
        </w:rPr>
        <w:t xml:space="preserve"> </w:t>
      </w:r>
      <w:r w:rsidRPr="00183D9B">
        <w:rPr>
          <w:rFonts w:ascii="Times New Roman" w:eastAsia="Times New Roman" w:hAnsi="Times New Roman" w:cs="Times New Roman"/>
          <w:lang w:eastAsia="ar-SA"/>
        </w:rPr>
        <w:t xml:space="preserve">dostawa, montaż, instalacja i uruchomienie </w:t>
      </w:r>
      <w:r w:rsidR="00F27593" w:rsidRPr="00183D9B">
        <w:rPr>
          <w:rFonts w:ascii="Times New Roman" w:eastAsia="Times New Roman" w:hAnsi="Times New Roman" w:cs="Times New Roman"/>
          <w:lang w:eastAsia="ar-SA"/>
        </w:rPr>
        <w:t>dwóch tomografów komputerowych</w:t>
      </w:r>
      <w:r w:rsidR="00DC0FE3" w:rsidRPr="00183D9B">
        <w:rPr>
          <w:rFonts w:ascii="Times New Roman" w:eastAsia="Times New Roman" w:hAnsi="Times New Roman" w:cs="Times New Roman"/>
          <w:lang w:eastAsia="ar-SA"/>
        </w:rPr>
        <w:t xml:space="preserve"> </w:t>
      </w:r>
      <w:r w:rsidR="00640E98" w:rsidRPr="00183D9B">
        <w:rPr>
          <w:rFonts w:ascii="Times New Roman" w:eastAsia="Times New Roman" w:hAnsi="Times New Roman" w:cs="Times New Roman"/>
          <w:lang w:eastAsia="ar-SA"/>
        </w:rPr>
        <w:t>wraz z wyposażeniem</w:t>
      </w:r>
      <w:r w:rsidR="00843059" w:rsidRPr="00183D9B">
        <w:rPr>
          <w:rFonts w:ascii="Times New Roman" w:eastAsia="Times New Roman" w:hAnsi="Times New Roman" w:cs="Times New Roman"/>
          <w:lang w:eastAsia="ar-SA"/>
        </w:rPr>
        <w:t>,</w:t>
      </w:r>
      <w:r w:rsidR="009E362B">
        <w:rPr>
          <w:rFonts w:ascii="Times New Roman" w:eastAsia="Times New Roman" w:hAnsi="Times New Roman" w:cs="Times New Roman"/>
          <w:lang w:eastAsia="ar-SA"/>
        </w:rPr>
        <w:t xml:space="preserve"> oprogramowaniem,</w:t>
      </w:r>
      <w:r w:rsidR="00640E98" w:rsidRPr="00183D9B">
        <w:rPr>
          <w:rFonts w:ascii="Times New Roman" w:eastAsia="Times New Roman" w:hAnsi="Times New Roman" w:cs="Times New Roman"/>
          <w:lang w:eastAsia="ar-SA"/>
        </w:rPr>
        <w:t xml:space="preserve"> przeprowadzeniem instruktażu </w:t>
      </w:r>
      <w:r w:rsidRPr="00183D9B">
        <w:rPr>
          <w:rFonts w:ascii="Times New Roman" w:eastAsia="Times New Roman" w:hAnsi="Times New Roman" w:cs="Times New Roman"/>
          <w:lang w:eastAsia="ar-SA"/>
        </w:rPr>
        <w:t xml:space="preserve">oraz przystosowaniem pomieszczeń dla potrzeb </w:t>
      </w:r>
      <w:r w:rsidR="00F27593" w:rsidRPr="00183D9B">
        <w:rPr>
          <w:rFonts w:ascii="Times New Roman" w:eastAsia="Times New Roman" w:hAnsi="Times New Roman" w:cs="Times New Roman"/>
          <w:lang w:eastAsia="ar-SA"/>
        </w:rPr>
        <w:t xml:space="preserve">Dolnośląskiego Ośrodka Diagnostyki Obrazowej </w:t>
      </w:r>
      <w:r w:rsidRPr="00183D9B">
        <w:rPr>
          <w:rFonts w:ascii="Times New Roman" w:eastAsia="Arial" w:hAnsi="Times New Roman" w:cs="Times New Roman"/>
          <w:lang w:eastAsia="ar-SA"/>
        </w:rPr>
        <w:t>w Wojewódzkim Szpitalu Specjalistycznym we Wrocławiu</w:t>
      </w:r>
      <w:r w:rsidRPr="00183D9B">
        <w:rPr>
          <w:rFonts w:ascii="Times New Roman" w:eastAsia="Times New Roman" w:hAnsi="Times New Roman" w:cs="Times New Roman"/>
          <w:lang w:eastAsia="ar-SA"/>
        </w:rPr>
        <w:t xml:space="preserve"> </w:t>
      </w:r>
      <w:r w:rsidR="00A819FE" w:rsidRPr="00183D9B">
        <w:rPr>
          <w:rFonts w:ascii="Times New Roman" w:eastAsia="Times New Roman" w:hAnsi="Times New Roman" w:cs="Times New Roman"/>
          <w:i/>
        </w:rPr>
        <w:t>zwanej dalej</w:t>
      </w:r>
      <w:r w:rsidR="00886EBC" w:rsidRPr="00183D9B">
        <w:rPr>
          <w:rFonts w:ascii="Times New Roman" w:eastAsia="Times New Roman" w:hAnsi="Times New Roman" w:cs="Times New Roman"/>
          <w:i/>
        </w:rPr>
        <w:t xml:space="preserve"> </w:t>
      </w:r>
      <w:r w:rsidR="00F27593" w:rsidRPr="00183D9B">
        <w:rPr>
          <w:rFonts w:ascii="Times New Roman" w:eastAsia="Times New Roman" w:hAnsi="Times New Roman" w:cs="Times New Roman"/>
          <w:i/>
        </w:rPr>
        <w:t>D</w:t>
      </w:r>
      <w:r w:rsidR="00886EBC" w:rsidRPr="00183D9B">
        <w:rPr>
          <w:rFonts w:ascii="Times New Roman" w:eastAsia="Times New Roman" w:hAnsi="Times New Roman" w:cs="Times New Roman"/>
          <w:i/>
        </w:rPr>
        <w:t>ODO</w:t>
      </w:r>
      <w:r w:rsidR="00367837" w:rsidRPr="00183D9B">
        <w:rPr>
          <w:rFonts w:ascii="Times New Roman" w:eastAsia="Times New Roman" w:hAnsi="Times New Roman" w:cs="Times New Roman"/>
          <w:i/>
        </w:rPr>
        <w:t>.</w:t>
      </w:r>
      <w:r w:rsidRPr="00183D9B">
        <w:rPr>
          <w:rFonts w:ascii="Times New Roman" w:eastAsia="Times New Roman" w:hAnsi="Times New Roman" w:cs="Times New Roman"/>
          <w:lang w:eastAsia="ar-SA"/>
        </w:rPr>
        <w:t xml:space="preserve"> </w:t>
      </w:r>
      <w:r w:rsidR="00514172">
        <w:rPr>
          <w:rFonts w:ascii="Times New Roman" w:eastAsia="Times New Roman" w:hAnsi="Times New Roman" w:cs="Times New Roman"/>
          <w:lang w:eastAsia="ar-SA"/>
        </w:rPr>
        <w:t xml:space="preserve">Dodatkowo przedmiotem zamówienia jest dostawa 10 stacji </w:t>
      </w:r>
      <w:r w:rsidR="009E362B">
        <w:rPr>
          <w:rFonts w:ascii="Times New Roman" w:eastAsia="Times New Roman" w:hAnsi="Times New Roman" w:cs="Times New Roman"/>
          <w:lang w:eastAsia="ar-SA"/>
        </w:rPr>
        <w:t>opisowych wraz z oprogramowaniem</w:t>
      </w:r>
      <w:r w:rsidR="00514172">
        <w:rPr>
          <w:rFonts w:ascii="Times New Roman" w:eastAsia="Times New Roman" w:hAnsi="Times New Roman" w:cs="Times New Roman"/>
          <w:lang w:eastAsia="ar-SA"/>
        </w:rPr>
        <w:t xml:space="preserve">. </w:t>
      </w:r>
    </w:p>
    <w:p w14:paraId="4511C54F" w14:textId="517DA433" w:rsidR="00514172" w:rsidRPr="00183D9B" w:rsidRDefault="00C532A3" w:rsidP="005A2BE8">
      <w:pPr>
        <w:pStyle w:val="Akapitzlist"/>
        <w:keepLines/>
        <w:numPr>
          <w:ilvl w:val="0"/>
          <w:numId w:val="28"/>
        </w:numPr>
        <w:tabs>
          <w:tab w:val="left" w:pos="-1380"/>
        </w:tabs>
        <w:suppressAutoHyphens/>
        <w:autoSpaceDN w:val="0"/>
        <w:spacing w:after="0" w:line="240" w:lineRule="auto"/>
        <w:ind w:right="-88"/>
        <w:contextualSpacing w:val="0"/>
        <w:jc w:val="both"/>
        <w:textAlignment w:val="baseline"/>
        <w:rPr>
          <w:rFonts w:ascii="Times New Roman" w:hAnsi="Times New Roman" w:cs="Times New Roman"/>
        </w:rPr>
      </w:pPr>
      <w:r w:rsidRPr="00183D9B">
        <w:rPr>
          <w:rFonts w:ascii="Times New Roman" w:eastAsia="Times New Roman" w:hAnsi="Times New Roman" w:cs="Times New Roman"/>
          <w:lang w:eastAsia="ar-SA"/>
        </w:rPr>
        <w:t xml:space="preserve">Szczegółowe wymagania dotyczące przedmiotu zamówienia oraz minimalne parametry </w:t>
      </w:r>
      <w:proofErr w:type="spellStart"/>
      <w:r w:rsidRPr="00183D9B">
        <w:rPr>
          <w:rFonts w:ascii="Times New Roman" w:eastAsia="Times New Roman" w:hAnsi="Times New Roman" w:cs="Times New Roman"/>
          <w:lang w:eastAsia="ar-SA"/>
        </w:rPr>
        <w:t>techniczno</w:t>
      </w:r>
      <w:proofErr w:type="spellEnd"/>
      <w:r w:rsidRPr="00183D9B">
        <w:rPr>
          <w:rFonts w:ascii="Times New Roman" w:eastAsia="Times New Roman" w:hAnsi="Times New Roman" w:cs="Times New Roman"/>
          <w:lang w:eastAsia="ar-SA"/>
        </w:rPr>
        <w:t xml:space="preserve"> – użytkowe zawiera </w:t>
      </w:r>
      <w:r w:rsidR="000603A2">
        <w:rPr>
          <w:rFonts w:ascii="Times New Roman" w:eastAsia="Times New Roman" w:hAnsi="Times New Roman" w:cs="Times New Roman"/>
          <w:lang w:eastAsia="ar-SA"/>
        </w:rPr>
        <w:t>Z</w:t>
      </w:r>
      <w:r w:rsidRPr="000603A2">
        <w:rPr>
          <w:rFonts w:ascii="Times New Roman" w:eastAsia="Times New Roman" w:hAnsi="Times New Roman" w:cs="Times New Roman"/>
          <w:b/>
          <w:lang w:eastAsia="ar-SA"/>
        </w:rPr>
        <w:t xml:space="preserve">ałącznik nr </w:t>
      </w:r>
      <w:r w:rsidR="00661A54" w:rsidRPr="000603A2">
        <w:rPr>
          <w:rFonts w:ascii="Times New Roman" w:eastAsia="Times New Roman" w:hAnsi="Times New Roman" w:cs="Times New Roman"/>
          <w:b/>
          <w:lang w:eastAsia="ar-SA"/>
        </w:rPr>
        <w:t>8</w:t>
      </w:r>
      <w:r w:rsidRPr="000603A2">
        <w:rPr>
          <w:rFonts w:ascii="Times New Roman" w:eastAsia="Times New Roman" w:hAnsi="Times New Roman" w:cs="Times New Roman"/>
          <w:b/>
          <w:lang w:eastAsia="ar-SA"/>
        </w:rPr>
        <w:t xml:space="preserve"> </w:t>
      </w:r>
      <w:r w:rsidR="00246E75" w:rsidRPr="000603A2">
        <w:rPr>
          <w:rFonts w:ascii="Times New Roman" w:eastAsia="Times New Roman" w:hAnsi="Times New Roman" w:cs="Times New Roman"/>
          <w:b/>
          <w:lang w:eastAsia="ar-SA"/>
        </w:rPr>
        <w:t>do S</w:t>
      </w:r>
      <w:r w:rsidRPr="000603A2">
        <w:rPr>
          <w:rFonts w:ascii="Times New Roman" w:eastAsia="Times New Roman" w:hAnsi="Times New Roman" w:cs="Times New Roman"/>
          <w:b/>
          <w:lang w:eastAsia="ar-SA"/>
        </w:rPr>
        <w:t>WZ</w:t>
      </w:r>
      <w:r w:rsidRPr="000603A2">
        <w:rPr>
          <w:rFonts w:ascii="Times New Roman" w:hAnsi="Times New Roman" w:cs="Times New Roman"/>
        </w:rPr>
        <w:t>.</w:t>
      </w:r>
    </w:p>
    <w:p w14:paraId="70C663C0" w14:textId="49B5C3F7" w:rsidR="000603A2" w:rsidRDefault="00965F70" w:rsidP="000603A2">
      <w:pPr>
        <w:pStyle w:val="Akapitzlist"/>
        <w:numPr>
          <w:ilvl w:val="0"/>
          <w:numId w:val="28"/>
        </w:numPr>
        <w:spacing w:line="240" w:lineRule="auto"/>
        <w:jc w:val="both"/>
        <w:rPr>
          <w:rFonts w:ascii="Times New Roman" w:hAnsi="Times New Roman" w:cs="Times New Roman"/>
        </w:rPr>
      </w:pPr>
      <w:r w:rsidRPr="00183D9B">
        <w:rPr>
          <w:rFonts w:ascii="Times New Roman" w:hAnsi="Times New Roman" w:cs="Times New Roman"/>
        </w:rPr>
        <w:t>Z</w:t>
      </w:r>
      <w:r w:rsidR="007C4A9E" w:rsidRPr="00183D9B">
        <w:rPr>
          <w:rFonts w:ascii="Times New Roman" w:hAnsi="Times New Roman" w:cs="Times New Roman"/>
        </w:rPr>
        <w:t>akres prac stanowiących dostosowanie pomieszczeń</w:t>
      </w:r>
      <w:r w:rsidR="00F27593" w:rsidRPr="00183D9B">
        <w:rPr>
          <w:rFonts w:ascii="Times New Roman" w:hAnsi="Times New Roman" w:cs="Times New Roman"/>
        </w:rPr>
        <w:t xml:space="preserve"> Dolnośląskiego Ośrodka Diagnostyki Obrazowej</w:t>
      </w:r>
      <w:r w:rsidR="007C4A9E" w:rsidRPr="00183D9B">
        <w:rPr>
          <w:rFonts w:ascii="Times New Roman" w:hAnsi="Times New Roman" w:cs="Times New Roman"/>
        </w:rPr>
        <w:t xml:space="preserve"> do (potrzeb) warunków montażu i funkcjonowania now</w:t>
      </w:r>
      <w:r w:rsidR="00F27593" w:rsidRPr="00183D9B">
        <w:rPr>
          <w:rFonts w:ascii="Times New Roman" w:hAnsi="Times New Roman" w:cs="Times New Roman"/>
        </w:rPr>
        <w:t>ych</w:t>
      </w:r>
      <w:r w:rsidR="007C4A9E" w:rsidRPr="00183D9B">
        <w:rPr>
          <w:rFonts w:ascii="Times New Roman" w:hAnsi="Times New Roman" w:cs="Times New Roman"/>
        </w:rPr>
        <w:t xml:space="preserve"> </w:t>
      </w:r>
      <w:r w:rsidR="00F27593" w:rsidRPr="00183D9B">
        <w:rPr>
          <w:rFonts w:ascii="Times New Roman" w:hAnsi="Times New Roman" w:cs="Times New Roman"/>
        </w:rPr>
        <w:t>tomografów komputerowych</w:t>
      </w:r>
      <w:r w:rsidR="007C4A9E" w:rsidRPr="00183D9B">
        <w:rPr>
          <w:rFonts w:ascii="Times New Roman" w:hAnsi="Times New Roman" w:cs="Times New Roman"/>
        </w:rPr>
        <w:t xml:space="preserve">, </w:t>
      </w:r>
      <w:r w:rsidR="00514172">
        <w:rPr>
          <w:rFonts w:ascii="Times New Roman" w:hAnsi="Times New Roman" w:cs="Times New Roman"/>
        </w:rPr>
        <w:t xml:space="preserve">a także dostawy wyposażenia, </w:t>
      </w:r>
      <w:r w:rsidR="007C4A9E" w:rsidRPr="00183D9B">
        <w:rPr>
          <w:rFonts w:ascii="Times New Roman" w:hAnsi="Times New Roman" w:cs="Times New Roman"/>
        </w:rPr>
        <w:t xml:space="preserve">opisano </w:t>
      </w:r>
      <w:r w:rsidR="00802498" w:rsidRPr="00183D9B">
        <w:rPr>
          <w:rFonts w:ascii="Times New Roman" w:eastAsia="Times New Roman" w:hAnsi="Times New Roman" w:cs="Times New Roman"/>
          <w:lang w:eastAsia="pl-PL"/>
        </w:rPr>
        <w:t>we wzorze umowy</w:t>
      </w:r>
      <w:r w:rsidR="00802498" w:rsidRPr="00183D9B">
        <w:rPr>
          <w:rFonts w:ascii="Times New Roman" w:hAnsi="Times New Roman" w:cs="Times New Roman"/>
          <w:b/>
          <w:bCs/>
        </w:rPr>
        <w:t xml:space="preserve"> </w:t>
      </w:r>
      <w:r w:rsidR="00802498">
        <w:rPr>
          <w:rFonts w:ascii="Times New Roman" w:hAnsi="Times New Roman" w:cs="Times New Roman"/>
          <w:b/>
          <w:bCs/>
        </w:rPr>
        <w:t xml:space="preserve">stanowiącym </w:t>
      </w:r>
      <w:r w:rsidR="000603A2" w:rsidRPr="00183D9B">
        <w:rPr>
          <w:rFonts w:ascii="Times New Roman" w:hAnsi="Times New Roman" w:cs="Times New Roman"/>
          <w:b/>
          <w:bCs/>
        </w:rPr>
        <w:t xml:space="preserve">załączniku nr </w:t>
      </w:r>
      <w:r w:rsidR="000603A2">
        <w:rPr>
          <w:rFonts w:ascii="Times New Roman" w:hAnsi="Times New Roman" w:cs="Times New Roman"/>
          <w:b/>
          <w:bCs/>
        </w:rPr>
        <w:t>2</w:t>
      </w:r>
      <w:r w:rsidR="000603A2" w:rsidRPr="00183D9B">
        <w:rPr>
          <w:rFonts w:ascii="Times New Roman" w:hAnsi="Times New Roman" w:cs="Times New Roman"/>
          <w:b/>
          <w:bCs/>
        </w:rPr>
        <w:t xml:space="preserve">  do SWZ</w:t>
      </w:r>
      <w:r w:rsidR="000603A2">
        <w:rPr>
          <w:rFonts w:ascii="Times New Roman" w:hAnsi="Times New Roman" w:cs="Times New Roman"/>
          <w:b/>
          <w:bCs/>
        </w:rPr>
        <w:t xml:space="preserve"> oraz</w:t>
      </w:r>
      <w:r w:rsidR="000603A2" w:rsidRPr="00183D9B">
        <w:rPr>
          <w:rFonts w:ascii="Times New Roman" w:hAnsi="Times New Roman" w:cs="Times New Roman"/>
          <w:b/>
          <w:bCs/>
        </w:rPr>
        <w:t xml:space="preserve"> </w:t>
      </w:r>
      <w:r w:rsidR="007C4A9E" w:rsidRPr="00183D9B">
        <w:rPr>
          <w:rFonts w:ascii="Times New Roman" w:hAnsi="Times New Roman" w:cs="Times New Roman"/>
          <w:b/>
          <w:bCs/>
        </w:rPr>
        <w:t xml:space="preserve">załączniku nr </w:t>
      </w:r>
      <w:r w:rsidR="005318DA" w:rsidRPr="00183D9B">
        <w:rPr>
          <w:rFonts w:ascii="Times New Roman" w:hAnsi="Times New Roman" w:cs="Times New Roman"/>
          <w:b/>
          <w:bCs/>
        </w:rPr>
        <w:t>7</w:t>
      </w:r>
      <w:r w:rsidR="007C4A9E" w:rsidRPr="00183D9B">
        <w:rPr>
          <w:rFonts w:ascii="Times New Roman" w:hAnsi="Times New Roman" w:cs="Times New Roman"/>
          <w:b/>
          <w:bCs/>
        </w:rPr>
        <w:t xml:space="preserve">  do SWZ</w:t>
      </w:r>
      <w:r w:rsidR="007C4A9E" w:rsidRPr="00183D9B">
        <w:rPr>
          <w:rFonts w:ascii="Times New Roman" w:hAnsi="Times New Roman" w:cs="Times New Roman"/>
        </w:rPr>
        <w:t xml:space="preserve">, </w:t>
      </w:r>
      <w:bookmarkStart w:id="23" w:name="_Hlk169687813"/>
    </w:p>
    <w:p w14:paraId="1410D932" w14:textId="5ABDAF95" w:rsidR="00657B21" w:rsidRPr="00657B21" w:rsidRDefault="00657B21" w:rsidP="00657B21">
      <w:pPr>
        <w:pStyle w:val="Akapitzlist"/>
        <w:numPr>
          <w:ilvl w:val="0"/>
          <w:numId w:val="28"/>
        </w:numPr>
        <w:rPr>
          <w:rFonts w:ascii="Times New Roman" w:hAnsi="Times New Roman" w:cs="Times New Roman"/>
        </w:rPr>
      </w:pPr>
      <w:r w:rsidRPr="00657B21">
        <w:rPr>
          <w:rFonts w:ascii="Times New Roman" w:hAnsi="Times New Roman" w:cs="Times New Roman"/>
        </w:rPr>
        <w:t>Wykonawca zobowiązany jest zrealizować przedmiot zamówienia na zasadach i warunkach opisanych w projekcie umowy stanowiącej załącznik nr 2 do SWZ.</w:t>
      </w:r>
    </w:p>
    <w:p w14:paraId="0C64C161" w14:textId="3E606BB5" w:rsidR="000603A2" w:rsidRPr="000603A2" w:rsidRDefault="000603A2" w:rsidP="000603A2">
      <w:pPr>
        <w:pStyle w:val="Akapitzlist"/>
        <w:numPr>
          <w:ilvl w:val="0"/>
          <w:numId w:val="28"/>
        </w:numPr>
        <w:spacing w:line="240" w:lineRule="auto"/>
        <w:jc w:val="both"/>
        <w:rPr>
          <w:rFonts w:ascii="Times New Roman" w:hAnsi="Times New Roman" w:cs="Times New Roman"/>
        </w:rPr>
      </w:pPr>
      <w:r w:rsidRPr="000603A2">
        <w:rPr>
          <w:rFonts w:ascii="Times New Roman" w:eastAsia="Times New Roman" w:hAnsi="Times New Roman"/>
        </w:rPr>
        <w:t>W zakresie adaptacji pomieszczeń oraz dostawy, uruchomienia Urządzeń przedmiot zamówienia zrealizowany będzie w dwóch etapach:</w:t>
      </w:r>
    </w:p>
    <w:p w14:paraId="105B5B37" w14:textId="77777777" w:rsidR="000603A2" w:rsidRDefault="000603A2" w:rsidP="00837ABA">
      <w:pPr>
        <w:pStyle w:val="Akapitzlist"/>
        <w:numPr>
          <w:ilvl w:val="0"/>
          <w:numId w:val="83"/>
        </w:numPr>
        <w:suppressAutoHyphens/>
        <w:autoSpaceDN w:val="0"/>
        <w:spacing w:after="0" w:line="240" w:lineRule="auto"/>
        <w:ind w:left="709" w:right="65"/>
        <w:contextualSpacing w:val="0"/>
        <w:jc w:val="both"/>
        <w:textAlignment w:val="baseline"/>
        <w:rPr>
          <w:rFonts w:ascii="Times New Roman" w:eastAsia="Times New Roman" w:hAnsi="Times New Roman"/>
        </w:rPr>
      </w:pPr>
      <w:r>
        <w:rPr>
          <w:rFonts w:ascii="Times New Roman" w:eastAsia="Times New Roman" w:hAnsi="Times New Roman"/>
        </w:rPr>
        <w:t xml:space="preserve">Etap I realizacji przedmiotu umowy stanowią działania mające doprowadzić do przygotowania pomieszczeń Pracowni TK1 oraz wymiany istniejącego tomografu w na nowy aparat opisany w Załączniku nr 1. </w:t>
      </w:r>
    </w:p>
    <w:p w14:paraId="1BC71091" w14:textId="77777777" w:rsidR="000603A2" w:rsidRDefault="000603A2" w:rsidP="00837ABA">
      <w:pPr>
        <w:pStyle w:val="Akapitzlist"/>
        <w:numPr>
          <w:ilvl w:val="0"/>
          <w:numId w:val="83"/>
        </w:numPr>
        <w:suppressAutoHyphens/>
        <w:autoSpaceDN w:val="0"/>
        <w:spacing w:after="0" w:line="240" w:lineRule="auto"/>
        <w:ind w:left="709" w:right="65"/>
        <w:contextualSpacing w:val="0"/>
        <w:jc w:val="both"/>
        <w:textAlignment w:val="baseline"/>
        <w:rPr>
          <w:rFonts w:ascii="Times New Roman" w:eastAsia="Times New Roman" w:hAnsi="Times New Roman"/>
        </w:rPr>
      </w:pPr>
      <w:r>
        <w:rPr>
          <w:rFonts w:ascii="Times New Roman" w:eastAsia="Times New Roman" w:hAnsi="Times New Roman"/>
        </w:rPr>
        <w:t>Etap II realizacji przedmiotu umowy stanowią działania mające doprowadzić do przygotowania pomieszczeń Pracowni TK2 oraz wymiany istniejącego tomografu w na nowy aparat opisany w Załączniku nr 2.</w:t>
      </w:r>
    </w:p>
    <w:p w14:paraId="3ED35E5F" w14:textId="63FC7507" w:rsidR="000603A2" w:rsidRDefault="000603A2" w:rsidP="000603A2">
      <w:pPr>
        <w:pStyle w:val="Akapitzlist"/>
        <w:numPr>
          <w:ilvl w:val="0"/>
          <w:numId w:val="28"/>
        </w:numPr>
        <w:spacing w:line="240" w:lineRule="auto"/>
        <w:jc w:val="both"/>
        <w:rPr>
          <w:rFonts w:ascii="Times New Roman" w:eastAsia="Times New Roman" w:hAnsi="Times New Roman"/>
        </w:rPr>
      </w:pPr>
      <w:r>
        <w:rPr>
          <w:rFonts w:ascii="Times New Roman" w:eastAsia="Times New Roman" w:hAnsi="Times New Roman"/>
        </w:rPr>
        <w:t xml:space="preserve">Zamawiający wymaga wykonania najpierw prac objętych Etapem I. Prace związane z adaptacją pomieszczeń objęte Etapem II Wykonawca może rozpocząć dopiero po podpisania przez Zamawiającego (bez żadnych uwag) protokołów: Protokołów Szkoleń, Protokołu Odbioru Urządzenia w zakresie TK1 oraz Protokołu Odbioru prac adaptacyjnych w zakresie Pracowni TK1. </w:t>
      </w:r>
    </w:p>
    <w:p w14:paraId="01E9063E" w14:textId="6F4B8642" w:rsidR="000603A2" w:rsidRDefault="000603A2" w:rsidP="000603A2">
      <w:pPr>
        <w:pStyle w:val="Akapitzlist"/>
        <w:numPr>
          <w:ilvl w:val="0"/>
          <w:numId w:val="28"/>
        </w:numPr>
        <w:spacing w:line="240" w:lineRule="auto"/>
        <w:jc w:val="both"/>
        <w:rPr>
          <w:rFonts w:ascii="Times New Roman" w:eastAsia="Times New Roman" w:hAnsi="Times New Roman"/>
        </w:rPr>
      </w:pPr>
      <w:r>
        <w:rPr>
          <w:rFonts w:ascii="Times New Roman" w:eastAsia="Times New Roman" w:hAnsi="Times New Roman"/>
        </w:rPr>
        <w:t>Zamawiający wymaga dostarczenia i uruchomione stacji roboczych w pomieszczeniach wskazanych przez Zamawiającego w terminie  60 dni od dnia zawarcia Umowy. Zamawiający dopuszcza uruchomienie Stacji roboczych w terminie wspólnie uzgodnionym przez Strony, jednakże nie później niż do 15.06.2026r.</w:t>
      </w:r>
    </w:p>
    <w:p w14:paraId="0A590AA9" w14:textId="0D5589B4" w:rsidR="00843059" w:rsidRPr="00183D9B" w:rsidRDefault="00843059" w:rsidP="005A2BE8">
      <w:pPr>
        <w:pStyle w:val="Akapitzlist"/>
        <w:keepLines/>
        <w:numPr>
          <w:ilvl w:val="0"/>
          <w:numId w:val="28"/>
        </w:numPr>
        <w:tabs>
          <w:tab w:val="left" w:pos="-1380"/>
        </w:tabs>
        <w:suppressAutoHyphens/>
        <w:autoSpaceDN w:val="0"/>
        <w:spacing w:after="0" w:line="240" w:lineRule="auto"/>
        <w:ind w:right="-88"/>
        <w:contextualSpacing w:val="0"/>
        <w:jc w:val="both"/>
        <w:textAlignment w:val="baseline"/>
        <w:rPr>
          <w:rFonts w:ascii="Times New Roman" w:eastAsia="Times New Roman" w:hAnsi="Times New Roman" w:cs="Times New Roman"/>
        </w:rPr>
      </w:pPr>
      <w:r w:rsidRPr="00183D9B">
        <w:rPr>
          <w:rFonts w:ascii="Times New Roman" w:eastAsia="Times New Roman" w:hAnsi="Times New Roman" w:cs="Times New Roman"/>
        </w:rPr>
        <w:lastRenderedPageBreak/>
        <w:t xml:space="preserve">Zamawiający wymaga również pełnego wdrożenia, instalacji, konfiguracji i integracji oprogramowania służącego do obsługi </w:t>
      </w:r>
      <w:r w:rsidR="009E362B">
        <w:rPr>
          <w:rFonts w:ascii="Times New Roman" w:eastAsia="Times New Roman" w:hAnsi="Times New Roman" w:cs="Times New Roman"/>
        </w:rPr>
        <w:t>dostarczonych Tomografów</w:t>
      </w:r>
      <w:r w:rsidR="009E362B" w:rsidRPr="00183D9B">
        <w:rPr>
          <w:rFonts w:ascii="Times New Roman" w:eastAsia="Times New Roman" w:hAnsi="Times New Roman" w:cs="Times New Roman"/>
        </w:rPr>
        <w:t xml:space="preserve"> </w:t>
      </w:r>
      <w:r w:rsidRPr="00183D9B">
        <w:rPr>
          <w:rFonts w:ascii="Times New Roman" w:eastAsia="Times New Roman" w:hAnsi="Times New Roman" w:cs="Times New Roman"/>
        </w:rPr>
        <w:t>z systemami informatycznymi Zamawiającego a także dostarczenia odpowiednich licencji o, ile będą potrzebne do prawidłowego przesyłania danych ze wskazanego aparatu. Zamawiający dysponuje następującymi systemami specjalistycznymi:</w:t>
      </w:r>
    </w:p>
    <w:p w14:paraId="1E009BBC" w14:textId="28BA7274" w:rsidR="00CD4801" w:rsidRPr="000603A2" w:rsidRDefault="00843059" w:rsidP="000603A2">
      <w:pPr>
        <w:pStyle w:val="Akapitzlist"/>
        <w:keepLines/>
        <w:tabs>
          <w:tab w:val="left" w:pos="-1380"/>
        </w:tabs>
        <w:suppressAutoHyphens/>
        <w:autoSpaceDN w:val="0"/>
        <w:spacing w:after="0" w:line="240" w:lineRule="auto"/>
        <w:ind w:left="709" w:right="-88"/>
        <w:jc w:val="both"/>
        <w:textAlignment w:val="baseline"/>
        <w:rPr>
          <w:rFonts w:ascii="Times New Roman" w:hAnsi="Times New Roman" w:cs="Times New Roman"/>
          <w:color w:val="000000"/>
        </w:rPr>
      </w:pPr>
      <w:r w:rsidRPr="00183D9B">
        <w:rPr>
          <w:rFonts w:ascii="Times New Roman" w:eastAsia="Times New Roman" w:hAnsi="Times New Roman" w:cs="Times New Roman"/>
        </w:rPr>
        <w:t xml:space="preserve"> </w:t>
      </w:r>
      <w:r w:rsidR="00CD4801" w:rsidRPr="00183D9B">
        <w:rPr>
          <w:rFonts w:ascii="Times New Roman" w:hAnsi="Times New Roman" w:cs="Times New Roman"/>
          <w:color w:val="000000"/>
        </w:rPr>
        <w:t xml:space="preserve">• PACS EI </w:t>
      </w:r>
      <w:r w:rsidR="000603A2">
        <w:rPr>
          <w:rFonts w:ascii="Times New Roman" w:hAnsi="Times New Roman" w:cs="Times New Roman"/>
          <w:color w:val="000000"/>
        </w:rPr>
        <w:t xml:space="preserve">v. </w:t>
      </w:r>
      <w:r w:rsidR="000603A2" w:rsidRPr="000603A2">
        <w:rPr>
          <w:rFonts w:ascii="Times New Roman" w:hAnsi="Times New Roman" w:cs="Times New Roman"/>
          <w:color w:val="000000"/>
        </w:rPr>
        <w:t>8.2.0.101</w:t>
      </w:r>
      <w:r w:rsidR="000603A2">
        <w:rPr>
          <w:rFonts w:ascii="Times New Roman" w:hAnsi="Times New Roman" w:cs="Times New Roman"/>
          <w:color w:val="000000"/>
        </w:rPr>
        <w:t xml:space="preserve"> </w:t>
      </w:r>
      <w:r w:rsidR="00CD4801" w:rsidRPr="000603A2">
        <w:rPr>
          <w:rFonts w:ascii="Times New Roman" w:hAnsi="Times New Roman" w:cs="Times New Roman"/>
          <w:color w:val="000000"/>
        </w:rPr>
        <w:t xml:space="preserve">firmy AGFA Sp. z o.o. </w:t>
      </w:r>
    </w:p>
    <w:p w14:paraId="72FFAD09" w14:textId="2E28436E" w:rsidR="000603A2" w:rsidRPr="009E362B" w:rsidRDefault="00843059" w:rsidP="00657B21">
      <w:pPr>
        <w:spacing w:after="0" w:line="240" w:lineRule="auto"/>
        <w:ind w:left="709"/>
        <w:rPr>
          <w:rFonts w:ascii="Times New Roman" w:hAnsi="Times New Roman" w:cs="Times New Roman"/>
          <w:lang w:val="en-GB"/>
        </w:rPr>
      </w:pPr>
      <w:r w:rsidRPr="00183D9B">
        <w:rPr>
          <w:rFonts w:ascii="Times New Roman" w:hAnsi="Times New Roman" w:cs="Times New Roman"/>
          <w:color w:val="000000"/>
        </w:rPr>
        <w:t xml:space="preserve"> </w:t>
      </w:r>
      <w:r w:rsidR="00CD4801" w:rsidRPr="00183D9B">
        <w:rPr>
          <w:rFonts w:ascii="Times New Roman" w:hAnsi="Times New Roman" w:cs="Times New Roman"/>
          <w:lang w:val="en-GB"/>
        </w:rPr>
        <w:t xml:space="preserve">• HIS AMMS v. </w:t>
      </w:r>
      <w:r w:rsidR="000603A2" w:rsidRPr="009E362B">
        <w:rPr>
          <w:rFonts w:ascii="Times New Roman" w:hAnsi="Times New Roman" w:cs="Times New Roman"/>
          <w:lang w:val="en-GB"/>
        </w:rPr>
        <w:t xml:space="preserve">6.09.01.50 </w:t>
      </w:r>
      <w:proofErr w:type="spellStart"/>
      <w:r w:rsidR="00CD4801" w:rsidRPr="00183D9B">
        <w:rPr>
          <w:rFonts w:ascii="Times New Roman" w:hAnsi="Times New Roman" w:cs="Times New Roman"/>
          <w:lang w:val="en-GB"/>
        </w:rPr>
        <w:t>firmy</w:t>
      </w:r>
      <w:proofErr w:type="spellEnd"/>
      <w:r w:rsidR="00CD4801" w:rsidRPr="00183D9B">
        <w:rPr>
          <w:rFonts w:ascii="Times New Roman" w:hAnsi="Times New Roman" w:cs="Times New Roman"/>
          <w:lang w:val="en-GB"/>
        </w:rPr>
        <w:t xml:space="preserve"> </w:t>
      </w:r>
      <w:proofErr w:type="spellStart"/>
      <w:r w:rsidR="00CD4801" w:rsidRPr="00183D9B">
        <w:rPr>
          <w:rFonts w:ascii="Times New Roman" w:hAnsi="Times New Roman" w:cs="Times New Roman"/>
          <w:lang w:val="en-GB"/>
        </w:rPr>
        <w:t>Asseco</w:t>
      </w:r>
      <w:proofErr w:type="spellEnd"/>
      <w:r w:rsidR="00CD4801" w:rsidRPr="00183D9B">
        <w:rPr>
          <w:rFonts w:ascii="Times New Roman" w:hAnsi="Times New Roman" w:cs="Times New Roman"/>
          <w:lang w:val="en-GB"/>
        </w:rPr>
        <w:t xml:space="preserve"> Sp. z </w:t>
      </w:r>
      <w:proofErr w:type="spellStart"/>
      <w:r w:rsidR="00CD4801" w:rsidRPr="00183D9B">
        <w:rPr>
          <w:rFonts w:ascii="Times New Roman" w:hAnsi="Times New Roman" w:cs="Times New Roman"/>
          <w:lang w:val="en-GB"/>
        </w:rPr>
        <w:t>o.o.</w:t>
      </w:r>
      <w:proofErr w:type="spellEnd"/>
      <w:r w:rsidR="000603A2" w:rsidRPr="009E362B">
        <w:rPr>
          <w:rFonts w:ascii="Aptos" w:eastAsia="Times New Roman" w:hAnsi="Aptos" w:cs="Aptos"/>
          <w:sz w:val="24"/>
          <w:szCs w:val="24"/>
          <w:lang w:val="en-GB" w:eastAsia="pl-PL"/>
        </w:rPr>
        <w:t xml:space="preserve"> </w:t>
      </w:r>
    </w:p>
    <w:p w14:paraId="2A2764C8" w14:textId="492C4843" w:rsidR="00D8098D" w:rsidRPr="00183D9B" w:rsidRDefault="00CD4801" w:rsidP="00657B21">
      <w:pPr>
        <w:keepLines/>
        <w:tabs>
          <w:tab w:val="left" w:pos="-1380"/>
        </w:tabs>
        <w:suppressAutoHyphens/>
        <w:autoSpaceDN w:val="0"/>
        <w:spacing w:after="0" w:line="240" w:lineRule="auto"/>
        <w:ind w:left="426" w:right="-88"/>
        <w:jc w:val="both"/>
        <w:textAlignment w:val="baseline"/>
        <w:rPr>
          <w:rFonts w:ascii="Times New Roman" w:hAnsi="Times New Roman" w:cs="Times New Roman"/>
        </w:rPr>
      </w:pPr>
      <w:r w:rsidRPr="00183D9B">
        <w:rPr>
          <w:rFonts w:ascii="Times New Roman" w:hAnsi="Times New Roman" w:cs="Times New Roman"/>
        </w:rPr>
        <w:t>przywołane oprogramowania są zgodne z wymaganiami zawartymi w Rozporządzeniu Ministra Zdrowia z dnia 9 listopada 2015 r. w sprawie rodzajów, zakresu i wzorów dokumentacji medycznej oraz sposobu jej przetwarzania (Dz.U. z 2015 r. poz. 2069).</w:t>
      </w:r>
    </w:p>
    <w:p w14:paraId="037228C9" w14:textId="5FFB4CE9" w:rsidR="00843059" w:rsidRPr="00183D9B" w:rsidRDefault="00086784" w:rsidP="00D8098D">
      <w:pPr>
        <w:pStyle w:val="Akapitzlist"/>
        <w:keepLines/>
        <w:numPr>
          <w:ilvl w:val="0"/>
          <w:numId w:val="28"/>
        </w:numPr>
        <w:tabs>
          <w:tab w:val="left" w:pos="-1380"/>
        </w:tabs>
        <w:suppressAutoHyphens/>
        <w:autoSpaceDN w:val="0"/>
        <w:spacing w:after="0" w:line="240" w:lineRule="auto"/>
        <w:ind w:right="-88"/>
        <w:contextualSpacing w:val="0"/>
        <w:jc w:val="both"/>
        <w:textAlignment w:val="baseline"/>
        <w:rPr>
          <w:rFonts w:ascii="Times New Roman" w:eastAsia="Times New Roman" w:hAnsi="Times New Roman" w:cs="Times New Roman"/>
        </w:rPr>
      </w:pPr>
      <w:r w:rsidRPr="00183D9B">
        <w:rPr>
          <w:rFonts w:ascii="Times New Roman" w:eastAsia="Times New Roman" w:hAnsi="Times New Roman" w:cs="Times New Roman"/>
        </w:rPr>
        <w:t>Zamawiający wymaga udzielenia gwarancji na następujących warunkach:</w:t>
      </w:r>
    </w:p>
    <w:p w14:paraId="67722BB3" w14:textId="503313D7" w:rsidR="00CD4801" w:rsidRPr="00183D9B" w:rsidRDefault="00CD4801" w:rsidP="000603A2">
      <w:pPr>
        <w:pStyle w:val="Akapitzlist"/>
        <w:numPr>
          <w:ilvl w:val="0"/>
          <w:numId w:val="76"/>
        </w:numPr>
        <w:spacing w:after="0" w:line="240" w:lineRule="auto"/>
        <w:ind w:left="709" w:hanging="357"/>
        <w:jc w:val="both"/>
        <w:rPr>
          <w:rFonts w:ascii="Times New Roman" w:eastAsia="Times New Roman" w:hAnsi="Times New Roman" w:cs="Times New Roman"/>
          <w:lang w:eastAsia="pl-PL"/>
        </w:rPr>
      </w:pPr>
      <w:r w:rsidRPr="00183D9B">
        <w:rPr>
          <w:rFonts w:ascii="Times New Roman" w:eastAsia="Times New Roman" w:hAnsi="Times New Roman" w:cs="Times New Roman"/>
          <w:lang w:eastAsia="pl-PL"/>
        </w:rPr>
        <w:t>udzielenie minimum 24 - miesięcznej gwarancji na dostarczony przedmiot zamówienia liczonej od daty instalacji i przeprowadzonego instruktażu. Szczegółowe zobowiązania Wykonawcy w okresie gwarancji zostały określone we wzorze umowy,</w:t>
      </w:r>
      <w:r w:rsidR="00A43068" w:rsidRPr="00183D9B">
        <w:rPr>
          <w:rFonts w:ascii="Times New Roman" w:eastAsia="Times New Roman" w:hAnsi="Times New Roman" w:cs="Times New Roman"/>
          <w:lang w:eastAsia="pl-PL"/>
        </w:rPr>
        <w:t xml:space="preserve"> stanowiącej Załącznik nr 2 do SWZ</w:t>
      </w:r>
    </w:p>
    <w:p w14:paraId="4E0C9F1A" w14:textId="3C1B0EC5" w:rsidR="00246E75" w:rsidRPr="00183D9B" w:rsidRDefault="00CD4801" w:rsidP="000603A2">
      <w:pPr>
        <w:pStyle w:val="Akapitzlist"/>
        <w:numPr>
          <w:ilvl w:val="0"/>
          <w:numId w:val="76"/>
        </w:numPr>
        <w:spacing w:after="0" w:line="240" w:lineRule="auto"/>
        <w:ind w:left="709" w:hanging="357"/>
        <w:jc w:val="both"/>
        <w:rPr>
          <w:rFonts w:ascii="Times New Roman" w:eastAsia="Times New Roman" w:hAnsi="Times New Roman" w:cs="Times New Roman"/>
          <w:lang w:eastAsia="pl-PL"/>
        </w:rPr>
      </w:pPr>
      <w:r w:rsidRPr="00183D9B">
        <w:rPr>
          <w:rFonts w:ascii="Times New Roman" w:eastAsia="Times New Roman" w:hAnsi="Times New Roman" w:cs="Times New Roman"/>
          <w:lang w:eastAsia="pl-PL"/>
        </w:rPr>
        <w:t>serwis gwarancyjny przedmiotu zamówienia musi być realizowany przez podmiot upoważniony przez wytwórcę lub autoryzowanego przedstawiciela do wykonywania tych czynności, zgodnie z Ustaw</w:t>
      </w:r>
      <w:r w:rsidR="00D52D7E" w:rsidRPr="00183D9B">
        <w:rPr>
          <w:rFonts w:ascii="Times New Roman" w:eastAsia="Times New Roman" w:hAnsi="Times New Roman" w:cs="Times New Roman"/>
          <w:lang w:eastAsia="pl-PL"/>
        </w:rPr>
        <w:t>ą</w:t>
      </w:r>
      <w:r w:rsidRPr="00183D9B">
        <w:rPr>
          <w:rFonts w:ascii="Times New Roman" w:eastAsia="Times New Roman" w:hAnsi="Times New Roman" w:cs="Times New Roman"/>
          <w:lang w:eastAsia="pl-PL"/>
        </w:rPr>
        <w:t xml:space="preserve"> o wyrobach medycznych (dotyczy jedynie wyposażenia kwalifikowanego jako wyrób medyczny). W związku z powyższym Wykonawca przy dostawie załączy wykaz podmiotów upoważnionych przez wytwórcę lub autoryzowanego przedstawiciela do wykonywania czynności serwisowych.</w:t>
      </w:r>
    </w:p>
    <w:bookmarkEnd w:id="23"/>
    <w:p w14:paraId="1B25106F" w14:textId="4474D1FF" w:rsidR="009E362B" w:rsidRPr="009E362B" w:rsidRDefault="009E362B" w:rsidP="009E362B">
      <w:pPr>
        <w:pStyle w:val="Akapitzlist"/>
        <w:numPr>
          <w:ilvl w:val="0"/>
          <w:numId w:val="28"/>
        </w:numPr>
        <w:rPr>
          <w:rFonts w:ascii="Times New Roman" w:eastAsia="Times New Roman" w:hAnsi="Times New Roman" w:cs="Times New Roman"/>
          <w:lang w:eastAsia="pl-PL"/>
        </w:rPr>
      </w:pPr>
      <w:r w:rsidRPr="009E362B">
        <w:rPr>
          <w:rFonts w:ascii="Times New Roman" w:eastAsia="Times New Roman" w:hAnsi="Times New Roman" w:cs="Times New Roman"/>
          <w:lang w:eastAsia="pl-PL"/>
        </w:rPr>
        <w:t xml:space="preserve">W zakresie prac budowlanych, objętych niniejszym postępowaniem Zamawiający wymaga udzielenia 60-miesięcznej rękojmi i gwarancji licząc od daty podpisany protokołu końcowego robót budowlanych. </w:t>
      </w:r>
    </w:p>
    <w:p w14:paraId="05811C18" w14:textId="034C249B" w:rsidR="00C532A3" w:rsidRPr="00183D9B" w:rsidRDefault="00514172" w:rsidP="005A2BE8">
      <w:pPr>
        <w:pStyle w:val="Akapitzlist"/>
        <w:numPr>
          <w:ilvl w:val="0"/>
          <w:numId w:val="28"/>
        </w:numPr>
        <w:suppressAutoHyphens/>
        <w:autoSpaceDN w:val="0"/>
        <w:spacing w:after="0" w:line="240" w:lineRule="auto"/>
        <w:ind w:right="54"/>
        <w:contextualSpacing w:val="0"/>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W ramach obowiązków umownych, </w:t>
      </w:r>
      <w:r w:rsidR="00A43068" w:rsidRPr="00183D9B">
        <w:rPr>
          <w:rFonts w:ascii="Times New Roman" w:eastAsia="Times New Roman" w:hAnsi="Times New Roman" w:cs="Times New Roman"/>
          <w:lang w:eastAsia="pl-PL"/>
        </w:rPr>
        <w:t>Wykonawca przeprowadzi instrukta</w:t>
      </w:r>
      <w:r w:rsidR="00886EBC" w:rsidRPr="00183D9B">
        <w:rPr>
          <w:rFonts w:ascii="Times New Roman" w:eastAsia="Times New Roman" w:hAnsi="Times New Roman" w:cs="Times New Roman"/>
          <w:lang w:eastAsia="pl-PL"/>
        </w:rPr>
        <w:t xml:space="preserve">ż </w:t>
      </w:r>
      <w:r w:rsidR="00C532A3" w:rsidRPr="00183D9B">
        <w:rPr>
          <w:rFonts w:ascii="Times New Roman" w:eastAsia="Times New Roman" w:hAnsi="Times New Roman" w:cs="Times New Roman"/>
          <w:lang w:eastAsia="pl-PL"/>
        </w:rPr>
        <w:t>personelu Zamawiającego w zakresie obsługi przedmiotu zamówienia</w:t>
      </w:r>
      <w:r w:rsidR="00886EBC" w:rsidRPr="00183D9B">
        <w:rPr>
          <w:rFonts w:ascii="Times New Roman" w:eastAsia="Times New Roman" w:hAnsi="Times New Roman" w:cs="Times New Roman"/>
          <w:lang w:eastAsia="pl-PL"/>
        </w:rPr>
        <w:t xml:space="preserve">. Terminy i ilość osób </w:t>
      </w:r>
      <w:r w:rsidR="00C532A3" w:rsidRPr="00183D9B">
        <w:rPr>
          <w:rFonts w:ascii="Times New Roman" w:eastAsia="Times New Roman" w:hAnsi="Times New Roman" w:cs="Times New Roman"/>
          <w:lang w:eastAsia="pl-PL"/>
        </w:rPr>
        <w:t xml:space="preserve">Zamawiający uzgodni z Wykonawcą na etapie realizacji przedmiotu umowy. </w:t>
      </w:r>
      <w:r w:rsidR="000403C4" w:rsidRPr="00183D9B">
        <w:rPr>
          <w:rFonts w:ascii="Times New Roman" w:eastAsia="Times New Roman" w:hAnsi="Times New Roman" w:cs="Times New Roman"/>
          <w:lang w:eastAsia="pl-PL"/>
        </w:rPr>
        <w:t>Odbycie</w:t>
      </w:r>
      <w:r w:rsidR="00C532A3" w:rsidRPr="00183D9B">
        <w:rPr>
          <w:rFonts w:ascii="Times New Roman" w:eastAsia="Times New Roman" w:hAnsi="Times New Roman" w:cs="Times New Roman"/>
          <w:lang w:eastAsia="pl-PL"/>
        </w:rPr>
        <w:t xml:space="preserve"> instruktażu personelu Zamawiającego zostanie potwierdzon</w:t>
      </w:r>
      <w:r w:rsidR="000403C4" w:rsidRPr="00183D9B">
        <w:rPr>
          <w:rFonts w:ascii="Times New Roman" w:eastAsia="Times New Roman" w:hAnsi="Times New Roman" w:cs="Times New Roman"/>
          <w:lang w:eastAsia="pl-PL"/>
        </w:rPr>
        <w:t>e</w:t>
      </w:r>
      <w:r w:rsidR="00C532A3" w:rsidRPr="00183D9B">
        <w:rPr>
          <w:rFonts w:ascii="Times New Roman" w:eastAsia="Times New Roman" w:hAnsi="Times New Roman" w:cs="Times New Roman"/>
          <w:lang w:eastAsia="pl-PL"/>
        </w:rPr>
        <w:t xml:space="preserve"> Certyfikatem odpowiednio d</w:t>
      </w:r>
      <w:r w:rsidR="00886EBC" w:rsidRPr="00183D9B">
        <w:rPr>
          <w:rFonts w:ascii="Times New Roman" w:eastAsia="Times New Roman" w:hAnsi="Times New Roman" w:cs="Times New Roman"/>
          <w:lang w:eastAsia="pl-PL"/>
        </w:rPr>
        <w:t>la</w:t>
      </w:r>
      <w:r w:rsidR="00C532A3" w:rsidRPr="00183D9B">
        <w:rPr>
          <w:rFonts w:ascii="Times New Roman" w:eastAsia="Times New Roman" w:hAnsi="Times New Roman" w:cs="Times New Roman"/>
          <w:lang w:eastAsia="pl-PL"/>
        </w:rPr>
        <w:t xml:space="preserve"> stanowiska </w:t>
      </w:r>
      <w:r w:rsidR="00C532A3" w:rsidRPr="00802498">
        <w:rPr>
          <w:rFonts w:ascii="Times New Roman" w:eastAsia="Times New Roman" w:hAnsi="Times New Roman" w:cs="Times New Roman"/>
          <w:lang w:eastAsia="pl-PL"/>
        </w:rPr>
        <w:t>(technicy elektroradiologii, lekarze, fizyk medyczny, personel działu technicznego).</w:t>
      </w:r>
      <w:r w:rsidR="00C532A3" w:rsidRPr="00183D9B">
        <w:rPr>
          <w:rFonts w:ascii="Times New Roman" w:eastAsia="Times New Roman" w:hAnsi="Times New Roman" w:cs="Times New Roman"/>
          <w:lang w:eastAsia="pl-PL"/>
        </w:rPr>
        <w:t xml:space="preserve"> </w:t>
      </w:r>
    </w:p>
    <w:p w14:paraId="451F7041" w14:textId="21AB4AAF" w:rsidR="00C532A3" w:rsidRPr="00183D9B" w:rsidRDefault="00A43068" w:rsidP="005A2BE8">
      <w:pPr>
        <w:pStyle w:val="Akapitzlist"/>
        <w:numPr>
          <w:ilvl w:val="0"/>
          <w:numId w:val="28"/>
        </w:numPr>
        <w:suppressAutoHyphens/>
        <w:autoSpaceDN w:val="0"/>
        <w:spacing w:after="0" w:line="240" w:lineRule="auto"/>
        <w:ind w:right="54"/>
        <w:contextualSpacing w:val="0"/>
        <w:jc w:val="both"/>
        <w:textAlignment w:val="baseline"/>
        <w:rPr>
          <w:rFonts w:ascii="Times New Roman" w:eastAsia="Times New Roman" w:hAnsi="Times New Roman" w:cs="Times New Roman"/>
          <w:lang w:eastAsia="pl-PL"/>
        </w:rPr>
      </w:pPr>
      <w:r w:rsidRPr="00183D9B">
        <w:rPr>
          <w:rFonts w:ascii="Times New Roman" w:eastAsia="Times New Roman" w:hAnsi="Times New Roman" w:cs="Times New Roman"/>
          <w:lang w:eastAsia="pl-PL"/>
        </w:rPr>
        <w:t xml:space="preserve">Wykonawca przeprowadzi </w:t>
      </w:r>
      <w:r w:rsidR="00886EBC" w:rsidRPr="00183D9B">
        <w:rPr>
          <w:rFonts w:ascii="Times New Roman" w:eastAsia="Times New Roman" w:hAnsi="Times New Roman" w:cs="Times New Roman"/>
          <w:lang w:eastAsia="pl-PL"/>
        </w:rPr>
        <w:t xml:space="preserve">również </w:t>
      </w:r>
      <w:r w:rsidRPr="00183D9B">
        <w:rPr>
          <w:rFonts w:ascii="Times New Roman" w:eastAsia="Times New Roman" w:hAnsi="Times New Roman" w:cs="Times New Roman"/>
          <w:lang w:eastAsia="pl-PL"/>
        </w:rPr>
        <w:t>i</w:t>
      </w:r>
      <w:r w:rsidR="00C532A3" w:rsidRPr="00183D9B">
        <w:rPr>
          <w:rFonts w:ascii="Times New Roman" w:eastAsia="Times New Roman" w:hAnsi="Times New Roman" w:cs="Times New Roman"/>
          <w:lang w:eastAsia="pl-PL"/>
        </w:rPr>
        <w:t>nstruktaż pracowników zaplecza technicznego Zamawiającego</w:t>
      </w:r>
      <w:r w:rsidR="00477909" w:rsidRPr="00183D9B">
        <w:rPr>
          <w:rFonts w:ascii="Times New Roman" w:eastAsia="Times New Roman" w:hAnsi="Times New Roman" w:cs="Times New Roman"/>
          <w:lang w:eastAsia="pl-PL"/>
        </w:rPr>
        <w:t>,</w:t>
      </w:r>
      <w:r w:rsidR="00C532A3" w:rsidRPr="00183D9B">
        <w:rPr>
          <w:rFonts w:ascii="Times New Roman" w:eastAsia="Times New Roman" w:hAnsi="Times New Roman" w:cs="Times New Roman"/>
          <w:lang w:eastAsia="pl-PL"/>
        </w:rPr>
        <w:t xml:space="preserve"> </w:t>
      </w:r>
      <w:r w:rsidR="00886EBC" w:rsidRPr="00183D9B">
        <w:rPr>
          <w:rFonts w:ascii="Times New Roman" w:eastAsia="Times New Roman" w:hAnsi="Times New Roman" w:cs="Times New Roman"/>
          <w:lang w:eastAsia="pl-PL"/>
        </w:rPr>
        <w:t xml:space="preserve">który </w:t>
      </w:r>
      <w:r w:rsidR="00C532A3" w:rsidRPr="00183D9B">
        <w:rPr>
          <w:rFonts w:ascii="Times New Roman" w:eastAsia="Times New Roman" w:hAnsi="Times New Roman" w:cs="Times New Roman"/>
          <w:lang w:eastAsia="pl-PL"/>
        </w:rPr>
        <w:t xml:space="preserve">powinien obejmować zakres niezbędny do pełnienia nadzoru nad współpracą sieci informatycznej i instalacji zasilających urządzenie. </w:t>
      </w:r>
    </w:p>
    <w:p w14:paraId="6222358B" w14:textId="2194BF02" w:rsidR="00C532A3" w:rsidRPr="00183D9B" w:rsidRDefault="00C532A3" w:rsidP="005A2BE8">
      <w:pPr>
        <w:pStyle w:val="Akapitzlist"/>
        <w:numPr>
          <w:ilvl w:val="0"/>
          <w:numId w:val="28"/>
        </w:numPr>
        <w:suppressAutoHyphens/>
        <w:autoSpaceDN w:val="0"/>
        <w:spacing w:after="0" w:line="240" w:lineRule="auto"/>
        <w:ind w:right="54"/>
        <w:contextualSpacing w:val="0"/>
        <w:jc w:val="both"/>
        <w:textAlignment w:val="baseline"/>
        <w:rPr>
          <w:rFonts w:ascii="Times New Roman" w:eastAsia="Times New Roman" w:hAnsi="Times New Roman" w:cs="Times New Roman"/>
          <w:lang w:eastAsia="pl-PL"/>
        </w:rPr>
      </w:pPr>
      <w:r w:rsidRPr="00183D9B">
        <w:rPr>
          <w:rFonts w:ascii="Times New Roman" w:eastAsia="Times New Roman" w:hAnsi="Times New Roman" w:cs="Times New Roman"/>
          <w:lang w:eastAsia="pl-PL"/>
        </w:rPr>
        <w:t>Szczegółowe zobowiązania Wykonawcy dotyczące instruktażu zostały określone we wzor</w:t>
      </w:r>
      <w:r w:rsidR="00367837" w:rsidRPr="00183D9B">
        <w:rPr>
          <w:rFonts w:ascii="Times New Roman" w:eastAsia="Times New Roman" w:hAnsi="Times New Roman" w:cs="Times New Roman"/>
          <w:lang w:eastAsia="pl-PL"/>
        </w:rPr>
        <w:t>ze umo</w:t>
      </w:r>
      <w:r w:rsidRPr="00183D9B">
        <w:rPr>
          <w:rFonts w:ascii="Times New Roman" w:eastAsia="Times New Roman" w:hAnsi="Times New Roman" w:cs="Times New Roman"/>
          <w:lang w:eastAsia="pl-PL"/>
        </w:rPr>
        <w:t>w</w:t>
      </w:r>
      <w:r w:rsidR="00367837" w:rsidRPr="00183D9B">
        <w:rPr>
          <w:rFonts w:ascii="Times New Roman" w:eastAsia="Times New Roman" w:hAnsi="Times New Roman" w:cs="Times New Roman"/>
          <w:lang w:eastAsia="pl-PL"/>
        </w:rPr>
        <w:t>y</w:t>
      </w:r>
      <w:r w:rsidRPr="00183D9B">
        <w:rPr>
          <w:rFonts w:ascii="Times New Roman" w:eastAsia="Times New Roman" w:hAnsi="Times New Roman" w:cs="Times New Roman"/>
          <w:lang w:eastAsia="pl-PL"/>
        </w:rPr>
        <w:t>, stanowi</w:t>
      </w:r>
      <w:r w:rsidR="00886EBC" w:rsidRPr="00183D9B">
        <w:rPr>
          <w:rFonts w:ascii="Times New Roman" w:eastAsia="Times New Roman" w:hAnsi="Times New Roman" w:cs="Times New Roman"/>
          <w:lang w:eastAsia="pl-PL"/>
        </w:rPr>
        <w:t>ącym</w:t>
      </w:r>
      <w:r w:rsidRPr="00183D9B">
        <w:rPr>
          <w:rFonts w:ascii="Times New Roman" w:eastAsia="Times New Roman" w:hAnsi="Times New Roman" w:cs="Times New Roman"/>
          <w:lang w:eastAsia="pl-PL"/>
        </w:rPr>
        <w:t xml:space="preserve"> </w:t>
      </w:r>
      <w:r w:rsidRPr="00183D9B">
        <w:rPr>
          <w:rFonts w:ascii="Times New Roman" w:eastAsia="Times New Roman" w:hAnsi="Times New Roman" w:cs="Times New Roman"/>
          <w:b/>
          <w:lang w:eastAsia="pl-PL"/>
        </w:rPr>
        <w:t>załącznik nr 2</w:t>
      </w:r>
      <w:r w:rsidRPr="00183D9B">
        <w:rPr>
          <w:rFonts w:ascii="Times New Roman" w:eastAsia="Times New Roman" w:hAnsi="Times New Roman" w:cs="Times New Roman"/>
          <w:lang w:eastAsia="pl-PL"/>
        </w:rPr>
        <w:t xml:space="preserve"> do niniejszego SWZ.</w:t>
      </w:r>
    </w:p>
    <w:p w14:paraId="0139CAE3" w14:textId="77777777" w:rsidR="00F74305" w:rsidRPr="00183D9B" w:rsidRDefault="00F74305" w:rsidP="005A2BE8">
      <w:pPr>
        <w:pStyle w:val="Akapitzlist"/>
        <w:numPr>
          <w:ilvl w:val="0"/>
          <w:numId w:val="28"/>
        </w:numPr>
        <w:suppressAutoHyphens/>
        <w:autoSpaceDN w:val="0"/>
        <w:spacing w:after="0" w:line="240" w:lineRule="auto"/>
        <w:ind w:right="65"/>
        <w:contextualSpacing w:val="0"/>
        <w:jc w:val="both"/>
        <w:textAlignment w:val="baseline"/>
        <w:rPr>
          <w:rFonts w:ascii="Times New Roman" w:eastAsia="Times New Roman" w:hAnsi="Times New Roman" w:cs="Times New Roman"/>
          <w:lang w:eastAsia="pl-PL"/>
        </w:rPr>
      </w:pPr>
      <w:r w:rsidRPr="00183D9B">
        <w:rPr>
          <w:rFonts w:ascii="Times New Roman" w:eastAsia="Times New Roman" w:hAnsi="Times New Roman" w:cs="Times New Roman"/>
          <w:lang w:eastAsia="pl-PL"/>
        </w:rPr>
        <w:t xml:space="preserve">Wskazanie przez Zamawiającego w opisie przedmiotu zamówienia nazwy handlowej lub źródła pochodzenia określa klasę produktu i służy ustaleniu standardu, a nie wskazuje na konkretny wyrób lub konkretnego producenta. Oryginalne nazewnictwo lub symbolika podana została w celu dookreślenia przedmiotu zamówienia. </w:t>
      </w:r>
    </w:p>
    <w:p w14:paraId="212910BA" w14:textId="77777777" w:rsidR="00F74305" w:rsidRPr="00183D9B" w:rsidRDefault="00F74305" w:rsidP="005A2BE8">
      <w:pPr>
        <w:pStyle w:val="Akapitzlist"/>
        <w:numPr>
          <w:ilvl w:val="0"/>
          <w:numId w:val="28"/>
        </w:numPr>
        <w:suppressAutoHyphens/>
        <w:autoSpaceDN w:val="0"/>
        <w:spacing w:after="0" w:line="240" w:lineRule="auto"/>
        <w:ind w:right="65"/>
        <w:contextualSpacing w:val="0"/>
        <w:jc w:val="both"/>
        <w:textAlignment w:val="baseline"/>
        <w:rPr>
          <w:rFonts w:ascii="Times New Roman" w:eastAsia="Times New Roman" w:hAnsi="Times New Roman" w:cs="Times New Roman"/>
          <w:lang w:eastAsia="pl-PL"/>
        </w:rPr>
      </w:pPr>
      <w:r w:rsidRPr="00183D9B">
        <w:rPr>
          <w:rFonts w:ascii="Times New Roman" w:eastAsia="Times New Roman" w:hAnsi="Times New Roman" w:cs="Times New Roman"/>
          <w:lang w:eastAsia="pl-PL"/>
        </w:rPr>
        <w:t xml:space="preserve">Zamawiający dopuszcza składanie ofert równoważnych przy zachowaniu norm, parametrów </w:t>
      </w:r>
      <w:r w:rsidRPr="00183D9B">
        <w:rPr>
          <w:rFonts w:ascii="Times New Roman" w:eastAsia="Times New Roman" w:hAnsi="Times New Roman" w:cs="Times New Roman"/>
          <w:lang w:eastAsia="pl-PL"/>
        </w:rPr>
        <w:br/>
        <w:t>i standardów, jakimi charakteryzuje się opisany przez Zamawiającego przedmiot zamówienia. Opisane parametry przedmiotu zamówienia stanowią minimum jakościowe wymagane przez Zamawiającego. Wykonawca, który powołuje się na rozwiązania równoważne zobowiązany jest wykazać, że oferowany przez niego przedmiot zamówienia spełnia wymagania określone przez Zamawiającego.</w:t>
      </w:r>
    </w:p>
    <w:p w14:paraId="3F737422" w14:textId="77777777" w:rsidR="00F74305" w:rsidRPr="00183D9B" w:rsidRDefault="00F74305" w:rsidP="005A2BE8">
      <w:pPr>
        <w:pStyle w:val="Akapitzlist"/>
        <w:numPr>
          <w:ilvl w:val="0"/>
          <w:numId w:val="28"/>
        </w:numPr>
        <w:suppressAutoHyphens/>
        <w:autoSpaceDN w:val="0"/>
        <w:spacing w:after="0" w:line="240" w:lineRule="auto"/>
        <w:ind w:right="65"/>
        <w:contextualSpacing w:val="0"/>
        <w:jc w:val="both"/>
        <w:textAlignment w:val="baseline"/>
        <w:rPr>
          <w:rFonts w:ascii="Times New Roman" w:eastAsia="Times New Roman" w:hAnsi="Times New Roman" w:cs="Times New Roman"/>
          <w:lang w:eastAsia="pl-PL"/>
        </w:rPr>
      </w:pPr>
      <w:r w:rsidRPr="00183D9B">
        <w:rPr>
          <w:rFonts w:ascii="Times New Roman" w:eastAsia="Times New Roman" w:hAnsi="Times New Roman" w:cs="Times New Roman"/>
          <w:lang w:eastAsia="pl-PL"/>
        </w:rPr>
        <w:t>Przedmiot zamówienia musi być oznakowany przez producentów w taki sposób, aby możliwa była identyfikacja zarówno produktu jak i producenta.</w:t>
      </w:r>
    </w:p>
    <w:p w14:paraId="4B3B030C" w14:textId="327C4A68" w:rsidR="00F74305" w:rsidRPr="00183D9B" w:rsidRDefault="0044177F" w:rsidP="005A2BE8">
      <w:pPr>
        <w:pStyle w:val="Akapitzlist"/>
        <w:numPr>
          <w:ilvl w:val="0"/>
          <w:numId w:val="28"/>
        </w:numPr>
        <w:suppressAutoHyphens/>
        <w:autoSpaceDN w:val="0"/>
        <w:spacing w:after="0" w:line="240" w:lineRule="auto"/>
        <w:ind w:right="65"/>
        <w:contextualSpacing w:val="0"/>
        <w:jc w:val="both"/>
        <w:textAlignment w:val="baseline"/>
        <w:rPr>
          <w:rFonts w:ascii="Times New Roman" w:eastAsia="Times New Roman" w:hAnsi="Times New Roman" w:cs="Times New Roman"/>
          <w:lang w:eastAsia="pl-PL"/>
        </w:rPr>
      </w:pPr>
      <w:r w:rsidRPr="00183D9B">
        <w:rPr>
          <w:rFonts w:ascii="Times New Roman" w:eastAsia="Times New Roman" w:hAnsi="Times New Roman" w:cs="Times New Roman"/>
          <w:lang w:eastAsia="pl-PL"/>
        </w:rPr>
        <w:t xml:space="preserve">Specyfikacja </w:t>
      </w:r>
      <w:r w:rsidR="00F74305" w:rsidRPr="00183D9B">
        <w:rPr>
          <w:rFonts w:ascii="Times New Roman" w:eastAsia="Times New Roman" w:hAnsi="Times New Roman" w:cs="Times New Roman"/>
          <w:lang w:eastAsia="pl-PL"/>
        </w:rPr>
        <w:t xml:space="preserve">przedmiotu zamówienia nie powinien budzić żadnej wątpliwości Zamawiającego. </w:t>
      </w:r>
      <w:r w:rsidR="00F74305" w:rsidRPr="00183D9B">
        <w:rPr>
          <w:rFonts w:ascii="Times New Roman" w:eastAsia="Times New Roman" w:hAnsi="Times New Roman" w:cs="Times New Roman"/>
          <w:lang w:eastAsia="pl-PL"/>
        </w:rPr>
        <w:br/>
        <w:t xml:space="preserve">Z opisu powinno wynikać, że oferowany przedmiot zamówienia jest o takich samych parametrach, jakie wymaga Zamawiający lub parametrach lepszych poprzez dokładne wskazanie parametrów zaoferowanego wyposażenia wg punktów wyszczególnionych przez Zamawiającego w zestawieniu wymaganych minimalnych parametrów </w:t>
      </w:r>
      <w:proofErr w:type="spellStart"/>
      <w:r w:rsidR="00F74305" w:rsidRPr="00183D9B">
        <w:rPr>
          <w:rFonts w:ascii="Times New Roman" w:eastAsia="Times New Roman" w:hAnsi="Times New Roman" w:cs="Times New Roman"/>
          <w:lang w:eastAsia="pl-PL"/>
        </w:rPr>
        <w:t>techniczno</w:t>
      </w:r>
      <w:proofErr w:type="spellEnd"/>
      <w:r w:rsidR="00F74305" w:rsidRPr="00183D9B">
        <w:rPr>
          <w:rFonts w:ascii="Times New Roman" w:eastAsia="Times New Roman" w:hAnsi="Times New Roman" w:cs="Times New Roman"/>
          <w:lang w:eastAsia="pl-PL"/>
        </w:rPr>
        <w:t>–użytkowych.</w:t>
      </w:r>
    </w:p>
    <w:p w14:paraId="31F0B88E" w14:textId="49E8C9E6" w:rsidR="00F74305" w:rsidRPr="00183D9B" w:rsidRDefault="00F74305" w:rsidP="00477909">
      <w:pPr>
        <w:pStyle w:val="Akapitzlist"/>
        <w:numPr>
          <w:ilvl w:val="0"/>
          <w:numId w:val="28"/>
        </w:numPr>
        <w:suppressAutoHyphens/>
        <w:autoSpaceDN w:val="0"/>
        <w:spacing w:after="0" w:line="240" w:lineRule="auto"/>
        <w:ind w:right="65"/>
        <w:contextualSpacing w:val="0"/>
        <w:jc w:val="both"/>
        <w:textAlignment w:val="baseline"/>
        <w:rPr>
          <w:rFonts w:ascii="Times New Roman" w:eastAsia="Times New Roman" w:hAnsi="Times New Roman" w:cs="Times New Roman"/>
          <w:lang w:eastAsia="pl-PL"/>
        </w:rPr>
      </w:pPr>
      <w:r w:rsidRPr="00183D9B">
        <w:rPr>
          <w:rFonts w:ascii="Times New Roman" w:eastAsia="Times New Roman" w:hAnsi="Times New Roman" w:cs="Times New Roman"/>
          <w:lang w:eastAsia="pl-PL"/>
        </w:rPr>
        <w:t>Zamawiający ma prawo do sprawdzenia wiarygodności podanych przez Wykonawcę parametrów techniczno-użytkowych we wszystkich dostępnych źródłach, w tym również poprzez zwrócenie się o złożenie dodatkowych wyjaśnień do Wykonawcy.</w:t>
      </w:r>
    </w:p>
    <w:p w14:paraId="7AE4E737" w14:textId="77777777" w:rsidR="00F74305" w:rsidRPr="00183D9B" w:rsidRDefault="00F74305" w:rsidP="00477909">
      <w:pPr>
        <w:pStyle w:val="Akapitzlist"/>
        <w:numPr>
          <w:ilvl w:val="0"/>
          <w:numId w:val="28"/>
        </w:numPr>
        <w:suppressAutoHyphens/>
        <w:autoSpaceDN w:val="0"/>
        <w:spacing w:after="0" w:line="240" w:lineRule="auto"/>
        <w:ind w:right="65"/>
        <w:contextualSpacing w:val="0"/>
        <w:jc w:val="both"/>
        <w:textAlignment w:val="baseline"/>
        <w:rPr>
          <w:rFonts w:ascii="Times New Roman" w:eastAsia="Times New Roman" w:hAnsi="Times New Roman" w:cs="Times New Roman"/>
          <w:lang w:eastAsia="pl-PL"/>
        </w:rPr>
      </w:pPr>
      <w:r w:rsidRPr="00183D9B">
        <w:rPr>
          <w:rFonts w:ascii="Times New Roman" w:eastAsia="Times New Roman" w:hAnsi="Times New Roman" w:cs="Times New Roman"/>
          <w:lang w:eastAsia="pl-PL"/>
        </w:rPr>
        <w:t xml:space="preserve">Klasyfikacja zamówienia wg wspólnego słownika zamówień (CPV): </w:t>
      </w:r>
    </w:p>
    <w:p w14:paraId="3A871BB2" w14:textId="1AA230A0" w:rsidR="00F74305" w:rsidRPr="00183D9B" w:rsidRDefault="00F74305" w:rsidP="00477909">
      <w:pPr>
        <w:tabs>
          <w:tab w:val="left" w:pos="567"/>
        </w:tabs>
        <w:autoSpaceDN w:val="0"/>
        <w:spacing w:after="0" w:line="240" w:lineRule="auto"/>
        <w:ind w:left="426" w:right="65"/>
        <w:jc w:val="both"/>
        <w:rPr>
          <w:rFonts w:ascii="Times New Roman" w:eastAsia="Calibri" w:hAnsi="Times New Roman" w:cs="Times New Roman"/>
        </w:rPr>
      </w:pPr>
      <w:r w:rsidRPr="00183D9B">
        <w:rPr>
          <w:rFonts w:ascii="Times New Roman" w:eastAsia="Calibri" w:hAnsi="Times New Roman" w:cs="Times New Roman"/>
        </w:rPr>
        <w:t>33100000</w:t>
      </w:r>
      <w:r w:rsidR="00477909" w:rsidRPr="00183D9B">
        <w:rPr>
          <w:rFonts w:ascii="Times New Roman" w:eastAsia="Calibri" w:hAnsi="Times New Roman" w:cs="Times New Roman"/>
        </w:rPr>
        <w:t>-</w:t>
      </w:r>
      <w:r w:rsidRPr="00183D9B">
        <w:rPr>
          <w:rFonts w:ascii="Times New Roman" w:eastAsia="Calibri" w:hAnsi="Times New Roman" w:cs="Times New Roman"/>
        </w:rPr>
        <w:t xml:space="preserve">1 – urządzenia medyczne </w:t>
      </w:r>
    </w:p>
    <w:p w14:paraId="5558C6E9" w14:textId="546C8F6C" w:rsidR="00F74305" w:rsidRPr="00183D9B" w:rsidRDefault="00F74305" w:rsidP="00477909">
      <w:pPr>
        <w:tabs>
          <w:tab w:val="left" w:pos="567"/>
        </w:tabs>
        <w:autoSpaceDN w:val="0"/>
        <w:spacing w:after="0" w:line="240" w:lineRule="auto"/>
        <w:ind w:left="426" w:right="65"/>
        <w:jc w:val="both"/>
        <w:rPr>
          <w:rFonts w:ascii="Times New Roman" w:eastAsia="Calibri" w:hAnsi="Times New Roman" w:cs="Times New Roman"/>
        </w:rPr>
      </w:pPr>
      <w:r w:rsidRPr="00183D9B">
        <w:rPr>
          <w:rFonts w:ascii="Times New Roman" w:eastAsia="Calibri" w:hAnsi="Times New Roman" w:cs="Times New Roman"/>
        </w:rPr>
        <w:t>48000000</w:t>
      </w:r>
      <w:r w:rsidR="00477909" w:rsidRPr="00183D9B">
        <w:rPr>
          <w:rFonts w:ascii="Times New Roman" w:eastAsia="Calibri" w:hAnsi="Times New Roman" w:cs="Times New Roman"/>
        </w:rPr>
        <w:t>-</w:t>
      </w:r>
      <w:r w:rsidRPr="00183D9B">
        <w:rPr>
          <w:rFonts w:ascii="Times New Roman" w:eastAsia="Calibri" w:hAnsi="Times New Roman" w:cs="Times New Roman"/>
        </w:rPr>
        <w:t>8 – pakiety oprogramowania i systemy informatyczne</w:t>
      </w:r>
    </w:p>
    <w:p w14:paraId="1FF74F13" w14:textId="0D007B01" w:rsidR="00F3643F" w:rsidRPr="00183D9B" w:rsidRDefault="00F3643F" w:rsidP="00477909">
      <w:pPr>
        <w:autoSpaceDE w:val="0"/>
        <w:autoSpaceDN w:val="0"/>
        <w:adjustRightInd w:val="0"/>
        <w:spacing w:after="0" w:line="240" w:lineRule="auto"/>
        <w:ind w:left="426"/>
        <w:rPr>
          <w:rFonts w:ascii="Times New Roman" w:eastAsia="Calibri" w:hAnsi="Times New Roman" w:cs="Times New Roman"/>
          <w:lang w:eastAsia="pl-PL"/>
        </w:rPr>
      </w:pPr>
      <w:r w:rsidRPr="00183D9B">
        <w:rPr>
          <w:rFonts w:ascii="Times New Roman" w:eastAsia="Calibri" w:hAnsi="Times New Roman" w:cs="Times New Roman"/>
          <w:lang w:eastAsia="pl-PL"/>
        </w:rPr>
        <w:t>45210000-2 – roboty w zakresie budynków</w:t>
      </w:r>
    </w:p>
    <w:p w14:paraId="4F117394" w14:textId="2737FA3B" w:rsidR="00F3643F" w:rsidRPr="00183D9B" w:rsidRDefault="00F3643F" w:rsidP="00477909">
      <w:pPr>
        <w:autoSpaceDE w:val="0"/>
        <w:autoSpaceDN w:val="0"/>
        <w:adjustRightInd w:val="0"/>
        <w:spacing w:after="0" w:line="240" w:lineRule="auto"/>
        <w:ind w:left="426"/>
        <w:rPr>
          <w:rFonts w:ascii="Times New Roman" w:hAnsi="Times New Roman" w:cs="Times New Roman"/>
          <w:lang w:eastAsia="pl-PL"/>
        </w:rPr>
      </w:pPr>
      <w:r w:rsidRPr="00183D9B">
        <w:rPr>
          <w:rFonts w:ascii="Times New Roman" w:hAnsi="Times New Roman" w:cs="Times New Roman"/>
          <w:lang w:eastAsia="pl-PL"/>
        </w:rPr>
        <w:t xml:space="preserve">45215140-0 – roboty budowlane w zakresie obiektów szpitalnych  </w:t>
      </w:r>
    </w:p>
    <w:p w14:paraId="7C81DBE8" w14:textId="1EF20CB2" w:rsidR="002775F1" w:rsidRPr="00183D9B" w:rsidRDefault="002775F1" w:rsidP="00477909">
      <w:pPr>
        <w:pStyle w:val="Tekstpodstawowy"/>
        <w:ind w:left="426"/>
        <w:rPr>
          <w:sz w:val="22"/>
          <w:szCs w:val="22"/>
        </w:rPr>
      </w:pPr>
      <w:r w:rsidRPr="00183D9B">
        <w:rPr>
          <w:sz w:val="22"/>
          <w:szCs w:val="22"/>
        </w:rPr>
        <w:t xml:space="preserve">71220000-6 </w:t>
      </w:r>
      <w:r w:rsidR="00477909" w:rsidRPr="00183D9B">
        <w:rPr>
          <w:lang w:eastAsia="pl-PL"/>
        </w:rPr>
        <w:t xml:space="preserve">– </w:t>
      </w:r>
      <w:r w:rsidRPr="00183D9B">
        <w:rPr>
          <w:sz w:val="22"/>
          <w:szCs w:val="22"/>
        </w:rPr>
        <w:t>usługi projektowania architektonicznego</w:t>
      </w:r>
    </w:p>
    <w:p w14:paraId="707427A7" w14:textId="77777777" w:rsidR="0064360E" w:rsidRPr="00183D9B" w:rsidRDefault="0064360E" w:rsidP="00A91329">
      <w:pPr>
        <w:pStyle w:val="Bezodstpw"/>
        <w:keepLines/>
        <w:suppressAutoHyphens/>
        <w:ind w:left="284" w:firstLine="142"/>
        <w:jc w:val="both"/>
        <w:rPr>
          <w:rFonts w:ascii="Times New Roman" w:hAnsi="Times New Roman" w:cs="Times New Roman"/>
        </w:rPr>
      </w:pPr>
    </w:p>
    <w:tbl>
      <w:tblPr>
        <w:tblStyle w:val="Tabela-Siatka"/>
        <w:tblW w:w="0" w:type="auto"/>
        <w:tblInd w:w="-5" w:type="dxa"/>
        <w:shd w:val="clear" w:color="auto" w:fill="EEECE1" w:themeFill="background2"/>
        <w:tblLook w:val="04A0" w:firstRow="1" w:lastRow="0" w:firstColumn="1" w:lastColumn="0" w:noHBand="0" w:noVBand="1"/>
      </w:tblPr>
      <w:tblGrid>
        <w:gridCol w:w="9634"/>
      </w:tblGrid>
      <w:tr w:rsidR="00E7715E" w:rsidRPr="00183D9B" w14:paraId="3C3EA762" w14:textId="77777777" w:rsidTr="000D1742">
        <w:tc>
          <w:tcPr>
            <w:tcW w:w="9634" w:type="dxa"/>
            <w:shd w:val="clear" w:color="auto" w:fill="B6DDE8" w:themeFill="accent5" w:themeFillTint="66"/>
          </w:tcPr>
          <w:p w14:paraId="1903A787" w14:textId="3BA3A6B5" w:rsidR="00493C62" w:rsidRPr="00183D9B" w:rsidRDefault="001A611B" w:rsidP="000D1742">
            <w:pPr>
              <w:pStyle w:val="Nagwek1"/>
              <w:numPr>
                <w:ilvl w:val="0"/>
                <w:numId w:val="30"/>
              </w:numPr>
              <w:spacing w:before="0"/>
              <w:ind w:left="318" w:hanging="275"/>
              <w:jc w:val="both"/>
              <w:rPr>
                <w:rFonts w:ascii="Times New Roman" w:hAnsi="Times New Roman" w:cs="Times New Roman"/>
                <w:color w:val="000000" w:themeColor="text1"/>
                <w:sz w:val="22"/>
                <w:szCs w:val="22"/>
              </w:rPr>
            </w:pPr>
            <w:bookmarkStart w:id="24" w:name="_Toc62056975"/>
            <w:bookmarkStart w:id="25" w:name="_Toc67559929"/>
            <w:r w:rsidRPr="00183D9B">
              <w:rPr>
                <w:rFonts w:ascii="Times New Roman" w:hAnsi="Times New Roman" w:cs="Times New Roman"/>
                <w:color w:val="000000" w:themeColor="text1"/>
                <w:sz w:val="22"/>
                <w:szCs w:val="22"/>
              </w:rPr>
              <w:lastRenderedPageBreak/>
              <w:t>OPIS CZĘŚCI ZAMÓWIENIA</w:t>
            </w:r>
            <w:bookmarkEnd w:id="24"/>
            <w:bookmarkEnd w:id="25"/>
          </w:p>
        </w:tc>
      </w:tr>
    </w:tbl>
    <w:p w14:paraId="0BE9F16B" w14:textId="77777777" w:rsidR="00E028DD" w:rsidRPr="00183D9B" w:rsidRDefault="00E028DD" w:rsidP="005637A7">
      <w:pPr>
        <w:spacing w:after="0" w:line="240" w:lineRule="auto"/>
        <w:ind w:left="426" w:right="65"/>
        <w:jc w:val="both"/>
        <w:rPr>
          <w:rFonts w:ascii="Times New Roman" w:eastAsia="Calibri" w:hAnsi="Times New Roman" w:cs="Times New Roman"/>
        </w:rPr>
      </w:pPr>
    </w:p>
    <w:p w14:paraId="3E797C0B" w14:textId="2D74AC87" w:rsidR="008F79FA" w:rsidRPr="00183D9B" w:rsidRDefault="008F79FA" w:rsidP="00A91329">
      <w:pPr>
        <w:pStyle w:val="Akapitzlist"/>
        <w:numPr>
          <w:ilvl w:val="3"/>
          <w:numId w:val="1"/>
        </w:numPr>
        <w:spacing w:after="0" w:line="240" w:lineRule="auto"/>
        <w:ind w:left="425" w:right="62"/>
        <w:jc w:val="both"/>
        <w:rPr>
          <w:rFonts w:ascii="Times New Roman" w:eastAsia="Calibri" w:hAnsi="Times New Roman" w:cs="Times New Roman"/>
          <w:bCs/>
        </w:rPr>
      </w:pPr>
      <w:r w:rsidRPr="00183D9B">
        <w:rPr>
          <w:rFonts w:ascii="Times New Roman" w:eastAsia="Calibri" w:hAnsi="Times New Roman" w:cs="Times New Roman"/>
          <w:bCs/>
        </w:rPr>
        <w:t xml:space="preserve">Zamawiający nie dopuszcza składania ofert częściowych.  </w:t>
      </w:r>
    </w:p>
    <w:p w14:paraId="55987AD3" w14:textId="14436BC2" w:rsidR="008F79FA" w:rsidRPr="00183D9B" w:rsidRDefault="008F79FA" w:rsidP="00A91329">
      <w:pPr>
        <w:pStyle w:val="Akapitzlist"/>
        <w:numPr>
          <w:ilvl w:val="3"/>
          <w:numId w:val="1"/>
        </w:numPr>
        <w:spacing w:after="0" w:line="240" w:lineRule="auto"/>
        <w:ind w:left="425" w:right="62"/>
        <w:jc w:val="both"/>
        <w:rPr>
          <w:rFonts w:ascii="Times New Roman" w:eastAsia="Calibri" w:hAnsi="Times New Roman" w:cs="Times New Roman"/>
          <w:bCs/>
        </w:rPr>
      </w:pPr>
      <w:r w:rsidRPr="00183D9B">
        <w:rPr>
          <w:rFonts w:ascii="Times New Roman" w:eastAsia="Calibri" w:hAnsi="Times New Roman" w:cs="Times New Roman"/>
          <w:bCs/>
        </w:rPr>
        <w:t xml:space="preserve">Powody niedokonania podziału zamówienia na części: </w:t>
      </w:r>
    </w:p>
    <w:p w14:paraId="55ACDFC5" w14:textId="5081925C" w:rsidR="008F79FA" w:rsidRPr="00183D9B" w:rsidRDefault="008F79FA" w:rsidP="00A91329">
      <w:pPr>
        <w:spacing w:after="0" w:line="240" w:lineRule="auto"/>
        <w:ind w:left="425" w:right="62"/>
        <w:jc w:val="both"/>
        <w:rPr>
          <w:rFonts w:ascii="Times New Roman" w:eastAsia="Calibri" w:hAnsi="Times New Roman" w:cs="Times New Roman"/>
        </w:rPr>
      </w:pPr>
      <w:r w:rsidRPr="00183D9B">
        <w:rPr>
          <w:rFonts w:ascii="Times New Roman" w:eastAsia="Calibri" w:hAnsi="Times New Roman" w:cs="Times New Roman"/>
        </w:rPr>
        <w:t>Brak podziału zamówienia na części pozwoli na skrócenie czasu realizacji inwestycji poprzez płynne przechodzenie do kolejnych etapów realizacji umowy, usprawni realizację inwestycji poprzez ograniczenie liczby Wykonawców jak i bezpośrednią/szybszą komunikację pomiędzy wykonawcą robót budowlanych</w:t>
      </w:r>
      <w:r w:rsidR="00420865" w:rsidRPr="00183D9B">
        <w:rPr>
          <w:rFonts w:ascii="Times New Roman" w:eastAsia="Calibri" w:hAnsi="Times New Roman" w:cs="Times New Roman"/>
        </w:rPr>
        <w:t xml:space="preserve"> a dostawca urządzenia</w:t>
      </w:r>
      <w:r w:rsidRPr="00183D9B">
        <w:rPr>
          <w:rFonts w:ascii="Times New Roman" w:eastAsia="Calibri" w:hAnsi="Times New Roman" w:cs="Times New Roman"/>
        </w:rPr>
        <w:t xml:space="preserve"> pozwoli oszczędzić czas na szukanie kolejnych Wykonawców i uniknąć wszelkich ryzyk z tym związanych</w:t>
      </w:r>
      <w:r w:rsidR="00420865" w:rsidRPr="00183D9B">
        <w:rPr>
          <w:rFonts w:ascii="Times New Roman" w:eastAsia="Calibri" w:hAnsi="Times New Roman" w:cs="Times New Roman"/>
        </w:rPr>
        <w:t>.</w:t>
      </w:r>
    </w:p>
    <w:p w14:paraId="641170B7" w14:textId="77777777" w:rsidR="008F79FA" w:rsidRPr="00183D9B" w:rsidRDefault="008F79FA" w:rsidP="00A91329">
      <w:pPr>
        <w:spacing w:after="0" w:line="240" w:lineRule="auto"/>
        <w:ind w:left="425" w:right="62"/>
        <w:jc w:val="both"/>
        <w:rPr>
          <w:rFonts w:ascii="Times New Roman" w:eastAsia="Calibri" w:hAnsi="Times New Roman" w:cs="Times New Roman"/>
        </w:rPr>
      </w:pPr>
      <w:r w:rsidRPr="00183D9B">
        <w:rPr>
          <w:rFonts w:ascii="Times New Roman" w:eastAsia="Calibri" w:hAnsi="Times New Roman" w:cs="Times New Roman"/>
        </w:rPr>
        <w:t xml:space="preserve">Zlecenie realizacji umowy jednemu Wykonawcy, pozwoli na stosowanie rozwiązań konstrukcyjno-montażowych, które dany Wykonawca robót ma najlepiej opanowane i do których jest przygotowany sprzętowo, co w efekcie może obniżyć cenę realizacji inwestycji oraz pozwoli na skrócenie czasu realizacji przedmiotu umowy. </w:t>
      </w:r>
    </w:p>
    <w:p w14:paraId="055B5E42" w14:textId="77777777" w:rsidR="005C1E43" w:rsidRDefault="005C1E43" w:rsidP="00A91329">
      <w:pPr>
        <w:spacing w:after="0" w:line="240" w:lineRule="auto"/>
        <w:ind w:left="425" w:right="62"/>
        <w:jc w:val="both"/>
        <w:rPr>
          <w:rFonts w:ascii="Times New Roman" w:eastAsia="Calibri" w:hAnsi="Times New Roman" w:cs="Times New Roman"/>
        </w:rPr>
      </w:pPr>
    </w:p>
    <w:p w14:paraId="0C1E08C1" w14:textId="2AF147C7" w:rsidR="008F79FA" w:rsidRDefault="008F79FA" w:rsidP="00A91329">
      <w:pPr>
        <w:spacing w:after="0" w:line="240" w:lineRule="auto"/>
        <w:ind w:left="425" w:right="62"/>
        <w:jc w:val="both"/>
        <w:rPr>
          <w:rFonts w:ascii="Times New Roman" w:eastAsia="Calibri" w:hAnsi="Times New Roman" w:cs="Times New Roman"/>
        </w:rPr>
      </w:pPr>
      <w:r w:rsidRPr="00183D9B">
        <w:rPr>
          <w:rFonts w:ascii="Times New Roman" w:eastAsia="Calibri" w:hAnsi="Times New Roman" w:cs="Times New Roman"/>
        </w:rPr>
        <w:t>Brak podziału zamówienia na części pozwoli również na uniknięcie sporów dotyczących podmiotu odpowiedzialnego za wady wykonanych prac (spór czy wady powstały na skutek wadliwego wykonania robót budowlanych.</w:t>
      </w:r>
    </w:p>
    <w:p w14:paraId="1AA5DCDF" w14:textId="77777777" w:rsidR="005C1E43" w:rsidRDefault="005C1E43" w:rsidP="00642618">
      <w:pPr>
        <w:spacing w:after="0" w:line="240" w:lineRule="auto"/>
        <w:ind w:left="425" w:right="62"/>
        <w:jc w:val="both"/>
        <w:rPr>
          <w:rFonts w:ascii="Times New Roman" w:eastAsia="Calibri" w:hAnsi="Times New Roman" w:cs="Times New Roman"/>
        </w:rPr>
      </w:pPr>
    </w:p>
    <w:p w14:paraId="458D1321" w14:textId="1D3BCFF6" w:rsidR="00642618" w:rsidRPr="00642618" w:rsidRDefault="00642618" w:rsidP="00642618">
      <w:pPr>
        <w:spacing w:after="0" w:line="240" w:lineRule="auto"/>
        <w:ind w:left="425" w:right="62"/>
        <w:jc w:val="both"/>
        <w:rPr>
          <w:rFonts w:ascii="Times New Roman" w:eastAsia="Calibri" w:hAnsi="Times New Roman" w:cs="Times New Roman"/>
        </w:rPr>
      </w:pPr>
      <w:r w:rsidRPr="00642618">
        <w:rPr>
          <w:rFonts w:ascii="Times New Roman" w:eastAsia="Calibri" w:hAnsi="Times New Roman" w:cs="Times New Roman"/>
        </w:rPr>
        <w:t>Zakup dwóch tomografów komputerowych wraz ze stacjami opisowymi stanowi spójną całość pod względem technologicznym, użytkowym i serwisowym. Podzielenie zamówienia na części mogłoby:</w:t>
      </w:r>
    </w:p>
    <w:p w14:paraId="5023B393" w14:textId="77777777" w:rsidR="00642618" w:rsidRPr="00642618" w:rsidRDefault="00642618" w:rsidP="00642618">
      <w:pPr>
        <w:spacing w:after="0" w:line="240" w:lineRule="auto"/>
        <w:ind w:left="425" w:right="62"/>
        <w:jc w:val="both"/>
        <w:rPr>
          <w:rFonts w:ascii="Times New Roman" w:eastAsia="Calibri" w:hAnsi="Times New Roman" w:cs="Times New Roman"/>
        </w:rPr>
      </w:pPr>
    </w:p>
    <w:p w14:paraId="04ACFF66" w14:textId="77777777" w:rsidR="00642618" w:rsidRPr="00642618" w:rsidRDefault="00642618" w:rsidP="00642618">
      <w:pPr>
        <w:spacing w:after="0" w:line="240" w:lineRule="auto"/>
        <w:ind w:left="425" w:right="62"/>
        <w:jc w:val="both"/>
        <w:rPr>
          <w:rFonts w:ascii="Times New Roman" w:eastAsia="Calibri" w:hAnsi="Times New Roman" w:cs="Times New Roman"/>
        </w:rPr>
      </w:pPr>
      <w:r w:rsidRPr="00642618">
        <w:rPr>
          <w:rFonts w:ascii="Times New Roman" w:eastAsia="Calibri" w:hAnsi="Times New Roman" w:cs="Times New Roman"/>
        </w:rPr>
        <w:t>Zwiększyć koszty eksploatacji – zakup urządzeń różnych producentów oznaczałby konieczność utrzymywania różnych umów serwisowych, stosowania różnych części zamiennych i materiałów eksploatacyjnych, co generowałoby dodatkowe koszty i komplikacje w obsłudze technicznej.</w:t>
      </w:r>
    </w:p>
    <w:p w14:paraId="7BCE9C3B" w14:textId="77777777" w:rsidR="00642618" w:rsidRPr="00642618" w:rsidRDefault="00642618" w:rsidP="00642618">
      <w:pPr>
        <w:spacing w:after="0" w:line="240" w:lineRule="auto"/>
        <w:ind w:left="425" w:right="62"/>
        <w:jc w:val="both"/>
        <w:rPr>
          <w:rFonts w:ascii="Times New Roman" w:eastAsia="Calibri" w:hAnsi="Times New Roman" w:cs="Times New Roman"/>
        </w:rPr>
      </w:pPr>
    </w:p>
    <w:p w14:paraId="404C7BC5" w14:textId="77777777" w:rsidR="00642618" w:rsidRPr="00642618" w:rsidRDefault="00642618" w:rsidP="00642618">
      <w:pPr>
        <w:spacing w:after="0" w:line="240" w:lineRule="auto"/>
        <w:ind w:left="425" w:right="62"/>
        <w:jc w:val="both"/>
        <w:rPr>
          <w:rFonts w:ascii="Times New Roman" w:eastAsia="Calibri" w:hAnsi="Times New Roman" w:cs="Times New Roman"/>
        </w:rPr>
      </w:pPr>
      <w:r w:rsidRPr="00642618">
        <w:rPr>
          <w:rFonts w:ascii="Times New Roman" w:eastAsia="Calibri" w:hAnsi="Times New Roman" w:cs="Times New Roman"/>
        </w:rPr>
        <w:t>Utrudnić integrację systemową – stacje opisowe muszą być w pełni kompatybilne z systemem tomografii komputerowej. Zakup urządzeń od różnych dostawców mógłby utrudnić integrację, wpływać negatywnie na jakość diagnostyki oraz zwiększać ryzyko błędów wynikających z niejednolitości oprogramowania.</w:t>
      </w:r>
    </w:p>
    <w:p w14:paraId="28060DC8" w14:textId="77777777" w:rsidR="005C1E43" w:rsidRDefault="005C1E43" w:rsidP="00642618">
      <w:pPr>
        <w:spacing w:after="0" w:line="240" w:lineRule="auto"/>
        <w:ind w:left="425" w:right="62"/>
        <w:jc w:val="both"/>
        <w:rPr>
          <w:rFonts w:ascii="Times New Roman" w:eastAsia="Calibri" w:hAnsi="Times New Roman" w:cs="Times New Roman"/>
        </w:rPr>
      </w:pPr>
    </w:p>
    <w:p w14:paraId="79D89013" w14:textId="0313C1FF" w:rsidR="00642618" w:rsidRDefault="00642618" w:rsidP="00642618">
      <w:pPr>
        <w:spacing w:after="0" w:line="240" w:lineRule="auto"/>
        <w:ind w:left="425" w:right="62"/>
        <w:jc w:val="both"/>
        <w:rPr>
          <w:rFonts w:ascii="Times New Roman" w:eastAsia="Calibri" w:hAnsi="Times New Roman" w:cs="Times New Roman"/>
        </w:rPr>
      </w:pPr>
      <w:r w:rsidRPr="00642618">
        <w:rPr>
          <w:rFonts w:ascii="Times New Roman" w:eastAsia="Calibri" w:hAnsi="Times New Roman" w:cs="Times New Roman"/>
        </w:rPr>
        <w:t>Wydłużyć proces wdrożenia i szkolenia personelu – zastosowanie urządzeń różnych producentów skutkowałoby koniecznością przeprowadzenia odrębnych szkoleń, co wydłużyłoby czas wdrożenia i zwiększyło nakład pracy organizacyjnej.</w:t>
      </w:r>
    </w:p>
    <w:p w14:paraId="6BEE72EA" w14:textId="77777777" w:rsidR="005C1E43" w:rsidRDefault="005C1E43" w:rsidP="00642618">
      <w:pPr>
        <w:spacing w:after="0" w:line="240" w:lineRule="auto"/>
        <w:ind w:left="425" w:right="62"/>
        <w:jc w:val="both"/>
        <w:rPr>
          <w:rFonts w:ascii="Times New Roman" w:eastAsia="Calibri" w:hAnsi="Times New Roman" w:cs="Times New Roman"/>
        </w:rPr>
      </w:pPr>
    </w:p>
    <w:p w14:paraId="7098A4A5" w14:textId="40EF98D0" w:rsidR="005C1E43" w:rsidRDefault="005C1E43" w:rsidP="00642618">
      <w:pPr>
        <w:spacing w:after="0" w:line="240" w:lineRule="auto"/>
        <w:ind w:left="425" w:right="62"/>
        <w:jc w:val="both"/>
        <w:rPr>
          <w:rFonts w:ascii="Times New Roman" w:eastAsia="Calibri" w:hAnsi="Times New Roman" w:cs="Times New Roman"/>
        </w:rPr>
      </w:pPr>
      <w:r>
        <w:rPr>
          <w:rFonts w:ascii="Times New Roman" w:eastAsia="Calibri" w:hAnsi="Times New Roman" w:cs="Times New Roman"/>
        </w:rPr>
        <w:t>Podział na części skutkowałby koniecznością zdublowania zakupu sprzętu w postaci m. in. stacji opisowych oraz serwerów co nie znajduje uzasadnienie ekonomicznego ani organizacyjnego.</w:t>
      </w:r>
    </w:p>
    <w:p w14:paraId="48CCD9FF" w14:textId="77777777" w:rsidR="005C1E43" w:rsidRDefault="005C1E43" w:rsidP="00642618">
      <w:pPr>
        <w:spacing w:after="0" w:line="240" w:lineRule="auto"/>
        <w:ind w:left="425" w:right="62"/>
        <w:jc w:val="both"/>
        <w:rPr>
          <w:rFonts w:ascii="Times New Roman" w:eastAsia="Calibri" w:hAnsi="Times New Roman" w:cs="Times New Roman"/>
        </w:rPr>
      </w:pPr>
    </w:p>
    <w:p w14:paraId="5E3F5DAC" w14:textId="35323D22" w:rsidR="005C1E43" w:rsidRPr="00642618" w:rsidRDefault="005C1E43" w:rsidP="00642618">
      <w:pPr>
        <w:spacing w:after="0" w:line="240" w:lineRule="auto"/>
        <w:ind w:left="425" w:right="62"/>
        <w:jc w:val="both"/>
        <w:rPr>
          <w:rFonts w:ascii="Times New Roman" w:eastAsia="Calibri" w:hAnsi="Times New Roman" w:cs="Times New Roman"/>
        </w:rPr>
      </w:pPr>
      <w:r>
        <w:rPr>
          <w:rFonts w:ascii="Times New Roman" w:eastAsia="Calibri" w:hAnsi="Times New Roman" w:cs="Times New Roman"/>
        </w:rPr>
        <w:t xml:space="preserve">Brak podziału przedmiotu zamówienia na części pozwala Wykonawcom na złożenie jednej oferty łącznej co przy efekcie skali i kompleksowości pozwala na łatwiejsze i dokładniejsze oszacowanie kosztów inwestycji gdyż stanowi ona jednolitą całość (sprzętową i </w:t>
      </w:r>
      <w:proofErr w:type="spellStart"/>
      <w:r>
        <w:rPr>
          <w:rFonts w:ascii="Times New Roman" w:eastAsia="Calibri" w:hAnsi="Times New Roman" w:cs="Times New Roman"/>
        </w:rPr>
        <w:t>oprogramowaniową</w:t>
      </w:r>
      <w:proofErr w:type="spellEnd"/>
      <w:r>
        <w:rPr>
          <w:rFonts w:ascii="Times New Roman" w:eastAsia="Calibri" w:hAnsi="Times New Roman" w:cs="Times New Roman"/>
        </w:rPr>
        <w:t>).</w:t>
      </w:r>
    </w:p>
    <w:p w14:paraId="4D0A9CC9" w14:textId="77777777" w:rsidR="00E808AF" w:rsidRPr="00183D9B" w:rsidRDefault="00E808AF" w:rsidP="00642618">
      <w:pPr>
        <w:spacing w:after="0" w:line="240" w:lineRule="auto"/>
        <w:ind w:right="65"/>
        <w:jc w:val="both"/>
        <w:rPr>
          <w:rFonts w:ascii="Times New Roman" w:eastAsia="Calibri" w:hAnsi="Times New Roman" w:cs="Times New Roman"/>
        </w:rPr>
      </w:pPr>
    </w:p>
    <w:tbl>
      <w:tblPr>
        <w:tblW w:w="98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4A0" w:firstRow="1" w:lastRow="0" w:firstColumn="1" w:lastColumn="0" w:noHBand="0" w:noVBand="1"/>
      </w:tblPr>
      <w:tblGrid>
        <w:gridCol w:w="9860"/>
      </w:tblGrid>
      <w:tr w:rsidR="005D20B9" w:rsidRPr="00183D9B" w14:paraId="04293696" w14:textId="77777777" w:rsidTr="000D1742">
        <w:tc>
          <w:tcPr>
            <w:tcW w:w="9860" w:type="dxa"/>
            <w:shd w:val="clear" w:color="auto" w:fill="B6DDE8" w:themeFill="accent5" w:themeFillTint="66"/>
          </w:tcPr>
          <w:p w14:paraId="6D662F15" w14:textId="046F6F5D" w:rsidR="005D20B9" w:rsidRPr="00183D9B" w:rsidRDefault="005D20B9" w:rsidP="00A91329">
            <w:pPr>
              <w:pStyle w:val="Nagwek1"/>
              <w:numPr>
                <w:ilvl w:val="0"/>
                <w:numId w:val="30"/>
              </w:numPr>
              <w:spacing w:before="0" w:line="240" w:lineRule="auto"/>
              <w:ind w:left="342" w:hanging="416"/>
              <w:jc w:val="both"/>
              <w:rPr>
                <w:rFonts w:ascii="Times New Roman" w:hAnsi="Times New Roman" w:cs="Times New Roman"/>
                <w:color w:val="000000" w:themeColor="text1"/>
                <w:sz w:val="22"/>
                <w:szCs w:val="22"/>
              </w:rPr>
            </w:pPr>
            <w:bookmarkStart w:id="26" w:name="_Toc67559930"/>
            <w:r w:rsidRPr="00183D9B">
              <w:rPr>
                <w:rFonts w:ascii="Times New Roman" w:hAnsi="Times New Roman" w:cs="Times New Roman"/>
                <w:color w:val="000000" w:themeColor="text1"/>
                <w:sz w:val="22"/>
                <w:szCs w:val="22"/>
              </w:rPr>
              <w:t>TERMIN WYKONANIA ZAMÓWIENIA</w:t>
            </w:r>
            <w:bookmarkEnd w:id="26"/>
          </w:p>
        </w:tc>
      </w:tr>
    </w:tbl>
    <w:p w14:paraId="3C1FD902" w14:textId="77777777" w:rsidR="005D20B9" w:rsidRPr="00183D9B" w:rsidRDefault="005D20B9" w:rsidP="005637A7">
      <w:pPr>
        <w:suppressAutoHyphens/>
        <w:spacing w:after="0" w:line="240" w:lineRule="auto"/>
        <w:ind w:left="426" w:right="-2"/>
        <w:jc w:val="both"/>
        <w:rPr>
          <w:rFonts w:ascii="Times New Roman" w:eastAsia="Times New Roman" w:hAnsi="Times New Roman" w:cs="Times New Roman"/>
          <w:lang w:eastAsia="ar-SA"/>
        </w:rPr>
      </w:pPr>
    </w:p>
    <w:p w14:paraId="556C7AB9" w14:textId="7A403DDA" w:rsidR="00F3593A" w:rsidRDefault="009E362B" w:rsidP="005C1E43">
      <w:pPr>
        <w:spacing w:after="0" w:line="240" w:lineRule="auto"/>
        <w:ind w:left="284" w:right="54" w:hanging="284"/>
        <w:jc w:val="both"/>
        <w:rPr>
          <w:rFonts w:ascii="Times New Roman" w:eastAsia="Times New Roman" w:hAnsi="Times New Roman" w:cs="Times New Roman"/>
          <w:b/>
          <w:lang w:eastAsia="ar-SA"/>
        </w:rPr>
      </w:pPr>
      <w:r>
        <w:rPr>
          <w:rFonts w:ascii="Times New Roman" w:eastAsia="Times New Roman" w:hAnsi="Times New Roman" w:cs="Times New Roman"/>
          <w:lang w:eastAsia="ar-SA"/>
        </w:rPr>
        <w:t xml:space="preserve">1. </w:t>
      </w:r>
      <w:r w:rsidR="00430DA4" w:rsidRPr="00183D9B">
        <w:rPr>
          <w:rFonts w:ascii="Times New Roman" w:eastAsia="Times New Roman" w:hAnsi="Times New Roman" w:cs="Times New Roman"/>
          <w:lang w:eastAsia="ar-SA"/>
        </w:rPr>
        <w:t xml:space="preserve">Zamawiający wymaga, aby zamówienie zostało </w:t>
      </w:r>
      <w:r w:rsidR="00430DA4" w:rsidRPr="00183D9B">
        <w:rPr>
          <w:rFonts w:ascii="Times New Roman" w:eastAsia="Times New Roman" w:hAnsi="Times New Roman" w:cs="Times New Roman"/>
          <w:bCs/>
          <w:lang w:eastAsia="ar-SA"/>
        </w:rPr>
        <w:t xml:space="preserve">wykonane </w:t>
      </w:r>
      <w:r w:rsidR="007C4117" w:rsidRPr="00183D9B">
        <w:rPr>
          <w:rFonts w:ascii="Times New Roman" w:eastAsia="Times New Roman" w:hAnsi="Times New Roman" w:cs="Times New Roman"/>
          <w:lang w:eastAsia="ar-SA"/>
        </w:rPr>
        <w:t xml:space="preserve">w terminie do </w:t>
      </w:r>
      <w:r w:rsidR="002775F1" w:rsidRPr="009136AF">
        <w:rPr>
          <w:rFonts w:ascii="Times New Roman" w:eastAsia="Times New Roman" w:hAnsi="Times New Roman" w:cs="Times New Roman"/>
          <w:b/>
          <w:lang w:eastAsia="ar-SA"/>
        </w:rPr>
        <w:t>15</w:t>
      </w:r>
      <w:r w:rsidR="00657B21">
        <w:rPr>
          <w:rFonts w:ascii="Times New Roman" w:eastAsia="Times New Roman" w:hAnsi="Times New Roman" w:cs="Times New Roman"/>
          <w:b/>
          <w:lang w:eastAsia="ar-SA"/>
        </w:rPr>
        <w:t>.06.</w:t>
      </w:r>
      <w:r w:rsidR="007C4117" w:rsidRPr="009136AF">
        <w:rPr>
          <w:rFonts w:ascii="Times New Roman" w:eastAsia="Times New Roman" w:hAnsi="Times New Roman" w:cs="Times New Roman"/>
          <w:b/>
          <w:lang w:eastAsia="ar-SA"/>
        </w:rPr>
        <w:t>202</w:t>
      </w:r>
      <w:r w:rsidR="002775F1" w:rsidRPr="009136AF">
        <w:rPr>
          <w:rFonts w:ascii="Times New Roman" w:eastAsia="Times New Roman" w:hAnsi="Times New Roman" w:cs="Times New Roman"/>
          <w:b/>
          <w:lang w:eastAsia="ar-SA"/>
        </w:rPr>
        <w:t>6</w:t>
      </w:r>
      <w:r w:rsidR="007C4117" w:rsidRPr="009136AF">
        <w:rPr>
          <w:rFonts w:ascii="Times New Roman" w:eastAsia="Times New Roman" w:hAnsi="Times New Roman" w:cs="Times New Roman"/>
          <w:b/>
          <w:lang w:eastAsia="ar-SA"/>
        </w:rPr>
        <w:t xml:space="preserve"> r.</w:t>
      </w:r>
    </w:p>
    <w:p w14:paraId="280203A1" w14:textId="197E9269" w:rsidR="009E362B" w:rsidRPr="009E362B" w:rsidRDefault="009E362B" w:rsidP="005C1E43">
      <w:pPr>
        <w:spacing w:after="0" w:line="240" w:lineRule="auto"/>
        <w:ind w:left="284" w:right="54" w:hanging="284"/>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2. </w:t>
      </w:r>
      <w:r w:rsidRPr="009E362B">
        <w:rPr>
          <w:rFonts w:ascii="Times New Roman" w:eastAsia="Times New Roman" w:hAnsi="Times New Roman" w:cs="Times New Roman"/>
          <w:lang w:eastAsia="ar-SA"/>
        </w:rPr>
        <w:t>W zakresie adaptacji pomieszczeń oraz dostawy, uruchomienia Urządzeń przedmiot zamówienia zrealizowany będzie w dwóch etapach:</w:t>
      </w:r>
    </w:p>
    <w:p w14:paraId="705202DD" w14:textId="56D6A863" w:rsidR="009E362B" w:rsidRPr="009E362B" w:rsidRDefault="009E362B" w:rsidP="005C1E43">
      <w:pPr>
        <w:spacing w:after="0" w:line="240" w:lineRule="auto"/>
        <w:ind w:left="567" w:right="54" w:hanging="284"/>
        <w:jc w:val="both"/>
        <w:rPr>
          <w:rFonts w:ascii="Times New Roman" w:eastAsia="Times New Roman" w:hAnsi="Times New Roman" w:cs="Times New Roman"/>
          <w:lang w:eastAsia="ar-SA"/>
        </w:rPr>
      </w:pPr>
      <w:r w:rsidRPr="009E362B">
        <w:rPr>
          <w:rFonts w:ascii="Times New Roman" w:eastAsia="Times New Roman" w:hAnsi="Times New Roman" w:cs="Times New Roman"/>
          <w:lang w:eastAsia="ar-SA"/>
        </w:rPr>
        <w:t>-</w:t>
      </w:r>
      <w:r w:rsidR="00A05BEF">
        <w:rPr>
          <w:rFonts w:ascii="Times New Roman" w:eastAsia="Times New Roman" w:hAnsi="Times New Roman" w:cs="Times New Roman"/>
          <w:lang w:eastAsia="ar-SA"/>
        </w:rPr>
        <w:t xml:space="preserve"> </w:t>
      </w:r>
      <w:r w:rsidRPr="009E362B">
        <w:rPr>
          <w:rFonts w:ascii="Times New Roman" w:eastAsia="Times New Roman" w:hAnsi="Times New Roman" w:cs="Times New Roman"/>
          <w:lang w:eastAsia="ar-SA"/>
        </w:rPr>
        <w:t xml:space="preserve">Etap I realizacji przedmiotu umowy stanowią działania mające doprowadzić do przygotowania pomieszczeń Pracowni TK1 oraz wymiany istniejącego tomografu w na nowy aparat opisany w Załączniku nr 1. </w:t>
      </w:r>
    </w:p>
    <w:p w14:paraId="1544CE26" w14:textId="10B20C6B" w:rsidR="009E362B" w:rsidRPr="009E362B" w:rsidRDefault="009E362B" w:rsidP="005C1E43">
      <w:pPr>
        <w:spacing w:after="0" w:line="240" w:lineRule="auto"/>
        <w:ind w:left="567" w:right="54" w:hanging="284"/>
        <w:jc w:val="both"/>
        <w:rPr>
          <w:rFonts w:ascii="Times New Roman" w:eastAsia="Times New Roman" w:hAnsi="Times New Roman" w:cs="Times New Roman"/>
          <w:lang w:eastAsia="ar-SA"/>
        </w:rPr>
      </w:pPr>
      <w:r w:rsidRPr="009E362B">
        <w:rPr>
          <w:rFonts w:ascii="Times New Roman" w:eastAsia="Times New Roman" w:hAnsi="Times New Roman" w:cs="Times New Roman"/>
          <w:lang w:eastAsia="ar-SA"/>
        </w:rPr>
        <w:t>-</w:t>
      </w:r>
      <w:r w:rsidR="00A05BEF">
        <w:rPr>
          <w:rFonts w:ascii="Times New Roman" w:eastAsia="Times New Roman" w:hAnsi="Times New Roman" w:cs="Times New Roman"/>
          <w:lang w:eastAsia="ar-SA"/>
        </w:rPr>
        <w:t xml:space="preserve"> </w:t>
      </w:r>
      <w:r w:rsidRPr="009E362B">
        <w:rPr>
          <w:rFonts w:ascii="Times New Roman" w:eastAsia="Times New Roman" w:hAnsi="Times New Roman" w:cs="Times New Roman"/>
          <w:lang w:eastAsia="ar-SA"/>
        </w:rPr>
        <w:t>Etap II realizacji przedmiotu umowy stanowią działania mające doprowadzić do przygotowania pomieszczeń Pracowni TK2 oraz wymiany istniejącego tomografu w na nowy aparat opisany w Załączniku nr 2.</w:t>
      </w:r>
    </w:p>
    <w:p w14:paraId="0BA55702" w14:textId="1A9B5034" w:rsidR="009E362B" w:rsidRPr="009E362B" w:rsidRDefault="009E362B" w:rsidP="005C1E43">
      <w:pPr>
        <w:spacing w:after="0" w:line="240" w:lineRule="auto"/>
        <w:ind w:left="284" w:right="54" w:hanging="284"/>
        <w:jc w:val="both"/>
        <w:rPr>
          <w:rFonts w:ascii="Times New Roman" w:eastAsia="Times New Roman" w:hAnsi="Times New Roman" w:cs="Times New Roman"/>
          <w:lang w:eastAsia="ar-SA"/>
        </w:rPr>
      </w:pPr>
      <w:r>
        <w:rPr>
          <w:rFonts w:ascii="Times New Roman" w:eastAsia="Times New Roman" w:hAnsi="Times New Roman" w:cs="Times New Roman"/>
          <w:lang w:eastAsia="ar-SA"/>
        </w:rPr>
        <w:t>3.</w:t>
      </w:r>
      <w:r w:rsidRPr="009E362B">
        <w:rPr>
          <w:rFonts w:ascii="Times New Roman" w:eastAsia="Times New Roman" w:hAnsi="Times New Roman" w:cs="Times New Roman"/>
          <w:lang w:eastAsia="ar-SA"/>
        </w:rPr>
        <w:tab/>
        <w:t xml:space="preserve">Zamawiający wymaga wykonania najpierw prac objętych Etapem I. Prace związane z adaptacją pomieszczeń objęte Etapem II Wykonawca może rozpocząć dopiero po podpisania przez Zamawiającego (bez żadnych uwag) protokołów: Protokołów Szkoleń, Protokołu Odbioru Urządzenia w zakresie TK1 oraz Protokołu Odbioru prac adaptacyjnych w zakresie Pracowni TK1. </w:t>
      </w:r>
    </w:p>
    <w:p w14:paraId="6D787DB5" w14:textId="02EC8566" w:rsidR="009E362B" w:rsidRPr="00183D9B" w:rsidRDefault="009E362B" w:rsidP="005C1E43">
      <w:pPr>
        <w:spacing w:after="0" w:line="240" w:lineRule="auto"/>
        <w:ind w:left="284" w:right="54" w:hanging="284"/>
        <w:jc w:val="both"/>
        <w:rPr>
          <w:rFonts w:ascii="Times New Roman" w:eastAsia="Times New Roman" w:hAnsi="Times New Roman" w:cs="Times New Roman"/>
          <w:lang w:eastAsia="ar-SA"/>
        </w:rPr>
      </w:pPr>
      <w:r>
        <w:rPr>
          <w:rFonts w:ascii="Times New Roman" w:eastAsia="Times New Roman" w:hAnsi="Times New Roman" w:cs="Times New Roman"/>
          <w:lang w:eastAsia="ar-SA"/>
        </w:rPr>
        <w:lastRenderedPageBreak/>
        <w:t>4.</w:t>
      </w:r>
      <w:r w:rsidRPr="009E362B">
        <w:rPr>
          <w:rFonts w:ascii="Times New Roman" w:eastAsia="Times New Roman" w:hAnsi="Times New Roman" w:cs="Times New Roman"/>
          <w:lang w:eastAsia="ar-SA"/>
        </w:rPr>
        <w:tab/>
        <w:t>Zamawiający wymaga dostarczenia i uruchomione stacji roboczych w pomieszczeniach wskazanych przez Zamawiającego w terminie  60 dni od dnia zawarcia Umowy. Zamawiający dopuszcza uruchomienie Stacji roboczych w terminie wspólnie uzgodnionym przez Strony, jednakże nie później niż do 15.06.2026r.</w:t>
      </w:r>
    </w:p>
    <w:p w14:paraId="76902F34" w14:textId="77777777" w:rsidR="00430DA4" w:rsidRPr="00183D9B" w:rsidRDefault="00430DA4" w:rsidP="005637A7">
      <w:pPr>
        <w:spacing w:after="0" w:line="240" w:lineRule="auto"/>
        <w:ind w:right="54"/>
        <w:jc w:val="both"/>
        <w:rPr>
          <w:rFonts w:ascii="Times New Roman" w:eastAsia="Times New Roman" w:hAnsi="Times New Roman" w:cs="Times New Roman"/>
          <w:lang w:eastAsia="ar-SA"/>
        </w:rPr>
      </w:pPr>
    </w:p>
    <w:tbl>
      <w:tblPr>
        <w:tblStyle w:val="Tabela-Siatka"/>
        <w:tblW w:w="0" w:type="auto"/>
        <w:tblInd w:w="-5" w:type="dxa"/>
        <w:shd w:val="clear" w:color="auto" w:fill="EEECE1" w:themeFill="background2"/>
        <w:tblLook w:val="04A0" w:firstRow="1" w:lastRow="0" w:firstColumn="1" w:lastColumn="0" w:noHBand="0" w:noVBand="1"/>
      </w:tblPr>
      <w:tblGrid>
        <w:gridCol w:w="9634"/>
      </w:tblGrid>
      <w:tr w:rsidR="00D05A60" w:rsidRPr="00183D9B" w14:paraId="62B41299" w14:textId="77777777" w:rsidTr="000D1742">
        <w:tc>
          <w:tcPr>
            <w:tcW w:w="9634" w:type="dxa"/>
            <w:shd w:val="clear" w:color="auto" w:fill="B6DDE8" w:themeFill="accent5" w:themeFillTint="66"/>
          </w:tcPr>
          <w:p w14:paraId="37160469" w14:textId="392AB8A5" w:rsidR="00D05A60" w:rsidRPr="00183D9B" w:rsidRDefault="00D05A60" w:rsidP="005A2BE8">
            <w:pPr>
              <w:pStyle w:val="Nagwek1"/>
              <w:numPr>
                <w:ilvl w:val="0"/>
                <w:numId w:val="30"/>
              </w:numPr>
              <w:spacing w:before="0"/>
              <w:ind w:left="484" w:hanging="436"/>
              <w:jc w:val="both"/>
              <w:rPr>
                <w:rFonts w:ascii="Times New Roman" w:hAnsi="Times New Roman" w:cs="Times New Roman"/>
                <w:color w:val="000000" w:themeColor="text1"/>
                <w:sz w:val="22"/>
                <w:szCs w:val="22"/>
              </w:rPr>
            </w:pPr>
            <w:bookmarkStart w:id="27" w:name="_Toc67559931"/>
            <w:r w:rsidRPr="00183D9B">
              <w:rPr>
                <w:rFonts w:ascii="Times New Roman" w:hAnsi="Times New Roman" w:cs="Times New Roman"/>
                <w:color w:val="000000" w:themeColor="text1"/>
                <w:sz w:val="22"/>
                <w:szCs w:val="22"/>
              </w:rPr>
              <w:t>PROJEKTOWANE POSTANOWIENIA UMOWY W SPRAWIE ZAMÓWIENIA PUBLICZNEGO, KTÓRE ZOSTANĄ WPROWADZONE DO TREŚCI TEJ UMOWY</w:t>
            </w:r>
            <w:bookmarkEnd w:id="27"/>
          </w:p>
        </w:tc>
      </w:tr>
    </w:tbl>
    <w:p w14:paraId="24B21B68" w14:textId="77777777" w:rsidR="00AA3CA6" w:rsidRPr="00183D9B" w:rsidRDefault="00AA3CA6" w:rsidP="00AA3CA6">
      <w:pPr>
        <w:keepLines/>
        <w:suppressAutoHyphens/>
        <w:autoSpaceDE w:val="0"/>
        <w:autoSpaceDN w:val="0"/>
        <w:spacing w:after="0" w:line="240" w:lineRule="auto"/>
        <w:ind w:left="360" w:right="-1"/>
        <w:jc w:val="both"/>
        <w:textAlignment w:val="baseline"/>
        <w:rPr>
          <w:rFonts w:ascii="Times New Roman" w:eastAsia="Times New Roman" w:hAnsi="Times New Roman" w:cs="Times New Roman"/>
          <w:lang w:eastAsia="ar-SA"/>
        </w:rPr>
      </w:pPr>
    </w:p>
    <w:p w14:paraId="0DDD7C4E" w14:textId="7351D054" w:rsidR="00D05A60" w:rsidRPr="00183D9B" w:rsidRDefault="00D05A60" w:rsidP="005A2BE8">
      <w:pPr>
        <w:keepLines/>
        <w:numPr>
          <w:ilvl w:val="0"/>
          <w:numId w:val="23"/>
        </w:numPr>
        <w:suppressAutoHyphens/>
        <w:autoSpaceDE w:val="0"/>
        <w:autoSpaceDN w:val="0"/>
        <w:spacing w:after="0" w:line="240" w:lineRule="auto"/>
        <w:ind w:right="-1"/>
        <w:jc w:val="both"/>
        <w:textAlignment w:val="baseline"/>
        <w:rPr>
          <w:rFonts w:ascii="Times New Roman" w:eastAsia="Times New Roman" w:hAnsi="Times New Roman" w:cs="Times New Roman"/>
          <w:lang w:eastAsia="ar-SA"/>
        </w:rPr>
      </w:pPr>
      <w:r w:rsidRPr="00183D9B">
        <w:rPr>
          <w:rFonts w:ascii="Times New Roman" w:eastAsia="Times New Roman" w:hAnsi="Times New Roman" w:cs="Times New Roman"/>
          <w:lang w:eastAsia="ar-SA"/>
        </w:rPr>
        <w:t>Zamawiający nie przewiduje zawarcia umowy ramowej.</w:t>
      </w:r>
    </w:p>
    <w:p w14:paraId="04F671D7" w14:textId="36A9E163" w:rsidR="00D05A60" w:rsidRPr="00183D9B" w:rsidRDefault="00D05A60" w:rsidP="005A2BE8">
      <w:pPr>
        <w:keepLines/>
        <w:numPr>
          <w:ilvl w:val="0"/>
          <w:numId w:val="23"/>
        </w:numPr>
        <w:suppressAutoHyphens/>
        <w:autoSpaceDE w:val="0"/>
        <w:autoSpaceDN w:val="0"/>
        <w:spacing w:after="0" w:line="240" w:lineRule="auto"/>
        <w:ind w:right="-1"/>
        <w:jc w:val="both"/>
        <w:textAlignment w:val="baseline"/>
        <w:rPr>
          <w:rFonts w:ascii="Times New Roman" w:hAnsi="Times New Roman" w:cs="Times New Roman"/>
        </w:rPr>
      </w:pPr>
      <w:r w:rsidRPr="00183D9B">
        <w:rPr>
          <w:rFonts w:ascii="Times New Roman" w:eastAsia="Times New Roman" w:hAnsi="Times New Roman" w:cs="Times New Roman"/>
          <w:lang w:eastAsia="ar-SA"/>
        </w:rPr>
        <w:t xml:space="preserve">Jako odrębny </w:t>
      </w:r>
      <w:r w:rsidRPr="00183D9B">
        <w:rPr>
          <w:rFonts w:ascii="Times New Roman" w:eastAsia="Times New Roman" w:hAnsi="Times New Roman" w:cs="Times New Roman"/>
          <w:b/>
          <w:lang w:eastAsia="ar-SA"/>
        </w:rPr>
        <w:t xml:space="preserve">załącznik nr </w:t>
      </w:r>
      <w:r w:rsidRPr="00183D9B">
        <w:rPr>
          <w:rFonts w:ascii="Times New Roman" w:eastAsia="Times New Roman" w:hAnsi="Times New Roman" w:cs="Times New Roman"/>
          <w:b/>
          <w:iCs/>
          <w:lang w:eastAsia="ar-SA"/>
        </w:rPr>
        <w:t xml:space="preserve">2 </w:t>
      </w:r>
      <w:r w:rsidRPr="00183D9B">
        <w:rPr>
          <w:rFonts w:ascii="Times New Roman" w:eastAsia="Times New Roman" w:hAnsi="Times New Roman" w:cs="Times New Roman"/>
          <w:lang w:eastAsia="ar-SA"/>
        </w:rPr>
        <w:t xml:space="preserve">do </w:t>
      </w:r>
      <w:r w:rsidR="00246E75" w:rsidRPr="00183D9B">
        <w:rPr>
          <w:rFonts w:ascii="Times New Roman" w:eastAsia="Times New Roman" w:hAnsi="Times New Roman" w:cs="Times New Roman"/>
          <w:lang w:eastAsia="ar-SA"/>
        </w:rPr>
        <w:t>S</w:t>
      </w:r>
      <w:r w:rsidRPr="00183D9B">
        <w:rPr>
          <w:rFonts w:ascii="Times New Roman" w:eastAsia="Times New Roman" w:hAnsi="Times New Roman" w:cs="Times New Roman"/>
          <w:lang w:eastAsia="ar-SA"/>
        </w:rPr>
        <w:t xml:space="preserve">WZ, Zamawiający zamieścił </w:t>
      </w:r>
      <w:r w:rsidR="00292D32" w:rsidRPr="00183D9B">
        <w:rPr>
          <w:rFonts w:ascii="Times New Roman" w:eastAsia="Times New Roman" w:hAnsi="Times New Roman" w:cs="Times New Roman"/>
          <w:lang w:eastAsia="ar-SA"/>
        </w:rPr>
        <w:t>wzór umowy</w:t>
      </w:r>
      <w:r w:rsidRPr="00183D9B">
        <w:rPr>
          <w:rFonts w:ascii="Times New Roman" w:eastAsia="Times New Roman" w:hAnsi="Times New Roman" w:cs="Times New Roman"/>
          <w:lang w:eastAsia="ar-SA"/>
        </w:rPr>
        <w:t>, któr</w:t>
      </w:r>
      <w:r w:rsidR="00292D32" w:rsidRPr="00183D9B">
        <w:rPr>
          <w:rFonts w:ascii="Times New Roman" w:eastAsia="Times New Roman" w:hAnsi="Times New Roman" w:cs="Times New Roman"/>
          <w:lang w:eastAsia="ar-SA"/>
        </w:rPr>
        <w:t>y</w:t>
      </w:r>
      <w:r w:rsidRPr="00183D9B">
        <w:rPr>
          <w:rFonts w:ascii="Times New Roman" w:eastAsia="Times New Roman" w:hAnsi="Times New Roman" w:cs="Times New Roman"/>
          <w:lang w:eastAsia="ar-SA"/>
        </w:rPr>
        <w:t xml:space="preserve"> określa warunki realizacji przedmiotowego zamówienia publicznego.</w:t>
      </w:r>
    </w:p>
    <w:p w14:paraId="31E11D6E" w14:textId="77777777" w:rsidR="00420865" w:rsidRPr="00183D9B" w:rsidRDefault="00420865" w:rsidP="005637A7">
      <w:pPr>
        <w:keepLines/>
        <w:suppressAutoHyphens/>
        <w:autoSpaceDE w:val="0"/>
        <w:autoSpaceDN w:val="0"/>
        <w:spacing w:after="0" w:line="240" w:lineRule="auto"/>
        <w:ind w:right="-1"/>
        <w:jc w:val="both"/>
        <w:textAlignment w:val="baseline"/>
        <w:rPr>
          <w:rFonts w:ascii="Times New Roman" w:eastAsia="Times New Roman" w:hAnsi="Times New Roman" w:cs="Times New Roman"/>
          <w:lang w:eastAsia="ar-S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1E4F5"/>
        <w:tblLook w:val="04A0" w:firstRow="1" w:lastRow="0" w:firstColumn="1" w:lastColumn="0" w:noHBand="0" w:noVBand="1"/>
      </w:tblPr>
      <w:tblGrid>
        <w:gridCol w:w="9634"/>
      </w:tblGrid>
      <w:tr w:rsidR="00420865" w:rsidRPr="00183D9B" w14:paraId="5C6D962C" w14:textId="77777777" w:rsidTr="000D1742">
        <w:tc>
          <w:tcPr>
            <w:tcW w:w="9634" w:type="dxa"/>
            <w:shd w:val="clear" w:color="auto" w:fill="B6DDE8" w:themeFill="accent5" w:themeFillTint="66"/>
          </w:tcPr>
          <w:p w14:paraId="1488BAA9" w14:textId="6BDE929E" w:rsidR="00420865" w:rsidRPr="00183D9B" w:rsidRDefault="000D1742" w:rsidP="000603A2">
            <w:pPr>
              <w:keepNext/>
              <w:keepLines/>
              <w:numPr>
                <w:ilvl w:val="0"/>
                <w:numId w:val="75"/>
              </w:numPr>
              <w:suppressAutoHyphens/>
              <w:autoSpaceDN w:val="0"/>
              <w:spacing w:after="0" w:line="240" w:lineRule="auto"/>
              <w:ind w:left="459" w:hanging="141"/>
              <w:contextualSpacing/>
              <w:jc w:val="both"/>
              <w:textAlignment w:val="baseline"/>
              <w:outlineLvl w:val="0"/>
              <w:rPr>
                <w:rFonts w:ascii="Times New Roman" w:eastAsia="Times New Roman" w:hAnsi="Times New Roman" w:cs="Times New Roman"/>
                <w:lang w:eastAsia="ar-SA"/>
              </w:rPr>
            </w:pPr>
            <w:r w:rsidRPr="00183D9B">
              <w:rPr>
                <w:rFonts w:ascii="Times New Roman" w:eastAsia="Times New Roman" w:hAnsi="Times New Roman" w:cs="Times New Roman"/>
                <w:b/>
                <w:bCs/>
                <w:lang w:eastAsia="ar-SA"/>
              </w:rPr>
              <w:t xml:space="preserve"> </w:t>
            </w:r>
            <w:r w:rsidR="00420865" w:rsidRPr="00183D9B">
              <w:rPr>
                <w:rFonts w:ascii="Times New Roman" w:eastAsia="Times New Roman" w:hAnsi="Times New Roman" w:cs="Times New Roman"/>
                <w:b/>
                <w:bCs/>
                <w:lang w:eastAsia="ar-SA"/>
              </w:rPr>
              <w:t>INFORMACJE O ŚRODKACH KOMUNIKACJI ELEKTRONICZNEJ, PRZY UŻYCIU KTÓRYCH ZAMAWIAJĄCY BĘDZIE KOMUNIKOWAŁ SIĘ Z WYKONAWCAMI, ORAZ INFORMACJE O WYMAGANIACH TECHNICZNYCH I ORGANIZACYJNYCH SPORZĄDZANIA, WYSYŁANIA I ODBIERANIA KORESPONDENCJI ELEKTRONICZNEJ</w:t>
            </w:r>
          </w:p>
        </w:tc>
      </w:tr>
    </w:tbl>
    <w:p w14:paraId="7326F956" w14:textId="77777777" w:rsidR="00420865" w:rsidRPr="00183D9B" w:rsidRDefault="00420865" w:rsidP="005637A7">
      <w:pPr>
        <w:spacing w:after="0" w:line="240" w:lineRule="auto"/>
        <w:jc w:val="both"/>
        <w:rPr>
          <w:rFonts w:ascii="Times New Roman" w:eastAsia="Calibri" w:hAnsi="Times New Roman" w:cs="Times New Roman"/>
        </w:rPr>
      </w:pPr>
    </w:p>
    <w:p w14:paraId="38A71810" w14:textId="77777777" w:rsidR="000D1742" w:rsidRPr="00183D9B" w:rsidRDefault="000D1742" w:rsidP="000603A2">
      <w:pPr>
        <w:numPr>
          <w:ilvl w:val="0"/>
          <w:numId w:val="80"/>
        </w:numPr>
        <w:spacing w:after="0" w:line="240" w:lineRule="auto"/>
        <w:ind w:left="426" w:hanging="426"/>
        <w:jc w:val="both"/>
        <w:rPr>
          <w:rFonts w:ascii="Times New Roman" w:hAnsi="Times New Roman" w:cs="Times New Roman"/>
        </w:rPr>
      </w:pPr>
      <w:r w:rsidRPr="00183D9B">
        <w:rPr>
          <w:rFonts w:ascii="Times New Roman" w:hAnsi="Times New Roman" w:cs="Times New Roman"/>
        </w:rPr>
        <w:t>Osobą uprawnioną do kontaktu z Wykonawcami jest Monika Wojciechowska.</w:t>
      </w:r>
    </w:p>
    <w:p w14:paraId="7D52F361" w14:textId="77777777" w:rsidR="000D1742" w:rsidRPr="00183D9B" w:rsidRDefault="000D1742" w:rsidP="000603A2">
      <w:pPr>
        <w:numPr>
          <w:ilvl w:val="0"/>
          <w:numId w:val="80"/>
        </w:numPr>
        <w:spacing w:after="0" w:line="240" w:lineRule="auto"/>
        <w:ind w:left="426" w:hanging="426"/>
        <w:jc w:val="both"/>
        <w:rPr>
          <w:rFonts w:ascii="Times New Roman" w:hAnsi="Times New Roman" w:cs="Times New Roman"/>
        </w:rPr>
      </w:pPr>
      <w:r w:rsidRPr="00183D9B">
        <w:rPr>
          <w:rFonts w:ascii="Times New Roman" w:hAnsi="Times New Roman" w:cs="Times New Roman"/>
        </w:rPr>
        <w:t xml:space="preserve">Postępowanie prowadzone jest w języku polskim w formie elektronicznej za pośrednictwem </w:t>
      </w:r>
      <w:hyperlink r:id="rId12">
        <w:r w:rsidRPr="00183D9B">
          <w:rPr>
            <w:rFonts w:ascii="Times New Roman" w:hAnsi="Times New Roman" w:cs="Times New Roman"/>
            <w:u w:val="single"/>
          </w:rPr>
          <w:t>platformazakupowa.pl</w:t>
        </w:r>
      </w:hyperlink>
      <w:r w:rsidRPr="00183D9B">
        <w:rPr>
          <w:rFonts w:ascii="Times New Roman" w:hAnsi="Times New Roman" w:cs="Times New Roman"/>
          <w:u w:val="single"/>
        </w:rPr>
        <w:t xml:space="preserve"> </w:t>
      </w:r>
      <w:r w:rsidRPr="00183D9B">
        <w:rPr>
          <w:rFonts w:ascii="Times New Roman" w:hAnsi="Times New Roman" w:cs="Times New Roman"/>
        </w:rPr>
        <w:t xml:space="preserve"> pod adresem </w:t>
      </w:r>
      <w:hyperlink r:id="rId13">
        <w:r w:rsidRPr="00183D9B">
          <w:rPr>
            <w:rFonts w:ascii="Times New Roman" w:hAnsi="Times New Roman" w:cs="Times New Roman"/>
            <w:bCs/>
            <w:u w:val="single"/>
          </w:rPr>
          <w:t>https://www.platformazakupowa.pl/pn/wssk_wroclaw</w:t>
        </w:r>
      </w:hyperlink>
      <w:r w:rsidRPr="00183D9B">
        <w:rPr>
          <w:rFonts w:ascii="Times New Roman" w:hAnsi="Times New Roman" w:cs="Times New Roman"/>
        </w:rPr>
        <w:t xml:space="preserve"> </w:t>
      </w:r>
      <w:r w:rsidRPr="00183D9B">
        <w:rPr>
          <w:rFonts w:ascii="Times New Roman" w:hAnsi="Times New Roman" w:cs="Times New Roman"/>
          <w:bCs/>
          <w:u w:val="single"/>
        </w:rPr>
        <w:t xml:space="preserve"> </w:t>
      </w:r>
    </w:p>
    <w:p w14:paraId="724FBAB5" w14:textId="77777777" w:rsidR="000D1742" w:rsidRPr="00183D9B" w:rsidRDefault="000D1742" w:rsidP="000603A2">
      <w:pPr>
        <w:numPr>
          <w:ilvl w:val="0"/>
          <w:numId w:val="80"/>
        </w:numPr>
        <w:spacing w:after="0" w:line="240" w:lineRule="auto"/>
        <w:ind w:left="426" w:hanging="426"/>
        <w:jc w:val="both"/>
        <w:rPr>
          <w:rFonts w:ascii="Times New Roman" w:hAnsi="Times New Roman" w:cs="Times New Roman"/>
        </w:rPr>
      </w:pPr>
      <w:r w:rsidRPr="00183D9B">
        <w:rPr>
          <w:rFonts w:ascii="Times New Roman" w:hAnsi="Times New Roman" w:cs="Times New Roman"/>
        </w:rPr>
        <w:t xml:space="preserve">Zamawiający wymaga, aby komunikacja między Zamawiającym a Wykonawcami, w tym wszelkie oświadczenia, wnioski, zawiadomienia oraz informacje, przekazywane były za pośrednictwem </w:t>
      </w:r>
      <w:hyperlink r:id="rId14">
        <w:r w:rsidRPr="00183D9B">
          <w:rPr>
            <w:rFonts w:ascii="Times New Roman" w:hAnsi="Times New Roman" w:cs="Times New Roman"/>
            <w:u w:val="single"/>
          </w:rPr>
          <w:t>platformazakupowa.pl</w:t>
        </w:r>
      </w:hyperlink>
      <w:r w:rsidRPr="00183D9B">
        <w:rPr>
          <w:rFonts w:ascii="Times New Roman" w:hAnsi="Times New Roman" w:cs="Times New Roman"/>
        </w:rPr>
        <w:t xml:space="preserve"> i formularza „</w:t>
      </w:r>
      <w:r w:rsidRPr="00183D9B">
        <w:rPr>
          <w:rFonts w:ascii="Times New Roman" w:hAnsi="Times New Roman" w:cs="Times New Roman"/>
          <w:b/>
        </w:rPr>
        <w:t>Wyślij wiadomość do zamawiającego</w:t>
      </w:r>
      <w:r w:rsidRPr="00183D9B">
        <w:rPr>
          <w:rFonts w:ascii="Times New Roman" w:hAnsi="Times New Roman" w:cs="Times New Roman"/>
        </w:rPr>
        <w:t>”.</w:t>
      </w:r>
    </w:p>
    <w:p w14:paraId="77BAB64D" w14:textId="77777777" w:rsidR="000D1742" w:rsidRPr="00183D9B" w:rsidRDefault="000D1742" w:rsidP="000603A2">
      <w:pPr>
        <w:numPr>
          <w:ilvl w:val="0"/>
          <w:numId w:val="80"/>
        </w:numPr>
        <w:spacing w:after="0" w:line="240" w:lineRule="auto"/>
        <w:ind w:left="426" w:hanging="426"/>
        <w:jc w:val="both"/>
        <w:rPr>
          <w:rFonts w:ascii="Times New Roman" w:hAnsi="Times New Roman" w:cs="Times New Roman"/>
        </w:rPr>
      </w:pPr>
      <w:r w:rsidRPr="00183D9B">
        <w:rPr>
          <w:rFonts w:ascii="Times New Roman" w:hAnsi="Times New Roman" w:cs="Times New Roman"/>
        </w:rPr>
        <w:t xml:space="preserve">Za datę przekazania (wpływu) oświadczeń, wniosków, zawiadomień oraz informacji przyjmuje się datę ich przesłania za pośrednictwem </w:t>
      </w:r>
      <w:hyperlink r:id="rId15">
        <w:r w:rsidRPr="00183D9B">
          <w:rPr>
            <w:rFonts w:ascii="Times New Roman" w:hAnsi="Times New Roman" w:cs="Times New Roman"/>
            <w:u w:val="single"/>
          </w:rPr>
          <w:t>platformazakupowa.pl</w:t>
        </w:r>
      </w:hyperlink>
      <w:r w:rsidRPr="00183D9B">
        <w:rPr>
          <w:rFonts w:ascii="Times New Roman" w:hAnsi="Times New Roman" w:cs="Times New Roman"/>
        </w:rPr>
        <w:t xml:space="preserve"> poprzez kliknięcie przycisku  „Wyślij wiadomość do zamawiającego” po których pojawi się komunikat, że wiadomość została wysłana do zamawiającego. </w:t>
      </w:r>
    </w:p>
    <w:p w14:paraId="50F08E40" w14:textId="3EBCEFE3" w:rsidR="000D1742" w:rsidRPr="00183D9B" w:rsidRDefault="000D1742" w:rsidP="000603A2">
      <w:pPr>
        <w:numPr>
          <w:ilvl w:val="0"/>
          <w:numId w:val="80"/>
        </w:numPr>
        <w:spacing w:after="0" w:line="240" w:lineRule="auto"/>
        <w:ind w:left="426" w:hanging="426"/>
        <w:jc w:val="both"/>
        <w:rPr>
          <w:rFonts w:ascii="Times New Roman" w:hAnsi="Times New Roman" w:cs="Times New Roman"/>
        </w:rPr>
      </w:pPr>
      <w:r w:rsidRPr="00183D9B">
        <w:rPr>
          <w:rFonts w:ascii="Times New Roman" w:hAnsi="Times New Roman" w:cs="Times New Roman"/>
        </w:rPr>
        <w:t xml:space="preserve">Zamawiający </w:t>
      </w:r>
      <w:r w:rsidRPr="00183D9B">
        <w:rPr>
          <w:rFonts w:ascii="Times New Roman" w:hAnsi="Times New Roman" w:cs="Times New Roman"/>
          <w:b/>
          <w:bCs/>
          <w:u w:val="single"/>
        </w:rPr>
        <w:t>dopuszcza,</w:t>
      </w:r>
      <w:r w:rsidRPr="00183D9B">
        <w:rPr>
          <w:rFonts w:ascii="Times New Roman" w:hAnsi="Times New Roman" w:cs="Times New Roman"/>
        </w:rPr>
        <w:t xml:space="preserve"> </w:t>
      </w:r>
      <w:r w:rsidRPr="00183D9B">
        <w:rPr>
          <w:rFonts w:ascii="Times New Roman" w:hAnsi="Times New Roman" w:cs="Times New Roman"/>
          <w:b/>
          <w:bCs/>
          <w:u w:val="single"/>
        </w:rPr>
        <w:t>tylko i wyłącznie</w:t>
      </w:r>
      <w:r w:rsidRPr="00183D9B">
        <w:rPr>
          <w:rFonts w:ascii="Times New Roman" w:hAnsi="Times New Roman" w:cs="Times New Roman"/>
        </w:rPr>
        <w:t xml:space="preserve"> w przypadku wystąpienia problemów technicznych z funkcjonowaniem platformazakupowa.pl, komunikację  za pośrednictwem poczty elektronicznej: </w:t>
      </w:r>
      <w:hyperlink r:id="rId16" w:history="1">
        <w:r w:rsidRPr="00183D9B">
          <w:rPr>
            <w:rStyle w:val="Hipercze"/>
            <w:rFonts w:ascii="Times New Roman" w:hAnsi="Times New Roman" w:cs="Times New Roman"/>
          </w:rPr>
          <w:t>zp@wssk.wroc.pl</w:t>
        </w:r>
      </w:hyperlink>
      <w:r w:rsidRPr="00183D9B">
        <w:rPr>
          <w:rFonts w:ascii="Times New Roman" w:hAnsi="Times New Roman" w:cs="Times New Roman"/>
        </w:rPr>
        <w:t>.</w:t>
      </w:r>
    </w:p>
    <w:p w14:paraId="378E04D8" w14:textId="77777777" w:rsidR="000D1742" w:rsidRPr="00183D9B" w:rsidRDefault="000D1742" w:rsidP="000603A2">
      <w:pPr>
        <w:numPr>
          <w:ilvl w:val="0"/>
          <w:numId w:val="80"/>
        </w:numPr>
        <w:spacing w:after="0" w:line="240" w:lineRule="auto"/>
        <w:ind w:left="426" w:hanging="426"/>
        <w:jc w:val="both"/>
        <w:rPr>
          <w:rFonts w:ascii="Times New Roman" w:hAnsi="Times New Roman" w:cs="Times New Roman"/>
        </w:rPr>
      </w:pPr>
      <w:r w:rsidRPr="00183D9B">
        <w:rPr>
          <w:rFonts w:ascii="Times New Roman" w:hAnsi="Times New Roman" w:cs="Times New Roman"/>
        </w:rPr>
        <w:t xml:space="preserve">Zamawiający będzie przekazywał wykonawcom informacje za pośrednictwem </w:t>
      </w:r>
      <w:hyperlink r:id="rId17">
        <w:r w:rsidRPr="00183D9B">
          <w:rPr>
            <w:rFonts w:ascii="Times New Roman" w:hAnsi="Times New Roman" w:cs="Times New Roman"/>
            <w:u w:val="single"/>
          </w:rPr>
          <w:t>platformazakupowa.pl</w:t>
        </w:r>
      </w:hyperlink>
      <w:r w:rsidRPr="00183D9B">
        <w:rPr>
          <w:rFonts w:ascii="Times New Roman" w:hAnsi="Times New Roman" w:cs="Times New Roman"/>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8">
        <w:r w:rsidRPr="00183D9B">
          <w:rPr>
            <w:rFonts w:ascii="Times New Roman" w:hAnsi="Times New Roman" w:cs="Times New Roman"/>
            <w:u w:val="single"/>
          </w:rPr>
          <w:t>platformazakupowa.pl</w:t>
        </w:r>
      </w:hyperlink>
      <w:r w:rsidRPr="00183D9B">
        <w:rPr>
          <w:rFonts w:ascii="Times New Roman" w:hAnsi="Times New Roman" w:cs="Times New Roman"/>
        </w:rPr>
        <w:t xml:space="preserve"> do konkretnego wykonawcy.</w:t>
      </w:r>
    </w:p>
    <w:p w14:paraId="5E5C92E8" w14:textId="77777777" w:rsidR="000D1742" w:rsidRPr="00183D9B" w:rsidRDefault="000D1742" w:rsidP="000603A2">
      <w:pPr>
        <w:numPr>
          <w:ilvl w:val="0"/>
          <w:numId w:val="80"/>
        </w:numPr>
        <w:spacing w:after="0" w:line="240" w:lineRule="auto"/>
        <w:ind w:left="426" w:right="-96" w:hanging="426"/>
        <w:jc w:val="both"/>
        <w:rPr>
          <w:rFonts w:ascii="Times New Roman" w:hAnsi="Times New Roman" w:cs="Times New Roman"/>
          <w:bCs/>
        </w:rPr>
      </w:pPr>
      <w:r w:rsidRPr="00183D9B">
        <w:rPr>
          <w:rFonts w:ascii="Times New Roman" w:hAnsi="Times New Roman" w:cs="Times New Roman"/>
          <w:bCs/>
        </w:rPr>
        <w:t>Zamawiający jest obowiązany udzielić wyjaśnień niezwłocznie, jednak nie później niż na 6 dni przed upływem terminu składania odpowiednio ofert, pod warunkiem że wniosek o wyjaśnienie treści SWZ wpłynął do Zamawiającego nie później niż na 14 dni przed upływem terminu składania odpowiednio ofert.</w:t>
      </w:r>
    </w:p>
    <w:p w14:paraId="207CB037" w14:textId="77777777" w:rsidR="000D1742" w:rsidRPr="00183D9B" w:rsidRDefault="000D1742" w:rsidP="000603A2">
      <w:pPr>
        <w:numPr>
          <w:ilvl w:val="0"/>
          <w:numId w:val="80"/>
        </w:numPr>
        <w:spacing w:after="0" w:line="240" w:lineRule="auto"/>
        <w:ind w:left="426" w:hanging="426"/>
        <w:jc w:val="both"/>
        <w:rPr>
          <w:rFonts w:ascii="Times New Roman" w:hAnsi="Times New Roman" w:cs="Times New Roman"/>
          <w:lang w:eastAsia="pl-PL"/>
        </w:rPr>
      </w:pPr>
      <w:r w:rsidRPr="00183D9B">
        <w:rPr>
          <w:rFonts w:ascii="Times New Roman" w:hAnsi="Times New Roman" w:cs="Times New Roman"/>
          <w:lang w:eastAsia="pl-PL"/>
        </w:rPr>
        <w:t xml:space="preserve">Jeżeli wniosek o wyjaśnienie treści SWZ wpłynął po upływie terminu składania wniosku określonym wyżej w pkt. 7, Zamawiający może udzielić wyjaśnień albo pozostawić wniosek bez rozpoznania. </w:t>
      </w:r>
    </w:p>
    <w:p w14:paraId="6A80F0F7" w14:textId="77777777" w:rsidR="000D1742" w:rsidRPr="00183D9B" w:rsidRDefault="000D1742" w:rsidP="000603A2">
      <w:pPr>
        <w:numPr>
          <w:ilvl w:val="0"/>
          <w:numId w:val="80"/>
        </w:numPr>
        <w:spacing w:after="0" w:line="240" w:lineRule="auto"/>
        <w:ind w:left="426" w:hanging="426"/>
        <w:jc w:val="both"/>
        <w:rPr>
          <w:rFonts w:ascii="Times New Roman" w:hAnsi="Times New Roman" w:cs="Times New Roman"/>
        </w:rPr>
      </w:pPr>
      <w:r w:rsidRPr="00183D9B">
        <w:rPr>
          <w:rFonts w:ascii="Times New Roman" w:hAnsi="Times New Roman" w:cs="Times New Roman"/>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FA91C67" w14:textId="77777777" w:rsidR="000D1742" w:rsidRPr="00183D9B" w:rsidRDefault="000D1742" w:rsidP="000603A2">
      <w:pPr>
        <w:numPr>
          <w:ilvl w:val="0"/>
          <w:numId w:val="80"/>
        </w:numPr>
        <w:spacing w:after="0" w:line="240" w:lineRule="auto"/>
        <w:ind w:left="426" w:hanging="426"/>
        <w:jc w:val="both"/>
        <w:rPr>
          <w:rFonts w:ascii="Times New Roman" w:hAnsi="Times New Roman" w:cs="Times New Roman"/>
        </w:rPr>
      </w:pPr>
      <w:r w:rsidRPr="00183D9B">
        <w:rPr>
          <w:rFonts w:ascii="Times New Roman" w:hAnsi="Times New Roman" w:cs="Times New Roman"/>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9">
        <w:r w:rsidRPr="00183D9B">
          <w:rPr>
            <w:rFonts w:ascii="Times New Roman" w:hAnsi="Times New Roman" w:cs="Times New Roman"/>
            <w:u w:val="single"/>
          </w:rPr>
          <w:t>platformazakupowa.pl</w:t>
        </w:r>
      </w:hyperlink>
      <w:r w:rsidRPr="00183D9B">
        <w:rPr>
          <w:rFonts w:ascii="Times New Roman" w:hAnsi="Times New Roman" w:cs="Times New Roman"/>
        </w:rPr>
        <w:t>, tj.:</w:t>
      </w:r>
    </w:p>
    <w:p w14:paraId="45B3921B" w14:textId="77777777" w:rsidR="000D1742" w:rsidRPr="00183D9B" w:rsidRDefault="000D1742" w:rsidP="000603A2">
      <w:pPr>
        <w:numPr>
          <w:ilvl w:val="1"/>
          <w:numId w:val="79"/>
        </w:numPr>
        <w:spacing w:after="0" w:line="240" w:lineRule="auto"/>
        <w:ind w:left="709"/>
        <w:jc w:val="both"/>
        <w:rPr>
          <w:rFonts w:ascii="Times New Roman" w:hAnsi="Times New Roman" w:cs="Times New Roman"/>
        </w:rPr>
      </w:pPr>
      <w:r w:rsidRPr="00183D9B">
        <w:rPr>
          <w:rFonts w:ascii="Times New Roman" w:hAnsi="Times New Roman" w:cs="Times New Roman"/>
        </w:rPr>
        <w:t xml:space="preserve">stały dostęp do sieci Internet o gwarantowanej przepustowości nie mniejszej niż 512 </w:t>
      </w:r>
      <w:proofErr w:type="spellStart"/>
      <w:r w:rsidRPr="00183D9B">
        <w:rPr>
          <w:rFonts w:ascii="Times New Roman" w:hAnsi="Times New Roman" w:cs="Times New Roman"/>
        </w:rPr>
        <w:t>kb</w:t>
      </w:r>
      <w:proofErr w:type="spellEnd"/>
      <w:r w:rsidRPr="00183D9B">
        <w:rPr>
          <w:rFonts w:ascii="Times New Roman" w:hAnsi="Times New Roman" w:cs="Times New Roman"/>
        </w:rPr>
        <w:t>/s,</w:t>
      </w:r>
    </w:p>
    <w:p w14:paraId="14F8E4DC" w14:textId="77777777" w:rsidR="000D1742" w:rsidRPr="00183D9B" w:rsidRDefault="000D1742" w:rsidP="000603A2">
      <w:pPr>
        <w:numPr>
          <w:ilvl w:val="1"/>
          <w:numId w:val="79"/>
        </w:numPr>
        <w:spacing w:after="0" w:line="240" w:lineRule="auto"/>
        <w:ind w:left="709"/>
        <w:jc w:val="both"/>
        <w:rPr>
          <w:rFonts w:ascii="Times New Roman" w:hAnsi="Times New Roman" w:cs="Times New Roman"/>
        </w:rPr>
      </w:pPr>
      <w:r w:rsidRPr="00183D9B">
        <w:rPr>
          <w:rFonts w:ascii="Times New Roman" w:hAnsi="Times New Roman" w:cs="Times New Roman"/>
        </w:rPr>
        <w:t>komputer klasy PC lub MAC o następującej konfiguracji: pamięć min. 2 GB Ram, procesor Intel IV 2 GHZ lub jego nowsza wersja, jeden z systemów operacyjnych - MS Windows 7, Mac Os x 10 4, Linux, lub ich nowsze wersje,</w:t>
      </w:r>
    </w:p>
    <w:p w14:paraId="2B70979A" w14:textId="77777777" w:rsidR="000D1742" w:rsidRPr="00183D9B" w:rsidRDefault="000D1742" w:rsidP="000603A2">
      <w:pPr>
        <w:numPr>
          <w:ilvl w:val="1"/>
          <w:numId w:val="79"/>
        </w:numPr>
        <w:spacing w:after="0" w:line="240" w:lineRule="auto"/>
        <w:ind w:left="709"/>
        <w:jc w:val="both"/>
        <w:rPr>
          <w:rFonts w:ascii="Times New Roman" w:hAnsi="Times New Roman" w:cs="Times New Roman"/>
        </w:rPr>
      </w:pPr>
      <w:r w:rsidRPr="00183D9B">
        <w:rPr>
          <w:rFonts w:ascii="Times New Roman" w:hAnsi="Times New Roman" w:cs="Times New Roman"/>
        </w:rPr>
        <w:t>zainstalowana dowolna przeglądarka internetowa, w przypadku Internet Explorer minimalnie wersja 10 0.,</w:t>
      </w:r>
    </w:p>
    <w:p w14:paraId="1974B3F5" w14:textId="77777777" w:rsidR="000D1742" w:rsidRPr="00183D9B" w:rsidRDefault="000D1742" w:rsidP="000603A2">
      <w:pPr>
        <w:numPr>
          <w:ilvl w:val="1"/>
          <w:numId w:val="79"/>
        </w:numPr>
        <w:spacing w:after="0" w:line="240" w:lineRule="auto"/>
        <w:ind w:left="709"/>
        <w:jc w:val="both"/>
        <w:rPr>
          <w:rFonts w:ascii="Times New Roman" w:hAnsi="Times New Roman" w:cs="Times New Roman"/>
        </w:rPr>
      </w:pPr>
      <w:r w:rsidRPr="00183D9B">
        <w:rPr>
          <w:rFonts w:ascii="Times New Roman" w:hAnsi="Times New Roman" w:cs="Times New Roman"/>
        </w:rPr>
        <w:t>włączona obsługa JavaScript,</w:t>
      </w:r>
    </w:p>
    <w:p w14:paraId="2D287CA5" w14:textId="77777777" w:rsidR="000D1742" w:rsidRPr="00183D9B" w:rsidRDefault="000D1742" w:rsidP="000603A2">
      <w:pPr>
        <w:numPr>
          <w:ilvl w:val="1"/>
          <w:numId w:val="79"/>
        </w:numPr>
        <w:spacing w:after="0" w:line="240" w:lineRule="auto"/>
        <w:ind w:left="709"/>
        <w:jc w:val="both"/>
        <w:rPr>
          <w:rFonts w:ascii="Times New Roman" w:hAnsi="Times New Roman" w:cs="Times New Roman"/>
        </w:rPr>
      </w:pPr>
      <w:r w:rsidRPr="00183D9B">
        <w:rPr>
          <w:rFonts w:ascii="Times New Roman" w:hAnsi="Times New Roman" w:cs="Times New Roman"/>
        </w:rPr>
        <w:t xml:space="preserve">zainstalowany program Adobe </w:t>
      </w:r>
      <w:proofErr w:type="spellStart"/>
      <w:r w:rsidRPr="00183D9B">
        <w:rPr>
          <w:rFonts w:ascii="Times New Roman" w:hAnsi="Times New Roman" w:cs="Times New Roman"/>
        </w:rPr>
        <w:t>Acrobat</w:t>
      </w:r>
      <w:proofErr w:type="spellEnd"/>
      <w:r w:rsidRPr="00183D9B">
        <w:rPr>
          <w:rFonts w:ascii="Times New Roman" w:hAnsi="Times New Roman" w:cs="Times New Roman"/>
        </w:rPr>
        <w:t xml:space="preserve"> Reader lub inny obsługujący format plików .pdf,</w:t>
      </w:r>
    </w:p>
    <w:p w14:paraId="05429A17" w14:textId="77777777" w:rsidR="000D1742" w:rsidRPr="00183D9B" w:rsidRDefault="000D1742" w:rsidP="000603A2">
      <w:pPr>
        <w:numPr>
          <w:ilvl w:val="1"/>
          <w:numId w:val="79"/>
        </w:numPr>
        <w:spacing w:after="0" w:line="240" w:lineRule="auto"/>
        <w:ind w:left="709"/>
        <w:jc w:val="both"/>
        <w:rPr>
          <w:rFonts w:ascii="Times New Roman" w:hAnsi="Times New Roman" w:cs="Times New Roman"/>
        </w:rPr>
      </w:pPr>
      <w:r w:rsidRPr="00183D9B">
        <w:rPr>
          <w:rFonts w:ascii="Times New Roman" w:hAnsi="Times New Roman" w:cs="Times New Roman"/>
        </w:rPr>
        <w:lastRenderedPageBreak/>
        <w:t>Platformazakupowa.pl działa według standardu przyjętego w komunikacji sieciowej - kodowanie UTF8,</w:t>
      </w:r>
    </w:p>
    <w:p w14:paraId="671E1728" w14:textId="77777777" w:rsidR="000D1742" w:rsidRPr="00183D9B" w:rsidRDefault="000D1742" w:rsidP="000603A2">
      <w:pPr>
        <w:numPr>
          <w:ilvl w:val="1"/>
          <w:numId w:val="79"/>
        </w:numPr>
        <w:spacing w:after="0" w:line="240" w:lineRule="auto"/>
        <w:ind w:left="709"/>
        <w:jc w:val="both"/>
        <w:rPr>
          <w:rFonts w:ascii="Times New Roman" w:hAnsi="Times New Roman" w:cs="Times New Roman"/>
        </w:rPr>
      </w:pPr>
      <w:r w:rsidRPr="00183D9B">
        <w:rPr>
          <w:rFonts w:ascii="Times New Roman" w:hAnsi="Times New Roman" w:cs="Times New Roman"/>
        </w:rPr>
        <w:t>Oznaczenie czasu odbioru danych przez platformę zakupową stanowi datę oraz dokładny czas (</w:t>
      </w:r>
      <w:proofErr w:type="spellStart"/>
      <w:r w:rsidRPr="00183D9B">
        <w:rPr>
          <w:rFonts w:ascii="Times New Roman" w:hAnsi="Times New Roman" w:cs="Times New Roman"/>
        </w:rPr>
        <w:t>hh:mm:ss</w:t>
      </w:r>
      <w:proofErr w:type="spellEnd"/>
      <w:r w:rsidRPr="00183D9B">
        <w:rPr>
          <w:rFonts w:ascii="Times New Roman" w:hAnsi="Times New Roman" w:cs="Times New Roman"/>
        </w:rPr>
        <w:t>) generowany wg. czasu lokalnego serwera synchronizowanego z zegarem Głównego Urzędu Miar.</w:t>
      </w:r>
    </w:p>
    <w:p w14:paraId="086B3938" w14:textId="77777777" w:rsidR="000D1742" w:rsidRPr="00183D9B" w:rsidRDefault="000D1742" w:rsidP="000603A2">
      <w:pPr>
        <w:numPr>
          <w:ilvl w:val="0"/>
          <w:numId w:val="80"/>
        </w:numPr>
        <w:spacing w:after="0" w:line="240" w:lineRule="auto"/>
        <w:ind w:left="426" w:hanging="426"/>
        <w:jc w:val="both"/>
        <w:rPr>
          <w:rFonts w:ascii="Times New Roman" w:hAnsi="Times New Roman" w:cs="Times New Roman"/>
        </w:rPr>
      </w:pPr>
      <w:r w:rsidRPr="00183D9B">
        <w:rPr>
          <w:rFonts w:ascii="Times New Roman" w:hAnsi="Times New Roman" w:cs="Times New Roman"/>
        </w:rPr>
        <w:t>Wykonawca, przystępując do niniejszego postępowania o udzielenie zamówienia publicznego:</w:t>
      </w:r>
    </w:p>
    <w:p w14:paraId="147ECB19" w14:textId="77777777" w:rsidR="000D1742" w:rsidRPr="00183D9B" w:rsidRDefault="000D1742" w:rsidP="000603A2">
      <w:pPr>
        <w:numPr>
          <w:ilvl w:val="1"/>
          <w:numId w:val="81"/>
        </w:numPr>
        <w:spacing w:after="0" w:line="240" w:lineRule="auto"/>
        <w:ind w:left="709"/>
        <w:jc w:val="both"/>
        <w:rPr>
          <w:rFonts w:ascii="Times New Roman" w:hAnsi="Times New Roman" w:cs="Times New Roman"/>
        </w:rPr>
      </w:pPr>
      <w:r w:rsidRPr="00183D9B">
        <w:rPr>
          <w:rFonts w:ascii="Times New Roman" w:hAnsi="Times New Roman" w:cs="Times New Roman"/>
        </w:rPr>
        <w:t xml:space="preserve">akceptuje warunki korzystania z </w:t>
      </w:r>
      <w:hyperlink r:id="rId20">
        <w:r w:rsidRPr="00183D9B">
          <w:rPr>
            <w:rFonts w:ascii="Times New Roman" w:hAnsi="Times New Roman" w:cs="Times New Roman"/>
            <w:u w:val="single"/>
          </w:rPr>
          <w:t>platformazakupowa.pl</w:t>
        </w:r>
      </w:hyperlink>
      <w:r w:rsidRPr="00183D9B">
        <w:rPr>
          <w:rFonts w:ascii="Times New Roman" w:hAnsi="Times New Roman" w:cs="Times New Roman"/>
        </w:rPr>
        <w:t xml:space="preserve"> określone w Regulaminie zamieszczonym na stronie internetowej </w:t>
      </w:r>
      <w:hyperlink r:id="rId21">
        <w:r w:rsidRPr="00183D9B">
          <w:rPr>
            <w:rFonts w:ascii="Times New Roman" w:hAnsi="Times New Roman" w:cs="Times New Roman"/>
            <w:u w:val="single"/>
          </w:rPr>
          <w:t>pod linkiem</w:t>
        </w:r>
      </w:hyperlink>
      <w:r w:rsidRPr="00183D9B">
        <w:rPr>
          <w:rFonts w:ascii="Times New Roman" w:hAnsi="Times New Roman" w:cs="Times New Roman"/>
        </w:rPr>
        <w:t xml:space="preserve">  w zakładce „Regulamin" </w:t>
      </w:r>
      <w:hyperlink r:id="rId22" w:history="1">
        <w:r w:rsidRPr="00183D9B">
          <w:rPr>
            <w:rFonts w:ascii="Times New Roman" w:hAnsi="Times New Roman" w:cs="Times New Roman"/>
            <w:u w:val="single"/>
          </w:rPr>
          <w:t>- Platforma Zakupowa</w:t>
        </w:r>
      </w:hyperlink>
      <w:r w:rsidRPr="00183D9B">
        <w:rPr>
          <w:rFonts w:ascii="Times New Roman" w:hAnsi="Times New Roman" w:cs="Times New Roman"/>
        </w:rPr>
        <w:t xml:space="preserve"> oraz uznaje go za wiążący,</w:t>
      </w:r>
    </w:p>
    <w:p w14:paraId="5F4248EF" w14:textId="77777777" w:rsidR="000D1742" w:rsidRPr="00183D9B" w:rsidRDefault="000D1742" w:rsidP="000603A2">
      <w:pPr>
        <w:numPr>
          <w:ilvl w:val="1"/>
          <w:numId w:val="81"/>
        </w:numPr>
        <w:spacing w:after="0" w:line="240" w:lineRule="auto"/>
        <w:ind w:left="709"/>
        <w:jc w:val="both"/>
        <w:rPr>
          <w:rFonts w:ascii="Times New Roman" w:hAnsi="Times New Roman" w:cs="Times New Roman"/>
        </w:rPr>
      </w:pPr>
      <w:r w:rsidRPr="00183D9B">
        <w:rPr>
          <w:rFonts w:ascii="Times New Roman" w:hAnsi="Times New Roman" w:cs="Times New Roman"/>
        </w:rPr>
        <w:t xml:space="preserve">zapoznał i stosuje się do Instrukcji składania ofert/wniosków dostępnej </w:t>
      </w:r>
      <w:hyperlink r:id="rId23">
        <w:r w:rsidRPr="00183D9B">
          <w:rPr>
            <w:rFonts w:ascii="Times New Roman" w:hAnsi="Times New Roman" w:cs="Times New Roman"/>
            <w:u w:val="single"/>
          </w:rPr>
          <w:t>pod linkiem</w:t>
        </w:r>
      </w:hyperlink>
      <w:r w:rsidRPr="00183D9B">
        <w:rPr>
          <w:rFonts w:ascii="Times New Roman" w:hAnsi="Times New Roman" w:cs="Times New Roman"/>
          <w:u w:val="single"/>
        </w:rPr>
        <w:t xml:space="preserve"> </w:t>
      </w:r>
      <w:hyperlink r:id="rId24" w:history="1">
        <w:r w:rsidRPr="00183D9B">
          <w:rPr>
            <w:rFonts w:ascii="Times New Roman" w:hAnsi="Times New Roman" w:cs="Times New Roman"/>
            <w:u w:val="single"/>
          </w:rPr>
          <w:t>Instrukcja składania oferty dla Wykonawcy 22.11.2023.pdf - Dysk Google</w:t>
        </w:r>
      </w:hyperlink>
      <w:r w:rsidRPr="00183D9B">
        <w:rPr>
          <w:rFonts w:ascii="Times New Roman" w:hAnsi="Times New Roman" w:cs="Times New Roman"/>
        </w:rPr>
        <w:t xml:space="preserve"> . </w:t>
      </w:r>
    </w:p>
    <w:p w14:paraId="0CF4E446" w14:textId="77777777" w:rsidR="000D1742" w:rsidRPr="00183D9B" w:rsidRDefault="000D1742" w:rsidP="000603A2">
      <w:pPr>
        <w:numPr>
          <w:ilvl w:val="0"/>
          <w:numId w:val="80"/>
        </w:numPr>
        <w:spacing w:after="0" w:line="240" w:lineRule="auto"/>
        <w:ind w:left="426" w:hanging="426"/>
        <w:jc w:val="both"/>
        <w:rPr>
          <w:rFonts w:ascii="Times New Roman" w:hAnsi="Times New Roman" w:cs="Times New Roman"/>
        </w:rPr>
      </w:pPr>
      <w:r w:rsidRPr="00183D9B">
        <w:rPr>
          <w:rFonts w:ascii="Times New Roman" w:hAnsi="Times New Roman" w:cs="Times New Roman"/>
          <w:b/>
        </w:rPr>
        <w:t xml:space="preserve">Zamawiający nie ponosi odpowiedzialności za złożenie oferty w sposób niezgodny z Instrukcją korzystania z </w:t>
      </w:r>
      <w:hyperlink r:id="rId25">
        <w:r w:rsidRPr="00183D9B">
          <w:rPr>
            <w:rFonts w:ascii="Times New Roman" w:hAnsi="Times New Roman" w:cs="Times New Roman"/>
            <w:b/>
            <w:u w:val="single"/>
          </w:rPr>
          <w:t>platformazakupowa.pl</w:t>
        </w:r>
      </w:hyperlink>
      <w:r w:rsidRPr="00183D9B">
        <w:rPr>
          <w:rFonts w:ascii="Times New Roman" w:hAnsi="Times New Roman" w:cs="Times New Roman"/>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29E6170A" w14:textId="77777777" w:rsidR="000D1742" w:rsidRPr="00183D9B" w:rsidRDefault="000D1742" w:rsidP="000603A2">
      <w:pPr>
        <w:numPr>
          <w:ilvl w:val="0"/>
          <w:numId w:val="80"/>
        </w:numPr>
        <w:spacing w:after="0" w:line="240" w:lineRule="auto"/>
        <w:ind w:left="426" w:hanging="426"/>
        <w:jc w:val="both"/>
        <w:rPr>
          <w:rFonts w:ascii="Times New Roman" w:hAnsi="Times New Roman" w:cs="Times New Roman"/>
        </w:rPr>
      </w:pPr>
      <w:r w:rsidRPr="00183D9B">
        <w:rPr>
          <w:rFonts w:ascii="Times New Roman" w:hAnsi="Times New Roman" w:cs="Times New Roman"/>
        </w:rPr>
        <w:t xml:space="preserve">Zamawiający informuje, że instrukcje korzystania z </w:t>
      </w:r>
      <w:hyperlink r:id="rId26">
        <w:r w:rsidRPr="00183D9B">
          <w:rPr>
            <w:rFonts w:ascii="Times New Roman" w:hAnsi="Times New Roman" w:cs="Times New Roman"/>
            <w:u w:val="single"/>
          </w:rPr>
          <w:t>platformazakupowa.pl</w:t>
        </w:r>
      </w:hyperlink>
      <w:r w:rsidRPr="00183D9B">
        <w:rPr>
          <w:rFonts w:ascii="Times New Roman" w:hAnsi="Times New Roman" w:cs="Times New Roman"/>
        </w:rPr>
        <w:t xml:space="preserve"> dotyczące w szczególności logowania, składania wniosków o wyjaśnienie treści SWZ, składania ofert oraz innych czynności podejmowanych w niniejszym postępowaniu przy użyciu </w:t>
      </w:r>
      <w:hyperlink r:id="rId27">
        <w:r w:rsidRPr="00183D9B">
          <w:rPr>
            <w:rFonts w:ascii="Times New Roman" w:hAnsi="Times New Roman" w:cs="Times New Roman"/>
            <w:u w:val="single"/>
          </w:rPr>
          <w:t>platformazakupowa.pl</w:t>
        </w:r>
      </w:hyperlink>
      <w:r w:rsidRPr="00183D9B">
        <w:rPr>
          <w:rFonts w:ascii="Times New Roman" w:hAnsi="Times New Roman" w:cs="Times New Roman"/>
        </w:rPr>
        <w:t xml:space="preserve"> znajdują się w zakładce „Instrukcje dla Wykonawców" na stronie internetowej pod adresem: </w:t>
      </w:r>
      <w:bookmarkStart w:id="28" w:name="_Hlk189485226"/>
      <w:r w:rsidRPr="00183D9B">
        <w:rPr>
          <w:rFonts w:ascii="Times New Roman" w:hAnsi="Times New Roman" w:cs="Times New Roman"/>
        </w:rPr>
        <w:fldChar w:fldCharType="begin"/>
      </w:r>
      <w:r w:rsidRPr="00183D9B">
        <w:rPr>
          <w:rFonts w:ascii="Times New Roman" w:hAnsi="Times New Roman" w:cs="Times New Roman"/>
        </w:rPr>
        <w:instrText xml:space="preserve"> HYPERLINK "https://platformazakupowa.pl/strona/45-instrukcje" \h </w:instrText>
      </w:r>
      <w:r w:rsidRPr="00183D9B">
        <w:rPr>
          <w:rFonts w:ascii="Times New Roman" w:hAnsi="Times New Roman" w:cs="Times New Roman"/>
        </w:rPr>
      </w:r>
      <w:r w:rsidRPr="00183D9B">
        <w:rPr>
          <w:rFonts w:ascii="Times New Roman" w:hAnsi="Times New Roman" w:cs="Times New Roman"/>
        </w:rPr>
        <w:fldChar w:fldCharType="separate"/>
      </w:r>
      <w:r w:rsidRPr="00183D9B">
        <w:rPr>
          <w:rFonts w:ascii="Times New Roman" w:hAnsi="Times New Roman" w:cs="Times New Roman"/>
          <w:u w:val="single"/>
        </w:rPr>
        <w:t>https://platformazakupowa.pl/strona/45-instrukcje</w:t>
      </w:r>
      <w:r w:rsidRPr="00183D9B">
        <w:rPr>
          <w:rFonts w:ascii="Times New Roman" w:hAnsi="Times New Roman" w:cs="Times New Roman"/>
          <w:u w:val="single"/>
        </w:rPr>
        <w:fldChar w:fldCharType="end"/>
      </w:r>
      <w:bookmarkEnd w:id="28"/>
    </w:p>
    <w:p w14:paraId="5F5E8B5A" w14:textId="77777777" w:rsidR="00420865" w:rsidRPr="00183D9B" w:rsidRDefault="00420865" w:rsidP="005637A7">
      <w:pPr>
        <w:keepLines/>
        <w:suppressAutoHyphens/>
        <w:autoSpaceDE w:val="0"/>
        <w:autoSpaceDN w:val="0"/>
        <w:spacing w:after="0" w:line="240" w:lineRule="auto"/>
        <w:ind w:right="-1"/>
        <w:jc w:val="both"/>
        <w:textAlignment w:val="baseline"/>
        <w:rPr>
          <w:rFonts w:ascii="Times New Roman" w:eastAsia="Times New Roman" w:hAnsi="Times New Roman" w:cs="Times New Roman"/>
          <w:lang w:eastAsia="ar-SA"/>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1E4F5"/>
        <w:tblLook w:val="04A0" w:firstRow="1" w:lastRow="0" w:firstColumn="1" w:lastColumn="0" w:noHBand="0" w:noVBand="1"/>
      </w:tblPr>
      <w:tblGrid>
        <w:gridCol w:w="9663"/>
      </w:tblGrid>
      <w:tr w:rsidR="00420865" w:rsidRPr="00183D9B" w14:paraId="47B2F9D2" w14:textId="77777777" w:rsidTr="005637A7">
        <w:tc>
          <w:tcPr>
            <w:tcW w:w="9663" w:type="dxa"/>
            <w:shd w:val="clear" w:color="auto" w:fill="B6DDE8" w:themeFill="accent5" w:themeFillTint="66"/>
          </w:tcPr>
          <w:p w14:paraId="14457555" w14:textId="77777777" w:rsidR="00420865" w:rsidRPr="00183D9B" w:rsidRDefault="00420865" w:rsidP="000603A2">
            <w:pPr>
              <w:keepNext/>
              <w:keepLines/>
              <w:numPr>
                <w:ilvl w:val="0"/>
                <w:numId w:val="65"/>
              </w:numPr>
              <w:suppressAutoHyphens/>
              <w:autoSpaceDN w:val="0"/>
              <w:spacing w:after="0" w:line="240" w:lineRule="auto"/>
              <w:ind w:hanging="160"/>
              <w:contextualSpacing/>
              <w:jc w:val="both"/>
              <w:textAlignment w:val="baseline"/>
              <w:outlineLvl w:val="0"/>
              <w:rPr>
                <w:rFonts w:ascii="Times New Roman" w:eastAsia="Times New Roman" w:hAnsi="Times New Roman" w:cs="Times New Roman"/>
                <w:b/>
                <w:bCs/>
                <w:lang w:eastAsia="ar-SA"/>
              </w:rPr>
            </w:pPr>
            <w:r w:rsidRPr="00183D9B">
              <w:rPr>
                <w:rFonts w:ascii="Times New Roman" w:eastAsia="Times New Roman" w:hAnsi="Times New Roman" w:cs="Times New Roman"/>
                <w:b/>
                <w:bCs/>
                <w:lang w:eastAsia="ar-SA"/>
              </w:rPr>
              <w:t>INFORMACJE O SPOSOBIE KOMUNIKACJI SIĘ ZAMAWIAJĄCEGO Z WYKONAWCAMI W INNY SPOSÓB NIŻ PRZY UŻYCIU ŚRODKÓW KOMUNIKACJI ELEKTRONICZNEJ, W PRZYPADKU ZASTOSOWANIA JEDNEJ Z SYTUACJI OKREŚLONEJ W ART. 65 UST. 1, ART. 66 i ART. 69</w:t>
            </w:r>
          </w:p>
        </w:tc>
      </w:tr>
    </w:tbl>
    <w:p w14:paraId="3826D31E" w14:textId="77777777" w:rsidR="00420865" w:rsidRPr="00183D9B" w:rsidRDefault="00420865" w:rsidP="005637A7">
      <w:pPr>
        <w:autoSpaceDE w:val="0"/>
        <w:spacing w:after="0" w:line="240" w:lineRule="auto"/>
        <w:ind w:left="360"/>
        <w:jc w:val="both"/>
        <w:rPr>
          <w:rFonts w:ascii="Times New Roman" w:eastAsia="Times New Roman" w:hAnsi="Times New Roman" w:cs="Times New Roman"/>
          <w:b/>
          <w:bCs/>
          <w:lang w:eastAsia="ar-SA"/>
        </w:rPr>
      </w:pPr>
    </w:p>
    <w:p w14:paraId="44753F36" w14:textId="447DF9F8" w:rsidR="00420865" w:rsidRPr="00183D9B" w:rsidRDefault="00420865" w:rsidP="005637A7">
      <w:pPr>
        <w:keepLines/>
        <w:suppressAutoHyphens/>
        <w:autoSpaceDE w:val="0"/>
        <w:autoSpaceDN w:val="0"/>
        <w:spacing w:after="0" w:line="240" w:lineRule="auto"/>
        <w:ind w:right="-1"/>
        <w:jc w:val="both"/>
        <w:textAlignment w:val="baseline"/>
        <w:rPr>
          <w:rFonts w:ascii="Times New Roman" w:eastAsia="Times New Roman" w:hAnsi="Times New Roman" w:cs="Times New Roman"/>
          <w:lang w:eastAsia="ar-SA"/>
        </w:rPr>
      </w:pPr>
      <w:r w:rsidRPr="00183D9B">
        <w:rPr>
          <w:rFonts w:ascii="Times New Roman" w:eastAsia="Times New Roman" w:hAnsi="Times New Roman" w:cs="Times New Roman"/>
          <w:lang w:eastAsia="ar-SA"/>
        </w:rPr>
        <w:t>Zamawiający nie przewiduje komunikowania się z wykonawcami w inny sposób niż przy użyciu środków komunikacji elektronicznej.</w:t>
      </w:r>
    </w:p>
    <w:p w14:paraId="5CDAEC24" w14:textId="77777777" w:rsidR="00420865" w:rsidRPr="00183D9B" w:rsidRDefault="00420865" w:rsidP="005637A7">
      <w:pPr>
        <w:keepLines/>
        <w:suppressAutoHyphens/>
        <w:autoSpaceDE w:val="0"/>
        <w:autoSpaceDN w:val="0"/>
        <w:spacing w:after="0" w:line="240" w:lineRule="auto"/>
        <w:ind w:right="-1"/>
        <w:jc w:val="both"/>
        <w:textAlignment w:val="baseline"/>
        <w:rPr>
          <w:rFonts w:ascii="Times New Roman" w:eastAsia="Times New Roman" w:hAnsi="Times New Roman" w:cs="Times New Roman"/>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1E4F5"/>
        <w:tblLook w:val="04A0" w:firstRow="1" w:lastRow="0" w:firstColumn="1" w:lastColumn="0" w:noHBand="0" w:noVBand="1"/>
      </w:tblPr>
      <w:tblGrid>
        <w:gridCol w:w="9629"/>
      </w:tblGrid>
      <w:tr w:rsidR="00420865" w:rsidRPr="00183D9B" w14:paraId="0FEC3B9E" w14:textId="77777777" w:rsidTr="005637A7">
        <w:trPr>
          <w:trHeight w:val="363"/>
        </w:trPr>
        <w:tc>
          <w:tcPr>
            <w:tcW w:w="9747" w:type="dxa"/>
            <w:shd w:val="clear" w:color="auto" w:fill="B6DDE8" w:themeFill="accent5" w:themeFillTint="66"/>
            <w:vAlign w:val="center"/>
          </w:tcPr>
          <w:p w14:paraId="4D995F5C" w14:textId="77777777" w:rsidR="00420865" w:rsidRPr="00183D9B" w:rsidRDefault="00420865" w:rsidP="000603A2">
            <w:pPr>
              <w:keepNext/>
              <w:keepLines/>
              <w:numPr>
                <w:ilvl w:val="0"/>
                <w:numId w:val="65"/>
              </w:numPr>
              <w:suppressAutoHyphens/>
              <w:autoSpaceDN w:val="0"/>
              <w:spacing w:after="0" w:line="240" w:lineRule="auto"/>
              <w:ind w:left="318" w:hanging="142"/>
              <w:contextualSpacing/>
              <w:jc w:val="both"/>
              <w:textAlignment w:val="baseline"/>
              <w:outlineLvl w:val="0"/>
              <w:rPr>
                <w:rFonts w:ascii="Times New Roman" w:eastAsia="Times New Roman" w:hAnsi="Times New Roman" w:cs="Times New Roman"/>
                <w:b/>
                <w:bCs/>
                <w:lang w:eastAsia="ar-SA"/>
              </w:rPr>
            </w:pPr>
            <w:r w:rsidRPr="00183D9B">
              <w:rPr>
                <w:rFonts w:ascii="Times New Roman" w:eastAsia="Times New Roman" w:hAnsi="Times New Roman" w:cs="Times New Roman"/>
                <w:b/>
                <w:bCs/>
                <w:lang w:eastAsia="ar-SA"/>
              </w:rPr>
              <w:t>TERMIN ZWIĄZANIA OFERTĄ</w:t>
            </w:r>
          </w:p>
        </w:tc>
      </w:tr>
    </w:tbl>
    <w:p w14:paraId="74B7E527" w14:textId="77777777" w:rsidR="00420865" w:rsidRPr="00183D9B" w:rsidRDefault="00420865" w:rsidP="005637A7">
      <w:pPr>
        <w:autoSpaceDE w:val="0"/>
        <w:autoSpaceDN w:val="0"/>
        <w:adjustRightInd w:val="0"/>
        <w:spacing w:after="0" w:line="240" w:lineRule="auto"/>
        <w:jc w:val="both"/>
        <w:rPr>
          <w:rFonts w:ascii="Times New Roman" w:eastAsia="Calibri" w:hAnsi="Times New Roman" w:cs="Times New Roman"/>
          <w:color w:val="000000"/>
        </w:rPr>
      </w:pPr>
    </w:p>
    <w:p w14:paraId="4DDEF151" w14:textId="4752E388" w:rsidR="00420865" w:rsidRPr="00564B48" w:rsidRDefault="00420865" w:rsidP="005637A7">
      <w:pPr>
        <w:numPr>
          <w:ilvl w:val="0"/>
          <w:numId w:val="3"/>
        </w:numPr>
        <w:suppressAutoHyphens/>
        <w:autoSpaceDN w:val="0"/>
        <w:spacing w:after="0" w:line="240" w:lineRule="auto"/>
        <w:ind w:left="357" w:hanging="357"/>
        <w:jc w:val="both"/>
        <w:textAlignment w:val="baseline"/>
        <w:rPr>
          <w:rFonts w:ascii="Times New Roman" w:eastAsia="Times New Roman" w:hAnsi="Times New Roman" w:cs="Times New Roman"/>
          <w:lang w:eastAsia="ar-SA"/>
        </w:rPr>
      </w:pPr>
      <w:r w:rsidRPr="00183D9B">
        <w:rPr>
          <w:rFonts w:ascii="Times New Roman" w:eastAsia="Times New Roman" w:hAnsi="Times New Roman" w:cs="Times New Roman"/>
          <w:lang w:eastAsia="ar-SA"/>
        </w:rPr>
        <w:t xml:space="preserve">Wykonawca jest związany ofertą przez okres 90 dni, od dnia upływu terminu składania ofert </w:t>
      </w:r>
      <w:r w:rsidRPr="00183D9B">
        <w:rPr>
          <w:rFonts w:ascii="Times New Roman" w:eastAsia="Times New Roman" w:hAnsi="Times New Roman" w:cs="Times New Roman"/>
          <w:b/>
          <w:lang w:eastAsia="ar-SA"/>
        </w:rPr>
        <w:t xml:space="preserve">do dnia </w:t>
      </w:r>
      <w:r w:rsidR="00564B48">
        <w:rPr>
          <w:rFonts w:ascii="Times New Roman" w:eastAsia="Times New Roman" w:hAnsi="Times New Roman" w:cs="Times New Roman"/>
          <w:b/>
          <w:lang w:eastAsia="ar-SA"/>
        </w:rPr>
        <w:t>02.09</w:t>
      </w:r>
      <w:r w:rsidRPr="00564B48">
        <w:rPr>
          <w:rFonts w:ascii="Times New Roman" w:eastAsia="Times New Roman" w:hAnsi="Times New Roman" w:cs="Times New Roman"/>
          <w:b/>
          <w:lang w:eastAsia="ar-SA"/>
        </w:rPr>
        <w:t>.202</w:t>
      </w:r>
      <w:r w:rsidR="000155D3" w:rsidRPr="00564B48">
        <w:rPr>
          <w:rFonts w:ascii="Times New Roman" w:eastAsia="Times New Roman" w:hAnsi="Times New Roman" w:cs="Times New Roman"/>
          <w:b/>
          <w:lang w:eastAsia="ar-SA"/>
        </w:rPr>
        <w:t>5</w:t>
      </w:r>
      <w:r w:rsidRPr="00564B48">
        <w:rPr>
          <w:rFonts w:ascii="Times New Roman" w:eastAsia="Times New Roman" w:hAnsi="Times New Roman" w:cs="Times New Roman"/>
          <w:b/>
          <w:lang w:eastAsia="ar-SA"/>
        </w:rPr>
        <w:t xml:space="preserve"> r.</w:t>
      </w:r>
    </w:p>
    <w:p w14:paraId="7CDC9CD8" w14:textId="77777777" w:rsidR="00420865" w:rsidRPr="00183D9B" w:rsidRDefault="00420865" w:rsidP="005637A7">
      <w:pPr>
        <w:numPr>
          <w:ilvl w:val="0"/>
          <w:numId w:val="3"/>
        </w:numPr>
        <w:suppressAutoHyphens/>
        <w:autoSpaceDN w:val="0"/>
        <w:spacing w:after="0" w:line="240" w:lineRule="auto"/>
        <w:ind w:left="357" w:hanging="357"/>
        <w:jc w:val="both"/>
        <w:textAlignment w:val="baseline"/>
        <w:rPr>
          <w:rFonts w:ascii="Times New Roman" w:eastAsia="Times New Roman" w:hAnsi="Times New Roman" w:cs="Times New Roman"/>
          <w:lang w:eastAsia="ar-SA"/>
        </w:rPr>
      </w:pPr>
      <w:r w:rsidRPr="00183D9B">
        <w:rPr>
          <w:rFonts w:ascii="Times New Roman" w:eastAsia="Times New Roman" w:hAnsi="Times New Roman" w:cs="Times New Roman"/>
          <w:lang w:eastAsia="ar-SA"/>
        </w:rPr>
        <w:t>Zamawiający wybiera najkorzystniejszą ofertę̨ w terminie związania ofertą określonym w SWZ.</w:t>
      </w:r>
    </w:p>
    <w:p w14:paraId="367A044E" w14:textId="77777777" w:rsidR="00420865" w:rsidRPr="00183D9B" w:rsidRDefault="00420865" w:rsidP="005637A7">
      <w:pPr>
        <w:numPr>
          <w:ilvl w:val="0"/>
          <w:numId w:val="3"/>
        </w:numPr>
        <w:suppressAutoHyphens/>
        <w:autoSpaceDN w:val="0"/>
        <w:spacing w:after="0" w:line="240" w:lineRule="auto"/>
        <w:ind w:left="357" w:hanging="357"/>
        <w:jc w:val="both"/>
        <w:textAlignment w:val="baseline"/>
        <w:rPr>
          <w:rFonts w:ascii="Times New Roman" w:eastAsia="Times New Roman" w:hAnsi="Times New Roman" w:cs="Times New Roman"/>
          <w:lang w:eastAsia="ar-SA"/>
        </w:rPr>
      </w:pPr>
      <w:r w:rsidRPr="00183D9B">
        <w:rPr>
          <w:rFonts w:ascii="Times New Roman" w:eastAsia="Times New Roman" w:hAnsi="Times New Roman" w:cs="Times New Roman"/>
          <w:lang w:eastAsia="ar-SA"/>
        </w:rPr>
        <w:t>W przypadku gdy wybór najkorzystniejszej oferty nie nastąpi przed upływem terminu związania ofertą określonego w SWZ, Zamawiający przed upływem terminu związania ofertą zwróci się jednokrotnie do Wykonawców o wyrażenie zgody na przedłużenie tego terminu o wskazany przez niego okres, nie dłuższy niż 60 dni.</w:t>
      </w:r>
    </w:p>
    <w:p w14:paraId="0203E54E" w14:textId="77777777" w:rsidR="00420865" w:rsidRPr="00183D9B" w:rsidRDefault="00420865" w:rsidP="005637A7">
      <w:pPr>
        <w:numPr>
          <w:ilvl w:val="0"/>
          <w:numId w:val="3"/>
        </w:numPr>
        <w:suppressAutoHyphens/>
        <w:autoSpaceDN w:val="0"/>
        <w:spacing w:after="0" w:line="240" w:lineRule="auto"/>
        <w:ind w:left="357" w:hanging="357"/>
        <w:jc w:val="both"/>
        <w:textAlignment w:val="baseline"/>
        <w:rPr>
          <w:rFonts w:ascii="Times New Roman" w:eastAsia="Times New Roman" w:hAnsi="Times New Roman" w:cs="Times New Roman"/>
          <w:lang w:eastAsia="ar-SA"/>
        </w:rPr>
      </w:pPr>
      <w:r w:rsidRPr="00183D9B">
        <w:rPr>
          <w:rFonts w:ascii="Times New Roman" w:eastAsia="Times New Roman" w:hAnsi="Times New Roman" w:cs="Times New Roman"/>
          <w:lang w:eastAsia="ar-SA"/>
        </w:rPr>
        <w:t>Przedłużenie terminu związania ofertą, o którym mowa w ust.2, wymaga złożenia przez Wykonawcę pisemnego oświadczenia o wyrażeniu zgody na przedłużenie terminu związania ofertą.</w:t>
      </w:r>
    </w:p>
    <w:p w14:paraId="74E79B92" w14:textId="034708A6" w:rsidR="00420865" w:rsidRPr="00183D9B" w:rsidRDefault="00420865" w:rsidP="005637A7">
      <w:pPr>
        <w:numPr>
          <w:ilvl w:val="0"/>
          <w:numId w:val="3"/>
        </w:numPr>
        <w:suppressAutoHyphens/>
        <w:spacing w:after="0" w:line="240" w:lineRule="auto"/>
        <w:jc w:val="both"/>
        <w:textAlignment w:val="baseline"/>
        <w:rPr>
          <w:rFonts w:ascii="Times New Roman" w:eastAsia="Times New Roman" w:hAnsi="Times New Roman" w:cs="Times New Roman"/>
          <w:lang w:eastAsia="ar-SA"/>
        </w:rPr>
      </w:pPr>
      <w:bookmarkStart w:id="29" w:name="_Hlk169681725"/>
      <w:r w:rsidRPr="00183D9B">
        <w:rPr>
          <w:rFonts w:ascii="Times New Roman" w:eastAsia="Times New Roman" w:hAnsi="Times New Roman" w:cs="Times New Roman"/>
          <w:lang w:eastAsia="ar-SA"/>
        </w:rPr>
        <w:t>Przedłużenie terminu związania ofertą następuje wraz z przedłużeniem okresu ważności wadium albo, jeżeli nie jest to możliwe, z wniesieniem nowego wadium na przedłużony okres związania ofertą. W przypadku zaniechania dokonania tych czynności Oferta Wykonawcy podlega odrzuceniu na podstawie art. 226 ust. 1 pkt. 14) ustawy Pzp.</w:t>
      </w:r>
    </w:p>
    <w:bookmarkEnd w:id="29"/>
    <w:p w14:paraId="6A8080F4" w14:textId="77777777" w:rsidR="00420865" w:rsidRPr="00183D9B" w:rsidRDefault="00420865" w:rsidP="005637A7">
      <w:pPr>
        <w:numPr>
          <w:ilvl w:val="0"/>
          <w:numId w:val="3"/>
        </w:numPr>
        <w:suppressAutoHyphens/>
        <w:autoSpaceDN w:val="0"/>
        <w:spacing w:after="0" w:line="240" w:lineRule="auto"/>
        <w:ind w:left="357" w:hanging="357"/>
        <w:jc w:val="both"/>
        <w:textAlignment w:val="baseline"/>
        <w:rPr>
          <w:rFonts w:ascii="Times New Roman" w:eastAsia="Times New Roman" w:hAnsi="Times New Roman" w:cs="Times New Roman"/>
          <w:lang w:eastAsia="ar-SA"/>
        </w:rPr>
      </w:pPr>
      <w:r w:rsidRPr="00183D9B">
        <w:rPr>
          <w:rFonts w:ascii="Times New Roman" w:eastAsia="Times New Roman" w:hAnsi="Times New Roman" w:cs="Times New Roman"/>
          <w:lang w:eastAsia="ar-SA"/>
        </w:rPr>
        <w:t>W przypadku gdy Wykonawca nie wyrazi zgody na przedłużenie terminu związania ofertą, jego oferta będzie podlegać odrzuceniu na podstawie art. 226 ust. 1 pkt. 12) ustawy Pzp.</w:t>
      </w:r>
    </w:p>
    <w:p w14:paraId="5EE00382" w14:textId="77777777" w:rsidR="00420865" w:rsidRPr="00183D9B" w:rsidRDefault="00420865" w:rsidP="005637A7">
      <w:pPr>
        <w:numPr>
          <w:ilvl w:val="0"/>
          <w:numId w:val="3"/>
        </w:numPr>
        <w:suppressAutoHyphens/>
        <w:autoSpaceDN w:val="0"/>
        <w:spacing w:after="0" w:line="240" w:lineRule="auto"/>
        <w:ind w:left="357" w:hanging="357"/>
        <w:jc w:val="both"/>
        <w:textAlignment w:val="baseline"/>
        <w:rPr>
          <w:rFonts w:ascii="Times New Roman" w:eastAsia="Times New Roman" w:hAnsi="Times New Roman" w:cs="Times New Roman"/>
          <w:lang w:eastAsia="ar-SA"/>
        </w:rPr>
      </w:pPr>
      <w:r w:rsidRPr="00183D9B">
        <w:rPr>
          <w:rFonts w:ascii="Times New Roman" w:eastAsia="Calibri" w:hAnsi="Times New Roman" w:cs="Times New Roman"/>
          <w:lang w:eastAsia="pl-PL"/>
        </w:rPr>
        <w:t>W przypadku braku zgody, o której mowa w pkt. 4, oferta podlega odrzuceniu, a Zamawiający zwraca się̨ o wyrażenie takiej zgody do kolejnego Wykonawcy, którego oferta została najwyżej oceniona, chyba że zachodzą̨ przesłanki do unieważnienia postępowania.</w:t>
      </w:r>
    </w:p>
    <w:p w14:paraId="52F36E2A" w14:textId="77777777" w:rsidR="00420865" w:rsidRPr="00183D9B" w:rsidRDefault="00420865" w:rsidP="005637A7">
      <w:pPr>
        <w:numPr>
          <w:ilvl w:val="0"/>
          <w:numId w:val="3"/>
        </w:numPr>
        <w:suppressAutoHyphens/>
        <w:autoSpaceDN w:val="0"/>
        <w:spacing w:after="0" w:line="240" w:lineRule="auto"/>
        <w:ind w:left="357" w:hanging="357"/>
        <w:jc w:val="both"/>
        <w:textAlignment w:val="baseline"/>
        <w:rPr>
          <w:rFonts w:ascii="Times New Roman" w:eastAsia="Times New Roman" w:hAnsi="Times New Roman" w:cs="Times New Roman"/>
          <w:lang w:eastAsia="ar-SA"/>
        </w:rPr>
      </w:pPr>
      <w:r w:rsidRPr="00183D9B">
        <w:rPr>
          <w:rFonts w:ascii="Times New Roman" w:eastAsia="Calibri" w:hAnsi="Times New Roman" w:cs="Times New Roman"/>
          <w:lang w:eastAsia="pl-PL"/>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7A6C6651" w14:textId="77777777" w:rsidR="000D1742" w:rsidRPr="00183D9B" w:rsidRDefault="000D1742" w:rsidP="000D1742">
      <w:pPr>
        <w:suppressAutoHyphens/>
        <w:autoSpaceDN w:val="0"/>
        <w:spacing w:after="0" w:line="240" w:lineRule="auto"/>
        <w:ind w:left="357"/>
        <w:jc w:val="both"/>
        <w:textAlignment w:val="baseline"/>
        <w:rPr>
          <w:rFonts w:ascii="Times New Roman" w:eastAsia="Times New Roman" w:hAnsi="Times New Roman" w:cs="Times New Roman"/>
          <w:lang w:eastAsia="ar-SA"/>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1E4F5"/>
        <w:tblLook w:val="04A0" w:firstRow="1" w:lastRow="0" w:firstColumn="1" w:lastColumn="0" w:noHBand="0" w:noVBand="1"/>
      </w:tblPr>
      <w:tblGrid>
        <w:gridCol w:w="9663"/>
      </w:tblGrid>
      <w:tr w:rsidR="00420865" w:rsidRPr="00183D9B" w14:paraId="331F8829" w14:textId="77777777" w:rsidTr="005637A7">
        <w:tc>
          <w:tcPr>
            <w:tcW w:w="9889" w:type="dxa"/>
            <w:shd w:val="clear" w:color="auto" w:fill="B6DDE8" w:themeFill="accent5" w:themeFillTint="66"/>
          </w:tcPr>
          <w:p w14:paraId="5FD6163A" w14:textId="77777777" w:rsidR="00420865" w:rsidRPr="00183D9B" w:rsidRDefault="00420865" w:rsidP="000603A2">
            <w:pPr>
              <w:keepNext/>
              <w:keepLines/>
              <w:numPr>
                <w:ilvl w:val="0"/>
                <w:numId w:val="65"/>
              </w:numPr>
              <w:suppressAutoHyphens/>
              <w:autoSpaceDN w:val="0"/>
              <w:spacing w:after="0" w:line="240" w:lineRule="auto"/>
              <w:ind w:left="597" w:hanging="218"/>
              <w:contextualSpacing/>
              <w:jc w:val="both"/>
              <w:textAlignment w:val="baseline"/>
              <w:outlineLvl w:val="0"/>
              <w:rPr>
                <w:rFonts w:ascii="Times New Roman" w:eastAsia="Times New Roman" w:hAnsi="Times New Roman" w:cs="Times New Roman"/>
                <w:b/>
                <w:bCs/>
                <w:lang w:eastAsia="ar-SA"/>
              </w:rPr>
            </w:pPr>
            <w:r w:rsidRPr="00183D9B">
              <w:rPr>
                <w:rFonts w:ascii="Times New Roman" w:eastAsia="Times New Roman" w:hAnsi="Times New Roman" w:cs="Times New Roman"/>
                <w:b/>
                <w:bCs/>
                <w:lang w:eastAsia="ar-SA"/>
              </w:rPr>
              <w:t>OPIS SPOSOBU PRZYGOTOWANIA OFERTY</w:t>
            </w:r>
          </w:p>
        </w:tc>
      </w:tr>
    </w:tbl>
    <w:p w14:paraId="5BB7659C" w14:textId="77777777" w:rsidR="00420865" w:rsidRPr="00183D9B" w:rsidRDefault="00420865" w:rsidP="005637A7">
      <w:pPr>
        <w:autoSpaceDE w:val="0"/>
        <w:spacing w:after="0" w:line="240" w:lineRule="auto"/>
        <w:jc w:val="both"/>
        <w:rPr>
          <w:rFonts w:ascii="Times New Roman" w:eastAsia="Calibri" w:hAnsi="Times New Roman" w:cs="Times New Roman"/>
        </w:rPr>
      </w:pPr>
    </w:p>
    <w:p w14:paraId="25C1EDE9" w14:textId="77777777" w:rsidR="00420865" w:rsidRPr="00183D9B" w:rsidRDefault="00420865" w:rsidP="005A2BE8">
      <w:pPr>
        <w:numPr>
          <w:ilvl w:val="0"/>
          <w:numId w:val="6"/>
        </w:numPr>
        <w:suppressAutoHyphens/>
        <w:autoSpaceDN w:val="0"/>
        <w:spacing w:after="0" w:line="240" w:lineRule="auto"/>
        <w:ind w:left="357" w:hanging="357"/>
        <w:jc w:val="both"/>
        <w:textAlignment w:val="baseline"/>
        <w:rPr>
          <w:rFonts w:ascii="Times New Roman" w:eastAsia="Times New Roman" w:hAnsi="Times New Roman" w:cs="Times New Roman"/>
          <w:lang w:eastAsia="ar-SA"/>
        </w:rPr>
      </w:pPr>
      <w:r w:rsidRPr="00183D9B">
        <w:rPr>
          <w:rFonts w:ascii="Times New Roman" w:eastAsia="Times New Roman" w:hAnsi="Times New Roman" w:cs="Times New Roman"/>
          <w:b/>
          <w:u w:val="single"/>
          <w:lang w:eastAsia="ar-SA"/>
        </w:rPr>
        <w:lastRenderedPageBreak/>
        <w:t>Oferta, wniosek oraz przedmiotowe środki dowodowe składane elektronicznie muszą zostać podpisane elektronicznym kwalifikowanym podpisem</w:t>
      </w:r>
      <w:r w:rsidRPr="00183D9B">
        <w:rPr>
          <w:rFonts w:ascii="Times New Roman" w:eastAsia="Times New Roman" w:hAnsi="Times New Roman" w:cs="Times New Roman"/>
          <w:lang w:eastAsia="ar-SA"/>
        </w:rPr>
        <w:t>. W procesie składania oferty, wniosku w tym przedmiotowych środków dowodowych na platformie, kwalifikowany podpis elektroniczny Wykonawca może złożyć bezpośrednio na dokumencie, który następnie przesyła do systemu (opcja rekomendowana przez platformazakupowa.pl) oraz dodatkowo dla całego pakietu dokumentów w kroku 2 Formularza składania oferty lub wniosku (po kliknięciu w przycisk Przejdź do podsumowania).</w:t>
      </w:r>
    </w:p>
    <w:p w14:paraId="1BD0CE20" w14:textId="77777777" w:rsidR="00420865" w:rsidRPr="00183D9B" w:rsidRDefault="00420865" w:rsidP="005A2BE8">
      <w:pPr>
        <w:numPr>
          <w:ilvl w:val="0"/>
          <w:numId w:val="6"/>
        </w:numPr>
        <w:suppressAutoHyphens/>
        <w:autoSpaceDN w:val="0"/>
        <w:spacing w:after="0" w:line="240" w:lineRule="auto"/>
        <w:ind w:left="357" w:hanging="357"/>
        <w:jc w:val="both"/>
        <w:textAlignment w:val="baseline"/>
        <w:rPr>
          <w:rFonts w:ascii="Times New Roman" w:eastAsia="Times New Roman" w:hAnsi="Times New Roman" w:cs="Times New Roman"/>
          <w:lang w:eastAsia="ar-SA"/>
        </w:rPr>
      </w:pPr>
      <w:r w:rsidRPr="00183D9B">
        <w:rPr>
          <w:rFonts w:ascii="Times New Roman" w:eastAsia="Times New Roman" w:hAnsi="Times New Roman" w:cs="Times New Roman"/>
          <w:lang w:eastAsia="ar-SA"/>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przez osobę/osoby upoważnioną/upoważnione.</w:t>
      </w:r>
    </w:p>
    <w:p w14:paraId="34806A3B" w14:textId="77777777" w:rsidR="00420865" w:rsidRPr="00183D9B" w:rsidRDefault="00420865" w:rsidP="005A2BE8">
      <w:pPr>
        <w:numPr>
          <w:ilvl w:val="0"/>
          <w:numId w:val="6"/>
        </w:numPr>
        <w:suppressAutoHyphens/>
        <w:autoSpaceDN w:val="0"/>
        <w:spacing w:after="0" w:line="240" w:lineRule="auto"/>
        <w:ind w:left="357" w:hanging="357"/>
        <w:jc w:val="both"/>
        <w:textAlignment w:val="baseline"/>
        <w:rPr>
          <w:rFonts w:ascii="Times New Roman" w:eastAsia="Times New Roman" w:hAnsi="Times New Roman" w:cs="Times New Roman"/>
          <w:lang w:eastAsia="ar-SA"/>
        </w:rPr>
      </w:pPr>
      <w:r w:rsidRPr="00183D9B">
        <w:rPr>
          <w:rFonts w:ascii="Times New Roman" w:eastAsia="Times New Roman" w:hAnsi="Times New Roman" w:cs="Times New Roman"/>
          <w:lang w:eastAsia="ar-SA"/>
        </w:rPr>
        <w:t>Oferta powinna być:</w:t>
      </w:r>
    </w:p>
    <w:p w14:paraId="3D7833A6" w14:textId="77777777" w:rsidR="00420865" w:rsidRPr="00183D9B" w:rsidRDefault="00420865" w:rsidP="005A2BE8">
      <w:pPr>
        <w:numPr>
          <w:ilvl w:val="0"/>
          <w:numId w:val="7"/>
        </w:numPr>
        <w:suppressAutoHyphens/>
        <w:autoSpaceDN w:val="0"/>
        <w:spacing w:after="0" w:line="240" w:lineRule="auto"/>
        <w:ind w:left="720" w:hanging="357"/>
        <w:jc w:val="both"/>
        <w:textAlignment w:val="baseline"/>
        <w:rPr>
          <w:rFonts w:ascii="Times New Roman" w:eastAsia="Times New Roman" w:hAnsi="Times New Roman" w:cs="Times New Roman"/>
          <w:lang w:eastAsia="ar-SA"/>
        </w:rPr>
      </w:pPr>
      <w:r w:rsidRPr="00183D9B">
        <w:rPr>
          <w:rFonts w:ascii="Times New Roman" w:eastAsia="Times New Roman" w:hAnsi="Times New Roman" w:cs="Times New Roman"/>
          <w:lang w:eastAsia="ar-SA"/>
        </w:rPr>
        <w:t>sporządzona na podstawie załączników do niniejszej SWZ w języku polskim,</w:t>
      </w:r>
    </w:p>
    <w:p w14:paraId="47623574" w14:textId="77777777" w:rsidR="00420865" w:rsidRPr="00183D9B" w:rsidRDefault="00420865" w:rsidP="005A2BE8">
      <w:pPr>
        <w:numPr>
          <w:ilvl w:val="0"/>
          <w:numId w:val="7"/>
        </w:numPr>
        <w:suppressAutoHyphens/>
        <w:autoSpaceDN w:val="0"/>
        <w:spacing w:after="0" w:line="240" w:lineRule="auto"/>
        <w:ind w:left="720" w:hanging="357"/>
        <w:jc w:val="both"/>
        <w:textAlignment w:val="baseline"/>
        <w:rPr>
          <w:rFonts w:ascii="Times New Roman" w:eastAsia="Times New Roman" w:hAnsi="Times New Roman" w:cs="Times New Roman"/>
          <w:lang w:eastAsia="ar-SA"/>
        </w:rPr>
      </w:pPr>
      <w:r w:rsidRPr="00183D9B">
        <w:rPr>
          <w:rFonts w:ascii="Times New Roman" w:eastAsia="Times New Roman" w:hAnsi="Times New Roman" w:cs="Times New Roman"/>
          <w:lang w:eastAsia="ar-SA"/>
        </w:rPr>
        <w:t>złożona za pośrednictwem platformazakupowa.pl,</w:t>
      </w:r>
    </w:p>
    <w:p w14:paraId="1DA98E4A" w14:textId="77777777" w:rsidR="00420865" w:rsidRPr="00183D9B" w:rsidRDefault="00420865" w:rsidP="005A2BE8">
      <w:pPr>
        <w:numPr>
          <w:ilvl w:val="0"/>
          <w:numId w:val="7"/>
        </w:numPr>
        <w:suppressAutoHyphens/>
        <w:autoSpaceDN w:val="0"/>
        <w:spacing w:after="0" w:line="240" w:lineRule="auto"/>
        <w:ind w:left="720" w:hanging="357"/>
        <w:jc w:val="both"/>
        <w:textAlignment w:val="baseline"/>
        <w:rPr>
          <w:rFonts w:ascii="Times New Roman" w:eastAsia="Times New Roman" w:hAnsi="Times New Roman" w:cs="Times New Roman"/>
          <w:lang w:eastAsia="ar-SA"/>
        </w:rPr>
      </w:pPr>
      <w:r w:rsidRPr="00183D9B">
        <w:rPr>
          <w:rFonts w:ascii="Times New Roman" w:eastAsia="Times New Roman" w:hAnsi="Times New Roman" w:cs="Times New Roman"/>
          <w:lang w:eastAsia="ar-SA"/>
        </w:rPr>
        <w:t>podpisana kwalifikowanym podpisem elektronicznym przez osobę/osoby upoważnioną/upoważnione.</w:t>
      </w:r>
    </w:p>
    <w:p w14:paraId="0CC47CFC" w14:textId="77777777" w:rsidR="00420865" w:rsidRPr="00183D9B" w:rsidRDefault="00420865" w:rsidP="005A2BE8">
      <w:pPr>
        <w:numPr>
          <w:ilvl w:val="0"/>
          <w:numId w:val="6"/>
        </w:numPr>
        <w:suppressAutoHyphens/>
        <w:autoSpaceDN w:val="0"/>
        <w:spacing w:after="0" w:line="240" w:lineRule="auto"/>
        <w:ind w:hanging="357"/>
        <w:contextualSpacing/>
        <w:jc w:val="both"/>
        <w:textAlignment w:val="baseline"/>
        <w:rPr>
          <w:rFonts w:ascii="Times New Roman" w:eastAsia="Times New Roman" w:hAnsi="Times New Roman" w:cs="Times New Roman"/>
          <w:b/>
          <w:u w:val="single"/>
          <w:lang w:eastAsia="ar-SA"/>
        </w:rPr>
      </w:pPr>
      <w:r w:rsidRPr="00183D9B">
        <w:rPr>
          <w:rFonts w:ascii="Times New Roman" w:eastAsia="Times New Roman" w:hAnsi="Times New Roman" w:cs="Times New Roman"/>
          <w:b/>
          <w:u w:val="single"/>
          <w:lang w:eastAsia="ar-SA"/>
        </w:rPr>
        <w:t xml:space="preserve">Oferta powinna zawierać: </w:t>
      </w:r>
    </w:p>
    <w:p w14:paraId="68FB89B0" w14:textId="77777777" w:rsidR="00420865" w:rsidRPr="00183D9B" w:rsidRDefault="00420865" w:rsidP="005A2BE8">
      <w:pPr>
        <w:numPr>
          <w:ilvl w:val="0"/>
          <w:numId w:val="15"/>
        </w:numPr>
        <w:suppressAutoHyphens/>
        <w:autoSpaceDN w:val="0"/>
        <w:spacing w:after="0" w:line="240" w:lineRule="auto"/>
        <w:ind w:left="709"/>
        <w:jc w:val="both"/>
        <w:textAlignment w:val="baseline"/>
        <w:rPr>
          <w:rFonts w:ascii="Times New Roman" w:eastAsia="Times New Roman" w:hAnsi="Times New Roman" w:cs="Times New Roman"/>
          <w:b/>
          <w:lang w:eastAsia="ar-SA"/>
        </w:rPr>
      </w:pPr>
      <w:r w:rsidRPr="00183D9B">
        <w:rPr>
          <w:rFonts w:ascii="Times New Roman" w:eastAsia="Times New Roman" w:hAnsi="Times New Roman" w:cs="Times New Roman"/>
          <w:b/>
          <w:lang w:eastAsia="ar-SA"/>
        </w:rPr>
        <w:t xml:space="preserve">wypełniony </w:t>
      </w:r>
      <w:r w:rsidRPr="00183D9B">
        <w:rPr>
          <w:rFonts w:ascii="Times New Roman" w:eastAsia="Times New Roman" w:hAnsi="Times New Roman" w:cs="Times New Roman"/>
          <w:b/>
          <w:bCs/>
          <w:lang w:eastAsia="ar-SA"/>
        </w:rPr>
        <w:t xml:space="preserve">formularz ofertowy </w:t>
      </w:r>
      <w:r w:rsidRPr="00183D9B">
        <w:rPr>
          <w:rFonts w:ascii="Times New Roman" w:eastAsia="Times New Roman" w:hAnsi="Times New Roman" w:cs="Times New Roman"/>
          <w:b/>
          <w:lang w:eastAsia="ar-SA"/>
        </w:rPr>
        <w:t xml:space="preserve">sporządzony z wykorzystaniem wzoru stanowiącego </w:t>
      </w:r>
      <w:r w:rsidRPr="00183D9B">
        <w:rPr>
          <w:rFonts w:ascii="Times New Roman" w:eastAsia="Times New Roman" w:hAnsi="Times New Roman" w:cs="Times New Roman"/>
          <w:b/>
          <w:bCs/>
          <w:lang w:eastAsia="ar-SA"/>
        </w:rPr>
        <w:t xml:space="preserve">Załącznik nr 1 </w:t>
      </w:r>
      <w:r w:rsidRPr="00183D9B">
        <w:rPr>
          <w:rFonts w:ascii="Times New Roman" w:eastAsia="Times New Roman" w:hAnsi="Times New Roman" w:cs="Times New Roman"/>
          <w:b/>
          <w:lang w:eastAsia="ar-SA"/>
        </w:rPr>
        <w:t>do SWZ wraz z wypełnionym formularzem asortymentowo – cenowym,</w:t>
      </w:r>
    </w:p>
    <w:p w14:paraId="1DD5044E" w14:textId="3E191942" w:rsidR="00EB4BD1" w:rsidRPr="00183D9B" w:rsidRDefault="00420865" w:rsidP="005A2BE8">
      <w:pPr>
        <w:numPr>
          <w:ilvl w:val="0"/>
          <w:numId w:val="15"/>
        </w:numPr>
        <w:suppressAutoHyphens/>
        <w:autoSpaceDN w:val="0"/>
        <w:spacing w:after="0" w:line="240" w:lineRule="auto"/>
        <w:ind w:left="709"/>
        <w:jc w:val="both"/>
        <w:textAlignment w:val="baseline"/>
        <w:rPr>
          <w:rFonts w:ascii="Times New Roman" w:eastAsia="Times New Roman" w:hAnsi="Times New Roman" w:cs="Times New Roman"/>
          <w:b/>
          <w:lang w:eastAsia="ar-SA"/>
        </w:rPr>
      </w:pPr>
      <w:r w:rsidRPr="00183D9B">
        <w:rPr>
          <w:rFonts w:ascii="Times New Roman" w:eastAsia="Calibri" w:hAnsi="Times New Roman" w:cs="Times New Roman"/>
          <w:b/>
          <w:color w:val="000000"/>
        </w:rPr>
        <w:t xml:space="preserve">wypełnione zestawienie wymaganych minimalnych parametrów </w:t>
      </w:r>
      <w:proofErr w:type="spellStart"/>
      <w:r w:rsidRPr="00183D9B">
        <w:rPr>
          <w:rFonts w:ascii="Times New Roman" w:eastAsia="Calibri" w:hAnsi="Times New Roman" w:cs="Times New Roman"/>
          <w:b/>
          <w:color w:val="000000"/>
        </w:rPr>
        <w:t>techniczno</w:t>
      </w:r>
      <w:proofErr w:type="spellEnd"/>
      <w:r w:rsidRPr="00183D9B">
        <w:rPr>
          <w:rFonts w:ascii="Times New Roman" w:eastAsia="Calibri" w:hAnsi="Times New Roman" w:cs="Times New Roman"/>
          <w:b/>
          <w:color w:val="000000"/>
        </w:rPr>
        <w:t xml:space="preserve"> – użytkowych stanowiące </w:t>
      </w:r>
      <w:r w:rsidR="00802498">
        <w:rPr>
          <w:rFonts w:ascii="Times New Roman" w:eastAsia="Calibri" w:hAnsi="Times New Roman" w:cs="Times New Roman"/>
          <w:b/>
          <w:color w:val="000000"/>
        </w:rPr>
        <w:t>Z</w:t>
      </w:r>
      <w:r w:rsidRPr="00802498">
        <w:rPr>
          <w:rFonts w:ascii="Times New Roman" w:eastAsia="Calibri" w:hAnsi="Times New Roman" w:cs="Times New Roman"/>
          <w:b/>
          <w:color w:val="000000"/>
        </w:rPr>
        <w:t xml:space="preserve">ałącznik nr </w:t>
      </w:r>
      <w:r w:rsidR="00661A54" w:rsidRPr="00802498">
        <w:rPr>
          <w:rFonts w:ascii="Times New Roman" w:eastAsia="Calibri" w:hAnsi="Times New Roman" w:cs="Times New Roman"/>
          <w:b/>
          <w:color w:val="000000"/>
        </w:rPr>
        <w:t>8</w:t>
      </w:r>
      <w:r w:rsidRPr="00802498">
        <w:rPr>
          <w:rFonts w:ascii="Times New Roman" w:eastAsia="Calibri" w:hAnsi="Times New Roman" w:cs="Times New Roman"/>
          <w:b/>
          <w:color w:val="000000"/>
        </w:rPr>
        <w:t xml:space="preserve"> do SWZ,</w:t>
      </w:r>
    </w:p>
    <w:p w14:paraId="0FBE760C" w14:textId="448957DF" w:rsidR="00EB4BD1" w:rsidRPr="00183D9B" w:rsidRDefault="00EB4BD1" w:rsidP="005A2BE8">
      <w:pPr>
        <w:numPr>
          <w:ilvl w:val="0"/>
          <w:numId w:val="15"/>
        </w:numPr>
        <w:suppressAutoHyphens/>
        <w:autoSpaceDN w:val="0"/>
        <w:spacing w:after="0" w:line="240" w:lineRule="auto"/>
        <w:ind w:left="709"/>
        <w:jc w:val="both"/>
        <w:textAlignment w:val="baseline"/>
        <w:rPr>
          <w:rFonts w:ascii="Times New Roman" w:eastAsia="Times New Roman" w:hAnsi="Times New Roman" w:cs="Times New Roman"/>
          <w:b/>
          <w:lang w:eastAsia="ar-SA"/>
        </w:rPr>
      </w:pPr>
      <w:r w:rsidRPr="00183D9B">
        <w:rPr>
          <w:rFonts w:ascii="Times New Roman" w:eastAsia="Times New Roman" w:hAnsi="Times New Roman" w:cs="Times New Roman"/>
          <w:b/>
          <w:lang w:eastAsia="ar-SA"/>
        </w:rPr>
        <w:t xml:space="preserve">Zobowiązanie innych podmiotów do oddania Wykonawcy do dyspozycji niezbędnych zasobów na potrzeby realizacji zamówienia- </w:t>
      </w:r>
      <w:r w:rsidR="00802498">
        <w:rPr>
          <w:rFonts w:ascii="Times New Roman" w:eastAsia="Times New Roman" w:hAnsi="Times New Roman" w:cs="Times New Roman"/>
          <w:b/>
          <w:lang w:eastAsia="ar-SA"/>
        </w:rPr>
        <w:t>Z</w:t>
      </w:r>
      <w:r w:rsidRPr="00183D9B">
        <w:rPr>
          <w:rFonts w:ascii="Times New Roman" w:eastAsia="Times New Roman" w:hAnsi="Times New Roman" w:cs="Times New Roman"/>
          <w:b/>
          <w:lang w:eastAsia="ar-SA"/>
        </w:rPr>
        <w:t xml:space="preserve">ałącznik nr </w:t>
      </w:r>
      <w:r w:rsidR="00FA4C73" w:rsidRPr="00183D9B">
        <w:rPr>
          <w:rFonts w:ascii="Times New Roman" w:eastAsia="Times New Roman" w:hAnsi="Times New Roman" w:cs="Times New Roman"/>
          <w:b/>
          <w:lang w:eastAsia="ar-SA"/>
        </w:rPr>
        <w:t>6</w:t>
      </w:r>
      <w:r w:rsidRPr="00183D9B">
        <w:rPr>
          <w:rFonts w:ascii="Times New Roman" w:eastAsia="Times New Roman" w:hAnsi="Times New Roman" w:cs="Times New Roman"/>
          <w:b/>
          <w:lang w:eastAsia="ar-SA"/>
        </w:rPr>
        <w:t xml:space="preserve"> do SWZ (odpowiednio, jeżeli dotyczy),</w:t>
      </w:r>
    </w:p>
    <w:p w14:paraId="217D8838" w14:textId="4A53E67F" w:rsidR="00EB4BD1" w:rsidRPr="00183D9B" w:rsidRDefault="00EB4BD1" w:rsidP="005A2BE8">
      <w:pPr>
        <w:numPr>
          <w:ilvl w:val="0"/>
          <w:numId w:val="15"/>
        </w:numPr>
        <w:suppressAutoHyphens/>
        <w:autoSpaceDN w:val="0"/>
        <w:spacing w:after="0" w:line="240" w:lineRule="auto"/>
        <w:ind w:left="709"/>
        <w:jc w:val="both"/>
        <w:textAlignment w:val="baseline"/>
        <w:rPr>
          <w:rFonts w:ascii="Times New Roman" w:eastAsia="Times New Roman" w:hAnsi="Times New Roman" w:cs="Times New Roman"/>
          <w:b/>
          <w:lang w:eastAsia="ar-SA"/>
        </w:rPr>
      </w:pPr>
      <w:r w:rsidRPr="00183D9B">
        <w:rPr>
          <w:rFonts w:ascii="Times New Roman" w:eastAsia="Times New Roman" w:hAnsi="Times New Roman" w:cs="Times New Roman"/>
          <w:b/>
          <w:lang w:eastAsia="ar-SA"/>
        </w:rPr>
        <w:t>Odpis lub informacja z Krajowego Rejestru Sądowego, Centralnej Ewidencji i Informacji o Działalności Gospodarczej lub innego właściwego rejestru – jako dokument potwierdzający umocowanie do reprezentowania odpowiednio Wykonawcy, Wykonawców wspólnie ubiegających się o zamówienie, podmiotu udostępniającego zasoby,</w:t>
      </w:r>
    </w:p>
    <w:p w14:paraId="28FEAADB" w14:textId="77777777" w:rsidR="00420865" w:rsidRPr="00183D9B" w:rsidRDefault="00420865" w:rsidP="005A2BE8">
      <w:pPr>
        <w:numPr>
          <w:ilvl w:val="0"/>
          <w:numId w:val="15"/>
        </w:numPr>
        <w:suppressAutoHyphens/>
        <w:autoSpaceDN w:val="0"/>
        <w:spacing w:after="0" w:line="240" w:lineRule="auto"/>
        <w:ind w:left="709" w:hanging="357"/>
        <w:jc w:val="both"/>
        <w:textAlignment w:val="baseline"/>
        <w:rPr>
          <w:rFonts w:ascii="Times New Roman" w:eastAsia="Times New Roman" w:hAnsi="Times New Roman" w:cs="Times New Roman"/>
          <w:b/>
          <w:lang w:eastAsia="ar-SA"/>
        </w:rPr>
      </w:pPr>
      <w:r w:rsidRPr="00183D9B">
        <w:rPr>
          <w:rFonts w:ascii="Times New Roman" w:eastAsia="Times New Roman" w:hAnsi="Times New Roman" w:cs="Times New Roman"/>
          <w:b/>
          <w:lang w:eastAsia="ar-SA"/>
        </w:rPr>
        <w:t>pełnomocnictwo upoważniające do złożenia oferty, o ile ofertę składa pełnomocnik;</w:t>
      </w:r>
    </w:p>
    <w:p w14:paraId="4CED5CC3" w14:textId="77777777" w:rsidR="00420865" w:rsidRPr="00183D9B" w:rsidRDefault="00420865" w:rsidP="005A2BE8">
      <w:pPr>
        <w:numPr>
          <w:ilvl w:val="0"/>
          <w:numId w:val="15"/>
        </w:numPr>
        <w:suppressAutoHyphens/>
        <w:autoSpaceDN w:val="0"/>
        <w:spacing w:after="0" w:line="240" w:lineRule="auto"/>
        <w:ind w:left="709" w:hanging="357"/>
        <w:jc w:val="both"/>
        <w:textAlignment w:val="baseline"/>
        <w:rPr>
          <w:rFonts w:ascii="Times New Roman" w:eastAsia="Times New Roman" w:hAnsi="Times New Roman" w:cs="Times New Roman"/>
          <w:b/>
          <w:lang w:eastAsia="ar-SA"/>
        </w:rPr>
      </w:pPr>
      <w:r w:rsidRPr="00183D9B">
        <w:rPr>
          <w:rFonts w:ascii="Times New Roman" w:eastAsia="Times New Roman" w:hAnsi="Times New Roman" w:cs="Times New Roman"/>
          <w:b/>
          <w:lang w:eastAsia="ar-SA"/>
        </w:rPr>
        <w:t>pełnomocnictwo dla pełnomocnika do reprezentowania w postępowaniu Wykonawców wspólnie ubiegających się o udzielenie zamówienia - dotyczy ofert składanych przez Wykonawców wspólnie ubiegających się o udzielenie zamówienia;</w:t>
      </w:r>
    </w:p>
    <w:p w14:paraId="490C9070" w14:textId="77777777" w:rsidR="00420865" w:rsidRDefault="00420865" w:rsidP="005A2BE8">
      <w:pPr>
        <w:numPr>
          <w:ilvl w:val="0"/>
          <w:numId w:val="15"/>
        </w:numPr>
        <w:suppressAutoHyphens/>
        <w:autoSpaceDN w:val="0"/>
        <w:spacing w:after="0" w:line="240" w:lineRule="auto"/>
        <w:ind w:left="709" w:hanging="425"/>
        <w:jc w:val="both"/>
        <w:textAlignment w:val="baseline"/>
        <w:rPr>
          <w:rFonts w:ascii="Times New Roman" w:eastAsia="Times New Roman" w:hAnsi="Times New Roman" w:cs="Times New Roman"/>
          <w:b/>
          <w:lang w:eastAsia="ar-SA"/>
        </w:rPr>
      </w:pPr>
      <w:r w:rsidRPr="00183D9B">
        <w:rPr>
          <w:rFonts w:ascii="Times New Roman" w:eastAsia="Times New Roman" w:hAnsi="Times New Roman" w:cs="Times New Roman"/>
          <w:b/>
          <w:lang w:eastAsia="ar-SA"/>
        </w:rPr>
        <w:t>opisy, fotografie oraz inne podobne materiały dotyczące przedmiotu zamówienia, potwierdzających spełnienie parametrów wymaganych przez Zamawiającego w języku polskim lub tłumaczonych na język polski,</w:t>
      </w:r>
    </w:p>
    <w:p w14:paraId="2E3222F1" w14:textId="297F165A" w:rsidR="00657B21" w:rsidRPr="00183D9B" w:rsidRDefault="00657B21" w:rsidP="005A2BE8">
      <w:pPr>
        <w:numPr>
          <w:ilvl w:val="0"/>
          <w:numId w:val="15"/>
        </w:numPr>
        <w:suppressAutoHyphens/>
        <w:autoSpaceDN w:val="0"/>
        <w:spacing w:after="0" w:line="240" w:lineRule="auto"/>
        <w:ind w:left="709" w:hanging="425"/>
        <w:jc w:val="both"/>
        <w:textAlignment w:val="baseline"/>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potwierdzenie, że zaoferowany przedmiot zamówienia (dot. urządzeń: TK oraz stacje opisowe) posiadają certyfikaty wymagane przez powszechnie obowiązujące przepisy oraz określone przez Zamawiającego w Załącznik nr 8 do SWZ, </w:t>
      </w:r>
    </w:p>
    <w:p w14:paraId="020DEC3D" w14:textId="76CE43BE" w:rsidR="00420865" w:rsidRPr="00183D9B" w:rsidRDefault="00420865" w:rsidP="005A2BE8">
      <w:pPr>
        <w:numPr>
          <w:ilvl w:val="0"/>
          <w:numId w:val="15"/>
        </w:numPr>
        <w:spacing w:after="0" w:line="240" w:lineRule="auto"/>
        <w:ind w:left="709" w:hanging="425"/>
        <w:jc w:val="both"/>
        <w:rPr>
          <w:rFonts w:ascii="Times New Roman" w:eastAsia="Times New Roman" w:hAnsi="Times New Roman" w:cs="Times New Roman"/>
          <w:b/>
          <w:lang w:eastAsia="ar-SA"/>
        </w:rPr>
      </w:pPr>
      <w:r w:rsidRPr="00183D9B">
        <w:rPr>
          <w:rFonts w:ascii="Times New Roman" w:eastAsia="Times New Roman" w:hAnsi="Times New Roman" w:cs="Times New Roman"/>
          <w:b/>
          <w:lang w:eastAsia="ar-SA"/>
        </w:rPr>
        <w:t xml:space="preserve">oświadczenie dotyczące przedmiotu zamówienia – zgodnie z </w:t>
      </w:r>
      <w:r w:rsidR="00802498">
        <w:rPr>
          <w:rFonts w:ascii="Times New Roman" w:eastAsia="Times New Roman" w:hAnsi="Times New Roman" w:cs="Times New Roman"/>
          <w:b/>
          <w:lang w:eastAsia="ar-SA"/>
        </w:rPr>
        <w:t>Z</w:t>
      </w:r>
      <w:r w:rsidRPr="00183D9B">
        <w:rPr>
          <w:rFonts w:ascii="Times New Roman" w:eastAsia="Times New Roman" w:hAnsi="Times New Roman" w:cs="Times New Roman"/>
          <w:b/>
          <w:lang w:eastAsia="ar-SA"/>
        </w:rPr>
        <w:t>ałącznikiem nr 4 do SWZ.</w:t>
      </w:r>
    </w:p>
    <w:p w14:paraId="6B2C8193" w14:textId="77777777" w:rsidR="00420865" w:rsidRPr="00183D9B" w:rsidRDefault="00420865" w:rsidP="005A2BE8">
      <w:pPr>
        <w:numPr>
          <w:ilvl w:val="0"/>
          <w:numId w:val="15"/>
        </w:numPr>
        <w:spacing w:after="0" w:line="240" w:lineRule="auto"/>
        <w:ind w:left="709" w:hanging="425"/>
        <w:jc w:val="both"/>
        <w:rPr>
          <w:rFonts w:ascii="Times New Roman" w:eastAsia="Times New Roman" w:hAnsi="Times New Roman" w:cs="Times New Roman"/>
          <w:b/>
          <w:lang w:eastAsia="ar-SA"/>
        </w:rPr>
      </w:pPr>
      <w:r w:rsidRPr="00183D9B">
        <w:rPr>
          <w:rFonts w:ascii="Times New Roman" w:eastAsia="Calibri" w:hAnsi="Times New Roman" w:cs="Times New Roman"/>
          <w:b/>
          <w:iCs/>
        </w:rPr>
        <w:t>potwierdzenie wniesienia wadium.</w:t>
      </w:r>
    </w:p>
    <w:p w14:paraId="2573E50F" w14:textId="77777777" w:rsidR="00420865" w:rsidRPr="00183D9B" w:rsidRDefault="00420865" w:rsidP="005A2BE8">
      <w:pPr>
        <w:numPr>
          <w:ilvl w:val="0"/>
          <w:numId w:val="6"/>
        </w:numPr>
        <w:suppressAutoHyphens/>
        <w:autoSpaceDN w:val="0"/>
        <w:spacing w:after="0" w:line="240" w:lineRule="auto"/>
        <w:contextualSpacing/>
        <w:jc w:val="both"/>
        <w:textAlignment w:val="baseline"/>
        <w:rPr>
          <w:rFonts w:ascii="Times New Roman" w:eastAsia="Times New Roman" w:hAnsi="Times New Roman" w:cs="Times New Roman"/>
          <w:lang w:eastAsia="ar-SA"/>
        </w:rPr>
      </w:pPr>
      <w:r w:rsidRPr="00183D9B">
        <w:rPr>
          <w:rFonts w:ascii="Times New Roman" w:eastAsia="Times New Roman" w:hAnsi="Times New Roman" w:cs="Times New Roman"/>
          <w:lang w:eastAsia="ar-SA"/>
        </w:rPr>
        <w:t>Pełnomocnictwo do złożenia oferty musi być złożone w oryginale w takiej samej formie, jak składana oferta, tj. w formie elektronicznej. Dopuszcza się także złożenie elektronicznej kopii (skanu) pełnomocnictwa sporządzonego uprzednio w formie pisemnej, w formie elektronicznego poświadczenia sporządzonego stosownie do art. 97 §2 ustawy z dnia 14 lutego 1991r.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6A273635" w14:textId="77777777" w:rsidR="00420865" w:rsidRPr="00183D9B" w:rsidRDefault="00420865" w:rsidP="005A2BE8">
      <w:pPr>
        <w:numPr>
          <w:ilvl w:val="0"/>
          <w:numId w:val="6"/>
        </w:numPr>
        <w:suppressAutoHyphens/>
        <w:autoSpaceDN w:val="0"/>
        <w:spacing w:after="0" w:line="240" w:lineRule="auto"/>
        <w:ind w:left="357" w:hanging="357"/>
        <w:jc w:val="both"/>
        <w:textAlignment w:val="baseline"/>
        <w:rPr>
          <w:rFonts w:ascii="Times New Roman" w:eastAsia="Times New Roman" w:hAnsi="Times New Roman" w:cs="Times New Roman"/>
          <w:lang w:eastAsia="ar-SA"/>
        </w:rPr>
      </w:pPr>
      <w:r w:rsidRPr="00183D9B">
        <w:rPr>
          <w:rFonts w:ascii="Times New Roman" w:eastAsia="Times New Roman" w:hAnsi="Times New Roman" w:cs="Times New Roman"/>
          <w:lang w:eastAsia="ar-SA"/>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83D9B">
        <w:rPr>
          <w:rFonts w:ascii="Times New Roman" w:eastAsia="Times New Roman" w:hAnsi="Times New Roman" w:cs="Times New Roman"/>
          <w:lang w:eastAsia="ar-SA"/>
        </w:rPr>
        <w:t>eIDAS</w:t>
      </w:r>
      <w:proofErr w:type="spellEnd"/>
      <w:r w:rsidRPr="00183D9B">
        <w:rPr>
          <w:rFonts w:ascii="Times New Roman" w:eastAsia="Times New Roman" w:hAnsi="Times New Roman" w:cs="Times New Roman"/>
          <w:lang w:eastAsia="ar-SA"/>
        </w:rPr>
        <w:t>) (UE) nr 910/2014 - od 1 lipca 2016 roku”.</w:t>
      </w:r>
    </w:p>
    <w:p w14:paraId="7D576D36" w14:textId="77777777" w:rsidR="00420865" w:rsidRPr="00183D9B" w:rsidRDefault="00420865" w:rsidP="005A2BE8">
      <w:pPr>
        <w:numPr>
          <w:ilvl w:val="0"/>
          <w:numId w:val="6"/>
        </w:numPr>
        <w:suppressAutoHyphens/>
        <w:autoSpaceDN w:val="0"/>
        <w:spacing w:after="0" w:line="240" w:lineRule="auto"/>
        <w:ind w:left="357" w:hanging="357"/>
        <w:jc w:val="both"/>
        <w:textAlignment w:val="baseline"/>
        <w:rPr>
          <w:rFonts w:ascii="Times New Roman" w:eastAsia="Times New Roman" w:hAnsi="Times New Roman" w:cs="Times New Roman"/>
          <w:lang w:eastAsia="ar-SA"/>
        </w:rPr>
      </w:pPr>
      <w:r w:rsidRPr="00183D9B">
        <w:rPr>
          <w:rFonts w:ascii="Times New Roman" w:eastAsia="Times New Roman" w:hAnsi="Times New Roman" w:cs="Times New Roman"/>
          <w:lang w:eastAsia="ar-SA"/>
        </w:rPr>
        <w:t xml:space="preserve">W przypadku wykorzystania formatu podpisu </w:t>
      </w:r>
      <w:proofErr w:type="spellStart"/>
      <w:r w:rsidRPr="00183D9B">
        <w:rPr>
          <w:rFonts w:ascii="Times New Roman" w:eastAsia="Times New Roman" w:hAnsi="Times New Roman" w:cs="Times New Roman"/>
          <w:lang w:eastAsia="ar-SA"/>
        </w:rPr>
        <w:t>XAdES</w:t>
      </w:r>
      <w:proofErr w:type="spellEnd"/>
      <w:r w:rsidRPr="00183D9B">
        <w:rPr>
          <w:rFonts w:ascii="Times New Roman" w:eastAsia="Times New Roman" w:hAnsi="Times New Roman" w:cs="Times New Roman"/>
          <w:lang w:eastAsia="ar-SA"/>
        </w:rPr>
        <w:t xml:space="preserve"> zewnętrzny, Zamawiający wymaga dołączenia odpowiedniej ilości plików tj. podpisywanych plików z danymi oraz plików </w:t>
      </w:r>
      <w:proofErr w:type="spellStart"/>
      <w:r w:rsidRPr="00183D9B">
        <w:rPr>
          <w:rFonts w:ascii="Times New Roman" w:eastAsia="Times New Roman" w:hAnsi="Times New Roman" w:cs="Times New Roman"/>
          <w:lang w:eastAsia="ar-SA"/>
        </w:rPr>
        <w:t>XAdES</w:t>
      </w:r>
      <w:proofErr w:type="spellEnd"/>
      <w:r w:rsidRPr="00183D9B">
        <w:rPr>
          <w:rFonts w:ascii="Times New Roman" w:eastAsia="Times New Roman" w:hAnsi="Times New Roman" w:cs="Times New Roman"/>
          <w:lang w:eastAsia="ar-SA"/>
        </w:rPr>
        <w:t>.</w:t>
      </w:r>
    </w:p>
    <w:p w14:paraId="1E05A848" w14:textId="77777777" w:rsidR="00420865" w:rsidRPr="00183D9B" w:rsidRDefault="00420865" w:rsidP="005A2BE8">
      <w:pPr>
        <w:numPr>
          <w:ilvl w:val="0"/>
          <w:numId w:val="6"/>
        </w:numPr>
        <w:suppressAutoHyphens/>
        <w:autoSpaceDN w:val="0"/>
        <w:spacing w:after="0" w:line="240" w:lineRule="auto"/>
        <w:ind w:left="357" w:hanging="357"/>
        <w:jc w:val="both"/>
        <w:textAlignment w:val="baseline"/>
        <w:rPr>
          <w:rFonts w:ascii="Times New Roman" w:eastAsia="Times New Roman" w:hAnsi="Times New Roman" w:cs="Times New Roman"/>
          <w:lang w:eastAsia="ar-SA"/>
        </w:rPr>
      </w:pPr>
      <w:r w:rsidRPr="00183D9B">
        <w:rPr>
          <w:rFonts w:ascii="Times New Roman" w:eastAsia="Times New Roman" w:hAnsi="Times New Roman" w:cs="Times New Roman"/>
          <w:lang w:eastAsia="ar-SA"/>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w:t>
      </w:r>
      <w:r w:rsidRPr="00183D9B">
        <w:rPr>
          <w:rFonts w:ascii="Times New Roman" w:eastAsia="Times New Roman" w:hAnsi="Times New Roman" w:cs="Times New Roman"/>
          <w:lang w:eastAsia="ar-SA"/>
        </w:rPr>
        <w:lastRenderedPageBreak/>
        <w:t>przedsiębiorstwa. Na platformie w formularzu składania oferty znajduje się miejsce wyznaczone do dołączenia części oferty stanowiącej tajemnicę przedsiębiorstwa.</w:t>
      </w:r>
    </w:p>
    <w:p w14:paraId="5A1588C7" w14:textId="77777777" w:rsidR="00420865" w:rsidRPr="00183D9B" w:rsidRDefault="00420865" w:rsidP="005A2BE8">
      <w:pPr>
        <w:numPr>
          <w:ilvl w:val="0"/>
          <w:numId w:val="6"/>
        </w:numPr>
        <w:suppressAutoHyphens/>
        <w:autoSpaceDN w:val="0"/>
        <w:spacing w:after="0" w:line="240" w:lineRule="auto"/>
        <w:ind w:left="357" w:hanging="357"/>
        <w:jc w:val="both"/>
        <w:textAlignment w:val="baseline"/>
        <w:rPr>
          <w:rFonts w:ascii="Times New Roman" w:eastAsia="Times New Roman" w:hAnsi="Times New Roman" w:cs="Times New Roman"/>
          <w:lang w:eastAsia="ar-SA"/>
        </w:rPr>
      </w:pPr>
      <w:r w:rsidRPr="00183D9B">
        <w:rPr>
          <w:rFonts w:ascii="Times New Roman" w:eastAsia="Times New Roman" w:hAnsi="Times New Roman" w:cs="Times New Roman"/>
          <w:lang w:eastAsia="ar-SA"/>
        </w:rPr>
        <w:t>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w:t>
      </w:r>
    </w:p>
    <w:p w14:paraId="072D2418" w14:textId="77777777" w:rsidR="00420865" w:rsidRPr="00183D9B" w:rsidRDefault="00420865" w:rsidP="005A2BE8">
      <w:pPr>
        <w:numPr>
          <w:ilvl w:val="0"/>
          <w:numId w:val="6"/>
        </w:numPr>
        <w:suppressAutoHyphens/>
        <w:autoSpaceDN w:val="0"/>
        <w:spacing w:after="0" w:line="240" w:lineRule="auto"/>
        <w:ind w:left="357" w:hanging="357"/>
        <w:jc w:val="both"/>
        <w:textAlignment w:val="baseline"/>
        <w:rPr>
          <w:rFonts w:ascii="Times New Roman" w:eastAsia="Times New Roman" w:hAnsi="Times New Roman" w:cs="Times New Roman"/>
          <w:lang w:eastAsia="ar-SA"/>
        </w:rPr>
      </w:pPr>
      <w:r w:rsidRPr="00183D9B">
        <w:rPr>
          <w:rFonts w:ascii="Times New Roman" w:eastAsia="Times New Roman" w:hAnsi="Times New Roman" w:cs="Times New Roman"/>
          <w:lang w:eastAsia="ar-SA"/>
        </w:rPr>
        <w:t>Każdy z wykonawców może złożyć tylko jedną ofertę. Złożenie większej liczby ofert lub oferty zawierającej propozycje wariantowe podlegać będzie odrzuceniu.</w:t>
      </w:r>
    </w:p>
    <w:p w14:paraId="69CE727A" w14:textId="77777777" w:rsidR="00420865" w:rsidRPr="00183D9B" w:rsidRDefault="00420865" w:rsidP="005A2BE8">
      <w:pPr>
        <w:numPr>
          <w:ilvl w:val="0"/>
          <w:numId w:val="6"/>
        </w:numPr>
        <w:suppressAutoHyphens/>
        <w:autoSpaceDN w:val="0"/>
        <w:spacing w:after="0" w:line="240" w:lineRule="auto"/>
        <w:ind w:left="357" w:hanging="357"/>
        <w:jc w:val="both"/>
        <w:textAlignment w:val="baseline"/>
        <w:rPr>
          <w:rFonts w:ascii="Times New Roman" w:eastAsia="Times New Roman" w:hAnsi="Times New Roman" w:cs="Times New Roman"/>
          <w:lang w:eastAsia="ar-SA"/>
        </w:rPr>
      </w:pPr>
      <w:r w:rsidRPr="00183D9B">
        <w:rPr>
          <w:rFonts w:ascii="Times New Roman" w:eastAsia="Times New Roman" w:hAnsi="Times New Roman" w:cs="Times New Roman"/>
          <w:lang w:eastAsia="ar-SA"/>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00A9048" w14:textId="77777777" w:rsidR="00420865" w:rsidRPr="00183D9B" w:rsidRDefault="00420865" w:rsidP="005A2BE8">
      <w:pPr>
        <w:numPr>
          <w:ilvl w:val="0"/>
          <w:numId w:val="6"/>
        </w:numPr>
        <w:suppressAutoHyphens/>
        <w:autoSpaceDN w:val="0"/>
        <w:spacing w:after="0" w:line="240" w:lineRule="auto"/>
        <w:ind w:left="357" w:hanging="357"/>
        <w:jc w:val="both"/>
        <w:textAlignment w:val="baseline"/>
        <w:rPr>
          <w:rFonts w:ascii="Times New Roman" w:eastAsia="Times New Roman" w:hAnsi="Times New Roman" w:cs="Times New Roman"/>
          <w:lang w:eastAsia="ar-SA"/>
        </w:rPr>
      </w:pPr>
      <w:r w:rsidRPr="00183D9B">
        <w:rPr>
          <w:rFonts w:ascii="Times New Roman" w:eastAsia="Times New Roman" w:hAnsi="Times New Roman" w:cs="Times New Roman"/>
          <w:lang w:eastAsia="ar-SA"/>
        </w:rPr>
        <w:t>Zgodnie z definicją dokumentu elektronicznego z art.3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04DEB75" w14:textId="77777777" w:rsidR="00420865" w:rsidRPr="00183D9B" w:rsidRDefault="00420865" w:rsidP="005A2BE8">
      <w:pPr>
        <w:numPr>
          <w:ilvl w:val="0"/>
          <w:numId w:val="6"/>
        </w:numPr>
        <w:suppressAutoHyphens/>
        <w:autoSpaceDN w:val="0"/>
        <w:spacing w:after="0" w:line="240" w:lineRule="auto"/>
        <w:ind w:left="357" w:hanging="357"/>
        <w:jc w:val="both"/>
        <w:textAlignment w:val="baseline"/>
        <w:rPr>
          <w:rFonts w:ascii="Times New Roman" w:eastAsia="Times New Roman" w:hAnsi="Times New Roman" w:cs="Times New Roman"/>
          <w:lang w:eastAsia="ar-SA"/>
        </w:rPr>
      </w:pPr>
      <w:r w:rsidRPr="00183D9B">
        <w:rPr>
          <w:rFonts w:ascii="Times New Roman" w:eastAsia="Times New Roman" w:hAnsi="Times New Roman" w:cs="Times New Roman"/>
          <w:lang w:eastAsia="ar-SA"/>
        </w:rPr>
        <w:t>Maksymalny rozmiar jednego pliku przesyłanego za pośrednictwem dedykowanych formularzy do: złożenia, zmiany, wycofania oferty wynosi 150 MB, natomiast przy komunikacji wielkość pliku to maksymalnie 500 MB.</w:t>
      </w:r>
    </w:p>
    <w:p w14:paraId="684E9E0D" w14:textId="77777777" w:rsidR="00420865" w:rsidRPr="00183D9B" w:rsidRDefault="00420865" w:rsidP="005A2BE8">
      <w:pPr>
        <w:numPr>
          <w:ilvl w:val="0"/>
          <w:numId w:val="6"/>
        </w:numPr>
        <w:suppressAutoHyphens/>
        <w:autoSpaceDN w:val="0"/>
        <w:spacing w:after="0" w:line="240" w:lineRule="auto"/>
        <w:ind w:left="357" w:hanging="357"/>
        <w:jc w:val="both"/>
        <w:textAlignment w:val="baseline"/>
        <w:rPr>
          <w:rFonts w:ascii="Times New Roman" w:eastAsia="Times New Roman" w:hAnsi="Times New Roman" w:cs="Times New Roman"/>
          <w:lang w:eastAsia="ar-SA"/>
        </w:rPr>
      </w:pPr>
      <w:r w:rsidRPr="00183D9B">
        <w:rPr>
          <w:rFonts w:ascii="Times New Roman" w:eastAsia="Calibri" w:hAnsi="Times New Roman" w:cs="Times New Roman"/>
          <w:b/>
        </w:rPr>
        <w:t>Rozszerzenia plików wykorzystywanych przez Wykonawców powinny być zgodne z</w:t>
      </w:r>
      <w:r w:rsidRPr="00183D9B">
        <w:rPr>
          <w:rFonts w:ascii="Times New Roman" w:eastAsia="Calibri" w:hAnsi="Times New Roman" w:cs="Times New Roman"/>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2B123B8E" w14:textId="77777777" w:rsidR="00420865" w:rsidRPr="00183D9B" w:rsidRDefault="00420865" w:rsidP="005A2BE8">
      <w:pPr>
        <w:numPr>
          <w:ilvl w:val="0"/>
          <w:numId w:val="6"/>
        </w:numPr>
        <w:suppressAutoHyphens/>
        <w:autoSpaceDN w:val="0"/>
        <w:spacing w:after="0" w:line="240" w:lineRule="auto"/>
        <w:ind w:left="357" w:hanging="357"/>
        <w:jc w:val="both"/>
        <w:textAlignment w:val="baseline"/>
        <w:rPr>
          <w:rFonts w:ascii="Times New Roman" w:eastAsia="Times New Roman" w:hAnsi="Times New Roman" w:cs="Times New Roman"/>
          <w:lang w:eastAsia="ar-SA"/>
        </w:rPr>
      </w:pPr>
      <w:r w:rsidRPr="00183D9B">
        <w:rPr>
          <w:rFonts w:ascii="Times New Roman" w:eastAsia="Calibri" w:hAnsi="Times New Roman" w:cs="Times New Roman"/>
        </w:rPr>
        <w:t>Zamawiający rekomenduje wykorzystanie formatów: .pdf .</w:t>
      </w:r>
      <w:proofErr w:type="spellStart"/>
      <w:r w:rsidRPr="00183D9B">
        <w:rPr>
          <w:rFonts w:ascii="Times New Roman" w:eastAsia="Calibri" w:hAnsi="Times New Roman" w:cs="Times New Roman"/>
        </w:rPr>
        <w:t>doc</w:t>
      </w:r>
      <w:proofErr w:type="spellEnd"/>
      <w:r w:rsidRPr="00183D9B">
        <w:rPr>
          <w:rFonts w:ascii="Times New Roman" w:eastAsia="Calibri" w:hAnsi="Times New Roman" w:cs="Times New Roman"/>
        </w:rPr>
        <w:t xml:space="preserve"> .</w:t>
      </w:r>
      <w:proofErr w:type="spellStart"/>
      <w:r w:rsidRPr="00183D9B">
        <w:rPr>
          <w:rFonts w:ascii="Times New Roman" w:eastAsia="Calibri" w:hAnsi="Times New Roman" w:cs="Times New Roman"/>
        </w:rPr>
        <w:t>docx</w:t>
      </w:r>
      <w:proofErr w:type="spellEnd"/>
      <w:r w:rsidRPr="00183D9B">
        <w:rPr>
          <w:rFonts w:ascii="Times New Roman" w:eastAsia="Calibri" w:hAnsi="Times New Roman" w:cs="Times New Roman"/>
        </w:rPr>
        <w:t xml:space="preserve"> .xls .</w:t>
      </w:r>
      <w:proofErr w:type="spellStart"/>
      <w:r w:rsidRPr="00183D9B">
        <w:rPr>
          <w:rFonts w:ascii="Times New Roman" w:eastAsia="Calibri" w:hAnsi="Times New Roman" w:cs="Times New Roman"/>
        </w:rPr>
        <w:t>xlsx</w:t>
      </w:r>
      <w:proofErr w:type="spellEnd"/>
      <w:r w:rsidRPr="00183D9B">
        <w:rPr>
          <w:rFonts w:ascii="Times New Roman" w:eastAsia="Calibri" w:hAnsi="Times New Roman" w:cs="Times New Roman"/>
        </w:rPr>
        <w:t xml:space="preserve"> .jpg (.</w:t>
      </w:r>
      <w:proofErr w:type="spellStart"/>
      <w:r w:rsidRPr="00183D9B">
        <w:rPr>
          <w:rFonts w:ascii="Times New Roman" w:eastAsia="Calibri" w:hAnsi="Times New Roman" w:cs="Times New Roman"/>
        </w:rPr>
        <w:t>jpeg</w:t>
      </w:r>
      <w:proofErr w:type="spellEnd"/>
      <w:r w:rsidRPr="00183D9B">
        <w:rPr>
          <w:rFonts w:ascii="Times New Roman" w:eastAsia="Calibri" w:hAnsi="Times New Roman" w:cs="Times New Roman"/>
        </w:rPr>
        <w:t xml:space="preserve">) </w:t>
      </w:r>
      <w:r w:rsidRPr="00183D9B">
        <w:rPr>
          <w:rFonts w:ascii="Times New Roman" w:eastAsia="Calibri" w:hAnsi="Times New Roman" w:cs="Times New Roman"/>
          <w:b/>
          <w:u w:val="single"/>
        </w:rPr>
        <w:t>ze szczególnym wskazaniem na .pdf.</w:t>
      </w:r>
    </w:p>
    <w:p w14:paraId="75838076" w14:textId="77777777" w:rsidR="00420865" w:rsidRPr="00183D9B" w:rsidRDefault="00420865" w:rsidP="005A2BE8">
      <w:pPr>
        <w:numPr>
          <w:ilvl w:val="0"/>
          <w:numId w:val="6"/>
        </w:numPr>
        <w:suppressAutoHyphens/>
        <w:autoSpaceDN w:val="0"/>
        <w:spacing w:after="0" w:line="240" w:lineRule="auto"/>
        <w:ind w:left="357" w:hanging="357"/>
        <w:jc w:val="both"/>
        <w:textAlignment w:val="baseline"/>
        <w:rPr>
          <w:rFonts w:ascii="Times New Roman" w:eastAsia="Times New Roman" w:hAnsi="Times New Roman" w:cs="Times New Roman"/>
          <w:lang w:eastAsia="ar-SA"/>
        </w:rPr>
      </w:pPr>
      <w:r w:rsidRPr="00183D9B">
        <w:rPr>
          <w:rFonts w:ascii="Times New Roman" w:eastAsia="Calibri" w:hAnsi="Times New Roman" w:cs="Times New Roman"/>
        </w:rPr>
        <w:t>W celu ewentualnej kompresji danych Zamawiający rekomenduje wykorzystanie jednego z rozszerzeń:</w:t>
      </w:r>
    </w:p>
    <w:p w14:paraId="50E432D1" w14:textId="77777777" w:rsidR="00420865" w:rsidRPr="00183D9B" w:rsidRDefault="00420865" w:rsidP="000603A2">
      <w:pPr>
        <w:numPr>
          <w:ilvl w:val="1"/>
          <w:numId w:val="59"/>
        </w:numPr>
        <w:spacing w:after="0" w:line="240" w:lineRule="auto"/>
        <w:ind w:left="851"/>
        <w:jc w:val="both"/>
        <w:rPr>
          <w:rFonts w:ascii="Times New Roman" w:eastAsia="Calibri" w:hAnsi="Times New Roman" w:cs="Times New Roman"/>
        </w:rPr>
      </w:pPr>
      <w:r w:rsidRPr="00183D9B">
        <w:rPr>
          <w:rFonts w:ascii="Times New Roman" w:eastAsia="Calibri" w:hAnsi="Times New Roman" w:cs="Times New Roman"/>
        </w:rPr>
        <w:t xml:space="preserve">.zip </w:t>
      </w:r>
    </w:p>
    <w:p w14:paraId="5D7E50D1" w14:textId="77777777" w:rsidR="00420865" w:rsidRPr="00183D9B" w:rsidRDefault="00420865" w:rsidP="000603A2">
      <w:pPr>
        <w:numPr>
          <w:ilvl w:val="1"/>
          <w:numId w:val="59"/>
        </w:numPr>
        <w:spacing w:after="0" w:line="240" w:lineRule="auto"/>
        <w:ind w:left="851"/>
        <w:jc w:val="both"/>
        <w:rPr>
          <w:rFonts w:ascii="Times New Roman" w:eastAsia="Calibri" w:hAnsi="Times New Roman" w:cs="Times New Roman"/>
        </w:rPr>
      </w:pPr>
      <w:r w:rsidRPr="00183D9B">
        <w:rPr>
          <w:rFonts w:ascii="Times New Roman" w:eastAsia="Calibri" w:hAnsi="Times New Roman" w:cs="Times New Roman"/>
        </w:rPr>
        <w:t>.7Z</w:t>
      </w:r>
    </w:p>
    <w:p w14:paraId="51EF5A69" w14:textId="77777777" w:rsidR="00420865" w:rsidRPr="00183D9B" w:rsidRDefault="00420865" w:rsidP="005A2BE8">
      <w:pPr>
        <w:numPr>
          <w:ilvl w:val="0"/>
          <w:numId w:val="6"/>
        </w:numPr>
        <w:spacing w:after="0" w:line="240" w:lineRule="auto"/>
        <w:contextualSpacing/>
        <w:jc w:val="both"/>
        <w:rPr>
          <w:rFonts w:ascii="Times New Roman" w:eastAsia="Calibri" w:hAnsi="Times New Roman" w:cs="Times New Roman"/>
        </w:rPr>
      </w:pPr>
      <w:r w:rsidRPr="00183D9B">
        <w:rPr>
          <w:rFonts w:ascii="Times New Roman" w:eastAsia="Calibri" w:hAnsi="Times New Roman" w:cs="Times New Roman"/>
        </w:rPr>
        <w:t xml:space="preserve">Wśród rozszerzeń powszechnych a </w:t>
      </w:r>
      <w:r w:rsidRPr="00183D9B">
        <w:rPr>
          <w:rFonts w:ascii="Times New Roman" w:eastAsia="Calibri" w:hAnsi="Times New Roman" w:cs="Times New Roman"/>
          <w:b/>
        </w:rPr>
        <w:t>niewystępujących</w:t>
      </w:r>
      <w:r w:rsidRPr="00183D9B">
        <w:rPr>
          <w:rFonts w:ascii="Times New Roman" w:eastAsia="Calibri" w:hAnsi="Times New Roman" w:cs="Times New Roman"/>
        </w:rPr>
        <w:t xml:space="preserve"> w Rozporządzeniu KRI występują: .</w:t>
      </w:r>
      <w:proofErr w:type="spellStart"/>
      <w:r w:rsidRPr="00183D9B">
        <w:rPr>
          <w:rFonts w:ascii="Times New Roman" w:eastAsia="Calibri" w:hAnsi="Times New Roman" w:cs="Times New Roman"/>
        </w:rPr>
        <w:t>rar</w:t>
      </w:r>
      <w:proofErr w:type="spellEnd"/>
      <w:r w:rsidRPr="00183D9B">
        <w:rPr>
          <w:rFonts w:ascii="Times New Roman" w:eastAsia="Calibri" w:hAnsi="Times New Roman" w:cs="Times New Roman"/>
        </w:rPr>
        <w:t xml:space="preserve"> .gif .</w:t>
      </w:r>
      <w:proofErr w:type="spellStart"/>
      <w:r w:rsidRPr="00183D9B">
        <w:rPr>
          <w:rFonts w:ascii="Times New Roman" w:eastAsia="Calibri" w:hAnsi="Times New Roman" w:cs="Times New Roman"/>
        </w:rPr>
        <w:t>bmp</w:t>
      </w:r>
      <w:proofErr w:type="spellEnd"/>
      <w:r w:rsidRPr="00183D9B">
        <w:rPr>
          <w:rFonts w:ascii="Times New Roman" w:eastAsia="Calibri" w:hAnsi="Times New Roman" w:cs="Times New Roman"/>
        </w:rPr>
        <w:t xml:space="preserve"> .</w:t>
      </w:r>
      <w:proofErr w:type="spellStart"/>
      <w:r w:rsidRPr="00183D9B">
        <w:rPr>
          <w:rFonts w:ascii="Times New Roman" w:eastAsia="Calibri" w:hAnsi="Times New Roman" w:cs="Times New Roman"/>
        </w:rPr>
        <w:t>numbers</w:t>
      </w:r>
      <w:proofErr w:type="spellEnd"/>
      <w:r w:rsidRPr="00183D9B">
        <w:rPr>
          <w:rFonts w:ascii="Times New Roman" w:eastAsia="Calibri" w:hAnsi="Times New Roman" w:cs="Times New Roman"/>
        </w:rPr>
        <w:t xml:space="preserve"> .</w:t>
      </w:r>
      <w:proofErr w:type="spellStart"/>
      <w:r w:rsidRPr="00183D9B">
        <w:rPr>
          <w:rFonts w:ascii="Times New Roman" w:eastAsia="Calibri" w:hAnsi="Times New Roman" w:cs="Times New Roman"/>
        </w:rPr>
        <w:t>pages</w:t>
      </w:r>
      <w:proofErr w:type="spellEnd"/>
      <w:r w:rsidRPr="00183D9B">
        <w:rPr>
          <w:rFonts w:ascii="Times New Roman" w:eastAsia="Calibri" w:hAnsi="Times New Roman" w:cs="Times New Roman"/>
          <w:color w:val="FF0000"/>
        </w:rPr>
        <w:t xml:space="preserve">. </w:t>
      </w:r>
      <w:r w:rsidRPr="00183D9B">
        <w:rPr>
          <w:rFonts w:ascii="Times New Roman" w:eastAsia="Calibri" w:hAnsi="Times New Roman" w:cs="Times New Roman"/>
          <w:b/>
          <w:color w:val="FF0000"/>
        </w:rPr>
        <w:t>Dokumenty złożone w takich plikach zostaną uznane za złożone nieskutecznie.</w:t>
      </w:r>
    </w:p>
    <w:p w14:paraId="666C4AFB" w14:textId="77777777" w:rsidR="00420865" w:rsidRPr="00183D9B" w:rsidRDefault="00420865" w:rsidP="005A2BE8">
      <w:pPr>
        <w:numPr>
          <w:ilvl w:val="0"/>
          <w:numId w:val="6"/>
        </w:numPr>
        <w:spacing w:after="0" w:line="240" w:lineRule="auto"/>
        <w:jc w:val="both"/>
        <w:rPr>
          <w:rFonts w:ascii="Times New Roman" w:eastAsia="Calibri" w:hAnsi="Times New Roman" w:cs="Times New Roman"/>
        </w:rPr>
      </w:pPr>
      <w:r w:rsidRPr="00183D9B">
        <w:rPr>
          <w:rFonts w:ascii="Times New Roman" w:eastAsia="Calibri" w:hAnsi="Times New Roman" w:cs="Times New Roman"/>
        </w:rPr>
        <w:t xml:space="preserve">Zamawiający zwraca uwagę na ograniczenia wielkości plików podpisywanych profilem zaufanym, który wynosi </w:t>
      </w:r>
      <w:r w:rsidRPr="00183D9B">
        <w:rPr>
          <w:rFonts w:ascii="Times New Roman" w:eastAsia="Calibri" w:hAnsi="Times New Roman" w:cs="Times New Roman"/>
          <w:b/>
        </w:rPr>
        <w:t>maksymalnie 10MB</w:t>
      </w:r>
      <w:r w:rsidRPr="00183D9B">
        <w:rPr>
          <w:rFonts w:ascii="Times New Roman" w:eastAsia="Calibri" w:hAnsi="Times New Roman" w:cs="Times New Roman"/>
        </w:rPr>
        <w:t xml:space="preserve">, oraz na ograniczenie wielkości plików podpisywanych w aplikacji </w:t>
      </w:r>
      <w:proofErr w:type="spellStart"/>
      <w:r w:rsidRPr="00183D9B">
        <w:rPr>
          <w:rFonts w:ascii="Times New Roman" w:eastAsia="Calibri" w:hAnsi="Times New Roman" w:cs="Times New Roman"/>
        </w:rPr>
        <w:t>eDoApp</w:t>
      </w:r>
      <w:proofErr w:type="spellEnd"/>
      <w:r w:rsidRPr="00183D9B">
        <w:rPr>
          <w:rFonts w:ascii="Times New Roman" w:eastAsia="Calibri" w:hAnsi="Times New Roman" w:cs="Times New Roman"/>
        </w:rPr>
        <w:t xml:space="preserve"> służącej do składania podpisu osobistego, który wynosi </w:t>
      </w:r>
      <w:r w:rsidRPr="00183D9B">
        <w:rPr>
          <w:rFonts w:ascii="Times New Roman" w:eastAsia="Calibri" w:hAnsi="Times New Roman" w:cs="Times New Roman"/>
          <w:b/>
        </w:rPr>
        <w:t>maksymalnie 5MB</w:t>
      </w:r>
      <w:r w:rsidRPr="00183D9B">
        <w:rPr>
          <w:rFonts w:ascii="Times New Roman" w:eastAsia="Calibri" w:hAnsi="Times New Roman" w:cs="Times New Roman"/>
        </w:rPr>
        <w:t>.</w:t>
      </w:r>
    </w:p>
    <w:p w14:paraId="63855B0B" w14:textId="77777777" w:rsidR="00420865" w:rsidRPr="00183D9B" w:rsidRDefault="00420865" w:rsidP="005A2BE8">
      <w:pPr>
        <w:numPr>
          <w:ilvl w:val="0"/>
          <w:numId w:val="6"/>
        </w:numPr>
        <w:spacing w:after="0" w:line="240" w:lineRule="auto"/>
        <w:jc w:val="both"/>
        <w:rPr>
          <w:rFonts w:ascii="Times New Roman" w:eastAsia="Calibri" w:hAnsi="Times New Roman" w:cs="Times New Roman"/>
        </w:rPr>
      </w:pPr>
      <w:r w:rsidRPr="00183D9B">
        <w:rPr>
          <w:rFonts w:ascii="Times New Roman" w:eastAsia="Calibri" w:hAnsi="Times New Roman" w:cs="Times New Roman"/>
        </w:rPr>
        <w:t>W przypadku stosowania przez wykonawcę kwalifikowanego podpisu elektronicznego:</w:t>
      </w:r>
    </w:p>
    <w:p w14:paraId="0E02A95D" w14:textId="77777777" w:rsidR="00420865" w:rsidRPr="00183D9B" w:rsidRDefault="00420865" w:rsidP="000603A2">
      <w:pPr>
        <w:numPr>
          <w:ilvl w:val="0"/>
          <w:numId w:val="58"/>
        </w:numPr>
        <w:spacing w:after="0" w:line="240" w:lineRule="auto"/>
        <w:ind w:left="709"/>
        <w:jc w:val="both"/>
        <w:rPr>
          <w:rFonts w:ascii="Times New Roman" w:eastAsia="Calibri" w:hAnsi="Times New Roman" w:cs="Times New Roman"/>
        </w:rPr>
      </w:pPr>
      <w:r w:rsidRPr="00183D9B">
        <w:rPr>
          <w:rFonts w:ascii="Times New Roman" w:eastAsia="Calibri" w:hAnsi="Times New Roman" w:cs="Times New Roman"/>
        </w:rPr>
        <w:t xml:space="preserve">Ze względu na niskie ryzyko naruszenia integralności pliku oraz łatwiejszą weryfikację podpisu zamawiający zaleca, w miarę możliwości, </w:t>
      </w:r>
      <w:r w:rsidRPr="00183D9B">
        <w:rPr>
          <w:rFonts w:ascii="Times New Roman" w:eastAsia="Calibri" w:hAnsi="Times New Roman" w:cs="Times New Roman"/>
          <w:b/>
        </w:rPr>
        <w:t xml:space="preserve">przekonwertowanie plików składających się na ofertę na rozszerzenie .pdf  i opatrzenie ich podpisem kwalifikowanym w formacie </w:t>
      </w:r>
      <w:proofErr w:type="spellStart"/>
      <w:r w:rsidRPr="00183D9B">
        <w:rPr>
          <w:rFonts w:ascii="Times New Roman" w:eastAsia="Calibri" w:hAnsi="Times New Roman" w:cs="Times New Roman"/>
          <w:b/>
        </w:rPr>
        <w:t>PAdES</w:t>
      </w:r>
      <w:proofErr w:type="spellEnd"/>
      <w:r w:rsidRPr="00183D9B">
        <w:rPr>
          <w:rFonts w:ascii="Times New Roman" w:eastAsia="Calibri" w:hAnsi="Times New Roman" w:cs="Times New Roman"/>
          <w:b/>
        </w:rPr>
        <w:t xml:space="preserve">. </w:t>
      </w:r>
    </w:p>
    <w:p w14:paraId="17280BA3" w14:textId="77777777" w:rsidR="00420865" w:rsidRPr="00183D9B" w:rsidRDefault="00420865" w:rsidP="000603A2">
      <w:pPr>
        <w:numPr>
          <w:ilvl w:val="0"/>
          <w:numId w:val="58"/>
        </w:numPr>
        <w:spacing w:after="0" w:line="240" w:lineRule="auto"/>
        <w:ind w:left="709"/>
        <w:jc w:val="both"/>
        <w:rPr>
          <w:rFonts w:ascii="Times New Roman" w:eastAsia="Calibri" w:hAnsi="Times New Roman" w:cs="Times New Roman"/>
        </w:rPr>
      </w:pPr>
      <w:r w:rsidRPr="00183D9B">
        <w:rPr>
          <w:rFonts w:ascii="Times New Roman" w:eastAsia="Calibri" w:hAnsi="Times New Roman" w:cs="Times New Roman"/>
        </w:rPr>
        <w:t xml:space="preserve">Pliki w innych formatach niż PDF </w:t>
      </w:r>
      <w:r w:rsidRPr="00183D9B">
        <w:rPr>
          <w:rFonts w:ascii="Times New Roman" w:eastAsia="Calibri" w:hAnsi="Times New Roman" w:cs="Times New Roman"/>
          <w:b/>
        </w:rPr>
        <w:t xml:space="preserve">zaleca się opatrzyć podpisem w formacie </w:t>
      </w:r>
      <w:proofErr w:type="spellStart"/>
      <w:r w:rsidRPr="00183D9B">
        <w:rPr>
          <w:rFonts w:ascii="Times New Roman" w:eastAsia="Calibri" w:hAnsi="Times New Roman" w:cs="Times New Roman"/>
          <w:b/>
        </w:rPr>
        <w:t>XAdES</w:t>
      </w:r>
      <w:proofErr w:type="spellEnd"/>
      <w:r w:rsidRPr="00183D9B">
        <w:rPr>
          <w:rFonts w:ascii="Times New Roman" w:eastAsia="Calibri" w:hAnsi="Times New Roman" w:cs="Times New Roman"/>
          <w:b/>
        </w:rPr>
        <w:t xml:space="preserve"> o typie zewnętrznym</w:t>
      </w:r>
      <w:r w:rsidRPr="00183D9B">
        <w:rPr>
          <w:rFonts w:ascii="Times New Roman" w:eastAsia="Calibri" w:hAnsi="Times New Roman" w:cs="Times New Roman"/>
        </w:rPr>
        <w:t>. Wykonawca powinien pamiętać, aby plik z podpisem przekazywać łącznie z dokumentem podpisywanym.</w:t>
      </w:r>
    </w:p>
    <w:p w14:paraId="76531E30" w14:textId="77777777" w:rsidR="00420865" w:rsidRPr="00183D9B" w:rsidRDefault="00420865" w:rsidP="000603A2">
      <w:pPr>
        <w:numPr>
          <w:ilvl w:val="0"/>
          <w:numId w:val="58"/>
        </w:numPr>
        <w:spacing w:after="0" w:line="240" w:lineRule="auto"/>
        <w:ind w:left="709"/>
        <w:jc w:val="both"/>
        <w:rPr>
          <w:rFonts w:ascii="Times New Roman" w:eastAsia="Calibri" w:hAnsi="Times New Roman" w:cs="Times New Roman"/>
        </w:rPr>
      </w:pPr>
      <w:r w:rsidRPr="00183D9B">
        <w:rPr>
          <w:rFonts w:ascii="Times New Roman" w:eastAsia="Calibri" w:hAnsi="Times New Roman" w:cs="Times New Roman"/>
        </w:rPr>
        <w:t>Zamawiający rekomenduje wykorzystanie podpisu z kwalifikowanym znacznikiem czasu.</w:t>
      </w:r>
    </w:p>
    <w:p w14:paraId="6DBA1D8F" w14:textId="77777777" w:rsidR="00420865" w:rsidRPr="00183D9B" w:rsidRDefault="00420865" w:rsidP="005A2BE8">
      <w:pPr>
        <w:numPr>
          <w:ilvl w:val="0"/>
          <w:numId w:val="6"/>
        </w:numPr>
        <w:spacing w:after="0" w:line="240" w:lineRule="auto"/>
        <w:jc w:val="both"/>
        <w:rPr>
          <w:rFonts w:ascii="Times New Roman" w:eastAsia="Calibri" w:hAnsi="Times New Roman" w:cs="Times New Roman"/>
        </w:rPr>
      </w:pPr>
      <w:r w:rsidRPr="00183D9B">
        <w:rPr>
          <w:rFonts w:ascii="Times New Roman" w:eastAsia="Calibri" w:hAnsi="Times New Roman" w:cs="Times New Roman"/>
        </w:rPr>
        <w:t>Zamawiający zaleca aby</w:t>
      </w:r>
      <w:r w:rsidRPr="00183D9B">
        <w:rPr>
          <w:rFonts w:ascii="Times New Roman" w:eastAsia="Calibri" w:hAnsi="Times New Roman" w:cs="Times New Roman"/>
          <w:b/>
        </w:rPr>
        <w:t xml:space="preserve"> w przypadku podpisywania pliku przez kilka osób, stosować podpisy tego samego rodzaju.</w:t>
      </w:r>
      <w:r w:rsidRPr="00183D9B">
        <w:rPr>
          <w:rFonts w:ascii="Times New Roman" w:eastAsia="Calibri" w:hAnsi="Times New Roman" w:cs="Times New Roman"/>
        </w:rPr>
        <w:t xml:space="preserve"> Podpisywanie różnymi rodzajami podpisów np. osobistym i kwalifikowanym może doprowadzić do problemów w weryfikacji plików. </w:t>
      </w:r>
    </w:p>
    <w:p w14:paraId="180CD630" w14:textId="77777777" w:rsidR="00420865" w:rsidRPr="00183D9B" w:rsidRDefault="00420865" w:rsidP="005A2BE8">
      <w:pPr>
        <w:numPr>
          <w:ilvl w:val="0"/>
          <w:numId w:val="6"/>
        </w:numPr>
        <w:spacing w:after="0" w:line="240" w:lineRule="auto"/>
        <w:jc w:val="both"/>
        <w:rPr>
          <w:rFonts w:ascii="Times New Roman" w:eastAsia="Calibri" w:hAnsi="Times New Roman" w:cs="Times New Roman"/>
        </w:rPr>
      </w:pPr>
      <w:r w:rsidRPr="00183D9B">
        <w:rPr>
          <w:rFonts w:ascii="Times New Roman" w:eastAsia="Calibri" w:hAnsi="Times New Roman" w:cs="Times New Roman"/>
        </w:rPr>
        <w:t>Zamawiający zaleca, aby Wykonawca z odpowiednim wyprzedzeniem przetestował możliwość prawidłowego wykorzystania wybranej metody podpisania plików oferty.</w:t>
      </w:r>
    </w:p>
    <w:p w14:paraId="3F819DD2" w14:textId="77777777" w:rsidR="00420865" w:rsidRPr="00183D9B" w:rsidRDefault="00420865" w:rsidP="005A2BE8">
      <w:pPr>
        <w:numPr>
          <w:ilvl w:val="0"/>
          <w:numId w:val="6"/>
        </w:numPr>
        <w:spacing w:after="0" w:line="240" w:lineRule="auto"/>
        <w:jc w:val="both"/>
        <w:rPr>
          <w:rFonts w:ascii="Times New Roman" w:eastAsia="Calibri" w:hAnsi="Times New Roman" w:cs="Times New Roman"/>
        </w:rPr>
      </w:pPr>
      <w:r w:rsidRPr="00183D9B">
        <w:rPr>
          <w:rFonts w:ascii="Times New Roman" w:eastAsia="Calibri" w:hAnsi="Times New Roman" w:cs="Times New Roman"/>
        </w:rPr>
        <w:t>Osobą składającą ofertę powinna być osoba kontaktowa podawana w dokumentacji.</w:t>
      </w:r>
    </w:p>
    <w:p w14:paraId="6A904579" w14:textId="77777777" w:rsidR="00420865" w:rsidRPr="00183D9B" w:rsidRDefault="00420865" w:rsidP="005A2BE8">
      <w:pPr>
        <w:numPr>
          <w:ilvl w:val="0"/>
          <w:numId w:val="6"/>
        </w:numPr>
        <w:spacing w:after="0" w:line="240" w:lineRule="auto"/>
        <w:jc w:val="both"/>
        <w:rPr>
          <w:rFonts w:ascii="Times New Roman" w:eastAsia="Calibri" w:hAnsi="Times New Roman" w:cs="Times New Roman"/>
        </w:rPr>
      </w:pPr>
      <w:r w:rsidRPr="00183D9B">
        <w:rPr>
          <w:rFonts w:ascii="Times New Roman" w:eastAsia="Calibri" w:hAnsi="Times New Roman" w:cs="Times New Roman"/>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3BC61809" w14:textId="77777777" w:rsidR="00420865" w:rsidRPr="00183D9B" w:rsidRDefault="00420865" w:rsidP="005A2BE8">
      <w:pPr>
        <w:numPr>
          <w:ilvl w:val="0"/>
          <w:numId w:val="6"/>
        </w:numPr>
        <w:spacing w:after="0" w:line="240" w:lineRule="auto"/>
        <w:jc w:val="both"/>
        <w:rPr>
          <w:rFonts w:ascii="Times New Roman" w:eastAsia="Calibri" w:hAnsi="Times New Roman" w:cs="Times New Roman"/>
        </w:rPr>
      </w:pPr>
      <w:r w:rsidRPr="00183D9B">
        <w:rPr>
          <w:rFonts w:ascii="Times New Roman" w:eastAsia="Calibri" w:hAnsi="Times New Roman" w:cs="Times New Roman"/>
        </w:rPr>
        <w:t xml:space="preserve">Jeśli Wykonawca pakuje dokumenty np. w plik o rozszerzeniu .zip, zaleca się wcześniejsze podpisanie każdego ze skompresowanych plików. </w:t>
      </w:r>
    </w:p>
    <w:p w14:paraId="3994EC62" w14:textId="77777777" w:rsidR="00420865" w:rsidRPr="00183D9B" w:rsidRDefault="00420865" w:rsidP="005A2BE8">
      <w:pPr>
        <w:numPr>
          <w:ilvl w:val="0"/>
          <w:numId w:val="6"/>
        </w:numPr>
        <w:spacing w:after="0" w:line="240" w:lineRule="auto"/>
        <w:jc w:val="both"/>
        <w:rPr>
          <w:rFonts w:ascii="Times New Roman" w:eastAsia="Calibri" w:hAnsi="Times New Roman" w:cs="Times New Roman"/>
        </w:rPr>
      </w:pPr>
      <w:r w:rsidRPr="00183D9B">
        <w:rPr>
          <w:rFonts w:ascii="Times New Roman" w:eastAsia="Calibri" w:hAnsi="Times New Roman" w:cs="Times New Roman"/>
        </w:rPr>
        <w:t xml:space="preserve">Zamawiający zaleca aby </w:t>
      </w:r>
      <w:r w:rsidRPr="00183D9B">
        <w:rPr>
          <w:rFonts w:ascii="Times New Roman" w:eastAsia="Calibri" w:hAnsi="Times New Roman" w:cs="Times New Roman"/>
          <w:b/>
          <w:u w:val="single"/>
        </w:rPr>
        <w:t xml:space="preserve">nie </w:t>
      </w:r>
      <w:r w:rsidRPr="00183D9B">
        <w:rPr>
          <w:rFonts w:ascii="Times New Roman" w:eastAsia="Calibri" w:hAnsi="Times New Roman" w:cs="Times New Roman"/>
        </w:rPr>
        <w:t>wprowadzać jakichkolwiek zmian w plikach po podpisaniu ich podpisem kwalifikowanym. Może to skutkować naruszeniem integralności plików co równoważne będzie z koniecznością odrzucenia oferty.</w:t>
      </w:r>
    </w:p>
    <w:p w14:paraId="4587F3FD" w14:textId="77777777" w:rsidR="00420865" w:rsidRPr="00183D9B" w:rsidRDefault="00420865" w:rsidP="005637A7">
      <w:pPr>
        <w:keepLines/>
        <w:suppressAutoHyphens/>
        <w:autoSpaceDE w:val="0"/>
        <w:autoSpaceDN w:val="0"/>
        <w:spacing w:after="0" w:line="240" w:lineRule="auto"/>
        <w:ind w:right="-1"/>
        <w:jc w:val="both"/>
        <w:textAlignment w:val="baseline"/>
        <w:rPr>
          <w:rFonts w:ascii="Times New Roman" w:eastAsia="Times New Roman" w:hAnsi="Times New Roman" w:cs="Times New Roman"/>
          <w:lang w:eastAsia="ar-SA"/>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1E4F5"/>
        <w:tblLook w:val="04A0" w:firstRow="1" w:lastRow="0" w:firstColumn="1" w:lastColumn="0" w:noHBand="0" w:noVBand="1"/>
      </w:tblPr>
      <w:tblGrid>
        <w:gridCol w:w="9663"/>
      </w:tblGrid>
      <w:tr w:rsidR="00EB4BD1" w:rsidRPr="00183D9B" w14:paraId="6D7A6B89" w14:textId="77777777" w:rsidTr="006E3DDE">
        <w:tc>
          <w:tcPr>
            <w:tcW w:w="9889" w:type="dxa"/>
            <w:shd w:val="clear" w:color="auto" w:fill="B6DDE8" w:themeFill="accent5" w:themeFillTint="66"/>
          </w:tcPr>
          <w:p w14:paraId="7635152E" w14:textId="77777777" w:rsidR="00EB4BD1" w:rsidRPr="00183D9B" w:rsidRDefault="00EB4BD1" w:rsidP="000603A2">
            <w:pPr>
              <w:numPr>
                <w:ilvl w:val="0"/>
                <w:numId w:val="67"/>
              </w:numPr>
              <w:spacing w:after="0" w:line="240" w:lineRule="auto"/>
              <w:ind w:left="492" w:hanging="432"/>
              <w:contextualSpacing/>
              <w:jc w:val="both"/>
              <w:outlineLvl w:val="0"/>
              <w:rPr>
                <w:rFonts w:ascii="Times New Roman" w:eastAsia="Times New Roman" w:hAnsi="Times New Roman" w:cs="Times New Roman"/>
                <w:b/>
                <w:bCs/>
                <w:lang w:eastAsia="ar-SA"/>
              </w:rPr>
            </w:pPr>
            <w:r w:rsidRPr="00183D9B">
              <w:rPr>
                <w:rFonts w:ascii="Times New Roman" w:eastAsia="Times New Roman" w:hAnsi="Times New Roman" w:cs="Times New Roman"/>
                <w:b/>
                <w:bCs/>
                <w:lang w:eastAsia="ar-SA"/>
              </w:rPr>
              <w:t>WYMAGANIA DOTYCZĄCE WADIUM</w:t>
            </w:r>
          </w:p>
        </w:tc>
      </w:tr>
    </w:tbl>
    <w:p w14:paraId="6F69AB8E" w14:textId="595E2A5D" w:rsidR="00EB4BD1" w:rsidRPr="00183D9B" w:rsidRDefault="00EB4BD1" w:rsidP="005A2BE8">
      <w:pPr>
        <w:numPr>
          <w:ilvl w:val="0"/>
          <w:numId w:val="29"/>
        </w:numPr>
        <w:shd w:val="clear" w:color="auto" w:fill="FFFFFF"/>
        <w:suppressAutoHyphens/>
        <w:spacing w:after="0" w:line="240" w:lineRule="auto"/>
        <w:jc w:val="both"/>
        <w:rPr>
          <w:rFonts w:ascii="Times New Roman" w:eastAsia="Calibri" w:hAnsi="Times New Roman" w:cs="Times New Roman"/>
          <w:bCs/>
          <w:lang w:eastAsia="ar-SA"/>
        </w:rPr>
      </w:pPr>
      <w:r w:rsidRPr="00183D9B">
        <w:rPr>
          <w:rFonts w:ascii="Times New Roman" w:eastAsia="Calibri" w:hAnsi="Times New Roman" w:cs="Times New Roman"/>
          <w:lang w:eastAsia="ar-SA"/>
        </w:rPr>
        <w:lastRenderedPageBreak/>
        <w:t>Wykonawca zobowiązany jest wnieść wadium w kwocie</w:t>
      </w:r>
      <w:r w:rsidR="00642618">
        <w:rPr>
          <w:rFonts w:ascii="Times New Roman" w:eastAsia="Calibri" w:hAnsi="Times New Roman" w:cs="Times New Roman"/>
          <w:b/>
          <w:bCs/>
          <w:lang w:eastAsia="zh-CN"/>
        </w:rPr>
        <w:t xml:space="preserve"> </w:t>
      </w:r>
      <w:r w:rsidR="000155D3" w:rsidRPr="00802498">
        <w:rPr>
          <w:rFonts w:ascii="Times New Roman" w:eastAsia="Calibri" w:hAnsi="Times New Roman" w:cs="Times New Roman"/>
          <w:b/>
          <w:bCs/>
          <w:lang w:eastAsia="zh-CN"/>
        </w:rPr>
        <w:t>3</w:t>
      </w:r>
      <w:r w:rsidR="0037184D" w:rsidRPr="00802498">
        <w:rPr>
          <w:rFonts w:ascii="Times New Roman" w:eastAsia="Calibri" w:hAnsi="Times New Roman" w:cs="Times New Roman"/>
          <w:b/>
          <w:bCs/>
          <w:lang w:eastAsia="zh-CN"/>
        </w:rPr>
        <w:t>5</w:t>
      </w:r>
      <w:r w:rsidR="000155D3" w:rsidRPr="00802498">
        <w:rPr>
          <w:rFonts w:ascii="Times New Roman" w:eastAsia="Calibri" w:hAnsi="Times New Roman" w:cs="Times New Roman"/>
          <w:b/>
          <w:bCs/>
          <w:lang w:eastAsia="zh-CN"/>
        </w:rPr>
        <w:t>0 000,00</w:t>
      </w:r>
      <w:r w:rsidRPr="00183D9B">
        <w:rPr>
          <w:rFonts w:ascii="Times New Roman" w:eastAsia="Calibri" w:hAnsi="Times New Roman" w:cs="Times New Roman"/>
          <w:b/>
          <w:bCs/>
          <w:i/>
          <w:lang w:eastAsia="zh-CN"/>
        </w:rPr>
        <w:t xml:space="preserve"> </w:t>
      </w:r>
      <w:r w:rsidRPr="00183D9B">
        <w:rPr>
          <w:rFonts w:ascii="Times New Roman" w:eastAsia="Calibri" w:hAnsi="Times New Roman" w:cs="Times New Roman"/>
          <w:b/>
          <w:bCs/>
          <w:lang w:eastAsia="pl-PL"/>
        </w:rPr>
        <w:t>zł</w:t>
      </w:r>
      <w:r w:rsidRPr="00183D9B">
        <w:rPr>
          <w:rFonts w:ascii="Times New Roman" w:eastAsia="Calibri" w:hAnsi="Times New Roman" w:cs="Times New Roman"/>
          <w:b/>
          <w:lang w:eastAsia="ar-SA"/>
        </w:rPr>
        <w:t xml:space="preserve"> (</w:t>
      </w:r>
      <w:r w:rsidRPr="00183D9B">
        <w:rPr>
          <w:rFonts w:ascii="Times New Roman" w:eastAsia="Calibri" w:hAnsi="Times New Roman" w:cs="Times New Roman"/>
          <w:b/>
          <w:i/>
          <w:lang w:eastAsia="ar-SA"/>
        </w:rPr>
        <w:t xml:space="preserve">słownie: </w:t>
      </w:r>
      <w:r w:rsidR="000155D3" w:rsidRPr="00183D9B">
        <w:rPr>
          <w:rFonts w:ascii="Times New Roman" w:eastAsia="Calibri" w:hAnsi="Times New Roman" w:cs="Times New Roman"/>
          <w:b/>
          <w:i/>
          <w:lang w:eastAsia="ar-SA"/>
        </w:rPr>
        <w:t xml:space="preserve">trzysta </w:t>
      </w:r>
      <w:r w:rsidR="0037184D" w:rsidRPr="00183D9B">
        <w:rPr>
          <w:rFonts w:ascii="Times New Roman" w:eastAsia="Calibri" w:hAnsi="Times New Roman" w:cs="Times New Roman"/>
          <w:b/>
          <w:i/>
          <w:lang w:eastAsia="ar-SA"/>
        </w:rPr>
        <w:t xml:space="preserve">pięćdziesiąt </w:t>
      </w:r>
      <w:r w:rsidR="00E1528B" w:rsidRPr="00183D9B">
        <w:rPr>
          <w:rFonts w:ascii="Times New Roman" w:eastAsia="Calibri" w:hAnsi="Times New Roman" w:cs="Times New Roman"/>
          <w:b/>
          <w:i/>
          <w:lang w:eastAsia="ar-SA"/>
        </w:rPr>
        <w:t xml:space="preserve"> tysięcy złot</w:t>
      </w:r>
      <w:r w:rsidR="000155D3" w:rsidRPr="00183D9B">
        <w:rPr>
          <w:rFonts w:ascii="Times New Roman" w:eastAsia="Calibri" w:hAnsi="Times New Roman" w:cs="Times New Roman"/>
          <w:b/>
          <w:i/>
          <w:lang w:eastAsia="ar-SA"/>
        </w:rPr>
        <w:t>ych</w:t>
      </w:r>
      <w:r w:rsidR="00E1528B" w:rsidRPr="00183D9B">
        <w:rPr>
          <w:rFonts w:ascii="Times New Roman" w:eastAsia="Calibri" w:hAnsi="Times New Roman" w:cs="Times New Roman"/>
          <w:b/>
          <w:i/>
          <w:lang w:eastAsia="ar-SA"/>
        </w:rPr>
        <w:t xml:space="preserve"> </w:t>
      </w:r>
      <w:r w:rsidR="000155D3" w:rsidRPr="00183D9B">
        <w:rPr>
          <w:rFonts w:ascii="Times New Roman" w:eastAsia="Calibri" w:hAnsi="Times New Roman" w:cs="Times New Roman"/>
          <w:b/>
          <w:i/>
          <w:lang w:eastAsia="ar-SA"/>
        </w:rPr>
        <w:t>00</w:t>
      </w:r>
      <w:r w:rsidRPr="00183D9B">
        <w:rPr>
          <w:rFonts w:ascii="Times New Roman" w:eastAsia="Calibri" w:hAnsi="Times New Roman" w:cs="Times New Roman"/>
          <w:b/>
          <w:i/>
          <w:lang w:eastAsia="ar-SA"/>
        </w:rPr>
        <w:t>/100).</w:t>
      </w:r>
      <w:r w:rsidRPr="00183D9B">
        <w:rPr>
          <w:rFonts w:ascii="Times New Roman" w:eastAsia="Calibri" w:hAnsi="Times New Roman" w:cs="Times New Roman"/>
          <w:i/>
          <w:lang w:eastAsia="ar-SA"/>
        </w:rPr>
        <w:t xml:space="preserve"> </w:t>
      </w:r>
    </w:p>
    <w:p w14:paraId="43E760F2" w14:textId="77777777" w:rsidR="00EB4BD1" w:rsidRPr="00183D9B" w:rsidRDefault="00EB4BD1" w:rsidP="000603A2">
      <w:pPr>
        <w:numPr>
          <w:ilvl w:val="3"/>
          <w:numId w:val="35"/>
        </w:numPr>
        <w:suppressAutoHyphens/>
        <w:spacing w:after="0" w:line="240" w:lineRule="auto"/>
        <w:ind w:left="284" w:hanging="284"/>
        <w:jc w:val="both"/>
        <w:rPr>
          <w:rFonts w:ascii="Times New Roman" w:eastAsia="Calibri" w:hAnsi="Times New Roman" w:cs="Times New Roman"/>
          <w:b/>
          <w:u w:val="single"/>
          <w:lang w:eastAsia="zh-CN"/>
        </w:rPr>
      </w:pPr>
      <w:r w:rsidRPr="00183D9B">
        <w:rPr>
          <w:rFonts w:ascii="Times New Roman" w:eastAsia="Calibri" w:hAnsi="Times New Roman" w:cs="Times New Roman"/>
          <w:b/>
          <w:u w:val="single"/>
          <w:lang w:eastAsia="zh-CN"/>
        </w:rPr>
        <w:t>Wadium wnosi się przed upływem terminu składania ofert (tj. przed upływem dnia i godziny wyznaczonej, jako ostateczny termin składania ofert).</w:t>
      </w:r>
    </w:p>
    <w:p w14:paraId="1E7EEF38" w14:textId="77777777" w:rsidR="00EB4BD1" w:rsidRPr="00183D9B" w:rsidRDefault="00EB4BD1" w:rsidP="000603A2">
      <w:pPr>
        <w:numPr>
          <w:ilvl w:val="3"/>
          <w:numId w:val="35"/>
        </w:numPr>
        <w:suppressAutoHyphens/>
        <w:spacing w:after="0" w:line="240" w:lineRule="auto"/>
        <w:ind w:left="284" w:hanging="284"/>
        <w:jc w:val="both"/>
        <w:rPr>
          <w:rFonts w:ascii="Times New Roman" w:eastAsia="Calibri" w:hAnsi="Times New Roman" w:cs="Times New Roman"/>
          <w:lang w:eastAsia="zh-CN"/>
        </w:rPr>
      </w:pPr>
      <w:r w:rsidRPr="00183D9B">
        <w:rPr>
          <w:rFonts w:ascii="Times New Roman" w:eastAsia="Calibri" w:hAnsi="Times New Roman" w:cs="Times New Roman"/>
          <w:lang w:eastAsia="zh-CN"/>
        </w:rPr>
        <w:t>Wadium może być wnoszone w jednej lub kilku następujących formach:</w:t>
      </w:r>
    </w:p>
    <w:p w14:paraId="06ABFFE1" w14:textId="77777777" w:rsidR="00EB4BD1" w:rsidRPr="00183D9B" w:rsidRDefault="00EB4BD1" w:rsidP="000603A2">
      <w:pPr>
        <w:numPr>
          <w:ilvl w:val="1"/>
          <w:numId w:val="33"/>
        </w:numPr>
        <w:suppressAutoHyphens/>
        <w:spacing w:after="0" w:line="240" w:lineRule="auto"/>
        <w:ind w:left="709" w:hanging="409"/>
        <w:jc w:val="both"/>
        <w:rPr>
          <w:rFonts w:ascii="Times New Roman" w:eastAsia="Calibri" w:hAnsi="Times New Roman" w:cs="Times New Roman"/>
          <w:lang w:eastAsia="zh-CN"/>
        </w:rPr>
      </w:pPr>
      <w:r w:rsidRPr="00183D9B">
        <w:rPr>
          <w:rFonts w:ascii="Times New Roman" w:eastAsia="Calibri" w:hAnsi="Times New Roman" w:cs="Times New Roman"/>
          <w:lang w:eastAsia="zh-CN"/>
        </w:rPr>
        <w:t xml:space="preserve">pieniądzu; </w:t>
      </w:r>
    </w:p>
    <w:p w14:paraId="0F8407A0" w14:textId="77777777" w:rsidR="00EB4BD1" w:rsidRPr="00183D9B" w:rsidRDefault="00EB4BD1" w:rsidP="000603A2">
      <w:pPr>
        <w:numPr>
          <w:ilvl w:val="1"/>
          <w:numId w:val="33"/>
        </w:numPr>
        <w:suppressAutoHyphens/>
        <w:spacing w:after="0" w:line="240" w:lineRule="auto"/>
        <w:ind w:left="709" w:hanging="409"/>
        <w:jc w:val="both"/>
        <w:rPr>
          <w:rFonts w:ascii="Times New Roman" w:eastAsia="Calibri" w:hAnsi="Times New Roman" w:cs="Times New Roman"/>
          <w:lang w:eastAsia="zh-CN"/>
        </w:rPr>
      </w:pPr>
      <w:r w:rsidRPr="00183D9B">
        <w:rPr>
          <w:rFonts w:ascii="Times New Roman" w:eastAsia="Calibri" w:hAnsi="Times New Roman" w:cs="Times New Roman"/>
          <w:lang w:eastAsia="zh-CN"/>
        </w:rPr>
        <w:t>gwarancjach bankowych;</w:t>
      </w:r>
    </w:p>
    <w:p w14:paraId="57253108" w14:textId="77777777" w:rsidR="00EB4BD1" w:rsidRPr="00183D9B" w:rsidRDefault="00EB4BD1" w:rsidP="000603A2">
      <w:pPr>
        <w:numPr>
          <w:ilvl w:val="1"/>
          <w:numId w:val="33"/>
        </w:numPr>
        <w:suppressAutoHyphens/>
        <w:spacing w:after="0" w:line="240" w:lineRule="auto"/>
        <w:ind w:left="709" w:hanging="409"/>
        <w:jc w:val="both"/>
        <w:rPr>
          <w:rFonts w:ascii="Times New Roman" w:eastAsia="Calibri" w:hAnsi="Times New Roman" w:cs="Times New Roman"/>
          <w:lang w:eastAsia="zh-CN"/>
        </w:rPr>
      </w:pPr>
      <w:r w:rsidRPr="00183D9B">
        <w:rPr>
          <w:rFonts w:ascii="Times New Roman" w:eastAsia="Calibri" w:hAnsi="Times New Roman" w:cs="Times New Roman"/>
          <w:lang w:eastAsia="zh-CN"/>
        </w:rPr>
        <w:t>gwarancjach ubezpieczeniowych;</w:t>
      </w:r>
    </w:p>
    <w:p w14:paraId="48D6EAAE" w14:textId="77777777" w:rsidR="00EB4BD1" w:rsidRPr="00183D9B" w:rsidRDefault="00EB4BD1" w:rsidP="000603A2">
      <w:pPr>
        <w:numPr>
          <w:ilvl w:val="1"/>
          <w:numId w:val="33"/>
        </w:numPr>
        <w:suppressAutoHyphens/>
        <w:spacing w:after="0" w:line="240" w:lineRule="auto"/>
        <w:ind w:left="709" w:hanging="409"/>
        <w:jc w:val="both"/>
        <w:rPr>
          <w:rFonts w:ascii="Times New Roman" w:eastAsia="Calibri" w:hAnsi="Times New Roman" w:cs="Times New Roman"/>
          <w:lang w:eastAsia="zh-CN"/>
        </w:rPr>
      </w:pPr>
      <w:r w:rsidRPr="00183D9B">
        <w:rPr>
          <w:rFonts w:ascii="Times New Roman" w:eastAsia="Calibri" w:hAnsi="Times New Roman" w:cs="Times New Roman"/>
          <w:lang w:eastAsia="zh-CN"/>
        </w:rPr>
        <w:t>poręczeniach udzielanych przez podmioty, o których mowa w art. 6b ust. 5 pkt 2 ustawy z dnia 9 listopada 2000 r. o utworzeniu Polskiej Agencji Rozwoju Przedsiębiorczości (Dz. U. z 2020 r. poz. 299).</w:t>
      </w:r>
    </w:p>
    <w:p w14:paraId="77F5E8D4" w14:textId="37A4B9CC" w:rsidR="00EB4BD1" w:rsidRPr="00183D9B" w:rsidRDefault="00EB4BD1" w:rsidP="000603A2">
      <w:pPr>
        <w:numPr>
          <w:ilvl w:val="0"/>
          <w:numId w:val="36"/>
        </w:numPr>
        <w:tabs>
          <w:tab w:val="left" w:pos="-3060"/>
          <w:tab w:val="left" w:pos="-1800"/>
        </w:tabs>
        <w:suppressAutoHyphens/>
        <w:autoSpaceDN w:val="0"/>
        <w:spacing w:after="0" w:line="240" w:lineRule="auto"/>
        <w:ind w:right="-1"/>
        <w:jc w:val="both"/>
        <w:textAlignment w:val="baseline"/>
        <w:rPr>
          <w:rFonts w:ascii="Times New Roman" w:eastAsia="Calibri" w:hAnsi="Times New Roman" w:cs="Times New Roman"/>
          <w:lang w:eastAsia="ar-SA"/>
        </w:rPr>
      </w:pPr>
      <w:r w:rsidRPr="00183D9B">
        <w:rPr>
          <w:rFonts w:ascii="Times New Roman" w:eastAsia="Calibri" w:hAnsi="Times New Roman" w:cs="Times New Roman"/>
          <w:lang w:eastAsia="ar-SA"/>
        </w:rPr>
        <w:t xml:space="preserve">Wadium wniesione w pieniądzu należy wnieść przelewem na konto Zamawiającego prowadzone przez PKO BP SA Regionalny Oddział Korporacyjny we Wrocławiu nr konta 30 1020 5226 0000 6402 0793 4815, z dopiskiem – </w:t>
      </w:r>
      <w:r w:rsidRPr="00183D9B">
        <w:rPr>
          <w:rFonts w:ascii="Times New Roman" w:eastAsia="Calibri" w:hAnsi="Times New Roman" w:cs="Times New Roman"/>
          <w:b/>
          <w:bCs/>
          <w:u w:val="single"/>
          <w:lang w:eastAsia="ar-SA"/>
        </w:rPr>
        <w:t>Szp-241/</w:t>
      </w:r>
      <w:r w:rsidR="000D1742" w:rsidRPr="00183D9B">
        <w:rPr>
          <w:rFonts w:ascii="Times New Roman" w:eastAsia="Calibri" w:hAnsi="Times New Roman" w:cs="Times New Roman"/>
          <w:b/>
          <w:bCs/>
          <w:u w:val="single"/>
          <w:lang w:eastAsia="ar-SA"/>
        </w:rPr>
        <w:t>FZ</w:t>
      </w:r>
      <w:r w:rsidRPr="00183D9B">
        <w:rPr>
          <w:rFonts w:ascii="Times New Roman" w:eastAsia="Calibri" w:hAnsi="Times New Roman" w:cs="Times New Roman"/>
          <w:b/>
          <w:bCs/>
          <w:u w:val="single"/>
          <w:lang w:eastAsia="ar-SA"/>
        </w:rPr>
        <w:t>–0</w:t>
      </w:r>
      <w:r w:rsidR="0037184D" w:rsidRPr="00183D9B">
        <w:rPr>
          <w:rFonts w:ascii="Times New Roman" w:eastAsia="Calibri" w:hAnsi="Times New Roman" w:cs="Times New Roman"/>
          <w:b/>
          <w:bCs/>
          <w:u w:val="single"/>
          <w:lang w:eastAsia="ar-SA"/>
        </w:rPr>
        <w:t>21</w:t>
      </w:r>
      <w:r w:rsidRPr="00183D9B">
        <w:rPr>
          <w:rFonts w:ascii="Times New Roman" w:eastAsia="Calibri" w:hAnsi="Times New Roman" w:cs="Times New Roman"/>
          <w:b/>
          <w:bCs/>
          <w:u w:val="single"/>
          <w:lang w:eastAsia="ar-SA"/>
        </w:rPr>
        <w:t>/202</w:t>
      </w:r>
      <w:r w:rsidR="0037184D" w:rsidRPr="00183D9B">
        <w:rPr>
          <w:rFonts w:ascii="Times New Roman" w:eastAsia="Calibri" w:hAnsi="Times New Roman" w:cs="Times New Roman"/>
          <w:b/>
          <w:bCs/>
          <w:u w:val="single"/>
          <w:lang w:eastAsia="ar-SA"/>
        </w:rPr>
        <w:t>5</w:t>
      </w:r>
      <w:r w:rsidRPr="00183D9B">
        <w:rPr>
          <w:rFonts w:ascii="Times New Roman" w:eastAsia="Calibri" w:hAnsi="Times New Roman" w:cs="Times New Roman"/>
          <w:b/>
          <w:bCs/>
          <w:lang w:eastAsia="ar-SA"/>
        </w:rPr>
        <w:t xml:space="preserve"> </w:t>
      </w:r>
    </w:p>
    <w:p w14:paraId="2FF20221" w14:textId="77777777" w:rsidR="00EB4BD1" w:rsidRPr="00183D9B" w:rsidRDefault="00EB4BD1" w:rsidP="005637A7">
      <w:pPr>
        <w:suppressAutoHyphens/>
        <w:spacing w:after="0" w:line="240" w:lineRule="auto"/>
        <w:ind w:left="284"/>
        <w:jc w:val="both"/>
        <w:rPr>
          <w:rFonts w:ascii="Times New Roman" w:eastAsia="Calibri" w:hAnsi="Times New Roman" w:cs="Times New Roman"/>
          <w:b/>
          <w:u w:val="single"/>
          <w:lang w:eastAsia="zh-CN"/>
        </w:rPr>
      </w:pPr>
      <w:r w:rsidRPr="00183D9B">
        <w:rPr>
          <w:rFonts w:ascii="Times New Roman" w:eastAsia="Calibri" w:hAnsi="Times New Roman" w:cs="Times New Roman"/>
          <w:b/>
          <w:lang w:eastAsia="zh-CN"/>
        </w:rPr>
        <w:t xml:space="preserve">UWAGA: </w:t>
      </w:r>
      <w:r w:rsidRPr="00183D9B">
        <w:rPr>
          <w:rFonts w:ascii="Times New Roman" w:eastAsia="Calibri" w:hAnsi="Times New Roman" w:cs="Times New Roman"/>
          <w:b/>
          <w:u w:val="single"/>
          <w:lang w:eastAsia="zh-CN"/>
        </w:rPr>
        <w:t>Za termin wniesienia wadium w formie pieniężnej zostanie przyjęty termin uznania rachunku Zamawiającego.</w:t>
      </w:r>
    </w:p>
    <w:p w14:paraId="7248823A" w14:textId="77777777" w:rsidR="00EB4BD1" w:rsidRPr="00183D9B" w:rsidRDefault="00EB4BD1" w:rsidP="000603A2">
      <w:pPr>
        <w:numPr>
          <w:ilvl w:val="3"/>
          <w:numId w:val="37"/>
        </w:numPr>
        <w:suppressAutoHyphens/>
        <w:spacing w:after="0" w:line="240" w:lineRule="auto"/>
        <w:ind w:left="284" w:hanging="284"/>
        <w:contextualSpacing/>
        <w:jc w:val="both"/>
        <w:rPr>
          <w:rFonts w:ascii="Times New Roman" w:eastAsia="Calibri" w:hAnsi="Times New Roman" w:cs="Times New Roman"/>
          <w:b/>
          <w:u w:val="single"/>
          <w:lang w:eastAsia="zh-CN"/>
        </w:rPr>
      </w:pPr>
      <w:r w:rsidRPr="00183D9B">
        <w:rPr>
          <w:rFonts w:ascii="Times New Roman" w:eastAsia="Calibri" w:hAnsi="Times New Roman" w:cs="Times New Roman"/>
          <w:lang w:eastAsia="zh-CN"/>
        </w:rPr>
        <w:t>Zamawiający zaleca, aby w przypadku wniesienia wadium w formie pieniężnej – dokument potwierdzający dokonanie przelewu wadium został załączony do oferty;</w:t>
      </w:r>
    </w:p>
    <w:p w14:paraId="62B8EDE5" w14:textId="77777777" w:rsidR="00EB4BD1" w:rsidRPr="00183D9B" w:rsidRDefault="00EB4BD1" w:rsidP="000603A2">
      <w:pPr>
        <w:numPr>
          <w:ilvl w:val="3"/>
          <w:numId w:val="37"/>
        </w:numPr>
        <w:suppressAutoHyphens/>
        <w:spacing w:after="0" w:line="240" w:lineRule="auto"/>
        <w:ind w:left="284" w:hanging="284"/>
        <w:jc w:val="both"/>
        <w:rPr>
          <w:rFonts w:ascii="Times New Roman" w:eastAsia="Calibri" w:hAnsi="Times New Roman" w:cs="Times New Roman"/>
          <w:lang w:eastAsia="zh-CN"/>
        </w:rPr>
      </w:pPr>
      <w:r w:rsidRPr="00183D9B">
        <w:rPr>
          <w:rFonts w:ascii="Times New Roman" w:eastAsia="Calibri" w:hAnsi="Times New Roman" w:cs="Times New Roman"/>
          <w:lang w:eastAsia="zh-CN"/>
        </w:rPr>
        <w:t xml:space="preserve">Wadium wnoszone w formie poręczeń lub gwarancji muszą być złożone jako </w:t>
      </w:r>
      <w:r w:rsidRPr="00183D9B">
        <w:rPr>
          <w:rFonts w:ascii="Times New Roman" w:eastAsia="Calibri" w:hAnsi="Times New Roman" w:cs="Times New Roman"/>
          <w:b/>
          <w:lang w:eastAsia="zh-CN"/>
        </w:rPr>
        <w:t xml:space="preserve">oryginał </w:t>
      </w:r>
      <w:r w:rsidRPr="00183D9B">
        <w:rPr>
          <w:rFonts w:ascii="Times New Roman" w:eastAsia="Calibri" w:hAnsi="Times New Roman" w:cs="Times New Roman"/>
          <w:lang w:eastAsia="zh-CN"/>
        </w:rPr>
        <w:t xml:space="preserve">gwarancji lub poręczenia </w:t>
      </w:r>
      <w:r w:rsidRPr="00183D9B">
        <w:rPr>
          <w:rFonts w:ascii="Times New Roman" w:eastAsia="Calibri" w:hAnsi="Times New Roman" w:cs="Times New Roman"/>
          <w:b/>
          <w:lang w:eastAsia="zh-CN"/>
        </w:rPr>
        <w:t xml:space="preserve">w postaci elektronicznej i być opatrzone kwalifikowanym podpisem elektronicznym, podpisem zaufanym lub podpisem osobistym osób upoważnionych do jego wystawienia </w:t>
      </w:r>
      <w:r w:rsidRPr="00183D9B">
        <w:rPr>
          <w:rFonts w:ascii="Times New Roman" w:eastAsia="Calibri" w:hAnsi="Times New Roman" w:cs="Times New Roman"/>
          <w:lang w:eastAsia="zh-CN"/>
        </w:rPr>
        <w:t>i spełniać co najmniej poniższe wymagania:</w:t>
      </w:r>
    </w:p>
    <w:p w14:paraId="6B8B49B9" w14:textId="77777777" w:rsidR="00EB4BD1" w:rsidRPr="00183D9B" w:rsidRDefault="00EB4BD1" w:rsidP="000603A2">
      <w:pPr>
        <w:numPr>
          <w:ilvl w:val="0"/>
          <w:numId w:val="34"/>
        </w:numPr>
        <w:suppressAutoHyphens/>
        <w:spacing w:after="0" w:line="240" w:lineRule="auto"/>
        <w:ind w:left="709" w:hanging="465"/>
        <w:jc w:val="both"/>
        <w:rPr>
          <w:rFonts w:ascii="Times New Roman" w:eastAsia="Calibri" w:hAnsi="Times New Roman" w:cs="Times New Roman"/>
          <w:lang w:eastAsia="zh-CN"/>
        </w:rPr>
      </w:pPr>
      <w:r w:rsidRPr="00183D9B">
        <w:rPr>
          <w:rFonts w:ascii="Times New Roman" w:eastAsia="Calibri" w:hAnsi="Times New Roman" w:cs="Times New Roman"/>
          <w:lang w:eastAsia="zh-CN"/>
        </w:rPr>
        <w:t xml:space="preserve">musi obejmować odpowiedzialność za wszystkie przypadki powodujące utratę wadium przez Wykonawcę określone w ustawie PZP </w:t>
      </w:r>
    </w:p>
    <w:p w14:paraId="59982EC0" w14:textId="77777777" w:rsidR="00EB4BD1" w:rsidRPr="00183D9B" w:rsidRDefault="00EB4BD1" w:rsidP="000603A2">
      <w:pPr>
        <w:numPr>
          <w:ilvl w:val="0"/>
          <w:numId w:val="34"/>
        </w:numPr>
        <w:suppressAutoHyphens/>
        <w:spacing w:after="0" w:line="240" w:lineRule="auto"/>
        <w:ind w:left="709" w:hanging="465"/>
        <w:jc w:val="both"/>
        <w:rPr>
          <w:rFonts w:ascii="Times New Roman" w:eastAsia="Calibri" w:hAnsi="Times New Roman" w:cs="Times New Roman"/>
          <w:lang w:eastAsia="zh-CN"/>
        </w:rPr>
      </w:pPr>
      <w:r w:rsidRPr="00183D9B">
        <w:rPr>
          <w:rFonts w:ascii="Times New Roman" w:eastAsia="Calibri" w:hAnsi="Times New Roman" w:cs="Times New Roman"/>
          <w:lang w:eastAsia="zh-CN"/>
        </w:rPr>
        <w:t>z jej treści powinno jednoznacznie wynikać zobowiązanie gwaranta do zapłaty całej kwoty wadium;</w:t>
      </w:r>
    </w:p>
    <w:p w14:paraId="3E464EFF" w14:textId="77777777" w:rsidR="00EB4BD1" w:rsidRPr="00183D9B" w:rsidRDefault="00EB4BD1" w:rsidP="000603A2">
      <w:pPr>
        <w:numPr>
          <w:ilvl w:val="0"/>
          <w:numId w:val="34"/>
        </w:numPr>
        <w:suppressAutoHyphens/>
        <w:spacing w:after="0" w:line="240" w:lineRule="auto"/>
        <w:ind w:left="709" w:hanging="465"/>
        <w:jc w:val="both"/>
        <w:rPr>
          <w:rFonts w:ascii="Times New Roman" w:eastAsia="Calibri" w:hAnsi="Times New Roman" w:cs="Times New Roman"/>
          <w:lang w:eastAsia="zh-CN"/>
        </w:rPr>
      </w:pPr>
      <w:r w:rsidRPr="00183D9B">
        <w:rPr>
          <w:rFonts w:ascii="Times New Roman" w:eastAsia="Calibri" w:hAnsi="Times New Roman" w:cs="Times New Roman"/>
          <w:lang w:eastAsia="zh-CN"/>
        </w:rPr>
        <w:t>powinno być nieodwołalne i bezwarunkowe oraz płatne na pierwsze żądanie;</w:t>
      </w:r>
    </w:p>
    <w:p w14:paraId="2A515EE9" w14:textId="77777777" w:rsidR="00EB4BD1" w:rsidRPr="00183D9B" w:rsidRDefault="00EB4BD1" w:rsidP="000603A2">
      <w:pPr>
        <w:numPr>
          <w:ilvl w:val="0"/>
          <w:numId w:val="34"/>
        </w:numPr>
        <w:suppressAutoHyphens/>
        <w:spacing w:after="0" w:line="240" w:lineRule="auto"/>
        <w:ind w:left="709" w:hanging="465"/>
        <w:jc w:val="both"/>
        <w:rPr>
          <w:rFonts w:ascii="Times New Roman" w:eastAsia="Calibri" w:hAnsi="Times New Roman" w:cs="Times New Roman"/>
          <w:lang w:eastAsia="zh-CN"/>
        </w:rPr>
      </w:pPr>
      <w:r w:rsidRPr="00183D9B">
        <w:rPr>
          <w:rFonts w:ascii="Times New Roman" w:eastAsia="Calibri" w:hAnsi="Times New Roman" w:cs="Times New Roman"/>
          <w:lang w:eastAsia="zh-CN"/>
        </w:rPr>
        <w:t xml:space="preserve">termin obowiązywania poręczenia lub gwarancji nie może być krótszy niż termin związania ofertą (z zastrzeżeniem iż pierwszym dniem związania ofertą jest dzień składania ofert); </w:t>
      </w:r>
    </w:p>
    <w:p w14:paraId="0EB2D50F" w14:textId="77777777" w:rsidR="00EB4BD1" w:rsidRPr="00183D9B" w:rsidRDefault="00EB4BD1" w:rsidP="000603A2">
      <w:pPr>
        <w:numPr>
          <w:ilvl w:val="0"/>
          <w:numId w:val="34"/>
        </w:numPr>
        <w:suppressAutoHyphens/>
        <w:spacing w:after="0" w:line="240" w:lineRule="auto"/>
        <w:ind w:left="709" w:hanging="465"/>
        <w:jc w:val="both"/>
        <w:rPr>
          <w:rFonts w:ascii="Times New Roman" w:eastAsia="Calibri" w:hAnsi="Times New Roman" w:cs="Times New Roman"/>
          <w:lang w:eastAsia="zh-CN"/>
        </w:rPr>
      </w:pPr>
      <w:r w:rsidRPr="00183D9B">
        <w:rPr>
          <w:rFonts w:ascii="Times New Roman" w:eastAsia="Calibri" w:hAnsi="Times New Roman" w:cs="Times New Roman"/>
          <w:lang w:eastAsia="zh-CN"/>
        </w:rPr>
        <w:t>w treści poręczenia lub gwarancji powinna znaleźć się nazwa oraz numer przedmiotowego postępowania;</w:t>
      </w:r>
    </w:p>
    <w:p w14:paraId="7DA44DB4" w14:textId="77777777" w:rsidR="00EB4BD1" w:rsidRPr="00183D9B" w:rsidRDefault="00EB4BD1" w:rsidP="000603A2">
      <w:pPr>
        <w:numPr>
          <w:ilvl w:val="0"/>
          <w:numId w:val="34"/>
        </w:numPr>
        <w:suppressAutoHyphens/>
        <w:spacing w:after="0" w:line="240" w:lineRule="auto"/>
        <w:ind w:left="709" w:hanging="465"/>
        <w:jc w:val="both"/>
        <w:rPr>
          <w:rFonts w:ascii="Times New Roman" w:eastAsia="Calibri" w:hAnsi="Times New Roman" w:cs="Times New Roman"/>
          <w:lang w:eastAsia="zh-CN"/>
        </w:rPr>
      </w:pPr>
      <w:r w:rsidRPr="00183D9B">
        <w:rPr>
          <w:rFonts w:ascii="Times New Roman" w:eastAsia="Calibri" w:hAnsi="Times New Roman" w:cs="Times New Roman"/>
          <w:lang w:eastAsia="zh-CN"/>
        </w:rPr>
        <w:t>beneficjentem poręczenia lub gwarancji jest Wojewódzki Szpital Specjalistyczny we Wrocławiu</w:t>
      </w:r>
    </w:p>
    <w:p w14:paraId="2345E781" w14:textId="77777777" w:rsidR="00EB4BD1" w:rsidRPr="00183D9B" w:rsidRDefault="00EB4BD1" w:rsidP="000603A2">
      <w:pPr>
        <w:numPr>
          <w:ilvl w:val="0"/>
          <w:numId w:val="34"/>
        </w:numPr>
        <w:suppressAutoHyphens/>
        <w:spacing w:after="0" w:line="240" w:lineRule="auto"/>
        <w:ind w:left="709" w:hanging="465"/>
        <w:jc w:val="both"/>
        <w:rPr>
          <w:rFonts w:ascii="Times New Roman" w:eastAsia="Calibri" w:hAnsi="Times New Roman" w:cs="Times New Roman"/>
          <w:lang w:eastAsia="zh-CN"/>
        </w:rPr>
      </w:pPr>
      <w:r w:rsidRPr="00183D9B">
        <w:rPr>
          <w:rFonts w:ascii="Times New Roman" w:eastAsia="Calibri" w:hAnsi="Times New Roman" w:cs="Times New Roman"/>
          <w:lang w:eastAsia="zh-CN"/>
        </w:rPr>
        <w:t>w przypadku Wykonawców wspólnie ubiegających się o udzielenie zamówienia (art. 58 uPzp),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4BCF161B" w14:textId="77777777" w:rsidR="00EB4BD1" w:rsidRPr="00183D9B" w:rsidRDefault="00EB4BD1" w:rsidP="000603A2">
      <w:pPr>
        <w:numPr>
          <w:ilvl w:val="3"/>
          <w:numId w:val="37"/>
        </w:numPr>
        <w:suppressAutoHyphens/>
        <w:spacing w:after="0" w:line="240" w:lineRule="auto"/>
        <w:ind w:left="284" w:hanging="284"/>
        <w:jc w:val="both"/>
        <w:rPr>
          <w:rFonts w:ascii="Times New Roman" w:eastAsia="Calibri" w:hAnsi="Times New Roman" w:cs="Times New Roman"/>
          <w:lang w:eastAsia="zh-CN"/>
        </w:rPr>
      </w:pPr>
      <w:r w:rsidRPr="00183D9B">
        <w:rPr>
          <w:rFonts w:ascii="Times New Roman" w:eastAsia="Calibri" w:hAnsi="Times New Roman" w:cs="Times New Roman"/>
          <w:lang w:eastAsia="zh-CN"/>
        </w:rPr>
        <w:t>Oferta wykonawcy, który nie wniesie wadium, wniesie wadium w sposób nieprawidłowy lub nie utrzyma wadium nieprzerwanie do upływu terminu związania ofertą lub złożył wniosek o zwrot wadium w przypadku, o którym mowa w art. 98 ust. 2 pkt 3 uPzp</w:t>
      </w:r>
      <w:r w:rsidRPr="00183D9B">
        <w:rPr>
          <w:rFonts w:ascii="Times New Roman" w:eastAsia="Calibri" w:hAnsi="Times New Roman" w:cs="Times New Roman"/>
          <w:b/>
          <w:lang w:eastAsia="zh-CN"/>
        </w:rPr>
        <w:t xml:space="preserve"> zostanie odrzucona</w:t>
      </w:r>
      <w:r w:rsidRPr="00183D9B">
        <w:rPr>
          <w:rFonts w:ascii="Times New Roman" w:eastAsia="Calibri" w:hAnsi="Times New Roman" w:cs="Times New Roman"/>
          <w:lang w:eastAsia="zh-CN"/>
        </w:rPr>
        <w:t>.</w:t>
      </w:r>
    </w:p>
    <w:p w14:paraId="628FE645" w14:textId="77777777" w:rsidR="00EB4BD1" w:rsidRPr="00183D9B" w:rsidRDefault="00EB4BD1" w:rsidP="000603A2">
      <w:pPr>
        <w:numPr>
          <w:ilvl w:val="3"/>
          <w:numId w:val="37"/>
        </w:numPr>
        <w:suppressAutoHyphens/>
        <w:spacing w:after="0" w:line="240" w:lineRule="auto"/>
        <w:ind w:left="284" w:hanging="284"/>
        <w:jc w:val="both"/>
        <w:rPr>
          <w:rFonts w:ascii="Times New Roman" w:eastAsia="Calibri" w:hAnsi="Times New Roman" w:cs="Times New Roman"/>
          <w:lang w:eastAsia="zh-CN"/>
        </w:rPr>
      </w:pPr>
      <w:r w:rsidRPr="00183D9B">
        <w:rPr>
          <w:rFonts w:ascii="Times New Roman" w:eastAsia="Calibri" w:hAnsi="Times New Roman" w:cs="Times New Roman"/>
          <w:lang w:eastAsia="zh-CN"/>
        </w:rPr>
        <w:t>Zasady zwrotu oraz okoliczności zatrzymania wadium określa art. 98 uPzp.</w:t>
      </w:r>
    </w:p>
    <w:p w14:paraId="4616576D" w14:textId="77777777" w:rsidR="00420865" w:rsidRPr="00183D9B" w:rsidRDefault="00420865" w:rsidP="005637A7">
      <w:pPr>
        <w:keepLines/>
        <w:suppressAutoHyphens/>
        <w:autoSpaceDE w:val="0"/>
        <w:autoSpaceDN w:val="0"/>
        <w:spacing w:after="0" w:line="240" w:lineRule="auto"/>
        <w:ind w:right="-1"/>
        <w:jc w:val="both"/>
        <w:textAlignment w:val="baseline"/>
        <w:rPr>
          <w:rFonts w:ascii="Times New Roman" w:eastAsia="Times New Roman" w:hAnsi="Times New Roman" w:cs="Times New Roman"/>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1E4F5"/>
        <w:tblLook w:val="04A0" w:firstRow="1" w:lastRow="0" w:firstColumn="1" w:lastColumn="0" w:noHBand="0" w:noVBand="1"/>
      </w:tblPr>
      <w:tblGrid>
        <w:gridCol w:w="9629"/>
      </w:tblGrid>
      <w:tr w:rsidR="00EB4BD1" w:rsidRPr="00183D9B" w14:paraId="62110CAC" w14:textId="77777777" w:rsidTr="006E3DDE">
        <w:tc>
          <w:tcPr>
            <w:tcW w:w="9747" w:type="dxa"/>
            <w:shd w:val="clear" w:color="auto" w:fill="C1E4F5"/>
          </w:tcPr>
          <w:p w14:paraId="6EAC4647" w14:textId="77777777" w:rsidR="00EB4BD1" w:rsidRPr="00183D9B" w:rsidRDefault="00EB4BD1" w:rsidP="000603A2">
            <w:pPr>
              <w:keepNext/>
              <w:keepLines/>
              <w:numPr>
                <w:ilvl w:val="0"/>
                <w:numId w:val="67"/>
              </w:numPr>
              <w:suppressAutoHyphens/>
              <w:autoSpaceDN w:val="0"/>
              <w:spacing w:after="0" w:line="240" w:lineRule="auto"/>
              <w:ind w:left="447" w:hanging="447"/>
              <w:contextualSpacing/>
              <w:jc w:val="both"/>
              <w:textAlignment w:val="baseline"/>
              <w:outlineLvl w:val="0"/>
              <w:rPr>
                <w:rFonts w:ascii="Times New Roman" w:eastAsia="Times New Roman" w:hAnsi="Times New Roman" w:cs="Times New Roman"/>
                <w:b/>
                <w:bCs/>
                <w:lang w:eastAsia="ar-SA"/>
              </w:rPr>
            </w:pPr>
            <w:r w:rsidRPr="00183D9B">
              <w:rPr>
                <w:rFonts w:ascii="Times New Roman" w:eastAsia="Times New Roman" w:hAnsi="Times New Roman" w:cs="Times New Roman"/>
                <w:b/>
                <w:bCs/>
                <w:lang w:eastAsia="ar-SA"/>
              </w:rPr>
              <w:t>WYMAGANIA DOTYCZACE ZABEZPIECZENIA NALEŻYTEGO WYKONANIA UMOWY</w:t>
            </w:r>
          </w:p>
        </w:tc>
      </w:tr>
    </w:tbl>
    <w:p w14:paraId="43201E7E" w14:textId="77777777" w:rsidR="00EB4BD1" w:rsidRPr="00183D9B" w:rsidRDefault="00EB4BD1" w:rsidP="005637A7">
      <w:pPr>
        <w:keepLines/>
        <w:suppressAutoHyphens/>
        <w:autoSpaceDN w:val="0"/>
        <w:spacing w:after="0" w:line="240" w:lineRule="auto"/>
        <w:ind w:right="-1"/>
        <w:jc w:val="both"/>
        <w:textAlignment w:val="baseline"/>
        <w:rPr>
          <w:rFonts w:ascii="Times New Roman" w:eastAsia="Times New Roman" w:hAnsi="Times New Roman" w:cs="Times New Roman"/>
          <w:lang w:eastAsia="ar-SA"/>
        </w:rPr>
      </w:pPr>
    </w:p>
    <w:p w14:paraId="423E92DA" w14:textId="77777777" w:rsidR="00EB4BD1" w:rsidRPr="00183D9B" w:rsidRDefault="00EB4BD1" w:rsidP="005A2BE8">
      <w:pPr>
        <w:keepLines/>
        <w:numPr>
          <w:ilvl w:val="0"/>
          <w:numId w:val="31"/>
        </w:numPr>
        <w:tabs>
          <w:tab w:val="num" w:pos="-567"/>
        </w:tabs>
        <w:suppressAutoHyphens/>
        <w:autoSpaceDN w:val="0"/>
        <w:spacing w:after="0" w:line="240" w:lineRule="auto"/>
        <w:ind w:right="-1"/>
        <w:jc w:val="both"/>
        <w:textAlignment w:val="baseline"/>
        <w:rPr>
          <w:rFonts w:ascii="Times New Roman" w:eastAsia="Times New Roman" w:hAnsi="Times New Roman" w:cs="Times New Roman"/>
          <w:lang w:eastAsia="ar-SA"/>
        </w:rPr>
      </w:pPr>
      <w:r w:rsidRPr="00183D9B">
        <w:rPr>
          <w:rFonts w:ascii="Times New Roman" w:eastAsia="Times New Roman" w:hAnsi="Times New Roman" w:cs="Times New Roman"/>
          <w:lang w:eastAsia="ar-SA"/>
        </w:rPr>
        <w:t xml:space="preserve">Zamawiający wymaga od </w:t>
      </w:r>
      <w:r w:rsidRPr="00183D9B">
        <w:rPr>
          <w:rFonts w:ascii="Times New Roman" w:eastAsia="Times New Roman" w:hAnsi="Times New Roman" w:cs="Times New Roman"/>
          <w:b/>
          <w:lang w:eastAsia="ar-SA"/>
        </w:rPr>
        <w:t xml:space="preserve">Wykonawcy </w:t>
      </w:r>
      <w:r w:rsidRPr="00183D9B">
        <w:rPr>
          <w:rFonts w:ascii="Times New Roman" w:eastAsia="Times New Roman" w:hAnsi="Times New Roman" w:cs="Times New Roman"/>
          <w:lang w:eastAsia="ar-SA"/>
        </w:rPr>
        <w:t xml:space="preserve">wniesienia zabezpieczenia należytego wykonania umowy.  </w:t>
      </w:r>
    </w:p>
    <w:p w14:paraId="75948F2E" w14:textId="77777777" w:rsidR="00EB4BD1" w:rsidRPr="00183D9B" w:rsidRDefault="00EB4BD1" w:rsidP="005A2BE8">
      <w:pPr>
        <w:keepLines/>
        <w:numPr>
          <w:ilvl w:val="0"/>
          <w:numId w:val="31"/>
        </w:numPr>
        <w:tabs>
          <w:tab w:val="num" w:pos="-567"/>
        </w:tabs>
        <w:suppressAutoHyphens/>
        <w:autoSpaceDN w:val="0"/>
        <w:spacing w:after="0" w:line="240" w:lineRule="auto"/>
        <w:ind w:right="-1"/>
        <w:jc w:val="both"/>
        <w:textAlignment w:val="baseline"/>
        <w:rPr>
          <w:rFonts w:ascii="Times New Roman" w:eastAsia="Times New Roman" w:hAnsi="Times New Roman" w:cs="Times New Roman"/>
          <w:lang w:eastAsia="ar-SA"/>
        </w:rPr>
      </w:pPr>
      <w:r w:rsidRPr="00183D9B">
        <w:rPr>
          <w:rFonts w:ascii="Times New Roman" w:eastAsia="Times New Roman" w:hAnsi="Times New Roman" w:cs="Times New Roman"/>
          <w:lang w:eastAsia="ar-SA"/>
        </w:rPr>
        <w:t xml:space="preserve">Tytułem zabezpieczenia należytego wykonania umowy Wykonawca wniesie </w:t>
      </w:r>
      <w:r w:rsidRPr="00183D9B">
        <w:rPr>
          <w:rFonts w:ascii="Times New Roman" w:eastAsia="Times New Roman" w:hAnsi="Times New Roman" w:cs="Times New Roman"/>
          <w:b/>
          <w:lang w:eastAsia="ar-SA"/>
        </w:rPr>
        <w:t xml:space="preserve">5% </w:t>
      </w:r>
      <w:r w:rsidRPr="00183D9B">
        <w:rPr>
          <w:rFonts w:ascii="Times New Roman" w:eastAsia="Times New Roman" w:hAnsi="Times New Roman" w:cs="Times New Roman"/>
          <w:lang w:eastAsia="ar-SA"/>
        </w:rPr>
        <w:t xml:space="preserve">wartości umowy brutto. </w:t>
      </w:r>
    </w:p>
    <w:p w14:paraId="5F45DDAE" w14:textId="77777777" w:rsidR="00EB4BD1" w:rsidRPr="00183D9B" w:rsidRDefault="00EB4BD1" w:rsidP="005A2BE8">
      <w:pPr>
        <w:keepLines/>
        <w:numPr>
          <w:ilvl w:val="0"/>
          <w:numId w:val="31"/>
        </w:numPr>
        <w:tabs>
          <w:tab w:val="num" w:pos="-567"/>
        </w:tabs>
        <w:suppressAutoHyphens/>
        <w:autoSpaceDN w:val="0"/>
        <w:spacing w:after="0" w:line="240" w:lineRule="auto"/>
        <w:ind w:right="-1"/>
        <w:jc w:val="both"/>
        <w:textAlignment w:val="baseline"/>
        <w:rPr>
          <w:rFonts w:ascii="Times New Roman" w:eastAsia="Times New Roman" w:hAnsi="Times New Roman" w:cs="Times New Roman"/>
          <w:lang w:eastAsia="ar-SA"/>
        </w:rPr>
      </w:pPr>
      <w:r w:rsidRPr="00183D9B">
        <w:rPr>
          <w:rFonts w:ascii="Times New Roman" w:eastAsia="Times New Roman" w:hAnsi="Times New Roman" w:cs="Times New Roman"/>
          <w:lang w:eastAsia="ar-SA"/>
        </w:rPr>
        <w:t>Zabezpieczenie należytego wykonania umowy może być wniesione przez Wykonawcę w jednej lub kilku następujących formach zgodnie z wyborem Wykonawcy:</w:t>
      </w:r>
    </w:p>
    <w:p w14:paraId="165653B9" w14:textId="77777777" w:rsidR="00EB4BD1" w:rsidRPr="00183D9B" w:rsidRDefault="00EB4BD1" w:rsidP="005A2BE8">
      <w:pPr>
        <w:keepLines/>
        <w:numPr>
          <w:ilvl w:val="0"/>
          <w:numId w:val="32"/>
        </w:numPr>
        <w:tabs>
          <w:tab w:val="clear" w:pos="426"/>
          <w:tab w:val="num" w:pos="-567"/>
          <w:tab w:val="num" w:pos="-284"/>
        </w:tabs>
        <w:suppressAutoHyphens/>
        <w:autoSpaceDN w:val="0"/>
        <w:spacing w:after="0" w:line="240" w:lineRule="auto"/>
        <w:ind w:right="-1"/>
        <w:jc w:val="both"/>
        <w:textAlignment w:val="baseline"/>
        <w:rPr>
          <w:rFonts w:ascii="Times New Roman" w:eastAsia="Times New Roman" w:hAnsi="Times New Roman" w:cs="Times New Roman"/>
          <w:lang w:eastAsia="ar-SA"/>
        </w:rPr>
      </w:pPr>
      <w:r w:rsidRPr="00183D9B">
        <w:rPr>
          <w:rFonts w:ascii="Times New Roman" w:eastAsia="Times New Roman" w:hAnsi="Times New Roman" w:cs="Times New Roman"/>
          <w:lang w:eastAsia="ar-SA"/>
        </w:rPr>
        <w:t>pieniądzu,</w:t>
      </w:r>
    </w:p>
    <w:p w14:paraId="08D6AF2F" w14:textId="77777777" w:rsidR="00EB4BD1" w:rsidRPr="00183D9B" w:rsidRDefault="00EB4BD1" w:rsidP="005A2BE8">
      <w:pPr>
        <w:keepLines/>
        <w:numPr>
          <w:ilvl w:val="0"/>
          <w:numId w:val="32"/>
        </w:numPr>
        <w:tabs>
          <w:tab w:val="clear" w:pos="426"/>
          <w:tab w:val="num" w:pos="-567"/>
          <w:tab w:val="num" w:pos="-284"/>
        </w:tabs>
        <w:suppressAutoHyphens/>
        <w:autoSpaceDN w:val="0"/>
        <w:spacing w:after="0" w:line="240" w:lineRule="auto"/>
        <w:ind w:right="-1"/>
        <w:jc w:val="both"/>
        <w:textAlignment w:val="baseline"/>
        <w:rPr>
          <w:rFonts w:ascii="Times New Roman" w:eastAsia="Times New Roman" w:hAnsi="Times New Roman" w:cs="Times New Roman"/>
          <w:lang w:eastAsia="ar-SA"/>
        </w:rPr>
      </w:pPr>
      <w:r w:rsidRPr="00183D9B">
        <w:rPr>
          <w:rFonts w:ascii="Times New Roman" w:eastAsia="Times New Roman" w:hAnsi="Times New Roman" w:cs="Times New Roman"/>
          <w:lang w:eastAsia="ar-SA"/>
        </w:rPr>
        <w:t>poręczeniach bankowych lub poręczeniach spółdzielczej kasy oszczędnościowo- kredytowej, z tym, że zobowiązanie kasy jest zawsze zobowiązaniem pieniężnym,</w:t>
      </w:r>
    </w:p>
    <w:p w14:paraId="2F0B62C9" w14:textId="77777777" w:rsidR="00EB4BD1" w:rsidRPr="00183D9B" w:rsidRDefault="00EB4BD1" w:rsidP="005A2BE8">
      <w:pPr>
        <w:keepLines/>
        <w:numPr>
          <w:ilvl w:val="0"/>
          <w:numId w:val="32"/>
        </w:numPr>
        <w:tabs>
          <w:tab w:val="clear" w:pos="426"/>
          <w:tab w:val="num" w:pos="-567"/>
          <w:tab w:val="num" w:pos="-284"/>
        </w:tabs>
        <w:suppressAutoHyphens/>
        <w:autoSpaceDN w:val="0"/>
        <w:spacing w:after="0" w:line="240" w:lineRule="auto"/>
        <w:ind w:right="-1"/>
        <w:jc w:val="both"/>
        <w:textAlignment w:val="baseline"/>
        <w:rPr>
          <w:rFonts w:ascii="Times New Roman" w:eastAsia="Times New Roman" w:hAnsi="Times New Roman" w:cs="Times New Roman"/>
          <w:lang w:eastAsia="ar-SA"/>
        </w:rPr>
      </w:pPr>
      <w:r w:rsidRPr="00183D9B">
        <w:rPr>
          <w:rFonts w:ascii="Times New Roman" w:eastAsia="Times New Roman" w:hAnsi="Times New Roman" w:cs="Times New Roman"/>
          <w:lang w:eastAsia="ar-SA"/>
        </w:rPr>
        <w:t>gwarancjach bankowych,</w:t>
      </w:r>
    </w:p>
    <w:p w14:paraId="62D98226" w14:textId="77777777" w:rsidR="00EB4BD1" w:rsidRPr="00183D9B" w:rsidRDefault="00EB4BD1" w:rsidP="005A2BE8">
      <w:pPr>
        <w:keepLines/>
        <w:numPr>
          <w:ilvl w:val="0"/>
          <w:numId w:val="32"/>
        </w:numPr>
        <w:tabs>
          <w:tab w:val="clear" w:pos="426"/>
          <w:tab w:val="num" w:pos="-567"/>
          <w:tab w:val="num" w:pos="-284"/>
        </w:tabs>
        <w:suppressAutoHyphens/>
        <w:autoSpaceDN w:val="0"/>
        <w:spacing w:after="0" w:line="240" w:lineRule="auto"/>
        <w:ind w:right="-1"/>
        <w:jc w:val="both"/>
        <w:textAlignment w:val="baseline"/>
        <w:rPr>
          <w:rFonts w:ascii="Times New Roman" w:eastAsia="Times New Roman" w:hAnsi="Times New Roman" w:cs="Times New Roman"/>
          <w:lang w:eastAsia="ar-SA"/>
        </w:rPr>
      </w:pPr>
      <w:r w:rsidRPr="00183D9B">
        <w:rPr>
          <w:rFonts w:ascii="Times New Roman" w:eastAsia="Times New Roman" w:hAnsi="Times New Roman" w:cs="Times New Roman"/>
          <w:lang w:eastAsia="ar-SA"/>
        </w:rPr>
        <w:t>gwarancjach ubezpieczeniowych,</w:t>
      </w:r>
    </w:p>
    <w:p w14:paraId="4D62D06F" w14:textId="77777777" w:rsidR="00EB4BD1" w:rsidRPr="00183D9B" w:rsidRDefault="00EB4BD1" w:rsidP="005A2BE8">
      <w:pPr>
        <w:keepLines/>
        <w:numPr>
          <w:ilvl w:val="0"/>
          <w:numId w:val="32"/>
        </w:numPr>
        <w:tabs>
          <w:tab w:val="clear" w:pos="426"/>
          <w:tab w:val="num" w:pos="-567"/>
          <w:tab w:val="num" w:pos="-284"/>
        </w:tabs>
        <w:suppressAutoHyphens/>
        <w:autoSpaceDN w:val="0"/>
        <w:spacing w:after="0" w:line="240" w:lineRule="auto"/>
        <w:ind w:right="-1"/>
        <w:jc w:val="both"/>
        <w:textAlignment w:val="baseline"/>
        <w:rPr>
          <w:rFonts w:ascii="Times New Roman" w:eastAsia="Times New Roman" w:hAnsi="Times New Roman" w:cs="Times New Roman"/>
          <w:lang w:eastAsia="ar-SA"/>
        </w:rPr>
      </w:pPr>
      <w:r w:rsidRPr="00183D9B">
        <w:rPr>
          <w:rFonts w:ascii="Times New Roman" w:eastAsia="Times New Roman" w:hAnsi="Times New Roman" w:cs="Times New Roman"/>
          <w:lang w:eastAsia="ar-SA"/>
        </w:rPr>
        <w:t xml:space="preserve">poręczeniach udzielanych przez podmioty, o których mowa w art. 6b ust. 5 pkt. 2 Ustawy z dnia 9 listopada 2000 r. o utworzeniu Polskiej Agencji Rozwoju Przedsiębiorczości. </w:t>
      </w:r>
    </w:p>
    <w:p w14:paraId="62E309FD" w14:textId="77777777" w:rsidR="00EB4BD1" w:rsidRPr="00183D9B" w:rsidRDefault="00EB4BD1" w:rsidP="005A2BE8">
      <w:pPr>
        <w:keepLines/>
        <w:numPr>
          <w:ilvl w:val="0"/>
          <w:numId w:val="31"/>
        </w:numPr>
        <w:tabs>
          <w:tab w:val="num" w:pos="-567"/>
        </w:tabs>
        <w:suppressAutoHyphens/>
        <w:autoSpaceDN w:val="0"/>
        <w:spacing w:after="0" w:line="240" w:lineRule="auto"/>
        <w:ind w:right="-1"/>
        <w:jc w:val="both"/>
        <w:textAlignment w:val="baseline"/>
        <w:rPr>
          <w:rFonts w:ascii="Times New Roman" w:eastAsia="Times New Roman" w:hAnsi="Times New Roman" w:cs="Times New Roman"/>
          <w:iCs/>
          <w:lang w:eastAsia="ar-SA"/>
        </w:rPr>
      </w:pPr>
      <w:r w:rsidRPr="00183D9B">
        <w:rPr>
          <w:rFonts w:ascii="Times New Roman" w:eastAsia="Times New Roman" w:hAnsi="Times New Roman" w:cs="Times New Roman"/>
          <w:iCs/>
          <w:lang w:eastAsia="ar-SA"/>
        </w:rPr>
        <w:t>Wykonawca wniesie zabezpieczenie należytego wykonania umowy w dniu zawarcia umowy.</w:t>
      </w:r>
    </w:p>
    <w:p w14:paraId="3B031CAE" w14:textId="114D81CF" w:rsidR="00EB4BD1" w:rsidRPr="00183D9B" w:rsidRDefault="00EB4BD1" w:rsidP="005A2BE8">
      <w:pPr>
        <w:keepLines/>
        <w:numPr>
          <w:ilvl w:val="0"/>
          <w:numId w:val="31"/>
        </w:numPr>
        <w:tabs>
          <w:tab w:val="num" w:pos="-567"/>
        </w:tabs>
        <w:suppressAutoHyphens/>
        <w:autoSpaceDN w:val="0"/>
        <w:spacing w:after="0" w:line="240" w:lineRule="auto"/>
        <w:ind w:right="-1"/>
        <w:jc w:val="both"/>
        <w:textAlignment w:val="baseline"/>
        <w:rPr>
          <w:rFonts w:ascii="Times New Roman" w:eastAsia="Times New Roman" w:hAnsi="Times New Roman" w:cs="Times New Roman"/>
          <w:iCs/>
          <w:lang w:eastAsia="ar-SA"/>
        </w:rPr>
      </w:pPr>
      <w:r w:rsidRPr="00183D9B">
        <w:rPr>
          <w:rFonts w:ascii="Times New Roman" w:eastAsia="Times New Roman" w:hAnsi="Times New Roman" w:cs="Times New Roman"/>
          <w:iCs/>
          <w:lang w:eastAsia="ar-SA"/>
        </w:rPr>
        <w:lastRenderedPageBreak/>
        <w:t xml:space="preserve">Zabezpieczenie należytego wykonania umowy w pieniądzu Wykonawca wpłaca przelewem na konto Zamawiającego prowadzonego w </w:t>
      </w:r>
      <w:r w:rsidRPr="00183D9B">
        <w:rPr>
          <w:rFonts w:ascii="Times New Roman" w:eastAsia="Times New Roman" w:hAnsi="Times New Roman" w:cs="Times New Roman"/>
          <w:lang w:eastAsia="ar-SA"/>
        </w:rPr>
        <w:t xml:space="preserve">PKO BP SA Regionalny Oddział Korporacyjny we Wrocławiu nr konta </w:t>
      </w:r>
      <w:r w:rsidR="00E1528B" w:rsidRPr="00183D9B">
        <w:rPr>
          <w:rFonts w:ascii="Times New Roman" w:eastAsia="Times New Roman" w:hAnsi="Times New Roman" w:cs="Times New Roman"/>
          <w:lang w:eastAsia="ar-SA"/>
        </w:rPr>
        <w:t xml:space="preserve">35 1020 5226 0000 6202 0793 4823 </w:t>
      </w:r>
      <w:r w:rsidRPr="00183D9B">
        <w:rPr>
          <w:rFonts w:ascii="Times New Roman" w:eastAsia="Times New Roman" w:hAnsi="Times New Roman" w:cs="Times New Roman"/>
          <w:iCs/>
          <w:lang w:eastAsia="ar-SA"/>
        </w:rPr>
        <w:t xml:space="preserve">z dopiskiem - </w:t>
      </w:r>
      <w:r w:rsidRPr="00183D9B">
        <w:rPr>
          <w:rFonts w:ascii="Times New Roman" w:eastAsia="Times New Roman" w:hAnsi="Times New Roman" w:cs="Times New Roman"/>
          <w:b/>
          <w:iCs/>
          <w:lang w:eastAsia="ar-SA"/>
        </w:rPr>
        <w:t>dot.</w:t>
      </w:r>
      <w:r w:rsidRPr="00183D9B">
        <w:rPr>
          <w:rFonts w:ascii="Times New Roman" w:eastAsia="Times New Roman" w:hAnsi="Times New Roman" w:cs="Times New Roman"/>
          <w:iCs/>
          <w:lang w:eastAsia="ar-SA"/>
        </w:rPr>
        <w:t xml:space="preserve"> </w:t>
      </w:r>
      <w:r w:rsidRPr="00183D9B">
        <w:rPr>
          <w:rFonts w:ascii="Times New Roman" w:eastAsia="Times New Roman" w:hAnsi="Times New Roman" w:cs="Times New Roman"/>
          <w:b/>
          <w:iCs/>
          <w:lang w:eastAsia="ar-SA"/>
        </w:rPr>
        <w:t>Szp-241/</w:t>
      </w:r>
      <w:r w:rsidR="000D1742" w:rsidRPr="00183D9B">
        <w:rPr>
          <w:rFonts w:ascii="Times New Roman" w:eastAsia="Times New Roman" w:hAnsi="Times New Roman" w:cs="Times New Roman"/>
          <w:b/>
          <w:iCs/>
          <w:lang w:eastAsia="ar-SA"/>
        </w:rPr>
        <w:t>FZ</w:t>
      </w:r>
      <w:r w:rsidRPr="00183D9B">
        <w:rPr>
          <w:rFonts w:ascii="Times New Roman" w:eastAsia="Times New Roman" w:hAnsi="Times New Roman" w:cs="Times New Roman"/>
          <w:b/>
          <w:iCs/>
          <w:lang w:eastAsia="ar-SA"/>
        </w:rPr>
        <w:t>–0</w:t>
      </w:r>
      <w:r w:rsidR="007F1400" w:rsidRPr="00183D9B">
        <w:rPr>
          <w:rFonts w:ascii="Times New Roman" w:eastAsia="Times New Roman" w:hAnsi="Times New Roman" w:cs="Times New Roman"/>
          <w:b/>
          <w:iCs/>
          <w:lang w:eastAsia="ar-SA"/>
        </w:rPr>
        <w:t>21</w:t>
      </w:r>
      <w:r w:rsidRPr="00183D9B">
        <w:rPr>
          <w:rFonts w:ascii="Times New Roman" w:eastAsia="Times New Roman" w:hAnsi="Times New Roman" w:cs="Times New Roman"/>
          <w:b/>
          <w:iCs/>
          <w:lang w:eastAsia="ar-SA"/>
        </w:rPr>
        <w:t>/202</w:t>
      </w:r>
      <w:r w:rsidR="007F1400" w:rsidRPr="00183D9B">
        <w:rPr>
          <w:rFonts w:ascii="Times New Roman" w:eastAsia="Times New Roman" w:hAnsi="Times New Roman" w:cs="Times New Roman"/>
          <w:b/>
          <w:iCs/>
          <w:lang w:eastAsia="ar-SA"/>
        </w:rPr>
        <w:t>5</w:t>
      </w:r>
    </w:p>
    <w:p w14:paraId="01701D06" w14:textId="77777777" w:rsidR="00EB4BD1" w:rsidRPr="00183D9B" w:rsidRDefault="00EB4BD1" w:rsidP="005A2BE8">
      <w:pPr>
        <w:keepLines/>
        <w:numPr>
          <w:ilvl w:val="0"/>
          <w:numId w:val="31"/>
        </w:numPr>
        <w:tabs>
          <w:tab w:val="num" w:pos="-567"/>
        </w:tabs>
        <w:suppressAutoHyphens/>
        <w:autoSpaceDN w:val="0"/>
        <w:spacing w:after="0" w:line="240" w:lineRule="auto"/>
        <w:ind w:right="-1"/>
        <w:jc w:val="both"/>
        <w:textAlignment w:val="baseline"/>
        <w:rPr>
          <w:rFonts w:ascii="Times New Roman" w:eastAsia="Times New Roman" w:hAnsi="Times New Roman" w:cs="Times New Roman"/>
          <w:iCs/>
          <w:lang w:eastAsia="ar-SA"/>
        </w:rPr>
      </w:pPr>
      <w:r w:rsidRPr="00183D9B">
        <w:rPr>
          <w:rFonts w:ascii="Times New Roman" w:eastAsia="Times New Roman" w:hAnsi="Times New Roman" w:cs="Times New Roman"/>
          <w:iCs/>
          <w:lang w:eastAsia="ar-SA"/>
        </w:rPr>
        <w:t>Zabezpieczenie należytego wykonania umowy wnoszone w poręczeniach bankowych, gwarancjach bankowych i ubezpieczeniowych oraz poręczeniach należy złożyć w oryginale w kasie Zamawiającego. Kasa czynna w godzinach od 11.00 do 14.00.</w:t>
      </w:r>
    </w:p>
    <w:p w14:paraId="4DBAC1C9" w14:textId="77777777" w:rsidR="00DE0EE7" w:rsidRPr="00183D9B" w:rsidRDefault="00DE0EE7" w:rsidP="005A2BE8">
      <w:pPr>
        <w:pStyle w:val="Akapitzlist"/>
        <w:numPr>
          <w:ilvl w:val="0"/>
          <w:numId w:val="31"/>
        </w:numPr>
        <w:spacing w:line="240" w:lineRule="auto"/>
        <w:jc w:val="both"/>
        <w:rPr>
          <w:rFonts w:ascii="Times New Roman" w:eastAsia="Times New Roman" w:hAnsi="Times New Roman" w:cs="Times New Roman"/>
          <w:iCs/>
          <w:lang w:eastAsia="ar-SA"/>
        </w:rPr>
      </w:pPr>
      <w:r w:rsidRPr="00183D9B">
        <w:rPr>
          <w:rFonts w:ascii="Times New Roman" w:eastAsia="Times New Roman" w:hAnsi="Times New Roman" w:cs="Times New Roman"/>
          <w:iCs/>
          <w:lang w:eastAsia="ar-SA"/>
        </w:rPr>
        <w:t>Zabezpieczenie należytego wykonania umowy udzielone w jednej z form o których mowa w pkt. 2) – 5) może być ustanowione w walucie obcej. W przypadku zabezpieczenia wniesionego w walucie obcej (innej niż PLN), weryfikacja czy wartość zabezpieczenia odpowiada wymogom określonym w pkt. 2 powyżej, dokonywana jest przez przeliczenia waluty, w której udzielone jest zabezpieczenie na PLN przy zastosowaniu średniego kursu NBP na dzień wniesienia zabezpieczenia.</w:t>
      </w:r>
    </w:p>
    <w:p w14:paraId="55B13185" w14:textId="6F4B9E93" w:rsidR="000155D3" w:rsidRPr="00183D9B" w:rsidRDefault="00EB4BD1" w:rsidP="000155D3">
      <w:pPr>
        <w:pStyle w:val="Akapitzlist"/>
        <w:numPr>
          <w:ilvl w:val="0"/>
          <w:numId w:val="31"/>
        </w:numPr>
        <w:spacing w:after="0" w:line="240" w:lineRule="auto"/>
        <w:jc w:val="both"/>
        <w:rPr>
          <w:rFonts w:ascii="Times New Roman" w:eastAsia="Times New Roman" w:hAnsi="Times New Roman" w:cs="Times New Roman"/>
          <w:iCs/>
          <w:lang w:eastAsia="ar-SA"/>
        </w:rPr>
      </w:pPr>
      <w:r w:rsidRPr="00183D9B">
        <w:rPr>
          <w:rFonts w:ascii="Times New Roman" w:eastAsia="Times New Roman" w:hAnsi="Times New Roman" w:cs="Times New Roman"/>
          <w:iCs/>
          <w:lang w:eastAsia="ar-SA"/>
        </w:rPr>
        <w:t>W przypadku wniesienia wadium w pieniądzu Wykonawca może wyrazić zgodę na zaliczenie kwoty wadium na poczet zabezpieczenia</w:t>
      </w:r>
      <w:r w:rsidR="000155D3" w:rsidRPr="00183D9B">
        <w:rPr>
          <w:rFonts w:ascii="Times New Roman" w:eastAsia="Times New Roman" w:hAnsi="Times New Roman" w:cs="Times New Roman"/>
          <w:iCs/>
          <w:lang w:eastAsia="ar-SA"/>
        </w:rPr>
        <w:t>.</w:t>
      </w:r>
    </w:p>
    <w:p w14:paraId="592EEDCA" w14:textId="6E97EECD" w:rsidR="00980694" w:rsidRPr="00183D9B" w:rsidRDefault="00980694" w:rsidP="000155D3">
      <w:pPr>
        <w:pStyle w:val="Akapitzlist"/>
        <w:numPr>
          <w:ilvl w:val="0"/>
          <w:numId w:val="31"/>
        </w:numPr>
        <w:spacing w:after="0" w:line="240" w:lineRule="auto"/>
        <w:jc w:val="both"/>
        <w:rPr>
          <w:rFonts w:ascii="Times New Roman" w:eastAsia="Times New Roman" w:hAnsi="Times New Roman" w:cs="Times New Roman"/>
          <w:iCs/>
          <w:lang w:eastAsia="ar-SA"/>
        </w:rPr>
      </w:pPr>
      <w:r w:rsidRPr="00183D9B">
        <w:rPr>
          <w:rFonts w:ascii="Times New Roman" w:eastAsia="Times New Roman" w:hAnsi="Times New Roman" w:cs="Times New Roman"/>
          <w:lang w:eastAsia="ar-SA"/>
        </w:rPr>
        <w:t xml:space="preserve">Zamawiający zobowiązuje się zwrócić 70%, </w:t>
      </w:r>
      <w:r w:rsidR="001D2207" w:rsidRPr="00183D9B">
        <w:rPr>
          <w:rFonts w:ascii="Times New Roman" w:eastAsia="Times New Roman" w:hAnsi="Times New Roman" w:cs="Times New Roman"/>
          <w:lang w:eastAsia="ar-SA"/>
        </w:rPr>
        <w:t>zabezpieczenia</w:t>
      </w:r>
      <w:r w:rsidR="00D841AA" w:rsidRPr="00183D9B">
        <w:rPr>
          <w:rFonts w:ascii="Times New Roman" w:eastAsia="Times New Roman" w:hAnsi="Times New Roman" w:cs="Times New Roman"/>
          <w:lang w:eastAsia="ar-SA"/>
        </w:rPr>
        <w:t xml:space="preserve"> </w:t>
      </w:r>
      <w:r w:rsidRPr="00183D9B">
        <w:rPr>
          <w:rFonts w:ascii="Times New Roman" w:eastAsia="Times New Roman" w:hAnsi="Times New Roman" w:cs="Times New Roman"/>
          <w:lang w:eastAsia="ar-SA"/>
        </w:rPr>
        <w:t>należytego wykonania umowy w terminie 30 dni od dnia wykonania przedmiotu umowy i uznania przez Zamawiającego za należycie wykonane., a 30 % zabezpieczenia w terminie 15 dni po upływie okresu gwarancji dotyczącej Urządzenia wraz z odsetkami wynikającymi z umowy rachunku bankowego, na którym było ono przechowywane, pomniejszone o koszt prowadzenia  rachunku oraz prowizji bankowej za przelew pieniędzy na rachunek bankowy Wykonawcy.</w:t>
      </w:r>
    </w:p>
    <w:p w14:paraId="2EF4A85D" w14:textId="38B6BAB1" w:rsidR="00DE0EE7" w:rsidRPr="00183D9B" w:rsidRDefault="00DE0EE7" w:rsidP="005A2BE8">
      <w:pPr>
        <w:keepLines/>
        <w:numPr>
          <w:ilvl w:val="0"/>
          <w:numId w:val="31"/>
        </w:numPr>
        <w:suppressAutoHyphens/>
        <w:autoSpaceDN w:val="0"/>
        <w:spacing w:after="0" w:line="240" w:lineRule="auto"/>
        <w:ind w:right="-1"/>
        <w:jc w:val="both"/>
        <w:textAlignment w:val="baseline"/>
        <w:rPr>
          <w:rFonts w:ascii="Times New Roman" w:eastAsia="Times New Roman" w:hAnsi="Times New Roman" w:cs="Times New Roman"/>
          <w:iCs/>
          <w:lang w:eastAsia="ar-SA"/>
        </w:rPr>
      </w:pPr>
      <w:r w:rsidRPr="00183D9B">
        <w:rPr>
          <w:rFonts w:ascii="Times New Roman" w:eastAsia="Times New Roman" w:hAnsi="Times New Roman" w:cs="Times New Roman"/>
          <w:iCs/>
          <w:lang w:eastAsia="ar-SA"/>
        </w:rPr>
        <w:t>W przypadku wniesienia zabezpieczenia należytego wykonania umowy w formie pieniężnej, Zamawiający zwróci Wykonawcy 70% wysokości zabezpieczenia w terminie 30 dni od dnia wykonania przedmiotu umowy potwierdzonego odbiorem końcowym</w:t>
      </w:r>
      <w:r w:rsidR="00FF2E8F" w:rsidRPr="00183D9B">
        <w:rPr>
          <w:rFonts w:ascii="Times New Roman" w:eastAsia="Times New Roman" w:hAnsi="Times New Roman" w:cs="Times New Roman"/>
          <w:iCs/>
          <w:lang w:eastAsia="ar-SA"/>
        </w:rPr>
        <w:t xml:space="preserve"> dotyczącym Urządzenia</w:t>
      </w:r>
      <w:r w:rsidRPr="00183D9B">
        <w:rPr>
          <w:rFonts w:ascii="Times New Roman" w:eastAsia="Times New Roman" w:hAnsi="Times New Roman" w:cs="Times New Roman"/>
          <w:iCs/>
          <w:lang w:eastAsia="ar-SA"/>
        </w:rPr>
        <w:t>. Zamawiający zatrzyma 30% wysokości zabezpieczenia na zabezpieczenie roszczeń z tytułu rękojmi za wady, które zwróci Wykonawcy nie później niż w 15 dniu po upływie okresu</w:t>
      </w:r>
      <w:r w:rsidR="00D841AA" w:rsidRPr="00183D9B">
        <w:rPr>
          <w:rFonts w:ascii="Times New Roman" w:eastAsia="Times New Roman" w:hAnsi="Times New Roman" w:cs="Times New Roman"/>
          <w:iCs/>
          <w:lang w:eastAsia="ar-SA"/>
        </w:rPr>
        <w:t xml:space="preserve"> </w:t>
      </w:r>
      <w:bookmarkStart w:id="30" w:name="_Hlk171071438"/>
      <w:r w:rsidR="00D841AA" w:rsidRPr="00183D9B">
        <w:rPr>
          <w:rFonts w:ascii="Times New Roman" w:eastAsia="Times New Roman" w:hAnsi="Times New Roman" w:cs="Times New Roman"/>
          <w:iCs/>
          <w:lang w:eastAsia="ar-SA"/>
        </w:rPr>
        <w:t>gwarancji dotyczącej Urządzenia</w:t>
      </w:r>
      <w:r w:rsidRPr="00183D9B">
        <w:rPr>
          <w:rFonts w:ascii="Times New Roman" w:eastAsia="Times New Roman" w:hAnsi="Times New Roman" w:cs="Times New Roman"/>
          <w:iCs/>
          <w:lang w:eastAsia="ar-SA"/>
        </w:rPr>
        <w:t xml:space="preserve"> </w:t>
      </w:r>
      <w:bookmarkEnd w:id="30"/>
    </w:p>
    <w:p w14:paraId="7AEBB96B" w14:textId="79AC3328" w:rsidR="00DE0EE7" w:rsidRPr="00183D9B" w:rsidRDefault="00DE0EE7" w:rsidP="005A2BE8">
      <w:pPr>
        <w:keepLines/>
        <w:numPr>
          <w:ilvl w:val="0"/>
          <w:numId w:val="31"/>
        </w:numPr>
        <w:suppressAutoHyphens/>
        <w:autoSpaceDN w:val="0"/>
        <w:spacing w:after="0" w:line="240" w:lineRule="auto"/>
        <w:ind w:right="-1"/>
        <w:jc w:val="both"/>
        <w:textAlignment w:val="baseline"/>
        <w:rPr>
          <w:rFonts w:ascii="Times New Roman" w:eastAsia="Times New Roman" w:hAnsi="Times New Roman" w:cs="Times New Roman"/>
          <w:iCs/>
          <w:lang w:eastAsia="ar-SA"/>
        </w:rPr>
      </w:pPr>
      <w:r w:rsidRPr="00183D9B">
        <w:rPr>
          <w:rFonts w:ascii="Times New Roman" w:eastAsia="Times New Roman" w:hAnsi="Times New Roman" w:cs="Times New Roman"/>
          <w:iCs/>
          <w:lang w:eastAsia="ar-SA"/>
        </w:rPr>
        <w:t xml:space="preserve">W przypadku wniesienia zabezpieczenia należytego wykonania umowy w formie innej niż pieniężna, tj. na przykład bezwarunkowej i nieodwołalnej i płatnej na pierwsze żądanie gwarancji bankowej lub ubezpieczeniowej lub poręczenia bankowego, okres ważności winien obowiązywać, co najmniej do 30 – go dnia po dacie zakończenia terminu realizacji określonego w § 2 ust. 2 umowy oraz do 15 – go dnia po dacie upływu okresu </w:t>
      </w:r>
      <w:r w:rsidR="00D841AA" w:rsidRPr="00183D9B">
        <w:rPr>
          <w:rFonts w:ascii="Times New Roman" w:eastAsia="Times New Roman" w:hAnsi="Times New Roman" w:cs="Times New Roman"/>
          <w:iCs/>
          <w:lang w:eastAsia="ar-SA"/>
        </w:rPr>
        <w:t>gwarancji dotyczącej Urządzenia</w:t>
      </w:r>
    </w:p>
    <w:p w14:paraId="40354292" w14:textId="70FB8365" w:rsidR="00DE0EE7" w:rsidRPr="00183D9B" w:rsidRDefault="00DE0EE7" w:rsidP="005A2BE8">
      <w:pPr>
        <w:keepLines/>
        <w:numPr>
          <w:ilvl w:val="0"/>
          <w:numId w:val="31"/>
        </w:numPr>
        <w:suppressAutoHyphens/>
        <w:autoSpaceDN w:val="0"/>
        <w:spacing w:after="0" w:line="240" w:lineRule="auto"/>
        <w:ind w:right="-1"/>
        <w:jc w:val="both"/>
        <w:textAlignment w:val="baseline"/>
        <w:rPr>
          <w:rFonts w:ascii="Times New Roman" w:eastAsia="Times New Roman" w:hAnsi="Times New Roman" w:cs="Times New Roman"/>
          <w:iCs/>
          <w:lang w:eastAsia="ar-SA"/>
        </w:rPr>
      </w:pPr>
      <w:r w:rsidRPr="00183D9B">
        <w:rPr>
          <w:rFonts w:ascii="Times New Roman" w:eastAsia="Times New Roman" w:hAnsi="Times New Roman" w:cs="Times New Roman"/>
          <w:iCs/>
          <w:lang w:eastAsia="ar-SA"/>
        </w:rPr>
        <w:t xml:space="preserve">Wykonawca, w przypadku, gdy wniesione zabezpieczenie nie obejmuje również okresu </w:t>
      </w:r>
      <w:r w:rsidR="00FF2E8F" w:rsidRPr="00183D9B">
        <w:rPr>
          <w:rFonts w:ascii="Times New Roman" w:eastAsia="Times New Roman" w:hAnsi="Times New Roman" w:cs="Times New Roman"/>
          <w:iCs/>
          <w:lang w:eastAsia="ar-SA"/>
        </w:rPr>
        <w:t xml:space="preserve">gwarancji </w:t>
      </w:r>
      <w:r w:rsidRPr="00183D9B">
        <w:rPr>
          <w:rFonts w:ascii="Times New Roman" w:eastAsia="Times New Roman" w:hAnsi="Times New Roman" w:cs="Times New Roman"/>
          <w:iCs/>
          <w:lang w:eastAsia="ar-SA"/>
        </w:rPr>
        <w:t xml:space="preserve">za wady, jest zobowiązany w terminie do 30 dni przed upływem ważności zabezpieczenia ustanowić nowe zabezpieczenie należytego wykonania umowy z tytułu </w:t>
      </w:r>
      <w:r w:rsidR="00FF2E8F" w:rsidRPr="00183D9B">
        <w:rPr>
          <w:rFonts w:ascii="Times New Roman" w:eastAsia="Times New Roman" w:hAnsi="Times New Roman" w:cs="Times New Roman"/>
          <w:iCs/>
          <w:lang w:eastAsia="ar-SA"/>
        </w:rPr>
        <w:t xml:space="preserve">rękojmi i gwarancji </w:t>
      </w:r>
      <w:r w:rsidRPr="00183D9B">
        <w:rPr>
          <w:rFonts w:ascii="Times New Roman" w:eastAsia="Times New Roman" w:hAnsi="Times New Roman" w:cs="Times New Roman"/>
          <w:iCs/>
          <w:lang w:eastAsia="ar-SA"/>
        </w:rPr>
        <w:t>za wady w wysokości 30% wynagrodzenia brutto w formie przewidzianej jako obligatoryjna zgodnie z art. 450 ust. 1 ustawy z dnia 11 września 2019r.  - Prawo zamówień publicznych.</w:t>
      </w:r>
    </w:p>
    <w:p w14:paraId="5647A8E3" w14:textId="77777777" w:rsidR="00DE0EE7" w:rsidRPr="00183D9B" w:rsidRDefault="00DE0EE7" w:rsidP="005A2BE8">
      <w:pPr>
        <w:keepLines/>
        <w:numPr>
          <w:ilvl w:val="0"/>
          <w:numId w:val="31"/>
        </w:numPr>
        <w:suppressAutoHyphens/>
        <w:autoSpaceDN w:val="0"/>
        <w:spacing w:after="0" w:line="240" w:lineRule="auto"/>
        <w:ind w:right="-1"/>
        <w:jc w:val="both"/>
        <w:textAlignment w:val="baseline"/>
        <w:rPr>
          <w:rFonts w:ascii="Times New Roman" w:eastAsia="Times New Roman" w:hAnsi="Times New Roman" w:cs="Times New Roman"/>
          <w:iCs/>
          <w:lang w:eastAsia="ar-SA"/>
        </w:rPr>
      </w:pPr>
      <w:r w:rsidRPr="00183D9B">
        <w:rPr>
          <w:rFonts w:ascii="Times New Roman" w:eastAsia="Times New Roman" w:hAnsi="Times New Roman" w:cs="Times New Roman"/>
          <w:iCs/>
          <w:lang w:eastAsia="ar-SA"/>
        </w:rPr>
        <w:t>W przypadku nieprzedłużenia lub niewniesienia nowego zabezpieczenia najpóźniej w terminie wskazanym w ust. 5 niniejszego paragrafu umowy, Zamawiający zmienia formę dotychczasowego zabezpieczenia wniesionego w innej formie niż w pieniądzu na zabezpieczenie w pieniądzu, poprzez wypłatę kwoty z dotychczasowego zabezpieczenia. Przedmiotowej wypłaty Zamawiający dokona nie później niż w ostatnim dniu ważności dotychczasowego zabezpieczenia.</w:t>
      </w:r>
    </w:p>
    <w:p w14:paraId="1627021B" w14:textId="77777777" w:rsidR="00DE0EE7" w:rsidRPr="00183D9B" w:rsidRDefault="00DE0EE7" w:rsidP="005A2BE8">
      <w:pPr>
        <w:keepLines/>
        <w:numPr>
          <w:ilvl w:val="0"/>
          <w:numId w:val="31"/>
        </w:numPr>
        <w:suppressAutoHyphens/>
        <w:autoSpaceDN w:val="0"/>
        <w:spacing w:after="0" w:line="240" w:lineRule="auto"/>
        <w:ind w:right="-1"/>
        <w:jc w:val="both"/>
        <w:textAlignment w:val="baseline"/>
        <w:rPr>
          <w:rFonts w:ascii="Times New Roman" w:eastAsia="Times New Roman" w:hAnsi="Times New Roman" w:cs="Times New Roman"/>
          <w:iCs/>
          <w:lang w:eastAsia="ar-SA"/>
        </w:rPr>
      </w:pPr>
      <w:r w:rsidRPr="00183D9B">
        <w:rPr>
          <w:rFonts w:ascii="Times New Roman" w:eastAsia="Times New Roman" w:hAnsi="Times New Roman" w:cs="Times New Roman"/>
          <w:iCs/>
          <w:lang w:eastAsia="ar-SA"/>
        </w:rPr>
        <w:t>Zabezpieczenie należytego wykonania umowy ma na celu zabezpieczenie i ewentualne zaspokojenie roszczeń Zamawiającego z tytułu niewykonania lub nienależytego wykonania Umowy przez Wykonawcę, w tym usunięcia wad, a także roszczeń Zamawiającego z tytułu rękojmi i gwarancji.</w:t>
      </w:r>
    </w:p>
    <w:p w14:paraId="71888006" w14:textId="77777777" w:rsidR="00DE0EE7" w:rsidRPr="00183D9B" w:rsidRDefault="00DE0EE7" w:rsidP="005A2BE8">
      <w:pPr>
        <w:keepLines/>
        <w:numPr>
          <w:ilvl w:val="0"/>
          <w:numId w:val="31"/>
        </w:numPr>
        <w:suppressAutoHyphens/>
        <w:autoSpaceDN w:val="0"/>
        <w:spacing w:after="0" w:line="240" w:lineRule="auto"/>
        <w:ind w:right="-1"/>
        <w:jc w:val="both"/>
        <w:textAlignment w:val="baseline"/>
        <w:rPr>
          <w:rFonts w:ascii="Times New Roman" w:eastAsia="Times New Roman" w:hAnsi="Times New Roman" w:cs="Times New Roman"/>
          <w:iCs/>
          <w:lang w:eastAsia="ar-SA"/>
        </w:rPr>
      </w:pPr>
      <w:r w:rsidRPr="00183D9B">
        <w:rPr>
          <w:rFonts w:ascii="Times New Roman" w:eastAsia="Times New Roman" w:hAnsi="Times New Roman" w:cs="Times New Roman"/>
          <w:iCs/>
          <w:lang w:eastAsia="ar-SA"/>
        </w:rPr>
        <w:t xml:space="preserve">Beneficjentem Zabezpieczenia należytego wykonania Umowy jest Zamawiający. </w:t>
      </w:r>
    </w:p>
    <w:p w14:paraId="1CA46B8E" w14:textId="77777777" w:rsidR="00DE0EE7" w:rsidRPr="00183D9B" w:rsidRDefault="00DE0EE7" w:rsidP="005A2BE8">
      <w:pPr>
        <w:keepLines/>
        <w:numPr>
          <w:ilvl w:val="0"/>
          <w:numId w:val="31"/>
        </w:numPr>
        <w:suppressAutoHyphens/>
        <w:autoSpaceDN w:val="0"/>
        <w:spacing w:after="0" w:line="240" w:lineRule="auto"/>
        <w:ind w:right="-1"/>
        <w:jc w:val="both"/>
        <w:textAlignment w:val="baseline"/>
        <w:rPr>
          <w:rFonts w:ascii="Times New Roman" w:eastAsia="Times New Roman" w:hAnsi="Times New Roman" w:cs="Times New Roman"/>
          <w:iCs/>
          <w:lang w:eastAsia="ar-SA"/>
        </w:rPr>
      </w:pPr>
      <w:r w:rsidRPr="00183D9B">
        <w:rPr>
          <w:rFonts w:ascii="Times New Roman" w:eastAsia="Times New Roman" w:hAnsi="Times New Roman" w:cs="Times New Roman"/>
          <w:iCs/>
          <w:lang w:eastAsia="ar-SA"/>
        </w:rPr>
        <w:t>Koszty Zabezpieczenia należytego wykonania Umowy ponosi Wykonawca.</w:t>
      </w:r>
    </w:p>
    <w:p w14:paraId="6ABEE659" w14:textId="21DFB946" w:rsidR="00DE0EE7" w:rsidRPr="00183D9B" w:rsidRDefault="00DE0EE7" w:rsidP="005A2BE8">
      <w:pPr>
        <w:keepLines/>
        <w:numPr>
          <w:ilvl w:val="0"/>
          <w:numId w:val="31"/>
        </w:numPr>
        <w:suppressAutoHyphens/>
        <w:autoSpaceDN w:val="0"/>
        <w:spacing w:after="0" w:line="240" w:lineRule="auto"/>
        <w:ind w:right="-1"/>
        <w:jc w:val="both"/>
        <w:textAlignment w:val="baseline"/>
        <w:rPr>
          <w:rFonts w:ascii="Times New Roman" w:eastAsia="Times New Roman" w:hAnsi="Times New Roman" w:cs="Times New Roman"/>
          <w:iCs/>
          <w:lang w:eastAsia="ar-SA"/>
        </w:rPr>
      </w:pPr>
      <w:r w:rsidRPr="00183D9B">
        <w:rPr>
          <w:rFonts w:ascii="Times New Roman" w:eastAsia="Times New Roman" w:hAnsi="Times New Roman" w:cs="Times New Roman"/>
          <w:iCs/>
          <w:lang w:eastAsia="ar-SA"/>
        </w:rPr>
        <w:t xml:space="preserve">Wykonawca jest zobowiązany zapewnić, aby Zabezpieczenie należytego wykonania umowy zachowało moc wiążącą w okresie wykonywania Umowy oraz w okresie gwarancji.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14:paraId="3897D447" w14:textId="77777777" w:rsidR="00DE0EE7" w:rsidRPr="00183D9B" w:rsidRDefault="00DE0EE7" w:rsidP="005A2BE8">
      <w:pPr>
        <w:keepLines/>
        <w:numPr>
          <w:ilvl w:val="0"/>
          <w:numId w:val="31"/>
        </w:numPr>
        <w:suppressAutoHyphens/>
        <w:autoSpaceDN w:val="0"/>
        <w:spacing w:after="0" w:line="240" w:lineRule="auto"/>
        <w:ind w:right="-1"/>
        <w:jc w:val="both"/>
        <w:textAlignment w:val="baseline"/>
        <w:rPr>
          <w:rFonts w:ascii="Times New Roman" w:eastAsia="Times New Roman" w:hAnsi="Times New Roman" w:cs="Times New Roman"/>
          <w:iCs/>
          <w:lang w:eastAsia="ar-SA"/>
        </w:rPr>
      </w:pPr>
      <w:r w:rsidRPr="00183D9B">
        <w:rPr>
          <w:rFonts w:ascii="Times New Roman" w:eastAsia="Times New Roman" w:hAnsi="Times New Roman" w:cs="Times New Roman"/>
          <w:iCs/>
          <w:lang w:eastAsia="ar-SA"/>
        </w:rPr>
        <w:t>W trakcie realizacji Umowy Wykonawca może dokonać zmiany formy Zabezpieczenia należytego wykonania umowy na jedną lub kilka form, o których mowa w przepisach Pzp, pod warunkiem, że zmiana formy Zabezpieczenia zostanie dokonana z zachowaniem ciągłości zabezpieczenia i bez zmniejszenia jego wysokości.</w:t>
      </w:r>
    </w:p>
    <w:p w14:paraId="33B76982" w14:textId="77777777" w:rsidR="00DE0EE7" w:rsidRPr="00183D9B" w:rsidRDefault="00DE0EE7" w:rsidP="005A2BE8">
      <w:pPr>
        <w:keepLines/>
        <w:numPr>
          <w:ilvl w:val="0"/>
          <w:numId w:val="31"/>
        </w:numPr>
        <w:suppressAutoHyphens/>
        <w:autoSpaceDN w:val="0"/>
        <w:spacing w:after="0" w:line="240" w:lineRule="auto"/>
        <w:ind w:right="-1"/>
        <w:jc w:val="both"/>
        <w:textAlignment w:val="baseline"/>
        <w:rPr>
          <w:rFonts w:ascii="Times New Roman" w:eastAsia="Times New Roman" w:hAnsi="Times New Roman" w:cs="Times New Roman"/>
          <w:iCs/>
          <w:lang w:eastAsia="ar-SA"/>
        </w:rPr>
      </w:pPr>
      <w:r w:rsidRPr="00183D9B">
        <w:rPr>
          <w:rFonts w:ascii="Times New Roman" w:eastAsia="Times New Roman" w:hAnsi="Times New Roman" w:cs="Times New Roman"/>
          <w:iCs/>
          <w:lang w:eastAsia="ar-SA"/>
        </w:rPr>
        <w:t xml:space="preserve">Zabezpieczenie należytego wykonania umowy pozostaje w dyspozycji Zamawiającego i zachowuje swoją ważność na czas określony w Umowie. </w:t>
      </w:r>
    </w:p>
    <w:p w14:paraId="1E575F2B" w14:textId="77777777" w:rsidR="00DE0EE7" w:rsidRPr="00183D9B" w:rsidRDefault="00DE0EE7" w:rsidP="005A2BE8">
      <w:pPr>
        <w:keepLines/>
        <w:numPr>
          <w:ilvl w:val="0"/>
          <w:numId w:val="31"/>
        </w:numPr>
        <w:suppressAutoHyphens/>
        <w:autoSpaceDN w:val="0"/>
        <w:spacing w:after="0" w:line="240" w:lineRule="auto"/>
        <w:ind w:right="-1"/>
        <w:jc w:val="both"/>
        <w:textAlignment w:val="baseline"/>
        <w:rPr>
          <w:rFonts w:ascii="Times New Roman" w:eastAsia="Times New Roman" w:hAnsi="Times New Roman" w:cs="Times New Roman"/>
          <w:iCs/>
          <w:lang w:eastAsia="ar-SA"/>
        </w:rPr>
      </w:pPr>
      <w:r w:rsidRPr="00183D9B">
        <w:rPr>
          <w:rFonts w:ascii="Times New Roman" w:eastAsia="Times New Roman" w:hAnsi="Times New Roman" w:cs="Times New Roman"/>
          <w:iCs/>
          <w:lang w:eastAsia="ar-SA"/>
        </w:rPr>
        <w:lastRenderedPageBreak/>
        <w:t xml:space="preserve">Zamawiający może dochodzić zaspokojenia z zabezpieczenia należytego wykonania umowy, jeżeli jakakolwiek kwota należna Zamawiającemu od Wykonawcy w związku z niewykonaniem lub nienależytym wykonaniem Umowy w tym kwota należna w związku z brakiem realizacji lub niewłaściwą realizacją obowiązków z tytułu rękojmi i gwarancji, nie zostanie zapłacona w terminie 14 dni od dnia otrzymania przez Wykonawcę pisemnego wezwania do zapłaty. </w:t>
      </w:r>
    </w:p>
    <w:p w14:paraId="5B03C237" w14:textId="77777777" w:rsidR="00DE0EE7" w:rsidRPr="00183D9B" w:rsidRDefault="00DE0EE7" w:rsidP="005637A7">
      <w:pPr>
        <w:keepLines/>
        <w:suppressAutoHyphens/>
        <w:autoSpaceDN w:val="0"/>
        <w:spacing w:after="0" w:line="240" w:lineRule="auto"/>
        <w:ind w:left="360" w:right="-1"/>
        <w:jc w:val="both"/>
        <w:textAlignment w:val="baseline"/>
        <w:rPr>
          <w:rFonts w:ascii="Times New Roman" w:eastAsia="Times New Roman" w:hAnsi="Times New Roman" w:cs="Times New Roman"/>
          <w:iCs/>
          <w:lang w:eastAsia="ar-SA"/>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1E4F5"/>
        <w:tblLook w:val="04A0" w:firstRow="1" w:lastRow="0" w:firstColumn="1" w:lastColumn="0" w:noHBand="0" w:noVBand="1"/>
      </w:tblPr>
      <w:tblGrid>
        <w:gridCol w:w="9663"/>
      </w:tblGrid>
      <w:tr w:rsidR="00EB4BD1" w:rsidRPr="00183D9B" w14:paraId="153A3B8D" w14:textId="77777777" w:rsidTr="000155D3">
        <w:tc>
          <w:tcPr>
            <w:tcW w:w="9663" w:type="dxa"/>
            <w:shd w:val="clear" w:color="auto" w:fill="C1E4F5"/>
          </w:tcPr>
          <w:p w14:paraId="67828521" w14:textId="77777777" w:rsidR="00EB4BD1" w:rsidRPr="00183D9B" w:rsidRDefault="00EB4BD1" w:rsidP="000603A2">
            <w:pPr>
              <w:keepNext/>
              <w:keepLines/>
              <w:numPr>
                <w:ilvl w:val="0"/>
                <w:numId w:val="67"/>
              </w:numPr>
              <w:suppressAutoHyphens/>
              <w:autoSpaceDN w:val="0"/>
              <w:spacing w:after="0" w:line="240" w:lineRule="auto"/>
              <w:ind w:left="597" w:hanging="537"/>
              <w:contextualSpacing/>
              <w:jc w:val="both"/>
              <w:textAlignment w:val="baseline"/>
              <w:outlineLvl w:val="0"/>
              <w:rPr>
                <w:rFonts w:ascii="Times New Roman" w:eastAsia="Times New Roman" w:hAnsi="Times New Roman" w:cs="Times New Roman"/>
                <w:b/>
                <w:bCs/>
                <w:lang w:eastAsia="ar-SA"/>
              </w:rPr>
            </w:pPr>
            <w:r w:rsidRPr="00183D9B">
              <w:rPr>
                <w:rFonts w:ascii="Times New Roman" w:eastAsia="Times New Roman" w:hAnsi="Times New Roman" w:cs="Times New Roman"/>
                <w:b/>
                <w:bCs/>
                <w:lang w:eastAsia="ar-SA"/>
              </w:rPr>
              <w:t>TERMIN SKŁADANIA OFERT</w:t>
            </w:r>
          </w:p>
        </w:tc>
      </w:tr>
    </w:tbl>
    <w:p w14:paraId="760B4DA9" w14:textId="77777777" w:rsidR="00EB4BD1" w:rsidRPr="00183D9B" w:rsidRDefault="00EB4BD1" w:rsidP="005637A7">
      <w:pPr>
        <w:autoSpaceDE w:val="0"/>
        <w:spacing w:after="0" w:line="240" w:lineRule="auto"/>
        <w:ind w:left="360"/>
        <w:jc w:val="both"/>
        <w:rPr>
          <w:rFonts w:ascii="Times New Roman" w:eastAsia="Calibri" w:hAnsi="Times New Roman" w:cs="Times New Roman"/>
        </w:rPr>
      </w:pPr>
    </w:p>
    <w:p w14:paraId="2AAF4A80" w14:textId="31366F0D" w:rsidR="00EB4BD1" w:rsidRPr="00564B48" w:rsidRDefault="00EB4BD1" w:rsidP="00564B48">
      <w:pPr>
        <w:pStyle w:val="Akapitzlist"/>
        <w:keepNext/>
        <w:keepLines/>
        <w:numPr>
          <w:ilvl w:val="0"/>
          <w:numId w:val="8"/>
        </w:numPr>
        <w:tabs>
          <w:tab w:val="left" w:pos="432"/>
        </w:tabs>
        <w:suppressAutoHyphens/>
        <w:autoSpaceDN w:val="0"/>
        <w:spacing w:after="0" w:line="240" w:lineRule="auto"/>
        <w:jc w:val="both"/>
        <w:textAlignment w:val="baseline"/>
        <w:outlineLvl w:val="0"/>
        <w:rPr>
          <w:rFonts w:ascii="Times New Roman" w:eastAsia="Times New Roman" w:hAnsi="Times New Roman" w:cs="Times New Roman"/>
          <w:b/>
          <w:bCs/>
          <w:lang w:eastAsia="ar-SA"/>
        </w:rPr>
      </w:pPr>
      <w:r w:rsidRPr="00564B48">
        <w:rPr>
          <w:rFonts w:ascii="Times New Roman" w:eastAsia="Calibri" w:hAnsi="Times New Roman" w:cs="Times New Roman"/>
          <w:color w:val="000000"/>
          <w:lang w:eastAsia="pl-PL"/>
        </w:rPr>
        <w:t xml:space="preserve">Ofertę wraz z wymaganymi dokumentami należy umieścić  na stronie internetowej prowadzonego postępowania pod adresem </w:t>
      </w:r>
      <w:hyperlink r:id="rId28" w:history="1">
        <w:r w:rsidR="00564B48" w:rsidRPr="00564B48">
          <w:rPr>
            <w:rStyle w:val="Hipercze"/>
            <w:rFonts w:ascii="Times New Roman" w:hAnsi="Times New Roman" w:cs="Times New Roman"/>
            <w:b/>
            <w:bCs/>
          </w:rPr>
          <w:t>https://platformazakupowa.pl/transakcja/1096277</w:t>
        </w:r>
      </w:hyperlink>
      <w:r w:rsidRPr="00564B48">
        <w:rPr>
          <w:rFonts w:ascii="Times New Roman" w:eastAsia="Calibri" w:hAnsi="Times New Roman" w:cs="Times New Roman"/>
          <w:b/>
          <w:lang w:eastAsia="pl-PL"/>
        </w:rPr>
        <w:t xml:space="preserve"> </w:t>
      </w:r>
      <w:r w:rsidRPr="00564B48">
        <w:rPr>
          <w:rFonts w:ascii="Times New Roman" w:eastAsia="Calibri" w:hAnsi="Times New Roman" w:cs="Times New Roman"/>
          <w:color w:val="000000"/>
          <w:lang w:eastAsia="pl-PL"/>
        </w:rPr>
        <w:t xml:space="preserve">do </w:t>
      </w:r>
      <w:r w:rsidRPr="00564B48">
        <w:rPr>
          <w:rFonts w:ascii="Times New Roman" w:eastAsia="Calibri" w:hAnsi="Times New Roman" w:cs="Times New Roman"/>
          <w:b/>
          <w:color w:val="000000"/>
          <w:lang w:eastAsia="pl-PL"/>
        </w:rPr>
        <w:t xml:space="preserve">dnia </w:t>
      </w:r>
      <w:r w:rsidR="00564B48" w:rsidRPr="00564B48">
        <w:rPr>
          <w:rFonts w:ascii="Times New Roman" w:eastAsia="Calibri" w:hAnsi="Times New Roman" w:cs="Times New Roman"/>
          <w:b/>
          <w:color w:val="000000"/>
          <w:lang w:eastAsia="pl-PL"/>
        </w:rPr>
        <w:t>05</w:t>
      </w:r>
      <w:r w:rsidRPr="00564B48">
        <w:rPr>
          <w:rFonts w:ascii="Times New Roman" w:eastAsia="Calibri" w:hAnsi="Times New Roman" w:cs="Times New Roman"/>
          <w:b/>
          <w:color w:val="000000"/>
          <w:lang w:eastAsia="pl-PL"/>
        </w:rPr>
        <w:t>.0</w:t>
      </w:r>
      <w:r w:rsidR="00802498" w:rsidRPr="00564B48">
        <w:rPr>
          <w:rFonts w:ascii="Times New Roman" w:eastAsia="Calibri" w:hAnsi="Times New Roman" w:cs="Times New Roman"/>
          <w:b/>
          <w:color w:val="000000"/>
          <w:lang w:eastAsia="pl-PL"/>
        </w:rPr>
        <w:t>6</w:t>
      </w:r>
      <w:r w:rsidRPr="00564B48">
        <w:rPr>
          <w:rFonts w:ascii="Times New Roman" w:eastAsia="Calibri" w:hAnsi="Times New Roman" w:cs="Times New Roman"/>
          <w:b/>
          <w:color w:val="000000"/>
          <w:lang w:eastAsia="pl-PL"/>
        </w:rPr>
        <w:t>.202</w:t>
      </w:r>
      <w:r w:rsidR="000155D3" w:rsidRPr="00564B48">
        <w:rPr>
          <w:rFonts w:ascii="Times New Roman" w:eastAsia="Calibri" w:hAnsi="Times New Roman" w:cs="Times New Roman"/>
          <w:b/>
          <w:color w:val="000000"/>
          <w:lang w:eastAsia="pl-PL"/>
        </w:rPr>
        <w:t>5</w:t>
      </w:r>
      <w:r w:rsidRPr="00564B48">
        <w:rPr>
          <w:rFonts w:ascii="Times New Roman" w:eastAsia="Calibri" w:hAnsi="Times New Roman" w:cs="Times New Roman"/>
          <w:b/>
          <w:color w:val="000000"/>
          <w:lang w:eastAsia="pl-PL"/>
        </w:rPr>
        <w:t xml:space="preserve"> r. do godz. 09:15</w:t>
      </w:r>
      <w:r w:rsidRPr="00564B48">
        <w:rPr>
          <w:rFonts w:ascii="Times New Roman" w:eastAsia="Calibri" w:hAnsi="Times New Roman" w:cs="Times New Roman"/>
          <w:color w:val="000000"/>
          <w:lang w:eastAsia="pl-PL"/>
        </w:rPr>
        <w:t>.</w:t>
      </w:r>
    </w:p>
    <w:p w14:paraId="21C9DEF4" w14:textId="77777777" w:rsidR="00EB4BD1" w:rsidRPr="00183D9B" w:rsidRDefault="00EB4BD1" w:rsidP="005A2BE8">
      <w:pPr>
        <w:numPr>
          <w:ilvl w:val="0"/>
          <w:numId w:val="8"/>
        </w:numPr>
        <w:pBdr>
          <w:top w:val="nil"/>
          <w:left w:val="nil"/>
          <w:bottom w:val="nil"/>
          <w:right w:val="nil"/>
          <w:between w:val="nil"/>
        </w:pBdr>
        <w:spacing w:after="0" w:line="240" w:lineRule="auto"/>
        <w:ind w:left="357" w:hanging="357"/>
        <w:jc w:val="both"/>
        <w:rPr>
          <w:rFonts w:ascii="Times New Roman" w:eastAsia="Calibri" w:hAnsi="Times New Roman" w:cs="Times New Roman"/>
        </w:rPr>
      </w:pPr>
      <w:r w:rsidRPr="00183D9B">
        <w:rPr>
          <w:rFonts w:ascii="Times New Roman" w:eastAsia="Calibri" w:hAnsi="Times New Roman" w:cs="Times New Roman"/>
        </w:rPr>
        <w:t>Do oferty należy dołączyć wszystkie wymagane w SWZ dokumenty.</w:t>
      </w:r>
    </w:p>
    <w:p w14:paraId="587AF0EF" w14:textId="77777777" w:rsidR="00EB4BD1" w:rsidRPr="00183D9B" w:rsidRDefault="00EB4BD1" w:rsidP="005A2BE8">
      <w:pPr>
        <w:numPr>
          <w:ilvl w:val="0"/>
          <w:numId w:val="8"/>
        </w:numPr>
        <w:pBdr>
          <w:top w:val="nil"/>
          <w:left w:val="nil"/>
          <w:bottom w:val="nil"/>
          <w:right w:val="nil"/>
          <w:between w:val="nil"/>
        </w:pBdr>
        <w:spacing w:after="0" w:line="240" w:lineRule="auto"/>
        <w:jc w:val="both"/>
        <w:rPr>
          <w:rFonts w:ascii="Times New Roman" w:eastAsia="Calibri" w:hAnsi="Times New Roman" w:cs="Times New Roman"/>
        </w:rPr>
      </w:pPr>
      <w:r w:rsidRPr="00183D9B">
        <w:rPr>
          <w:rFonts w:ascii="Times New Roman" w:eastAsia="Calibri" w:hAnsi="Times New Roman" w:cs="Times New Roman"/>
        </w:rPr>
        <w:t>Po wypełnieniu Formularza składania oferty lub wniosku i dołączenia  wszystkich wymaganych załączników należy kliknąć przycisk „Przejdź do podsumowania”.</w:t>
      </w:r>
    </w:p>
    <w:p w14:paraId="7F79E6CC" w14:textId="77777777" w:rsidR="00EB4BD1" w:rsidRPr="00183D9B" w:rsidRDefault="00EB4BD1" w:rsidP="005A2BE8">
      <w:pPr>
        <w:numPr>
          <w:ilvl w:val="0"/>
          <w:numId w:val="8"/>
        </w:numPr>
        <w:pBdr>
          <w:top w:val="nil"/>
          <w:left w:val="nil"/>
          <w:bottom w:val="nil"/>
          <w:right w:val="nil"/>
          <w:between w:val="nil"/>
        </w:pBdr>
        <w:spacing w:after="0" w:line="240" w:lineRule="auto"/>
        <w:jc w:val="both"/>
        <w:rPr>
          <w:rFonts w:ascii="Times New Roman" w:eastAsia="Calibri" w:hAnsi="Times New Roman" w:cs="Times New Roman"/>
        </w:rPr>
      </w:pPr>
      <w:r w:rsidRPr="00183D9B">
        <w:rPr>
          <w:rFonts w:ascii="Times New Roman" w:eastAsia="Calibri" w:hAnsi="Times New Roman" w:cs="Times New Roman"/>
        </w:rPr>
        <w:t xml:space="preserve">Oferta lub wniosek składana elektronicznie musi zostać podpisana elektronicznym podpisem kwalifikowanym. W procesie składania oferty za pośrednictwem </w:t>
      </w:r>
      <w:hyperlink r:id="rId29">
        <w:r w:rsidRPr="00183D9B">
          <w:rPr>
            <w:rFonts w:ascii="Times New Roman" w:eastAsia="Calibri" w:hAnsi="Times New Roman" w:cs="Times New Roman"/>
            <w:color w:val="1155CC"/>
            <w:u w:val="single"/>
          </w:rPr>
          <w:t>platformazakupowa.pl</w:t>
        </w:r>
      </w:hyperlink>
      <w:r w:rsidRPr="00183D9B">
        <w:rPr>
          <w:rFonts w:ascii="Times New Roman" w:eastAsia="Calibri" w:hAnsi="Times New Roman" w:cs="Times New Roman"/>
        </w:rPr>
        <w:t xml:space="preserve">, Wykonawca powinien złożyć podpis bezpośrednio na dokumentach przesłanych za pośrednictwem </w:t>
      </w:r>
      <w:hyperlink r:id="rId30">
        <w:r w:rsidRPr="00183D9B">
          <w:rPr>
            <w:rFonts w:ascii="Times New Roman" w:eastAsia="Calibri" w:hAnsi="Times New Roman" w:cs="Times New Roman"/>
            <w:color w:val="1155CC"/>
            <w:u w:val="single"/>
          </w:rPr>
          <w:t>platformazakupowa.pl</w:t>
        </w:r>
      </w:hyperlink>
      <w:r w:rsidRPr="00183D9B">
        <w:rPr>
          <w:rFonts w:ascii="Times New Roman" w:eastAsia="Calibri" w:hAnsi="Times New Roman" w:cs="Times New Roman"/>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298287C" w14:textId="77777777" w:rsidR="00EB4BD1" w:rsidRPr="00183D9B" w:rsidRDefault="00EB4BD1" w:rsidP="005A2BE8">
      <w:pPr>
        <w:numPr>
          <w:ilvl w:val="0"/>
          <w:numId w:val="8"/>
        </w:numPr>
        <w:pBdr>
          <w:top w:val="nil"/>
          <w:left w:val="nil"/>
          <w:bottom w:val="nil"/>
          <w:right w:val="nil"/>
          <w:between w:val="nil"/>
        </w:pBdr>
        <w:spacing w:after="0" w:line="240" w:lineRule="auto"/>
        <w:jc w:val="both"/>
        <w:rPr>
          <w:rFonts w:ascii="Times New Roman" w:eastAsia="Calibri" w:hAnsi="Times New Roman" w:cs="Times New Roman"/>
        </w:rPr>
      </w:pPr>
      <w:r w:rsidRPr="00183D9B">
        <w:rPr>
          <w:rFonts w:ascii="Times New Roman" w:eastAsia="Calibri" w:hAnsi="Times New Roman" w:cs="Times New Roman"/>
        </w:rPr>
        <w:t>Za datę złożenia oferty przyjmuje się datę jej przekazania w systemie (platformie) w drugim kroku składania oferty poprzez kliknięcie przycisku “Złóż ofertę” i wyświetlenie się komunikatu, że oferta została zaszyfrowana i złożona.</w:t>
      </w:r>
    </w:p>
    <w:p w14:paraId="2255C0A4" w14:textId="77777777" w:rsidR="00EB4BD1" w:rsidRPr="00183D9B" w:rsidRDefault="00EB4BD1" w:rsidP="005A2BE8">
      <w:pPr>
        <w:numPr>
          <w:ilvl w:val="0"/>
          <w:numId w:val="8"/>
        </w:numPr>
        <w:pBdr>
          <w:top w:val="nil"/>
          <w:left w:val="nil"/>
          <w:bottom w:val="nil"/>
          <w:right w:val="nil"/>
          <w:between w:val="nil"/>
        </w:pBdr>
        <w:spacing w:after="0" w:line="240" w:lineRule="auto"/>
        <w:ind w:left="357" w:hanging="357"/>
        <w:jc w:val="both"/>
        <w:rPr>
          <w:rFonts w:ascii="Times New Roman" w:eastAsia="Calibri" w:hAnsi="Times New Roman" w:cs="Times New Roman"/>
        </w:rPr>
      </w:pPr>
      <w:r w:rsidRPr="00183D9B">
        <w:rPr>
          <w:rFonts w:ascii="Times New Roman" w:eastAsia="Calibri" w:hAnsi="Times New Roman" w:cs="Times New Roman"/>
        </w:rPr>
        <w:t xml:space="preserve">Szczegółowa instrukcja dla Wykonawców dotycząca złożenia, zmiany i wycofania oferty znajduje się na stronie internetowej pod adresem:  </w:t>
      </w:r>
      <w:hyperlink r:id="rId31">
        <w:r w:rsidRPr="00183D9B">
          <w:rPr>
            <w:rFonts w:ascii="Times New Roman" w:eastAsia="Calibri" w:hAnsi="Times New Roman" w:cs="Times New Roman"/>
            <w:color w:val="1155CC"/>
            <w:u w:val="single"/>
          </w:rPr>
          <w:t>https://platformazakupowa.pl/strona/45-instrukcje</w:t>
        </w:r>
      </w:hyperlink>
      <w:r w:rsidRPr="00183D9B">
        <w:rPr>
          <w:rFonts w:ascii="Times New Roman" w:eastAsia="Calibri" w:hAnsi="Times New Roman" w:cs="Times New Roman"/>
          <w:color w:val="1155CC"/>
          <w:u w:val="single"/>
        </w:rPr>
        <w:t>.</w:t>
      </w:r>
    </w:p>
    <w:p w14:paraId="4ECC11C5" w14:textId="77777777" w:rsidR="00EB4BD1" w:rsidRPr="00183D9B" w:rsidRDefault="00EB4BD1" w:rsidP="005637A7">
      <w:pPr>
        <w:pBdr>
          <w:top w:val="nil"/>
          <w:left w:val="nil"/>
          <w:bottom w:val="nil"/>
          <w:right w:val="nil"/>
          <w:between w:val="nil"/>
        </w:pBdr>
        <w:spacing w:after="0" w:line="240" w:lineRule="auto"/>
        <w:ind w:left="357"/>
        <w:jc w:val="both"/>
        <w:rPr>
          <w:rFonts w:ascii="Times New Roman" w:eastAsia="Calibri" w:hAnsi="Times New Roman" w:cs="Times New Roman"/>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1E4F5"/>
        <w:tblLook w:val="04A0" w:firstRow="1" w:lastRow="0" w:firstColumn="1" w:lastColumn="0" w:noHBand="0" w:noVBand="1"/>
      </w:tblPr>
      <w:tblGrid>
        <w:gridCol w:w="9663"/>
      </w:tblGrid>
      <w:tr w:rsidR="00EB4BD1" w:rsidRPr="00183D9B" w14:paraId="7B750B86" w14:textId="77777777" w:rsidTr="006E3DDE">
        <w:tc>
          <w:tcPr>
            <w:tcW w:w="9889" w:type="dxa"/>
            <w:shd w:val="clear" w:color="auto" w:fill="C1E4F5"/>
          </w:tcPr>
          <w:p w14:paraId="05D29A45" w14:textId="77777777" w:rsidR="00EB4BD1" w:rsidRPr="00183D9B" w:rsidRDefault="00EB4BD1" w:rsidP="000603A2">
            <w:pPr>
              <w:keepNext/>
              <w:keepLines/>
              <w:numPr>
                <w:ilvl w:val="0"/>
                <w:numId w:val="67"/>
              </w:numPr>
              <w:suppressAutoHyphens/>
              <w:autoSpaceDN w:val="0"/>
              <w:spacing w:after="0" w:line="240" w:lineRule="auto"/>
              <w:ind w:left="597" w:hanging="537"/>
              <w:contextualSpacing/>
              <w:jc w:val="both"/>
              <w:textAlignment w:val="baseline"/>
              <w:outlineLvl w:val="0"/>
              <w:rPr>
                <w:rFonts w:ascii="Times New Roman" w:eastAsia="Times New Roman" w:hAnsi="Times New Roman" w:cs="Times New Roman"/>
                <w:b/>
                <w:bCs/>
                <w:lang w:eastAsia="ar-SA"/>
              </w:rPr>
            </w:pPr>
            <w:r w:rsidRPr="00183D9B">
              <w:rPr>
                <w:rFonts w:ascii="Times New Roman" w:eastAsia="Times New Roman" w:hAnsi="Times New Roman" w:cs="Times New Roman"/>
                <w:b/>
                <w:bCs/>
                <w:lang w:eastAsia="ar-SA"/>
              </w:rPr>
              <w:t>OTWARCIE OFERT</w:t>
            </w:r>
          </w:p>
        </w:tc>
      </w:tr>
    </w:tbl>
    <w:p w14:paraId="5448184D" w14:textId="77777777" w:rsidR="00EB4BD1" w:rsidRPr="00183D9B" w:rsidRDefault="00EB4BD1" w:rsidP="005637A7">
      <w:pPr>
        <w:suppressAutoHyphens/>
        <w:autoSpaceDN w:val="0"/>
        <w:spacing w:after="0" w:line="240" w:lineRule="auto"/>
        <w:ind w:left="360"/>
        <w:jc w:val="both"/>
        <w:textAlignment w:val="baseline"/>
        <w:rPr>
          <w:rFonts w:ascii="Times New Roman" w:eastAsia="Calibri" w:hAnsi="Times New Roman" w:cs="Times New Roman"/>
          <w:b/>
          <w:bCs/>
        </w:rPr>
      </w:pPr>
    </w:p>
    <w:p w14:paraId="6CD92F4A" w14:textId="4129834D" w:rsidR="00EB4BD1" w:rsidRPr="00564B48" w:rsidRDefault="00EB4BD1" w:rsidP="005A2BE8">
      <w:pPr>
        <w:numPr>
          <w:ilvl w:val="0"/>
          <w:numId w:val="4"/>
        </w:numPr>
        <w:suppressAutoHyphens/>
        <w:autoSpaceDN w:val="0"/>
        <w:spacing w:after="0" w:line="240" w:lineRule="auto"/>
        <w:jc w:val="both"/>
        <w:textAlignment w:val="baseline"/>
        <w:rPr>
          <w:rFonts w:ascii="Times New Roman" w:eastAsia="Calibri" w:hAnsi="Times New Roman" w:cs="Times New Roman"/>
          <w:b/>
          <w:bCs/>
        </w:rPr>
      </w:pPr>
      <w:r w:rsidRPr="00564B48">
        <w:rPr>
          <w:rFonts w:ascii="Times New Roman" w:eastAsia="Times New Roman" w:hAnsi="Times New Roman" w:cs="Times New Roman"/>
          <w:lang w:eastAsia="ar-SA"/>
        </w:rPr>
        <w:t>Otwarcie</w:t>
      </w:r>
      <w:r w:rsidRPr="00564B48">
        <w:rPr>
          <w:rFonts w:ascii="Times New Roman" w:eastAsia="Calibri" w:hAnsi="Times New Roman" w:cs="Times New Roman"/>
        </w:rPr>
        <w:t xml:space="preserve"> ofert nastąpi w dniu </w:t>
      </w:r>
      <w:r w:rsidR="00564B48">
        <w:rPr>
          <w:rFonts w:ascii="Times New Roman" w:eastAsia="Calibri" w:hAnsi="Times New Roman" w:cs="Times New Roman"/>
          <w:b/>
        </w:rPr>
        <w:t>05</w:t>
      </w:r>
      <w:r w:rsidRPr="00564B48">
        <w:rPr>
          <w:rFonts w:ascii="Times New Roman" w:eastAsia="Calibri" w:hAnsi="Times New Roman" w:cs="Times New Roman"/>
          <w:b/>
        </w:rPr>
        <w:t>.0</w:t>
      </w:r>
      <w:r w:rsidR="00802498" w:rsidRPr="00564B48">
        <w:rPr>
          <w:rFonts w:ascii="Times New Roman" w:eastAsia="Calibri" w:hAnsi="Times New Roman" w:cs="Times New Roman"/>
          <w:b/>
        </w:rPr>
        <w:t>6</w:t>
      </w:r>
      <w:r w:rsidRPr="00564B48">
        <w:rPr>
          <w:rFonts w:ascii="Times New Roman" w:eastAsia="Calibri" w:hAnsi="Times New Roman" w:cs="Times New Roman"/>
          <w:b/>
        </w:rPr>
        <w:t>.202</w:t>
      </w:r>
      <w:r w:rsidR="000155D3" w:rsidRPr="00564B48">
        <w:rPr>
          <w:rFonts w:ascii="Times New Roman" w:eastAsia="Calibri" w:hAnsi="Times New Roman" w:cs="Times New Roman"/>
          <w:b/>
        </w:rPr>
        <w:t>5</w:t>
      </w:r>
      <w:r w:rsidRPr="00564B48">
        <w:rPr>
          <w:rFonts w:ascii="Times New Roman" w:eastAsia="Calibri" w:hAnsi="Times New Roman" w:cs="Times New Roman"/>
          <w:b/>
        </w:rPr>
        <w:t xml:space="preserve"> r., o godzinie 09:30</w:t>
      </w:r>
      <w:r w:rsidRPr="00564B48">
        <w:rPr>
          <w:rFonts w:ascii="Times New Roman" w:eastAsia="Calibri" w:hAnsi="Times New Roman" w:cs="Times New Roman"/>
          <w:b/>
          <w:bCs/>
        </w:rPr>
        <w:t>.</w:t>
      </w:r>
    </w:p>
    <w:p w14:paraId="62F82A9C" w14:textId="77777777" w:rsidR="00EB4BD1" w:rsidRPr="00183D9B" w:rsidRDefault="00EB4BD1" w:rsidP="005A2BE8">
      <w:pPr>
        <w:numPr>
          <w:ilvl w:val="0"/>
          <w:numId w:val="4"/>
        </w:numPr>
        <w:suppressAutoHyphens/>
        <w:autoSpaceDN w:val="0"/>
        <w:spacing w:after="0" w:line="240" w:lineRule="auto"/>
        <w:jc w:val="both"/>
        <w:textAlignment w:val="baseline"/>
        <w:rPr>
          <w:rFonts w:ascii="Times New Roman" w:eastAsia="Calibri" w:hAnsi="Times New Roman" w:cs="Times New Roman"/>
        </w:rPr>
      </w:pPr>
      <w:r w:rsidRPr="00183D9B">
        <w:rPr>
          <w:rFonts w:ascii="Times New Roman" w:eastAsia="Calibri" w:hAnsi="Times New Roman" w:cs="Times New Roman"/>
        </w:rPr>
        <w:t xml:space="preserve">Otwarcie ofert jest niejawne. </w:t>
      </w:r>
    </w:p>
    <w:p w14:paraId="65877EE8" w14:textId="77777777" w:rsidR="00EB4BD1" w:rsidRPr="00183D9B" w:rsidRDefault="00EB4BD1" w:rsidP="005A2BE8">
      <w:pPr>
        <w:numPr>
          <w:ilvl w:val="0"/>
          <w:numId w:val="4"/>
        </w:numPr>
        <w:suppressAutoHyphens/>
        <w:autoSpaceDN w:val="0"/>
        <w:spacing w:after="0" w:line="240" w:lineRule="auto"/>
        <w:jc w:val="both"/>
        <w:textAlignment w:val="baseline"/>
        <w:rPr>
          <w:rFonts w:ascii="Times New Roman" w:eastAsia="Calibri" w:hAnsi="Times New Roman" w:cs="Times New Roman"/>
        </w:rPr>
      </w:pPr>
      <w:r w:rsidRPr="00183D9B">
        <w:rPr>
          <w:rFonts w:ascii="Times New Roman" w:eastAsia="Calibri" w:hAnsi="Times New Roman" w:cs="Times New Roman"/>
        </w:rPr>
        <w:t xml:space="preserve">Zamawiający, najpóźniej przed otwarciem ofert, udostępni na stronie internetowej prowadzonego postępowania informację o kwocie, jaką zamierza przeznaczyć́ na sfinansowanie zamówienia. </w:t>
      </w:r>
    </w:p>
    <w:p w14:paraId="1A1C7B20" w14:textId="77777777" w:rsidR="00EB4BD1" w:rsidRPr="00183D9B" w:rsidRDefault="00EB4BD1" w:rsidP="005A2BE8">
      <w:pPr>
        <w:numPr>
          <w:ilvl w:val="0"/>
          <w:numId w:val="4"/>
        </w:numPr>
        <w:suppressAutoHyphens/>
        <w:autoSpaceDN w:val="0"/>
        <w:spacing w:after="0" w:line="240" w:lineRule="auto"/>
        <w:jc w:val="both"/>
        <w:textAlignment w:val="baseline"/>
        <w:rPr>
          <w:rFonts w:ascii="Times New Roman" w:eastAsia="Calibri" w:hAnsi="Times New Roman" w:cs="Times New Roman"/>
        </w:rPr>
      </w:pPr>
      <w:r w:rsidRPr="00183D9B">
        <w:rPr>
          <w:rFonts w:ascii="Times New Roman" w:eastAsia="Calibri" w:hAnsi="Times New Roman" w:cs="Times New Roman"/>
        </w:rPr>
        <w:t xml:space="preserve">Zamawiający, niezwłocznie po otwarciu ofert, udostępnia na stronie internetowej prowadzonego postępowania informacje o: </w:t>
      </w:r>
    </w:p>
    <w:p w14:paraId="51AC433B" w14:textId="77777777" w:rsidR="00EB4BD1" w:rsidRPr="00183D9B" w:rsidRDefault="00EB4BD1" w:rsidP="005A2BE8">
      <w:pPr>
        <w:numPr>
          <w:ilvl w:val="0"/>
          <w:numId w:val="5"/>
        </w:numPr>
        <w:autoSpaceDE w:val="0"/>
        <w:autoSpaceDN w:val="0"/>
        <w:adjustRightInd w:val="0"/>
        <w:spacing w:after="0" w:line="240" w:lineRule="auto"/>
        <w:jc w:val="both"/>
        <w:rPr>
          <w:rFonts w:ascii="Times New Roman" w:eastAsia="Calibri" w:hAnsi="Times New Roman" w:cs="Times New Roman"/>
          <w:color w:val="000000"/>
        </w:rPr>
      </w:pPr>
      <w:r w:rsidRPr="00183D9B">
        <w:rPr>
          <w:rFonts w:ascii="Times New Roman" w:eastAsia="Calibri" w:hAnsi="Times New Roman" w:cs="Times New Roman"/>
          <w:color w:val="000000"/>
        </w:rPr>
        <w:t xml:space="preserve">nazwach albo imionach i nazwiskach oraz siedzibach lub miejscach prowadzonej działalności gospodarczej albo miejscach zamieszkania wykonawców, których oferty zostały otwarte; </w:t>
      </w:r>
    </w:p>
    <w:p w14:paraId="589C08A5" w14:textId="77777777" w:rsidR="00EB4BD1" w:rsidRPr="00183D9B" w:rsidRDefault="00EB4BD1" w:rsidP="005A2BE8">
      <w:pPr>
        <w:numPr>
          <w:ilvl w:val="0"/>
          <w:numId w:val="5"/>
        </w:numPr>
        <w:autoSpaceDE w:val="0"/>
        <w:autoSpaceDN w:val="0"/>
        <w:adjustRightInd w:val="0"/>
        <w:spacing w:after="0" w:line="240" w:lineRule="auto"/>
        <w:jc w:val="both"/>
        <w:rPr>
          <w:rFonts w:ascii="Times New Roman" w:eastAsia="Calibri" w:hAnsi="Times New Roman" w:cs="Times New Roman"/>
          <w:color w:val="000000"/>
        </w:rPr>
      </w:pPr>
      <w:r w:rsidRPr="00183D9B">
        <w:rPr>
          <w:rFonts w:ascii="Times New Roman" w:eastAsia="Calibri" w:hAnsi="Times New Roman" w:cs="Times New Roman"/>
          <w:color w:val="000000"/>
        </w:rPr>
        <w:t xml:space="preserve"> cenach lub kosztach zawartych w ofertach. </w:t>
      </w:r>
    </w:p>
    <w:p w14:paraId="75049674" w14:textId="77777777" w:rsidR="00EB4BD1" w:rsidRPr="00183D9B" w:rsidRDefault="00EB4BD1" w:rsidP="005637A7">
      <w:pPr>
        <w:autoSpaceDE w:val="0"/>
        <w:autoSpaceDN w:val="0"/>
        <w:adjustRightInd w:val="0"/>
        <w:spacing w:after="0" w:line="240" w:lineRule="auto"/>
        <w:jc w:val="both"/>
        <w:rPr>
          <w:rFonts w:ascii="Times New Roman" w:eastAsia="Calibri" w:hAnsi="Times New Roman" w:cs="Times New Roman"/>
          <w:color w:val="000000"/>
        </w:rPr>
      </w:pPr>
      <w:r w:rsidRPr="00183D9B">
        <w:rPr>
          <w:rFonts w:ascii="Times New Roman" w:eastAsia="Calibri" w:hAnsi="Times New Roman" w:cs="Times New Roman"/>
          <w:color w:val="000000"/>
          <w:lang w:eastAsia="pl-PL"/>
        </w:rPr>
        <w:t xml:space="preserve">- informacja zostanie opublikowana na stronie postępowania na </w:t>
      </w:r>
      <w:hyperlink r:id="rId32" w:history="1">
        <w:r w:rsidRPr="00183D9B">
          <w:rPr>
            <w:rFonts w:ascii="Times New Roman" w:eastAsia="Calibri" w:hAnsi="Times New Roman" w:cs="Times New Roman"/>
            <w:color w:val="0000FF"/>
            <w:u w:val="single"/>
            <w:lang w:eastAsia="pl-PL"/>
          </w:rPr>
          <w:t>https://www.platformazakupowa.pl/pn/wssk_wroclaw</w:t>
        </w:r>
      </w:hyperlink>
      <w:r w:rsidRPr="00183D9B">
        <w:rPr>
          <w:rFonts w:ascii="Times New Roman" w:eastAsia="Calibri" w:hAnsi="Times New Roman" w:cs="Times New Roman"/>
          <w:color w:val="000000"/>
          <w:lang w:eastAsia="pl-PL"/>
        </w:rPr>
        <w:t xml:space="preserve"> w sekcji ,,Komunikaty”.</w:t>
      </w:r>
    </w:p>
    <w:p w14:paraId="4C0CCB4A" w14:textId="77777777" w:rsidR="00EB4BD1" w:rsidRPr="00183D9B" w:rsidRDefault="00EB4BD1" w:rsidP="005A2BE8">
      <w:pPr>
        <w:numPr>
          <w:ilvl w:val="0"/>
          <w:numId w:val="4"/>
        </w:numPr>
        <w:suppressAutoHyphens/>
        <w:autoSpaceDN w:val="0"/>
        <w:spacing w:after="0" w:line="240" w:lineRule="auto"/>
        <w:jc w:val="both"/>
        <w:textAlignment w:val="baseline"/>
        <w:rPr>
          <w:rFonts w:ascii="Times New Roman" w:eastAsia="Calibri" w:hAnsi="Times New Roman" w:cs="Times New Roman"/>
        </w:rPr>
      </w:pPr>
      <w:r w:rsidRPr="00183D9B">
        <w:rPr>
          <w:rFonts w:ascii="Times New Roman" w:eastAsia="Calibri" w:hAnsi="Times New Roman" w:cs="Times New Roman"/>
        </w:rPr>
        <w:t xml:space="preserve">W przypadku wystąpienia awarii systemu teleinformatycznego, która spowoduje brak możliwości otwarcia ofert w terminie określonym przez Zamawiającego, otwarcie ofert nastąpi niezwłocznie po usunięciu awarii. </w:t>
      </w:r>
    </w:p>
    <w:p w14:paraId="21DFA622" w14:textId="77777777" w:rsidR="00EB4BD1" w:rsidRPr="00183D9B" w:rsidRDefault="00EB4BD1" w:rsidP="005A2BE8">
      <w:pPr>
        <w:numPr>
          <w:ilvl w:val="0"/>
          <w:numId w:val="4"/>
        </w:numPr>
        <w:suppressAutoHyphens/>
        <w:autoSpaceDN w:val="0"/>
        <w:spacing w:after="0" w:line="240" w:lineRule="auto"/>
        <w:jc w:val="both"/>
        <w:textAlignment w:val="baseline"/>
        <w:rPr>
          <w:rFonts w:ascii="Times New Roman" w:eastAsia="Calibri" w:hAnsi="Times New Roman" w:cs="Times New Roman"/>
        </w:rPr>
      </w:pPr>
      <w:r w:rsidRPr="00183D9B">
        <w:rPr>
          <w:rFonts w:ascii="Times New Roman" w:eastAsia="Calibri" w:hAnsi="Times New Roman" w:cs="Times New Roman"/>
        </w:rPr>
        <w:t xml:space="preserve">Zamawiający poinformuje o zmianie terminu otwarcia ofert na stronie internetowej prowadzonego postępowania. </w:t>
      </w:r>
    </w:p>
    <w:p w14:paraId="1BF52E6F" w14:textId="77777777" w:rsidR="00EB4BD1" w:rsidRPr="00183D9B" w:rsidRDefault="00EB4BD1" w:rsidP="005A2BE8">
      <w:pPr>
        <w:numPr>
          <w:ilvl w:val="0"/>
          <w:numId w:val="4"/>
        </w:numPr>
        <w:suppressAutoHyphens/>
        <w:autoSpaceDN w:val="0"/>
        <w:spacing w:after="0" w:line="240" w:lineRule="auto"/>
        <w:jc w:val="both"/>
        <w:textAlignment w:val="baseline"/>
        <w:rPr>
          <w:rFonts w:ascii="Times New Roman" w:eastAsia="Calibri" w:hAnsi="Times New Roman" w:cs="Times New Roman"/>
        </w:rPr>
      </w:pPr>
      <w:r w:rsidRPr="00183D9B">
        <w:rPr>
          <w:rFonts w:ascii="Times New Roman" w:eastAsia="Calibri" w:hAnsi="Times New Roman" w:cs="Times New Roman"/>
          <w:color w:val="000000"/>
        </w:rPr>
        <w:t>Oferty są jawne od chwili ich otwarcia.</w:t>
      </w:r>
    </w:p>
    <w:p w14:paraId="28032820" w14:textId="77777777" w:rsidR="00EB4BD1" w:rsidRPr="00183D9B" w:rsidRDefault="00EB4BD1" w:rsidP="000603A2">
      <w:pPr>
        <w:numPr>
          <w:ilvl w:val="0"/>
          <w:numId w:val="60"/>
        </w:numPr>
        <w:autoSpaceDE w:val="0"/>
        <w:autoSpaceDN w:val="0"/>
        <w:adjustRightInd w:val="0"/>
        <w:spacing w:after="0" w:line="240" w:lineRule="auto"/>
        <w:jc w:val="both"/>
        <w:rPr>
          <w:rFonts w:ascii="Times New Roman" w:eastAsia="Calibri" w:hAnsi="Times New Roman" w:cs="Times New Roman"/>
          <w:color w:val="000000"/>
        </w:rPr>
      </w:pPr>
      <w:r w:rsidRPr="00183D9B">
        <w:rPr>
          <w:rFonts w:ascii="Times New Roman" w:eastAsia="Calibri" w:hAnsi="Times New Roman" w:cs="Times New Roman"/>
          <w:color w:val="000000"/>
        </w:rPr>
        <w:t>Zamawiający nie ujawnia informacji stanowiących tajemnicę przedsiębiorstwa w rozumieniu przepisów o zwalczaniu nieuczciwej konkurencji, jeżeli Wykonawca nie później niż w terminie składania ofert zastrzegł, że nie mogą one być udostępnione oraz wykazał, iż zastrzeżone informacje stanowią tajemnicę przedsiębiorstwa. Wykonawca nie może zastrzec informacji, o których mowa w art. 222 ust. 5 uPzp, tj.: nazwy i adresu, informacji dotyczących ceny, terminu wykonania zamówienia, okresu gwarancji i warunków płatności.</w:t>
      </w:r>
    </w:p>
    <w:p w14:paraId="1C271843" w14:textId="77777777" w:rsidR="00EB4BD1" w:rsidRPr="00183D9B" w:rsidRDefault="00EB4BD1" w:rsidP="000603A2">
      <w:pPr>
        <w:numPr>
          <w:ilvl w:val="0"/>
          <w:numId w:val="60"/>
        </w:numPr>
        <w:autoSpaceDE w:val="0"/>
        <w:autoSpaceDN w:val="0"/>
        <w:adjustRightInd w:val="0"/>
        <w:spacing w:after="0" w:line="240" w:lineRule="auto"/>
        <w:jc w:val="both"/>
        <w:rPr>
          <w:rFonts w:ascii="Times New Roman" w:eastAsia="Calibri" w:hAnsi="Times New Roman" w:cs="Times New Roman"/>
          <w:color w:val="000000"/>
        </w:rPr>
      </w:pPr>
      <w:r w:rsidRPr="00183D9B">
        <w:rPr>
          <w:rFonts w:ascii="Times New Roman" w:eastAsia="Calibri" w:hAnsi="Times New Roman" w:cs="Times New Roman"/>
          <w:color w:val="000000"/>
        </w:rPr>
        <w:t>Nie wykazanie przez Wykonawcę, iż zastrzeżone informacje stanowią tajemnicę przedsiębiorstwa spowoduje odtajnienie zastrzeżonych informacji.</w:t>
      </w:r>
    </w:p>
    <w:p w14:paraId="22DA8481" w14:textId="77777777" w:rsidR="00EB4BD1" w:rsidRPr="00183D9B" w:rsidRDefault="00EB4BD1" w:rsidP="000603A2">
      <w:pPr>
        <w:numPr>
          <w:ilvl w:val="0"/>
          <w:numId w:val="60"/>
        </w:numPr>
        <w:autoSpaceDE w:val="0"/>
        <w:autoSpaceDN w:val="0"/>
        <w:adjustRightInd w:val="0"/>
        <w:spacing w:after="0" w:line="240" w:lineRule="auto"/>
        <w:jc w:val="both"/>
        <w:rPr>
          <w:rFonts w:ascii="Times New Roman" w:eastAsia="Calibri" w:hAnsi="Times New Roman" w:cs="Times New Roman"/>
          <w:color w:val="000000"/>
        </w:rPr>
      </w:pPr>
      <w:r w:rsidRPr="00183D9B">
        <w:rPr>
          <w:rFonts w:ascii="Times New Roman" w:eastAsia="Calibri" w:hAnsi="Times New Roman" w:cs="Times New Roman"/>
          <w:color w:val="000000"/>
        </w:rPr>
        <w:lastRenderedPageBreak/>
        <w:t>Za wykazanie, że zastrzeżone informacje stanowią tajemnicę przedsiębiorstwa uważa się udowodnienie spełnienia łącznie następujących warunków:</w:t>
      </w:r>
    </w:p>
    <w:p w14:paraId="341A0B40" w14:textId="77777777" w:rsidR="00EB4BD1" w:rsidRPr="00183D9B" w:rsidRDefault="00EB4BD1" w:rsidP="005A2BE8">
      <w:pPr>
        <w:keepLines/>
        <w:numPr>
          <w:ilvl w:val="1"/>
          <w:numId w:val="14"/>
        </w:numPr>
        <w:suppressAutoHyphens/>
        <w:autoSpaceDN w:val="0"/>
        <w:spacing w:after="0" w:line="240" w:lineRule="auto"/>
        <w:ind w:left="709" w:right="-1" w:hanging="283"/>
        <w:jc w:val="both"/>
        <w:textAlignment w:val="baseline"/>
        <w:rPr>
          <w:rFonts w:ascii="Times New Roman" w:eastAsia="Times New Roman" w:hAnsi="Times New Roman" w:cs="Times New Roman"/>
          <w:lang w:eastAsia="ar-SA"/>
        </w:rPr>
      </w:pPr>
      <w:r w:rsidRPr="00183D9B">
        <w:rPr>
          <w:rFonts w:ascii="Times New Roman" w:eastAsia="Times New Roman" w:hAnsi="Times New Roman" w:cs="Times New Roman"/>
          <w:lang w:eastAsia="ar-SA"/>
        </w:rPr>
        <w:t>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Pr="00183D9B">
        <w:rPr>
          <w:rFonts w:ascii="Times New Roman" w:eastAsia="Calibri" w:hAnsi="Times New Roman" w:cs="Times New Roman"/>
          <w:shd w:val="clear" w:color="auto" w:fill="FFFFFF"/>
        </w:rPr>
        <w:t>,</w:t>
      </w:r>
    </w:p>
    <w:p w14:paraId="662E6D8A" w14:textId="77777777" w:rsidR="00EB4BD1" w:rsidRPr="00183D9B" w:rsidRDefault="00EB4BD1" w:rsidP="005A2BE8">
      <w:pPr>
        <w:keepLines/>
        <w:numPr>
          <w:ilvl w:val="1"/>
          <w:numId w:val="14"/>
        </w:numPr>
        <w:suppressAutoHyphens/>
        <w:autoSpaceDN w:val="0"/>
        <w:spacing w:after="0" w:line="240" w:lineRule="auto"/>
        <w:ind w:left="709" w:right="-1" w:hanging="283"/>
        <w:jc w:val="both"/>
        <w:textAlignment w:val="baseline"/>
        <w:rPr>
          <w:rFonts w:ascii="Times New Roman" w:eastAsia="Times New Roman" w:hAnsi="Times New Roman" w:cs="Times New Roman"/>
          <w:lang w:eastAsia="ar-SA"/>
        </w:rPr>
      </w:pPr>
      <w:r w:rsidRPr="00183D9B">
        <w:rPr>
          <w:rFonts w:ascii="Times New Roman" w:eastAsia="Times New Roman" w:hAnsi="Times New Roman" w:cs="Times New Roman"/>
          <w:lang w:eastAsia="ar-SA"/>
        </w:rPr>
        <w:t xml:space="preserve">informacja nie została ujawniona do wiadomości publicznej, </w:t>
      </w:r>
    </w:p>
    <w:p w14:paraId="1E2D386D" w14:textId="77777777" w:rsidR="00EB4BD1" w:rsidRPr="00183D9B" w:rsidRDefault="00EB4BD1" w:rsidP="005A2BE8">
      <w:pPr>
        <w:keepLines/>
        <w:numPr>
          <w:ilvl w:val="1"/>
          <w:numId w:val="14"/>
        </w:numPr>
        <w:suppressAutoHyphens/>
        <w:autoSpaceDN w:val="0"/>
        <w:spacing w:after="0" w:line="240" w:lineRule="auto"/>
        <w:ind w:left="709" w:right="-1" w:hanging="283"/>
        <w:jc w:val="both"/>
        <w:textAlignment w:val="baseline"/>
        <w:rPr>
          <w:rFonts w:ascii="Times New Roman" w:eastAsia="Times New Roman" w:hAnsi="Times New Roman" w:cs="Times New Roman"/>
          <w:lang w:eastAsia="ar-SA"/>
        </w:rPr>
      </w:pPr>
      <w:r w:rsidRPr="00183D9B">
        <w:rPr>
          <w:rFonts w:ascii="Times New Roman" w:eastAsia="Times New Roman" w:hAnsi="Times New Roman" w:cs="Times New Roman"/>
          <w:lang w:eastAsia="ar-SA"/>
        </w:rPr>
        <w:t xml:space="preserve">podjęto, przy zachowaniu </w:t>
      </w:r>
      <w:r w:rsidRPr="00183D9B">
        <w:rPr>
          <w:rFonts w:ascii="Times New Roman" w:eastAsia="Calibri" w:hAnsi="Times New Roman" w:cs="Times New Roman"/>
          <w:shd w:val="clear" w:color="auto" w:fill="FFFFFF"/>
        </w:rPr>
        <w:t xml:space="preserve">należytej staranności, </w:t>
      </w:r>
      <w:r w:rsidRPr="00183D9B">
        <w:rPr>
          <w:rFonts w:ascii="Times New Roman" w:eastAsia="Times New Roman" w:hAnsi="Times New Roman" w:cs="Times New Roman"/>
          <w:lang w:eastAsia="ar-SA"/>
        </w:rPr>
        <w:t xml:space="preserve">działania w celu </w:t>
      </w:r>
      <w:r w:rsidRPr="00183D9B">
        <w:rPr>
          <w:rFonts w:ascii="Times New Roman" w:eastAsia="Calibri" w:hAnsi="Times New Roman" w:cs="Times New Roman"/>
          <w:shd w:val="clear" w:color="auto" w:fill="FFFFFF"/>
        </w:rPr>
        <w:t>utrzymania ich w poufności</w:t>
      </w:r>
      <w:r w:rsidRPr="00183D9B">
        <w:rPr>
          <w:rFonts w:ascii="Times New Roman" w:eastAsia="Times New Roman" w:hAnsi="Times New Roman" w:cs="Times New Roman"/>
          <w:lang w:eastAsia="ar-SA"/>
        </w:rPr>
        <w:t xml:space="preserve"> poprzez wskazanie konkretnych okoliczności, czynności, które zostały podjęte przez Wykonawcę jak art. wykazanie się wewnętrznymi regulaminami, pozwalającymi przypuszczać, iż informacja nie może zostać upubliczniona.</w:t>
      </w:r>
    </w:p>
    <w:p w14:paraId="47DA79A6" w14:textId="77777777" w:rsidR="00EB4BD1" w:rsidRPr="00183D9B" w:rsidRDefault="00EB4BD1" w:rsidP="000603A2">
      <w:pPr>
        <w:numPr>
          <w:ilvl w:val="0"/>
          <w:numId w:val="60"/>
        </w:numPr>
        <w:autoSpaceDE w:val="0"/>
        <w:autoSpaceDN w:val="0"/>
        <w:adjustRightInd w:val="0"/>
        <w:spacing w:after="0" w:line="240" w:lineRule="auto"/>
        <w:jc w:val="both"/>
        <w:rPr>
          <w:rFonts w:ascii="Times New Roman" w:eastAsia="Calibri" w:hAnsi="Times New Roman" w:cs="Times New Roman"/>
          <w:color w:val="000000"/>
        </w:rPr>
      </w:pPr>
      <w:r w:rsidRPr="00183D9B">
        <w:rPr>
          <w:rFonts w:ascii="Times New Roman" w:eastAsia="Calibri" w:hAnsi="Times New Roman" w:cs="Times New Roman"/>
          <w:color w:val="000000"/>
        </w:rPr>
        <w:t xml:space="preserve">W związku z powyższym Wykonawca zobowiązany jest do zastosowania się do Instrukcji dla Wykonawców znajdującej się na stronie internetowej pod adresem: </w:t>
      </w:r>
      <w:hyperlink r:id="rId33">
        <w:r w:rsidRPr="00183D9B">
          <w:rPr>
            <w:rFonts w:ascii="Times New Roman" w:eastAsia="Calibri" w:hAnsi="Times New Roman" w:cs="Times New Roman"/>
            <w:color w:val="0000FF"/>
            <w:u w:val="single"/>
          </w:rPr>
          <w:t>https://platformazakupowa.pl/strona/45-instrukcje</w:t>
        </w:r>
      </w:hyperlink>
      <w:r w:rsidRPr="00183D9B">
        <w:rPr>
          <w:rFonts w:ascii="Times New Roman" w:eastAsia="Calibri" w:hAnsi="Times New Roman" w:cs="Times New Roman"/>
          <w:color w:val="000000"/>
        </w:rPr>
        <w:t>.</w:t>
      </w:r>
    </w:p>
    <w:p w14:paraId="2379BD28" w14:textId="77777777" w:rsidR="00EB4BD1" w:rsidRPr="00183D9B" w:rsidRDefault="00EB4BD1" w:rsidP="000603A2">
      <w:pPr>
        <w:numPr>
          <w:ilvl w:val="0"/>
          <w:numId w:val="60"/>
        </w:numPr>
        <w:autoSpaceDE w:val="0"/>
        <w:autoSpaceDN w:val="0"/>
        <w:adjustRightInd w:val="0"/>
        <w:spacing w:after="0" w:line="240" w:lineRule="auto"/>
        <w:jc w:val="both"/>
        <w:rPr>
          <w:rFonts w:ascii="Times New Roman" w:eastAsia="Calibri" w:hAnsi="Times New Roman" w:cs="Times New Roman"/>
          <w:color w:val="000000"/>
        </w:rPr>
      </w:pPr>
      <w:r w:rsidRPr="00183D9B">
        <w:rPr>
          <w:rFonts w:ascii="Times New Roman" w:eastAsia="Calibri" w:hAnsi="Times New Roman" w:cs="Times New Roman"/>
          <w:color w:val="000000"/>
        </w:rPr>
        <w:t xml:space="preserve"> Jeżeli zastrzeżone przez Wykonawcę informacje nie stanowią tajemnicy przedsiębiorstwa lub są jawne na podstawie przepisów ustawy (art. art. 222 ust. 5 ustawy) lub odrębnych przepisów, Zamawiający  zobowiązany jest do ujawnienia tych informacji w ramach prowadzonego postępowania o udzielenie zamówienia publicznego.</w:t>
      </w:r>
    </w:p>
    <w:p w14:paraId="105A77EF" w14:textId="77777777" w:rsidR="00EB4BD1" w:rsidRPr="00183D9B" w:rsidRDefault="00EB4BD1" w:rsidP="000603A2">
      <w:pPr>
        <w:numPr>
          <w:ilvl w:val="0"/>
          <w:numId w:val="60"/>
        </w:numPr>
        <w:autoSpaceDE w:val="0"/>
        <w:autoSpaceDN w:val="0"/>
        <w:adjustRightInd w:val="0"/>
        <w:spacing w:after="0" w:line="240" w:lineRule="auto"/>
        <w:jc w:val="both"/>
        <w:rPr>
          <w:rFonts w:ascii="Times New Roman" w:eastAsia="Calibri" w:hAnsi="Times New Roman" w:cs="Times New Roman"/>
        </w:rPr>
      </w:pPr>
      <w:r w:rsidRPr="00183D9B">
        <w:rPr>
          <w:rFonts w:ascii="Times New Roman" w:eastAsia="Calibri" w:hAnsi="Times New Roman" w:cs="Times New Roman"/>
          <w:color w:val="000000"/>
        </w:rPr>
        <w:t>W przypadku, gdy w jednym dokumencie Wykonawca zawrze informacje stanowiące tajemnicę przedsiębiorstwa oraz informacje, do ujawnienia których Zamawiający będzie zobowiązany,</w:t>
      </w:r>
      <w:r w:rsidRPr="00183D9B">
        <w:rPr>
          <w:rFonts w:ascii="Times New Roman" w:eastAsia="Calibri" w:hAnsi="Times New Roman" w:cs="Times New Roman"/>
        </w:rPr>
        <w:t xml:space="preserve"> Zamawiający ujawni cały dokument, zaś Wykonawca ponosił będzie odpowiedzialność za niewłaściwe zabezpieczenie informacji objętych tajemnicą przedsiębiorstwa. </w:t>
      </w:r>
    </w:p>
    <w:p w14:paraId="79B7BB7A" w14:textId="77777777" w:rsidR="00EB4BD1" w:rsidRPr="00183D9B" w:rsidRDefault="00EB4BD1" w:rsidP="000603A2">
      <w:pPr>
        <w:numPr>
          <w:ilvl w:val="0"/>
          <w:numId w:val="60"/>
        </w:numPr>
        <w:autoSpaceDE w:val="0"/>
        <w:autoSpaceDN w:val="0"/>
        <w:adjustRightInd w:val="0"/>
        <w:spacing w:after="0" w:line="240" w:lineRule="auto"/>
        <w:jc w:val="both"/>
        <w:rPr>
          <w:rFonts w:ascii="Times New Roman" w:eastAsia="Calibri" w:hAnsi="Times New Roman" w:cs="Times New Roman"/>
          <w:color w:val="000000"/>
        </w:rPr>
      </w:pPr>
      <w:r w:rsidRPr="00183D9B">
        <w:rPr>
          <w:rFonts w:ascii="Times New Roman" w:eastAsia="Calibri" w:hAnsi="Times New Roman" w:cs="Times New Roman"/>
          <w:color w:val="000000"/>
        </w:rPr>
        <w:t>Zamawiający informuje, że w przypadku kiedy Wykonawca otrzyma od Zamawiającego wezwanie do  wyjaśnienia zaoferowanej przez niego ceny w trybie art. 224 ust. 1 ustawy Pzp, a złożone przez Wykonawcę wyjaśnienia i/lub dowody stanowić będą tajemnicę przedsiębiorstwa w rozumieniu ustawy o zwalczaniu nieuczciwej konkurencji, Wykonawcy będzie przysługiwało prawo zastrzeżenia ich jako tajemnica przedsiębiorstwa pod warunkiem, że Wykonawca oprócz samego zastrzeżenia jednocześnie wykaże, iż dane informacje stanowią tajemnicę przedsiębiorstwa.</w:t>
      </w:r>
    </w:p>
    <w:p w14:paraId="18A0253E" w14:textId="77777777" w:rsidR="00EB4BD1" w:rsidRPr="00183D9B" w:rsidRDefault="00EB4BD1" w:rsidP="000603A2">
      <w:pPr>
        <w:numPr>
          <w:ilvl w:val="0"/>
          <w:numId w:val="60"/>
        </w:numPr>
        <w:autoSpaceDE w:val="0"/>
        <w:autoSpaceDN w:val="0"/>
        <w:adjustRightInd w:val="0"/>
        <w:spacing w:after="0" w:line="240" w:lineRule="auto"/>
        <w:jc w:val="both"/>
        <w:rPr>
          <w:rFonts w:ascii="Times New Roman" w:eastAsia="Calibri" w:hAnsi="Times New Roman" w:cs="Times New Roman"/>
          <w:color w:val="000000"/>
        </w:rPr>
      </w:pPr>
      <w:r w:rsidRPr="00183D9B">
        <w:rPr>
          <w:rFonts w:ascii="Times New Roman" w:eastAsia="Calibri" w:hAnsi="Times New Roman" w:cs="Times New Roman"/>
        </w:rPr>
        <w:t>Oferta, której treść nie będzie odpowiadać treści SWZ, z zastrzeżeniem art. 223 ust. 2  ustawy Pzp zostanie odrzucona (art. 226 ust. 1 pkt 5 ustawy Pzp). Wszelkie niejasności i wątpliwości dotyczące treści zapisów w SWZ należy zatem wyjaśnić z Zamawiającym przed terminem składania ofert w trybie przewidzianym w rozdziale XIII niniejszej SWZ. Przepisy ustawy Pzp nie przewidują negocjacji warunków udzielenia zamówienia, w tym zapisów projektu umowy, po terminie otwarcia ofert.</w:t>
      </w:r>
    </w:p>
    <w:p w14:paraId="425521F9" w14:textId="77777777" w:rsidR="00420865" w:rsidRPr="00183D9B" w:rsidRDefault="00420865" w:rsidP="005637A7">
      <w:pPr>
        <w:keepLines/>
        <w:suppressAutoHyphens/>
        <w:autoSpaceDE w:val="0"/>
        <w:autoSpaceDN w:val="0"/>
        <w:spacing w:after="0" w:line="240" w:lineRule="auto"/>
        <w:ind w:right="-1"/>
        <w:jc w:val="both"/>
        <w:textAlignment w:val="baseline"/>
        <w:rPr>
          <w:rFonts w:ascii="Times New Roman" w:hAnsi="Times New Roman" w:cs="Times New Roman"/>
        </w:rPr>
      </w:pPr>
    </w:p>
    <w:tbl>
      <w:tblPr>
        <w:tblW w:w="1003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1E4F5"/>
        <w:tblLook w:val="04A0" w:firstRow="1" w:lastRow="0" w:firstColumn="1" w:lastColumn="0" w:noHBand="0" w:noVBand="1"/>
      </w:tblPr>
      <w:tblGrid>
        <w:gridCol w:w="10036"/>
      </w:tblGrid>
      <w:tr w:rsidR="00DB3156" w:rsidRPr="00183D9B" w14:paraId="6B1EE8A1" w14:textId="77777777" w:rsidTr="006F1E0D">
        <w:tc>
          <w:tcPr>
            <w:tcW w:w="10036" w:type="dxa"/>
            <w:shd w:val="clear" w:color="auto" w:fill="C1E4F5"/>
          </w:tcPr>
          <w:p w14:paraId="52B0FE76" w14:textId="57B41701" w:rsidR="00DB3156" w:rsidRPr="00183D9B" w:rsidRDefault="00DB3156" w:rsidP="000603A2">
            <w:pPr>
              <w:pStyle w:val="Akapitzlist"/>
              <w:keepLines/>
              <w:numPr>
                <w:ilvl w:val="0"/>
                <w:numId w:val="67"/>
              </w:numPr>
              <w:suppressAutoHyphens/>
              <w:autoSpaceDE w:val="0"/>
              <w:autoSpaceDN w:val="0"/>
              <w:spacing w:after="0" w:line="240" w:lineRule="auto"/>
              <w:ind w:right="-1"/>
              <w:jc w:val="both"/>
              <w:textAlignment w:val="baseline"/>
              <w:rPr>
                <w:rFonts w:ascii="Times New Roman" w:eastAsia="Times New Roman" w:hAnsi="Times New Roman" w:cs="Times New Roman"/>
                <w:b/>
                <w:bCs/>
                <w:lang w:eastAsia="ar-SA"/>
              </w:rPr>
            </w:pPr>
            <w:r w:rsidRPr="00183D9B">
              <w:rPr>
                <w:rFonts w:ascii="Times New Roman" w:eastAsia="Times New Roman" w:hAnsi="Times New Roman" w:cs="Times New Roman"/>
                <w:b/>
                <w:bCs/>
                <w:lang w:eastAsia="ar-SA"/>
              </w:rPr>
              <w:t>WARUNKI UDZIAŁU W POSTĘPOWANIU</w:t>
            </w:r>
          </w:p>
        </w:tc>
      </w:tr>
    </w:tbl>
    <w:p w14:paraId="1BCF5AAE" w14:textId="77777777" w:rsidR="00DB3156" w:rsidRPr="00183D9B" w:rsidRDefault="00DB3156" w:rsidP="000603A2">
      <w:pPr>
        <w:keepLines/>
        <w:numPr>
          <w:ilvl w:val="0"/>
          <w:numId w:val="40"/>
        </w:numPr>
        <w:suppressAutoHyphens/>
        <w:autoSpaceDE w:val="0"/>
        <w:autoSpaceDN w:val="0"/>
        <w:spacing w:after="0" w:line="240" w:lineRule="auto"/>
        <w:ind w:right="-1"/>
        <w:jc w:val="both"/>
        <w:textAlignment w:val="baseline"/>
        <w:rPr>
          <w:rFonts w:ascii="Times New Roman" w:eastAsia="Times New Roman" w:hAnsi="Times New Roman" w:cs="Times New Roman"/>
          <w:lang w:eastAsia="ar-SA"/>
        </w:rPr>
      </w:pPr>
      <w:r w:rsidRPr="00183D9B">
        <w:rPr>
          <w:rFonts w:ascii="Times New Roman" w:eastAsia="Times New Roman" w:hAnsi="Times New Roman" w:cs="Times New Roman"/>
          <w:lang w:eastAsia="ar-SA"/>
        </w:rPr>
        <w:t>O udzielenie zamówienia określonego w niniejszej SWZ mogą ubiegać się wykonawcy, którzy spełniają następujące warunki udziału w postępowaniu określone przez zamawiającego, dotyczące:</w:t>
      </w:r>
    </w:p>
    <w:p w14:paraId="7CD69827" w14:textId="77777777" w:rsidR="00DB3156" w:rsidRPr="00183D9B" w:rsidRDefault="00DB3156" w:rsidP="000603A2">
      <w:pPr>
        <w:keepLines/>
        <w:numPr>
          <w:ilvl w:val="0"/>
          <w:numId w:val="41"/>
        </w:numPr>
        <w:suppressAutoHyphens/>
        <w:autoSpaceDE w:val="0"/>
        <w:autoSpaceDN w:val="0"/>
        <w:spacing w:after="0" w:line="240" w:lineRule="auto"/>
        <w:ind w:right="-1"/>
        <w:jc w:val="both"/>
        <w:textAlignment w:val="baseline"/>
        <w:rPr>
          <w:rFonts w:ascii="Times New Roman" w:eastAsia="Times New Roman" w:hAnsi="Times New Roman" w:cs="Times New Roman"/>
          <w:b/>
          <w:lang w:eastAsia="ar-SA"/>
        </w:rPr>
      </w:pPr>
      <w:r w:rsidRPr="00183D9B">
        <w:rPr>
          <w:rFonts w:ascii="Times New Roman" w:eastAsia="Times New Roman" w:hAnsi="Times New Roman" w:cs="Times New Roman"/>
          <w:b/>
          <w:lang w:eastAsia="ar-SA"/>
        </w:rPr>
        <w:t>zdolności do występowania w obrocie gospodarczym tzn.</w:t>
      </w:r>
    </w:p>
    <w:p w14:paraId="4F98134B" w14:textId="77777777" w:rsidR="00DB3156" w:rsidRPr="00183D9B" w:rsidRDefault="00DB3156" w:rsidP="005637A7">
      <w:pPr>
        <w:keepLines/>
        <w:suppressAutoHyphens/>
        <w:autoSpaceDE w:val="0"/>
        <w:autoSpaceDN w:val="0"/>
        <w:spacing w:after="0" w:line="240" w:lineRule="auto"/>
        <w:ind w:left="709" w:right="-1"/>
        <w:jc w:val="both"/>
        <w:textAlignment w:val="baseline"/>
        <w:rPr>
          <w:rFonts w:ascii="Times New Roman" w:eastAsia="Times New Roman" w:hAnsi="Times New Roman" w:cs="Times New Roman"/>
          <w:lang w:eastAsia="ar-SA"/>
        </w:rPr>
      </w:pPr>
      <w:r w:rsidRPr="00183D9B">
        <w:rPr>
          <w:rFonts w:ascii="Times New Roman" w:eastAsia="Times New Roman" w:hAnsi="Times New Roman" w:cs="Times New Roman"/>
          <w:bCs/>
          <w:lang w:eastAsia="ar-SA"/>
        </w:rPr>
        <w:t>- Zamawiający nie stawia warunku w tym zakresie</w:t>
      </w:r>
    </w:p>
    <w:p w14:paraId="1828F94B" w14:textId="77777777" w:rsidR="00DB3156" w:rsidRPr="00183D9B" w:rsidRDefault="00DB3156" w:rsidP="000603A2">
      <w:pPr>
        <w:keepLines/>
        <w:numPr>
          <w:ilvl w:val="0"/>
          <w:numId w:val="41"/>
        </w:numPr>
        <w:suppressAutoHyphens/>
        <w:autoSpaceDE w:val="0"/>
        <w:autoSpaceDN w:val="0"/>
        <w:spacing w:after="0" w:line="240" w:lineRule="auto"/>
        <w:ind w:right="-1"/>
        <w:jc w:val="both"/>
        <w:textAlignment w:val="baseline"/>
        <w:rPr>
          <w:rFonts w:ascii="Times New Roman" w:eastAsia="Times New Roman" w:hAnsi="Times New Roman" w:cs="Times New Roman"/>
          <w:b/>
          <w:lang w:eastAsia="ar-SA"/>
        </w:rPr>
      </w:pPr>
      <w:r w:rsidRPr="00183D9B">
        <w:rPr>
          <w:rFonts w:ascii="Times New Roman" w:eastAsia="Times New Roman" w:hAnsi="Times New Roman" w:cs="Times New Roman"/>
          <w:b/>
          <w:lang w:eastAsia="ar-SA"/>
        </w:rPr>
        <w:t xml:space="preserve">uprawnień do prowadzenia określonej działalności gospodarczej lub zawodowej, o ile wynika to z odrębnych przepisów </w:t>
      </w:r>
    </w:p>
    <w:p w14:paraId="76F06BF0" w14:textId="77777777" w:rsidR="00DB3156" w:rsidRPr="00183D9B" w:rsidRDefault="00DB3156" w:rsidP="005637A7">
      <w:pPr>
        <w:keepLines/>
        <w:suppressAutoHyphens/>
        <w:autoSpaceDE w:val="0"/>
        <w:autoSpaceDN w:val="0"/>
        <w:spacing w:after="0" w:line="240" w:lineRule="auto"/>
        <w:ind w:left="709" w:right="-1"/>
        <w:jc w:val="both"/>
        <w:textAlignment w:val="baseline"/>
        <w:rPr>
          <w:rFonts w:ascii="Times New Roman" w:eastAsia="Times New Roman" w:hAnsi="Times New Roman" w:cs="Times New Roman"/>
          <w:lang w:eastAsia="ar-SA"/>
        </w:rPr>
      </w:pPr>
      <w:r w:rsidRPr="00183D9B">
        <w:rPr>
          <w:rFonts w:ascii="Times New Roman" w:eastAsia="Times New Roman" w:hAnsi="Times New Roman" w:cs="Times New Roman"/>
          <w:bCs/>
          <w:lang w:eastAsia="ar-SA"/>
        </w:rPr>
        <w:t>- Zamawiający nie stawia warunku w tym zakresie</w:t>
      </w:r>
    </w:p>
    <w:p w14:paraId="322F5599" w14:textId="71025435" w:rsidR="00802498" w:rsidRPr="00802498" w:rsidRDefault="00DB3156" w:rsidP="00802498">
      <w:pPr>
        <w:pStyle w:val="Akapitzlist"/>
        <w:widowControl w:val="0"/>
        <w:numPr>
          <w:ilvl w:val="1"/>
          <w:numId w:val="85"/>
        </w:numPr>
        <w:tabs>
          <w:tab w:val="left" w:pos="709"/>
          <w:tab w:val="left" w:pos="2232"/>
          <w:tab w:val="left" w:pos="2270"/>
        </w:tabs>
        <w:autoSpaceDE w:val="0"/>
        <w:autoSpaceDN w:val="0"/>
        <w:spacing w:after="0" w:line="240" w:lineRule="auto"/>
        <w:contextualSpacing w:val="0"/>
        <w:jc w:val="both"/>
        <w:rPr>
          <w:rFonts w:ascii="Times New Roman" w:hAnsi="Times New Roman" w:cs="Times New Roman"/>
          <w:b/>
        </w:rPr>
      </w:pPr>
      <w:r w:rsidRPr="00183D9B">
        <w:rPr>
          <w:rFonts w:ascii="Times New Roman" w:eastAsia="Times New Roman" w:hAnsi="Times New Roman" w:cs="Times New Roman"/>
          <w:b/>
          <w:lang w:eastAsia="ar-SA"/>
        </w:rPr>
        <w:t>sytuacji ekonomicznej lub finansowej t</w:t>
      </w:r>
      <w:r w:rsidR="00802498">
        <w:rPr>
          <w:rFonts w:ascii="Times New Roman" w:eastAsia="Times New Roman" w:hAnsi="Times New Roman" w:cs="Times New Roman"/>
          <w:b/>
          <w:lang w:eastAsia="ar-SA"/>
        </w:rPr>
        <w:t>j</w:t>
      </w:r>
      <w:r w:rsidRPr="00183D9B">
        <w:rPr>
          <w:rFonts w:ascii="Times New Roman" w:eastAsia="Times New Roman" w:hAnsi="Times New Roman" w:cs="Times New Roman"/>
          <w:b/>
          <w:lang w:eastAsia="ar-SA"/>
        </w:rPr>
        <w:t>.</w:t>
      </w:r>
      <w:r w:rsidR="00802498">
        <w:rPr>
          <w:rFonts w:ascii="Times New Roman" w:eastAsia="Times New Roman" w:hAnsi="Times New Roman" w:cs="Times New Roman"/>
          <w:b/>
          <w:lang w:eastAsia="ar-SA"/>
        </w:rPr>
        <w:t xml:space="preserve"> </w:t>
      </w:r>
      <w:r w:rsidR="00802498" w:rsidRPr="006D4198">
        <w:rPr>
          <w:rFonts w:ascii="Times New Roman" w:hAnsi="Times New Roman" w:cs="Times New Roman"/>
          <w:b/>
        </w:rPr>
        <w:t>Wykonawca spełni powyższy warunek, jeżeli wykaże, że:</w:t>
      </w:r>
      <w:r w:rsidR="00802498">
        <w:rPr>
          <w:rFonts w:ascii="Times New Roman" w:hAnsi="Times New Roman" w:cs="Times New Roman"/>
          <w:b/>
        </w:rPr>
        <w:t xml:space="preserve"> </w:t>
      </w:r>
      <w:r w:rsidR="00802498" w:rsidRPr="00802498">
        <w:rPr>
          <w:rFonts w:ascii="Times New Roman" w:hAnsi="Times New Roman" w:cs="Times New Roman"/>
          <w:w w:val="105"/>
        </w:rPr>
        <w:t xml:space="preserve">posiada środki finansowe lub zdolność kredytową w wysokości co najmniej </w:t>
      </w:r>
      <w:r w:rsidR="00802498">
        <w:rPr>
          <w:rFonts w:ascii="Times New Roman" w:hAnsi="Times New Roman" w:cs="Times New Roman"/>
          <w:b/>
          <w:w w:val="105"/>
        </w:rPr>
        <w:t>14</w:t>
      </w:r>
      <w:r w:rsidR="00802498" w:rsidRPr="00802498">
        <w:rPr>
          <w:rFonts w:ascii="Times New Roman" w:hAnsi="Times New Roman" w:cs="Times New Roman"/>
          <w:b/>
          <w:w w:val="105"/>
        </w:rPr>
        <w:t> 000 000,00</w:t>
      </w:r>
      <w:r w:rsidR="00802498" w:rsidRPr="00802498">
        <w:rPr>
          <w:rFonts w:ascii="Times New Roman" w:hAnsi="Times New Roman" w:cs="Times New Roman"/>
          <w:spacing w:val="40"/>
          <w:w w:val="105"/>
        </w:rPr>
        <w:t xml:space="preserve"> </w:t>
      </w:r>
      <w:r w:rsidR="00802498" w:rsidRPr="00802498">
        <w:rPr>
          <w:rFonts w:ascii="Times New Roman" w:hAnsi="Times New Roman" w:cs="Times New Roman"/>
          <w:w w:val="105"/>
        </w:rPr>
        <w:t>złotych</w:t>
      </w:r>
      <w:r w:rsidR="00802498" w:rsidRPr="00802498">
        <w:rPr>
          <w:rFonts w:ascii="Times New Roman" w:hAnsi="Times New Roman" w:cs="Times New Roman"/>
          <w:spacing w:val="40"/>
          <w:w w:val="105"/>
        </w:rPr>
        <w:t xml:space="preserve"> </w:t>
      </w:r>
      <w:r w:rsidR="00802498" w:rsidRPr="00802498">
        <w:rPr>
          <w:rFonts w:ascii="Times New Roman" w:hAnsi="Times New Roman" w:cs="Times New Roman"/>
          <w:w w:val="105"/>
        </w:rPr>
        <w:t>brutto</w:t>
      </w:r>
      <w:r w:rsidR="00802498" w:rsidRPr="00802498">
        <w:rPr>
          <w:rFonts w:ascii="Times New Roman" w:hAnsi="Times New Roman" w:cs="Times New Roman"/>
          <w:spacing w:val="40"/>
          <w:w w:val="105"/>
        </w:rPr>
        <w:t xml:space="preserve"> </w:t>
      </w:r>
      <w:r w:rsidR="00802498" w:rsidRPr="00802498">
        <w:rPr>
          <w:rFonts w:ascii="Times New Roman" w:hAnsi="Times New Roman" w:cs="Times New Roman"/>
          <w:w w:val="105"/>
        </w:rPr>
        <w:t>(słownie:</w:t>
      </w:r>
      <w:r w:rsidR="00802498" w:rsidRPr="00802498">
        <w:rPr>
          <w:rFonts w:ascii="Times New Roman" w:hAnsi="Times New Roman" w:cs="Times New Roman"/>
          <w:spacing w:val="40"/>
          <w:w w:val="105"/>
        </w:rPr>
        <w:t xml:space="preserve"> </w:t>
      </w:r>
      <w:r w:rsidR="00802498">
        <w:rPr>
          <w:rFonts w:ascii="Times New Roman" w:hAnsi="Times New Roman" w:cs="Times New Roman"/>
          <w:w w:val="105"/>
        </w:rPr>
        <w:t>czternaście</w:t>
      </w:r>
      <w:r w:rsidR="00802498" w:rsidRPr="00802498">
        <w:rPr>
          <w:rFonts w:ascii="Times New Roman" w:hAnsi="Times New Roman" w:cs="Times New Roman"/>
          <w:spacing w:val="40"/>
          <w:w w:val="105"/>
        </w:rPr>
        <w:t xml:space="preserve"> </w:t>
      </w:r>
      <w:r w:rsidR="00802498" w:rsidRPr="00802498">
        <w:rPr>
          <w:rFonts w:ascii="Times New Roman" w:hAnsi="Times New Roman" w:cs="Times New Roman"/>
          <w:w w:val="105"/>
        </w:rPr>
        <w:t>milionów</w:t>
      </w:r>
      <w:r w:rsidR="00802498" w:rsidRPr="00802498">
        <w:rPr>
          <w:rFonts w:ascii="Times New Roman" w:hAnsi="Times New Roman" w:cs="Times New Roman"/>
          <w:spacing w:val="40"/>
          <w:w w:val="105"/>
        </w:rPr>
        <w:t xml:space="preserve"> </w:t>
      </w:r>
      <w:r w:rsidR="00802498" w:rsidRPr="00802498">
        <w:rPr>
          <w:rFonts w:ascii="Times New Roman" w:hAnsi="Times New Roman" w:cs="Times New Roman"/>
          <w:w w:val="105"/>
        </w:rPr>
        <w:t>złotych</w:t>
      </w:r>
      <w:r w:rsidR="00802498" w:rsidRPr="00802498">
        <w:rPr>
          <w:rFonts w:ascii="Times New Roman" w:hAnsi="Times New Roman" w:cs="Times New Roman"/>
          <w:spacing w:val="40"/>
          <w:w w:val="105"/>
        </w:rPr>
        <w:t xml:space="preserve"> </w:t>
      </w:r>
      <w:r w:rsidR="00802498" w:rsidRPr="00802498">
        <w:rPr>
          <w:rFonts w:ascii="Times New Roman" w:hAnsi="Times New Roman" w:cs="Times New Roman"/>
          <w:w w:val="105"/>
        </w:rPr>
        <w:t>00/100), w</w:t>
      </w:r>
      <w:r w:rsidR="00802498" w:rsidRPr="00802498">
        <w:rPr>
          <w:rFonts w:ascii="Times New Roman" w:hAnsi="Times New Roman" w:cs="Times New Roman"/>
          <w:spacing w:val="-6"/>
          <w:w w:val="105"/>
        </w:rPr>
        <w:t xml:space="preserve"> </w:t>
      </w:r>
      <w:r w:rsidR="00802498" w:rsidRPr="00802498">
        <w:rPr>
          <w:rFonts w:ascii="Times New Roman" w:hAnsi="Times New Roman" w:cs="Times New Roman"/>
          <w:w w:val="105"/>
        </w:rPr>
        <w:t>okresie</w:t>
      </w:r>
      <w:r w:rsidR="00802498" w:rsidRPr="00802498">
        <w:rPr>
          <w:rFonts w:ascii="Times New Roman" w:hAnsi="Times New Roman" w:cs="Times New Roman"/>
          <w:spacing w:val="-10"/>
          <w:w w:val="105"/>
        </w:rPr>
        <w:t xml:space="preserve"> </w:t>
      </w:r>
      <w:r w:rsidR="00802498" w:rsidRPr="00802498">
        <w:rPr>
          <w:rFonts w:ascii="Times New Roman" w:hAnsi="Times New Roman" w:cs="Times New Roman"/>
          <w:w w:val="105"/>
        </w:rPr>
        <w:t>nie</w:t>
      </w:r>
      <w:r w:rsidR="00802498" w:rsidRPr="00802498">
        <w:rPr>
          <w:rFonts w:ascii="Times New Roman" w:hAnsi="Times New Roman" w:cs="Times New Roman"/>
          <w:spacing w:val="-9"/>
          <w:w w:val="105"/>
        </w:rPr>
        <w:t xml:space="preserve"> </w:t>
      </w:r>
      <w:r w:rsidR="00802498" w:rsidRPr="00802498">
        <w:rPr>
          <w:rFonts w:ascii="Times New Roman" w:hAnsi="Times New Roman" w:cs="Times New Roman"/>
          <w:w w:val="105"/>
        </w:rPr>
        <w:t>wcześniej</w:t>
      </w:r>
      <w:r w:rsidR="00802498" w:rsidRPr="00802498">
        <w:rPr>
          <w:rFonts w:ascii="Times New Roman" w:hAnsi="Times New Roman" w:cs="Times New Roman"/>
          <w:spacing w:val="-7"/>
          <w:w w:val="105"/>
        </w:rPr>
        <w:t xml:space="preserve"> </w:t>
      </w:r>
      <w:r w:rsidR="00802498" w:rsidRPr="00802498">
        <w:rPr>
          <w:rFonts w:ascii="Times New Roman" w:hAnsi="Times New Roman" w:cs="Times New Roman"/>
          <w:w w:val="105"/>
        </w:rPr>
        <w:t>niż</w:t>
      </w:r>
      <w:r w:rsidR="00802498" w:rsidRPr="00802498">
        <w:rPr>
          <w:rFonts w:ascii="Times New Roman" w:hAnsi="Times New Roman" w:cs="Times New Roman"/>
          <w:spacing w:val="-12"/>
          <w:w w:val="105"/>
        </w:rPr>
        <w:t xml:space="preserve"> </w:t>
      </w:r>
      <w:r w:rsidR="00802498" w:rsidRPr="00802498">
        <w:rPr>
          <w:rFonts w:ascii="Times New Roman" w:hAnsi="Times New Roman" w:cs="Times New Roman"/>
          <w:w w:val="105"/>
        </w:rPr>
        <w:t>na</w:t>
      </w:r>
      <w:r w:rsidR="00802498" w:rsidRPr="00802498">
        <w:rPr>
          <w:rFonts w:ascii="Times New Roman" w:hAnsi="Times New Roman" w:cs="Times New Roman"/>
          <w:spacing w:val="-12"/>
          <w:w w:val="105"/>
        </w:rPr>
        <w:t xml:space="preserve"> </w:t>
      </w:r>
      <w:r w:rsidR="00802498" w:rsidRPr="00802498">
        <w:rPr>
          <w:rFonts w:ascii="Times New Roman" w:hAnsi="Times New Roman" w:cs="Times New Roman"/>
          <w:w w:val="105"/>
        </w:rPr>
        <w:t>3</w:t>
      </w:r>
      <w:r w:rsidR="00802498" w:rsidRPr="00802498">
        <w:rPr>
          <w:rFonts w:ascii="Times New Roman" w:hAnsi="Times New Roman" w:cs="Times New Roman"/>
          <w:spacing w:val="-7"/>
          <w:w w:val="105"/>
        </w:rPr>
        <w:t xml:space="preserve"> </w:t>
      </w:r>
      <w:r w:rsidR="00802498" w:rsidRPr="00802498">
        <w:rPr>
          <w:rFonts w:ascii="Times New Roman" w:hAnsi="Times New Roman" w:cs="Times New Roman"/>
          <w:w w:val="105"/>
        </w:rPr>
        <w:t>miesiące</w:t>
      </w:r>
      <w:r w:rsidR="00802498" w:rsidRPr="00802498">
        <w:rPr>
          <w:rFonts w:ascii="Times New Roman" w:hAnsi="Times New Roman" w:cs="Times New Roman"/>
          <w:spacing w:val="-10"/>
          <w:w w:val="105"/>
        </w:rPr>
        <w:t xml:space="preserve"> </w:t>
      </w:r>
      <w:r w:rsidR="00802498" w:rsidRPr="00802498">
        <w:rPr>
          <w:rFonts w:ascii="Times New Roman" w:hAnsi="Times New Roman" w:cs="Times New Roman"/>
          <w:w w:val="105"/>
        </w:rPr>
        <w:t>przed</w:t>
      </w:r>
      <w:r w:rsidR="00802498" w:rsidRPr="00802498">
        <w:rPr>
          <w:rFonts w:ascii="Times New Roman" w:hAnsi="Times New Roman" w:cs="Times New Roman"/>
          <w:spacing w:val="-9"/>
          <w:w w:val="105"/>
        </w:rPr>
        <w:t xml:space="preserve"> </w:t>
      </w:r>
      <w:r w:rsidR="00802498" w:rsidRPr="00802498">
        <w:rPr>
          <w:rFonts w:ascii="Times New Roman" w:hAnsi="Times New Roman" w:cs="Times New Roman"/>
          <w:w w:val="105"/>
        </w:rPr>
        <w:t>upływem</w:t>
      </w:r>
      <w:r w:rsidR="00802498" w:rsidRPr="00802498">
        <w:rPr>
          <w:rFonts w:ascii="Times New Roman" w:hAnsi="Times New Roman" w:cs="Times New Roman"/>
          <w:spacing w:val="-7"/>
          <w:w w:val="105"/>
        </w:rPr>
        <w:t xml:space="preserve"> </w:t>
      </w:r>
      <w:r w:rsidR="00802498" w:rsidRPr="00802498">
        <w:rPr>
          <w:rFonts w:ascii="Times New Roman" w:hAnsi="Times New Roman" w:cs="Times New Roman"/>
          <w:w w:val="105"/>
        </w:rPr>
        <w:t>terminu</w:t>
      </w:r>
      <w:r w:rsidR="00802498" w:rsidRPr="00802498">
        <w:rPr>
          <w:rFonts w:ascii="Times New Roman" w:hAnsi="Times New Roman" w:cs="Times New Roman"/>
          <w:spacing w:val="-7"/>
          <w:w w:val="105"/>
        </w:rPr>
        <w:t xml:space="preserve"> </w:t>
      </w:r>
      <w:r w:rsidR="00802498" w:rsidRPr="00802498">
        <w:rPr>
          <w:rFonts w:ascii="Times New Roman" w:hAnsi="Times New Roman" w:cs="Times New Roman"/>
          <w:w w:val="105"/>
        </w:rPr>
        <w:t>składania</w:t>
      </w:r>
      <w:r w:rsidR="00802498" w:rsidRPr="00802498">
        <w:rPr>
          <w:rFonts w:ascii="Times New Roman" w:hAnsi="Times New Roman" w:cs="Times New Roman"/>
          <w:spacing w:val="-9"/>
          <w:w w:val="105"/>
        </w:rPr>
        <w:t xml:space="preserve"> </w:t>
      </w:r>
      <w:r w:rsidR="00802498" w:rsidRPr="00802498">
        <w:rPr>
          <w:rFonts w:ascii="Times New Roman" w:hAnsi="Times New Roman" w:cs="Times New Roman"/>
          <w:w w:val="105"/>
        </w:rPr>
        <w:t>ofert,</w:t>
      </w:r>
    </w:p>
    <w:p w14:paraId="0D93A0EB" w14:textId="77777777" w:rsidR="00DB3156" w:rsidRPr="00183D9B" w:rsidRDefault="00DB3156" w:rsidP="000603A2">
      <w:pPr>
        <w:keepLines/>
        <w:numPr>
          <w:ilvl w:val="0"/>
          <w:numId w:val="41"/>
        </w:numPr>
        <w:suppressAutoHyphens/>
        <w:autoSpaceDE w:val="0"/>
        <w:autoSpaceDN w:val="0"/>
        <w:spacing w:after="0" w:line="240" w:lineRule="auto"/>
        <w:ind w:right="-1"/>
        <w:jc w:val="both"/>
        <w:textAlignment w:val="baseline"/>
        <w:rPr>
          <w:rFonts w:ascii="Times New Roman" w:eastAsia="Times New Roman" w:hAnsi="Times New Roman" w:cs="Times New Roman"/>
          <w:b/>
          <w:lang w:eastAsia="ar-SA"/>
        </w:rPr>
      </w:pPr>
      <w:r w:rsidRPr="00183D9B">
        <w:rPr>
          <w:rFonts w:ascii="Times New Roman" w:eastAsia="Times New Roman" w:hAnsi="Times New Roman" w:cs="Times New Roman"/>
          <w:b/>
          <w:lang w:eastAsia="ar-SA"/>
        </w:rPr>
        <w:t>zdolności technicznej lub zawodowej tzn.</w:t>
      </w:r>
    </w:p>
    <w:p w14:paraId="0BD54B0C" w14:textId="77777777" w:rsidR="00490A92" w:rsidRPr="00183D9B" w:rsidRDefault="00490A92" w:rsidP="00490A92">
      <w:pPr>
        <w:keepLines/>
        <w:suppressAutoHyphens/>
        <w:autoSpaceDE w:val="0"/>
        <w:autoSpaceDN w:val="0"/>
        <w:spacing w:after="0" w:line="240" w:lineRule="auto"/>
        <w:ind w:right="-1"/>
        <w:jc w:val="both"/>
        <w:textAlignment w:val="baseline"/>
        <w:rPr>
          <w:rFonts w:ascii="Times New Roman" w:eastAsia="Times New Roman" w:hAnsi="Times New Roman" w:cs="Times New Roman"/>
          <w:bCs/>
          <w:lang w:eastAsia="ar-SA"/>
        </w:rPr>
      </w:pPr>
      <w:r w:rsidRPr="00183D9B">
        <w:rPr>
          <w:rFonts w:ascii="Times New Roman" w:eastAsia="Times New Roman" w:hAnsi="Times New Roman" w:cs="Times New Roman"/>
          <w:bCs/>
          <w:lang w:eastAsia="ar-SA"/>
        </w:rPr>
        <w:t xml:space="preserve">             - Zamawiający nie stawia warunku w tym zakresie</w:t>
      </w:r>
    </w:p>
    <w:p w14:paraId="33D242FD" w14:textId="10ACB180" w:rsidR="00DB3156" w:rsidRPr="00183D9B" w:rsidRDefault="00DB3156" w:rsidP="005637A7">
      <w:pPr>
        <w:keepLines/>
        <w:suppressAutoHyphens/>
        <w:autoSpaceDE w:val="0"/>
        <w:autoSpaceDN w:val="0"/>
        <w:spacing w:after="0" w:line="240" w:lineRule="auto"/>
        <w:ind w:right="-1"/>
        <w:jc w:val="both"/>
        <w:textAlignment w:val="baseline"/>
        <w:rPr>
          <w:rFonts w:ascii="Times New Roman" w:eastAsia="Times New Roman" w:hAnsi="Times New Roman" w:cs="Times New Roman"/>
          <w:bCs/>
          <w:lang w:eastAsia="ar-SA"/>
        </w:rPr>
      </w:pPr>
    </w:p>
    <w:p w14:paraId="78F4E9D9" w14:textId="77777777" w:rsidR="00D92E52" w:rsidRPr="00183D9B" w:rsidRDefault="00D92E52" w:rsidP="006F1E0D">
      <w:pPr>
        <w:pStyle w:val="Nagwek1"/>
        <w:numPr>
          <w:ilvl w:val="0"/>
          <w:numId w:val="68"/>
        </w:numPr>
        <w:pBdr>
          <w:top w:val="single" w:sz="4" w:space="1" w:color="auto"/>
          <w:left w:val="single" w:sz="4" w:space="26" w:color="auto"/>
          <w:bottom w:val="single" w:sz="4" w:space="1" w:color="auto"/>
          <w:right w:val="single" w:sz="4" w:space="4" w:color="auto"/>
        </w:pBdr>
        <w:shd w:val="clear" w:color="auto" w:fill="B6DDE8" w:themeFill="accent5" w:themeFillTint="66"/>
        <w:spacing w:before="0" w:line="240" w:lineRule="auto"/>
        <w:jc w:val="both"/>
        <w:rPr>
          <w:rFonts w:ascii="Times New Roman" w:hAnsi="Times New Roman" w:cs="Times New Roman"/>
          <w:color w:val="000000" w:themeColor="text1"/>
          <w:sz w:val="22"/>
          <w:szCs w:val="22"/>
        </w:rPr>
      </w:pPr>
      <w:bookmarkStart w:id="31" w:name="_Toc67559938"/>
      <w:r w:rsidRPr="00183D9B">
        <w:rPr>
          <w:rFonts w:ascii="Times New Roman" w:hAnsi="Times New Roman" w:cs="Times New Roman"/>
          <w:color w:val="000000" w:themeColor="text1"/>
          <w:sz w:val="22"/>
          <w:szCs w:val="22"/>
        </w:rPr>
        <w:t>WIZJA LOKALNA</w:t>
      </w:r>
      <w:bookmarkEnd w:id="31"/>
    </w:p>
    <w:p w14:paraId="39DD519A" w14:textId="27520D25" w:rsidR="00E43BD3" w:rsidRDefault="00E43BD3" w:rsidP="006F1E0D">
      <w:pPr>
        <w:pStyle w:val="Akapitzlist"/>
        <w:numPr>
          <w:ilvl w:val="3"/>
          <w:numId w:val="41"/>
        </w:numPr>
        <w:suppressAutoHyphens/>
        <w:spacing w:after="0" w:line="240" w:lineRule="auto"/>
        <w:ind w:left="284" w:hanging="284"/>
        <w:jc w:val="both"/>
        <w:rPr>
          <w:rFonts w:ascii="Times New Roman" w:eastAsia="Times New Roman" w:hAnsi="Times New Roman" w:cs="Times New Roman"/>
          <w:lang w:eastAsia="pl-PL"/>
        </w:rPr>
      </w:pPr>
      <w:r w:rsidRPr="00E43BD3">
        <w:rPr>
          <w:rFonts w:ascii="Times New Roman" w:eastAsia="Times New Roman" w:hAnsi="Times New Roman" w:cs="Times New Roman"/>
          <w:lang w:eastAsia="pl-PL"/>
        </w:rPr>
        <w:t xml:space="preserve">Zamawiający wyznacza termin wizji lokalnej na </w:t>
      </w:r>
      <w:r w:rsidRPr="0000492F">
        <w:rPr>
          <w:rFonts w:ascii="Times New Roman" w:eastAsia="Times New Roman" w:hAnsi="Times New Roman" w:cs="Times New Roman"/>
          <w:lang w:eastAsia="pl-PL"/>
        </w:rPr>
        <w:t xml:space="preserve">dzień </w:t>
      </w:r>
      <w:r w:rsidRPr="0000492F">
        <w:rPr>
          <w:rFonts w:ascii="Times New Roman" w:eastAsia="Times New Roman" w:hAnsi="Times New Roman" w:cs="Times New Roman"/>
          <w:b/>
          <w:bCs/>
          <w:lang w:eastAsia="pl-PL"/>
        </w:rPr>
        <w:t>1</w:t>
      </w:r>
      <w:r w:rsidR="00B0745E">
        <w:rPr>
          <w:rFonts w:ascii="Times New Roman" w:eastAsia="Times New Roman" w:hAnsi="Times New Roman" w:cs="Times New Roman"/>
          <w:b/>
          <w:bCs/>
          <w:lang w:eastAsia="pl-PL"/>
        </w:rPr>
        <w:t>2</w:t>
      </w:r>
      <w:r w:rsidRPr="0000492F">
        <w:rPr>
          <w:rFonts w:ascii="Times New Roman" w:eastAsia="Times New Roman" w:hAnsi="Times New Roman" w:cs="Times New Roman"/>
          <w:b/>
          <w:bCs/>
          <w:lang w:eastAsia="pl-PL"/>
        </w:rPr>
        <w:t>.05.2025</w:t>
      </w:r>
      <w:r w:rsidRPr="0000492F">
        <w:rPr>
          <w:rFonts w:ascii="Times New Roman" w:eastAsia="Times New Roman" w:hAnsi="Times New Roman" w:cs="Times New Roman"/>
          <w:b/>
          <w:lang w:eastAsia="pl-PL"/>
        </w:rPr>
        <w:t xml:space="preserve"> r. o godz. 10:00</w:t>
      </w:r>
      <w:r w:rsidRPr="0000492F">
        <w:rPr>
          <w:rFonts w:ascii="Times New Roman" w:eastAsia="Times New Roman" w:hAnsi="Times New Roman" w:cs="Times New Roman"/>
          <w:lang w:eastAsia="pl-PL"/>
        </w:rPr>
        <w:t xml:space="preserve"> przy</w:t>
      </w:r>
      <w:r w:rsidRPr="00E43BD3">
        <w:rPr>
          <w:rFonts w:ascii="Times New Roman" w:eastAsia="Times New Roman" w:hAnsi="Times New Roman" w:cs="Times New Roman"/>
          <w:lang w:eastAsia="pl-PL"/>
        </w:rPr>
        <w:t xml:space="preserve"> ulicy </w:t>
      </w:r>
      <w:r>
        <w:rPr>
          <w:rFonts w:ascii="Times New Roman" w:eastAsia="Times New Roman" w:hAnsi="Times New Roman" w:cs="Times New Roman"/>
          <w:lang w:eastAsia="pl-PL"/>
        </w:rPr>
        <w:t>Kamieńskiego 73a</w:t>
      </w:r>
      <w:r w:rsidRPr="00E43BD3">
        <w:rPr>
          <w:rFonts w:ascii="Times New Roman" w:eastAsia="Times New Roman" w:hAnsi="Times New Roman" w:cs="Times New Roman"/>
          <w:lang w:eastAsia="pl-PL"/>
        </w:rPr>
        <w:t xml:space="preserve"> we Wrocławiu (</w:t>
      </w:r>
      <w:r>
        <w:rPr>
          <w:rFonts w:ascii="Times New Roman" w:eastAsia="Times New Roman" w:hAnsi="Times New Roman" w:cs="Times New Roman"/>
          <w:lang w:eastAsia="pl-PL"/>
        </w:rPr>
        <w:t>hol główny Szpitala</w:t>
      </w:r>
      <w:r w:rsidRPr="00E43BD3">
        <w:rPr>
          <w:rFonts w:ascii="Times New Roman" w:eastAsia="Times New Roman" w:hAnsi="Times New Roman" w:cs="Times New Roman"/>
          <w:lang w:eastAsia="pl-PL"/>
        </w:rPr>
        <w:t xml:space="preserve">). </w:t>
      </w:r>
    </w:p>
    <w:p w14:paraId="1782FA05" w14:textId="4F7D35D0" w:rsidR="00A94F98" w:rsidRPr="00E43BD3" w:rsidRDefault="00A94F98" w:rsidP="006F1E0D">
      <w:pPr>
        <w:pStyle w:val="Akapitzlist"/>
        <w:numPr>
          <w:ilvl w:val="3"/>
          <w:numId w:val="41"/>
        </w:numPr>
        <w:suppressAutoHyphens/>
        <w:spacing w:after="0" w:line="240" w:lineRule="auto"/>
        <w:ind w:left="284" w:hanging="284"/>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Brak udziału w wizji </w:t>
      </w:r>
      <w:r w:rsidRPr="006F1E0D">
        <w:rPr>
          <w:rFonts w:ascii="Times New Roman" w:eastAsia="Times New Roman" w:hAnsi="Times New Roman" w:cs="Times New Roman"/>
          <w:u w:val="single"/>
          <w:lang w:eastAsia="pl-PL"/>
        </w:rPr>
        <w:t>nie pozbawia</w:t>
      </w:r>
      <w:r>
        <w:rPr>
          <w:rFonts w:ascii="Times New Roman" w:eastAsia="Times New Roman" w:hAnsi="Times New Roman" w:cs="Times New Roman"/>
          <w:lang w:eastAsia="pl-PL"/>
        </w:rPr>
        <w:t xml:space="preserve"> Wykonawcy prawa do złożenia oferty. </w:t>
      </w:r>
    </w:p>
    <w:p w14:paraId="7A906259" w14:textId="77777777" w:rsidR="00E43BD3" w:rsidRPr="00A56D02" w:rsidRDefault="00E43BD3" w:rsidP="00E43BD3">
      <w:pPr>
        <w:suppressAutoHyphens/>
        <w:spacing w:after="0" w:line="240" w:lineRule="auto"/>
        <w:ind w:left="425"/>
        <w:jc w:val="both"/>
        <w:rPr>
          <w:rFonts w:ascii="Times New Roman" w:eastAsia="Times New Roman" w:hAnsi="Times New Roman" w:cs="Times New Roman"/>
          <w:lang w:eastAsia="pl-PL"/>
        </w:rPr>
      </w:pPr>
    </w:p>
    <w:p w14:paraId="33F0321F" w14:textId="77777777" w:rsidR="007F1400" w:rsidRPr="00183D9B" w:rsidRDefault="007F1400" w:rsidP="007F1400">
      <w:pPr>
        <w:keepLines/>
        <w:suppressAutoHyphens/>
        <w:spacing w:before="30" w:after="30" w:line="240" w:lineRule="auto"/>
        <w:ind w:right="-1"/>
        <w:jc w:val="both"/>
        <w:textAlignment w:val="baseline"/>
        <w:rPr>
          <w:rFonts w:ascii="Times New Roman" w:hAnsi="Times New Roman" w:cs="Times New Roman"/>
          <w:b/>
          <w:iCs/>
          <w:u w:val="single"/>
        </w:rPr>
      </w:pPr>
      <w:r w:rsidRPr="00183D9B">
        <w:rPr>
          <w:rFonts w:ascii="Times New Roman" w:hAnsi="Times New Roman" w:cs="Times New Roman"/>
          <w:b/>
          <w:iCs/>
          <w:u w:val="single"/>
        </w:rPr>
        <w:t>Wizja lokalna:</w:t>
      </w:r>
    </w:p>
    <w:p w14:paraId="764CE278" w14:textId="77777777" w:rsidR="00A94F98" w:rsidRDefault="007F1400" w:rsidP="007F1400">
      <w:pPr>
        <w:keepLines/>
        <w:suppressAutoHyphens/>
        <w:spacing w:before="30" w:after="30" w:line="240" w:lineRule="auto"/>
        <w:ind w:right="-1"/>
        <w:jc w:val="both"/>
        <w:textAlignment w:val="baseline"/>
        <w:rPr>
          <w:rFonts w:ascii="Times New Roman" w:hAnsi="Times New Roman" w:cs="Times New Roman"/>
          <w:iCs/>
        </w:rPr>
      </w:pPr>
      <w:r w:rsidRPr="00183D9B">
        <w:rPr>
          <w:rFonts w:ascii="Times New Roman" w:hAnsi="Times New Roman" w:cs="Times New Roman"/>
          <w:iCs/>
        </w:rPr>
        <w:t xml:space="preserve">Wojewódzki Szpital Specjalistyczny we Wrocławiu ul. H. Kamieńskiego 73a 51-124 Wrocław, kontakt: </w:t>
      </w:r>
    </w:p>
    <w:p w14:paraId="20BF9C5D" w14:textId="451A7548" w:rsidR="007F1400" w:rsidRPr="00A94F98" w:rsidRDefault="007F1400" w:rsidP="00A94F98">
      <w:pPr>
        <w:pStyle w:val="Akapitzlist"/>
        <w:keepLines/>
        <w:numPr>
          <w:ilvl w:val="2"/>
          <w:numId w:val="14"/>
        </w:numPr>
        <w:suppressAutoHyphens/>
        <w:spacing w:before="30" w:after="30" w:line="240" w:lineRule="auto"/>
        <w:ind w:right="-1"/>
        <w:jc w:val="both"/>
        <w:textAlignment w:val="baseline"/>
        <w:rPr>
          <w:rFonts w:ascii="Times New Roman" w:hAnsi="Times New Roman" w:cs="Times New Roman"/>
          <w:iCs/>
        </w:rPr>
      </w:pPr>
      <w:r w:rsidRPr="00A94F98">
        <w:rPr>
          <w:rFonts w:ascii="Times New Roman" w:hAnsi="Times New Roman" w:cs="Times New Roman"/>
          <w:iCs/>
        </w:rPr>
        <w:lastRenderedPageBreak/>
        <w:t xml:space="preserve">Urszula Ślusarczyk, e-mail: </w:t>
      </w:r>
      <w:r w:rsidRPr="00A94F98">
        <w:rPr>
          <w:rStyle w:val="Hipercze"/>
          <w:rFonts w:ascii="Times New Roman" w:hAnsi="Times New Roman" w:cs="Times New Roman"/>
        </w:rPr>
        <w:t>urszula.</w:t>
      </w:r>
      <w:hyperlink r:id="rId34" w:history="1">
        <w:r w:rsidRPr="00A94F98">
          <w:rPr>
            <w:rStyle w:val="Hipercze"/>
            <w:rFonts w:ascii="Times New Roman" w:hAnsi="Times New Roman" w:cs="Times New Roman"/>
            <w:iCs/>
          </w:rPr>
          <w:t>slusarczyk@wssk.wroc.pl</w:t>
        </w:r>
      </w:hyperlink>
      <w:r w:rsidRPr="00A94F98">
        <w:rPr>
          <w:rFonts w:ascii="Times New Roman" w:hAnsi="Times New Roman" w:cs="Times New Roman"/>
        </w:rPr>
        <w:t>,</w:t>
      </w:r>
      <w:r w:rsidRPr="00A94F98">
        <w:rPr>
          <w:rFonts w:ascii="Times New Roman" w:hAnsi="Times New Roman" w:cs="Times New Roman"/>
          <w:iCs/>
        </w:rPr>
        <w:t xml:space="preserve">  tel. 661 924 405, 71 32 70</w:t>
      </w:r>
      <w:r w:rsidR="00A94F98">
        <w:rPr>
          <w:rFonts w:ascii="Times New Roman" w:hAnsi="Times New Roman" w:cs="Times New Roman"/>
          <w:iCs/>
        </w:rPr>
        <w:t> </w:t>
      </w:r>
      <w:r w:rsidRPr="00A94F98">
        <w:rPr>
          <w:rFonts w:ascii="Times New Roman" w:hAnsi="Times New Roman" w:cs="Times New Roman"/>
          <w:iCs/>
        </w:rPr>
        <w:t>487</w:t>
      </w:r>
    </w:p>
    <w:p w14:paraId="321A9D15" w14:textId="7C780387" w:rsidR="00A94F98" w:rsidRPr="00A94F98" w:rsidRDefault="00A94F98" w:rsidP="00A94F98">
      <w:pPr>
        <w:pStyle w:val="Akapitzlist"/>
        <w:keepLines/>
        <w:numPr>
          <w:ilvl w:val="2"/>
          <w:numId w:val="14"/>
        </w:numPr>
        <w:suppressAutoHyphens/>
        <w:spacing w:before="30" w:after="30" w:line="240" w:lineRule="auto"/>
        <w:ind w:right="-1"/>
        <w:jc w:val="both"/>
        <w:textAlignment w:val="baseline"/>
        <w:rPr>
          <w:rFonts w:ascii="Times New Roman" w:hAnsi="Times New Roman" w:cs="Times New Roman"/>
          <w:iCs/>
        </w:rPr>
      </w:pPr>
      <w:r>
        <w:rPr>
          <w:rFonts w:ascii="Times New Roman" w:hAnsi="Times New Roman" w:cs="Times New Roman"/>
          <w:iCs/>
        </w:rPr>
        <w:t xml:space="preserve">Krzysztof Szymczak, e-mail: </w:t>
      </w:r>
      <w:hyperlink r:id="rId35" w:history="1">
        <w:r w:rsidRPr="0074242C">
          <w:rPr>
            <w:rStyle w:val="Hipercze"/>
            <w:rFonts w:ascii="Times New Roman" w:hAnsi="Times New Roman" w:cs="Times New Roman"/>
            <w:iCs/>
          </w:rPr>
          <w:t>szymczak@wssk.wroc.pl</w:t>
        </w:r>
      </w:hyperlink>
      <w:r>
        <w:rPr>
          <w:rFonts w:ascii="Times New Roman" w:hAnsi="Times New Roman" w:cs="Times New Roman"/>
          <w:iCs/>
        </w:rPr>
        <w:t>, tel. 661 924 245, 71 32 70 566</w:t>
      </w:r>
    </w:p>
    <w:p w14:paraId="649B01FC" w14:textId="77777777" w:rsidR="00D92E52" w:rsidRPr="00183D9B" w:rsidRDefault="00D92E52" w:rsidP="005637A7">
      <w:pPr>
        <w:keepLines/>
        <w:suppressAutoHyphens/>
        <w:autoSpaceDE w:val="0"/>
        <w:autoSpaceDN w:val="0"/>
        <w:spacing w:after="0" w:line="240" w:lineRule="auto"/>
        <w:ind w:right="-1"/>
        <w:jc w:val="both"/>
        <w:textAlignment w:val="baseline"/>
        <w:rPr>
          <w:rFonts w:ascii="Times New Roman" w:eastAsia="Times New Roman" w:hAnsi="Times New Roman" w:cs="Times New Roman"/>
          <w:b/>
          <w:lang w:eastAsia="ar-SA"/>
        </w:rPr>
      </w:pPr>
    </w:p>
    <w:tbl>
      <w:tblPr>
        <w:tblW w:w="1014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1E4F5"/>
        <w:tblLook w:val="04A0" w:firstRow="1" w:lastRow="0" w:firstColumn="1" w:lastColumn="0" w:noHBand="0" w:noVBand="1"/>
      </w:tblPr>
      <w:tblGrid>
        <w:gridCol w:w="10144"/>
      </w:tblGrid>
      <w:tr w:rsidR="00DB3156" w:rsidRPr="00183D9B" w14:paraId="5A01D301" w14:textId="77777777" w:rsidTr="006F1E0D">
        <w:tc>
          <w:tcPr>
            <w:tcW w:w="10144" w:type="dxa"/>
            <w:shd w:val="clear" w:color="auto" w:fill="C1E4F5"/>
          </w:tcPr>
          <w:p w14:paraId="73352CBA" w14:textId="77777777" w:rsidR="00DB3156" w:rsidRPr="00183D9B" w:rsidRDefault="00DB3156" w:rsidP="000603A2">
            <w:pPr>
              <w:keepNext/>
              <w:keepLines/>
              <w:numPr>
                <w:ilvl w:val="0"/>
                <w:numId w:val="69"/>
              </w:numPr>
              <w:suppressAutoHyphens/>
              <w:autoSpaceDN w:val="0"/>
              <w:spacing w:after="0" w:line="240" w:lineRule="auto"/>
              <w:contextualSpacing/>
              <w:jc w:val="both"/>
              <w:textAlignment w:val="baseline"/>
              <w:rPr>
                <w:rFonts w:ascii="Times New Roman" w:eastAsia="Times New Roman" w:hAnsi="Times New Roman" w:cs="Times New Roman"/>
                <w:b/>
                <w:bCs/>
                <w:lang w:eastAsia="ar-SA"/>
              </w:rPr>
            </w:pPr>
            <w:r w:rsidRPr="00183D9B">
              <w:rPr>
                <w:rFonts w:ascii="Times New Roman" w:eastAsia="Times New Roman" w:hAnsi="Times New Roman" w:cs="Times New Roman"/>
                <w:b/>
                <w:bCs/>
                <w:lang w:eastAsia="ar-SA"/>
              </w:rPr>
              <w:t>PODSTAWY WYKLUCZENIA, O KTÓRYCH MOWA W ART. 108 UST. 1 UPZP – OBLIGATORYJNE PRZESŁANKI</w:t>
            </w:r>
          </w:p>
        </w:tc>
      </w:tr>
    </w:tbl>
    <w:p w14:paraId="1308BBE3" w14:textId="77777777" w:rsidR="00DB3156" w:rsidRPr="00183D9B" w:rsidRDefault="00DB3156" w:rsidP="000603A2">
      <w:pPr>
        <w:numPr>
          <w:ilvl w:val="3"/>
          <w:numId w:val="42"/>
        </w:numPr>
        <w:suppressAutoHyphens/>
        <w:autoSpaceDN w:val="0"/>
        <w:spacing w:after="0" w:line="240" w:lineRule="auto"/>
        <w:ind w:left="426" w:hanging="426"/>
        <w:contextualSpacing/>
        <w:jc w:val="both"/>
        <w:textAlignment w:val="baseline"/>
        <w:rPr>
          <w:rFonts w:ascii="Times New Roman" w:eastAsia="Calibri" w:hAnsi="Times New Roman" w:cs="Times New Roman"/>
          <w:b/>
          <w:bCs/>
          <w:color w:val="000000"/>
        </w:rPr>
      </w:pPr>
      <w:r w:rsidRPr="00183D9B">
        <w:rPr>
          <w:rFonts w:ascii="Times New Roman" w:eastAsia="Calibri" w:hAnsi="Times New Roman" w:cs="Times New Roman"/>
          <w:color w:val="000000"/>
          <w:lang w:eastAsia="pl-PL"/>
        </w:rPr>
        <w:t xml:space="preserve">Z postępowania o udzielenie zamówienia wyklucza się̨, na podstawie art. 108 ust. 1 uPzp, z zastrzeżeniem art. 110 uPzp, Wykonawcę̨: </w:t>
      </w:r>
    </w:p>
    <w:p w14:paraId="511CA3DE" w14:textId="77777777" w:rsidR="00DB3156" w:rsidRPr="00183D9B" w:rsidRDefault="00DB3156" w:rsidP="005A2BE8">
      <w:pPr>
        <w:numPr>
          <w:ilvl w:val="0"/>
          <w:numId w:val="26"/>
        </w:numPr>
        <w:autoSpaceDE w:val="0"/>
        <w:autoSpaceDN w:val="0"/>
        <w:adjustRightInd w:val="0"/>
        <w:spacing w:after="0" w:line="240" w:lineRule="auto"/>
        <w:ind w:left="709" w:hanging="357"/>
        <w:jc w:val="both"/>
        <w:rPr>
          <w:rFonts w:ascii="Times New Roman" w:eastAsia="Calibri" w:hAnsi="Times New Roman" w:cs="Times New Roman"/>
          <w:color w:val="000000"/>
          <w:lang w:eastAsia="pl-PL"/>
        </w:rPr>
      </w:pPr>
      <w:r w:rsidRPr="00183D9B">
        <w:rPr>
          <w:rFonts w:ascii="Times New Roman" w:eastAsia="Calibri" w:hAnsi="Times New Roman" w:cs="Times New Roman"/>
          <w:color w:val="000000"/>
          <w:lang w:eastAsia="pl-PL"/>
        </w:rPr>
        <w:t xml:space="preserve">będącego osobą fizyczną, którego prawomocnie skazano za przestępstwo: </w:t>
      </w:r>
    </w:p>
    <w:p w14:paraId="52C76286" w14:textId="77777777" w:rsidR="00DB3156" w:rsidRPr="00183D9B" w:rsidRDefault="00DB3156" w:rsidP="005A2BE8">
      <w:pPr>
        <w:numPr>
          <w:ilvl w:val="1"/>
          <w:numId w:val="27"/>
        </w:numPr>
        <w:autoSpaceDE w:val="0"/>
        <w:autoSpaceDN w:val="0"/>
        <w:adjustRightInd w:val="0"/>
        <w:spacing w:after="0" w:line="240" w:lineRule="auto"/>
        <w:ind w:left="851" w:hanging="284"/>
        <w:jc w:val="both"/>
        <w:rPr>
          <w:rFonts w:ascii="Times New Roman" w:eastAsia="Calibri" w:hAnsi="Times New Roman" w:cs="Times New Roman"/>
          <w:color w:val="000000"/>
          <w:lang w:eastAsia="pl-PL"/>
        </w:rPr>
      </w:pPr>
      <w:r w:rsidRPr="00183D9B">
        <w:rPr>
          <w:rFonts w:ascii="Times New Roman" w:eastAsia="Calibri" w:hAnsi="Times New Roman" w:cs="Times New Roman"/>
          <w:color w:val="000000"/>
          <w:lang w:eastAsia="pl-PL"/>
        </w:rPr>
        <w:t>udziału w zorganizowanej grupie przestępczej albo związku mającym na celu popełnienie przestępstwa lub przestępstwa skarbowego, o którym mowa w art. 258 Kodeksu karnego,</w:t>
      </w:r>
    </w:p>
    <w:p w14:paraId="461B9794" w14:textId="77777777" w:rsidR="00DB3156" w:rsidRPr="00183D9B" w:rsidRDefault="00DB3156" w:rsidP="005A2BE8">
      <w:pPr>
        <w:numPr>
          <w:ilvl w:val="1"/>
          <w:numId w:val="27"/>
        </w:numPr>
        <w:autoSpaceDE w:val="0"/>
        <w:autoSpaceDN w:val="0"/>
        <w:adjustRightInd w:val="0"/>
        <w:spacing w:after="0" w:line="240" w:lineRule="auto"/>
        <w:ind w:left="851" w:hanging="284"/>
        <w:jc w:val="both"/>
        <w:rPr>
          <w:rFonts w:ascii="Times New Roman" w:eastAsia="Calibri" w:hAnsi="Times New Roman" w:cs="Times New Roman"/>
          <w:color w:val="000000"/>
          <w:lang w:eastAsia="pl-PL"/>
        </w:rPr>
      </w:pPr>
      <w:r w:rsidRPr="00183D9B">
        <w:rPr>
          <w:rFonts w:ascii="Times New Roman" w:eastAsia="Calibri" w:hAnsi="Times New Roman" w:cs="Times New Roman"/>
          <w:color w:val="000000"/>
          <w:lang w:eastAsia="pl-PL"/>
        </w:rPr>
        <w:t>handlu ludźmi, o którym mowa w art. 189a Kodeksu karnego,</w:t>
      </w:r>
    </w:p>
    <w:p w14:paraId="2B92EDFF" w14:textId="77777777" w:rsidR="00DB3156" w:rsidRPr="00183D9B" w:rsidRDefault="00DB3156" w:rsidP="005A2BE8">
      <w:pPr>
        <w:numPr>
          <w:ilvl w:val="1"/>
          <w:numId w:val="27"/>
        </w:numPr>
        <w:autoSpaceDE w:val="0"/>
        <w:autoSpaceDN w:val="0"/>
        <w:adjustRightInd w:val="0"/>
        <w:spacing w:after="0" w:line="240" w:lineRule="auto"/>
        <w:ind w:left="851" w:hanging="284"/>
        <w:jc w:val="both"/>
        <w:rPr>
          <w:rFonts w:ascii="Times New Roman" w:eastAsia="Calibri" w:hAnsi="Times New Roman" w:cs="Times New Roman"/>
          <w:color w:val="000000"/>
          <w:lang w:eastAsia="pl-PL"/>
        </w:rPr>
      </w:pPr>
      <w:r w:rsidRPr="00183D9B">
        <w:rPr>
          <w:rFonts w:ascii="Times New Roman" w:eastAsia="Calibri" w:hAnsi="Times New Roman" w:cs="Times New Roman"/>
          <w:color w:val="000000"/>
          <w:lang w:eastAsia="pl-PL"/>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3EC11253" w14:textId="77777777" w:rsidR="00DB3156" w:rsidRPr="00183D9B" w:rsidRDefault="00DB3156" w:rsidP="005A2BE8">
      <w:pPr>
        <w:numPr>
          <w:ilvl w:val="1"/>
          <w:numId w:val="27"/>
        </w:numPr>
        <w:autoSpaceDE w:val="0"/>
        <w:autoSpaceDN w:val="0"/>
        <w:adjustRightInd w:val="0"/>
        <w:spacing w:after="0" w:line="240" w:lineRule="auto"/>
        <w:ind w:left="851" w:hanging="284"/>
        <w:jc w:val="both"/>
        <w:rPr>
          <w:rFonts w:ascii="Times New Roman" w:eastAsia="Calibri" w:hAnsi="Times New Roman" w:cs="Times New Roman"/>
          <w:color w:val="000000"/>
          <w:lang w:eastAsia="pl-PL"/>
        </w:rPr>
      </w:pPr>
      <w:r w:rsidRPr="00183D9B">
        <w:rPr>
          <w:rFonts w:ascii="Times New Roman" w:eastAsia="Calibri" w:hAnsi="Times New Roman" w:cs="Times New Roman"/>
          <w:color w:val="000000"/>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FE8C6F5" w14:textId="77777777" w:rsidR="00DB3156" w:rsidRPr="00183D9B" w:rsidRDefault="00DB3156" w:rsidP="005A2BE8">
      <w:pPr>
        <w:numPr>
          <w:ilvl w:val="1"/>
          <w:numId w:val="27"/>
        </w:numPr>
        <w:autoSpaceDE w:val="0"/>
        <w:autoSpaceDN w:val="0"/>
        <w:adjustRightInd w:val="0"/>
        <w:spacing w:after="0" w:line="240" w:lineRule="auto"/>
        <w:ind w:left="851" w:hanging="284"/>
        <w:jc w:val="both"/>
        <w:rPr>
          <w:rFonts w:ascii="Times New Roman" w:eastAsia="Calibri" w:hAnsi="Times New Roman" w:cs="Times New Roman"/>
          <w:color w:val="000000"/>
          <w:lang w:eastAsia="pl-PL"/>
        </w:rPr>
      </w:pPr>
      <w:r w:rsidRPr="00183D9B">
        <w:rPr>
          <w:rFonts w:ascii="Times New Roman" w:eastAsia="Calibri" w:hAnsi="Times New Roman" w:cs="Times New Roman"/>
          <w:color w:val="000000"/>
          <w:lang w:eastAsia="pl-PL"/>
        </w:rPr>
        <w:t>o charakterze terrorystycznym, o którym mowa w art. 115 § 20 Kodeksu karnego, lub mające na celu popełnienie tego przestępstwa,</w:t>
      </w:r>
    </w:p>
    <w:p w14:paraId="70255F72" w14:textId="77777777" w:rsidR="00DB3156" w:rsidRPr="00183D9B" w:rsidRDefault="00DB3156" w:rsidP="005A2BE8">
      <w:pPr>
        <w:numPr>
          <w:ilvl w:val="1"/>
          <w:numId w:val="27"/>
        </w:numPr>
        <w:autoSpaceDE w:val="0"/>
        <w:autoSpaceDN w:val="0"/>
        <w:adjustRightInd w:val="0"/>
        <w:spacing w:after="0" w:line="240" w:lineRule="auto"/>
        <w:ind w:left="851" w:hanging="284"/>
        <w:jc w:val="both"/>
        <w:rPr>
          <w:rFonts w:ascii="Times New Roman" w:eastAsia="Calibri" w:hAnsi="Times New Roman" w:cs="Times New Roman"/>
          <w:color w:val="000000"/>
          <w:lang w:eastAsia="pl-PL"/>
        </w:rPr>
      </w:pPr>
      <w:r w:rsidRPr="00183D9B">
        <w:rPr>
          <w:rFonts w:ascii="Times New Roman" w:eastAsia="Calibri" w:hAnsi="Times New Roman" w:cs="Times New Roman"/>
          <w:color w:val="000000"/>
          <w:lang w:eastAsia="pl-PL"/>
        </w:rPr>
        <w:t>powierzenia wykonywania pracy małoletniemu cudzoziemcowi, o którym mowa w art. 9 ust. 2 ustawy z dnia 15 czerwca 2012 r. o skutkach powierzania wykonywania pracy cudzoziemcom przebywającym wbrew przepisom na terytorium Rzeczypospolitej Polskiej(Dz. U. poz. 769),</w:t>
      </w:r>
    </w:p>
    <w:p w14:paraId="64CB8C54" w14:textId="77777777" w:rsidR="00DB3156" w:rsidRPr="00183D9B" w:rsidRDefault="00DB3156" w:rsidP="005A2BE8">
      <w:pPr>
        <w:numPr>
          <w:ilvl w:val="1"/>
          <w:numId w:val="27"/>
        </w:numPr>
        <w:autoSpaceDE w:val="0"/>
        <w:autoSpaceDN w:val="0"/>
        <w:adjustRightInd w:val="0"/>
        <w:spacing w:after="0" w:line="240" w:lineRule="auto"/>
        <w:ind w:left="851" w:hanging="284"/>
        <w:jc w:val="both"/>
        <w:rPr>
          <w:rFonts w:ascii="Times New Roman" w:eastAsia="Calibri" w:hAnsi="Times New Roman" w:cs="Times New Roman"/>
          <w:bCs/>
        </w:rPr>
      </w:pPr>
      <w:r w:rsidRPr="00183D9B">
        <w:rPr>
          <w:rFonts w:ascii="Times New Roman" w:eastAsia="Calibri" w:hAnsi="Times New Roman" w:cs="Times New Roman"/>
          <w:bC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FD34C5A" w14:textId="77777777" w:rsidR="00DB3156" w:rsidRPr="00183D9B" w:rsidRDefault="00DB3156" w:rsidP="005A2BE8">
      <w:pPr>
        <w:numPr>
          <w:ilvl w:val="1"/>
          <w:numId w:val="27"/>
        </w:numPr>
        <w:autoSpaceDE w:val="0"/>
        <w:autoSpaceDN w:val="0"/>
        <w:adjustRightInd w:val="0"/>
        <w:spacing w:after="0" w:line="240" w:lineRule="auto"/>
        <w:ind w:left="851"/>
        <w:jc w:val="both"/>
        <w:rPr>
          <w:rFonts w:ascii="Times New Roman" w:eastAsia="Calibri" w:hAnsi="Times New Roman" w:cs="Times New Roman"/>
          <w:color w:val="000000"/>
          <w:lang w:eastAsia="pl-PL"/>
        </w:rPr>
      </w:pPr>
      <w:r w:rsidRPr="00183D9B">
        <w:rPr>
          <w:rFonts w:ascii="Times New Roman" w:eastAsia="Calibri" w:hAnsi="Times New Roman" w:cs="Times New Roman"/>
          <w:color w:val="000000"/>
          <w:lang w:eastAsia="pl-PL"/>
        </w:rPr>
        <w:t xml:space="preserve">o którym mowa w art. 9 ust. 1 i 3 lub art. 10 ustawy z dnia 15 czerwca 2012 r. o skutkach powierzania wykonywania pracy cudzoziemcom przebywającym wbrew przepisom na terytorium Rzeczypospolitej Polskiej </w:t>
      </w:r>
    </w:p>
    <w:p w14:paraId="182510BC" w14:textId="77777777" w:rsidR="00DB3156" w:rsidRPr="00183D9B" w:rsidRDefault="00DB3156" w:rsidP="005637A7">
      <w:pPr>
        <w:autoSpaceDE w:val="0"/>
        <w:autoSpaceDN w:val="0"/>
        <w:adjustRightInd w:val="0"/>
        <w:spacing w:after="0" w:line="240" w:lineRule="auto"/>
        <w:jc w:val="both"/>
        <w:rPr>
          <w:rFonts w:ascii="Times New Roman" w:eastAsia="Calibri" w:hAnsi="Times New Roman" w:cs="Times New Roman"/>
          <w:color w:val="000000"/>
          <w:lang w:eastAsia="pl-PL"/>
        </w:rPr>
      </w:pPr>
      <w:r w:rsidRPr="00183D9B">
        <w:rPr>
          <w:rFonts w:ascii="Times New Roman" w:eastAsia="Calibri" w:hAnsi="Times New Roman" w:cs="Times New Roman"/>
          <w:color w:val="000000"/>
          <w:lang w:eastAsia="pl-PL"/>
        </w:rPr>
        <w:t xml:space="preserve">– lub za odpowiedni czyn zabroniony określony w przepisach prawa obcego; </w:t>
      </w:r>
    </w:p>
    <w:p w14:paraId="60FFAF79" w14:textId="77777777" w:rsidR="00DB3156" w:rsidRPr="00183D9B" w:rsidRDefault="00DB3156" w:rsidP="005A2BE8">
      <w:pPr>
        <w:numPr>
          <w:ilvl w:val="0"/>
          <w:numId w:val="26"/>
        </w:numPr>
        <w:spacing w:after="0" w:line="240" w:lineRule="auto"/>
        <w:jc w:val="both"/>
        <w:rPr>
          <w:rFonts w:ascii="Times New Roman" w:eastAsia="Calibri" w:hAnsi="Times New Roman" w:cs="Times New Roman"/>
        </w:rPr>
      </w:pPr>
      <w:r w:rsidRPr="00183D9B">
        <w:rPr>
          <w:rFonts w:ascii="Times New Roman" w:eastAsia="Calibri" w:hAnsi="Times New Roman" w:cs="Times New Roman"/>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BFB911E" w14:textId="77777777" w:rsidR="00DB3156" w:rsidRPr="00183D9B" w:rsidRDefault="00DB3156" w:rsidP="005A2BE8">
      <w:pPr>
        <w:numPr>
          <w:ilvl w:val="0"/>
          <w:numId w:val="26"/>
        </w:numPr>
        <w:spacing w:after="0" w:line="240" w:lineRule="auto"/>
        <w:jc w:val="both"/>
        <w:rPr>
          <w:rFonts w:ascii="Times New Roman" w:eastAsia="Calibri" w:hAnsi="Times New Roman" w:cs="Times New Roman"/>
        </w:rPr>
      </w:pPr>
      <w:r w:rsidRPr="00183D9B">
        <w:rPr>
          <w:rFonts w:ascii="Times New Roman" w:eastAsia="Calibri" w:hAnsi="Times New Roman" w:cs="Times New Roman"/>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CFB15C7" w14:textId="77777777" w:rsidR="00DB3156" w:rsidRPr="00183D9B" w:rsidRDefault="00DB3156" w:rsidP="005A2BE8">
      <w:pPr>
        <w:numPr>
          <w:ilvl w:val="0"/>
          <w:numId w:val="26"/>
        </w:numPr>
        <w:spacing w:after="0" w:line="240" w:lineRule="auto"/>
        <w:jc w:val="both"/>
        <w:rPr>
          <w:rFonts w:ascii="Times New Roman" w:eastAsia="Calibri" w:hAnsi="Times New Roman" w:cs="Times New Roman"/>
        </w:rPr>
      </w:pPr>
      <w:r w:rsidRPr="00183D9B">
        <w:rPr>
          <w:rFonts w:ascii="Times New Roman" w:eastAsia="Calibri" w:hAnsi="Times New Roman" w:cs="Times New Roman"/>
        </w:rPr>
        <w:t>wobec którego orzeczono zakaz ubiegania się o zamówienia publiczne;</w:t>
      </w:r>
    </w:p>
    <w:p w14:paraId="177F19A9" w14:textId="5D19EEA3" w:rsidR="00DB3156" w:rsidRPr="00183D9B" w:rsidRDefault="00DB3156" w:rsidP="005A2BE8">
      <w:pPr>
        <w:numPr>
          <w:ilvl w:val="0"/>
          <w:numId w:val="26"/>
        </w:numPr>
        <w:spacing w:after="0" w:line="240" w:lineRule="auto"/>
        <w:jc w:val="both"/>
        <w:rPr>
          <w:rFonts w:ascii="Times New Roman" w:eastAsia="Calibri" w:hAnsi="Times New Roman" w:cs="Times New Roman"/>
        </w:rPr>
      </w:pPr>
      <w:r w:rsidRPr="00183D9B">
        <w:rPr>
          <w:rFonts w:ascii="Times New Roman" w:eastAsia="Calibri" w:hAnsi="Times New Roman" w:cs="Times New Roman"/>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r w:rsidR="00490A92" w:rsidRPr="00183D9B">
        <w:rPr>
          <w:rFonts w:ascii="Times New Roman" w:eastAsia="Calibri" w:hAnsi="Times New Roman" w:cs="Times New Roman"/>
          <w:color w:val="0000FF"/>
          <w:u w:val="single"/>
        </w:rPr>
        <w:t>ustawy</w:t>
      </w:r>
      <w:r w:rsidRPr="00183D9B">
        <w:rPr>
          <w:rFonts w:ascii="Times New Roman" w:eastAsia="Calibri" w:hAnsi="Times New Roman" w:cs="Times New Roman"/>
        </w:rPr>
        <w:t xml:space="preserve"> z dnia 16 lutego 2007 r. o ochronie konkurencji i konsumentów, złożyli odrębne oferty, oferty częściowe, chyba że wykażą, że przygotowali te oferty lub wnioski niezależnie od siebie;</w:t>
      </w:r>
    </w:p>
    <w:p w14:paraId="02081BE0" w14:textId="77777777" w:rsidR="00DB3156" w:rsidRPr="00183D9B" w:rsidRDefault="00DB3156" w:rsidP="005A2BE8">
      <w:pPr>
        <w:numPr>
          <w:ilvl w:val="0"/>
          <w:numId w:val="26"/>
        </w:numPr>
        <w:spacing w:after="0" w:line="240" w:lineRule="auto"/>
        <w:jc w:val="both"/>
        <w:rPr>
          <w:rFonts w:ascii="Times New Roman" w:eastAsia="Calibri" w:hAnsi="Times New Roman" w:cs="Times New Roman"/>
        </w:rPr>
      </w:pPr>
      <w:r w:rsidRPr="00183D9B">
        <w:rPr>
          <w:rFonts w:ascii="Times New Roman" w:eastAsia="Calibri" w:hAnsi="Times New Roman" w:cs="Times New Roman"/>
        </w:rPr>
        <w:t xml:space="preserve">jeżeli, w przypadkach, o których mowa w art. 85 ust. 1 ustawy Pzp, doszło do zakłócenia konkurencji wynikającego z wcześniejszego zaangażowania tego wykonawcy lub podmiotu, który należy z wykonawcą do tej samej grupy kapitałowej w rozumieniu </w:t>
      </w:r>
      <w:hyperlink r:id="rId36" w:anchor="/document/17337528?cm=DOCUMENT" w:history="1">
        <w:r w:rsidRPr="00183D9B">
          <w:rPr>
            <w:rFonts w:ascii="Times New Roman" w:eastAsia="Calibri" w:hAnsi="Times New Roman" w:cs="Times New Roman"/>
            <w:color w:val="0000FF"/>
            <w:u w:val="single"/>
          </w:rPr>
          <w:t>ustawy</w:t>
        </w:r>
      </w:hyperlink>
      <w:r w:rsidRPr="00183D9B">
        <w:rPr>
          <w:rFonts w:ascii="Times New Roman" w:eastAsia="Calibri" w:hAnsi="Times New Roman" w:cs="Times New Roman"/>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0C220BB0" w14:textId="77777777" w:rsidR="00DB3156" w:rsidRPr="00183D9B" w:rsidRDefault="00DB3156" w:rsidP="000603A2">
      <w:pPr>
        <w:numPr>
          <w:ilvl w:val="0"/>
          <w:numId w:val="44"/>
        </w:numPr>
        <w:suppressAutoHyphens/>
        <w:spacing w:after="0" w:line="240" w:lineRule="auto"/>
        <w:contextualSpacing/>
        <w:jc w:val="both"/>
        <w:rPr>
          <w:rFonts w:ascii="Times New Roman" w:eastAsia="Calibri" w:hAnsi="Times New Roman" w:cs="Times New Roman"/>
        </w:rPr>
      </w:pPr>
      <w:r w:rsidRPr="00183D9B">
        <w:rPr>
          <w:rFonts w:ascii="Times New Roman" w:eastAsia="Calibri" w:hAnsi="Times New Roman" w:cs="Times New Roman"/>
        </w:rPr>
        <w:t xml:space="preserve">Na podstawie art. 5k Rozporządzenia Rady (UE) 2022/576 z dnia 8 kwietnia 2022 r. w sprawie zmiany rozporządzenia (UE) nr 833/2014 dotyczącego środków ograniczających w związku z działaniami Rosji destabilizującymi sytuację na Ukrainie ( Dz. Urz. UE L 2022, Nr 111, str. 1)  oraz art. 7 ust. 1 ustawy z dnia 13 kwietnia 2022 r. o szczególnych rozwiązaniach w zakresie przeciwdziałania wspieraniu agresji na </w:t>
      </w:r>
      <w:r w:rsidRPr="00183D9B">
        <w:rPr>
          <w:rFonts w:ascii="Times New Roman" w:eastAsia="Calibri" w:hAnsi="Times New Roman" w:cs="Times New Roman"/>
        </w:rPr>
        <w:lastRenderedPageBreak/>
        <w:t>Ukrainę oraz służących ochronie bezpieczeństwa narodowego, z postępowania o udzielenie zamówienia publicznego lub konkursu prowadzonego na podstawie ustawy Pzp wyklucza się:</w:t>
      </w:r>
    </w:p>
    <w:p w14:paraId="112711F8" w14:textId="77777777" w:rsidR="00DB3156" w:rsidRPr="00183D9B" w:rsidRDefault="00DB3156" w:rsidP="000603A2">
      <w:pPr>
        <w:numPr>
          <w:ilvl w:val="1"/>
          <w:numId w:val="46"/>
        </w:numPr>
        <w:suppressAutoHyphens/>
        <w:spacing w:after="0" w:line="240" w:lineRule="auto"/>
        <w:contextualSpacing/>
        <w:jc w:val="both"/>
        <w:rPr>
          <w:rFonts w:ascii="Times New Roman" w:eastAsia="Calibri" w:hAnsi="Times New Roman" w:cs="Times New Roman"/>
        </w:rPr>
      </w:pPr>
      <w:r w:rsidRPr="00183D9B">
        <w:rPr>
          <w:rFonts w:ascii="Times New Roman" w:eastAsia="Calibri" w:hAnsi="Times New Roman" w:cs="Times New Roman"/>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2E915F4" w14:textId="77777777" w:rsidR="00DB3156" w:rsidRPr="00183D9B" w:rsidRDefault="00DB3156" w:rsidP="000603A2">
      <w:pPr>
        <w:numPr>
          <w:ilvl w:val="1"/>
          <w:numId w:val="46"/>
        </w:numPr>
        <w:suppressAutoHyphens/>
        <w:spacing w:after="0" w:line="240" w:lineRule="auto"/>
        <w:contextualSpacing/>
        <w:jc w:val="both"/>
        <w:rPr>
          <w:rFonts w:ascii="Times New Roman" w:eastAsia="Calibri" w:hAnsi="Times New Roman" w:cs="Times New Roman"/>
        </w:rPr>
      </w:pPr>
      <w:r w:rsidRPr="00183D9B">
        <w:rPr>
          <w:rFonts w:ascii="Times New Roman" w:eastAsia="Calibri" w:hAnsi="Times New Roman" w:cs="Times New Roman"/>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2FBE514" w14:textId="77777777" w:rsidR="00DB3156" w:rsidRPr="00183D9B" w:rsidRDefault="00DB3156" w:rsidP="000603A2">
      <w:pPr>
        <w:numPr>
          <w:ilvl w:val="1"/>
          <w:numId w:val="46"/>
        </w:numPr>
        <w:suppressAutoHyphens/>
        <w:spacing w:after="0" w:line="240" w:lineRule="auto"/>
        <w:contextualSpacing/>
        <w:jc w:val="both"/>
        <w:rPr>
          <w:rFonts w:ascii="Times New Roman" w:eastAsia="Calibri" w:hAnsi="Times New Roman" w:cs="Times New Roman"/>
        </w:rPr>
      </w:pPr>
      <w:r w:rsidRPr="00183D9B">
        <w:rPr>
          <w:rFonts w:ascii="Times New Roman" w:eastAsia="Calibri" w:hAnsi="Times New Roman" w:cs="Times New Roman"/>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749011A2" w14:textId="77777777" w:rsidR="00DB3156" w:rsidRPr="00183D9B" w:rsidRDefault="00DB3156" w:rsidP="000603A2">
      <w:pPr>
        <w:numPr>
          <w:ilvl w:val="0"/>
          <w:numId w:val="45"/>
        </w:numPr>
        <w:suppressAutoHyphens/>
        <w:spacing w:after="0" w:line="240" w:lineRule="auto"/>
        <w:ind w:right="-1"/>
        <w:jc w:val="both"/>
        <w:rPr>
          <w:rFonts w:ascii="Times New Roman" w:eastAsia="Calibri" w:hAnsi="Times New Roman" w:cs="Times New Roman"/>
        </w:rPr>
      </w:pPr>
      <w:r w:rsidRPr="00183D9B">
        <w:rPr>
          <w:rFonts w:ascii="Times New Roman" w:eastAsia="Calibri" w:hAnsi="Times New Roman" w:cs="Times New Roman"/>
        </w:rPr>
        <w:t>Wykluczenie, o którym mowa w powyższych punktach następować będzie na okres ww. okoliczności. W przypadku Wykonawcy lub uczestnika konkursu  wykluczonego  na podstawie art. 7 ust 1 ustawy (Dz. U. 2022 poz. 835), Zamawiający odrzuca ofertę takiego Wykonawcy.</w:t>
      </w:r>
    </w:p>
    <w:p w14:paraId="56016272" w14:textId="77777777" w:rsidR="00DB3156" w:rsidRPr="00183D9B" w:rsidRDefault="00DB3156" w:rsidP="000603A2">
      <w:pPr>
        <w:numPr>
          <w:ilvl w:val="0"/>
          <w:numId w:val="45"/>
        </w:numPr>
        <w:suppressAutoHyphens/>
        <w:spacing w:after="0" w:line="240" w:lineRule="auto"/>
        <w:ind w:right="-1"/>
        <w:jc w:val="both"/>
        <w:rPr>
          <w:rFonts w:ascii="Times New Roman" w:eastAsia="Calibri" w:hAnsi="Times New Roman" w:cs="Times New Roman"/>
        </w:rPr>
      </w:pPr>
      <w:r w:rsidRPr="00183D9B">
        <w:rPr>
          <w:rFonts w:ascii="Times New Roman" w:eastAsia="Calibri" w:hAnsi="Times New Roman" w:cs="Times New Roman"/>
        </w:rPr>
        <w:t xml:space="preserve">Zamawiający będzie weryfikował przesłankę wykluczenia, o której mowa w art. 7 ust 9 ustawy </w:t>
      </w:r>
      <w:r w:rsidRPr="00183D9B">
        <w:rPr>
          <w:rFonts w:ascii="Times New Roman" w:eastAsia="Calibri" w:hAnsi="Times New Roman" w:cs="Times New Roman"/>
        </w:rPr>
        <w:br/>
        <w:t>(Dz. U. 2022 poz. 835) na podstawie:</w:t>
      </w:r>
    </w:p>
    <w:p w14:paraId="0E2A8D27" w14:textId="77777777" w:rsidR="00DB3156" w:rsidRPr="00183D9B" w:rsidRDefault="00DB3156" w:rsidP="000603A2">
      <w:pPr>
        <w:numPr>
          <w:ilvl w:val="0"/>
          <w:numId w:val="43"/>
        </w:numPr>
        <w:suppressAutoHyphens/>
        <w:spacing w:after="0" w:line="240" w:lineRule="auto"/>
        <w:ind w:right="-1"/>
        <w:jc w:val="both"/>
        <w:rPr>
          <w:rFonts w:ascii="Times New Roman" w:eastAsia="Calibri" w:hAnsi="Times New Roman" w:cs="Times New Roman"/>
        </w:rPr>
      </w:pPr>
      <w:r w:rsidRPr="00183D9B">
        <w:rPr>
          <w:rFonts w:ascii="Times New Roman" w:eastAsia="Calibri" w:hAnsi="Times New Roman" w:cs="Times New Roman"/>
        </w:rPr>
        <w:t>Wykazów określonych w rozporządzeniu  765/2006 i rozporządzeniu 269/2014,</w:t>
      </w:r>
    </w:p>
    <w:p w14:paraId="1175CD90" w14:textId="77777777" w:rsidR="00DB3156" w:rsidRPr="00183D9B" w:rsidRDefault="00DB3156" w:rsidP="000603A2">
      <w:pPr>
        <w:numPr>
          <w:ilvl w:val="0"/>
          <w:numId w:val="43"/>
        </w:numPr>
        <w:suppressAutoHyphens/>
        <w:spacing w:after="0" w:line="240" w:lineRule="auto"/>
        <w:ind w:right="-1"/>
        <w:jc w:val="both"/>
        <w:rPr>
          <w:rFonts w:ascii="Times New Roman" w:eastAsia="Calibri" w:hAnsi="Times New Roman" w:cs="Times New Roman"/>
        </w:rPr>
      </w:pPr>
      <w:r w:rsidRPr="00183D9B">
        <w:rPr>
          <w:rFonts w:ascii="Times New Roman" w:eastAsia="Calibri" w:hAnsi="Times New Roman" w:cs="Times New Roman"/>
        </w:rPr>
        <w:t>Listy Ministra właściwego do spraw wewnętrznych obejmujących osoby i podmioty, wobec których są stosowane środki, o których mowa w art. 1 ustawy (Dz. U. 2022 poz. 835)</w:t>
      </w:r>
    </w:p>
    <w:p w14:paraId="61078823" w14:textId="4A6F97BF" w:rsidR="00D92E52" w:rsidRPr="00183D9B" w:rsidRDefault="00D92E52" w:rsidP="000603A2">
      <w:pPr>
        <w:numPr>
          <w:ilvl w:val="0"/>
          <w:numId w:val="43"/>
        </w:numPr>
        <w:suppressAutoHyphens/>
        <w:spacing w:after="0" w:line="240" w:lineRule="auto"/>
        <w:ind w:right="-1"/>
        <w:jc w:val="both"/>
        <w:rPr>
          <w:rFonts w:ascii="Times New Roman" w:eastAsia="Calibri" w:hAnsi="Times New Roman" w:cs="Times New Roman"/>
        </w:rPr>
      </w:pPr>
      <w:r w:rsidRPr="00183D9B">
        <w:rPr>
          <w:rFonts w:ascii="Times New Roman" w:eastAsia="Calibri" w:hAnsi="Times New Roman" w:cs="Times New Roman"/>
        </w:rPr>
        <w:t>Oświadczenia Wykonawcy</w:t>
      </w:r>
    </w:p>
    <w:p w14:paraId="2F06E50E" w14:textId="1A478045" w:rsidR="00D92E52" w:rsidRPr="00183D9B" w:rsidRDefault="00D92E52" w:rsidP="000603A2">
      <w:pPr>
        <w:pStyle w:val="Akapitzlist"/>
        <w:numPr>
          <w:ilvl w:val="0"/>
          <w:numId w:val="45"/>
        </w:numPr>
        <w:spacing w:line="240" w:lineRule="auto"/>
        <w:jc w:val="both"/>
        <w:rPr>
          <w:rFonts w:ascii="Times New Roman" w:eastAsia="Calibri" w:hAnsi="Times New Roman" w:cs="Times New Roman"/>
        </w:rPr>
      </w:pPr>
      <w:r w:rsidRPr="00183D9B">
        <w:rPr>
          <w:rFonts w:ascii="Times New Roman" w:eastAsia="Calibri" w:hAnsi="Times New Roman" w:cs="Times New Roman"/>
        </w:rPr>
        <w:t>Wykonawca może zostać wykluczony przez Zamawiającego na każdym etapie postępowania o udzielenie zamówienia.</w:t>
      </w:r>
    </w:p>
    <w:p w14:paraId="1C12DF51" w14:textId="153B3227" w:rsidR="00D92E52" w:rsidRPr="00183D9B" w:rsidRDefault="00D92E52" w:rsidP="005637A7">
      <w:pPr>
        <w:pStyle w:val="Akapitzlist"/>
        <w:suppressAutoHyphens/>
        <w:spacing w:after="0" w:line="240" w:lineRule="auto"/>
        <w:ind w:left="360" w:right="-1"/>
        <w:jc w:val="both"/>
        <w:rPr>
          <w:rFonts w:ascii="Times New Roman" w:eastAsia="Calibri" w:hAnsi="Times New Roman" w:cs="Times New Roman"/>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1E4F5"/>
        <w:tblLook w:val="04A0" w:firstRow="1" w:lastRow="0" w:firstColumn="1" w:lastColumn="0" w:noHBand="0" w:noVBand="1"/>
      </w:tblPr>
      <w:tblGrid>
        <w:gridCol w:w="9663"/>
      </w:tblGrid>
      <w:tr w:rsidR="00161596" w:rsidRPr="00183D9B" w14:paraId="551B47F8" w14:textId="77777777" w:rsidTr="00D92E52">
        <w:tc>
          <w:tcPr>
            <w:tcW w:w="9663" w:type="dxa"/>
            <w:shd w:val="clear" w:color="auto" w:fill="C1E4F5"/>
          </w:tcPr>
          <w:p w14:paraId="47AD0EBD" w14:textId="77777777" w:rsidR="00161596" w:rsidRPr="00183D9B" w:rsidRDefault="00161596" w:rsidP="000603A2">
            <w:pPr>
              <w:keepNext/>
              <w:keepLines/>
              <w:numPr>
                <w:ilvl w:val="0"/>
                <w:numId w:val="69"/>
              </w:numPr>
              <w:suppressAutoHyphens/>
              <w:autoSpaceDN w:val="0"/>
              <w:spacing w:after="0" w:line="240" w:lineRule="auto"/>
              <w:ind w:left="483" w:hanging="436"/>
              <w:contextualSpacing/>
              <w:jc w:val="both"/>
              <w:textAlignment w:val="baseline"/>
              <w:rPr>
                <w:rFonts w:ascii="Times New Roman" w:eastAsia="Times New Roman" w:hAnsi="Times New Roman" w:cs="Times New Roman"/>
                <w:b/>
                <w:bCs/>
                <w:lang w:eastAsia="ar-SA"/>
              </w:rPr>
            </w:pPr>
            <w:r w:rsidRPr="00183D9B">
              <w:rPr>
                <w:rFonts w:ascii="Times New Roman" w:eastAsia="Times New Roman" w:hAnsi="Times New Roman" w:cs="Times New Roman"/>
                <w:b/>
                <w:bCs/>
                <w:lang w:eastAsia="ar-SA"/>
              </w:rPr>
              <w:t>PODSTAWY WYKLUCZENIA, O KTÓRYCH MOWA W ART. 109 UST. 1 PKT. 4) UPZP –  FAKULTATYWNE PRZESŁANKI</w:t>
            </w:r>
          </w:p>
        </w:tc>
      </w:tr>
    </w:tbl>
    <w:p w14:paraId="3FD4B81D" w14:textId="6A63EB44" w:rsidR="000D7866" w:rsidRPr="00183D9B" w:rsidRDefault="000D7866" w:rsidP="000603A2">
      <w:pPr>
        <w:pStyle w:val="Akapitzlist"/>
        <w:numPr>
          <w:ilvl w:val="0"/>
          <w:numId w:val="82"/>
        </w:numPr>
        <w:suppressAutoHyphens/>
        <w:autoSpaceDN w:val="0"/>
        <w:spacing w:after="0" w:line="240" w:lineRule="auto"/>
        <w:jc w:val="both"/>
        <w:textAlignment w:val="baseline"/>
        <w:rPr>
          <w:rFonts w:ascii="Times New Roman" w:hAnsi="Times New Roman" w:cs="Times New Roman"/>
          <w:bCs/>
          <w:lang w:eastAsia="pl-PL"/>
        </w:rPr>
      </w:pPr>
      <w:r w:rsidRPr="00183D9B">
        <w:rPr>
          <w:rFonts w:ascii="Times New Roman" w:hAnsi="Times New Roman" w:cs="Times New Roman"/>
          <w:color w:val="000000"/>
          <w:lang w:eastAsia="pl-PL"/>
        </w:rPr>
        <w:t xml:space="preserve">Zamawiający przewiduje wykluczenia Wykonawcy z postępowania o udzielenie zamówienia, </w:t>
      </w:r>
      <w:r w:rsidRPr="00183D9B">
        <w:rPr>
          <w:rFonts w:ascii="Times New Roman" w:hAnsi="Times New Roman" w:cs="Times New Roman"/>
          <w:bCs/>
          <w:color w:val="000000"/>
          <w:lang w:eastAsia="pl-PL"/>
        </w:rPr>
        <w:t xml:space="preserve">na podstawie art. 109 ust. 1 pkt. 4) Pzp, to jest możliwość wykluczenia </w:t>
      </w:r>
      <w:r w:rsidRPr="00183D9B">
        <w:rPr>
          <w:rFonts w:ascii="Times New Roman" w:hAnsi="Times New Roman" w:cs="Times New Roman"/>
          <w:color w:val="000000"/>
          <w:lang w:eastAsia="pl-PL"/>
        </w:rPr>
        <w:t>Wykonawcy</w:t>
      </w:r>
      <w:r w:rsidRPr="00183D9B">
        <w:rPr>
          <w:rFonts w:ascii="Times New Roman" w:hAnsi="Times New Roman" w:cs="Times New Roman"/>
          <w:bCs/>
          <w:lang w:eastAsia="pl-PL"/>
        </w:rPr>
        <w:t>:</w:t>
      </w:r>
    </w:p>
    <w:p w14:paraId="5EA81516" w14:textId="77777777" w:rsidR="000D7866" w:rsidRPr="00183D9B" w:rsidRDefault="000D7866" w:rsidP="000603A2">
      <w:pPr>
        <w:numPr>
          <w:ilvl w:val="0"/>
          <w:numId w:val="47"/>
        </w:numPr>
        <w:spacing w:after="0" w:line="240" w:lineRule="auto"/>
        <w:jc w:val="both"/>
        <w:rPr>
          <w:rFonts w:ascii="Times New Roman" w:hAnsi="Times New Roman" w:cs="Times New Roman"/>
        </w:rPr>
      </w:pPr>
      <w:r w:rsidRPr="00183D9B">
        <w:rPr>
          <w:rFonts w:ascii="Times New Roman" w:hAnsi="Times New Roman" w:cs="Times New Roman"/>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12BD15C" w14:textId="77777777" w:rsidR="00D92E52" w:rsidRPr="00183D9B" w:rsidRDefault="00D92E52" w:rsidP="005637A7">
      <w:pPr>
        <w:spacing w:after="0" w:line="240" w:lineRule="auto"/>
        <w:jc w:val="both"/>
        <w:rPr>
          <w:rFonts w:ascii="Times New Roman" w:eastAsia="Calibri" w:hAnsi="Times New Roman" w:cs="Times New Roman"/>
          <w:color w:val="00000A"/>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1E4F5"/>
        <w:tblLook w:val="04A0" w:firstRow="1" w:lastRow="0" w:firstColumn="1" w:lastColumn="0" w:noHBand="0" w:noVBand="1"/>
      </w:tblPr>
      <w:tblGrid>
        <w:gridCol w:w="9663"/>
      </w:tblGrid>
      <w:tr w:rsidR="00F543BB" w:rsidRPr="00183D9B" w14:paraId="04E4B568" w14:textId="77777777" w:rsidTr="006E3DDE">
        <w:tc>
          <w:tcPr>
            <w:tcW w:w="9889" w:type="dxa"/>
            <w:shd w:val="clear" w:color="auto" w:fill="C1E4F5"/>
          </w:tcPr>
          <w:p w14:paraId="453106F5" w14:textId="77777777" w:rsidR="00F543BB" w:rsidRPr="00183D9B" w:rsidRDefault="00F543BB" w:rsidP="000603A2">
            <w:pPr>
              <w:keepNext/>
              <w:keepLines/>
              <w:numPr>
                <w:ilvl w:val="0"/>
                <w:numId w:val="69"/>
              </w:numPr>
              <w:suppressAutoHyphens/>
              <w:autoSpaceDN w:val="0"/>
              <w:spacing w:after="0" w:line="240" w:lineRule="auto"/>
              <w:contextualSpacing/>
              <w:jc w:val="both"/>
              <w:textAlignment w:val="baseline"/>
              <w:rPr>
                <w:rFonts w:ascii="Times New Roman" w:eastAsia="Times New Roman" w:hAnsi="Times New Roman" w:cs="Times New Roman"/>
                <w:b/>
                <w:bCs/>
                <w:lang w:eastAsia="ar-SA"/>
              </w:rPr>
            </w:pPr>
            <w:r w:rsidRPr="00183D9B">
              <w:rPr>
                <w:rFonts w:ascii="Times New Roman" w:eastAsia="Times New Roman" w:hAnsi="Times New Roman" w:cs="Times New Roman"/>
                <w:b/>
                <w:bCs/>
                <w:lang w:eastAsia="ar-SA"/>
              </w:rPr>
              <w:t>OŚWIADCZENIA I DOKUMENTY, JAKIE ZOBOWIĄZANI SĄ DOSTARCZYĆ WYKONAWCY W CELU WYKAZANIA BRAKU PODSTAW WYKLUCZENIA ORAZ POTWIERDZENIA SPEŁNIANIA WARUNKÓW UDZIAŁU W POSTĘPOWANIU</w:t>
            </w:r>
          </w:p>
        </w:tc>
      </w:tr>
    </w:tbl>
    <w:p w14:paraId="62D3BE3E" w14:textId="77777777" w:rsidR="00F543BB" w:rsidRPr="00183D9B" w:rsidRDefault="00F543BB" w:rsidP="000603A2">
      <w:pPr>
        <w:keepLines/>
        <w:numPr>
          <w:ilvl w:val="3"/>
          <w:numId w:val="47"/>
        </w:numPr>
        <w:suppressAutoHyphens/>
        <w:autoSpaceDE w:val="0"/>
        <w:autoSpaceDN w:val="0"/>
        <w:spacing w:after="0" w:line="240" w:lineRule="auto"/>
        <w:ind w:left="284" w:right="-1" w:hanging="284"/>
        <w:contextualSpacing/>
        <w:jc w:val="both"/>
        <w:textAlignment w:val="baseline"/>
        <w:rPr>
          <w:rFonts w:ascii="Times New Roman" w:eastAsia="Times New Roman" w:hAnsi="Times New Roman" w:cs="Times New Roman"/>
          <w:lang w:eastAsia="ar-SA"/>
        </w:rPr>
      </w:pPr>
      <w:r w:rsidRPr="00183D9B">
        <w:rPr>
          <w:rFonts w:ascii="Times New Roman" w:eastAsia="Times New Roman" w:hAnsi="Times New Roman" w:cs="Times New Roman"/>
          <w:lang w:eastAsia="ar-SA"/>
        </w:rPr>
        <w:t>Zamawiający najpierw dokona badania i oceny ofert, a następnie dokona kwalifikacji podmiotowej Wykonawcy, którego oferta została najwyżej oceniona, w zakresie braku podstaw wykluczenia oraz spełniania warunków udziału w postępowaniu.</w:t>
      </w:r>
    </w:p>
    <w:p w14:paraId="70363C45" w14:textId="77777777" w:rsidR="00F543BB" w:rsidRPr="00183D9B" w:rsidRDefault="00F543BB" w:rsidP="000603A2">
      <w:pPr>
        <w:numPr>
          <w:ilvl w:val="3"/>
          <w:numId w:val="47"/>
        </w:numPr>
        <w:spacing w:after="0" w:line="240" w:lineRule="auto"/>
        <w:ind w:left="284" w:hanging="284"/>
        <w:contextualSpacing/>
        <w:jc w:val="both"/>
        <w:rPr>
          <w:rFonts w:ascii="Times New Roman" w:eastAsia="Times New Roman" w:hAnsi="Times New Roman" w:cs="Times New Roman"/>
          <w:lang w:eastAsia="ar-SA"/>
        </w:rPr>
      </w:pPr>
      <w:r w:rsidRPr="00183D9B">
        <w:rPr>
          <w:rFonts w:ascii="Times New Roman" w:eastAsia="Times New Roman" w:hAnsi="Times New Roman" w:cs="Times New Roman"/>
          <w:lang w:eastAsia="ar-SA"/>
        </w:rPr>
        <w:t>Zamawiający przewiduje możliwość żądania oświadczenia, o którym mowa w art. 125 ust. 1 ustawy Pzp, wyłącznie od wykonawcy, którego oferta została najwyżej oceniona.</w:t>
      </w:r>
    </w:p>
    <w:p w14:paraId="6BB3048C" w14:textId="77777777" w:rsidR="00F543BB" w:rsidRPr="00183D9B" w:rsidRDefault="00F543BB" w:rsidP="000603A2">
      <w:pPr>
        <w:keepLines/>
        <w:numPr>
          <w:ilvl w:val="3"/>
          <w:numId w:val="47"/>
        </w:numPr>
        <w:suppressAutoHyphens/>
        <w:autoSpaceDE w:val="0"/>
        <w:autoSpaceDN w:val="0"/>
        <w:spacing w:after="0" w:line="240" w:lineRule="auto"/>
        <w:ind w:left="284" w:right="-1" w:hanging="284"/>
        <w:contextualSpacing/>
        <w:jc w:val="both"/>
        <w:textAlignment w:val="baseline"/>
        <w:rPr>
          <w:rFonts w:ascii="Times New Roman" w:eastAsia="Times New Roman" w:hAnsi="Times New Roman" w:cs="Times New Roman"/>
          <w:b/>
          <w:u w:val="single"/>
          <w:lang w:eastAsia="ar-SA"/>
        </w:rPr>
      </w:pPr>
      <w:r w:rsidRPr="00183D9B">
        <w:rPr>
          <w:rFonts w:ascii="Times New Roman" w:eastAsia="Times New Roman" w:hAnsi="Times New Roman" w:cs="Times New Roman"/>
          <w:b/>
          <w:u w:val="single"/>
          <w:lang w:eastAsia="ar-SA"/>
        </w:rPr>
        <w:t>Zamawiający przed wyborem najkorzystniejszej oferty wzywa wykonawcę, którego oferta została najwyżej oceniona, do złożenia w wyznaczonym terminie, nie krótszym niż 10 dni, aktualnych na dzień złożenia podmiotowych środków dowodowych:</w:t>
      </w:r>
    </w:p>
    <w:p w14:paraId="4DC254D6" w14:textId="77777777" w:rsidR="00F543BB" w:rsidRPr="00183D9B" w:rsidRDefault="00F543BB" w:rsidP="000603A2">
      <w:pPr>
        <w:keepLines/>
        <w:numPr>
          <w:ilvl w:val="0"/>
          <w:numId w:val="48"/>
        </w:numPr>
        <w:suppressAutoHyphens/>
        <w:autoSpaceDE w:val="0"/>
        <w:autoSpaceDN w:val="0"/>
        <w:spacing w:after="0" w:line="240" w:lineRule="auto"/>
        <w:ind w:left="567" w:right="-1"/>
        <w:contextualSpacing/>
        <w:jc w:val="both"/>
        <w:textAlignment w:val="baseline"/>
        <w:rPr>
          <w:rFonts w:ascii="Times New Roman" w:eastAsia="Times New Roman" w:hAnsi="Times New Roman" w:cs="Times New Roman"/>
          <w:lang w:eastAsia="ar-SA"/>
        </w:rPr>
      </w:pPr>
      <w:r w:rsidRPr="00183D9B">
        <w:rPr>
          <w:rFonts w:ascii="Times New Roman" w:eastAsia="Times New Roman" w:hAnsi="Times New Roman" w:cs="Times New Roman"/>
          <w:b/>
          <w:lang w:eastAsia="ar-SA"/>
        </w:rPr>
        <w:t>oświadczenie Wykonawcy</w:t>
      </w:r>
      <w:r w:rsidRPr="00183D9B">
        <w:rPr>
          <w:rFonts w:ascii="Times New Roman" w:eastAsia="Times New Roman" w:hAnsi="Times New Roman" w:cs="Times New Roman"/>
          <w:lang w:eastAsia="ar-SA"/>
        </w:rPr>
        <w:t xml:space="preserve"> na podstawie art. 125 ust. 1 uPzp w formie JEDZ Jednolitego Europejskiego Dokumentu Zamówienia (ESPD) stanowiącego </w:t>
      </w:r>
      <w:r w:rsidRPr="00183D9B">
        <w:rPr>
          <w:rFonts w:ascii="Times New Roman" w:eastAsia="Times New Roman" w:hAnsi="Times New Roman" w:cs="Times New Roman"/>
          <w:b/>
          <w:bCs/>
          <w:lang w:eastAsia="ar-SA"/>
        </w:rPr>
        <w:t>załącznik nr 3</w:t>
      </w:r>
      <w:r w:rsidRPr="00183D9B">
        <w:rPr>
          <w:rFonts w:ascii="Times New Roman" w:eastAsia="Times New Roman" w:hAnsi="Times New Roman" w:cs="Times New Roman"/>
          <w:lang w:eastAsia="ar-SA"/>
        </w:rPr>
        <w:t xml:space="preserve"> do niniejszej SWZ aktualnego na dzień składania ofert.</w:t>
      </w:r>
    </w:p>
    <w:p w14:paraId="333D77D3" w14:textId="77777777" w:rsidR="00F543BB" w:rsidRPr="00183D9B" w:rsidRDefault="00F543BB" w:rsidP="000603A2">
      <w:pPr>
        <w:keepLines/>
        <w:numPr>
          <w:ilvl w:val="0"/>
          <w:numId w:val="48"/>
        </w:numPr>
        <w:suppressAutoHyphens/>
        <w:autoSpaceDE w:val="0"/>
        <w:autoSpaceDN w:val="0"/>
        <w:spacing w:after="0" w:line="240" w:lineRule="auto"/>
        <w:ind w:left="567" w:right="-1"/>
        <w:contextualSpacing/>
        <w:jc w:val="both"/>
        <w:textAlignment w:val="baseline"/>
        <w:rPr>
          <w:rFonts w:ascii="Times New Roman" w:eastAsia="Times New Roman" w:hAnsi="Times New Roman" w:cs="Times New Roman"/>
          <w:lang w:eastAsia="ar-SA"/>
        </w:rPr>
      </w:pPr>
      <w:r w:rsidRPr="00183D9B">
        <w:rPr>
          <w:rFonts w:ascii="Times New Roman" w:eastAsia="Calibri" w:hAnsi="Times New Roman" w:cs="Times New Roman"/>
          <w:b/>
          <w:bCs/>
          <w:lang w:eastAsia="zh-CN"/>
        </w:rPr>
        <w:lastRenderedPageBreak/>
        <w:t>oświadczenie wykonawcy</w:t>
      </w:r>
      <w:r w:rsidRPr="00183D9B">
        <w:rPr>
          <w:rFonts w:ascii="Times New Roman" w:eastAsia="Calibri" w:hAnsi="Times New Roman" w:cs="Times New Roman"/>
          <w:bCs/>
          <w:lang w:eastAsia="zh-CN"/>
        </w:rPr>
        <w:t xml:space="preserve">, w zakresie art. 108 ust. 1 pkt 5 uPzp, o braku przynależności do tej samej </w:t>
      </w:r>
      <w:r w:rsidRPr="00183D9B">
        <w:rPr>
          <w:rFonts w:ascii="Times New Roman" w:eastAsia="Calibri" w:hAnsi="Times New Roman" w:cs="Times New Roman"/>
          <w:b/>
          <w:bCs/>
          <w:lang w:eastAsia="zh-CN"/>
        </w:rPr>
        <w:t>grupy kapitałowej</w:t>
      </w:r>
      <w:r w:rsidRPr="00183D9B">
        <w:rPr>
          <w:rFonts w:ascii="Times New Roman" w:eastAsia="Calibri" w:hAnsi="Times New Roman" w:cs="Times New Roman"/>
          <w:bCs/>
          <w:lang w:eastAsia="zh-CN"/>
        </w:rPr>
        <w:t>, w rozumieniu ustawy z dnia 16.02.2007 r. o ochronie konkurencji i konsumentów (Dz. U. z 2024 r. poz. 594),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582AAA93" w14:textId="77777777" w:rsidR="00F543BB" w:rsidRPr="00183D9B" w:rsidRDefault="00F543BB" w:rsidP="000603A2">
      <w:pPr>
        <w:keepLines/>
        <w:numPr>
          <w:ilvl w:val="0"/>
          <w:numId w:val="48"/>
        </w:numPr>
        <w:suppressAutoHyphens/>
        <w:autoSpaceDE w:val="0"/>
        <w:autoSpaceDN w:val="0"/>
        <w:spacing w:after="0" w:line="240" w:lineRule="auto"/>
        <w:ind w:left="567" w:right="-1"/>
        <w:contextualSpacing/>
        <w:jc w:val="both"/>
        <w:textAlignment w:val="baseline"/>
        <w:rPr>
          <w:rFonts w:ascii="Times New Roman" w:eastAsia="Times New Roman" w:hAnsi="Times New Roman" w:cs="Times New Roman"/>
          <w:lang w:eastAsia="ar-SA"/>
        </w:rPr>
      </w:pPr>
      <w:r w:rsidRPr="00183D9B">
        <w:rPr>
          <w:rFonts w:ascii="Times New Roman" w:eastAsia="Times New Roman" w:hAnsi="Times New Roman" w:cs="Times New Roman"/>
          <w:b/>
          <w:lang w:eastAsia="ar-SA"/>
        </w:rPr>
        <w:t>informacja z Krajowego Rejestru Karnego</w:t>
      </w:r>
      <w:r w:rsidRPr="00183D9B">
        <w:rPr>
          <w:rFonts w:ascii="Times New Roman" w:eastAsia="Times New Roman" w:hAnsi="Times New Roman" w:cs="Times New Roman"/>
          <w:lang w:eastAsia="ar-SA"/>
        </w:rPr>
        <w:t xml:space="preserve"> w zakresie dotyczącym podstaw wykluczenia wskazanych w art. 108 ust. 1 pkt 1, 2 i 4 uPzp sporządzona nie wcześniej niż 6 miesięcy przed jej złożeniem.</w:t>
      </w:r>
    </w:p>
    <w:p w14:paraId="77DEA9D5" w14:textId="77777777" w:rsidR="00F543BB" w:rsidRPr="00183D9B" w:rsidRDefault="00F543BB" w:rsidP="000603A2">
      <w:pPr>
        <w:keepLines/>
        <w:numPr>
          <w:ilvl w:val="0"/>
          <w:numId w:val="48"/>
        </w:numPr>
        <w:suppressAutoHyphens/>
        <w:autoSpaceDE w:val="0"/>
        <w:autoSpaceDN w:val="0"/>
        <w:spacing w:after="0" w:line="240" w:lineRule="auto"/>
        <w:ind w:left="567" w:right="-1"/>
        <w:contextualSpacing/>
        <w:jc w:val="both"/>
        <w:textAlignment w:val="baseline"/>
        <w:rPr>
          <w:rFonts w:ascii="Times New Roman" w:eastAsia="Times New Roman" w:hAnsi="Times New Roman" w:cs="Times New Roman"/>
          <w:lang w:eastAsia="ar-SA"/>
        </w:rPr>
      </w:pPr>
      <w:r w:rsidRPr="00183D9B">
        <w:rPr>
          <w:rFonts w:ascii="Times New Roman" w:eastAsia="Times New Roman" w:hAnsi="Times New Roman" w:cs="Times New Roman"/>
          <w:b/>
          <w:lang w:eastAsia="ar-SA"/>
        </w:rPr>
        <w:t>odpis z właściwego rejestru lub z centralnej ewidencji i informacji o działalności gospodarczej</w:t>
      </w:r>
      <w:r w:rsidRPr="00183D9B">
        <w:rPr>
          <w:rFonts w:ascii="Times New Roman" w:eastAsia="Times New Roman" w:hAnsi="Times New Roman" w:cs="Times New Roman"/>
          <w:lang w:eastAsia="ar-SA"/>
        </w:rPr>
        <w:t>, jeżeli odrębne przepisy wymagają wpisu do rejestru lub ewidencji w zakresie dotyczącym podstaw wykluczenia wskazanych w art. 109 ust. 1 pkt 4 uPzp sporządzona nie wcześniej niż 3 miesiące przed jej złożeniem.</w:t>
      </w:r>
    </w:p>
    <w:p w14:paraId="342647D1" w14:textId="77777777" w:rsidR="00F543BB" w:rsidRPr="00183D9B" w:rsidRDefault="00F543BB" w:rsidP="000603A2">
      <w:pPr>
        <w:keepLines/>
        <w:numPr>
          <w:ilvl w:val="0"/>
          <w:numId w:val="48"/>
        </w:numPr>
        <w:suppressAutoHyphens/>
        <w:autoSpaceDE w:val="0"/>
        <w:autoSpaceDN w:val="0"/>
        <w:spacing w:after="0" w:line="240" w:lineRule="auto"/>
        <w:ind w:left="567" w:right="-1"/>
        <w:contextualSpacing/>
        <w:jc w:val="both"/>
        <w:textAlignment w:val="baseline"/>
        <w:rPr>
          <w:rFonts w:ascii="Times New Roman" w:eastAsia="Times New Roman" w:hAnsi="Times New Roman" w:cs="Times New Roman"/>
          <w:lang w:eastAsia="ar-SA"/>
        </w:rPr>
      </w:pPr>
      <w:r w:rsidRPr="00183D9B">
        <w:rPr>
          <w:rFonts w:ascii="Times New Roman" w:eastAsia="Times New Roman" w:hAnsi="Times New Roman" w:cs="Times New Roman"/>
          <w:b/>
          <w:lang w:eastAsia="ar-SA"/>
        </w:rPr>
        <w:t>oświadczenia o aktualności informacji zawartych w oświadczeniu, o którym mowa w art. 125 ust. 1 ustawy</w:t>
      </w:r>
      <w:r w:rsidRPr="00183D9B">
        <w:rPr>
          <w:rFonts w:ascii="Times New Roman" w:eastAsia="Times New Roman" w:hAnsi="Times New Roman" w:cs="Times New Roman"/>
          <w:lang w:eastAsia="ar-SA"/>
        </w:rPr>
        <w:t>, w zakresie podstaw wykluczenia z postępowania wskazanych przez Zamawiającego, o których mowa w:</w:t>
      </w:r>
    </w:p>
    <w:p w14:paraId="3B9DE515" w14:textId="77777777" w:rsidR="00F543BB" w:rsidRPr="00183D9B" w:rsidRDefault="00F543BB" w:rsidP="000603A2">
      <w:pPr>
        <w:keepLines/>
        <w:numPr>
          <w:ilvl w:val="0"/>
          <w:numId w:val="52"/>
        </w:numPr>
        <w:suppressAutoHyphens/>
        <w:autoSpaceDE w:val="0"/>
        <w:autoSpaceDN w:val="0"/>
        <w:spacing w:after="0" w:line="240" w:lineRule="auto"/>
        <w:ind w:left="851" w:right="-1"/>
        <w:contextualSpacing/>
        <w:jc w:val="both"/>
        <w:textAlignment w:val="baseline"/>
        <w:rPr>
          <w:rFonts w:ascii="Times New Roman" w:eastAsia="Times New Roman" w:hAnsi="Times New Roman" w:cs="Times New Roman"/>
          <w:lang w:eastAsia="ar-SA"/>
        </w:rPr>
      </w:pPr>
      <w:r w:rsidRPr="00183D9B">
        <w:rPr>
          <w:rFonts w:ascii="Times New Roman" w:eastAsia="Times New Roman" w:hAnsi="Times New Roman" w:cs="Times New Roman"/>
          <w:lang w:eastAsia="ar-SA"/>
        </w:rPr>
        <w:t>art. 108 ust. 1 pkt 3 ustawy ;</w:t>
      </w:r>
    </w:p>
    <w:p w14:paraId="336A2D66" w14:textId="77777777" w:rsidR="00F543BB" w:rsidRPr="00183D9B" w:rsidRDefault="00F543BB" w:rsidP="000603A2">
      <w:pPr>
        <w:keepLines/>
        <w:numPr>
          <w:ilvl w:val="0"/>
          <w:numId w:val="52"/>
        </w:numPr>
        <w:suppressAutoHyphens/>
        <w:autoSpaceDE w:val="0"/>
        <w:autoSpaceDN w:val="0"/>
        <w:spacing w:after="0" w:line="240" w:lineRule="auto"/>
        <w:ind w:left="851" w:right="-1"/>
        <w:contextualSpacing/>
        <w:jc w:val="both"/>
        <w:textAlignment w:val="baseline"/>
        <w:rPr>
          <w:rFonts w:ascii="Times New Roman" w:eastAsia="Times New Roman" w:hAnsi="Times New Roman" w:cs="Times New Roman"/>
          <w:lang w:eastAsia="ar-SA"/>
        </w:rPr>
      </w:pPr>
      <w:r w:rsidRPr="00183D9B">
        <w:rPr>
          <w:rFonts w:ascii="Times New Roman" w:eastAsia="Times New Roman" w:hAnsi="Times New Roman" w:cs="Times New Roman"/>
          <w:lang w:eastAsia="ar-SA"/>
        </w:rPr>
        <w:t>art. 108 ust. 1 pkt 4 ustawy, dotyczących orzeczenia zakazu ubiegania się o zamówienie publiczne tytułem środka zapobiegawczego;</w:t>
      </w:r>
    </w:p>
    <w:p w14:paraId="0B5C6292" w14:textId="77777777" w:rsidR="00F543BB" w:rsidRPr="00183D9B" w:rsidRDefault="00F543BB" w:rsidP="000603A2">
      <w:pPr>
        <w:keepLines/>
        <w:numPr>
          <w:ilvl w:val="0"/>
          <w:numId w:val="52"/>
        </w:numPr>
        <w:suppressAutoHyphens/>
        <w:autoSpaceDE w:val="0"/>
        <w:autoSpaceDN w:val="0"/>
        <w:spacing w:after="0" w:line="240" w:lineRule="auto"/>
        <w:ind w:left="851" w:right="-1"/>
        <w:contextualSpacing/>
        <w:jc w:val="both"/>
        <w:textAlignment w:val="baseline"/>
        <w:rPr>
          <w:rFonts w:ascii="Times New Roman" w:eastAsia="Times New Roman" w:hAnsi="Times New Roman" w:cs="Times New Roman"/>
          <w:lang w:eastAsia="ar-SA"/>
        </w:rPr>
      </w:pPr>
      <w:r w:rsidRPr="00183D9B">
        <w:rPr>
          <w:rFonts w:ascii="Times New Roman" w:eastAsia="Times New Roman" w:hAnsi="Times New Roman" w:cs="Times New Roman"/>
          <w:lang w:eastAsia="ar-SA"/>
        </w:rPr>
        <w:t>art. 108 ust. 1 pkt 5 ustawy, dotyczących zawarcia z innymi wykonawcami porozumienia mającego na celu zakłócenie konkurencji;</w:t>
      </w:r>
    </w:p>
    <w:p w14:paraId="723E3D93" w14:textId="77777777" w:rsidR="00F543BB" w:rsidRPr="00183D9B" w:rsidRDefault="00F543BB" w:rsidP="000603A2">
      <w:pPr>
        <w:keepLines/>
        <w:numPr>
          <w:ilvl w:val="0"/>
          <w:numId w:val="52"/>
        </w:numPr>
        <w:suppressAutoHyphens/>
        <w:autoSpaceDE w:val="0"/>
        <w:autoSpaceDN w:val="0"/>
        <w:spacing w:after="0" w:line="240" w:lineRule="auto"/>
        <w:ind w:left="851" w:right="-1"/>
        <w:contextualSpacing/>
        <w:jc w:val="both"/>
        <w:textAlignment w:val="baseline"/>
        <w:rPr>
          <w:rFonts w:ascii="Times New Roman" w:eastAsia="Times New Roman" w:hAnsi="Times New Roman" w:cs="Times New Roman"/>
          <w:lang w:eastAsia="ar-SA"/>
        </w:rPr>
      </w:pPr>
      <w:r w:rsidRPr="00183D9B">
        <w:rPr>
          <w:rFonts w:ascii="Times New Roman" w:eastAsia="Times New Roman" w:hAnsi="Times New Roman" w:cs="Times New Roman"/>
          <w:lang w:eastAsia="ar-SA"/>
        </w:rPr>
        <w:t>art. 108 ust. 1 pkt 6 ustawy.</w:t>
      </w:r>
    </w:p>
    <w:p w14:paraId="69763694" w14:textId="77777777" w:rsidR="00E43BD3" w:rsidRDefault="00F543BB" w:rsidP="00E43BD3">
      <w:pPr>
        <w:keepLines/>
        <w:numPr>
          <w:ilvl w:val="0"/>
          <w:numId w:val="54"/>
        </w:numPr>
        <w:suppressAutoHyphens/>
        <w:autoSpaceDE w:val="0"/>
        <w:autoSpaceDN w:val="0"/>
        <w:spacing w:after="0" w:line="240" w:lineRule="auto"/>
        <w:ind w:left="567" w:right="-1" w:hanging="283"/>
        <w:contextualSpacing/>
        <w:jc w:val="both"/>
        <w:textAlignment w:val="baseline"/>
        <w:rPr>
          <w:rFonts w:ascii="Times New Roman" w:eastAsia="Calibri" w:hAnsi="Times New Roman" w:cs="Times New Roman"/>
          <w:bCs/>
          <w:lang w:eastAsia="zh-CN"/>
        </w:rPr>
      </w:pPr>
      <w:r w:rsidRPr="00183D9B">
        <w:rPr>
          <w:rFonts w:ascii="Times New Roman" w:eastAsia="Calibri" w:hAnsi="Times New Roman" w:cs="Times New Roman"/>
          <w:b/>
          <w:bCs/>
          <w:lang w:eastAsia="zh-CN"/>
        </w:rPr>
        <w:t>oświadczenie wykonawcy</w:t>
      </w:r>
      <w:r w:rsidRPr="00183D9B">
        <w:rPr>
          <w:rFonts w:ascii="Times New Roman" w:eastAsia="Calibri" w:hAnsi="Times New Roman" w:cs="Times New Roman"/>
          <w:bCs/>
          <w:lang w:eastAsia="zh-CN"/>
        </w:rPr>
        <w:t xml:space="preserve">, na podstawie art. 5k Rozporządzenia Rady (UE) 2022/576 z dnia 8 kwietnia 2022 r. w sprawie zmiany rozporządzenia (UE) nr 833/2014 dotyczącego środków ograniczających w związku z działaniami Rosji destabilizującymi sytuację na Ukrainie ( Dz. Urz. UE L 2022, Nr 111, str. 1)  oraz art. 7 ust. 1 ustawy z dnia 13 kwietnia 2022 r. o szczególnych rozwiązaniach w zakresie przeciwdziałania wspieraniu agresji na Ukrainę oraz służących ochronie bezpieczeństwa narodowego, w zakresie podstaw wykluczenia z postępowania, o których mowa w art. 7 ust. 9 ustawy </w:t>
      </w:r>
      <w:r w:rsidRPr="00183D9B">
        <w:rPr>
          <w:rFonts w:ascii="Times New Roman" w:eastAsia="Calibri" w:hAnsi="Times New Roman" w:cs="Times New Roman"/>
        </w:rPr>
        <w:t>Dz. U. 2022 poz. 835</w:t>
      </w:r>
      <w:r w:rsidRPr="00183D9B">
        <w:rPr>
          <w:rFonts w:ascii="Times New Roman" w:eastAsia="Calibri" w:hAnsi="Times New Roman" w:cs="Times New Roman"/>
          <w:bCs/>
          <w:lang w:eastAsia="zh-CN"/>
        </w:rPr>
        <w:t xml:space="preserve"> – </w:t>
      </w:r>
      <w:r w:rsidRPr="00183D9B">
        <w:rPr>
          <w:rFonts w:ascii="Times New Roman" w:eastAsia="Calibri" w:hAnsi="Times New Roman" w:cs="Times New Roman"/>
          <w:b/>
          <w:lang w:eastAsia="zh-CN"/>
        </w:rPr>
        <w:t>Załącznik nr 5 do SWZ.</w:t>
      </w:r>
    </w:p>
    <w:p w14:paraId="034098D4" w14:textId="21897E79" w:rsidR="00E43BD3" w:rsidRPr="00E43BD3" w:rsidRDefault="00E43BD3" w:rsidP="00E43BD3">
      <w:pPr>
        <w:keepLines/>
        <w:numPr>
          <w:ilvl w:val="0"/>
          <w:numId w:val="54"/>
        </w:numPr>
        <w:suppressAutoHyphens/>
        <w:autoSpaceDE w:val="0"/>
        <w:autoSpaceDN w:val="0"/>
        <w:spacing w:after="0" w:line="240" w:lineRule="auto"/>
        <w:ind w:left="567" w:right="-1" w:hanging="283"/>
        <w:contextualSpacing/>
        <w:jc w:val="both"/>
        <w:textAlignment w:val="baseline"/>
        <w:rPr>
          <w:rFonts w:ascii="Times New Roman" w:eastAsia="Calibri" w:hAnsi="Times New Roman" w:cs="Times New Roman"/>
          <w:bCs/>
          <w:lang w:eastAsia="zh-CN"/>
        </w:rPr>
      </w:pPr>
      <w:r w:rsidRPr="00E43BD3">
        <w:rPr>
          <w:rFonts w:ascii="Times New Roman" w:hAnsi="Times New Roman" w:cs="Times New Roman"/>
          <w:b/>
        </w:rPr>
        <w:t>informacji banku lub spółdzielczej kasy oszczędnościowo-kredytowej p</w:t>
      </w:r>
      <w:r w:rsidRPr="00E43BD3">
        <w:rPr>
          <w:rFonts w:ascii="Times New Roman" w:hAnsi="Times New Roman" w:cs="Times New Roman"/>
        </w:rPr>
        <w:t xml:space="preserve">otwierdzającej wysokość posiadanych środków finansowych lub zdolność kredytową wykonawcy, w okresie nie wcześniejszym niż 3 miesiące przed jej złożeniem, </w:t>
      </w:r>
      <w:r w:rsidRPr="00E43BD3">
        <w:rPr>
          <w:rFonts w:ascii="Times New Roman" w:hAnsi="Times New Roman" w:cs="Times New Roman"/>
          <w:i/>
        </w:rPr>
        <w:t xml:space="preserve">potwierdzającej spełnienie warunku określonego w Rozdziale </w:t>
      </w:r>
      <w:r>
        <w:rPr>
          <w:rFonts w:ascii="Times New Roman" w:hAnsi="Times New Roman" w:cs="Times New Roman"/>
          <w:i/>
        </w:rPr>
        <w:t>XI</w:t>
      </w:r>
      <w:r w:rsidRPr="00E43BD3">
        <w:rPr>
          <w:rFonts w:ascii="Times New Roman" w:hAnsi="Times New Roman" w:cs="Times New Roman"/>
          <w:i/>
        </w:rPr>
        <w:t>V. WARUNKI UDZIAŁU W POSTĘPOWANIU pkt. 3</w:t>
      </w:r>
      <w:r w:rsidRPr="00E43BD3">
        <w:rPr>
          <w:rFonts w:ascii="Times New Roman" w:hAnsi="Times New Roman" w:cs="Times New Roman"/>
        </w:rPr>
        <w:t>,</w:t>
      </w:r>
    </w:p>
    <w:p w14:paraId="4EC3AA9D" w14:textId="77777777" w:rsidR="00F543BB" w:rsidRPr="00183D9B" w:rsidRDefault="00F543BB" w:rsidP="000603A2">
      <w:pPr>
        <w:numPr>
          <w:ilvl w:val="0"/>
          <w:numId w:val="55"/>
        </w:numPr>
        <w:suppressAutoHyphens/>
        <w:autoSpaceDE w:val="0"/>
        <w:autoSpaceDN w:val="0"/>
        <w:spacing w:after="0" w:line="240" w:lineRule="auto"/>
        <w:ind w:left="426" w:hanging="426"/>
        <w:contextualSpacing/>
        <w:jc w:val="both"/>
        <w:textAlignment w:val="baseline"/>
        <w:rPr>
          <w:rFonts w:ascii="Times New Roman" w:eastAsia="Calibri" w:hAnsi="Times New Roman" w:cs="Times New Roman"/>
          <w:bCs/>
          <w:lang w:eastAsia="zh-CN"/>
        </w:rPr>
      </w:pPr>
      <w:r w:rsidRPr="00183D9B">
        <w:rPr>
          <w:rFonts w:ascii="Times New Roman" w:eastAsia="Calibri" w:hAnsi="Times New Roman" w:cs="Times New Roman"/>
          <w:bCs/>
          <w:lang w:eastAsia="zh-CN"/>
        </w:rPr>
        <w:t xml:space="preserve">Oświadczenie wykonawcy na podstawie art. 125 ust. 1 uPzp w formie </w:t>
      </w:r>
      <w:r w:rsidRPr="00183D9B">
        <w:rPr>
          <w:rFonts w:ascii="Times New Roman" w:eastAsia="Calibri" w:hAnsi="Times New Roman" w:cs="Times New Roman"/>
          <w:b/>
          <w:bCs/>
          <w:lang w:eastAsia="zh-CN"/>
        </w:rPr>
        <w:t>JEDZ Jednolitego Europejskiego Dokumentu Zamówienia</w:t>
      </w:r>
      <w:r w:rsidRPr="00183D9B">
        <w:rPr>
          <w:rFonts w:ascii="Times New Roman" w:eastAsia="Calibri" w:hAnsi="Times New Roman" w:cs="Times New Roman"/>
          <w:bCs/>
          <w:lang w:eastAsia="zh-CN"/>
        </w:rPr>
        <w:t xml:space="preserve"> (ESPD) stanowiącego </w:t>
      </w:r>
      <w:r w:rsidRPr="00183D9B">
        <w:rPr>
          <w:rFonts w:ascii="Times New Roman" w:eastAsia="Calibri" w:hAnsi="Times New Roman" w:cs="Times New Roman"/>
          <w:b/>
          <w:bCs/>
          <w:lang w:eastAsia="zh-CN"/>
        </w:rPr>
        <w:t>załącznik nr 3</w:t>
      </w:r>
      <w:r w:rsidRPr="00183D9B">
        <w:rPr>
          <w:rFonts w:ascii="Times New Roman" w:eastAsia="Calibri" w:hAnsi="Times New Roman" w:cs="Times New Roman"/>
          <w:bCs/>
          <w:lang w:eastAsia="zh-CN"/>
        </w:rPr>
        <w:t xml:space="preserve"> do niniejszej SWZ aktualnego na dzień składania ofert. </w:t>
      </w:r>
      <w:r w:rsidRPr="00183D9B">
        <w:rPr>
          <w:rFonts w:ascii="Times New Roman" w:eastAsia="Times New Roman" w:hAnsi="Times New Roman" w:cs="Times New Roman"/>
          <w:lang w:eastAsia="ar-SA"/>
        </w:rPr>
        <w:t>sporządza się, pod rygorem nieważności, w formie elektronicznej (podpisanej kwalifikowanym podpisem elektronicznym).</w:t>
      </w:r>
    </w:p>
    <w:p w14:paraId="35E375EC" w14:textId="4273DF86" w:rsidR="00443523" w:rsidRPr="00183D9B" w:rsidRDefault="00443523" w:rsidP="000603A2">
      <w:pPr>
        <w:numPr>
          <w:ilvl w:val="0"/>
          <w:numId w:val="55"/>
        </w:numPr>
        <w:spacing w:after="0" w:line="240" w:lineRule="auto"/>
        <w:ind w:left="426" w:hanging="426"/>
        <w:jc w:val="both"/>
        <w:rPr>
          <w:rFonts w:ascii="Times New Roman" w:hAnsi="Times New Roman" w:cs="Times New Roman"/>
        </w:rPr>
      </w:pPr>
      <w:r w:rsidRPr="00183D9B">
        <w:rPr>
          <w:rFonts w:ascii="Times New Roman" w:eastAsia="Times New Roman" w:hAnsi="Times New Roman" w:cs="Times New Roman"/>
        </w:rPr>
        <w:t xml:space="preserve">Zamawiający informuje, iż instrukcję wypełnienia </w:t>
      </w:r>
      <w:r w:rsidRPr="00183D9B">
        <w:rPr>
          <w:rFonts w:ascii="Times New Roman" w:eastAsia="Times New Roman" w:hAnsi="Times New Roman" w:cs="Times New Roman"/>
          <w:bCs/>
        </w:rPr>
        <w:t>ESPD</w:t>
      </w:r>
      <w:r w:rsidRPr="00183D9B">
        <w:rPr>
          <w:rFonts w:ascii="Times New Roman" w:eastAsia="Times New Roman" w:hAnsi="Times New Roman" w:cs="Times New Roman"/>
          <w:b/>
          <w:bCs/>
        </w:rPr>
        <w:t xml:space="preserve"> </w:t>
      </w:r>
      <w:r w:rsidRPr="00183D9B">
        <w:rPr>
          <w:rFonts w:ascii="Times New Roman" w:eastAsia="Times New Roman" w:hAnsi="Times New Roman" w:cs="Times New Roman"/>
        </w:rPr>
        <w:t xml:space="preserve">oraz edytowalną wersję formularza ESPD można znaleźć pod adresem: </w:t>
      </w:r>
      <w:hyperlink r:id="rId37" w:history="1">
        <w:r w:rsidRPr="00183D9B">
          <w:rPr>
            <w:rStyle w:val="Hipercze"/>
            <w:rFonts w:ascii="Times New Roman" w:eastAsia="Times New Roman" w:hAnsi="Times New Roman" w:cs="Times New Roman"/>
          </w:rPr>
          <w:t>Jednolity Europejski Dokument Zamówienia - Urząd Zamówień Publicznych - Portal Gov.pl (www.gov.pl)</w:t>
        </w:r>
      </w:hyperlink>
      <w:r w:rsidRPr="00183D9B">
        <w:rPr>
          <w:rFonts w:ascii="Times New Roman" w:hAnsi="Times New Roman" w:cs="Times New Roman"/>
        </w:rPr>
        <w:t xml:space="preserve"> </w:t>
      </w:r>
      <w:r w:rsidRPr="00183D9B">
        <w:rPr>
          <w:rFonts w:ascii="Times New Roman" w:eastAsia="Times New Roman" w:hAnsi="Times New Roman" w:cs="Times New Roman"/>
        </w:rPr>
        <w:t xml:space="preserve">. Zamawiający zaleca wypełnienie ESPD za pomocą serwisu dostępnego pod adresem:  </w:t>
      </w:r>
      <w:hyperlink r:id="rId38">
        <w:r w:rsidRPr="00183D9B">
          <w:rPr>
            <w:rFonts w:ascii="Times New Roman" w:eastAsia="Verdana" w:hAnsi="Times New Roman" w:cs="Times New Roman"/>
            <w:u w:val="single"/>
          </w:rPr>
          <w:t>https://espd.uzp.gov.pl/</w:t>
        </w:r>
      </w:hyperlink>
      <w:r w:rsidRPr="00183D9B">
        <w:rPr>
          <w:rFonts w:ascii="Times New Roman" w:eastAsia="Times New Roman" w:hAnsi="Times New Roman" w:cs="Times New Roman"/>
        </w:rPr>
        <w:t xml:space="preserve">. W tym celu przygotowany przez Zamawiającego Jednolity Europejski Dokument Zamówienia (ESPD) stanowiący </w:t>
      </w:r>
      <w:r w:rsidRPr="00183D9B">
        <w:rPr>
          <w:rFonts w:ascii="Times New Roman" w:eastAsia="Times New Roman" w:hAnsi="Times New Roman" w:cs="Times New Roman"/>
          <w:b/>
        </w:rPr>
        <w:t>Załącznik nr 3 do SWZ</w:t>
      </w:r>
      <w:r w:rsidRPr="00183D9B">
        <w:rPr>
          <w:rFonts w:ascii="Times New Roman" w:eastAsia="Times New Roman" w:hAnsi="Times New Roman" w:cs="Times New Roman"/>
        </w:rPr>
        <w:t>, należy wypełnić, z zastrzeżeniem poniższych uwag:</w:t>
      </w:r>
    </w:p>
    <w:p w14:paraId="7EDEE785" w14:textId="77777777" w:rsidR="00F543BB" w:rsidRPr="00183D9B" w:rsidRDefault="00F543BB" w:rsidP="000603A2">
      <w:pPr>
        <w:numPr>
          <w:ilvl w:val="0"/>
          <w:numId w:val="49"/>
        </w:numPr>
        <w:spacing w:after="0" w:line="240" w:lineRule="auto"/>
        <w:ind w:left="709"/>
        <w:contextualSpacing/>
        <w:jc w:val="both"/>
        <w:rPr>
          <w:rFonts w:ascii="Times New Roman" w:eastAsia="Calibri" w:hAnsi="Times New Roman" w:cs="Times New Roman"/>
        </w:rPr>
      </w:pPr>
      <w:r w:rsidRPr="00183D9B">
        <w:rPr>
          <w:rFonts w:ascii="Times New Roman" w:eastAsia="Calibri" w:hAnsi="Times New Roman" w:cs="Times New Roman"/>
        </w:rPr>
        <w:t>w Części II Sekcji D ESPD (</w:t>
      </w:r>
      <w:r w:rsidRPr="00183D9B">
        <w:rPr>
          <w:rFonts w:ascii="Times New Roman" w:eastAsia="Calibri" w:hAnsi="Times New Roman" w:cs="Times New Roman"/>
          <w:i/>
        </w:rPr>
        <w:t>Informacje dotyczące podwykonawców, na których zdolności Wykonawca nie polega</w:t>
      </w:r>
      <w:r w:rsidRPr="00183D9B">
        <w:rPr>
          <w:rFonts w:ascii="Times New Roman" w:eastAsia="Calibri" w:hAnsi="Times New Roman" w:cs="Times New Roman"/>
        </w:rPr>
        <w:t>)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ESPD, zawierających informacje wymagane w Części II Sekcja A i B oraz w Części III;</w:t>
      </w:r>
    </w:p>
    <w:p w14:paraId="4864CD9B" w14:textId="77777777" w:rsidR="00F543BB" w:rsidRPr="00183D9B" w:rsidRDefault="00F543BB" w:rsidP="000603A2">
      <w:pPr>
        <w:numPr>
          <w:ilvl w:val="0"/>
          <w:numId w:val="49"/>
        </w:numPr>
        <w:spacing w:after="0" w:line="240" w:lineRule="auto"/>
        <w:ind w:left="709"/>
        <w:contextualSpacing/>
        <w:jc w:val="both"/>
        <w:rPr>
          <w:rFonts w:ascii="Times New Roman" w:eastAsia="Calibri" w:hAnsi="Times New Roman" w:cs="Times New Roman"/>
        </w:rPr>
      </w:pPr>
      <w:r w:rsidRPr="00183D9B">
        <w:rPr>
          <w:rFonts w:ascii="Times New Roman" w:eastAsia="Calibri" w:hAnsi="Times New Roman" w:cs="Times New Roman"/>
        </w:rPr>
        <w:t>w Części IV Zamawiający żąda jedynie ogólnego oświadczenia dotyczącego wszystkich kryteriów kwalifikacji (sekcja α), bez wypełniania poszczególnych Sekcji A, B, C i D;</w:t>
      </w:r>
    </w:p>
    <w:p w14:paraId="5E30898D" w14:textId="7EC7DE4A" w:rsidR="00F543BB" w:rsidRPr="00183D9B" w:rsidRDefault="00F543BB" w:rsidP="000603A2">
      <w:pPr>
        <w:numPr>
          <w:ilvl w:val="0"/>
          <w:numId w:val="49"/>
        </w:numPr>
        <w:spacing w:after="0" w:line="240" w:lineRule="auto"/>
        <w:ind w:left="709"/>
        <w:contextualSpacing/>
        <w:jc w:val="both"/>
        <w:rPr>
          <w:rFonts w:ascii="Times New Roman" w:eastAsia="Calibri" w:hAnsi="Times New Roman" w:cs="Times New Roman"/>
        </w:rPr>
      </w:pPr>
      <w:r w:rsidRPr="00183D9B">
        <w:rPr>
          <w:rFonts w:ascii="Times New Roman" w:eastAsia="Calibri" w:hAnsi="Times New Roman" w:cs="Times New Roman"/>
        </w:rPr>
        <w:t>Część V (</w:t>
      </w:r>
      <w:r w:rsidRPr="00183D9B">
        <w:rPr>
          <w:rFonts w:ascii="Times New Roman" w:eastAsia="Calibri" w:hAnsi="Times New Roman" w:cs="Times New Roman"/>
          <w:i/>
        </w:rPr>
        <w:t>Ograniczenie liczby kwalifikujących się kandydatów</w:t>
      </w:r>
      <w:r w:rsidRPr="00183D9B">
        <w:rPr>
          <w:rFonts w:ascii="Times New Roman" w:eastAsia="Calibri" w:hAnsi="Times New Roman" w:cs="Times New Roman"/>
        </w:rPr>
        <w:t>) należy pozostawić niewypełnioną.</w:t>
      </w:r>
    </w:p>
    <w:p w14:paraId="7ED0AE2B" w14:textId="17DE3490" w:rsidR="008E4C0E" w:rsidRPr="00183D9B" w:rsidRDefault="008E4C0E" w:rsidP="000603A2">
      <w:pPr>
        <w:pStyle w:val="Akapitzlist"/>
        <w:numPr>
          <w:ilvl w:val="0"/>
          <w:numId w:val="55"/>
        </w:numPr>
        <w:suppressAutoHyphens/>
        <w:spacing w:after="0" w:line="240" w:lineRule="auto"/>
        <w:ind w:left="284" w:right="-88"/>
        <w:jc w:val="both"/>
        <w:textAlignment w:val="baseline"/>
        <w:rPr>
          <w:rFonts w:ascii="Times New Roman" w:hAnsi="Times New Roman" w:cs="Times New Roman"/>
          <w:i/>
        </w:rPr>
      </w:pPr>
      <w:r w:rsidRPr="00183D9B">
        <w:rPr>
          <w:rFonts w:ascii="Times New Roman" w:hAnsi="Times New Roman" w:cs="Times New Roman"/>
        </w:rPr>
        <w:t xml:space="preserve">Wykonawca, w przypadku polegania na zdolnościach lub sytuacji podmiotów udostępniających zasoby, </w:t>
      </w:r>
      <w:r w:rsidRPr="00183D9B">
        <w:rPr>
          <w:rFonts w:ascii="Times New Roman" w:hAnsi="Times New Roman" w:cs="Times New Roman"/>
          <w:b/>
          <w:bCs/>
        </w:rPr>
        <w:t>przedstawia oświadczenie, o którym mowa w art. 125 ust. 1 ustawy Pzp, podmiotu udostępniającego zasoby, potwierdzające brak podstaw wykluczenia tego podmiotu oraz odpowiednio spełnianie warunków udziału w postępowaniu, w zakresie, w jakim wykonawca powołuje się na jego zasoby</w:t>
      </w:r>
      <w:r w:rsidRPr="00183D9B">
        <w:rPr>
          <w:rFonts w:ascii="Times New Roman" w:hAnsi="Times New Roman" w:cs="Times New Roman"/>
        </w:rPr>
        <w:t xml:space="preserve"> </w:t>
      </w:r>
      <w:r w:rsidRPr="00183D9B">
        <w:rPr>
          <w:rFonts w:ascii="Times New Roman" w:hAnsi="Times New Roman" w:cs="Times New Roman"/>
        </w:rPr>
        <w:lastRenderedPageBreak/>
        <w:t xml:space="preserve">(zgodnie ze wzorem, który stanowi </w:t>
      </w:r>
      <w:r w:rsidRPr="00183D9B">
        <w:rPr>
          <w:rFonts w:ascii="Times New Roman" w:hAnsi="Times New Roman" w:cs="Times New Roman"/>
          <w:b/>
        </w:rPr>
        <w:t xml:space="preserve">załącznik nr </w:t>
      </w:r>
      <w:r w:rsidR="00E1528B" w:rsidRPr="00183D9B">
        <w:rPr>
          <w:rFonts w:ascii="Times New Roman" w:hAnsi="Times New Roman" w:cs="Times New Roman"/>
          <w:b/>
        </w:rPr>
        <w:t>6</w:t>
      </w:r>
      <w:r w:rsidRPr="00183D9B">
        <w:rPr>
          <w:rFonts w:ascii="Times New Roman" w:hAnsi="Times New Roman" w:cs="Times New Roman"/>
          <w:bCs/>
        </w:rPr>
        <w:t xml:space="preserve"> do niniejszej SWZ, aktualne na dzień składania ofert, na zasadach określonych w Rozdziale XI. OPIS SPOSOBU PRZYGOTOWANIA OFERTY</w:t>
      </w:r>
    </w:p>
    <w:p w14:paraId="416CCDFB" w14:textId="3C894A53" w:rsidR="008E4C0E" w:rsidRPr="00183D9B" w:rsidRDefault="008E4C0E" w:rsidP="000603A2">
      <w:pPr>
        <w:pStyle w:val="Akapitzlist"/>
        <w:numPr>
          <w:ilvl w:val="0"/>
          <w:numId w:val="55"/>
        </w:numPr>
        <w:suppressAutoHyphens/>
        <w:spacing w:after="0" w:line="240" w:lineRule="auto"/>
        <w:ind w:left="284" w:right="-88"/>
        <w:jc w:val="both"/>
        <w:textAlignment w:val="baseline"/>
        <w:rPr>
          <w:rFonts w:ascii="Times New Roman" w:hAnsi="Times New Roman" w:cs="Times New Roman"/>
          <w:i/>
        </w:rPr>
      </w:pPr>
      <w:r w:rsidRPr="00183D9B">
        <w:rPr>
          <w:rFonts w:ascii="Times New Roman" w:hAnsi="Times New Roman" w:cs="Times New Roman"/>
        </w:rPr>
        <w:t>Wykonawca, w przypadku zamiaru powierzenia wykonania części zamówienia podwykonawcy, zobowiązany jest przedstawić wraz z oświadczeniem o niepodleganiu  wykluczeniu, o którym mowa w pkt 2, oświadczenie o niepodleganiu wykluczeniu, dotyczące tego podwykonawcy, chyba że podwykonawca ten jest jednocześnie podmiotem udostępniającym zasoby, wtedy ma zastosowanie pkt 6</w:t>
      </w:r>
    </w:p>
    <w:p w14:paraId="0719C2B0" w14:textId="4A04D3F3" w:rsidR="00F543BB" w:rsidRPr="00183D9B" w:rsidRDefault="00F543BB" w:rsidP="000603A2">
      <w:pPr>
        <w:keepLines/>
        <w:numPr>
          <w:ilvl w:val="0"/>
          <w:numId w:val="55"/>
        </w:numPr>
        <w:suppressAutoHyphens/>
        <w:spacing w:after="0" w:line="240" w:lineRule="auto"/>
        <w:ind w:left="284" w:right="-1"/>
        <w:contextualSpacing/>
        <w:jc w:val="both"/>
        <w:textAlignment w:val="baseline"/>
        <w:rPr>
          <w:rFonts w:ascii="Times New Roman" w:eastAsia="Times New Roman" w:hAnsi="Times New Roman" w:cs="Times New Roman"/>
          <w:lang w:eastAsia="ar-SA"/>
        </w:rPr>
      </w:pPr>
      <w:r w:rsidRPr="00183D9B">
        <w:rPr>
          <w:rFonts w:ascii="Times New Roman" w:eastAsia="Times New Roman" w:hAnsi="Times New Roman" w:cs="Times New Roman"/>
          <w:lang w:eastAsia="ar-SA"/>
        </w:rPr>
        <w:t xml:space="preserve">Wykonawca nie jest zobowiązany do złożenia dokumentów, o których mowa w ust. </w:t>
      </w:r>
      <w:r w:rsidR="008E4C0E" w:rsidRPr="00183D9B">
        <w:rPr>
          <w:rFonts w:ascii="Times New Roman" w:eastAsia="Times New Roman" w:hAnsi="Times New Roman" w:cs="Times New Roman"/>
          <w:lang w:eastAsia="ar-SA"/>
        </w:rPr>
        <w:t>3</w:t>
      </w:r>
      <w:r w:rsidRPr="00183D9B">
        <w:rPr>
          <w:rFonts w:ascii="Times New Roman" w:eastAsia="Times New Roman" w:hAnsi="Times New Roman" w:cs="Times New Roman"/>
          <w:lang w:eastAsia="ar-SA"/>
        </w:rPr>
        <w:t xml:space="preserve">  jeżeli Zamawiający może je uzyskać za pomocą bezpłatnych i ogólnodostępnych baz danych, o ile wykonawca wskazał dane umożliwiające dostęp do tych dokumentów.</w:t>
      </w:r>
    </w:p>
    <w:p w14:paraId="024E92F6" w14:textId="77777777" w:rsidR="00F543BB" w:rsidRPr="00183D9B" w:rsidRDefault="00F543BB" w:rsidP="000603A2">
      <w:pPr>
        <w:keepLines/>
        <w:numPr>
          <w:ilvl w:val="0"/>
          <w:numId w:val="55"/>
        </w:numPr>
        <w:suppressAutoHyphens/>
        <w:autoSpaceDE w:val="0"/>
        <w:autoSpaceDN w:val="0"/>
        <w:spacing w:after="0" w:line="240" w:lineRule="auto"/>
        <w:ind w:left="284" w:right="-1"/>
        <w:contextualSpacing/>
        <w:jc w:val="both"/>
        <w:textAlignment w:val="baseline"/>
        <w:rPr>
          <w:rFonts w:ascii="Times New Roman" w:eastAsia="Times New Roman" w:hAnsi="Times New Roman" w:cs="Times New Roman"/>
          <w:lang w:eastAsia="ar-SA"/>
        </w:rPr>
      </w:pPr>
      <w:r w:rsidRPr="00183D9B">
        <w:rPr>
          <w:rFonts w:ascii="Times New Roman" w:eastAsia="Times New Roman" w:hAnsi="Times New Roman" w:cs="Times New Roman"/>
          <w:lang w:eastAsia="ar-SA"/>
        </w:rPr>
        <w:t>Zamawiający może na każdym etapie niniejszego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i dokumentów.</w:t>
      </w:r>
    </w:p>
    <w:p w14:paraId="2B2F3026" w14:textId="77777777" w:rsidR="00F543BB" w:rsidRPr="00183D9B" w:rsidRDefault="00F543BB" w:rsidP="005637A7">
      <w:pPr>
        <w:spacing w:after="0" w:line="240" w:lineRule="auto"/>
        <w:jc w:val="both"/>
        <w:rPr>
          <w:rFonts w:ascii="Times New Roman" w:eastAsia="Calibri" w:hAnsi="Times New Roman" w:cs="Times New Roman"/>
          <w:color w:val="00000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1E4F5"/>
        <w:tblLook w:val="04A0" w:firstRow="1" w:lastRow="0" w:firstColumn="1" w:lastColumn="0" w:noHBand="0" w:noVBand="1"/>
      </w:tblPr>
      <w:tblGrid>
        <w:gridCol w:w="9521"/>
      </w:tblGrid>
      <w:tr w:rsidR="008E4C0E" w:rsidRPr="00183D9B" w14:paraId="3D874D22" w14:textId="77777777" w:rsidTr="006E3DDE">
        <w:tc>
          <w:tcPr>
            <w:tcW w:w="9747" w:type="dxa"/>
            <w:shd w:val="clear" w:color="auto" w:fill="C1E4F5"/>
          </w:tcPr>
          <w:p w14:paraId="4F3EF69A" w14:textId="2D0B6EC9" w:rsidR="008E4C0E" w:rsidRPr="00183D9B" w:rsidRDefault="00797E5E" w:rsidP="000603A2">
            <w:pPr>
              <w:keepNext/>
              <w:keepLines/>
              <w:numPr>
                <w:ilvl w:val="0"/>
                <w:numId w:val="70"/>
              </w:numPr>
              <w:suppressAutoHyphens/>
              <w:autoSpaceDN w:val="0"/>
              <w:spacing w:after="0" w:line="240" w:lineRule="auto"/>
              <w:ind w:hanging="18"/>
              <w:contextualSpacing/>
              <w:jc w:val="both"/>
              <w:textAlignment w:val="baseline"/>
              <w:outlineLvl w:val="0"/>
              <w:rPr>
                <w:rFonts w:ascii="Times New Roman" w:eastAsia="Times New Roman" w:hAnsi="Times New Roman" w:cs="Times New Roman"/>
                <w:lang w:eastAsia="ar-SA"/>
              </w:rPr>
            </w:pPr>
            <w:r>
              <w:rPr>
                <w:rFonts w:ascii="Times New Roman" w:eastAsia="Times New Roman" w:hAnsi="Times New Roman" w:cs="Times New Roman"/>
                <w:b/>
                <w:bCs/>
                <w:lang w:eastAsia="ar-SA"/>
              </w:rPr>
              <w:t xml:space="preserve"> </w:t>
            </w:r>
            <w:r w:rsidR="008E4C0E" w:rsidRPr="00183D9B">
              <w:rPr>
                <w:rFonts w:ascii="Times New Roman" w:eastAsia="Times New Roman" w:hAnsi="Times New Roman" w:cs="Times New Roman"/>
                <w:b/>
                <w:bCs/>
                <w:lang w:eastAsia="ar-SA"/>
              </w:rPr>
              <w:t>INFORMACJA O PRZEDMIOTOWYCH ŚRODKACH DOWODOWYCH</w:t>
            </w:r>
          </w:p>
        </w:tc>
      </w:tr>
    </w:tbl>
    <w:p w14:paraId="0AA6ED5E" w14:textId="77777777" w:rsidR="008E4C0E" w:rsidRPr="00183D9B" w:rsidRDefault="008E4C0E" w:rsidP="005637A7">
      <w:pPr>
        <w:autoSpaceDE w:val="0"/>
        <w:autoSpaceDN w:val="0"/>
        <w:adjustRightInd w:val="0"/>
        <w:spacing w:after="0" w:line="240" w:lineRule="auto"/>
        <w:ind w:left="360"/>
        <w:jc w:val="both"/>
        <w:rPr>
          <w:rFonts w:ascii="Times New Roman" w:eastAsia="Calibri" w:hAnsi="Times New Roman" w:cs="Times New Roman"/>
          <w:color w:val="000000"/>
          <w:lang w:eastAsia="pl-PL"/>
        </w:rPr>
      </w:pPr>
    </w:p>
    <w:p w14:paraId="40ECE4B9" w14:textId="77777777" w:rsidR="008E4C0E" w:rsidRPr="00183D9B" w:rsidRDefault="008E4C0E" w:rsidP="000603A2">
      <w:pPr>
        <w:numPr>
          <w:ilvl w:val="0"/>
          <w:numId w:val="50"/>
        </w:numPr>
        <w:autoSpaceDE w:val="0"/>
        <w:autoSpaceDN w:val="0"/>
        <w:adjustRightInd w:val="0"/>
        <w:spacing w:after="0" w:line="240" w:lineRule="auto"/>
        <w:jc w:val="both"/>
        <w:rPr>
          <w:rFonts w:ascii="Times New Roman" w:eastAsia="Calibri" w:hAnsi="Times New Roman" w:cs="Times New Roman"/>
          <w:b/>
          <w:color w:val="000000"/>
          <w:lang w:eastAsia="pl-PL"/>
        </w:rPr>
      </w:pPr>
      <w:r w:rsidRPr="00183D9B">
        <w:rPr>
          <w:rFonts w:ascii="Times New Roman" w:eastAsia="Calibri" w:hAnsi="Times New Roman" w:cs="Times New Roman"/>
          <w:b/>
          <w:color w:val="000000"/>
          <w:u w:val="single"/>
          <w:lang w:eastAsia="pl-PL"/>
        </w:rPr>
        <w:t xml:space="preserve">Zamawiający na potwierdzenie, że oferowane </w:t>
      </w:r>
      <w:r w:rsidRPr="00183D9B">
        <w:rPr>
          <w:rFonts w:ascii="Times New Roman" w:eastAsia="Calibri" w:hAnsi="Times New Roman" w:cs="Times New Roman"/>
          <w:b/>
          <w:u w:val="single"/>
          <w:lang w:eastAsia="pl-PL"/>
        </w:rPr>
        <w:t xml:space="preserve">dostawy </w:t>
      </w:r>
      <w:r w:rsidRPr="00183D9B">
        <w:rPr>
          <w:rFonts w:ascii="Times New Roman" w:eastAsia="Calibri" w:hAnsi="Times New Roman" w:cs="Times New Roman"/>
          <w:b/>
          <w:color w:val="000000"/>
          <w:u w:val="single"/>
          <w:lang w:eastAsia="pl-PL"/>
        </w:rPr>
        <w:t xml:space="preserve">spełniają określone przez Zamawiającego wymagania, </w:t>
      </w:r>
      <w:r w:rsidRPr="00183D9B">
        <w:rPr>
          <w:rFonts w:ascii="Times New Roman" w:eastAsia="Calibri" w:hAnsi="Times New Roman" w:cs="Times New Roman"/>
          <w:b/>
          <w:u w:val="single"/>
          <w:lang w:eastAsia="pl-PL"/>
        </w:rPr>
        <w:t xml:space="preserve">żąda </w:t>
      </w:r>
      <w:r w:rsidRPr="00183D9B">
        <w:rPr>
          <w:rFonts w:ascii="Times New Roman" w:eastAsia="Calibri" w:hAnsi="Times New Roman" w:cs="Times New Roman"/>
          <w:b/>
          <w:color w:val="000000"/>
          <w:u w:val="single"/>
          <w:lang w:eastAsia="pl-PL"/>
        </w:rPr>
        <w:t>złożenia przez Wykonawcę wraz z ofertą przedmiotowych środków dowodowych</w:t>
      </w:r>
      <w:r w:rsidRPr="00183D9B">
        <w:rPr>
          <w:rFonts w:ascii="Times New Roman" w:eastAsia="Calibri" w:hAnsi="Times New Roman" w:cs="Times New Roman"/>
          <w:b/>
          <w:color w:val="000000"/>
          <w:lang w:eastAsia="pl-PL"/>
        </w:rPr>
        <w:t>:</w:t>
      </w:r>
    </w:p>
    <w:p w14:paraId="5B0F622D" w14:textId="77777777" w:rsidR="008E4C0E" w:rsidRPr="00183D9B" w:rsidRDefault="008E4C0E" w:rsidP="000603A2">
      <w:pPr>
        <w:numPr>
          <w:ilvl w:val="0"/>
          <w:numId w:val="56"/>
        </w:numPr>
        <w:autoSpaceDE w:val="0"/>
        <w:autoSpaceDN w:val="0"/>
        <w:adjustRightInd w:val="0"/>
        <w:spacing w:after="0" w:line="240" w:lineRule="auto"/>
        <w:ind w:left="709"/>
        <w:contextualSpacing/>
        <w:jc w:val="both"/>
        <w:rPr>
          <w:rFonts w:ascii="Times New Roman" w:eastAsia="Calibri" w:hAnsi="Times New Roman" w:cs="Times New Roman"/>
          <w:bCs/>
          <w:iCs/>
        </w:rPr>
      </w:pPr>
      <w:bookmarkStart w:id="32" w:name="_Hlk164336390"/>
      <w:r w:rsidRPr="00183D9B">
        <w:rPr>
          <w:rFonts w:ascii="Times New Roman" w:eastAsia="Calibri" w:hAnsi="Times New Roman" w:cs="Times New Roman"/>
          <w:bCs/>
          <w:iCs/>
        </w:rPr>
        <w:t>opisy, fotografie oraz inne podobne materiały dotyczące przedmiotu zamówienia, potwierdzających spełnienie parametrów wymaganych przez Zamawiającego w języku polskim lub tłumaczonych na język polski,</w:t>
      </w:r>
    </w:p>
    <w:p w14:paraId="27604C3D" w14:textId="77777777" w:rsidR="00A94F98" w:rsidRDefault="008E4C0E" w:rsidP="00A94F98">
      <w:pPr>
        <w:numPr>
          <w:ilvl w:val="0"/>
          <w:numId w:val="56"/>
        </w:numPr>
        <w:autoSpaceDE w:val="0"/>
        <w:autoSpaceDN w:val="0"/>
        <w:adjustRightInd w:val="0"/>
        <w:spacing w:after="0" w:line="240" w:lineRule="auto"/>
        <w:ind w:left="709"/>
        <w:contextualSpacing/>
        <w:jc w:val="both"/>
        <w:rPr>
          <w:rFonts w:ascii="Times New Roman" w:eastAsia="Calibri" w:hAnsi="Times New Roman" w:cs="Times New Roman"/>
          <w:bCs/>
          <w:iCs/>
        </w:rPr>
      </w:pPr>
      <w:r w:rsidRPr="00183D9B">
        <w:rPr>
          <w:rFonts w:ascii="Times New Roman" w:eastAsia="Calibri" w:hAnsi="Times New Roman" w:cs="Times New Roman"/>
          <w:bCs/>
          <w:iCs/>
        </w:rPr>
        <w:t xml:space="preserve">oświadczenie dotyczące przedmiotu zamówienia – zgodnie z </w:t>
      </w:r>
      <w:r w:rsidRPr="00183D9B">
        <w:rPr>
          <w:rFonts w:ascii="Times New Roman" w:eastAsia="Calibri" w:hAnsi="Times New Roman" w:cs="Times New Roman"/>
          <w:b/>
          <w:iCs/>
        </w:rPr>
        <w:t>załącznikiem nr 4 do SWZ</w:t>
      </w:r>
      <w:r w:rsidR="00A94F98">
        <w:rPr>
          <w:rFonts w:ascii="Times New Roman" w:eastAsia="Calibri" w:hAnsi="Times New Roman" w:cs="Times New Roman"/>
          <w:b/>
          <w:iCs/>
        </w:rPr>
        <w:t>,</w:t>
      </w:r>
    </w:p>
    <w:p w14:paraId="02FC910E" w14:textId="34151200" w:rsidR="00A94F98" w:rsidRPr="00A94F98" w:rsidRDefault="00A94F98" w:rsidP="00A94F98">
      <w:pPr>
        <w:numPr>
          <w:ilvl w:val="0"/>
          <w:numId w:val="56"/>
        </w:numPr>
        <w:autoSpaceDE w:val="0"/>
        <w:autoSpaceDN w:val="0"/>
        <w:adjustRightInd w:val="0"/>
        <w:spacing w:after="0" w:line="240" w:lineRule="auto"/>
        <w:ind w:left="709"/>
        <w:contextualSpacing/>
        <w:jc w:val="both"/>
        <w:rPr>
          <w:rFonts w:ascii="Times New Roman" w:eastAsia="Calibri" w:hAnsi="Times New Roman" w:cs="Times New Roman"/>
          <w:bCs/>
          <w:iCs/>
        </w:rPr>
      </w:pPr>
      <w:r w:rsidRPr="00A94F98">
        <w:rPr>
          <w:rFonts w:ascii="Times New Roman" w:eastAsia="Calibri" w:hAnsi="Times New Roman" w:cs="Times New Roman"/>
          <w:bCs/>
          <w:iCs/>
        </w:rPr>
        <w:t xml:space="preserve">potwierdzenie, że zaoferowany przedmiot zamówienia (dot. urządzeń: TK oraz stacje opisowe) posiadają certyfikaty wymagane przez powszechnie obowiązujące przepisy oraz określone przez Zamawiającego w Załącznik nr 8 do SWZ, </w:t>
      </w:r>
    </w:p>
    <w:bookmarkEnd w:id="32"/>
    <w:p w14:paraId="52136E67" w14:textId="77777777" w:rsidR="008E4C0E" w:rsidRPr="00183D9B" w:rsidRDefault="008E4C0E" w:rsidP="000603A2">
      <w:pPr>
        <w:numPr>
          <w:ilvl w:val="0"/>
          <w:numId w:val="50"/>
        </w:numPr>
        <w:autoSpaceDE w:val="0"/>
        <w:autoSpaceDN w:val="0"/>
        <w:adjustRightInd w:val="0"/>
        <w:spacing w:after="0" w:line="240" w:lineRule="auto"/>
        <w:contextualSpacing/>
        <w:jc w:val="both"/>
        <w:rPr>
          <w:rFonts w:ascii="Times New Roman" w:eastAsia="Calibri" w:hAnsi="Times New Roman" w:cs="Times New Roman"/>
          <w:color w:val="000000"/>
          <w:lang w:eastAsia="pl-PL"/>
        </w:rPr>
      </w:pPr>
      <w:r w:rsidRPr="00183D9B">
        <w:rPr>
          <w:rFonts w:ascii="Times New Roman" w:eastAsia="Calibri" w:hAnsi="Times New Roman" w:cs="Times New Roman"/>
          <w:color w:val="000000"/>
          <w:lang w:eastAsia="pl-PL"/>
        </w:rPr>
        <w:t>Jeżeli Wykonawca nie złoży przedmiotowych środków dowodowych lub złożone przedmiotowe środki dowodowe będą niekompletne, Zamawiający wezwie do ich złożenia lub uzupełnienia w wyznaczonym terminie.</w:t>
      </w:r>
    </w:p>
    <w:p w14:paraId="4E7F41A7" w14:textId="77777777" w:rsidR="008E4C0E" w:rsidRPr="00183D9B" w:rsidRDefault="008E4C0E" w:rsidP="000603A2">
      <w:pPr>
        <w:numPr>
          <w:ilvl w:val="0"/>
          <w:numId w:val="50"/>
        </w:numPr>
        <w:autoSpaceDE w:val="0"/>
        <w:autoSpaceDN w:val="0"/>
        <w:adjustRightInd w:val="0"/>
        <w:spacing w:after="0" w:line="240" w:lineRule="auto"/>
        <w:contextualSpacing/>
        <w:jc w:val="both"/>
        <w:rPr>
          <w:rFonts w:ascii="Times New Roman" w:eastAsia="Calibri" w:hAnsi="Times New Roman" w:cs="Times New Roman"/>
          <w:color w:val="000000"/>
          <w:lang w:eastAsia="pl-PL"/>
        </w:rPr>
      </w:pPr>
      <w:r w:rsidRPr="00183D9B">
        <w:rPr>
          <w:rFonts w:ascii="Times New Roman" w:eastAsia="Calibri" w:hAnsi="Times New Roman" w:cs="Times New Roman"/>
        </w:rPr>
        <w:t>Postanowień ust. 2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26800A82" w14:textId="77777777" w:rsidR="00F543BB" w:rsidRPr="00183D9B" w:rsidRDefault="00F543BB" w:rsidP="005637A7">
      <w:pPr>
        <w:spacing w:after="0" w:line="240" w:lineRule="auto"/>
        <w:jc w:val="both"/>
        <w:rPr>
          <w:rFonts w:ascii="Times New Roman" w:eastAsia="Calibri" w:hAnsi="Times New Roman" w:cs="Times New Roman"/>
          <w:color w:val="00000A"/>
        </w:rPr>
      </w:pPr>
    </w:p>
    <w:tbl>
      <w:tblPr>
        <w:tblW w:w="974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9747"/>
      </w:tblGrid>
      <w:tr w:rsidR="008E4C0E" w:rsidRPr="00183D9B" w14:paraId="5716EBC7" w14:textId="77777777" w:rsidTr="005637A7">
        <w:trPr>
          <w:trHeight w:val="369"/>
        </w:trPr>
        <w:tc>
          <w:tcPr>
            <w:tcW w:w="9747" w:type="dxa"/>
            <w:shd w:val="clear" w:color="auto" w:fill="B6DDE8" w:themeFill="accent5" w:themeFillTint="66"/>
            <w:tcMar>
              <w:left w:w="103" w:type="dxa"/>
            </w:tcMar>
          </w:tcPr>
          <w:p w14:paraId="545EE228" w14:textId="7AF19F81" w:rsidR="008E4C0E" w:rsidRPr="00183D9B" w:rsidRDefault="008E4C0E" w:rsidP="005637A7">
            <w:pPr>
              <w:spacing w:after="0" w:line="240" w:lineRule="auto"/>
              <w:jc w:val="both"/>
              <w:rPr>
                <w:rFonts w:ascii="Times New Roman" w:hAnsi="Times New Roman" w:cs="Times New Roman"/>
                <w:b/>
              </w:rPr>
            </w:pPr>
            <w:r w:rsidRPr="00183D9B">
              <w:rPr>
                <w:rFonts w:ascii="Times New Roman" w:hAnsi="Times New Roman" w:cs="Times New Roman"/>
                <w:b/>
              </w:rPr>
              <w:t>XXII.  POLEGANIE NA ZASOBACH INNYCH PODMIOTÓW – UDOSTĘPNIENIE ZASOBÓW</w:t>
            </w:r>
          </w:p>
        </w:tc>
      </w:tr>
    </w:tbl>
    <w:p w14:paraId="25600391" w14:textId="77777777" w:rsidR="008E4C0E" w:rsidRPr="00183D9B" w:rsidRDefault="008E4C0E" w:rsidP="005637A7">
      <w:pPr>
        <w:tabs>
          <w:tab w:val="left" w:pos="1025"/>
        </w:tabs>
        <w:suppressAutoHyphens/>
        <w:spacing w:after="0" w:line="240" w:lineRule="auto"/>
        <w:ind w:right="-88"/>
        <w:jc w:val="both"/>
        <w:textAlignment w:val="baseline"/>
        <w:rPr>
          <w:rFonts w:ascii="Times New Roman" w:hAnsi="Times New Roman" w:cs="Times New Roman"/>
        </w:rPr>
      </w:pPr>
      <w:r w:rsidRPr="00183D9B">
        <w:rPr>
          <w:rFonts w:ascii="Times New Roman" w:hAnsi="Times New Roman" w:cs="Times New Roman"/>
        </w:rPr>
        <w:tab/>
      </w:r>
    </w:p>
    <w:p w14:paraId="6F759615" w14:textId="53DBDBB8" w:rsidR="008E4C0E" w:rsidRDefault="008E4C0E" w:rsidP="006F1E0D">
      <w:pPr>
        <w:pStyle w:val="Akapitzlist"/>
        <w:numPr>
          <w:ilvl w:val="0"/>
          <w:numId w:val="95"/>
        </w:numPr>
        <w:spacing w:after="0" w:line="240" w:lineRule="auto"/>
        <w:ind w:left="426" w:hanging="426"/>
        <w:jc w:val="both"/>
        <w:rPr>
          <w:rFonts w:ascii="Times New Roman" w:hAnsi="Times New Roman" w:cs="Times New Roman"/>
        </w:rPr>
      </w:pPr>
      <w:r w:rsidRPr="006F1E0D">
        <w:rPr>
          <w:rFonts w:ascii="Times New Roman" w:hAnsi="Times New Roman" w:cs="Times New Roman"/>
        </w:rPr>
        <w:t xml:space="preserve">Wykonawca może w celu potwierdzenia spełniania warunków udziału w polegać na </w:t>
      </w:r>
      <w:r w:rsidR="006F1E0D" w:rsidRPr="006F1E0D">
        <w:rPr>
          <w:rFonts w:ascii="Times New Roman" w:hAnsi="Times New Roman" w:cs="Times New Roman"/>
        </w:rPr>
        <w:t>sytuacji ekonomicznej lub finansowej</w:t>
      </w:r>
      <w:r w:rsidRPr="006F1E0D">
        <w:rPr>
          <w:rFonts w:ascii="Times New Roman" w:hAnsi="Times New Roman" w:cs="Times New Roman"/>
        </w:rPr>
        <w:t xml:space="preserve"> podmiotów udostępniających zasoby, niezależnie od charakteru prawnego łączących go z nimi stosunków prawnych.</w:t>
      </w:r>
    </w:p>
    <w:p w14:paraId="11AA5ECA" w14:textId="3488FF6E" w:rsidR="008E4C0E" w:rsidRPr="006F1E0D" w:rsidRDefault="008E4C0E" w:rsidP="006F1E0D">
      <w:pPr>
        <w:pStyle w:val="Akapitzlist"/>
        <w:numPr>
          <w:ilvl w:val="0"/>
          <w:numId w:val="95"/>
        </w:numPr>
        <w:spacing w:after="0" w:line="240" w:lineRule="auto"/>
        <w:ind w:left="426" w:hanging="426"/>
        <w:jc w:val="both"/>
        <w:rPr>
          <w:rFonts w:ascii="Times New Roman" w:hAnsi="Times New Roman" w:cs="Times New Roman"/>
        </w:rPr>
      </w:pPr>
      <w:r w:rsidRPr="006F1E0D">
        <w:rPr>
          <w:rFonts w:ascii="Times New Roman" w:hAnsi="Times New Roman" w:cs="Times New Roman"/>
        </w:rPr>
        <w:t xml:space="preserve">Wykonawca, który polega na sytuacji podmiotów udostępniających zasoby, </w:t>
      </w:r>
      <w:r w:rsidRPr="006F1E0D">
        <w:rPr>
          <w:rFonts w:ascii="Times New Roman" w:hAnsi="Times New Roman" w:cs="Times New Roman"/>
          <w:b/>
          <w:bCs/>
        </w:rPr>
        <w:t xml:space="preserve">składa, wraz z ofertą, zobowiązanie podmiotu udostępniającego zasoby do oddania mu do dyspozycji niezbędnych zasobów na potrzeby realizacji danego zamówienia </w:t>
      </w:r>
      <w:r w:rsidRPr="006F1E0D">
        <w:rPr>
          <w:rFonts w:ascii="Times New Roman" w:hAnsi="Times New Roman" w:cs="Times New Roman"/>
        </w:rPr>
        <w:t xml:space="preserve">lub inny podmiotowy środek dowodowy potwierdzający, że wykonawca realizując zamówienie, będzie dysponował niezbędnymi zasobami tych podmiotów. Wzór oświadczenia stanowi </w:t>
      </w:r>
      <w:r w:rsidRPr="006F1E0D">
        <w:rPr>
          <w:rFonts w:ascii="Times New Roman" w:hAnsi="Times New Roman" w:cs="Times New Roman"/>
          <w:b/>
          <w:bCs/>
        </w:rPr>
        <w:t xml:space="preserve">załącznik nr </w:t>
      </w:r>
      <w:r w:rsidR="00E1528B" w:rsidRPr="006F1E0D">
        <w:rPr>
          <w:rFonts w:ascii="Times New Roman" w:hAnsi="Times New Roman" w:cs="Times New Roman"/>
          <w:b/>
          <w:bCs/>
        </w:rPr>
        <w:t>6</w:t>
      </w:r>
      <w:r w:rsidRPr="006F1E0D">
        <w:rPr>
          <w:rFonts w:ascii="Times New Roman" w:hAnsi="Times New Roman" w:cs="Times New Roman"/>
          <w:b/>
          <w:bCs/>
        </w:rPr>
        <w:t xml:space="preserve"> do SWZ.  </w:t>
      </w:r>
    </w:p>
    <w:p w14:paraId="50031B30" w14:textId="44B6D3FF" w:rsidR="008E4C0E" w:rsidRPr="006F1E0D" w:rsidRDefault="008E4C0E" w:rsidP="006F1E0D">
      <w:pPr>
        <w:pStyle w:val="Akapitzlist"/>
        <w:numPr>
          <w:ilvl w:val="0"/>
          <w:numId w:val="95"/>
        </w:numPr>
        <w:spacing w:after="0" w:line="240" w:lineRule="auto"/>
        <w:ind w:left="426" w:hanging="426"/>
        <w:jc w:val="both"/>
        <w:rPr>
          <w:rFonts w:ascii="Times New Roman" w:hAnsi="Times New Roman" w:cs="Times New Roman"/>
        </w:rPr>
      </w:pPr>
      <w:r w:rsidRPr="006F1E0D">
        <w:rPr>
          <w:rFonts w:ascii="Times New Roman" w:hAnsi="Times New Roman" w:cs="Times New Roman"/>
        </w:rPr>
        <w:t>Zobowiązanie podmiotu udostępniającego zasoby, o którym mowa w pkt. 3, potwierdza, że stosunek łączący wykonawcę z podmiotami udostępniającymi zasoby gwarantuje rzeczywisty dostęp do tych zasobów oraz określa w szczególności:</w:t>
      </w:r>
    </w:p>
    <w:p w14:paraId="2236D5EF" w14:textId="77777777" w:rsidR="008E4C0E" w:rsidRPr="00183D9B" w:rsidRDefault="008E4C0E" w:rsidP="006F1E0D">
      <w:pPr>
        <w:pStyle w:val="Akapitzlist"/>
        <w:numPr>
          <w:ilvl w:val="1"/>
          <w:numId w:val="66"/>
        </w:numPr>
        <w:spacing w:before="26" w:after="0" w:line="240" w:lineRule="auto"/>
        <w:ind w:left="709" w:hanging="283"/>
        <w:jc w:val="both"/>
        <w:rPr>
          <w:rFonts w:ascii="Times New Roman" w:hAnsi="Times New Roman" w:cs="Times New Roman"/>
        </w:rPr>
      </w:pPr>
      <w:r w:rsidRPr="00183D9B">
        <w:rPr>
          <w:rFonts w:ascii="Times New Roman" w:hAnsi="Times New Roman" w:cs="Times New Roman"/>
        </w:rPr>
        <w:t>zakres dostępnych wykonawcy zasobów podmiotu udostępniającego zasoby;</w:t>
      </w:r>
    </w:p>
    <w:p w14:paraId="2CB9EEF8" w14:textId="77777777" w:rsidR="008E4C0E" w:rsidRPr="00183D9B" w:rsidRDefault="008E4C0E" w:rsidP="006F1E0D">
      <w:pPr>
        <w:pStyle w:val="Akapitzlist"/>
        <w:numPr>
          <w:ilvl w:val="1"/>
          <w:numId w:val="66"/>
        </w:numPr>
        <w:spacing w:before="26" w:after="0" w:line="240" w:lineRule="auto"/>
        <w:ind w:left="709" w:hanging="283"/>
        <w:jc w:val="both"/>
        <w:rPr>
          <w:rFonts w:ascii="Times New Roman" w:hAnsi="Times New Roman" w:cs="Times New Roman"/>
        </w:rPr>
      </w:pPr>
      <w:r w:rsidRPr="00183D9B">
        <w:rPr>
          <w:rFonts w:ascii="Times New Roman" w:hAnsi="Times New Roman" w:cs="Times New Roman"/>
        </w:rPr>
        <w:t>sposób i okres udostępnienia wykonawcy i wykorzystania przez niego zasobów podmiotu udostępniającego te zasoby przy wykonywaniu zamówienia;</w:t>
      </w:r>
    </w:p>
    <w:p w14:paraId="5901CB3A" w14:textId="418A6978" w:rsidR="008E4C0E" w:rsidRPr="006F1E0D" w:rsidRDefault="008E4C0E" w:rsidP="0050305C">
      <w:pPr>
        <w:pStyle w:val="Akapitzlist"/>
        <w:numPr>
          <w:ilvl w:val="1"/>
          <w:numId w:val="66"/>
        </w:numPr>
        <w:spacing w:before="26" w:after="0" w:line="240" w:lineRule="auto"/>
        <w:ind w:left="709" w:hanging="283"/>
        <w:jc w:val="both"/>
        <w:rPr>
          <w:rFonts w:ascii="Times New Roman" w:hAnsi="Times New Roman" w:cs="Times New Roman"/>
        </w:rPr>
      </w:pPr>
      <w:r w:rsidRPr="00183D9B">
        <w:rPr>
          <w:rFonts w:ascii="Times New Roman" w:hAnsi="Times New Roman" w:cs="Times New Roman"/>
        </w:rPr>
        <w:t xml:space="preserve">czy i w jakim zakresie podmiot udostępniający zasoby, na </w:t>
      </w:r>
      <w:r w:rsidR="006F1E0D">
        <w:rPr>
          <w:rFonts w:ascii="Times New Roman" w:hAnsi="Times New Roman" w:cs="Times New Roman"/>
        </w:rPr>
        <w:t>sytuacji</w:t>
      </w:r>
      <w:r w:rsidRPr="00183D9B">
        <w:rPr>
          <w:rFonts w:ascii="Times New Roman" w:hAnsi="Times New Roman" w:cs="Times New Roman"/>
        </w:rPr>
        <w:t xml:space="preserve"> którego wykonawca polega w odniesieniu do warunków udziału w postępowaniu dotyczących </w:t>
      </w:r>
      <w:r w:rsidR="006F1E0D" w:rsidRPr="006F1E0D">
        <w:rPr>
          <w:rFonts w:ascii="Times New Roman" w:hAnsi="Times New Roman" w:cs="Times New Roman"/>
        </w:rPr>
        <w:t>sytuacji ekonomicznej lub finansowej</w:t>
      </w:r>
      <w:r w:rsidRPr="00183D9B">
        <w:rPr>
          <w:rFonts w:ascii="Times New Roman" w:hAnsi="Times New Roman" w:cs="Times New Roman"/>
        </w:rPr>
        <w:t>, zrealizuje roboty budowlane lub usługi, których wskazane zdolności dotyczą.</w:t>
      </w:r>
    </w:p>
    <w:p w14:paraId="34DE4869" w14:textId="5C404A6A" w:rsidR="008E4C0E" w:rsidRDefault="008E4C0E" w:rsidP="006F1E0D">
      <w:pPr>
        <w:pStyle w:val="Akapitzlist"/>
        <w:numPr>
          <w:ilvl w:val="0"/>
          <w:numId w:val="95"/>
        </w:numPr>
        <w:spacing w:after="0" w:line="240" w:lineRule="auto"/>
        <w:ind w:left="426" w:hanging="426"/>
        <w:jc w:val="both"/>
        <w:rPr>
          <w:rFonts w:ascii="Times New Roman" w:hAnsi="Times New Roman" w:cs="Times New Roman"/>
        </w:rPr>
      </w:pPr>
      <w:r w:rsidRPr="006F1E0D">
        <w:rPr>
          <w:rFonts w:ascii="Times New Roman" w:hAnsi="Times New Roman" w:cs="Times New Roman"/>
        </w:rPr>
        <w:t>Zamawiający żąda od Wykonawcy, który polega na zdolnościach technicznych lub zawodowych podmiotów udostępniających zasoby na zasadach określonych w art. 118 ustawy, przedstawienia podmiotowych środków dowodowych, o których mowa w Rozdziale X</w:t>
      </w:r>
      <w:r w:rsidR="0050305C" w:rsidRPr="006F1E0D">
        <w:rPr>
          <w:rFonts w:ascii="Times New Roman" w:hAnsi="Times New Roman" w:cs="Times New Roman"/>
        </w:rPr>
        <w:t>X</w:t>
      </w:r>
      <w:r w:rsidRPr="006F1E0D">
        <w:rPr>
          <w:rFonts w:ascii="Times New Roman" w:hAnsi="Times New Roman" w:cs="Times New Roman"/>
        </w:rPr>
        <w:t xml:space="preserve"> (Podmiotowe środki </w:t>
      </w:r>
      <w:r w:rsidRPr="006F1E0D">
        <w:rPr>
          <w:rFonts w:ascii="Times New Roman" w:hAnsi="Times New Roman" w:cs="Times New Roman"/>
        </w:rPr>
        <w:lastRenderedPageBreak/>
        <w:t>dowodowe) pkt. 4. 1), potwierdzających, że nie zachodzą wobec tych podmiotów podstawy wykluczenia  z postępowania w zakresie art. 109 ust. 1 pkt. 4 ustawy Prawo zamówień publicznych.</w:t>
      </w:r>
    </w:p>
    <w:p w14:paraId="4E8CC3E7" w14:textId="377A7090" w:rsidR="008E4C0E" w:rsidRDefault="008E4C0E" w:rsidP="006F1E0D">
      <w:pPr>
        <w:pStyle w:val="Akapitzlist"/>
        <w:numPr>
          <w:ilvl w:val="0"/>
          <w:numId w:val="95"/>
        </w:numPr>
        <w:spacing w:after="0" w:line="240" w:lineRule="auto"/>
        <w:ind w:left="426" w:hanging="426"/>
        <w:jc w:val="both"/>
        <w:rPr>
          <w:rFonts w:ascii="Times New Roman" w:hAnsi="Times New Roman" w:cs="Times New Roman"/>
        </w:rPr>
      </w:pPr>
      <w:r w:rsidRPr="006F1E0D">
        <w:rPr>
          <w:rFonts w:ascii="Times New Roman" w:hAnsi="Times New Roman" w:cs="Times New Roman"/>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006F1E0D">
        <w:rPr>
          <w:rFonts w:ascii="Times New Roman" w:hAnsi="Times New Roman" w:cs="Times New Roman"/>
        </w:rPr>
        <w:t>.</w:t>
      </w:r>
    </w:p>
    <w:p w14:paraId="09445401" w14:textId="3691F971" w:rsidR="008E4C0E" w:rsidRDefault="008E4C0E" w:rsidP="006F1E0D">
      <w:pPr>
        <w:pStyle w:val="Akapitzlist"/>
        <w:numPr>
          <w:ilvl w:val="0"/>
          <w:numId w:val="95"/>
        </w:numPr>
        <w:spacing w:after="0" w:line="240" w:lineRule="auto"/>
        <w:ind w:left="426" w:hanging="426"/>
        <w:jc w:val="both"/>
        <w:rPr>
          <w:rFonts w:ascii="Times New Roman" w:hAnsi="Times New Roman" w:cs="Times New Roman"/>
        </w:rPr>
      </w:pPr>
      <w:r w:rsidRPr="006F1E0D">
        <w:rPr>
          <w:rFonts w:ascii="Times New Roman" w:hAnsi="Times New Roman" w:cs="Times New Roman"/>
          <w:b/>
        </w:rPr>
        <w:t>Wykonawca nie może, po upływie terminu składania ofert</w:t>
      </w:r>
      <w:r w:rsidRPr="006F1E0D">
        <w:rPr>
          <w:rFonts w:ascii="Times New Roman" w:hAnsi="Times New Roman" w:cs="Times New Roman"/>
        </w:rPr>
        <w:t>, powoływać się na zdolności lub sytuację podmiotów udostępniających zasoby, jeżeli na etapie składania ofert nie polegał on w danym zakresie na zdolnościach lub sytuacji podmiotów udostępniających zasoby.</w:t>
      </w:r>
    </w:p>
    <w:p w14:paraId="0BEC66E8" w14:textId="18290E6B" w:rsidR="00161596" w:rsidRPr="006F1E0D" w:rsidRDefault="008E4C0E" w:rsidP="006F1E0D">
      <w:pPr>
        <w:pStyle w:val="Akapitzlist"/>
        <w:numPr>
          <w:ilvl w:val="0"/>
          <w:numId w:val="95"/>
        </w:numPr>
        <w:spacing w:after="0" w:line="240" w:lineRule="auto"/>
        <w:ind w:left="426" w:hanging="426"/>
        <w:jc w:val="both"/>
        <w:rPr>
          <w:rFonts w:ascii="Times New Roman" w:hAnsi="Times New Roman" w:cs="Times New Roman"/>
        </w:rPr>
      </w:pPr>
      <w:r w:rsidRPr="006F1E0D">
        <w:rPr>
          <w:rFonts w:ascii="Times New Roman" w:hAnsi="Times New Roman" w:cs="Times New Roman"/>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4EB49E90" w14:textId="77777777" w:rsidR="00161596" w:rsidRPr="00183D9B" w:rsidRDefault="00161596" w:rsidP="005637A7">
      <w:pPr>
        <w:suppressAutoHyphens/>
        <w:autoSpaceDE w:val="0"/>
        <w:autoSpaceDN w:val="0"/>
        <w:spacing w:after="0" w:line="240" w:lineRule="auto"/>
        <w:jc w:val="both"/>
        <w:textAlignment w:val="baseline"/>
        <w:rPr>
          <w:rFonts w:ascii="Times New Roman" w:eastAsia="Calibri"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1E4F5"/>
        <w:tblLook w:val="04A0" w:firstRow="1" w:lastRow="0" w:firstColumn="1" w:lastColumn="0" w:noHBand="0" w:noVBand="1"/>
      </w:tblPr>
      <w:tblGrid>
        <w:gridCol w:w="9521"/>
      </w:tblGrid>
      <w:tr w:rsidR="00161596" w:rsidRPr="00183D9B" w14:paraId="1BF6AFF8" w14:textId="77777777" w:rsidTr="00765B39">
        <w:tc>
          <w:tcPr>
            <w:tcW w:w="9747" w:type="dxa"/>
            <w:shd w:val="clear" w:color="auto" w:fill="C1E4F5"/>
          </w:tcPr>
          <w:p w14:paraId="0233E577" w14:textId="77777777" w:rsidR="00161596" w:rsidRPr="00183D9B" w:rsidRDefault="00161596" w:rsidP="000603A2">
            <w:pPr>
              <w:keepNext/>
              <w:keepLines/>
              <w:numPr>
                <w:ilvl w:val="0"/>
                <w:numId w:val="71"/>
              </w:numPr>
              <w:suppressAutoHyphens/>
              <w:autoSpaceDN w:val="0"/>
              <w:spacing w:after="0" w:line="240" w:lineRule="auto"/>
              <w:contextualSpacing/>
              <w:jc w:val="both"/>
              <w:textAlignment w:val="baseline"/>
              <w:outlineLvl w:val="0"/>
              <w:rPr>
                <w:rFonts w:ascii="Times New Roman" w:eastAsia="Times New Roman" w:hAnsi="Times New Roman" w:cs="Times New Roman"/>
                <w:lang w:eastAsia="ar-SA"/>
              </w:rPr>
            </w:pPr>
            <w:r w:rsidRPr="00183D9B">
              <w:rPr>
                <w:rFonts w:ascii="Times New Roman" w:eastAsia="Calibri" w:hAnsi="Times New Roman" w:cs="Times New Roman"/>
                <w:b/>
              </w:rPr>
              <w:t>OFERTA WSPÓLNA</w:t>
            </w:r>
          </w:p>
        </w:tc>
      </w:tr>
    </w:tbl>
    <w:p w14:paraId="61C9773D" w14:textId="77777777" w:rsidR="00161596" w:rsidRPr="00183D9B" w:rsidRDefault="00161596" w:rsidP="000603A2">
      <w:pPr>
        <w:numPr>
          <w:ilvl w:val="0"/>
          <w:numId w:val="51"/>
        </w:numPr>
        <w:suppressAutoHyphens/>
        <w:autoSpaceDN w:val="0"/>
        <w:spacing w:after="0" w:line="240" w:lineRule="auto"/>
        <w:contextualSpacing/>
        <w:jc w:val="both"/>
        <w:textAlignment w:val="baseline"/>
        <w:rPr>
          <w:rFonts w:ascii="Times New Roman" w:eastAsia="Calibri" w:hAnsi="Times New Roman" w:cs="Times New Roman"/>
        </w:rPr>
      </w:pPr>
      <w:r w:rsidRPr="00183D9B">
        <w:rPr>
          <w:rFonts w:ascii="Times New Roman" w:eastAsia="Calibri" w:hAnsi="Times New Roman" w:cs="Times New Roman"/>
        </w:rPr>
        <w:t>Wykonawcy mogą wspólnie ubiegać się o udzielenie niniejszego zamówienia, w takim przypadku Wykonawcy ustanawiają pełnomocnika do reprezentowania ich w postępowaniu o udzielenie zamówienia albo reprezentowania w postępowaniu i zawarcia umowy w sprawie zamówienia publicznego.</w:t>
      </w:r>
    </w:p>
    <w:p w14:paraId="08F04E35" w14:textId="77777777" w:rsidR="00161596" w:rsidRPr="00183D9B" w:rsidRDefault="00161596" w:rsidP="000603A2">
      <w:pPr>
        <w:numPr>
          <w:ilvl w:val="0"/>
          <w:numId w:val="51"/>
        </w:numPr>
        <w:suppressAutoHyphens/>
        <w:autoSpaceDN w:val="0"/>
        <w:spacing w:after="0" w:line="240" w:lineRule="auto"/>
        <w:contextualSpacing/>
        <w:jc w:val="both"/>
        <w:textAlignment w:val="baseline"/>
        <w:rPr>
          <w:rFonts w:ascii="Times New Roman" w:eastAsia="Calibri" w:hAnsi="Times New Roman" w:cs="Times New Roman"/>
        </w:rPr>
      </w:pPr>
      <w:r w:rsidRPr="00183D9B">
        <w:rPr>
          <w:rFonts w:ascii="Times New Roman" w:eastAsia="Calibri" w:hAnsi="Times New Roman" w:cs="Times New Roman"/>
        </w:rPr>
        <w:t xml:space="preserve">Oferta wspólna musi zostać przygotowana i złożona w następujący sposób: </w:t>
      </w:r>
    </w:p>
    <w:p w14:paraId="05F50214" w14:textId="34AB9AAF" w:rsidR="00161596" w:rsidRPr="00183D9B" w:rsidRDefault="00161596" w:rsidP="005A2BE8">
      <w:pPr>
        <w:numPr>
          <w:ilvl w:val="0"/>
          <w:numId w:val="25"/>
        </w:numPr>
        <w:suppressAutoHyphens/>
        <w:autoSpaceDE w:val="0"/>
        <w:autoSpaceDN w:val="0"/>
        <w:spacing w:after="0" w:line="240" w:lineRule="auto"/>
        <w:ind w:left="709" w:hanging="284"/>
        <w:jc w:val="both"/>
        <w:textAlignment w:val="baseline"/>
        <w:rPr>
          <w:rFonts w:ascii="Times New Roman" w:eastAsia="Calibri" w:hAnsi="Times New Roman" w:cs="Times New Roman"/>
        </w:rPr>
      </w:pPr>
      <w:r w:rsidRPr="00183D9B">
        <w:rPr>
          <w:rFonts w:ascii="Times New Roman" w:eastAsia="Calibri" w:hAnsi="Times New Roman" w:cs="Times New Roman"/>
        </w:rPr>
        <w:t>partnerzy ustanawiają i wskazują pełnomocnika do reprezentowania ich w postępowaniu o udzielenie zamówienia albo reprezentowania w postępowaniu o udzielenie zamówienia i zawarcia umowy w sprawie zamówienia publicznego;</w:t>
      </w:r>
    </w:p>
    <w:p w14:paraId="235D5CEF" w14:textId="77777777" w:rsidR="00161596" w:rsidRPr="00183D9B" w:rsidRDefault="00161596" w:rsidP="005A2BE8">
      <w:pPr>
        <w:numPr>
          <w:ilvl w:val="0"/>
          <w:numId w:val="25"/>
        </w:numPr>
        <w:suppressAutoHyphens/>
        <w:autoSpaceDE w:val="0"/>
        <w:autoSpaceDN w:val="0"/>
        <w:spacing w:after="0" w:line="240" w:lineRule="auto"/>
        <w:ind w:left="709" w:hanging="284"/>
        <w:jc w:val="both"/>
        <w:textAlignment w:val="baseline"/>
        <w:rPr>
          <w:rFonts w:ascii="Times New Roman" w:eastAsia="Calibri" w:hAnsi="Times New Roman" w:cs="Times New Roman"/>
        </w:rPr>
      </w:pPr>
      <w:r w:rsidRPr="00183D9B">
        <w:rPr>
          <w:rFonts w:ascii="Times New Roman" w:eastAsia="Calibri" w:hAnsi="Times New Roman" w:cs="Times New Roman"/>
        </w:rPr>
        <w:t xml:space="preserve">oferta musi być podpisana w taki sposób, by prawnie zobowiązywała wszystkich Partnerów; </w:t>
      </w:r>
    </w:p>
    <w:p w14:paraId="4FC301FB" w14:textId="77777777" w:rsidR="00161596" w:rsidRPr="00183D9B" w:rsidRDefault="00161596" w:rsidP="005A2BE8">
      <w:pPr>
        <w:numPr>
          <w:ilvl w:val="0"/>
          <w:numId w:val="25"/>
        </w:numPr>
        <w:suppressAutoHyphens/>
        <w:autoSpaceDE w:val="0"/>
        <w:autoSpaceDN w:val="0"/>
        <w:spacing w:after="0" w:line="240" w:lineRule="auto"/>
        <w:ind w:left="709" w:hanging="284"/>
        <w:jc w:val="both"/>
        <w:textAlignment w:val="baseline"/>
        <w:rPr>
          <w:rFonts w:ascii="Times New Roman" w:eastAsia="Calibri" w:hAnsi="Times New Roman" w:cs="Times New Roman"/>
        </w:rPr>
      </w:pPr>
      <w:r w:rsidRPr="00183D9B">
        <w:rPr>
          <w:rFonts w:ascii="Times New Roman" w:eastAsia="Calibri" w:hAnsi="Times New Roman" w:cs="Times New Roman"/>
        </w:rPr>
        <w:t>wszelka korespondencja prowadzona będzie wyłącznie z Pełnomocnikiem.</w:t>
      </w:r>
    </w:p>
    <w:p w14:paraId="072FED21" w14:textId="77777777" w:rsidR="00161596" w:rsidRPr="00183D9B" w:rsidRDefault="00161596" w:rsidP="000603A2">
      <w:pPr>
        <w:numPr>
          <w:ilvl w:val="0"/>
          <w:numId w:val="51"/>
        </w:numPr>
        <w:suppressAutoHyphens/>
        <w:autoSpaceDN w:val="0"/>
        <w:spacing w:after="0" w:line="240" w:lineRule="auto"/>
        <w:contextualSpacing/>
        <w:jc w:val="both"/>
        <w:textAlignment w:val="baseline"/>
        <w:rPr>
          <w:rFonts w:ascii="Times New Roman" w:eastAsia="Calibri" w:hAnsi="Times New Roman" w:cs="Times New Roman"/>
        </w:rPr>
      </w:pPr>
      <w:r w:rsidRPr="00183D9B">
        <w:rPr>
          <w:rFonts w:ascii="Times New Roman" w:eastAsia="Calibri" w:hAnsi="Times New Roman" w:cs="Times New Roman"/>
        </w:rPr>
        <w:t>W przypadku Wykonawców wspólnie ubiegających się o udzielenie zamówienia, Jednolity Europejski Dokument Zamówienia (ESPD) składa każdy z Wykonawców wspólnie ubiegających się o zamówienie. Oświadczenie te wstępnie potwierdza spełnianie warunków udziału w postępowaniu oraz brak podstaw do wykluczenia w zakresie, w którym każdy z Wykonawców wykazuje spełnianie warunków udziału w postępowaniu oraz brak podstaw do wykluczenia.</w:t>
      </w:r>
    </w:p>
    <w:p w14:paraId="54A8B087" w14:textId="77777777" w:rsidR="00161596" w:rsidRPr="00183D9B" w:rsidRDefault="00161596" w:rsidP="000603A2">
      <w:pPr>
        <w:numPr>
          <w:ilvl w:val="0"/>
          <w:numId w:val="51"/>
        </w:numPr>
        <w:suppressAutoHyphens/>
        <w:autoSpaceDN w:val="0"/>
        <w:spacing w:after="0" w:line="240" w:lineRule="auto"/>
        <w:contextualSpacing/>
        <w:jc w:val="both"/>
        <w:textAlignment w:val="baseline"/>
        <w:rPr>
          <w:rFonts w:ascii="Times New Roman" w:eastAsia="Calibri" w:hAnsi="Times New Roman" w:cs="Times New Roman"/>
        </w:rPr>
      </w:pPr>
      <w:r w:rsidRPr="00183D9B">
        <w:rPr>
          <w:rFonts w:ascii="Times New Roman" w:eastAsia="Calibri" w:hAnsi="Times New Roman" w:cs="Times New Roman"/>
        </w:rPr>
        <w:t>Oświadczenia i dokumenty potwierdzające brak podstaw do wykluczenia z postępowania, składa każdy z Wykonawców wspólnie ubiegających się o zamówienie.</w:t>
      </w:r>
    </w:p>
    <w:p w14:paraId="668904F4" w14:textId="652CBE65" w:rsidR="00161596" w:rsidRPr="00183D9B" w:rsidRDefault="00161596" w:rsidP="000603A2">
      <w:pPr>
        <w:numPr>
          <w:ilvl w:val="0"/>
          <w:numId w:val="51"/>
        </w:numPr>
        <w:suppressAutoHyphens/>
        <w:autoSpaceDN w:val="0"/>
        <w:spacing w:after="0" w:line="240" w:lineRule="auto"/>
        <w:contextualSpacing/>
        <w:jc w:val="both"/>
        <w:textAlignment w:val="baseline"/>
        <w:rPr>
          <w:rFonts w:ascii="Times New Roman" w:eastAsia="Calibri" w:hAnsi="Times New Roman" w:cs="Times New Roman"/>
        </w:rPr>
      </w:pPr>
      <w:r w:rsidRPr="00183D9B">
        <w:rPr>
          <w:rFonts w:ascii="Times New Roman" w:eastAsia="Calibri" w:hAnsi="Times New Roman" w:cs="Times New Roman"/>
        </w:rPr>
        <w:t xml:space="preserve">Wykonawcy wspólnie ubiegający się o udzielenie zamówienia wskazują w formularzu oferty, które </w:t>
      </w:r>
      <w:r w:rsidR="000F6AA6" w:rsidRPr="00183D9B">
        <w:rPr>
          <w:rFonts w:ascii="Times New Roman" w:eastAsia="Calibri" w:hAnsi="Times New Roman" w:cs="Times New Roman"/>
        </w:rPr>
        <w:t xml:space="preserve">obowiązki umowne </w:t>
      </w:r>
      <w:r w:rsidRPr="00183D9B">
        <w:rPr>
          <w:rFonts w:ascii="Times New Roman" w:eastAsia="Calibri" w:hAnsi="Times New Roman" w:cs="Times New Roman"/>
        </w:rPr>
        <w:t>wykonają poszczególni wykonawcy.</w:t>
      </w:r>
    </w:p>
    <w:p w14:paraId="319003A5" w14:textId="77777777" w:rsidR="00161596" w:rsidRPr="00183D9B" w:rsidRDefault="00161596" w:rsidP="005637A7">
      <w:pPr>
        <w:suppressAutoHyphens/>
        <w:autoSpaceDN w:val="0"/>
        <w:spacing w:after="0" w:line="240" w:lineRule="auto"/>
        <w:jc w:val="both"/>
        <w:textAlignment w:val="baseline"/>
        <w:rPr>
          <w:rFonts w:ascii="Times New Roman" w:eastAsia="Calibri"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1E4F5"/>
        <w:tblLook w:val="04A0" w:firstRow="1" w:lastRow="0" w:firstColumn="1" w:lastColumn="0" w:noHBand="0" w:noVBand="1"/>
      </w:tblPr>
      <w:tblGrid>
        <w:gridCol w:w="9521"/>
      </w:tblGrid>
      <w:tr w:rsidR="00161596" w:rsidRPr="00183D9B" w14:paraId="043D3439" w14:textId="77777777" w:rsidTr="00765B39">
        <w:tc>
          <w:tcPr>
            <w:tcW w:w="9747" w:type="dxa"/>
            <w:shd w:val="clear" w:color="auto" w:fill="C1E4F5"/>
          </w:tcPr>
          <w:p w14:paraId="7CE8A635" w14:textId="1958B7CC" w:rsidR="00161596" w:rsidRPr="00183D9B" w:rsidRDefault="003D59EC" w:rsidP="009136AF">
            <w:pPr>
              <w:keepNext/>
              <w:keepLines/>
              <w:numPr>
                <w:ilvl w:val="0"/>
                <w:numId w:val="92"/>
              </w:numPr>
              <w:suppressAutoHyphens/>
              <w:autoSpaceDN w:val="0"/>
              <w:spacing w:after="0" w:line="240" w:lineRule="auto"/>
              <w:ind w:firstLine="271"/>
              <w:contextualSpacing/>
              <w:jc w:val="both"/>
              <w:textAlignment w:val="baseline"/>
              <w:outlineLvl w:val="0"/>
              <w:rPr>
                <w:rFonts w:ascii="Times New Roman" w:eastAsia="Times New Roman" w:hAnsi="Times New Roman" w:cs="Times New Roman"/>
                <w:lang w:eastAsia="ar-SA"/>
              </w:rPr>
            </w:pPr>
            <w:r w:rsidRPr="00183D9B">
              <w:rPr>
                <w:rFonts w:ascii="Times New Roman" w:eastAsia="Calibri" w:hAnsi="Times New Roman" w:cs="Times New Roman"/>
                <w:b/>
              </w:rPr>
              <w:t xml:space="preserve"> </w:t>
            </w:r>
            <w:r w:rsidR="00161596" w:rsidRPr="00183D9B">
              <w:rPr>
                <w:rFonts w:ascii="Times New Roman" w:eastAsia="Calibri" w:hAnsi="Times New Roman" w:cs="Times New Roman"/>
                <w:b/>
              </w:rPr>
              <w:t>DOKUMENTY SKŁADANE PRZEZ PODMIOTY ZAGRANICZNE</w:t>
            </w:r>
          </w:p>
        </w:tc>
      </w:tr>
    </w:tbl>
    <w:p w14:paraId="3B0910A6" w14:textId="77777777" w:rsidR="00161596" w:rsidRPr="00183D9B" w:rsidRDefault="00161596" w:rsidP="005637A7">
      <w:pPr>
        <w:suppressAutoHyphens/>
        <w:autoSpaceDE w:val="0"/>
        <w:autoSpaceDN w:val="0"/>
        <w:spacing w:after="0" w:line="240" w:lineRule="auto"/>
        <w:jc w:val="both"/>
        <w:textAlignment w:val="baseline"/>
        <w:rPr>
          <w:rFonts w:ascii="Times New Roman" w:eastAsia="Calibri" w:hAnsi="Times New Roman" w:cs="Times New Roman"/>
          <w:b/>
        </w:rPr>
      </w:pPr>
    </w:p>
    <w:p w14:paraId="65D09502" w14:textId="77777777" w:rsidR="00161596" w:rsidRPr="00183D9B" w:rsidRDefault="00161596" w:rsidP="000603A2">
      <w:pPr>
        <w:numPr>
          <w:ilvl w:val="3"/>
          <w:numId w:val="48"/>
        </w:numPr>
        <w:spacing w:after="0" w:line="240" w:lineRule="auto"/>
        <w:ind w:left="284" w:hanging="284"/>
        <w:contextualSpacing/>
        <w:jc w:val="both"/>
        <w:rPr>
          <w:rFonts w:ascii="Times New Roman" w:eastAsia="Calibri" w:hAnsi="Times New Roman" w:cs="Times New Roman"/>
        </w:rPr>
      </w:pPr>
      <w:r w:rsidRPr="00183D9B">
        <w:rPr>
          <w:rFonts w:ascii="Times New Roman" w:eastAsia="Calibri" w:hAnsi="Times New Roman" w:cs="Times New Roman"/>
        </w:rPr>
        <w:t>Jeżeli wykonawca ma siedzibę lub miejsce zamieszkania poza granicami RP, zamiast:</w:t>
      </w:r>
    </w:p>
    <w:p w14:paraId="0DF14C5D" w14:textId="351D3094" w:rsidR="00161596" w:rsidRPr="00183D9B" w:rsidRDefault="00161596" w:rsidP="000603A2">
      <w:pPr>
        <w:numPr>
          <w:ilvl w:val="0"/>
          <w:numId w:val="53"/>
        </w:numPr>
        <w:spacing w:after="0" w:line="240" w:lineRule="auto"/>
        <w:ind w:left="567"/>
        <w:jc w:val="both"/>
        <w:rPr>
          <w:rFonts w:ascii="Times New Roman" w:eastAsia="Calibri" w:hAnsi="Times New Roman" w:cs="Times New Roman"/>
        </w:rPr>
      </w:pPr>
      <w:r w:rsidRPr="00183D9B">
        <w:rPr>
          <w:rFonts w:ascii="Times New Roman" w:eastAsia="Calibri" w:hAnsi="Times New Roman" w:cs="Times New Roman"/>
        </w:rPr>
        <w:t xml:space="preserve">informacji z Krajowego Rejestru Karnego, o której mowa w </w:t>
      </w:r>
      <w:r w:rsidRPr="00206CF3">
        <w:rPr>
          <w:rFonts w:ascii="Times New Roman" w:eastAsia="Calibri" w:hAnsi="Times New Roman" w:cs="Times New Roman"/>
        </w:rPr>
        <w:t>Rozdziale X</w:t>
      </w:r>
      <w:r w:rsidR="003F4B90" w:rsidRPr="00206CF3">
        <w:rPr>
          <w:rFonts w:ascii="Times New Roman" w:eastAsia="Calibri" w:hAnsi="Times New Roman" w:cs="Times New Roman"/>
        </w:rPr>
        <w:t>X</w:t>
      </w:r>
      <w:r w:rsidRPr="00183D9B">
        <w:rPr>
          <w:rFonts w:ascii="Times New Roman" w:eastAsia="Calibri" w:hAnsi="Times New Roman" w:cs="Times New Roman"/>
        </w:rPr>
        <w:t xml:space="preserve"> ust. </w:t>
      </w:r>
      <w:r w:rsidR="003F4B90">
        <w:rPr>
          <w:rFonts w:ascii="Times New Roman" w:eastAsia="Calibri" w:hAnsi="Times New Roman" w:cs="Times New Roman"/>
        </w:rPr>
        <w:t>3</w:t>
      </w:r>
      <w:r w:rsidRPr="00183D9B">
        <w:rPr>
          <w:rFonts w:ascii="Times New Roman" w:eastAsia="Calibri" w:hAnsi="Times New Roman" w:cs="Times New Roman"/>
        </w:rPr>
        <w:t xml:space="preserve"> pkt. </w:t>
      </w:r>
      <w:r w:rsidR="003F4B90">
        <w:rPr>
          <w:rFonts w:ascii="Times New Roman" w:eastAsia="Calibri" w:hAnsi="Times New Roman" w:cs="Times New Roman"/>
        </w:rPr>
        <w:t>3</w:t>
      </w:r>
      <w:r w:rsidRPr="00183D9B">
        <w:rPr>
          <w:rFonts w:ascii="Times New Roman" w:eastAsia="Calibri" w:hAnsi="Times New Roman" w:cs="Times New Roman"/>
        </w:rPr>
        <w:t>)  –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w zakresie art. 108 ust. 1 pkt 1, 2 i 4 uPzp, wystawioną nie wcześniej</w:t>
      </w:r>
      <w:r w:rsidRPr="00183D9B">
        <w:rPr>
          <w:rFonts w:ascii="Times New Roman" w:eastAsia="Calibri" w:hAnsi="Times New Roman" w:cs="Times New Roman"/>
          <w:b/>
          <w:bCs/>
        </w:rPr>
        <w:t xml:space="preserve"> niż 6 miesięcy</w:t>
      </w:r>
      <w:r w:rsidRPr="00183D9B">
        <w:rPr>
          <w:rFonts w:ascii="Times New Roman" w:eastAsia="Calibri" w:hAnsi="Times New Roman" w:cs="Times New Roman"/>
        </w:rPr>
        <w:t xml:space="preserve"> przed ich złożeniem;</w:t>
      </w:r>
    </w:p>
    <w:p w14:paraId="7D0B4F11" w14:textId="0DA37543" w:rsidR="00161596" w:rsidRPr="00183D9B" w:rsidRDefault="00161596" w:rsidP="000603A2">
      <w:pPr>
        <w:numPr>
          <w:ilvl w:val="0"/>
          <w:numId w:val="53"/>
        </w:numPr>
        <w:spacing w:after="0" w:line="240" w:lineRule="auto"/>
        <w:ind w:left="567"/>
        <w:jc w:val="both"/>
        <w:rPr>
          <w:rFonts w:ascii="Times New Roman" w:eastAsia="Calibri" w:hAnsi="Times New Roman" w:cs="Times New Roman"/>
        </w:rPr>
      </w:pPr>
      <w:r w:rsidRPr="00183D9B">
        <w:rPr>
          <w:rFonts w:ascii="Times New Roman" w:eastAsia="Calibri" w:hAnsi="Times New Roman" w:cs="Times New Roman"/>
        </w:rPr>
        <w:t xml:space="preserve">odpisu albo informacji z Krajowego Rejestru Sądowego lub z Centralnej Ewidencji i Informacji o Działalności Gospodarczej, o którym mowa w </w:t>
      </w:r>
      <w:r w:rsidRPr="00206CF3">
        <w:rPr>
          <w:rFonts w:ascii="Times New Roman" w:eastAsia="Calibri" w:hAnsi="Times New Roman" w:cs="Times New Roman"/>
        </w:rPr>
        <w:t>Rozdziale X</w:t>
      </w:r>
      <w:r w:rsidR="003F4B90" w:rsidRPr="00206CF3">
        <w:rPr>
          <w:rFonts w:ascii="Times New Roman" w:eastAsia="Calibri" w:hAnsi="Times New Roman" w:cs="Times New Roman"/>
        </w:rPr>
        <w:t>X</w:t>
      </w:r>
      <w:r w:rsidRPr="00206CF3">
        <w:rPr>
          <w:rFonts w:ascii="Times New Roman" w:eastAsia="Calibri" w:hAnsi="Times New Roman" w:cs="Times New Roman"/>
        </w:rPr>
        <w:t xml:space="preserve"> ust. </w:t>
      </w:r>
      <w:r w:rsidR="003F4B90" w:rsidRPr="00206CF3">
        <w:rPr>
          <w:rFonts w:ascii="Times New Roman" w:eastAsia="Calibri" w:hAnsi="Times New Roman" w:cs="Times New Roman"/>
        </w:rPr>
        <w:t>3</w:t>
      </w:r>
      <w:r w:rsidRPr="00183D9B">
        <w:rPr>
          <w:rFonts w:ascii="Times New Roman" w:eastAsia="Calibri" w:hAnsi="Times New Roman" w:cs="Times New Roman"/>
        </w:rPr>
        <w:t xml:space="preserve"> pkt. </w:t>
      </w:r>
      <w:r w:rsidR="003F4B90">
        <w:rPr>
          <w:rFonts w:ascii="Times New Roman" w:eastAsia="Calibri" w:hAnsi="Times New Roman" w:cs="Times New Roman"/>
        </w:rPr>
        <w:t>4</w:t>
      </w:r>
      <w:r w:rsidRPr="00183D9B">
        <w:rPr>
          <w:rFonts w:ascii="Times New Roman" w:eastAsia="Calibri" w:hAnsi="Times New Roman" w:cs="Times New Roman"/>
        </w:rPr>
        <w:t>)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wystawiony nie wcześniej</w:t>
      </w:r>
      <w:r w:rsidRPr="00183D9B">
        <w:rPr>
          <w:rFonts w:ascii="Times New Roman" w:eastAsia="Calibri" w:hAnsi="Times New Roman" w:cs="Times New Roman"/>
          <w:b/>
          <w:bCs/>
        </w:rPr>
        <w:t xml:space="preserve"> niż 3 miesiące</w:t>
      </w:r>
      <w:r w:rsidRPr="00183D9B">
        <w:rPr>
          <w:rFonts w:ascii="Times New Roman" w:eastAsia="Calibri" w:hAnsi="Times New Roman" w:cs="Times New Roman"/>
        </w:rPr>
        <w:t xml:space="preserve"> przed ich złożeniem.</w:t>
      </w:r>
    </w:p>
    <w:p w14:paraId="35E543BA" w14:textId="644815ED" w:rsidR="00161596" w:rsidRPr="00183D9B" w:rsidRDefault="00161596" w:rsidP="000603A2">
      <w:pPr>
        <w:numPr>
          <w:ilvl w:val="0"/>
          <w:numId w:val="40"/>
        </w:numPr>
        <w:spacing w:after="0" w:line="240" w:lineRule="auto"/>
        <w:ind w:left="284" w:hanging="284"/>
        <w:contextualSpacing/>
        <w:jc w:val="both"/>
        <w:rPr>
          <w:rFonts w:ascii="Times New Roman" w:eastAsia="Times New Roman" w:hAnsi="Times New Roman" w:cs="Times New Roman"/>
        </w:rPr>
      </w:pPr>
      <w:r w:rsidRPr="00183D9B">
        <w:rPr>
          <w:rFonts w:ascii="Times New Roman" w:eastAsia="Times New Roman" w:hAnsi="Times New Roman" w:cs="Times New Roman"/>
        </w:rPr>
        <w:t>Jeżeli w kraju, w którym wykonawca ma siedzibę lub miejsce zamieszkania lub miejsce zamieszkania ma osoba, której dokument dotyczy, nie wydaje się dokumentów, o których mowa w ust. 1 lub gdy dokumenty te nie odnoszą się do wszystkich przypadków, o których mowa w art. 108 ust. 1 pkt</w:t>
      </w:r>
      <w:r w:rsidR="0050305C">
        <w:rPr>
          <w:rFonts w:ascii="Times New Roman" w:eastAsia="Times New Roman" w:hAnsi="Times New Roman" w:cs="Times New Roman"/>
        </w:rPr>
        <w:t xml:space="preserve"> </w:t>
      </w:r>
      <w:r w:rsidRPr="00183D9B">
        <w:rPr>
          <w:rFonts w:ascii="Times New Roman" w:eastAsia="Times New Roman" w:hAnsi="Times New Roman" w:cs="Times New Roman"/>
        </w:rPr>
        <w:t xml:space="preserve">1, 2 i 4 uPzp, zastępuje się je odpowiednio w całości lub w części dokumentem zawierającym odpowiednio oświadczenie wykonawcy, ze wskazaniem osoby albo osób uprawnionych do jego reprezentacji, lub oświadczenie osoby, </w:t>
      </w:r>
      <w:r w:rsidRPr="00183D9B">
        <w:rPr>
          <w:rFonts w:ascii="Times New Roman" w:eastAsia="Times New Roman" w:hAnsi="Times New Roman" w:cs="Times New Roman"/>
        </w:rPr>
        <w:lastRenderedPageBreak/>
        <w:t xml:space="preserve">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w:t>
      </w:r>
    </w:p>
    <w:p w14:paraId="3763F67C" w14:textId="77777777" w:rsidR="00161596" w:rsidRPr="00183D9B" w:rsidRDefault="00161596" w:rsidP="000603A2">
      <w:pPr>
        <w:numPr>
          <w:ilvl w:val="0"/>
          <w:numId w:val="40"/>
        </w:numPr>
        <w:autoSpaceDN w:val="0"/>
        <w:spacing w:after="0" w:line="240" w:lineRule="auto"/>
        <w:ind w:left="284" w:hanging="284"/>
        <w:contextualSpacing/>
        <w:jc w:val="both"/>
        <w:textAlignment w:val="baseline"/>
        <w:rPr>
          <w:rFonts w:ascii="Times New Roman" w:eastAsia="Times New Roman" w:hAnsi="Times New Roman" w:cs="Times New Roman"/>
          <w:lang w:eastAsia="pl-PL"/>
        </w:rPr>
      </w:pPr>
      <w:r w:rsidRPr="00183D9B">
        <w:rPr>
          <w:rFonts w:ascii="Times New Roman" w:eastAsia="Times New Roman" w:hAnsi="Times New Roman" w:cs="Times New Roman"/>
          <w:lang w:eastAsia="pl-PL"/>
        </w:rPr>
        <w:t>Dokumenty lub oświadczenia sporządzone w języku obcym są składane wraz z tłumaczeniem na język polski.</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1E4F5"/>
        <w:tblLook w:val="04A0" w:firstRow="1" w:lastRow="0" w:firstColumn="1" w:lastColumn="0" w:noHBand="0" w:noVBand="1"/>
      </w:tblPr>
      <w:tblGrid>
        <w:gridCol w:w="9776"/>
      </w:tblGrid>
      <w:tr w:rsidR="00161596" w:rsidRPr="00183D9B" w14:paraId="73AED625" w14:textId="77777777" w:rsidTr="00206CF3">
        <w:tc>
          <w:tcPr>
            <w:tcW w:w="9776" w:type="dxa"/>
            <w:shd w:val="clear" w:color="auto" w:fill="C1E4F5"/>
          </w:tcPr>
          <w:p w14:paraId="10F3CA91" w14:textId="22CFCF84" w:rsidR="00161596" w:rsidRPr="00183D9B" w:rsidRDefault="003D59EC" w:rsidP="009136AF">
            <w:pPr>
              <w:keepNext/>
              <w:keepLines/>
              <w:numPr>
                <w:ilvl w:val="0"/>
                <w:numId w:val="73"/>
              </w:numPr>
              <w:suppressAutoHyphens/>
              <w:autoSpaceDN w:val="0"/>
              <w:spacing w:after="0" w:line="240" w:lineRule="auto"/>
              <w:ind w:firstLine="271"/>
              <w:contextualSpacing/>
              <w:jc w:val="both"/>
              <w:textAlignment w:val="baseline"/>
              <w:outlineLvl w:val="0"/>
              <w:rPr>
                <w:rFonts w:ascii="Times New Roman" w:eastAsia="Times New Roman" w:hAnsi="Times New Roman" w:cs="Times New Roman"/>
                <w:lang w:eastAsia="ar-SA"/>
              </w:rPr>
            </w:pPr>
            <w:r w:rsidRPr="00183D9B">
              <w:rPr>
                <w:rFonts w:ascii="Times New Roman" w:eastAsia="Times New Roman" w:hAnsi="Times New Roman" w:cs="Times New Roman"/>
                <w:b/>
                <w:bCs/>
                <w:lang w:eastAsia="ar-SA"/>
              </w:rPr>
              <w:t xml:space="preserve"> </w:t>
            </w:r>
            <w:r w:rsidR="00161596" w:rsidRPr="00183D9B">
              <w:rPr>
                <w:rFonts w:ascii="Times New Roman" w:eastAsia="Times New Roman" w:hAnsi="Times New Roman" w:cs="Times New Roman"/>
                <w:b/>
                <w:bCs/>
                <w:lang w:eastAsia="ar-SA"/>
              </w:rPr>
              <w:t>PODWYKONAWSTWO</w:t>
            </w:r>
          </w:p>
        </w:tc>
      </w:tr>
    </w:tbl>
    <w:p w14:paraId="155A2F7F" w14:textId="77777777" w:rsidR="00161596" w:rsidRPr="00183D9B" w:rsidRDefault="00161596" w:rsidP="005637A7">
      <w:pPr>
        <w:suppressAutoHyphens/>
        <w:autoSpaceDN w:val="0"/>
        <w:spacing w:after="0" w:line="240" w:lineRule="auto"/>
        <w:jc w:val="both"/>
        <w:textAlignment w:val="baseline"/>
        <w:rPr>
          <w:rFonts w:ascii="Times New Roman" w:eastAsia="Times New Roman" w:hAnsi="Times New Roman" w:cs="Times New Roman"/>
          <w:b/>
          <w:lang w:eastAsia="pl-PL"/>
        </w:rPr>
      </w:pPr>
    </w:p>
    <w:p w14:paraId="7B7587FC" w14:textId="1F6C8356" w:rsidR="008E4C0E" w:rsidRPr="00206CF3" w:rsidRDefault="008E4C0E" w:rsidP="00206CF3">
      <w:pPr>
        <w:pStyle w:val="Akapitzlist"/>
        <w:numPr>
          <w:ilvl w:val="0"/>
          <w:numId w:val="97"/>
        </w:numPr>
        <w:spacing w:after="0" w:line="240" w:lineRule="auto"/>
        <w:ind w:left="284" w:hanging="284"/>
        <w:jc w:val="both"/>
        <w:rPr>
          <w:rFonts w:ascii="Times New Roman" w:hAnsi="Times New Roman" w:cs="Times New Roman"/>
          <w:bCs/>
        </w:rPr>
      </w:pPr>
      <w:r w:rsidRPr="00206CF3">
        <w:rPr>
          <w:rFonts w:ascii="Times New Roman" w:hAnsi="Times New Roman" w:cs="Times New Roman"/>
          <w:bCs/>
        </w:rPr>
        <w:t>Zamówienie może być realizowane przy udziale podwykonawców i w takim przypadku:</w:t>
      </w:r>
    </w:p>
    <w:p w14:paraId="66EEDA96" w14:textId="408EFA56" w:rsidR="008E4C0E" w:rsidRDefault="008E4C0E" w:rsidP="00206CF3">
      <w:pPr>
        <w:pStyle w:val="Akapitzlist"/>
        <w:numPr>
          <w:ilvl w:val="0"/>
          <w:numId w:val="98"/>
        </w:numPr>
        <w:spacing w:after="0" w:line="240" w:lineRule="auto"/>
        <w:jc w:val="both"/>
        <w:rPr>
          <w:rFonts w:ascii="Times New Roman" w:hAnsi="Times New Roman" w:cs="Times New Roman"/>
          <w:bCs/>
        </w:rPr>
      </w:pPr>
      <w:r w:rsidRPr="00206CF3">
        <w:rPr>
          <w:rFonts w:ascii="Times New Roman" w:hAnsi="Times New Roman" w:cs="Times New Roman"/>
          <w:bCs/>
        </w:rPr>
        <w:t>Wykonawca musi wskazać w ofercie część zamówienia, którego wykonanie  zamierza powierzyć podwykonawcy i podania firm podwykonawców i dalszych podwykonawców,</w:t>
      </w:r>
    </w:p>
    <w:p w14:paraId="7444990F" w14:textId="4D720C92" w:rsidR="008E4C0E" w:rsidRDefault="008E4C0E" w:rsidP="00206CF3">
      <w:pPr>
        <w:pStyle w:val="Akapitzlist"/>
        <w:numPr>
          <w:ilvl w:val="0"/>
          <w:numId w:val="98"/>
        </w:numPr>
        <w:spacing w:after="0" w:line="240" w:lineRule="auto"/>
        <w:jc w:val="both"/>
        <w:rPr>
          <w:rFonts w:ascii="Times New Roman" w:hAnsi="Times New Roman" w:cs="Times New Roman"/>
          <w:bCs/>
        </w:rPr>
      </w:pPr>
      <w:r w:rsidRPr="00206CF3">
        <w:rPr>
          <w:rFonts w:ascii="Times New Roman" w:hAnsi="Times New Roman" w:cs="Times New Roman"/>
          <w:bCs/>
        </w:rPr>
        <w:t>Zamawiający żąda, aby przed przystąpieniem do wykonania zamówienia Wykonawca, podał nazwy oraz dane kontaktowe podwykonawców. Wykonawca zobowiązany jest do podania zmiany danych podwykonawcy w trakcie realizacji zamówienia a także przekazania informacji o nowych podwykonawcach, którym w trakcie realizacji przedmiotu zamówienia Wykonawca będzie powierzał realizację przedmiotu zamówienia,</w:t>
      </w:r>
    </w:p>
    <w:p w14:paraId="77BFB094" w14:textId="4F10AAFC" w:rsidR="000F6AA6" w:rsidRDefault="008E4C0E" w:rsidP="00206CF3">
      <w:pPr>
        <w:pStyle w:val="Akapitzlist"/>
        <w:numPr>
          <w:ilvl w:val="0"/>
          <w:numId w:val="98"/>
        </w:numPr>
        <w:spacing w:after="0" w:line="240" w:lineRule="auto"/>
        <w:jc w:val="both"/>
        <w:rPr>
          <w:rFonts w:ascii="Times New Roman" w:hAnsi="Times New Roman" w:cs="Times New Roman"/>
          <w:bCs/>
        </w:rPr>
      </w:pPr>
      <w:r w:rsidRPr="00206CF3">
        <w:rPr>
          <w:rFonts w:ascii="Times New Roman" w:hAnsi="Times New Roman" w:cs="Times New Roman"/>
          <w:bCs/>
        </w:rPr>
        <w:t>jeżeli zmiana albo rezygnacja z podwykonawcy dotyczy podmiotu, na którego zasoby Wykonawca powoływał się, na zasadach określonych w art. 118 uPzp,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sidR="000F6AA6" w:rsidRPr="00206CF3">
        <w:rPr>
          <w:rFonts w:ascii="Times New Roman" w:hAnsi="Times New Roman" w:cs="Times New Roman"/>
          <w:bCs/>
        </w:rPr>
        <w:t>,</w:t>
      </w:r>
    </w:p>
    <w:p w14:paraId="06B0DC39" w14:textId="3680BED1" w:rsidR="008E4C0E" w:rsidRPr="00206CF3" w:rsidRDefault="003D59EC" w:rsidP="00206CF3">
      <w:pPr>
        <w:pStyle w:val="Akapitzlist"/>
        <w:numPr>
          <w:ilvl w:val="0"/>
          <w:numId w:val="98"/>
        </w:numPr>
        <w:spacing w:after="0" w:line="240" w:lineRule="auto"/>
        <w:jc w:val="both"/>
        <w:rPr>
          <w:rFonts w:ascii="Times New Roman" w:hAnsi="Times New Roman" w:cs="Times New Roman"/>
          <w:bCs/>
        </w:rPr>
      </w:pPr>
      <w:r w:rsidRPr="00206CF3">
        <w:rPr>
          <w:rFonts w:ascii="Times New Roman" w:hAnsi="Times New Roman" w:cs="Times New Roman"/>
          <w:bCs/>
        </w:rPr>
        <w:t>Szczegółowe zasady dotyczące podwykonawców w zakresie robót budowlanych określa wzór umowy.</w:t>
      </w:r>
      <w:r w:rsidR="00D841AA" w:rsidRPr="00206CF3">
        <w:rPr>
          <w:rFonts w:ascii="Times New Roman" w:hAnsi="Times New Roman" w:cs="Times New Roman"/>
          <w:bCs/>
        </w:rPr>
        <w:t xml:space="preserve"> </w:t>
      </w:r>
    </w:p>
    <w:p w14:paraId="49FD2F47" w14:textId="77777777" w:rsidR="008E4C0E" w:rsidRPr="00183D9B" w:rsidRDefault="008E4C0E" w:rsidP="00206CF3">
      <w:pPr>
        <w:pStyle w:val="Akapitzlist"/>
        <w:numPr>
          <w:ilvl w:val="0"/>
          <w:numId w:val="77"/>
        </w:numPr>
        <w:suppressAutoHyphens/>
        <w:spacing w:after="0" w:line="240" w:lineRule="auto"/>
        <w:ind w:left="284" w:hanging="284"/>
        <w:jc w:val="both"/>
        <w:textAlignment w:val="baseline"/>
        <w:rPr>
          <w:rFonts w:ascii="Times New Roman" w:eastAsia="Times New Roman" w:hAnsi="Times New Roman" w:cs="Times New Roman"/>
          <w:u w:val="single"/>
          <w:lang w:eastAsia="pl-PL"/>
        </w:rPr>
      </w:pPr>
      <w:r w:rsidRPr="00183D9B">
        <w:rPr>
          <w:rFonts w:ascii="Times New Roman" w:eastAsia="Times New Roman" w:hAnsi="Times New Roman" w:cs="Times New Roman"/>
          <w:lang w:eastAsia="pl-PL"/>
        </w:rPr>
        <w:t>Powierzenie części zamówienia podwykonawcom nie zwalnia Wykonawcy z odpowiedzialności za należyte wykonanie zamówienia.</w:t>
      </w:r>
    </w:p>
    <w:p w14:paraId="13288881" w14:textId="110B95F5" w:rsidR="00161596" w:rsidRPr="00183D9B" w:rsidRDefault="008E4C0E" w:rsidP="000603A2">
      <w:pPr>
        <w:pStyle w:val="Akapitzlist"/>
        <w:numPr>
          <w:ilvl w:val="0"/>
          <w:numId w:val="77"/>
        </w:numPr>
        <w:suppressAutoHyphens/>
        <w:spacing w:after="0" w:line="240" w:lineRule="auto"/>
        <w:ind w:left="284" w:hanging="284"/>
        <w:jc w:val="both"/>
        <w:rPr>
          <w:rFonts w:ascii="Times New Roman" w:eastAsia="Times New Roman" w:hAnsi="Times New Roman" w:cs="Times New Roman"/>
          <w:lang w:eastAsia="pl-PL"/>
        </w:rPr>
      </w:pPr>
      <w:r w:rsidRPr="00183D9B">
        <w:rPr>
          <w:rFonts w:ascii="Times New Roman" w:eastAsia="Times New Roman" w:hAnsi="Times New Roman" w:cs="Times New Roman"/>
          <w:lang w:eastAsia="pl-PL"/>
        </w:rPr>
        <w:t>Dodatkowe wymogi dotyczące zasad powierzenia wykonania części zamówienia w postaci robót budowlanych zawarte są we wzorze umowy, stanowiącym załącznik nr 2 do SWZ.</w:t>
      </w:r>
    </w:p>
    <w:p w14:paraId="1F1CDA9C" w14:textId="77777777" w:rsidR="00161596" w:rsidRDefault="00161596" w:rsidP="003D59EC">
      <w:pPr>
        <w:autoSpaceDE w:val="0"/>
        <w:spacing w:after="0" w:line="240" w:lineRule="auto"/>
        <w:jc w:val="both"/>
        <w:rPr>
          <w:rFonts w:ascii="Times New Roman" w:eastAsia="Calibri" w:hAnsi="Times New Roman" w:cs="Times New Roman"/>
        </w:rPr>
      </w:pPr>
    </w:p>
    <w:p w14:paraId="3592E683" w14:textId="77777777" w:rsidR="009136AF" w:rsidRPr="001714CC" w:rsidRDefault="009136AF" w:rsidP="00206CF3">
      <w:pPr>
        <w:keepNext/>
        <w:keepLines/>
        <w:numPr>
          <w:ilvl w:val="0"/>
          <w:numId w:val="88"/>
        </w:numPr>
        <w:pBdr>
          <w:top w:val="single" w:sz="4" w:space="1" w:color="auto"/>
          <w:left w:val="single" w:sz="4" w:space="4" w:color="auto"/>
          <w:bottom w:val="single" w:sz="4" w:space="1" w:color="auto"/>
          <w:right w:val="single" w:sz="4" w:space="4" w:color="auto"/>
        </w:pBdr>
        <w:shd w:val="clear" w:color="auto" w:fill="DBE5F1"/>
        <w:suppressAutoHyphens/>
        <w:spacing w:after="0" w:line="240" w:lineRule="auto"/>
        <w:ind w:left="567" w:right="-1"/>
        <w:contextualSpacing/>
        <w:jc w:val="both"/>
        <w:textAlignment w:val="baseline"/>
        <w:outlineLvl w:val="0"/>
        <w:rPr>
          <w:rFonts w:ascii="Times New Roman" w:eastAsia="Times New Roman" w:hAnsi="Times New Roman" w:cs="Times New Roman"/>
          <w:b/>
          <w:bCs/>
          <w:lang w:eastAsia="ar-SA"/>
        </w:rPr>
      </w:pPr>
      <w:r w:rsidRPr="001714CC">
        <w:rPr>
          <w:rFonts w:ascii="Times New Roman" w:hAnsi="Times New Roman" w:cs="Times New Roman"/>
          <w:b/>
          <w:bCs/>
        </w:rPr>
        <w:t>WYMAGANIA</w:t>
      </w:r>
      <w:r w:rsidRPr="001714CC">
        <w:rPr>
          <w:rFonts w:ascii="Times New Roman" w:hAnsi="Times New Roman" w:cs="Times New Roman"/>
          <w:b/>
          <w:bCs/>
          <w:spacing w:val="80"/>
          <w:w w:val="150"/>
        </w:rPr>
        <w:t xml:space="preserve"> </w:t>
      </w:r>
      <w:r w:rsidRPr="001714CC">
        <w:rPr>
          <w:rFonts w:ascii="Times New Roman" w:hAnsi="Times New Roman" w:cs="Times New Roman"/>
          <w:b/>
          <w:bCs/>
        </w:rPr>
        <w:t>W</w:t>
      </w:r>
      <w:r w:rsidRPr="001714CC">
        <w:rPr>
          <w:rFonts w:ascii="Times New Roman" w:hAnsi="Times New Roman" w:cs="Times New Roman"/>
          <w:b/>
          <w:bCs/>
          <w:spacing w:val="80"/>
          <w:w w:val="150"/>
        </w:rPr>
        <w:t xml:space="preserve"> </w:t>
      </w:r>
      <w:r w:rsidRPr="001714CC">
        <w:rPr>
          <w:rFonts w:ascii="Times New Roman" w:hAnsi="Times New Roman" w:cs="Times New Roman"/>
          <w:b/>
          <w:bCs/>
        </w:rPr>
        <w:t>ZAKRESIE</w:t>
      </w:r>
      <w:r w:rsidRPr="001714CC">
        <w:rPr>
          <w:rFonts w:ascii="Times New Roman" w:hAnsi="Times New Roman" w:cs="Times New Roman"/>
          <w:b/>
          <w:bCs/>
          <w:spacing w:val="80"/>
          <w:w w:val="150"/>
        </w:rPr>
        <w:t xml:space="preserve"> </w:t>
      </w:r>
      <w:r w:rsidRPr="001714CC">
        <w:rPr>
          <w:rFonts w:ascii="Times New Roman" w:hAnsi="Times New Roman" w:cs="Times New Roman"/>
          <w:b/>
          <w:bCs/>
        </w:rPr>
        <w:t>ZATRUDNIENIA</w:t>
      </w:r>
      <w:r w:rsidRPr="001714CC">
        <w:rPr>
          <w:rFonts w:ascii="Times New Roman" w:hAnsi="Times New Roman" w:cs="Times New Roman"/>
          <w:b/>
          <w:bCs/>
          <w:spacing w:val="80"/>
          <w:w w:val="150"/>
        </w:rPr>
        <w:t xml:space="preserve"> </w:t>
      </w:r>
      <w:r w:rsidRPr="001714CC">
        <w:rPr>
          <w:rFonts w:ascii="Times New Roman" w:hAnsi="Times New Roman" w:cs="Times New Roman"/>
          <w:b/>
          <w:bCs/>
        </w:rPr>
        <w:t>NA</w:t>
      </w:r>
      <w:r w:rsidRPr="001714CC">
        <w:rPr>
          <w:rFonts w:ascii="Times New Roman" w:hAnsi="Times New Roman" w:cs="Times New Roman"/>
          <w:b/>
          <w:bCs/>
          <w:spacing w:val="80"/>
          <w:w w:val="150"/>
        </w:rPr>
        <w:t xml:space="preserve"> </w:t>
      </w:r>
      <w:r w:rsidRPr="001714CC">
        <w:rPr>
          <w:rFonts w:ascii="Times New Roman" w:hAnsi="Times New Roman" w:cs="Times New Roman"/>
          <w:b/>
          <w:bCs/>
        </w:rPr>
        <w:t>PODSTAWIE</w:t>
      </w:r>
      <w:r w:rsidRPr="001714CC">
        <w:rPr>
          <w:rFonts w:ascii="Times New Roman" w:hAnsi="Times New Roman" w:cs="Times New Roman"/>
          <w:b/>
          <w:bCs/>
          <w:spacing w:val="80"/>
          <w:w w:val="150"/>
        </w:rPr>
        <w:t xml:space="preserve"> </w:t>
      </w:r>
      <w:r w:rsidRPr="001714CC">
        <w:rPr>
          <w:rFonts w:ascii="Times New Roman" w:hAnsi="Times New Roman" w:cs="Times New Roman"/>
          <w:b/>
          <w:bCs/>
        </w:rPr>
        <w:t>STOSUNKU</w:t>
      </w:r>
      <w:r w:rsidRPr="001714CC">
        <w:rPr>
          <w:rFonts w:ascii="Times New Roman" w:hAnsi="Times New Roman" w:cs="Times New Roman"/>
          <w:b/>
          <w:bCs/>
          <w:spacing w:val="80"/>
          <w:w w:val="150"/>
        </w:rPr>
        <w:t xml:space="preserve"> </w:t>
      </w:r>
      <w:r w:rsidRPr="001714CC">
        <w:rPr>
          <w:rFonts w:ascii="Times New Roman" w:hAnsi="Times New Roman" w:cs="Times New Roman"/>
          <w:b/>
          <w:bCs/>
        </w:rPr>
        <w:t>PRACY, W OKOLICZNOŚCIACH, O KTÓRYCH MOWA W ART. 95 PZP, JEŻELI ZAMAWIAJĄCY PRZEWIDUJE TAKIE WYMAGANIA.</w:t>
      </w:r>
    </w:p>
    <w:p w14:paraId="5FA1EE87" w14:textId="77777777" w:rsidR="009136AF" w:rsidRPr="006D4198" w:rsidRDefault="009136AF" w:rsidP="00206CF3">
      <w:pPr>
        <w:pStyle w:val="Akapitzlist"/>
        <w:widowControl w:val="0"/>
        <w:numPr>
          <w:ilvl w:val="1"/>
          <w:numId w:val="89"/>
        </w:numPr>
        <w:autoSpaceDE w:val="0"/>
        <w:autoSpaceDN w:val="0"/>
        <w:spacing w:after="0" w:line="240" w:lineRule="auto"/>
        <w:ind w:left="284" w:hanging="331"/>
        <w:contextualSpacing w:val="0"/>
        <w:jc w:val="both"/>
        <w:rPr>
          <w:rFonts w:ascii="Times New Roman" w:hAnsi="Times New Roman" w:cs="Times New Roman"/>
        </w:rPr>
      </w:pPr>
      <w:r w:rsidRPr="006D4198">
        <w:rPr>
          <w:rFonts w:ascii="Times New Roman" w:hAnsi="Times New Roman" w:cs="Times New Roman"/>
        </w:rPr>
        <w:t xml:space="preserve">Zamawiający wymaga, aby czynności w zakresie prac fizycznych związanych z </w:t>
      </w:r>
      <w:r w:rsidRPr="00F15EB9">
        <w:rPr>
          <w:rFonts w:ascii="Times New Roman" w:hAnsi="Times New Roman" w:cs="Times New Roman"/>
        </w:rPr>
        <w:t xml:space="preserve">robotami budowlanymi </w:t>
      </w:r>
      <w:r w:rsidRPr="006D4198">
        <w:rPr>
          <w:rFonts w:ascii="Times New Roman" w:hAnsi="Times New Roman" w:cs="Times New Roman"/>
        </w:rPr>
        <w:t>wykonywane w ramach realizacji przedmiotu zamówienia, świadczone były przez osoby zatrudnione na umowę o pracę w rozumieniu</w:t>
      </w:r>
      <w:r w:rsidRPr="006D4198">
        <w:rPr>
          <w:rFonts w:ascii="Times New Roman" w:hAnsi="Times New Roman" w:cs="Times New Roman"/>
          <w:spacing w:val="40"/>
        </w:rPr>
        <w:t xml:space="preserve"> </w:t>
      </w:r>
      <w:r w:rsidRPr="006D4198">
        <w:rPr>
          <w:rFonts w:ascii="Times New Roman" w:hAnsi="Times New Roman" w:cs="Times New Roman"/>
        </w:rPr>
        <w:t>art.</w:t>
      </w:r>
      <w:r w:rsidRPr="006D4198">
        <w:rPr>
          <w:rFonts w:ascii="Times New Roman" w:hAnsi="Times New Roman" w:cs="Times New Roman"/>
          <w:spacing w:val="62"/>
        </w:rPr>
        <w:t xml:space="preserve"> </w:t>
      </w:r>
      <w:r w:rsidRPr="006D4198">
        <w:rPr>
          <w:rFonts w:ascii="Times New Roman" w:hAnsi="Times New Roman" w:cs="Times New Roman"/>
        </w:rPr>
        <w:t>22 § 1 Kodeksu pracy, ustawa z dnia 26 czerwca 1974 r. (</w:t>
      </w:r>
      <w:proofErr w:type="spellStart"/>
      <w:r w:rsidRPr="006D4198">
        <w:rPr>
          <w:rFonts w:ascii="Times New Roman" w:hAnsi="Times New Roman" w:cs="Times New Roman"/>
        </w:rPr>
        <w:t>t.j</w:t>
      </w:r>
      <w:proofErr w:type="spellEnd"/>
      <w:r w:rsidRPr="006D4198">
        <w:rPr>
          <w:rFonts w:ascii="Times New Roman" w:hAnsi="Times New Roman" w:cs="Times New Roman"/>
        </w:rPr>
        <w:t>. Dz. U. z 2023, poz. 1465</w:t>
      </w:r>
      <w:r w:rsidRPr="006D4198">
        <w:rPr>
          <w:rFonts w:ascii="Times New Roman" w:hAnsi="Times New Roman" w:cs="Times New Roman"/>
          <w:spacing w:val="40"/>
        </w:rPr>
        <w:t xml:space="preserve"> </w:t>
      </w:r>
      <w:r w:rsidRPr="006D4198">
        <w:rPr>
          <w:rFonts w:ascii="Times New Roman" w:hAnsi="Times New Roman" w:cs="Times New Roman"/>
        </w:rPr>
        <w:t xml:space="preserve">z </w:t>
      </w:r>
      <w:proofErr w:type="spellStart"/>
      <w:r w:rsidRPr="006D4198">
        <w:rPr>
          <w:rFonts w:ascii="Times New Roman" w:hAnsi="Times New Roman" w:cs="Times New Roman"/>
        </w:rPr>
        <w:t>późn</w:t>
      </w:r>
      <w:proofErr w:type="spellEnd"/>
      <w:r w:rsidRPr="006D4198">
        <w:rPr>
          <w:rFonts w:ascii="Times New Roman" w:hAnsi="Times New Roman" w:cs="Times New Roman"/>
        </w:rPr>
        <w:t>. zm.).</w:t>
      </w:r>
    </w:p>
    <w:p w14:paraId="6248A10F" w14:textId="77777777" w:rsidR="009136AF" w:rsidRPr="006D4198" w:rsidRDefault="009136AF" w:rsidP="00206CF3">
      <w:pPr>
        <w:pStyle w:val="Akapitzlist"/>
        <w:widowControl w:val="0"/>
        <w:numPr>
          <w:ilvl w:val="1"/>
          <w:numId w:val="89"/>
        </w:numPr>
        <w:autoSpaceDE w:val="0"/>
        <w:autoSpaceDN w:val="0"/>
        <w:spacing w:after="0" w:line="240" w:lineRule="auto"/>
        <w:ind w:left="284" w:hanging="331"/>
        <w:contextualSpacing w:val="0"/>
        <w:jc w:val="both"/>
        <w:rPr>
          <w:rFonts w:ascii="Times New Roman" w:hAnsi="Times New Roman" w:cs="Times New Roman"/>
        </w:rPr>
      </w:pPr>
      <w:r w:rsidRPr="006D4198">
        <w:rPr>
          <w:rFonts w:ascii="Times New Roman" w:hAnsi="Times New Roman" w:cs="Times New Roman"/>
        </w:rPr>
        <w:t>W związku z powyższym, w trakcie realizacji zamówienia, zamawiający uprawniony jest do wykonywania czynności kontrolnych wobec wykonawcy odnośnie spełniania przez wykonawcę lub podwykonawcę wymogu zatrudnienia na podstawie umowy o pracę osób wykonujących w/w czynności przy realizacji przedmiotu zamówienia. Zamawiający uprawniony jest w szczególności do żądania:</w:t>
      </w:r>
    </w:p>
    <w:p w14:paraId="1757AB7F" w14:textId="77777777" w:rsidR="009136AF" w:rsidRPr="006D4198" w:rsidRDefault="009136AF" w:rsidP="009136AF">
      <w:pPr>
        <w:pStyle w:val="Akapitzlist"/>
        <w:widowControl w:val="0"/>
        <w:numPr>
          <w:ilvl w:val="2"/>
          <w:numId w:val="90"/>
        </w:numPr>
        <w:tabs>
          <w:tab w:val="left" w:pos="2974"/>
        </w:tabs>
        <w:autoSpaceDE w:val="0"/>
        <w:autoSpaceDN w:val="0"/>
        <w:spacing w:after="0" w:line="240" w:lineRule="auto"/>
        <w:ind w:left="709" w:hanging="283"/>
        <w:contextualSpacing w:val="0"/>
        <w:jc w:val="both"/>
        <w:rPr>
          <w:rFonts w:ascii="Times New Roman" w:hAnsi="Times New Roman" w:cs="Times New Roman"/>
        </w:rPr>
      </w:pPr>
      <w:r w:rsidRPr="006D4198">
        <w:rPr>
          <w:rFonts w:ascii="Times New Roman" w:hAnsi="Times New Roman" w:cs="Times New Roman"/>
        </w:rPr>
        <w:t>oświadczenia</w:t>
      </w:r>
      <w:r w:rsidRPr="006D4198">
        <w:rPr>
          <w:rFonts w:ascii="Times New Roman" w:hAnsi="Times New Roman" w:cs="Times New Roman"/>
          <w:spacing w:val="14"/>
        </w:rPr>
        <w:t xml:space="preserve"> </w:t>
      </w:r>
      <w:r w:rsidRPr="006D4198">
        <w:rPr>
          <w:rFonts w:ascii="Times New Roman" w:hAnsi="Times New Roman" w:cs="Times New Roman"/>
        </w:rPr>
        <w:t>zatrudnionego</w:t>
      </w:r>
      <w:r w:rsidRPr="006D4198">
        <w:rPr>
          <w:rFonts w:ascii="Times New Roman" w:hAnsi="Times New Roman" w:cs="Times New Roman"/>
          <w:spacing w:val="18"/>
        </w:rPr>
        <w:t xml:space="preserve"> </w:t>
      </w:r>
      <w:r w:rsidRPr="006D4198">
        <w:rPr>
          <w:rFonts w:ascii="Times New Roman" w:hAnsi="Times New Roman" w:cs="Times New Roman"/>
          <w:spacing w:val="-2"/>
        </w:rPr>
        <w:t>pracownika,</w:t>
      </w:r>
    </w:p>
    <w:p w14:paraId="195AE1F5" w14:textId="77777777" w:rsidR="009136AF" w:rsidRPr="006D4198" w:rsidRDefault="009136AF" w:rsidP="009136AF">
      <w:pPr>
        <w:pStyle w:val="Akapitzlist"/>
        <w:widowControl w:val="0"/>
        <w:numPr>
          <w:ilvl w:val="2"/>
          <w:numId w:val="90"/>
        </w:numPr>
        <w:tabs>
          <w:tab w:val="left" w:pos="2960"/>
          <w:tab w:val="left" w:pos="2978"/>
        </w:tabs>
        <w:autoSpaceDE w:val="0"/>
        <w:autoSpaceDN w:val="0"/>
        <w:spacing w:after="0" w:line="240" w:lineRule="auto"/>
        <w:ind w:left="709" w:hanging="283"/>
        <w:contextualSpacing w:val="0"/>
        <w:jc w:val="both"/>
        <w:rPr>
          <w:rFonts w:ascii="Times New Roman" w:hAnsi="Times New Roman" w:cs="Times New Roman"/>
        </w:rPr>
      </w:pPr>
      <w:r w:rsidRPr="006D4198">
        <w:rPr>
          <w:rFonts w:ascii="Times New Roman" w:hAnsi="Times New Roman" w:cs="Times New Roman"/>
        </w:rPr>
        <w:t>oświadczenia</w:t>
      </w:r>
      <w:r w:rsidRPr="006D4198">
        <w:rPr>
          <w:rFonts w:ascii="Times New Roman" w:hAnsi="Times New Roman" w:cs="Times New Roman"/>
          <w:spacing w:val="80"/>
        </w:rPr>
        <w:t xml:space="preserve"> </w:t>
      </w:r>
      <w:r w:rsidRPr="006D4198">
        <w:rPr>
          <w:rFonts w:ascii="Times New Roman" w:hAnsi="Times New Roman" w:cs="Times New Roman"/>
        </w:rPr>
        <w:t>wykonawcy</w:t>
      </w:r>
      <w:r w:rsidRPr="006D4198">
        <w:rPr>
          <w:rFonts w:ascii="Times New Roman" w:hAnsi="Times New Roman" w:cs="Times New Roman"/>
          <w:spacing w:val="80"/>
        </w:rPr>
        <w:t xml:space="preserve"> </w:t>
      </w:r>
      <w:r w:rsidRPr="006D4198">
        <w:rPr>
          <w:rFonts w:ascii="Times New Roman" w:hAnsi="Times New Roman" w:cs="Times New Roman"/>
        </w:rPr>
        <w:t>lub</w:t>
      </w:r>
      <w:r w:rsidRPr="006D4198">
        <w:rPr>
          <w:rFonts w:ascii="Times New Roman" w:hAnsi="Times New Roman" w:cs="Times New Roman"/>
          <w:spacing w:val="80"/>
        </w:rPr>
        <w:t xml:space="preserve"> </w:t>
      </w:r>
      <w:r w:rsidRPr="006D4198">
        <w:rPr>
          <w:rFonts w:ascii="Times New Roman" w:hAnsi="Times New Roman" w:cs="Times New Roman"/>
        </w:rPr>
        <w:t>podwykonawcy</w:t>
      </w:r>
      <w:r w:rsidRPr="006D4198">
        <w:rPr>
          <w:rFonts w:ascii="Times New Roman" w:hAnsi="Times New Roman" w:cs="Times New Roman"/>
          <w:spacing w:val="80"/>
        </w:rPr>
        <w:t xml:space="preserve"> </w:t>
      </w:r>
      <w:r w:rsidRPr="006D4198">
        <w:rPr>
          <w:rFonts w:ascii="Times New Roman" w:hAnsi="Times New Roman" w:cs="Times New Roman"/>
        </w:rPr>
        <w:t>o</w:t>
      </w:r>
      <w:r w:rsidRPr="006D4198">
        <w:rPr>
          <w:rFonts w:ascii="Times New Roman" w:hAnsi="Times New Roman" w:cs="Times New Roman"/>
          <w:spacing w:val="80"/>
        </w:rPr>
        <w:t xml:space="preserve"> </w:t>
      </w:r>
      <w:r w:rsidRPr="006D4198">
        <w:rPr>
          <w:rFonts w:ascii="Times New Roman" w:hAnsi="Times New Roman" w:cs="Times New Roman"/>
        </w:rPr>
        <w:t>zatrudnieniu</w:t>
      </w:r>
      <w:r w:rsidRPr="006D4198">
        <w:rPr>
          <w:rFonts w:ascii="Times New Roman" w:hAnsi="Times New Roman" w:cs="Times New Roman"/>
          <w:spacing w:val="80"/>
        </w:rPr>
        <w:t xml:space="preserve"> </w:t>
      </w:r>
      <w:r w:rsidRPr="006D4198">
        <w:rPr>
          <w:rFonts w:ascii="Times New Roman" w:hAnsi="Times New Roman" w:cs="Times New Roman"/>
        </w:rPr>
        <w:t>pracownika</w:t>
      </w:r>
      <w:r w:rsidRPr="006D4198">
        <w:rPr>
          <w:rFonts w:ascii="Times New Roman" w:hAnsi="Times New Roman" w:cs="Times New Roman"/>
          <w:spacing w:val="40"/>
        </w:rPr>
        <w:t xml:space="preserve"> </w:t>
      </w:r>
      <w:r w:rsidRPr="006D4198">
        <w:rPr>
          <w:rFonts w:ascii="Times New Roman" w:hAnsi="Times New Roman" w:cs="Times New Roman"/>
        </w:rPr>
        <w:t>na podstawie umowy o pracę,</w:t>
      </w:r>
    </w:p>
    <w:p w14:paraId="4E9B3E08" w14:textId="77777777" w:rsidR="009136AF" w:rsidRPr="006D4198" w:rsidRDefault="009136AF" w:rsidP="009136AF">
      <w:pPr>
        <w:pStyle w:val="Akapitzlist"/>
        <w:widowControl w:val="0"/>
        <w:numPr>
          <w:ilvl w:val="2"/>
          <w:numId w:val="90"/>
        </w:numPr>
        <w:tabs>
          <w:tab w:val="left" w:pos="2940"/>
          <w:tab w:val="left" w:pos="2978"/>
        </w:tabs>
        <w:autoSpaceDE w:val="0"/>
        <w:autoSpaceDN w:val="0"/>
        <w:spacing w:after="0" w:line="240" w:lineRule="auto"/>
        <w:ind w:left="709" w:hanging="283"/>
        <w:contextualSpacing w:val="0"/>
        <w:jc w:val="both"/>
        <w:rPr>
          <w:rFonts w:ascii="Times New Roman" w:hAnsi="Times New Roman" w:cs="Times New Roman"/>
        </w:rPr>
      </w:pPr>
      <w:r w:rsidRPr="006D4198">
        <w:rPr>
          <w:rFonts w:ascii="Times New Roman" w:hAnsi="Times New Roman" w:cs="Times New Roman"/>
        </w:rPr>
        <w:t xml:space="preserve">poświadczonej za zgodność z oryginałem kopii umowy o pracę zatrudnionego </w:t>
      </w:r>
      <w:r w:rsidRPr="006D4198">
        <w:rPr>
          <w:rFonts w:ascii="Times New Roman" w:hAnsi="Times New Roman" w:cs="Times New Roman"/>
          <w:spacing w:val="-2"/>
        </w:rPr>
        <w:t>pracownika,</w:t>
      </w:r>
    </w:p>
    <w:p w14:paraId="34A7A46E" w14:textId="77777777" w:rsidR="009136AF" w:rsidRPr="006D4198" w:rsidRDefault="009136AF" w:rsidP="009136AF">
      <w:pPr>
        <w:pStyle w:val="Akapitzlist"/>
        <w:widowControl w:val="0"/>
        <w:numPr>
          <w:ilvl w:val="2"/>
          <w:numId w:val="90"/>
        </w:numPr>
        <w:tabs>
          <w:tab w:val="left" w:pos="2954"/>
        </w:tabs>
        <w:autoSpaceDE w:val="0"/>
        <w:autoSpaceDN w:val="0"/>
        <w:spacing w:after="0" w:line="240" w:lineRule="auto"/>
        <w:ind w:left="709" w:hanging="283"/>
        <w:contextualSpacing w:val="0"/>
        <w:jc w:val="both"/>
        <w:rPr>
          <w:rFonts w:ascii="Times New Roman" w:hAnsi="Times New Roman" w:cs="Times New Roman"/>
        </w:rPr>
      </w:pPr>
      <w:r w:rsidRPr="006D4198">
        <w:rPr>
          <w:rFonts w:ascii="Times New Roman" w:hAnsi="Times New Roman" w:cs="Times New Roman"/>
        </w:rPr>
        <w:t>innych</w:t>
      </w:r>
      <w:r w:rsidRPr="006D4198">
        <w:rPr>
          <w:rFonts w:ascii="Times New Roman" w:hAnsi="Times New Roman" w:cs="Times New Roman"/>
          <w:spacing w:val="-4"/>
        </w:rPr>
        <w:t xml:space="preserve"> </w:t>
      </w:r>
      <w:r w:rsidRPr="006D4198">
        <w:rPr>
          <w:rFonts w:ascii="Times New Roman" w:hAnsi="Times New Roman" w:cs="Times New Roman"/>
          <w:spacing w:val="-2"/>
        </w:rPr>
        <w:t>dokumentów</w:t>
      </w:r>
    </w:p>
    <w:p w14:paraId="1E5BDC8A" w14:textId="77777777" w:rsidR="009136AF" w:rsidRPr="006D4198" w:rsidRDefault="009136AF" w:rsidP="009136AF">
      <w:pPr>
        <w:pStyle w:val="Tekstpodstawowy"/>
        <w:numPr>
          <w:ilvl w:val="0"/>
          <w:numId w:val="91"/>
        </w:numPr>
        <w:suppressAutoHyphens w:val="0"/>
        <w:autoSpaceDE/>
        <w:ind w:left="851" w:hanging="284"/>
      </w:pPr>
      <w:r w:rsidRPr="006D4198">
        <w:t>zawierających informacje: dokładne określenie podmiotu składającego oświadczenie, datę złożenia oświadczenia, wskazanie, że objęte wezwaniem czynności wykonują osoby zatrudnione na podstawie umowy o pracę wraz ze wskazaniem liczby tych osób, rodzaju umowy o pracę i wymiaru etatu oraz podpisy osoby uprawnionej do złożenia oświadczenia w imieniu Wykonawcy lub Podwykonawcy</w:t>
      </w:r>
    </w:p>
    <w:p w14:paraId="45286609" w14:textId="77777777" w:rsidR="009136AF" w:rsidRPr="006D4198" w:rsidRDefault="009136AF" w:rsidP="00206CF3">
      <w:pPr>
        <w:pStyle w:val="Akapitzlist"/>
        <w:widowControl w:val="0"/>
        <w:numPr>
          <w:ilvl w:val="1"/>
          <w:numId w:val="89"/>
        </w:numPr>
        <w:tabs>
          <w:tab w:val="left" w:pos="2128"/>
          <w:tab w:val="left" w:pos="2140"/>
        </w:tabs>
        <w:autoSpaceDE w:val="0"/>
        <w:autoSpaceDN w:val="0"/>
        <w:spacing w:after="0" w:line="240" w:lineRule="auto"/>
        <w:ind w:left="284" w:hanging="284"/>
        <w:contextualSpacing w:val="0"/>
        <w:jc w:val="both"/>
        <w:rPr>
          <w:rFonts w:ascii="Times New Roman" w:hAnsi="Times New Roman" w:cs="Times New Roman"/>
        </w:rPr>
      </w:pPr>
      <w:r w:rsidRPr="006D4198">
        <w:rPr>
          <w:rFonts w:ascii="Times New Roman" w:hAnsi="Times New Roman" w:cs="Times New Roman"/>
        </w:rPr>
        <w:t>W</w:t>
      </w:r>
      <w:r w:rsidRPr="006D4198">
        <w:rPr>
          <w:rFonts w:ascii="Times New Roman" w:hAnsi="Times New Roman" w:cs="Times New Roman"/>
          <w:spacing w:val="40"/>
        </w:rPr>
        <w:t xml:space="preserve"> </w:t>
      </w:r>
      <w:r w:rsidRPr="006D4198">
        <w:rPr>
          <w:rFonts w:ascii="Times New Roman" w:hAnsi="Times New Roman" w:cs="Times New Roman"/>
        </w:rPr>
        <w:t>trakcie</w:t>
      </w:r>
      <w:r w:rsidRPr="006D4198">
        <w:rPr>
          <w:rFonts w:ascii="Times New Roman" w:hAnsi="Times New Roman" w:cs="Times New Roman"/>
          <w:spacing w:val="35"/>
        </w:rPr>
        <w:t xml:space="preserve"> </w:t>
      </w:r>
      <w:r w:rsidRPr="006D4198">
        <w:rPr>
          <w:rFonts w:ascii="Times New Roman" w:hAnsi="Times New Roman" w:cs="Times New Roman"/>
        </w:rPr>
        <w:t>realizacji</w:t>
      </w:r>
      <w:r w:rsidRPr="006D4198">
        <w:rPr>
          <w:rFonts w:ascii="Times New Roman" w:hAnsi="Times New Roman" w:cs="Times New Roman"/>
          <w:spacing w:val="39"/>
        </w:rPr>
        <w:t xml:space="preserve"> </w:t>
      </w:r>
      <w:r w:rsidRPr="006D4198">
        <w:rPr>
          <w:rFonts w:ascii="Times New Roman" w:hAnsi="Times New Roman" w:cs="Times New Roman"/>
        </w:rPr>
        <w:t>zamówienia,</w:t>
      </w:r>
      <w:r w:rsidRPr="006D4198">
        <w:rPr>
          <w:rFonts w:ascii="Times New Roman" w:hAnsi="Times New Roman" w:cs="Times New Roman"/>
          <w:spacing w:val="34"/>
        </w:rPr>
        <w:t xml:space="preserve"> </w:t>
      </w:r>
      <w:r w:rsidRPr="006D4198">
        <w:rPr>
          <w:rFonts w:ascii="Times New Roman" w:hAnsi="Times New Roman" w:cs="Times New Roman"/>
        </w:rPr>
        <w:t>na</w:t>
      </w:r>
      <w:r w:rsidRPr="006D4198">
        <w:rPr>
          <w:rFonts w:ascii="Times New Roman" w:hAnsi="Times New Roman" w:cs="Times New Roman"/>
          <w:spacing w:val="33"/>
        </w:rPr>
        <w:t xml:space="preserve"> </w:t>
      </w:r>
      <w:r w:rsidRPr="006D4198">
        <w:rPr>
          <w:rFonts w:ascii="Times New Roman" w:hAnsi="Times New Roman" w:cs="Times New Roman"/>
        </w:rPr>
        <w:t>każde</w:t>
      </w:r>
      <w:r w:rsidRPr="006D4198">
        <w:rPr>
          <w:rFonts w:ascii="Times New Roman" w:hAnsi="Times New Roman" w:cs="Times New Roman"/>
          <w:spacing w:val="33"/>
        </w:rPr>
        <w:t xml:space="preserve"> </w:t>
      </w:r>
      <w:r w:rsidRPr="006D4198">
        <w:rPr>
          <w:rFonts w:ascii="Times New Roman" w:hAnsi="Times New Roman" w:cs="Times New Roman"/>
        </w:rPr>
        <w:t>wezwanie</w:t>
      </w:r>
      <w:r w:rsidRPr="006D4198">
        <w:rPr>
          <w:rFonts w:ascii="Times New Roman" w:hAnsi="Times New Roman" w:cs="Times New Roman"/>
          <w:spacing w:val="33"/>
        </w:rPr>
        <w:t xml:space="preserve"> </w:t>
      </w:r>
      <w:r w:rsidRPr="006D4198">
        <w:rPr>
          <w:rFonts w:ascii="Times New Roman" w:hAnsi="Times New Roman" w:cs="Times New Roman"/>
        </w:rPr>
        <w:t>zamawiającego</w:t>
      </w:r>
      <w:r w:rsidRPr="006D4198">
        <w:rPr>
          <w:rFonts w:ascii="Times New Roman" w:hAnsi="Times New Roman" w:cs="Times New Roman"/>
          <w:spacing w:val="35"/>
        </w:rPr>
        <w:t xml:space="preserve"> </w:t>
      </w:r>
      <w:r w:rsidRPr="006D4198">
        <w:rPr>
          <w:rFonts w:ascii="Times New Roman" w:hAnsi="Times New Roman" w:cs="Times New Roman"/>
        </w:rPr>
        <w:t>w</w:t>
      </w:r>
      <w:r w:rsidRPr="006D4198">
        <w:rPr>
          <w:rFonts w:ascii="Times New Roman" w:hAnsi="Times New Roman" w:cs="Times New Roman"/>
          <w:spacing w:val="39"/>
        </w:rPr>
        <w:t xml:space="preserve"> </w:t>
      </w:r>
      <w:r w:rsidRPr="006D4198">
        <w:rPr>
          <w:rFonts w:ascii="Times New Roman" w:hAnsi="Times New Roman" w:cs="Times New Roman"/>
        </w:rPr>
        <w:t>wyznaczonym w tym wezwaniu terminie wykonawca przedłoży zamawiającemu wskazane powyżej dowody</w:t>
      </w:r>
      <w:r w:rsidRPr="006D4198">
        <w:rPr>
          <w:rFonts w:ascii="Times New Roman" w:hAnsi="Times New Roman" w:cs="Times New Roman"/>
          <w:spacing w:val="40"/>
        </w:rPr>
        <w:t xml:space="preserve"> </w:t>
      </w:r>
      <w:r w:rsidRPr="006D4198">
        <w:rPr>
          <w:rFonts w:ascii="Times New Roman" w:hAnsi="Times New Roman" w:cs="Times New Roman"/>
        </w:rPr>
        <w:t>w</w:t>
      </w:r>
      <w:r w:rsidRPr="006D4198">
        <w:rPr>
          <w:rFonts w:ascii="Times New Roman" w:hAnsi="Times New Roman" w:cs="Times New Roman"/>
          <w:spacing w:val="40"/>
        </w:rPr>
        <w:t xml:space="preserve"> </w:t>
      </w:r>
      <w:r w:rsidRPr="006D4198">
        <w:rPr>
          <w:rFonts w:ascii="Times New Roman" w:hAnsi="Times New Roman" w:cs="Times New Roman"/>
        </w:rPr>
        <w:t>celu</w:t>
      </w:r>
      <w:r w:rsidRPr="006D4198">
        <w:rPr>
          <w:rFonts w:ascii="Times New Roman" w:hAnsi="Times New Roman" w:cs="Times New Roman"/>
          <w:spacing w:val="40"/>
        </w:rPr>
        <w:t xml:space="preserve"> </w:t>
      </w:r>
      <w:r w:rsidRPr="006D4198">
        <w:rPr>
          <w:rFonts w:ascii="Times New Roman" w:hAnsi="Times New Roman" w:cs="Times New Roman"/>
        </w:rPr>
        <w:t>potwierdzenia,</w:t>
      </w:r>
      <w:r w:rsidRPr="006D4198">
        <w:rPr>
          <w:rFonts w:ascii="Times New Roman" w:hAnsi="Times New Roman" w:cs="Times New Roman"/>
          <w:spacing w:val="40"/>
        </w:rPr>
        <w:t xml:space="preserve"> </w:t>
      </w:r>
      <w:r w:rsidRPr="006D4198">
        <w:rPr>
          <w:rFonts w:ascii="Times New Roman" w:hAnsi="Times New Roman" w:cs="Times New Roman"/>
        </w:rPr>
        <w:t>spełnienia</w:t>
      </w:r>
      <w:r w:rsidRPr="006D4198">
        <w:rPr>
          <w:rFonts w:ascii="Times New Roman" w:hAnsi="Times New Roman" w:cs="Times New Roman"/>
          <w:spacing w:val="40"/>
        </w:rPr>
        <w:t xml:space="preserve"> </w:t>
      </w:r>
      <w:r w:rsidRPr="006D4198">
        <w:rPr>
          <w:rFonts w:ascii="Times New Roman" w:hAnsi="Times New Roman" w:cs="Times New Roman"/>
        </w:rPr>
        <w:t>wymogu</w:t>
      </w:r>
      <w:r w:rsidRPr="006D4198">
        <w:rPr>
          <w:rFonts w:ascii="Times New Roman" w:hAnsi="Times New Roman" w:cs="Times New Roman"/>
          <w:spacing w:val="40"/>
        </w:rPr>
        <w:t xml:space="preserve"> </w:t>
      </w:r>
      <w:r w:rsidRPr="006D4198">
        <w:rPr>
          <w:rFonts w:ascii="Times New Roman" w:hAnsi="Times New Roman" w:cs="Times New Roman"/>
        </w:rPr>
        <w:t>zatrudnienia</w:t>
      </w:r>
      <w:r w:rsidRPr="006D4198">
        <w:rPr>
          <w:rFonts w:ascii="Times New Roman" w:hAnsi="Times New Roman" w:cs="Times New Roman"/>
          <w:spacing w:val="40"/>
        </w:rPr>
        <w:t xml:space="preserve"> </w:t>
      </w:r>
      <w:r w:rsidRPr="006D4198">
        <w:rPr>
          <w:rFonts w:ascii="Times New Roman" w:hAnsi="Times New Roman" w:cs="Times New Roman"/>
        </w:rPr>
        <w:t>na</w:t>
      </w:r>
      <w:r w:rsidRPr="006D4198">
        <w:rPr>
          <w:rFonts w:ascii="Times New Roman" w:hAnsi="Times New Roman" w:cs="Times New Roman"/>
          <w:spacing w:val="40"/>
        </w:rPr>
        <w:t xml:space="preserve"> </w:t>
      </w:r>
      <w:r w:rsidRPr="006D4198">
        <w:rPr>
          <w:rFonts w:ascii="Times New Roman" w:hAnsi="Times New Roman" w:cs="Times New Roman"/>
        </w:rPr>
        <w:t>podstawie</w:t>
      </w:r>
      <w:r w:rsidRPr="006D4198">
        <w:rPr>
          <w:rFonts w:ascii="Times New Roman" w:hAnsi="Times New Roman" w:cs="Times New Roman"/>
          <w:spacing w:val="40"/>
        </w:rPr>
        <w:t xml:space="preserve"> </w:t>
      </w:r>
      <w:r w:rsidRPr="006D4198">
        <w:rPr>
          <w:rFonts w:ascii="Times New Roman" w:hAnsi="Times New Roman" w:cs="Times New Roman"/>
        </w:rPr>
        <w:t>umowy o pracę przez wykonawcę lub podwykonawcę osób wskazanych w pkt 1.</w:t>
      </w:r>
    </w:p>
    <w:p w14:paraId="39DF412F" w14:textId="77777777" w:rsidR="009136AF" w:rsidRPr="006D4198" w:rsidRDefault="009136AF" w:rsidP="00206CF3">
      <w:pPr>
        <w:pStyle w:val="Akapitzlist"/>
        <w:widowControl w:val="0"/>
        <w:numPr>
          <w:ilvl w:val="1"/>
          <w:numId w:val="89"/>
        </w:numPr>
        <w:autoSpaceDE w:val="0"/>
        <w:autoSpaceDN w:val="0"/>
        <w:spacing w:after="0" w:line="240" w:lineRule="auto"/>
        <w:ind w:left="284" w:hanging="284"/>
        <w:contextualSpacing w:val="0"/>
        <w:jc w:val="both"/>
        <w:rPr>
          <w:rFonts w:ascii="Times New Roman" w:hAnsi="Times New Roman" w:cs="Times New Roman"/>
        </w:rPr>
      </w:pPr>
      <w:r w:rsidRPr="006D4198">
        <w:rPr>
          <w:rFonts w:ascii="Times New Roman" w:hAnsi="Times New Roman" w:cs="Times New Roman"/>
        </w:rPr>
        <w:t>Nieprzedłożenie</w:t>
      </w:r>
      <w:r w:rsidRPr="006D4198">
        <w:rPr>
          <w:rFonts w:ascii="Times New Roman" w:hAnsi="Times New Roman" w:cs="Times New Roman"/>
          <w:spacing w:val="17"/>
        </w:rPr>
        <w:t xml:space="preserve"> </w:t>
      </w:r>
      <w:r w:rsidRPr="006D4198">
        <w:rPr>
          <w:rFonts w:ascii="Times New Roman" w:hAnsi="Times New Roman" w:cs="Times New Roman"/>
        </w:rPr>
        <w:t>oświadczeń</w:t>
      </w:r>
      <w:r w:rsidRPr="006D4198">
        <w:rPr>
          <w:rFonts w:ascii="Times New Roman" w:hAnsi="Times New Roman" w:cs="Times New Roman"/>
          <w:spacing w:val="22"/>
        </w:rPr>
        <w:t xml:space="preserve"> </w:t>
      </w:r>
      <w:r w:rsidRPr="006D4198">
        <w:rPr>
          <w:rFonts w:ascii="Times New Roman" w:hAnsi="Times New Roman" w:cs="Times New Roman"/>
        </w:rPr>
        <w:t>lub</w:t>
      </w:r>
      <w:r w:rsidRPr="006D4198">
        <w:rPr>
          <w:rFonts w:ascii="Times New Roman" w:hAnsi="Times New Roman" w:cs="Times New Roman"/>
          <w:spacing w:val="18"/>
        </w:rPr>
        <w:t xml:space="preserve"> </w:t>
      </w:r>
      <w:r w:rsidRPr="006D4198">
        <w:rPr>
          <w:rFonts w:ascii="Times New Roman" w:hAnsi="Times New Roman" w:cs="Times New Roman"/>
        </w:rPr>
        <w:t>dokumentów</w:t>
      </w:r>
      <w:r w:rsidRPr="006D4198">
        <w:rPr>
          <w:rFonts w:ascii="Times New Roman" w:hAnsi="Times New Roman" w:cs="Times New Roman"/>
          <w:spacing w:val="24"/>
        </w:rPr>
        <w:t xml:space="preserve"> </w:t>
      </w:r>
      <w:r w:rsidRPr="006D4198">
        <w:rPr>
          <w:rFonts w:ascii="Times New Roman" w:hAnsi="Times New Roman" w:cs="Times New Roman"/>
        </w:rPr>
        <w:t>określonych</w:t>
      </w:r>
      <w:r w:rsidRPr="006D4198">
        <w:rPr>
          <w:rFonts w:ascii="Times New Roman" w:hAnsi="Times New Roman" w:cs="Times New Roman"/>
          <w:spacing w:val="18"/>
        </w:rPr>
        <w:t xml:space="preserve"> </w:t>
      </w:r>
      <w:r w:rsidRPr="006D4198">
        <w:rPr>
          <w:rFonts w:ascii="Times New Roman" w:hAnsi="Times New Roman" w:cs="Times New Roman"/>
        </w:rPr>
        <w:t>w</w:t>
      </w:r>
      <w:r w:rsidRPr="006D4198">
        <w:rPr>
          <w:rFonts w:ascii="Times New Roman" w:hAnsi="Times New Roman" w:cs="Times New Roman"/>
          <w:spacing w:val="25"/>
        </w:rPr>
        <w:t xml:space="preserve"> </w:t>
      </w:r>
      <w:r w:rsidRPr="006D4198">
        <w:rPr>
          <w:rFonts w:ascii="Times New Roman" w:hAnsi="Times New Roman" w:cs="Times New Roman"/>
        </w:rPr>
        <w:t>pkt</w:t>
      </w:r>
      <w:r w:rsidRPr="006D4198">
        <w:rPr>
          <w:rFonts w:ascii="Times New Roman" w:hAnsi="Times New Roman" w:cs="Times New Roman"/>
          <w:spacing w:val="17"/>
        </w:rPr>
        <w:t xml:space="preserve"> </w:t>
      </w:r>
      <w:r w:rsidRPr="006D4198">
        <w:rPr>
          <w:rFonts w:ascii="Times New Roman" w:hAnsi="Times New Roman" w:cs="Times New Roman"/>
        </w:rPr>
        <w:t>2</w:t>
      </w:r>
      <w:r w:rsidRPr="006D4198">
        <w:rPr>
          <w:rFonts w:ascii="Times New Roman" w:hAnsi="Times New Roman" w:cs="Times New Roman"/>
          <w:spacing w:val="19"/>
        </w:rPr>
        <w:t xml:space="preserve"> </w:t>
      </w:r>
      <w:r w:rsidRPr="006D4198">
        <w:rPr>
          <w:rFonts w:ascii="Times New Roman" w:hAnsi="Times New Roman" w:cs="Times New Roman"/>
        </w:rPr>
        <w:t>przez</w:t>
      </w:r>
      <w:r w:rsidRPr="006D4198">
        <w:rPr>
          <w:rFonts w:ascii="Times New Roman" w:hAnsi="Times New Roman" w:cs="Times New Roman"/>
          <w:spacing w:val="26"/>
        </w:rPr>
        <w:t xml:space="preserve"> </w:t>
      </w:r>
      <w:r w:rsidRPr="006D4198">
        <w:rPr>
          <w:rFonts w:ascii="Times New Roman" w:hAnsi="Times New Roman" w:cs="Times New Roman"/>
          <w:spacing w:val="-2"/>
        </w:rPr>
        <w:t xml:space="preserve">Wykonawcę </w:t>
      </w:r>
      <w:r w:rsidRPr="006D4198">
        <w:rPr>
          <w:rFonts w:ascii="Times New Roman" w:hAnsi="Times New Roman" w:cs="Times New Roman"/>
          <w:w w:val="105"/>
        </w:rPr>
        <w:t>lub</w:t>
      </w:r>
      <w:r w:rsidRPr="006D4198">
        <w:rPr>
          <w:rFonts w:ascii="Times New Roman" w:hAnsi="Times New Roman" w:cs="Times New Roman"/>
          <w:spacing w:val="-4"/>
          <w:w w:val="105"/>
        </w:rPr>
        <w:t xml:space="preserve"> </w:t>
      </w:r>
      <w:r w:rsidRPr="006D4198">
        <w:rPr>
          <w:rFonts w:ascii="Times New Roman" w:hAnsi="Times New Roman" w:cs="Times New Roman"/>
          <w:w w:val="105"/>
        </w:rPr>
        <w:t>podwykonawców z</w:t>
      </w:r>
      <w:r w:rsidRPr="006D4198">
        <w:rPr>
          <w:rFonts w:ascii="Times New Roman" w:hAnsi="Times New Roman" w:cs="Times New Roman"/>
          <w:spacing w:val="-4"/>
          <w:w w:val="105"/>
        </w:rPr>
        <w:t xml:space="preserve"> </w:t>
      </w:r>
      <w:r w:rsidRPr="006D4198">
        <w:rPr>
          <w:rFonts w:ascii="Times New Roman" w:hAnsi="Times New Roman" w:cs="Times New Roman"/>
          <w:w w:val="105"/>
        </w:rPr>
        <w:t>pracownikami</w:t>
      </w:r>
      <w:r w:rsidRPr="006D4198">
        <w:rPr>
          <w:rFonts w:ascii="Times New Roman" w:hAnsi="Times New Roman" w:cs="Times New Roman"/>
          <w:spacing w:val="-4"/>
          <w:w w:val="105"/>
        </w:rPr>
        <w:t xml:space="preserve"> </w:t>
      </w:r>
      <w:r w:rsidRPr="006D4198">
        <w:rPr>
          <w:rFonts w:ascii="Times New Roman" w:hAnsi="Times New Roman" w:cs="Times New Roman"/>
          <w:w w:val="105"/>
        </w:rPr>
        <w:t>wykonującymi</w:t>
      </w:r>
      <w:r w:rsidRPr="006D4198">
        <w:rPr>
          <w:rFonts w:ascii="Times New Roman" w:hAnsi="Times New Roman" w:cs="Times New Roman"/>
          <w:spacing w:val="-4"/>
          <w:w w:val="105"/>
        </w:rPr>
        <w:t xml:space="preserve"> </w:t>
      </w:r>
      <w:r w:rsidRPr="006D4198">
        <w:rPr>
          <w:rFonts w:ascii="Times New Roman" w:hAnsi="Times New Roman" w:cs="Times New Roman"/>
          <w:w w:val="105"/>
        </w:rPr>
        <w:t>czynności,</w:t>
      </w:r>
      <w:r w:rsidRPr="006D4198">
        <w:rPr>
          <w:rFonts w:ascii="Times New Roman" w:hAnsi="Times New Roman" w:cs="Times New Roman"/>
          <w:spacing w:val="-4"/>
          <w:w w:val="105"/>
        </w:rPr>
        <w:t xml:space="preserve"> </w:t>
      </w:r>
      <w:r w:rsidRPr="006D4198">
        <w:rPr>
          <w:rFonts w:ascii="Times New Roman" w:hAnsi="Times New Roman" w:cs="Times New Roman"/>
          <w:w w:val="105"/>
        </w:rPr>
        <w:t>o</w:t>
      </w:r>
      <w:r w:rsidRPr="006D4198">
        <w:rPr>
          <w:rFonts w:ascii="Times New Roman" w:hAnsi="Times New Roman" w:cs="Times New Roman"/>
          <w:spacing w:val="-4"/>
          <w:w w:val="105"/>
        </w:rPr>
        <w:t xml:space="preserve"> </w:t>
      </w:r>
      <w:r w:rsidRPr="006D4198">
        <w:rPr>
          <w:rFonts w:ascii="Times New Roman" w:hAnsi="Times New Roman" w:cs="Times New Roman"/>
          <w:w w:val="105"/>
        </w:rPr>
        <w:t>których</w:t>
      </w:r>
      <w:r w:rsidRPr="006D4198">
        <w:rPr>
          <w:rFonts w:ascii="Times New Roman" w:hAnsi="Times New Roman" w:cs="Times New Roman"/>
          <w:spacing w:val="-4"/>
          <w:w w:val="105"/>
        </w:rPr>
        <w:t xml:space="preserve"> </w:t>
      </w:r>
      <w:r w:rsidRPr="006D4198">
        <w:rPr>
          <w:rFonts w:ascii="Times New Roman" w:hAnsi="Times New Roman" w:cs="Times New Roman"/>
          <w:w w:val="105"/>
        </w:rPr>
        <w:t>mowa</w:t>
      </w:r>
      <w:r w:rsidRPr="006D4198">
        <w:rPr>
          <w:rFonts w:ascii="Times New Roman" w:hAnsi="Times New Roman" w:cs="Times New Roman"/>
          <w:spacing w:val="-3"/>
          <w:w w:val="105"/>
        </w:rPr>
        <w:t xml:space="preserve"> </w:t>
      </w:r>
      <w:r w:rsidRPr="006D4198">
        <w:rPr>
          <w:rFonts w:ascii="Times New Roman" w:hAnsi="Times New Roman" w:cs="Times New Roman"/>
          <w:w w:val="105"/>
        </w:rPr>
        <w:t>w</w:t>
      </w:r>
      <w:r w:rsidRPr="006D4198">
        <w:rPr>
          <w:rFonts w:ascii="Times New Roman" w:hAnsi="Times New Roman" w:cs="Times New Roman"/>
          <w:spacing w:val="-2"/>
          <w:w w:val="105"/>
        </w:rPr>
        <w:t xml:space="preserve"> </w:t>
      </w:r>
      <w:r w:rsidRPr="006D4198">
        <w:rPr>
          <w:rFonts w:ascii="Times New Roman" w:hAnsi="Times New Roman" w:cs="Times New Roman"/>
          <w:spacing w:val="-5"/>
          <w:w w:val="105"/>
        </w:rPr>
        <w:t xml:space="preserve">pkt </w:t>
      </w:r>
      <w:r w:rsidRPr="006D4198">
        <w:rPr>
          <w:rFonts w:ascii="Times New Roman" w:hAnsi="Times New Roman" w:cs="Times New Roman"/>
        </w:rPr>
        <w:t xml:space="preserve">1 w terminie </w:t>
      </w:r>
      <w:r w:rsidRPr="006D4198">
        <w:rPr>
          <w:rFonts w:ascii="Times New Roman" w:hAnsi="Times New Roman" w:cs="Times New Roman"/>
        </w:rPr>
        <w:lastRenderedPageBreak/>
        <w:t xml:space="preserve">wskazanym przez Zamawiającego w wezwaniu będzie traktowane </w:t>
      </w:r>
      <w:r w:rsidRPr="006D4198">
        <w:rPr>
          <w:rFonts w:ascii="Times New Roman" w:hAnsi="Times New Roman" w:cs="Times New Roman"/>
          <w:w w:val="105"/>
        </w:rPr>
        <w:t>jako niewypełnienie obowiązku zatrudnienia pracowników na umowę o pracę oraz skutkować będzie zawiadomieniem Państwowej Inspekcji Pracy o podejrzeniu zastąpienia</w:t>
      </w:r>
      <w:r w:rsidRPr="006D4198">
        <w:rPr>
          <w:rFonts w:ascii="Times New Roman" w:hAnsi="Times New Roman" w:cs="Times New Roman"/>
          <w:spacing w:val="-14"/>
          <w:w w:val="105"/>
        </w:rPr>
        <w:t xml:space="preserve"> </w:t>
      </w:r>
      <w:r w:rsidRPr="006D4198">
        <w:rPr>
          <w:rFonts w:ascii="Times New Roman" w:hAnsi="Times New Roman" w:cs="Times New Roman"/>
          <w:w w:val="105"/>
        </w:rPr>
        <w:t>umowy</w:t>
      </w:r>
      <w:r w:rsidRPr="006D4198">
        <w:rPr>
          <w:rFonts w:ascii="Times New Roman" w:hAnsi="Times New Roman" w:cs="Times New Roman"/>
          <w:spacing w:val="-14"/>
          <w:w w:val="105"/>
        </w:rPr>
        <w:t xml:space="preserve"> </w:t>
      </w:r>
      <w:r w:rsidRPr="006D4198">
        <w:rPr>
          <w:rFonts w:ascii="Times New Roman" w:hAnsi="Times New Roman" w:cs="Times New Roman"/>
          <w:w w:val="105"/>
        </w:rPr>
        <w:t>o</w:t>
      </w:r>
      <w:r w:rsidRPr="006D4198">
        <w:rPr>
          <w:rFonts w:ascii="Times New Roman" w:hAnsi="Times New Roman" w:cs="Times New Roman"/>
          <w:spacing w:val="-14"/>
          <w:w w:val="105"/>
        </w:rPr>
        <w:t xml:space="preserve"> </w:t>
      </w:r>
      <w:r w:rsidRPr="006D4198">
        <w:rPr>
          <w:rFonts w:ascii="Times New Roman" w:hAnsi="Times New Roman" w:cs="Times New Roman"/>
          <w:w w:val="105"/>
        </w:rPr>
        <w:t>pracę</w:t>
      </w:r>
      <w:r w:rsidRPr="006D4198">
        <w:rPr>
          <w:rFonts w:ascii="Times New Roman" w:hAnsi="Times New Roman" w:cs="Times New Roman"/>
          <w:spacing w:val="-13"/>
          <w:w w:val="105"/>
        </w:rPr>
        <w:t xml:space="preserve"> </w:t>
      </w:r>
      <w:r w:rsidRPr="006D4198">
        <w:rPr>
          <w:rFonts w:ascii="Times New Roman" w:hAnsi="Times New Roman" w:cs="Times New Roman"/>
          <w:w w:val="105"/>
        </w:rPr>
        <w:t>z</w:t>
      </w:r>
      <w:r w:rsidRPr="006D4198">
        <w:rPr>
          <w:rFonts w:ascii="Times New Roman" w:hAnsi="Times New Roman" w:cs="Times New Roman"/>
          <w:spacing w:val="-14"/>
          <w:w w:val="105"/>
        </w:rPr>
        <w:t xml:space="preserve"> </w:t>
      </w:r>
      <w:r w:rsidRPr="006D4198">
        <w:rPr>
          <w:rFonts w:ascii="Times New Roman" w:hAnsi="Times New Roman" w:cs="Times New Roman"/>
          <w:w w:val="105"/>
        </w:rPr>
        <w:t>osobami</w:t>
      </w:r>
      <w:r w:rsidRPr="006D4198">
        <w:rPr>
          <w:rFonts w:ascii="Times New Roman" w:hAnsi="Times New Roman" w:cs="Times New Roman"/>
          <w:spacing w:val="-12"/>
          <w:w w:val="105"/>
        </w:rPr>
        <w:t xml:space="preserve"> </w:t>
      </w:r>
      <w:r w:rsidRPr="006D4198">
        <w:rPr>
          <w:rFonts w:ascii="Times New Roman" w:hAnsi="Times New Roman" w:cs="Times New Roman"/>
          <w:w w:val="105"/>
        </w:rPr>
        <w:t>wykonującymi</w:t>
      </w:r>
      <w:r w:rsidRPr="006D4198">
        <w:rPr>
          <w:rFonts w:ascii="Times New Roman" w:hAnsi="Times New Roman" w:cs="Times New Roman"/>
          <w:spacing w:val="-13"/>
          <w:w w:val="105"/>
        </w:rPr>
        <w:t xml:space="preserve"> </w:t>
      </w:r>
      <w:r w:rsidRPr="006D4198">
        <w:rPr>
          <w:rFonts w:ascii="Times New Roman" w:hAnsi="Times New Roman" w:cs="Times New Roman"/>
          <w:w w:val="105"/>
        </w:rPr>
        <w:t>pracę</w:t>
      </w:r>
      <w:r w:rsidRPr="006D4198">
        <w:rPr>
          <w:rFonts w:ascii="Times New Roman" w:hAnsi="Times New Roman" w:cs="Times New Roman"/>
          <w:spacing w:val="-14"/>
          <w:w w:val="105"/>
        </w:rPr>
        <w:t xml:space="preserve"> </w:t>
      </w:r>
      <w:r w:rsidRPr="006D4198">
        <w:rPr>
          <w:rFonts w:ascii="Times New Roman" w:hAnsi="Times New Roman" w:cs="Times New Roman"/>
          <w:w w:val="105"/>
        </w:rPr>
        <w:t>na</w:t>
      </w:r>
      <w:r w:rsidRPr="006D4198">
        <w:rPr>
          <w:rFonts w:ascii="Times New Roman" w:hAnsi="Times New Roman" w:cs="Times New Roman"/>
          <w:spacing w:val="-12"/>
          <w:w w:val="105"/>
        </w:rPr>
        <w:t xml:space="preserve"> </w:t>
      </w:r>
      <w:r w:rsidRPr="006D4198">
        <w:rPr>
          <w:rFonts w:ascii="Times New Roman" w:hAnsi="Times New Roman" w:cs="Times New Roman"/>
          <w:w w:val="105"/>
        </w:rPr>
        <w:t>warunkach</w:t>
      </w:r>
      <w:r w:rsidRPr="006D4198">
        <w:rPr>
          <w:rFonts w:ascii="Times New Roman" w:hAnsi="Times New Roman" w:cs="Times New Roman"/>
          <w:spacing w:val="-13"/>
          <w:w w:val="105"/>
        </w:rPr>
        <w:t xml:space="preserve"> </w:t>
      </w:r>
      <w:r w:rsidRPr="006D4198">
        <w:rPr>
          <w:rFonts w:ascii="Times New Roman" w:hAnsi="Times New Roman" w:cs="Times New Roman"/>
          <w:w w:val="105"/>
        </w:rPr>
        <w:t>określonych w art.</w:t>
      </w:r>
      <w:r w:rsidRPr="006D4198">
        <w:rPr>
          <w:rFonts w:ascii="Times New Roman" w:hAnsi="Times New Roman" w:cs="Times New Roman"/>
          <w:spacing w:val="40"/>
          <w:w w:val="105"/>
        </w:rPr>
        <w:t xml:space="preserve"> </w:t>
      </w:r>
      <w:r w:rsidRPr="006D4198">
        <w:rPr>
          <w:rFonts w:ascii="Times New Roman" w:hAnsi="Times New Roman" w:cs="Times New Roman"/>
          <w:w w:val="105"/>
        </w:rPr>
        <w:t>22 § 1 ustawy Kodeks Pracy, umową cywilnoprawną oraz nałożeniem kary umownej.</w:t>
      </w:r>
      <w:r w:rsidRPr="006D4198">
        <w:rPr>
          <w:rFonts w:ascii="Times New Roman" w:hAnsi="Times New Roman" w:cs="Times New Roman"/>
          <w:spacing w:val="-7"/>
          <w:w w:val="105"/>
        </w:rPr>
        <w:t xml:space="preserve"> </w:t>
      </w:r>
      <w:r w:rsidRPr="006D4198">
        <w:rPr>
          <w:rFonts w:ascii="Times New Roman" w:hAnsi="Times New Roman" w:cs="Times New Roman"/>
          <w:w w:val="105"/>
        </w:rPr>
        <w:t>W</w:t>
      </w:r>
      <w:r w:rsidRPr="006D4198">
        <w:rPr>
          <w:rFonts w:ascii="Times New Roman" w:hAnsi="Times New Roman" w:cs="Times New Roman"/>
          <w:spacing w:val="-5"/>
          <w:w w:val="105"/>
        </w:rPr>
        <w:t xml:space="preserve"> </w:t>
      </w:r>
      <w:r w:rsidRPr="006D4198">
        <w:rPr>
          <w:rFonts w:ascii="Times New Roman" w:hAnsi="Times New Roman" w:cs="Times New Roman"/>
          <w:w w:val="105"/>
        </w:rPr>
        <w:t>przypadku</w:t>
      </w:r>
      <w:r w:rsidRPr="006D4198">
        <w:rPr>
          <w:rFonts w:ascii="Times New Roman" w:hAnsi="Times New Roman" w:cs="Times New Roman"/>
          <w:spacing w:val="-6"/>
          <w:w w:val="105"/>
        </w:rPr>
        <w:t xml:space="preserve"> </w:t>
      </w:r>
      <w:r w:rsidRPr="006D4198">
        <w:rPr>
          <w:rFonts w:ascii="Times New Roman" w:hAnsi="Times New Roman" w:cs="Times New Roman"/>
          <w:w w:val="105"/>
        </w:rPr>
        <w:t>uzasadnionych</w:t>
      </w:r>
      <w:r w:rsidRPr="006D4198">
        <w:rPr>
          <w:rFonts w:ascii="Times New Roman" w:hAnsi="Times New Roman" w:cs="Times New Roman"/>
          <w:spacing w:val="-6"/>
          <w:w w:val="105"/>
        </w:rPr>
        <w:t xml:space="preserve"> </w:t>
      </w:r>
      <w:r w:rsidRPr="006D4198">
        <w:rPr>
          <w:rFonts w:ascii="Times New Roman" w:hAnsi="Times New Roman" w:cs="Times New Roman"/>
          <w:w w:val="105"/>
        </w:rPr>
        <w:t>wątpliwości</w:t>
      </w:r>
      <w:r w:rsidRPr="006D4198">
        <w:rPr>
          <w:rFonts w:ascii="Times New Roman" w:hAnsi="Times New Roman" w:cs="Times New Roman"/>
          <w:spacing w:val="-6"/>
          <w:w w:val="105"/>
        </w:rPr>
        <w:t xml:space="preserve"> </w:t>
      </w:r>
      <w:r w:rsidRPr="006D4198">
        <w:rPr>
          <w:rFonts w:ascii="Times New Roman" w:hAnsi="Times New Roman" w:cs="Times New Roman"/>
          <w:w w:val="105"/>
        </w:rPr>
        <w:t>co</w:t>
      </w:r>
      <w:r w:rsidRPr="006D4198">
        <w:rPr>
          <w:rFonts w:ascii="Times New Roman" w:hAnsi="Times New Roman" w:cs="Times New Roman"/>
          <w:spacing w:val="-6"/>
          <w:w w:val="105"/>
        </w:rPr>
        <w:t xml:space="preserve"> </w:t>
      </w:r>
      <w:r w:rsidRPr="006D4198">
        <w:rPr>
          <w:rFonts w:ascii="Times New Roman" w:hAnsi="Times New Roman" w:cs="Times New Roman"/>
          <w:w w:val="105"/>
        </w:rPr>
        <w:t>do</w:t>
      </w:r>
      <w:r w:rsidRPr="006D4198">
        <w:rPr>
          <w:rFonts w:ascii="Times New Roman" w:hAnsi="Times New Roman" w:cs="Times New Roman"/>
          <w:spacing w:val="-6"/>
          <w:w w:val="105"/>
        </w:rPr>
        <w:t xml:space="preserve"> </w:t>
      </w:r>
      <w:r w:rsidRPr="006D4198">
        <w:rPr>
          <w:rFonts w:ascii="Times New Roman" w:hAnsi="Times New Roman" w:cs="Times New Roman"/>
          <w:w w:val="105"/>
        </w:rPr>
        <w:t>przestrzegania</w:t>
      </w:r>
      <w:r w:rsidRPr="006D4198">
        <w:rPr>
          <w:rFonts w:ascii="Times New Roman" w:hAnsi="Times New Roman" w:cs="Times New Roman"/>
          <w:spacing w:val="-6"/>
          <w:w w:val="105"/>
        </w:rPr>
        <w:t xml:space="preserve"> </w:t>
      </w:r>
      <w:r w:rsidRPr="006D4198">
        <w:rPr>
          <w:rFonts w:ascii="Times New Roman" w:hAnsi="Times New Roman" w:cs="Times New Roman"/>
          <w:w w:val="105"/>
        </w:rPr>
        <w:t>prawa</w:t>
      </w:r>
      <w:r w:rsidRPr="006D4198">
        <w:rPr>
          <w:rFonts w:ascii="Times New Roman" w:hAnsi="Times New Roman" w:cs="Times New Roman"/>
          <w:spacing w:val="-6"/>
          <w:w w:val="105"/>
        </w:rPr>
        <w:t xml:space="preserve"> </w:t>
      </w:r>
      <w:r w:rsidRPr="006D4198">
        <w:rPr>
          <w:rFonts w:ascii="Times New Roman" w:hAnsi="Times New Roman" w:cs="Times New Roman"/>
          <w:w w:val="105"/>
        </w:rPr>
        <w:t>pracy przez</w:t>
      </w:r>
      <w:r w:rsidRPr="006D4198">
        <w:rPr>
          <w:rFonts w:ascii="Times New Roman" w:hAnsi="Times New Roman" w:cs="Times New Roman"/>
          <w:spacing w:val="70"/>
          <w:w w:val="105"/>
        </w:rPr>
        <w:t xml:space="preserve">  </w:t>
      </w:r>
      <w:r w:rsidRPr="006D4198">
        <w:rPr>
          <w:rFonts w:ascii="Times New Roman" w:hAnsi="Times New Roman" w:cs="Times New Roman"/>
          <w:w w:val="105"/>
        </w:rPr>
        <w:t>Wykonawcę</w:t>
      </w:r>
      <w:r w:rsidRPr="006D4198">
        <w:rPr>
          <w:rFonts w:ascii="Times New Roman" w:hAnsi="Times New Roman" w:cs="Times New Roman"/>
          <w:spacing w:val="68"/>
          <w:w w:val="105"/>
        </w:rPr>
        <w:t xml:space="preserve">  </w:t>
      </w:r>
      <w:r w:rsidRPr="006D4198">
        <w:rPr>
          <w:rFonts w:ascii="Times New Roman" w:hAnsi="Times New Roman" w:cs="Times New Roman"/>
          <w:w w:val="105"/>
        </w:rPr>
        <w:t>lub</w:t>
      </w:r>
      <w:r w:rsidRPr="006D4198">
        <w:rPr>
          <w:rFonts w:ascii="Times New Roman" w:hAnsi="Times New Roman" w:cs="Times New Roman"/>
          <w:spacing w:val="68"/>
          <w:w w:val="105"/>
        </w:rPr>
        <w:t xml:space="preserve">  </w:t>
      </w:r>
      <w:r w:rsidRPr="006D4198">
        <w:rPr>
          <w:rFonts w:ascii="Times New Roman" w:hAnsi="Times New Roman" w:cs="Times New Roman"/>
          <w:w w:val="105"/>
        </w:rPr>
        <w:t>Podwykonawcę,</w:t>
      </w:r>
      <w:r w:rsidRPr="006D4198">
        <w:rPr>
          <w:rFonts w:ascii="Times New Roman" w:hAnsi="Times New Roman" w:cs="Times New Roman"/>
          <w:spacing w:val="68"/>
          <w:w w:val="105"/>
        </w:rPr>
        <w:t xml:space="preserve">  </w:t>
      </w:r>
      <w:r w:rsidRPr="006D4198">
        <w:rPr>
          <w:rFonts w:ascii="Times New Roman" w:hAnsi="Times New Roman" w:cs="Times New Roman"/>
          <w:w w:val="105"/>
        </w:rPr>
        <w:t>Zamawiający</w:t>
      </w:r>
      <w:r w:rsidRPr="006D4198">
        <w:rPr>
          <w:rFonts w:ascii="Times New Roman" w:hAnsi="Times New Roman" w:cs="Times New Roman"/>
          <w:spacing w:val="69"/>
          <w:w w:val="105"/>
        </w:rPr>
        <w:t xml:space="preserve">  </w:t>
      </w:r>
      <w:r w:rsidRPr="006D4198">
        <w:rPr>
          <w:rFonts w:ascii="Times New Roman" w:hAnsi="Times New Roman" w:cs="Times New Roman"/>
          <w:w w:val="105"/>
        </w:rPr>
        <w:t>może</w:t>
      </w:r>
      <w:r w:rsidRPr="006D4198">
        <w:rPr>
          <w:rFonts w:ascii="Times New Roman" w:hAnsi="Times New Roman" w:cs="Times New Roman"/>
          <w:spacing w:val="68"/>
          <w:w w:val="105"/>
        </w:rPr>
        <w:t xml:space="preserve">  </w:t>
      </w:r>
      <w:r w:rsidRPr="006D4198">
        <w:rPr>
          <w:rFonts w:ascii="Times New Roman" w:hAnsi="Times New Roman" w:cs="Times New Roman"/>
          <w:w w:val="105"/>
        </w:rPr>
        <w:t>zwrócić</w:t>
      </w:r>
      <w:r w:rsidRPr="006D4198">
        <w:rPr>
          <w:rFonts w:ascii="Times New Roman" w:hAnsi="Times New Roman" w:cs="Times New Roman"/>
          <w:spacing w:val="69"/>
          <w:w w:val="105"/>
        </w:rPr>
        <w:t xml:space="preserve">  </w:t>
      </w:r>
      <w:r w:rsidRPr="006D4198">
        <w:rPr>
          <w:rFonts w:ascii="Times New Roman" w:hAnsi="Times New Roman" w:cs="Times New Roman"/>
          <w:w w:val="105"/>
        </w:rPr>
        <w:t>się o</w:t>
      </w:r>
      <w:r w:rsidRPr="006D4198">
        <w:rPr>
          <w:rFonts w:ascii="Times New Roman" w:hAnsi="Times New Roman" w:cs="Times New Roman"/>
          <w:spacing w:val="-8"/>
          <w:w w:val="105"/>
        </w:rPr>
        <w:t xml:space="preserve"> </w:t>
      </w:r>
      <w:r w:rsidRPr="006D4198">
        <w:rPr>
          <w:rFonts w:ascii="Times New Roman" w:hAnsi="Times New Roman" w:cs="Times New Roman"/>
          <w:w w:val="105"/>
        </w:rPr>
        <w:t>przeprowadzenie</w:t>
      </w:r>
      <w:r w:rsidRPr="006D4198">
        <w:rPr>
          <w:rFonts w:ascii="Times New Roman" w:hAnsi="Times New Roman" w:cs="Times New Roman"/>
          <w:spacing w:val="-8"/>
          <w:w w:val="105"/>
        </w:rPr>
        <w:t xml:space="preserve"> </w:t>
      </w:r>
      <w:r w:rsidRPr="006D4198">
        <w:rPr>
          <w:rFonts w:ascii="Times New Roman" w:hAnsi="Times New Roman" w:cs="Times New Roman"/>
          <w:w w:val="105"/>
        </w:rPr>
        <w:t>kontroli</w:t>
      </w:r>
      <w:r w:rsidRPr="006D4198">
        <w:rPr>
          <w:rFonts w:ascii="Times New Roman" w:hAnsi="Times New Roman" w:cs="Times New Roman"/>
          <w:spacing w:val="-4"/>
          <w:w w:val="105"/>
        </w:rPr>
        <w:t xml:space="preserve"> </w:t>
      </w:r>
      <w:r w:rsidRPr="006D4198">
        <w:rPr>
          <w:rFonts w:ascii="Times New Roman" w:hAnsi="Times New Roman" w:cs="Times New Roman"/>
          <w:w w:val="105"/>
        </w:rPr>
        <w:t>przez</w:t>
      </w:r>
      <w:r w:rsidRPr="006D4198">
        <w:rPr>
          <w:rFonts w:ascii="Times New Roman" w:hAnsi="Times New Roman" w:cs="Times New Roman"/>
          <w:spacing w:val="-6"/>
          <w:w w:val="105"/>
        </w:rPr>
        <w:t xml:space="preserve"> </w:t>
      </w:r>
      <w:r w:rsidRPr="006D4198">
        <w:rPr>
          <w:rFonts w:ascii="Times New Roman" w:hAnsi="Times New Roman" w:cs="Times New Roman"/>
          <w:w w:val="105"/>
        </w:rPr>
        <w:t>Państwową</w:t>
      </w:r>
      <w:r w:rsidRPr="006D4198">
        <w:rPr>
          <w:rFonts w:ascii="Times New Roman" w:hAnsi="Times New Roman" w:cs="Times New Roman"/>
          <w:spacing w:val="-8"/>
          <w:w w:val="105"/>
        </w:rPr>
        <w:t xml:space="preserve"> </w:t>
      </w:r>
      <w:r w:rsidRPr="006D4198">
        <w:rPr>
          <w:rFonts w:ascii="Times New Roman" w:hAnsi="Times New Roman" w:cs="Times New Roman"/>
          <w:w w:val="105"/>
        </w:rPr>
        <w:t>Inspekcję</w:t>
      </w:r>
      <w:r w:rsidRPr="006D4198">
        <w:rPr>
          <w:rFonts w:ascii="Times New Roman" w:hAnsi="Times New Roman" w:cs="Times New Roman"/>
          <w:spacing w:val="-8"/>
          <w:w w:val="105"/>
        </w:rPr>
        <w:t xml:space="preserve"> </w:t>
      </w:r>
      <w:r w:rsidRPr="006D4198">
        <w:rPr>
          <w:rFonts w:ascii="Times New Roman" w:hAnsi="Times New Roman" w:cs="Times New Roman"/>
          <w:w w:val="105"/>
        </w:rPr>
        <w:t>Pracy.</w:t>
      </w:r>
    </w:p>
    <w:p w14:paraId="44D480B7" w14:textId="77777777" w:rsidR="009136AF" w:rsidRPr="006D4198" w:rsidRDefault="009136AF" w:rsidP="00206CF3">
      <w:pPr>
        <w:pStyle w:val="Akapitzlist"/>
        <w:widowControl w:val="0"/>
        <w:numPr>
          <w:ilvl w:val="1"/>
          <w:numId w:val="89"/>
        </w:numPr>
        <w:autoSpaceDE w:val="0"/>
        <w:autoSpaceDN w:val="0"/>
        <w:spacing w:after="0" w:line="240" w:lineRule="auto"/>
        <w:ind w:left="284" w:hanging="284"/>
        <w:contextualSpacing w:val="0"/>
        <w:jc w:val="both"/>
        <w:rPr>
          <w:rFonts w:ascii="Times New Roman" w:hAnsi="Times New Roman" w:cs="Times New Roman"/>
        </w:rPr>
      </w:pPr>
      <w:r w:rsidRPr="006D4198">
        <w:rPr>
          <w:rFonts w:ascii="Times New Roman" w:hAnsi="Times New Roman" w:cs="Times New Roman"/>
        </w:rPr>
        <w:t>Zamawiający nie przewiduje wymagań w zakresie zatrudnienia osób, o których mowa</w:t>
      </w:r>
      <w:r w:rsidRPr="006D4198">
        <w:rPr>
          <w:rFonts w:ascii="Times New Roman" w:hAnsi="Times New Roman" w:cs="Times New Roman"/>
          <w:spacing w:val="-1"/>
        </w:rPr>
        <w:t xml:space="preserve"> </w:t>
      </w:r>
      <w:r w:rsidRPr="006D4198">
        <w:rPr>
          <w:rFonts w:ascii="Times New Roman" w:hAnsi="Times New Roman" w:cs="Times New Roman"/>
        </w:rPr>
        <w:t>w art.</w:t>
      </w:r>
      <w:r w:rsidRPr="006D4198">
        <w:rPr>
          <w:rFonts w:ascii="Times New Roman" w:hAnsi="Times New Roman" w:cs="Times New Roman"/>
          <w:spacing w:val="40"/>
        </w:rPr>
        <w:t xml:space="preserve"> </w:t>
      </w:r>
      <w:r w:rsidRPr="006D4198">
        <w:rPr>
          <w:rFonts w:ascii="Times New Roman" w:hAnsi="Times New Roman" w:cs="Times New Roman"/>
        </w:rPr>
        <w:t xml:space="preserve">96 </w:t>
      </w:r>
      <w:r w:rsidRPr="006D4198">
        <w:rPr>
          <w:rFonts w:ascii="Times New Roman" w:hAnsi="Times New Roman" w:cs="Times New Roman"/>
          <w:w w:val="105"/>
        </w:rPr>
        <w:t>ust. 2 pkt 2 Pzp.</w:t>
      </w:r>
    </w:p>
    <w:p w14:paraId="275AC1C0" w14:textId="77777777" w:rsidR="009136AF" w:rsidRPr="006D4198" w:rsidRDefault="009136AF" w:rsidP="00206CF3">
      <w:pPr>
        <w:pStyle w:val="Akapitzlist"/>
        <w:widowControl w:val="0"/>
        <w:numPr>
          <w:ilvl w:val="1"/>
          <w:numId w:val="89"/>
        </w:numPr>
        <w:autoSpaceDE w:val="0"/>
        <w:autoSpaceDN w:val="0"/>
        <w:spacing w:after="0" w:line="240" w:lineRule="auto"/>
        <w:ind w:left="284" w:hanging="284"/>
        <w:contextualSpacing w:val="0"/>
        <w:jc w:val="both"/>
        <w:rPr>
          <w:rFonts w:ascii="Times New Roman" w:hAnsi="Times New Roman" w:cs="Times New Roman"/>
        </w:rPr>
      </w:pPr>
      <w:r w:rsidRPr="006D4198">
        <w:rPr>
          <w:rFonts w:ascii="Times New Roman" w:hAnsi="Times New Roman" w:cs="Times New Roman"/>
        </w:rPr>
        <w:t>Zamawiający nie zastrzega możliwości ubiegania się o udzielenie zamówienia wyłącznie przez</w:t>
      </w:r>
      <w:r w:rsidRPr="006D4198">
        <w:rPr>
          <w:rFonts w:ascii="Times New Roman" w:hAnsi="Times New Roman" w:cs="Times New Roman"/>
          <w:spacing w:val="80"/>
        </w:rPr>
        <w:t xml:space="preserve"> </w:t>
      </w:r>
      <w:r w:rsidRPr="006D4198">
        <w:rPr>
          <w:rFonts w:ascii="Times New Roman" w:hAnsi="Times New Roman" w:cs="Times New Roman"/>
        </w:rPr>
        <w:t>wykonawców, o których mowa w art.</w:t>
      </w:r>
      <w:r w:rsidRPr="006D4198">
        <w:rPr>
          <w:rFonts w:ascii="Times New Roman" w:hAnsi="Times New Roman" w:cs="Times New Roman"/>
          <w:spacing w:val="40"/>
        </w:rPr>
        <w:t xml:space="preserve"> </w:t>
      </w:r>
      <w:r w:rsidRPr="006D4198">
        <w:rPr>
          <w:rFonts w:ascii="Times New Roman" w:hAnsi="Times New Roman" w:cs="Times New Roman"/>
        </w:rPr>
        <w:t>94 Pzp.</w:t>
      </w:r>
    </w:p>
    <w:p w14:paraId="2B71533C" w14:textId="77777777" w:rsidR="009136AF" w:rsidRPr="00183D9B" w:rsidRDefault="009136AF" w:rsidP="003D59EC">
      <w:pPr>
        <w:autoSpaceDE w:val="0"/>
        <w:spacing w:after="0" w:line="240" w:lineRule="auto"/>
        <w:jc w:val="both"/>
        <w:rPr>
          <w:rFonts w:ascii="Times New Roman" w:eastAsia="Calibri" w:hAnsi="Times New Roman" w:cs="Times New Roman"/>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9639"/>
      </w:tblGrid>
      <w:tr w:rsidR="00DE0EE7" w:rsidRPr="00183D9B" w14:paraId="55629D60" w14:textId="77777777" w:rsidTr="00206CF3">
        <w:trPr>
          <w:trHeight w:val="416"/>
        </w:trPr>
        <w:tc>
          <w:tcPr>
            <w:tcW w:w="9639" w:type="dxa"/>
            <w:shd w:val="clear" w:color="auto" w:fill="B6DDE8" w:themeFill="accent5" w:themeFillTint="66"/>
            <w:tcMar>
              <w:left w:w="103" w:type="dxa"/>
            </w:tcMar>
          </w:tcPr>
          <w:p w14:paraId="61C172EB" w14:textId="4BEB9BC2" w:rsidR="00DE0EE7" w:rsidRPr="00183D9B" w:rsidRDefault="00DE0EE7" w:rsidP="005637A7">
            <w:pPr>
              <w:spacing w:after="0" w:line="240" w:lineRule="auto"/>
              <w:jc w:val="both"/>
              <w:rPr>
                <w:rFonts w:ascii="Times New Roman" w:hAnsi="Times New Roman" w:cs="Times New Roman"/>
                <w:b/>
              </w:rPr>
            </w:pPr>
            <w:r w:rsidRPr="00183D9B">
              <w:rPr>
                <w:rFonts w:ascii="Times New Roman" w:hAnsi="Times New Roman" w:cs="Times New Roman"/>
                <w:b/>
              </w:rPr>
              <w:t>XXV</w:t>
            </w:r>
            <w:r w:rsidR="0028315C" w:rsidRPr="00183D9B">
              <w:rPr>
                <w:rFonts w:ascii="Times New Roman" w:hAnsi="Times New Roman" w:cs="Times New Roman"/>
                <w:b/>
              </w:rPr>
              <w:t>I</w:t>
            </w:r>
            <w:r w:rsidR="009136AF">
              <w:rPr>
                <w:rFonts w:ascii="Times New Roman" w:hAnsi="Times New Roman" w:cs="Times New Roman"/>
                <w:b/>
              </w:rPr>
              <w:t>I</w:t>
            </w:r>
            <w:r w:rsidRPr="00183D9B">
              <w:rPr>
                <w:rFonts w:ascii="Times New Roman" w:hAnsi="Times New Roman" w:cs="Times New Roman"/>
                <w:b/>
              </w:rPr>
              <w:t xml:space="preserve">.  INFORMACJA O OBOWIĄZKU OSOBISTEGO WYKONANIA PRZEZ WYKONAWCĘ KLUCZOWYCH CZĘŚCI ZAMÓWIENIA </w:t>
            </w:r>
          </w:p>
        </w:tc>
      </w:tr>
    </w:tbl>
    <w:p w14:paraId="433C5D51" w14:textId="77777777" w:rsidR="00DE0EE7" w:rsidRPr="00183D9B" w:rsidRDefault="00DE0EE7" w:rsidP="005637A7">
      <w:pPr>
        <w:suppressAutoHyphens/>
        <w:spacing w:after="0" w:line="240" w:lineRule="auto"/>
        <w:jc w:val="both"/>
        <w:textAlignment w:val="baseline"/>
        <w:rPr>
          <w:rFonts w:ascii="Times New Roman" w:hAnsi="Times New Roman" w:cs="Times New Roman"/>
        </w:rPr>
      </w:pPr>
    </w:p>
    <w:p w14:paraId="7DD4C669" w14:textId="77777777" w:rsidR="00DE0EE7" w:rsidRPr="00183D9B" w:rsidRDefault="00DE0EE7" w:rsidP="005637A7">
      <w:pPr>
        <w:suppressAutoHyphens/>
        <w:spacing w:after="0" w:line="240" w:lineRule="auto"/>
        <w:jc w:val="both"/>
        <w:textAlignment w:val="baseline"/>
        <w:rPr>
          <w:rFonts w:ascii="Times New Roman" w:eastAsia="Times New Roman" w:hAnsi="Times New Roman" w:cs="Times New Roman"/>
          <w:color w:val="FF0000"/>
          <w:u w:val="single"/>
          <w:lang w:eastAsia="pl-PL"/>
        </w:rPr>
      </w:pPr>
      <w:r w:rsidRPr="00183D9B">
        <w:rPr>
          <w:rFonts w:ascii="Times New Roman" w:eastAsia="Times New Roman" w:hAnsi="Times New Roman" w:cs="Times New Roman"/>
          <w:lang w:eastAsia="pl-PL"/>
        </w:rPr>
        <w:t xml:space="preserve">Zamawiający nie </w:t>
      </w:r>
      <w:r w:rsidRPr="00183D9B">
        <w:rPr>
          <w:rFonts w:ascii="Times New Roman" w:eastAsia="Times New Roman" w:hAnsi="Times New Roman" w:cs="Times New Roman"/>
          <w:b/>
          <w:lang w:eastAsia="pl-PL"/>
        </w:rPr>
        <w:t>zastrzega</w:t>
      </w:r>
      <w:r w:rsidRPr="00183D9B">
        <w:rPr>
          <w:rFonts w:ascii="Times New Roman" w:eastAsia="Times New Roman" w:hAnsi="Times New Roman" w:cs="Times New Roman"/>
          <w:lang w:eastAsia="pl-PL"/>
        </w:rPr>
        <w:t xml:space="preserve"> obowiązku  osobistego wykonania przez Wykonawcę przedmiotu zamówienia.</w:t>
      </w:r>
    </w:p>
    <w:p w14:paraId="563B0B4E" w14:textId="77777777" w:rsidR="00161596" w:rsidRPr="00183D9B" w:rsidRDefault="00161596" w:rsidP="005637A7">
      <w:pPr>
        <w:autoSpaceDE w:val="0"/>
        <w:spacing w:after="0" w:line="240" w:lineRule="auto"/>
        <w:jc w:val="both"/>
        <w:rPr>
          <w:rFonts w:ascii="Times New Roman" w:eastAsia="Calibri" w:hAnsi="Times New Roman" w:cs="Times New Roma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1E4F5"/>
        <w:tblLook w:val="04A0" w:firstRow="1" w:lastRow="0" w:firstColumn="1" w:lastColumn="0" w:noHBand="0" w:noVBand="1"/>
      </w:tblPr>
      <w:tblGrid>
        <w:gridCol w:w="9634"/>
      </w:tblGrid>
      <w:tr w:rsidR="00161596" w:rsidRPr="00183D9B" w14:paraId="1BBA2992" w14:textId="77777777" w:rsidTr="00206CF3">
        <w:tc>
          <w:tcPr>
            <w:tcW w:w="9634" w:type="dxa"/>
            <w:shd w:val="clear" w:color="auto" w:fill="C1E4F5"/>
          </w:tcPr>
          <w:p w14:paraId="322DA25A" w14:textId="77777777" w:rsidR="00161596" w:rsidRPr="00183D9B" w:rsidRDefault="00161596" w:rsidP="009136AF">
            <w:pPr>
              <w:keepNext/>
              <w:keepLines/>
              <w:numPr>
                <w:ilvl w:val="0"/>
                <w:numId w:val="93"/>
              </w:numPr>
              <w:suppressAutoHyphens/>
              <w:autoSpaceDN w:val="0"/>
              <w:spacing w:after="0" w:line="240" w:lineRule="auto"/>
              <w:contextualSpacing/>
              <w:jc w:val="both"/>
              <w:textAlignment w:val="baseline"/>
              <w:outlineLvl w:val="0"/>
              <w:rPr>
                <w:rFonts w:ascii="Times New Roman" w:eastAsia="Times New Roman" w:hAnsi="Times New Roman" w:cs="Times New Roman"/>
                <w:b/>
                <w:bCs/>
                <w:lang w:eastAsia="ar-SA"/>
              </w:rPr>
            </w:pPr>
            <w:r w:rsidRPr="00183D9B">
              <w:rPr>
                <w:rFonts w:ascii="Times New Roman" w:eastAsia="Times New Roman" w:hAnsi="Times New Roman" w:cs="Times New Roman"/>
                <w:b/>
                <w:bCs/>
                <w:lang w:eastAsia="ar-SA"/>
              </w:rPr>
              <w:t>SPOSÓB OBLICZENIA CENY</w:t>
            </w:r>
          </w:p>
        </w:tc>
      </w:tr>
    </w:tbl>
    <w:p w14:paraId="4FD97578" w14:textId="77777777" w:rsidR="00161596" w:rsidRPr="00183D9B" w:rsidRDefault="00161596" w:rsidP="005637A7">
      <w:pPr>
        <w:suppressAutoHyphens/>
        <w:autoSpaceDN w:val="0"/>
        <w:spacing w:after="0" w:line="240" w:lineRule="auto"/>
        <w:ind w:left="426"/>
        <w:contextualSpacing/>
        <w:jc w:val="both"/>
        <w:textAlignment w:val="baseline"/>
        <w:rPr>
          <w:rFonts w:ascii="Times New Roman" w:eastAsia="Calibri" w:hAnsi="Times New Roman" w:cs="Times New Roman"/>
        </w:rPr>
      </w:pPr>
    </w:p>
    <w:p w14:paraId="647C559B" w14:textId="77777777" w:rsidR="00161596" w:rsidRPr="00183D9B" w:rsidRDefault="00161596" w:rsidP="00206CF3">
      <w:pPr>
        <w:numPr>
          <w:ilvl w:val="0"/>
          <w:numId w:val="61"/>
        </w:numPr>
        <w:suppressAutoHyphens/>
        <w:autoSpaceDN w:val="0"/>
        <w:spacing w:after="0" w:line="240" w:lineRule="auto"/>
        <w:ind w:left="284" w:hanging="284"/>
        <w:contextualSpacing/>
        <w:jc w:val="both"/>
        <w:textAlignment w:val="baseline"/>
        <w:rPr>
          <w:rFonts w:ascii="Times New Roman" w:eastAsia="Calibri" w:hAnsi="Times New Roman" w:cs="Times New Roman"/>
        </w:rPr>
      </w:pPr>
      <w:r w:rsidRPr="00183D9B">
        <w:rPr>
          <w:rFonts w:ascii="Times New Roman" w:eastAsia="Calibri" w:hAnsi="Times New Roman" w:cs="Times New Roman"/>
        </w:rPr>
        <w:t xml:space="preserve">Wykonawca poda cenę oferty w Formularzu asortymentowo-cenowym, stanowiącym </w:t>
      </w:r>
      <w:r w:rsidRPr="00183D9B">
        <w:rPr>
          <w:rFonts w:ascii="Times New Roman" w:eastAsia="Calibri" w:hAnsi="Times New Roman" w:cs="Times New Roman"/>
          <w:b/>
          <w:bCs/>
        </w:rPr>
        <w:t>załącznik nr 1.1</w:t>
      </w:r>
      <w:r w:rsidRPr="00183D9B">
        <w:rPr>
          <w:rFonts w:ascii="Times New Roman" w:eastAsia="Calibri" w:hAnsi="Times New Roman" w:cs="Times New Roman"/>
        </w:rPr>
        <w:t xml:space="preserve"> do Formularza Ofertowego, sporządzonym według wzoru stanowiącego </w:t>
      </w:r>
      <w:r w:rsidRPr="00183D9B">
        <w:rPr>
          <w:rFonts w:ascii="Times New Roman" w:eastAsia="Calibri" w:hAnsi="Times New Roman" w:cs="Times New Roman"/>
          <w:b/>
        </w:rPr>
        <w:t>Załącznik Nr 1</w:t>
      </w:r>
      <w:r w:rsidRPr="00183D9B">
        <w:rPr>
          <w:rFonts w:ascii="Times New Roman" w:eastAsia="Calibri" w:hAnsi="Times New Roman" w:cs="Times New Roman"/>
        </w:rPr>
        <w:t xml:space="preserve"> do SWZ, jako cenę brutto z wyszczególnieniem stawki podatku od towarów i usług (VAT).</w:t>
      </w:r>
    </w:p>
    <w:p w14:paraId="10ED136C" w14:textId="77777777" w:rsidR="00161596" w:rsidRPr="00183D9B" w:rsidRDefault="00161596" w:rsidP="005637A7">
      <w:pPr>
        <w:tabs>
          <w:tab w:val="left" w:pos="360"/>
        </w:tabs>
        <w:suppressAutoHyphens/>
        <w:autoSpaceDN w:val="0"/>
        <w:spacing w:after="0" w:line="240" w:lineRule="auto"/>
        <w:ind w:left="357"/>
        <w:contextualSpacing/>
        <w:jc w:val="both"/>
        <w:textAlignment w:val="baseline"/>
        <w:rPr>
          <w:rFonts w:ascii="Times New Roman" w:eastAsia="Calibri" w:hAnsi="Times New Roman" w:cs="Times New Roman"/>
        </w:rPr>
      </w:pPr>
    </w:p>
    <w:p w14:paraId="720ED03A" w14:textId="77777777" w:rsidR="00161596" w:rsidRPr="00183D9B" w:rsidRDefault="00161596" w:rsidP="005637A7">
      <w:pPr>
        <w:tabs>
          <w:tab w:val="left" w:pos="360"/>
        </w:tabs>
        <w:suppressAutoHyphens/>
        <w:autoSpaceDN w:val="0"/>
        <w:spacing w:after="0" w:line="240" w:lineRule="auto"/>
        <w:jc w:val="both"/>
        <w:textAlignment w:val="baseline"/>
        <w:rPr>
          <w:rFonts w:ascii="Times New Roman" w:eastAsia="Calibri" w:hAnsi="Times New Roman" w:cs="Times New Roman"/>
          <w:i/>
        </w:rPr>
      </w:pPr>
      <w:r w:rsidRPr="00183D9B">
        <w:rPr>
          <w:rFonts w:ascii="Times New Roman" w:eastAsia="Calibri" w:hAnsi="Times New Roman" w:cs="Times New Roman"/>
          <w:b/>
          <w:u w:val="single"/>
        </w:rPr>
        <w:t>UWAGA:</w:t>
      </w:r>
      <w:r w:rsidRPr="00183D9B">
        <w:rPr>
          <w:rFonts w:ascii="Times New Roman" w:eastAsia="Calibri" w:hAnsi="Times New Roman" w:cs="Times New Roman"/>
          <w:b/>
        </w:rPr>
        <w:t xml:space="preserve"> </w:t>
      </w:r>
      <w:r w:rsidRPr="00183D9B">
        <w:rPr>
          <w:rFonts w:ascii="Times New Roman" w:eastAsia="Calibri" w:hAnsi="Times New Roman" w:cs="Times New Roman"/>
          <w:i/>
        </w:rPr>
        <w:t>Zaokrąglenia cen w złotych należy dokonać do dwóch miejsc po przecinku według zasady, że trzecia cyfra po przecinku od 5 w górę powoduje zaokrąglenie drugiej cyfry po przecinku w górę o 1. Jeżeli trzecia cyfra po przecinku jest niższa od 5, to druga cyfra po przecinku nie ulega zmianie.</w:t>
      </w:r>
    </w:p>
    <w:p w14:paraId="76286FFE" w14:textId="77777777" w:rsidR="004F16F7" w:rsidRPr="00183D9B" w:rsidRDefault="004F16F7" w:rsidP="005637A7">
      <w:pPr>
        <w:tabs>
          <w:tab w:val="left" w:pos="360"/>
        </w:tabs>
        <w:suppressAutoHyphens/>
        <w:autoSpaceDN w:val="0"/>
        <w:spacing w:after="0" w:line="240" w:lineRule="auto"/>
        <w:jc w:val="both"/>
        <w:textAlignment w:val="baseline"/>
        <w:rPr>
          <w:rFonts w:ascii="Times New Roman" w:eastAsia="Calibri" w:hAnsi="Times New Roman" w:cs="Times New Roman"/>
          <w:b/>
          <w:i/>
        </w:rPr>
      </w:pPr>
    </w:p>
    <w:p w14:paraId="3D57318A" w14:textId="7BA94B44" w:rsidR="00161596" w:rsidRDefault="00161596" w:rsidP="000603A2">
      <w:pPr>
        <w:numPr>
          <w:ilvl w:val="3"/>
          <w:numId w:val="62"/>
        </w:numPr>
        <w:suppressAutoHyphens/>
        <w:autoSpaceDN w:val="0"/>
        <w:spacing w:after="0" w:line="240" w:lineRule="auto"/>
        <w:ind w:left="284" w:hanging="284"/>
        <w:contextualSpacing/>
        <w:jc w:val="both"/>
        <w:textAlignment w:val="baseline"/>
        <w:rPr>
          <w:rFonts w:ascii="Times New Roman" w:eastAsia="Calibri" w:hAnsi="Times New Roman" w:cs="Times New Roman"/>
          <w:noProof/>
        </w:rPr>
      </w:pPr>
      <w:r w:rsidRPr="00183D9B">
        <w:rPr>
          <w:rFonts w:ascii="Times New Roman" w:eastAsia="Calibri" w:hAnsi="Times New Roman" w:cs="Times New Roman"/>
        </w:rPr>
        <w:t>Sposób wyliczenia ceny</w:t>
      </w:r>
      <w:r w:rsidR="0050305C">
        <w:rPr>
          <w:rFonts w:ascii="Times New Roman" w:eastAsia="Calibri" w:hAnsi="Times New Roman" w:cs="Times New Roman"/>
        </w:rPr>
        <w:t xml:space="preserve"> </w:t>
      </w:r>
    </w:p>
    <w:p w14:paraId="6A60878C" w14:textId="001FBFB5" w:rsidR="0050305C" w:rsidRDefault="0050305C" w:rsidP="0050305C">
      <w:pPr>
        <w:suppressAutoHyphens/>
        <w:autoSpaceDN w:val="0"/>
        <w:spacing w:after="0" w:line="240" w:lineRule="auto"/>
        <w:ind w:left="284"/>
        <w:contextualSpacing/>
        <w:jc w:val="both"/>
        <w:textAlignment w:val="baseline"/>
        <w:rPr>
          <w:rFonts w:ascii="Times New Roman" w:eastAsia="Calibri" w:hAnsi="Times New Roman" w:cs="Times New Roman"/>
        </w:rPr>
      </w:pPr>
      <w:r>
        <w:rPr>
          <w:rFonts w:ascii="Times New Roman" w:eastAsia="Calibri" w:hAnsi="Times New Roman" w:cs="Times New Roman"/>
        </w:rPr>
        <w:t xml:space="preserve">Zamawiający wymaga wyodrębnienia następujących pozycji: </w:t>
      </w:r>
    </w:p>
    <w:p w14:paraId="6C6A801F" w14:textId="6A4D68EA" w:rsidR="0050305C" w:rsidRDefault="0050305C" w:rsidP="0050305C">
      <w:pPr>
        <w:pStyle w:val="Akapitzlist"/>
        <w:numPr>
          <w:ilvl w:val="0"/>
          <w:numId w:val="94"/>
        </w:numPr>
        <w:suppressAutoHyphens/>
        <w:autoSpaceDN w:val="0"/>
        <w:spacing w:after="0" w:line="240" w:lineRule="auto"/>
        <w:jc w:val="both"/>
        <w:textAlignment w:val="baseline"/>
        <w:rPr>
          <w:rFonts w:ascii="Times New Roman" w:eastAsia="Calibri" w:hAnsi="Times New Roman" w:cs="Times New Roman"/>
          <w:noProof/>
        </w:rPr>
      </w:pPr>
      <w:r>
        <w:rPr>
          <w:rFonts w:ascii="Times New Roman" w:eastAsia="Calibri" w:hAnsi="Times New Roman" w:cs="Times New Roman"/>
          <w:noProof/>
        </w:rPr>
        <w:t>Dostawa TK1,</w:t>
      </w:r>
    </w:p>
    <w:p w14:paraId="512FCED8" w14:textId="170FB422" w:rsidR="0050305C" w:rsidRDefault="0050305C" w:rsidP="0050305C">
      <w:pPr>
        <w:pStyle w:val="Akapitzlist"/>
        <w:numPr>
          <w:ilvl w:val="0"/>
          <w:numId w:val="94"/>
        </w:numPr>
        <w:suppressAutoHyphens/>
        <w:autoSpaceDN w:val="0"/>
        <w:spacing w:after="0" w:line="240" w:lineRule="auto"/>
        <w:jc w:val="both"/>
        <w:textAlignment w:val="baseline"/>
        <w:rPr>
          <w:rFonts w:ascii="Times New Roman" w:eastAsia="Calibri" w:hAnsi="Times New Roman" w:cs="Times New Roman"/>
          <w:noProof/>
        </w:rPr>
      </w:pPr>
      <w:r>
        <w:rPr>
          <w:rFonts w:ascii="Times New Roman" w:eastAsia="Calibri" w:hAnsi="Times New Roman" w:cs="Times New Roman"/>
          <w:noProof/>
        </w:rPr>
        <w:t>Prace adaptacyjne Pomieszczenie TK1,</w:t>
      </w:r>
    </w:p>
    <w:p w14:paraId="13962E59" w14:textId="6CD55698" w:rsidR="0050305C" w:rsidRDefault="0050305C" w:rsidP="0050305C">
      <w:pPr>
        <w:pStyle w:val="Akapitzlist"/>
        <w:numPr>
          <w:ilvl w:val="0"/>
          <w:numId w:val="94"/>
        </w:numPr>
        <w:suppressAutoHyphens/>
        <w:autoSpaceDN w:val="0"/>
        <w:spacing w:after="0" w:line="240" w:lineRule="auto"/>
        <w:jc w:val="both"/>
        <w:textAlignment w:val="baseline"/>
        <w:rPr>
          <w:rFonts w:ascii="Times New Roman" w:eastAsia="Calibri" w:hAnsi="Times New Roman" w:cs="Times New Roman"/>
          <w:noProof/>
        </w:rPr>
      </w:pPr>
      <w:r>
        <w:rPr>
          <w:rFonts w:ascii="Times New Roman" w:eastAsia="Calibri" w:hAnsi="Times New Roman" w:cs="Times New Roman"/>
          <w:noProof/>
        </w:rPr>
        <w:t>Dostawa TK2,</w:t>
      </w:r>
    </w:p>
    <w:p w14:paraId="644E95DC" w14:textId="3E3B2263" w:rsidR="0050305C" w:rsidRDefault="0050305C" w:rsidP="0050305C">
      <w:pPr>
        <w:pStyle w:val="Akapitzlist"/>
        <w:numPr>
          <w:ilvl w:val="0"/>
          <w:numId w:val="94"/>
        </w:numPr>
        <w:suppressAutoHyphens/>
        <w:autoSpaceDN w:val="0"/>
        <w:spacing w:after="0" w:line="240" w:lineRule="auto"/>
        <w:jc w:val="both"/>
        <w:textAlignment w:val="baseline"/>
        <w:rPr>
          <w:rFonts w:ascii="Times New Roman" w:eastAsia="Calibri" w:hAnsi="Times New Roman" w:cs="Times New Roman"/>
          <w:noProof/>
        </w:rPr>
      </w:pPr>
      <w:r>
        <w:rPr>
          <w:rFonts w:ascii="Times New Roman" w:eastAsia="Calibri" w:hAnsi="Times New Roman" w:cs="Times New Roman"/>
          <w:noProof/>
        </w:rPr>
        <w:t>Prace adaptacyjne Pomieszczenie TK2,</w:t>
      </w:r>
    </w:p>
    <w:p w14:paraId="727138DE" w14:textId="1694B391" w:rsidR="0050305C" w:rsidRPr="0050305C" w:rsidRDefault="0050305C" w:rsidP="0050305C">
      <w:pPr>
        <w:pStyle w:val="Akapitzlist"/>
        <w:numPr>
          <w:ilvl w:val="0"/>
          <w:numId w:val="94"/>
        </w:numPr>
        <w:suppressAutoHyphens/>
        <w:autoSpaceDN w:val="0"/>
        <w:spacing w:after="0" w:line="240" w:lineRule="auto"/>
        <w:jc w:val="both"/>
        <w:textAlignment w:val="baseline"/>
        <w:rPr>
          <w:rFonts w:ascii="Times New Roman" w:eastAsia="Calibri" w:hAnsi="Times New Roman" w:cs="Times New Roman"/>
          <w:noProof/>
        </w:rPr>
      </w:pPr>
      <w:r>
        <w:rPr>
          <w:rFonts w:ascii="Times New Roman" w:eastAsia="Calibri" w:hAnsi="Times New Roman" w:cs="Times New Roman"/>
          <w:noProof/>
        </w:rPr>
        <w:t xml:space="preserve">Dostawa i instalacji Stacji opisowych. </w:t>
      </w:r>
    </w:p>
    <w:p w14:paraId="004760D1" w14:textId="25863976" w:rsidR="00BE2408" w:rsidRPr="00183D9B" w:rsidRDefault="00BE2408" w:rsidP="00206CF3">
      <w:pPr>
        <w:suppressAutoHyphens/>
        <w:autoSpaceDE w:val="0"/>
        <w:autoSpaceDN w:val="0"/>
        <w:spacing w:after="0" w:line="240" w:lineRule="auto"/>
        <w:contextualSpacing/>
        <w:jc w:val="both"/>
        <w:rPr>
          <w:rFonts w:ascii="Times New Roman" w:eastAsia="Calibri" w:hAnsi="Times New Roman" w:cs="Times New Roman"/>
        </w:rPr>
      </w:pPr>
    </w:p>
    <w:p w14:paraId="4D59E6D3" w14:textId="7A842BCE" w:rsidR="00BE2408" w:rsidRPr="00183D9B" w:rsidRDefault="00BE2408" w:rsidP="00206CF3">
      <w:pPr>
        <w:numPr>
          <w:ilvl w:val="3"/>
          <w:numId w:val="62"/>
        </w:numPr>
        <w:suppressAutoHyphens/>
        <w:autoSpaceDN w:val="0"/>
        <w:spacing w:after="0" w:line="240" w:lineRule="auto"/>
        <w:ind w:left="284" w:hanging="284"/>
        <w:contextualSpacing/>
        <w:jc w:val="both"/>
        <w:textAlignment w:val="baseline"/>
        <w:rPr>
          <w:rFonts w:ascii="Times New Roman" w:eastAsia="Calibri" w:hAnsi="Times New Roman" w:cs="Times New Roman"/>
        </w:rPr>
      </w:pPr>
      <w:r w:rsidRPr="00183D9B">
        <w:rPr>
          <w:rFonts w:ascii="Times New Roman" w:eastAsia="Calibri" w:hAnsi="Times New Roman" w:cs="Times New Roman"/>
        </w:rPr>
        <w:t xml:space="preserve">Cenę oferty </w:t>
      </w:r>
      <w:r w:rsidR="0050305C">
        <w:rPr>
          <w:rFonts w:ascii="Times New Roman" w:eastAsia="Calibri" w:hAnsi="Times New Roman" w:cs="Times New Roman"/>
        </w:rPr>
        <w:t xml:space="preserve">w zakresie prac adaptacyjnych </w:t>
      </w:r>
      <w:r w:rsidRPr="00183D9B">
        <w:rPr>
          <w:rFonts w:ascii="Times New Roman" w:eastAsia="Calibri" w:hAnsi="Times New Roman" w:cs="Times New Roman"/>
        </w:rPr>
        <w:t xml:space="preserve">należy podać w formie ryczałtu. </w:t>
      </w:r>
    </w:p>
    <w:p w14:paraId="6535D9FB" w14:textId="12A01405" w:rsidR="0050305C" w:rsidRPr="0050305C" w:rsidRDefault="0050305C" w:rsidP="00206CF3">
      <w:pPr>
        <w:numPr>
          <w:ilvl w:val="3"/>
          <w:numId w:val="62"/>
        </w:numPr>
        <w:tabs>
          <w:tab w:val="left" w:pos="360"/>
        </w:tabs>
        <w:suppressAutoHyphens/>
        <w:autoSpaceDN w:val="0"/>
        <w:spacing w:after="0" w:line="240" w:lineRule="auto"/>
        <w:ind w:left="284" w:hanging="284"/>
        <w:contextualSpacing/>
        <w:jc w:val="both"/>
        <w:textAlignment w:val="baseline"/>
        <w:rPr>
          <w:rFonts w:ascii="Times New Roman" w:eastAsia="Calibri" w:hAnsi="Times New Roman" w:cs="Times New Roman"/>
        </w:rPr>
      </w:pPr>
      <w:r>
        <w:rPr>
          <w:rFonts w:ascii="Times New Roman" w:eastAsia="Calibri" w:hAnsi="Times New Roman" w:cs="Times New Roman"/>
        </w:rPr>
        <w:t xml:space="preserve">Cena wskazana w ofercie ma charakter całościowy i pokrywa całe należne wynagrodzenie należne Wykonawcy za wykonanie przedmiotu zamówienia. </w:t>
      </w:r>
      <w:r w:rsidRPr="00183D9B">
        <w:rPr>
          <w:rFonts w:ascii="Times New Roman" w:eastAsia="Calibri" w:hAnsi="Times New Roman" w:cs="Times New Roman"/>
        </w:rPr>
        <w:t>Cena musi zawierać wszystkie koszty związane z realizacją przedmiotu zamówienia.</w:t>
      </w:r>
    </w:p>
    <w:p w14:paraId="1EE30135" w14:textId="32F21CEC" w:rsidR="004F16F7" w:rsidRPr="0050305C" w:rsidRDefault="004F16F7" w:rsidP="00206CF3">
      <w:pPr>
        <w:pStyle w:val="Akapitzlist"/>
        <w:numPr>
          <w:ilvl w:val="3"/>
          <w:numId w:val="62"/>
        </w:numPr>
        <w:spacing w:after="0" w:line="240" w:lineRule="auto"/>
        <w:ind w:left="284" w:hanging="284"/>
        <w:jc w:val="both"/>
        <w:rPr>
          <w:rFonts w:ascii="Times New Roman" w:eastAsia="Calibri" w:hAnsi="Times New Roman" w:cs="Times New Roman"/>
        </w:rPr>
      </w:pPr>
      <w:r w:rsidRPr="0050305C">
        <w:rPr>
          <w:rFonts w:ascii="Times New Roman" w:eastAsia="Calibri" w:hAnsi="Times New Roman" w:cs="Times New Roman"/>
        </w:rPr>
        <w:t>Zamawiający zastrzega, że wartość wynagrodzenia za wykonanie prac adaptacyjnych nie może przekroczyć 10% całkowitego wynagrodzenia brutto za przedmiot umowy.</w:t>
      </w:r>
    </w:p>
    <w:p w14:paraId="2A371436" w14:textId="3177B6A4" w:rsidR="00161596" w:rsidRPr="00183D9B" w:rsidRDefault="00161596" w:rsidP="00206CF3">
      <w:pPr>
        <w:numPr>
          <w:ilvl w:val="3"/>
          <w:numId w:val="62"/>
        </w:numPr>
        <w:tabs>
          <w:tab w:val="left" w:pos="360"/>
        </w:tabs>
        <w:suppressAutoHyphens/>
        <w:autoSpaceDN w:val="0"/>
        <w:spacing w:after="0" w:line="240" w:lineRule="auto"/>
        <w:ind w:left="284" w:hanging="284"/>
        <w:contextualSpacing/>
        <w:jc w:val="both"/>
        <w:textAlignment w:val="baseline"/>
        <w:rPr>
          <w:rFonts w:ascii="Times New Roman" w:eastAsia="Calibri" w:hAnsi="Times New Roman" w:cs="Times New Roman"/>
        </w:rPr>
      </w:pPr>
      <w:r w:rsidRPr="00183D9B">
        <w:rPr>
          <w:rFonts w:ascii="Times New Roman" w:eastAsia="Calibri" w:hAnsi="Times New Roman" w:cs="Times New Roman"/>
        </w:rPr>
        <w:t xml:space="preserve">Rozliczenia między Zamawiającym a Wykonawcą będą prowadzone w złotych polskich (PLN). </w:t>
      </w:r>
    </w:p>
    <w:p w14:paraId="1E0F2BB8" w14:textId="77777777" w:rsidR="00161596" w:rsidRPr="00183D9B" w:rsidRDefault="00161596" w:rsidP="00206CF3">
      <w:pPr>
        <w:numPr>
          <w:ilvl w:val="3"/>
          <w:numId w:val="62"/>
        </w:numPr>
        <w:tabs>
          <w:tab w:val="left" w:pos="360"/>
        </w:tabs>
        <w:suppressAutoHyphens/>
        <w:autoSpaceDN w:val="0"/>
        <w:spacing w:after="0" w:line="240" w:lineRule="auto"/>
        <w:ind w:left="284" w:hanging="284"/>
        <w:contextualSpacing/>
        <w:jc w:val="both"/>
        <w:textAlignment w:val="baseline"/>
        <w:rPr>
          <w:rFonts w:ascii="Times New Roman" w:eastAsia="Calibri" w:hAnsi="Times New Roman" w:cs="Times New Roman"/>
        </w:rPr>
      </w:pPr>
      <w:r w:rsidRPr="00183D9B">
        <w:rPr>
          <w:rFonts w:ascii="Times New Roman" w:eastAsia="Calibri" w:hAnsi="Times New Roman" w:cs="Times New Roman"/>
        </w:rPr>
        <w:t xml:space="preserve">W przypadku rozbieżności pomiędzy ceną podaną cyfrowo a słownie, jako wartość właściwa zostanie przyjęta cena podana słownie. </w:t>
      </w:r>
    </w:p>
    <w:p w14:paraId="470CEBFD" w14:textId="77777777" w:rsidR="00161596" w:rsidRPr="00183D9B" w:rsidRDefault="00161596" w:rsidP="00206CF3">
      <w:pPr>
        <w:numPr>
          <w:ilvl w:val="3"/>
          <w:numId w:val="62"/>
        </w:numPr>
        <w:tabs>
          <w:tab w:val="left" w:pos="360"/>
        </w:tabs>
        <w:suppressAutoHyphens/>
        <w:autoSpaceDN w:val="0"/>
        <w:spacing w:after="0" w:line="240" w:lineRule="auto"/>
        <w:ind w:left="284" w:hanging="284"/>
        <w:contextualSpacing/>
        <w:jc w:val="both"/>
        <w:textAlignment w:val="baseline"/>
        <w:rPr>
          <w:rFonts w:ascii="Times New Roman" w:eastAsia="Calibri" w:hAnsi="Times New Roman" w:cs="Times New Roman"/>
        </w:rPr>
      </w:pPr>
      <w:r w:rsidRPr="00183D9B">
        <w:rPr>
          <w:rFonts w:ascii="Times New Roman" w:eastAsia="Calibri" w:hAnsi="Times New Roman" w:cs="Times New Roman"/>
          <w:noProof/>
        </w:rPr>
        <w:t xml:space="preserve">Sposób zapłaty i rozliczenia za realizację niniejszego zamówienia, określone zostały w projekcie umowy stanowiącym </w:t>
      </w:r>
      <w:r w:rsidRPr="00183D9B">
        <w:rPr>
          <w:rFonts w:ascii="Times New Roman" w:eastAsia="Calibri" w:hAnsi="Times New Roman" w:cs="Times New Roman"/>
          <w:b/>
          <w:bCs/>
          <w:noProof/>
        </w:rPr>
        <w:t>załącznik nr 2 do SWZ.</w:t>
      </w:r>
    </w:p>
    <w:p w14:paraId="2CEAF487" w14:textId="77777777" w:rsidR="00161596" w:rsidRPr="00183D9B" w:rsidRDefault="00161596" w:rsidP="00206CF3">
      <w:pPr>
        <w:numPr>
          <w:ilvl w:val="3"/>
          <w:numId w:val="62"/>
        </w:numPr>
        <w:suppressAutoHyphens/>
        <w:autoSpaceDN w:val="0"/>
        <w:spacing w:after="0" w:line="240" w:lineRule="auto"/>
        <w:ind w:left="284" w:hanging="284"/>
        <w:contextualSpacing/>
        <w:jc w:val="both"/>
        <w:textAlignment w:val="baseline"/>
        <w:rPr>
          <w:rFonts w:ascii="Times New Roman" w:eastAsia="Calibri" w:hAnsi="Times New Roman" w:cs="Times New Roman"/>
        </w:rPr>
      </w:pPr>
      <w:r w:rsidRPr="00183D9B">
        <w:rPr>
          <w:rFonts w:ascii="Times New Roman" w:eastAsia="Calibri" w:hAnsi="Times New Roman" w:cs="Times New Roman"/>
        </w:rP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ma obowiązek:</w:t>
      </w:r>
    </w:p>
    <w:p w14:paraId="4CB3A83F" w14:textId="77777777" w:rsidR="00161596" w:rsidRPr="00183D9B" w:rsidRDefault="00161596" w:rsidP="00206CF3">
      <w:pPr>
        <w:numPr>
          <w:ilvl w:val="0"/>
          <w:numId w:val="9"/>
        </w:numPr>
        <w:autoSpaceDE w:val="0"/>
        <w:autoSpaceDN w:val="0"/>
        <w:adjustRightInd w:val="0"/>
        <w:spacing w:after="0" w:line="240" w:lineRule="auto"/>
        <w:jc w:val="both"/>
        <w:rPr>
          <w:rFonts w:ascii="Times New Roman" w:eastAsia="Calibri" w:hAnsi="Times New Roman" w:cs="Times New Roman"/>
          <w:color w:val="000000"/>
          <w:lang w:eastAsia="pl-PL"/>
        </w:rPr>
      </w:pPr>
      <w:r w:rsidRPr="00183D9B">
        <w:rPr>
          <w:rFonts w:ascii="Times New Roman" w:eastAsia="Calibri" w:hAnsi="Times New Roman" w:cs="Times New Roman"/>
          <w:color w:val="000000"/>
          <w:lang w:eastAsia="pl-PL"/>
        </w:rPr>
        <w:t xml:space="preserve">poinformowania Zamawiającego, że wybór jego oferty będzie prowadził do powstania u Zamawiającego obowiązku podatkowego; </w:t>
      </w:r>
    </w:p>
    <w:p w14:paraId="234A647C" w14:textId="77777777" w:rsidR="00161596" w:rsidRPr="00183D9B" w:rsidRDefault="00161596" w:rsidP="00206CF3">
      <w:pPr>
        <w:numPr>
          <w:ilvl w:val="0"/>
          <w:numId w:val="9"/>
        </w:numPr>
        <w:autoSpaceDE w:val="0"/>
        <w:autoSpaceDN w:val="0"/>
        <w:adjustRightInd w:val="0"/>
        <w:spacing w:after="0" w:line="240" w:lineRule="auto"/>
        <w:jc w:val="both"/>
        <w:rPr>
          <w:rFonts w:ascii="Times New Roman" w:eastAsia="Calibri" w:hAnsi="Times New Roman" w:cs="Times New Roman"/>
          <w:color w:val="000000"/>
          <w:lang w:eastAsia="pl-PL"/>
        </w:rPr>
      </w:pPr>
      <w:r w:rsidRPr="00183D9B">
        <w:rPr>
          <w:rFonts w:ascii="Times New Roman" w:eastAsia="Calibri" w:hAnsi="Times New Roman" w:cs="Times New Roman"/>
          <w:color w:val="000000"/>
          <w:lang w:eastAsia="pl-PL"/>
        </w:rPr>
        <w:t xml:space="preserve">wskazania nazwy (rodzaju) towaru lub usługi, których dostawa lub świadczenie będą prowadziły do powstania obowiązku podatkowego; </w:t>
      </w:r>
    </w:p>
    <w:p w14:paraId="77FDBC97" w14:textId="77777777" w:rsidR="00161596" w:rsidRPr="00183D9B" w:rsidRDefault="00161596" w:rsidP="005A2BE8">
      <w:pPr>
        <w:numPr>
          <w:ilvl w:val="0"/>
          <w:numId w:val="9"/>
        </w:numPr>
        <w:autoSpaceDE w:val="0"/>
        <w:autoSpaceDN w:val="0"/>
        <w:adjustRightInd w:val="0"/>
        <w:spacing w:after="0" w:line="240" w:lineRule="auto"/>
        <w:jc w:val="both"/>
        <w:rPr>
          <w:rFonts w:ascii="Times New Roman" w:eastAsia="Calibri" w:hAnsi="Times New Roman" w:cs="Times New Roman"/>
          <w:color w:val="000000"/>
          <w:lang w:eastAsia="pl-PL"/>
        </w:rPr>
      </w:pPr>
      <w:r w:rsidRPr="00183D9B">
        <w:rPr>
          <w:rFonts w:ascii="Times New Roman" w:eastAsia="Calibri" w:hAnsi="Times New Roman" w:cs="Times New Roman"/>
          <w:color w:val="000000"/>
          <w:lang w:eastAsia="pl-PL"/>
        </w:rPr>
        <w:t xml:space="preserve">wskazania wartości towaru lub usługi objętego obowiązkiem podatkowym Zamawiającego, bez kwoty podatku; </w:t>
      </w:r>
    </w:p>
    <w:p w14:paraId="5C38DB00" w14:textId="77777777" w:rsidR="00161596" w:rsidRPr="00183D9B" w:rsidRDefault="00161596" w:rsidP="005A2BE8">
      <w:pPr>
        <w:numPr>
          <w:ilvl w:val="0"/>
          <w:numId w:val="9"/>
        </w:numPr>
        <w:autoSpaceDE w:val="0"/>
        <w:autoSpaceDN w:val="0"/>
        <w:adjustRightInd w:val="0"/>
        <w:spacing w:after="0" w:line="240" w:lineRule="auto"/>
        <w:jc w:val="both"/>
        <w:rPr>
          <w:rFonts w:ascii="Times New Roman" w:eastAsia="Calibri" w:hAnsi="Times New Roman" w:cs="Times New Roman"/>
          <w:color w:val="000000"/>
          <w:lang w:eastAsia="pl-PL"/>
        </w:rPr>
      </w:pPr>
      <w:r w:rsidRPr="00183D9B">
        <w:rPr>
          <w:rFonts w:ascii="Times New Roman" w:eastAsia="Calibri" w:hAnsi="Times New Roman" w:cs="Times New Roman"/>
          <w:color w:val="000000"/>
          <w:lang w:eastAsia="pl-PL"/>
        </w:rPr>
        <w:lastRenderedPageBreak/>
        <w:t xml:space="preserve">wskazania stawki podatku od towarów i usług, która zgodnie z wiedzą wykonawcy, będzie miała zastosowanie. </w:t>
      </w:r>
    </w:p>
    <w:p w14:paraId="7BF94FD5" w14:textId="77777777" w:rsidR="00B005CA" w:rsidRPr="00183D9B" w:rsidRDefault="00B005CA" w:rsidP="00B005CA">
      <w:pPr>
        <w:autoSpaceDE w:val="0"/>
        <w:autoSpaceDN w:val="0"/>
        <w:adjustRightInd w:val="0"/>
        <w:spacing w:after="0" w:line="240" w:lineRule="auto"/>
        <w:jc w:val="both"/>
        <w:rPr>
          <w:rFonts w:ascii="Times New Roman" w:eastAsia="Calibri" w:hAnsi="Times New Roman" w:cs="Times New Roman"/>
          <w:color w:val="00000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1E4F5"/>
        <w:tblLook w:val="04A0" w:firstRow="1" w:lastRow="0" w:firstColumn="1" w:lastColumn="0" w:noHBand="0" w:noVBand="1"/>
      </w:tblPr>
      <w:tblGrid>
        <w:gridCol w:w="9629"/>
      </w:tblGrid>
      <w:tr w:rsidR="00161596" w:rsidRPr="00183D9B" w14:paraId="57D5C325" w14:textId="77777777" w:rsidTr="00765B39">
        <w:tc>
          <w:tcPr>
            <w:tcW w:w="9747" w:type="dxa"/>
            <w:shd w:val="clear" w:color="auto" w:fill="C1E4F5"/>
          </w:tcPr>
          <w:p w14:paraId="05B04F10" w14:textId="77777777" w:rsidR="00161596" w:rsidRPr="00183D9B" w:rsidRDefault="00161596" w:rsidP="009136AF">
            <w:pPr>
              <w:keepNext/>
              <w:keepLines/>
              <w:numPr>
                <w:ilvl w:val="0"/>
                <w:numId w:val="93"/>
              </w:numPr>
              <w:suppressAutoHyphens/>
              <w:autoSpaceDN w:val="0"/>
              <w:spacing w:after="0" w:line="240" w:lineRule="auto"/>
              <w:ind w:left="567" w:hanging="567"/>
              <w:contextualSpacing/>
              <w:jc w:val="both"/>
              <w:textAlignment w:val="baseline"/>
              <w:outlineLvl w:val="0"/>
              <w:rPr>
                <w:rFonts w:ascii="Times New Roman" w:eastAsia="Times New Roman" w:hAnsi="Times New Roman" w:cs="Times New Roman"/>
                <w:b/>
                <w:bCs/>
                <w:lang w:eastAsia="ar-SA"/>
              </w:rPr>
            </w:pPr>
            <w:r w:rsidRPr="00183D9B">
              <w:rPr>
                <w:rFonts w:ascii="Times New Roman" w:eastAsia="Times New Roman" w:hAnsi="Times New Roman" w:cs="Times New Roman"/>
                <w:b/>
                <w:bCs/>
                <w:lang w:eastAsia="ar-SA"/>
              </w:rPr>
              <w:t>OPIS KRYTERIÓW OCENY OFERT WRAZ Z PODANIEM WAGI TYCH KRYTERIÓW I SPOSOBU OCENY OFERT</w:t>
            </w:r>
          </w:p>
        </w:tc>
      </w:tr>
    </w:tbl>
    <w:p w14:paraId="3EAC5455" w14:textId="77777777" w:rsidR="00161596" w:rsidRPr="00183D9B" w:rsidRDefault="00161596" w:rsidP="005637A7">
      <w:pPr>
        <w:keepLines/>
        <w:spacing w:after="0" w:line="240" w:lineRule="auto"/>
        <w:ind w:left="360" w:right="-1"/>
        <w:jc w:val="both"/>
        <w:rPr>
          <w:rFonts w:ascii="Times New Roman" w:eastAsia="Calibri" w:hAnsi="Times New Roman" w:cs="Times New Roman"/>
          <w:lang w:eastAsia="ar-SA"/>
        </w:rPr>
      </w:pPr>
    </w:p>
    <w:p w14:paraId="742C1E50" w14:textId="77777777" w:rsidR="00161596" w:rsidRPr="00183D9B" w:rsidRDefault="00161596" w:rsidP="000603A2">
      <w:pPr>
        <w:keepLines/>
        <w:numPr>
          <w:ilvl w:val="0"/>
          <w:numId w:val="64"/>
        </w:numPr>
        <w:spacing w:after="0" w:line="240" w:lineRule="auto"/>
        <w:ind w:left="357" w:right="-1" w:hanging="357"/>
        <w:jc w:val="both"/>
        <w:rPr>
          <w:rFonts w:ascii="Times New Roman" w:eastAsia="Calibri" w:hAnsi="Times New Roman" w:cs="Times New Roman"/>
          <w:u w:val="single"/>
        </w:rPr>
      </w:pPr>
      <w:r w:rsidRPr="00183D9B">
        <w:rPr>
          <w:rFonts w:ascii="Times New Roman" w:eastAsia="Calibri" w:hAnsi="Times New Roman" w:cs="Times New Roman"/>
          <w:lang w:eastAsia="ar-SA"/>
        </w:rPr>
        <w:t>Po stwierdzeniu ważności ofert oraz spełnieniu wymagań niniejszej SWZ, Komisja Przetargowa Zamawiającego dokona oceny merytorycznej ofert.</w:t>
      </w:r>
    </w:p>
    <w:p w14:paraId="50AB3A3E" w14:textId="031DCA96" w:rsidR="00161596" w:rsidRPr="00206CF3" w:rsidRDefault="00161596" w:rsidP="00206CF3">
      <w:pPr>
        <w:numPr>
          <w:ilvl w:val="0"/>
          <w:numId w:val="24"/>
        </w:numPr>
        <w:suppressAutoHyphens/>
        <w:autoSpaceDN w:val="0"/>
        <w:spacing w:after="0" w:line="240" w:lineRule="auto"/>
        <w:ind w:left="357" w:hanging="357"/>
        <w:jc w:val="both"/>
        <w:textAlignment w:val="baseline"/>
        <w:rPr>
          <w:rFonts w:ascii="Times New Roman" w:eastAsia="Times New Roman" w:hAnsi="Times New Roman" w:cs="Times New Roman"/>
          <w:b/>
          <w:bCs/>
          <w:lang w:eastAsia="ar-SA"/>
        </w:rPr>
      </w:pPr>
      <w:r w:rsidRPr="00183D9B">
        <w:rPr>
          <w:rFonts w:ascii="Times New Roman" w:eastAsia="Times New Roman" w:hAnsi="Times New Roman" w:cs="Times New Roman"/>
          <w:lang w:eastAsia="pl-PL"/>
        </w:rPr>
        <w:t xml:space="preserve">Zamawiający przyjął następujące kryteria oceny ofert: </w:t>
      </w:r>
    </w:p>
    <w:p w14:paraId="3E234971" w14:textId="77777777" w:rsidR="00161596" w:rsidRPr="00183D9B" w:rsidRDefault="00161596" w:rsidP="005637A7">
      <w:pPr>
        <w:autoSpaceDN w:val="0"/>
        <w:spacing w:after="0" w:line="240" w:lineRule="auto"/>
        <w:jc w:val="both"/>
        <w:textAlignment w:val="baseline"/>
        <w:rPr>
          <w:rFonts w:ascii="Times New Roman" w:eastAsia="Times New Roman" w:hAnsi="Times New Roman" w:cs="Times New Roman"/>
          <w:b/>
          <w:bCs/>
          <w:u w:val="single"/>
          <w:lang w:eastAsia="ar-SA"/>
        </w:rPr>
      </w:pPr>
    </w:p>
    <w:tbl>
      <w:tblPr>
        <w:tblW w:w="836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709"/>
        <w:gridCol w:w="5882"/>
        <w:gridCol w:w="1770"/>
      </w:tblGrid>
      <w:tr w:rsidR="007060EF" w:rsidRPr="00183D9B" w14:paraId="08F10B7C" w14:textId="77777777" w:rsidTr="007060EF">
        <w:trPr>
          <w:trHeight w:val="391"/>
          <w:jc w:val="center"/>
        </w:trPr>
        <w:tc>
          <w:tcPr>
            <w:tcW w:w="709" w:type="dxa"/>
            <w:tcBorders>
              <w:top w:val="single" w:sz="6" w:space="0" w:color="000000"/>
              <w:left w:val="single" w:sz="6" w:space="0" w:color="000000"/>
              <w:bottom w:val="single" w:sz="6" w:space="0" w:color="000000"/>
              <w:right w:val="single" w:sz="6" w:space="0" w:color="000000"/>
            </w:tcBorders>
          </w:tcPr>
          <w:p w14:paraId="6AC5492B" w14:textId="77777777" w:rsidR="007060EF" w:rsidRPr="00183D9B" w:rsidRDefault="007060EF" w:rsidP="005637A7">
            <w:pPr>
              <w:tabs>
                <w:tab w:val="left" w:pos="-1843"/>
                <w:tab w:val="left" w:pos="4962"/>
                <w:tab w:val="left" w:pos="5103"/>
                <w:tab w:val="left" w:pos="7371"/>
              </w:tabs>
              <w:spacing w:before="60" w:after="60" w:line="240" w:lineRule="auto"/>
              <w:ind w:left="357" w:hanging="357"/>
              <w:jc w:val="both"/>
              <w:rPr>
                <w:rFonts w:ascii="Times New Roman" w:eastAsia="Times New Roman" w:hAnsi="Times New Roman" w:cs="Times New Roman"/>
                <w:b/>
                <w:lang w:eastAsia="ar-SA"/>
              </w:rPr>
            </w:pPr>
            <w:r w:rsidRPr="00183D9B">
              <w:rPr>
                <w:rFonts w:ascii="Times New Roman" w:eastAsia="Times New Roman" w:hAnsi="Times New Roman" w:cs="Times New Roman"/>
                <w:b/>
                <w:lang w:eastAsia="ar-SA"/>
              </w:rPr>
              <w:t>Lp.</w:t>
            </w:r>
          </w:p>
        </w:tc>
        <w:tc>
          <w:tcPr>
            <w:tcW w:w="5882" w:type="dxa"/>
            <w:tcBorders>
              <w:top w:val="single" w:sz="6" w:space="0" w:color="000000"/>
              <w:left w:val="single" w:sz="6" w:space="0" w:color="000000"/>
              <w:bottom w:val="single" w:sz="6" w:space="0" w:color="000000"/>
              <w:right w:val="single" w:sz="6" w:space="0" w:color="000000"/>
            </w:tcBorders>
          </w:tcPr>
          <w:p w14:paraId="2D94DDA6" w14:textId="77777777" w:rsidR="007060EF" w:rsidRPr="00183D9B" w:rsidRDefault="007060EF" w:rsidP="005637A7">
            <w:pPr>
              <w:tabs>
                <w:tab w:val="left" w:pos="-2463"/>
                <w:tab w:val="left" w:pos="7371"/>
              </w:tabs>
              <w:spacing w:before="60" w:after="60" w:line="240" w:lineRule="auto"/>
              <w:ind w:left="357" w:hanging="357"/>
              <w:jc w:val="both"/>
              <w:rPr>
                <w:rFonts w:ascii="Times New Roman" w:eastAsia="Times New Roman" w:hAnsi="Times New Roman" w:cs="Times New Roman"/>
                <w:b/>
                <w:lang w:eastAsia="ar-SA"/>
              </w:rPr>
            </w:pPr>
            <w:r w:rsidRPr="00183D9B">
              <w:rPr>
                <w:rFonts w:ascii="Times New Roman" w:eastAsia="Times New Roman" w:hAnsi="Times New Roman" w:cs="Times New Roman"/>
                <w:b/>
                <w:lang w:eastAsia="ar-SA"/>
              </w:rPr>
              <w:t xml:space="preserve">Kryteria </w:t>
            </w:r>
          </w:p>
        </w:tc>
        <w:tc>
          <w:tcPr>
            <w:tcW w:w="1770" w:type="dxa"/>
            <w:tcBorders>
              <w:top w:val="single" w:sz="6" w:space="0" w:color="000000"/>
              <w:left w:val="single" w:sz="6" w:space="0" w:color="000000"/>
              <w:bottom w:val="single" w:sz="6" w:space="0" w:color="000000"/>
              <w:right w:val="single" w:sz="6" w:space="0" w:color="000000"/>
            </w:tcBorders>
          </w:tcPr>
          <w:p w14:paraId="4307F9DA" w14:textId="77777777" w:rsidR="007060EF" w:rsidRPr="00183D9B" w:rsidRDefault="007060EF" w:rsidP="000603A2">
            <w:pPr>
              <w:numPr>
                <w:ilvl w:val="2"/>
                <w:numId w:val="63"/>
              </w:numPr>
              <w:tabs>
                <w:tab w:val="left" w:pos="-9463"/>
                <w:tab w:val="num" w:pos="720"/>
                <w:tab w:val="num" w:pos="1004"/>
              </w:tabs>
              <w:spacing w:before="60" w:after="60" w:line="240" w:lineRule="auto"/>
              <w:ind w:left="0" w:firstLine="0"/>
              <w:jc w:val="both"/>
              <w:outlineLvl w:val="2"/>
              <w:rPr>
                <w:rFonts w:ascii="Times New Roman" w:eastAsia="Times New Roman" w:hAnsi="Times New Roman" w:cs="Times New Roman"/>
                <w:bCs/>
                <w:i/>
                <w:lang w:eastAsia="ar-SA"/>
              </w:rPr>
            </w:pPr>
            <w:r w:rsidRPr="00183D9B">
              <w:rPr>
                <w:rFonts w:ascii="Times New Roman" w:eastAsia="Times New Roman" w:hAnsi="Times New Roman" w:cs="Times New Roman"/>
                <w:b/>
                <w:i/>
                <w:color w:val="000000"/>
                <w:spacing w:val="-4"/>
                <w:lang w:eastAsia="ar-SA"/>
              </w:rPr>
              <w:t xml:space="preserve">Waga (znaczenie) </w:t>
            </w:r>
            <w:r w:rsidRPr="00183D9B">
              <w:rPr>
                <w:rFonts w:ascii="Times New Roman" w:eastAsia="Times New Roman" w:hAnsi="Times New Roman" w:cs="Times New Roman"/>
                <w:b/>
                <w:i/>
                <w:color w:val="000000"/>
                <w:spacing w:val="-2"/>
                <w:lang w:eastAsia="ar-SA"/>
              </w:rPr>
              <w:t>kryterium</w:t>
            </w:r>
            <w:r w:rsidRPr="00183D9B">
              <w:rPr>
                <w:rFonts w:ascii="Times New Roman" w:eastAsia="Times New Roman" w:hAnsi="Times New Roman" w:cs="Times New Roman"/>
                <w:bCs/>
                <w:i/>
                <w:lang w:eastAsia="ar-SA"/>
              </w:rPr>
              <w:t xml:space="preserve"> </w:t>
            </w:r>
          </w:p>
        </w:tc>
      </w:tr>
      <w:tr w:rsidR="007060EF" w:rsidRPr="00183D9B" w14:paraId="767917F9" w14:textId="77777777" w:rsidTr="007060EF">
        <w:trPr>
          <w:trHeight w:val="420"/>
          <w:jc w:val="center"/>
        </w:trPr>
        <w:tc>
          <w:tcPr>
            <w:tcW w:w="709" w:type="dxa"/>
            <w:tcBorders>
              <w:top w:val="single" w:sz="6" w:space="0" w:color="000000"/>
              <w:left w:val="single" w:sz="6" w:space="0" w:color="000000"/>
              <w:bottom w:val="single" w:sz="6" w:space="0" w:color="000000"/>
              <w:right w:val="single" w:sz="6" w:space="0" w:color="000000"/>
            </w:tcBorders>
          </w:tcPr>
          <w:p w14:paraId="22525A2F" w14:textId="77777777" w:rsidR="007060EF" w:rsidRPr="00183D9B" w:rsidRDefault="007060EF" w:rsidP="005637A7">
            <w:pPr>
              <w:tabs>
                <w:tab w:val="left" w:pos="284"/>
                <w:tab w:val="left" w:pos="360"/>
                <w:tab w:val="center" w:pos="4962"/>
                <w:tab w:val="left" w:pos="5103"/>
                <w:tab w:val="left" w:pos="7371"/>
              </w:tabs>
              <w:spacing w:after="0" w:line="240" w:lineRule="auto"/>
              <w:ind w:left="357" w:hanging="357"/>
              <w:jc w:val="both"/>
              <w:rPr>
                <w:rFonts w:ascii="Times New Roman" w:eastAsia="Times New Roman" w:hAnsi="Times New Roman" w:cs="Times New Roman"/>
                <w:lang w:eastAsia="ar-SA"/>
              </w:rPr>
            </w:pPr>
            <w:r w:rsidRPr="00183D9B">
              <w:rPr>
                <w:rFonts w:ascii="Times New Roman" w:eastAsia="Times New Roman" w:hAnsi="Times New Roman" w:cs="Times New Roman"/>
                <w:lang w:eastAsia="ar-SA"/>
              </w:rPr>
              <w:t>1</w:t>
            </w:r>
          </w:p>
        </w:tc>
        <w:tc>
          <w:tcPr>
            <w:tcW w:w="5882" w:type="dxa"/>
            <w:tcBorders>
              <w:top w:val="single" w:sz="6" w:space="0" w:color="000000"/>
              <w:left w:val="single" w:sz="6" w:space="0" w:color="000000"/>
              <w:bottom w:val="single" w:sz="6" w:space="0" w:color="000000"/>
              <w:right w:val="single" w:sz="6" w:space="0" w:color="000000"/>
            </w:tcBorders>
          </w:tcPr>
          <w:p w14:paraId="4C5A7126" w14:textId="77777777" w:rsidR="007060EF" w:rsidRPr="00183D9B" w:rsidRDefault="007060EF" w:rsidP="005637A7">
            <w:pPr>
              <w:tabs>
                <w:tab w:val="center" w:pos="-2463"/>
                <w:tab w:val="left" w:pos="7371"/>
              </w:tabs>
              <w:spacing w:after="0" w:line="240" w:lineRule="auto"/>
              <w:ind w:left="357" w:hanging="357"/>
              <w:jc w:val="both"/>
              <w:rPr>
                <w:rFonts w:ascii="Times New Roman" w:eastAsia="Times New Roman" w:hAnsi="Times New Roman" w:cs="Times New Roman"/>
                <w:lang w:eastAsia="ar-SA"/>
              </w:rPr>
            </w:pPr>
            <w:r w:rsidRPr="00183D9B">
              <w:rPr>
                <w:rFonts w:ascii="Times New Roman" w:eastAsia="Times New Roman" w:hAnsi="Times New Roman" w:cs="Times New Roman"/>
                <w:lang w:eastAsia="ar-SA"/>
              </w:rPr>
              <w:t>Cena</w:t>
            </w:r>
          </w:p>
        </w:tc>
        <w:tc>
          <w:tcPr>
            <w:tcW w:w="1770" w:type="dxa"/>
            <w:tcBorders>
              <w:top w:val="single" w:sz="6" w:space="0" w:color="000000"/>
              <w:left w:val="single" w:sz="6" w:space="0" w:color="000000"/>
              <w:bottom w:val="single" w:sz="6" w:space="0" w:color="000000"/>
              <w:right w:val="single" w:sz="6" w:space="0" w:color="000000"/>
            </w:tcBorders>
          </w:tcPr>
          <w:p w14:paraId="44B3A1DC" w14:textId="77777777" w:rsidR="007060EF" w:rsidRPr="00183D9B" w:rsidRDefault="007060EF" w:rsidP="00C670EC">
            <w:pPr>
              <w:tabs>
                <w:tab w:val="center" w:pos="-9463"/>
                <w:tab w:val="center" w:pos="4962"/>
                <w:tab w:val="left" w:pos="5103"/>
                <w:tab w:val="left" w:pos="7371"/>
              </w:tabs>
              <w:spacing w:after="0" w:line="240" w:lineRule="auto"/>
              <w:ind w:left="357" w:right="350" w:hanging="357"/>
              <w:jc w:val="center"/>
              <w:rPr>
                <w:rFonts w:ascii="Times New Roman" w:eastAsia="Times New Roman" w:hAnsi="Times New Roman" w:cs="Times New Roman"/>
                <w:b/>
                <w:lang w:eastAsia="ar-SA"/>
              </w:rPr>
            </w:pPr>
            <w:r w:rsidRPr="00183D9B">
              <w:rPr>
                <w:rFonts w:ascii="Times New Roman" w:eastAsia="Times New Roman" w:hAnsi="Times New Roman" w:cs="Times New Roman"/>
                <w:b/>
                <w:lang w:eastAsia="ar-SA"/>
              </w:rPr>
              <w:t>60%</w:t>
            </w:r>
          </w:p>
        </w:tc>
      </w:tr>
      <w:tr w:rsidR="007060EF" w:rsidRPr="00183D9B" w14:paraId="3C1B03B0" w14:textId="77777777" w:rsidTr="007060EF">
        <w:trPr>
          <w:trHeight w:val="197"/>
          <w:jc w:val="center"/>
        </w:trPr>
        <w:tc>
          <w:tcPr>
            <w:tcW w:w="709" w:type="dxa"/>
            <w:tcBorders>
              <w:top w:val="single" w:sz="4" w:space="0" w:color="auto"/>
              <w:left w:val="single" w:sz="4" w:space="0" w:color="auto"/>
              <w:bottom w:val="single" w:sz="4" w:space="0" w:color="auto"/>
              <w:right w:val="single" w:sz="6" w:space="0" w:color="000000"/>
            </w:tcBorders>
          </w:tcPr>
          <w:p w14:paraId="1E99A7C4" w14:textId="77777777" w:rsidR="007060EF" w:rsidRPr="00183D9B" w:rsidRDefault="007060EF" w:rsidP="005637A7">
            <w:pPr>
              <w:tabs>
                <w:tab w:val="center" w:pos="284"/>
                <w:tab w:val="left" w:pos="360"/>
                <w:tab w:val="left" w:pos="4962"/>
                <w:tab w:val="left" w:pos="5103"/>
                <w:tab w:val="left" w:pos="7371"/>
              </w:tabs>
              <w:spacing w:after="0" w:line="240" w:lineRule="auto"/>
              <w:ind w:left="357" w:hanging="357"/>
              <w:jc w:val="both"/>
              <w:rPr>
                <w:rFonts w:ascii="Times New Roman" w:eastAsia="Times New Roman" w:hAnsi="Times New Roman" w:cs="Times New Roman"/>
                <w:lang w:eastAsia="ar-SA"/>
              </w:rPr>
            </w:pPr>
            <w:r w:rsidRPr="00183D9B">
              <w:rPr>
                <w:rFonts w:ascii="Times New Roman" w:eastAsia="Times New Roman" w:hAnsi="Times New Roman" w:cs="Times New Roman"/>
                <w:lang w:eastAsia="ar-SA"/>
              </w:rPr>
              <w:t>2</w:t>
            </w:r>
          </w:p>
        </w:tc>
        <w:tc>
          <w:tcPr>
            <w:tcW w:w="5882" w:type="dxa"/>
            <w:tcBorders>
              <w:top w:val="single" w:sz="4" w:space="0" w:color="auto"/>
              <w:left w:val="single" w:sz="6" w:space="0" w:color="000000"/>
              <w:bottom w:val="single" w:sz="4" w:space="0" w:color="auto"/>
              <w:right w:val="single" w:sz="6" w:space="0" w:color="000000"/>
            </w:tcBorders>
          </w:tcPr>
          <w:p w14:paraId="07C5CADF" w14:textId="6A806510" w:rsidR="007060EF" w:rsidRPr="00C670EC" w:rsidRDefault="007060EF" w:rsidP="005637A7">
            <w:pPr>
              <w:tabs>
                <w:tab w:val="center" w:pos="-2463"/>
                <w:tab w:val="left" w:pos="7371"/>
              </w:tabs>
              <w:spacing w:after="0" w:line="240" w:lineRule="auto"/>
              <w:jc w:val="both"/>
              <w:rPr>
                <w:rFonts w:ascii="Times New Roman" w:eastAsia="Times New Roman" w:hAnsi="Times New Roman" w:cs="Times New Roman"/>
                <w:lang w:eastAsia="ar-SA"/>
              </w:rPr>
            </w:pPr>
            <w:r w:rsidRPr="00C670EC">
              <w:rPr>
                <w:rFonts w:ascii="Times New Roman" w:eastAsia="Times New Roman" w:hAnsi="Times New Roman" w:cs="Times New Roman"/>
                <w:lang w:eastAsia="ar-SA"/>
              </w:rPr>
              <w:t xml:space="preserve">Zaoferowany okres gwarancji na </w:t>
            </w:r>
            <w:r w:rsidR="00C670EC" w:rsidRPr="00C670EC">
              <w:rPr>
                <w:rFonts w:ascii="Times New Roman" w:eastAsia="Times New Roman" w:hAnsi="Times New Roman" w:cs="Times New Roman"/>
                <w:lang w:eastAsia="ar-SA"/>
              </w:rPr>
              <w:t>urządzenia medyczne</w:t>
            </w:r>
            <w:r w:rsidRPr="00C670EC">
              <w:rPr>
                <w:rFonts w:ascii="Times New Roman" w:eastAsia="Times New Roman" w:hAnsi="Times New Roman" w:cs="Times New Roman"/>
                <w:lang w:eastAsia="ar-SA"/>
              </w:rPr>
              <w:t xml:space="preserve"> (</w:t>
            </w:r>
            <w:r w:rsidRPr="00C670EC">
              <w:rPr>
                <w:rFonts w:ascii="Times New Roman" w:eastAsia="Times New Roman" w:hAnsi="Times New Roman" w:cs="Times New Roman"/>
                <w:i/>
                <w:lang w:eastAsia="ar-SA"/>
              </w:rPr>
              <w:t>nie może być krótszy niż 24 miesiące i nie dłuższy niż 48 m-</w:t>
            </w:r>
            <w:proofErr w:type="spellStart"/>
            <w:r w:rsidRPr="00C670EC">
              <w:rPr>
                <w:rFonts w:ascii="Times New Roman" w:eastAsia="Times New Roman" w:hAnsi="Times New Roman" w:cs="Times New Roman"/>
                <w:i/>
                <w:lang w:eastAsia="ar-SA"/>
              </w:rPr>
              <w:t>cy</w:t>
            </w:r>
            <w:proofErr w:type="spellEnd"/>
            <w:r w:rsidRPr="00C670EC">
              <w:rPr>
                <w:rFonts w:ascii="Times New Roman" w:eastAsia="Times New Roman" w:hAnsi="Times New Roman" w:cs="Times New Roman"/>
                <w:lang w:eastAsia="ar-SA"/>
              </w:rPr>
              <w:t>)</w:t>
            </w:r>
          </w:p>
        </w:tc>
        <w:tc>
          <w:tcPr>
            <w:tcW w:w="1770" w:type="dxa"/>
            <w:tcBorders>
              <w:top w:val="single" w:sz="4" w:space="0" w:color="auto"/>
              <w:left w:val="single" w:sz="6" w:space="0" w:color="000000"/>
              <w:bottom w:val="single" w:sz="4" w:space="0" w:color="auto"/>
              <w:right w:val="single" w:sz="4" w:space="0" w:color="auto"/>
            </w:tcBorders>
          </w:tcPr>
          <w:p w14:paraId="4A04771F" w14:textId="43B7EB6E" w:rsidR="007060EF" w:rsidRPr="00C670EC" w:rsidRDefault="007060EF" w:rsidP="00C670EC">
            <w:pPr>
              <w:tabs>
                <w:tab w:val="center" w:pos="-9463"/>
                <w:tab w:val="left" w:pos="4962"/>
                <w:tab w:val="left" w:pos="5103"/>
                <w:tab w:val="left" w:pos="7371"/>
              </w:tabs>
              <w:spacing w:after="0" w:line="240" w:lineRule="auto"/>
              <w:ind w:right="350"/>
              <w:jc w:val="center"/>
              <w:rPr>
                <w:rFonts w:ascii="Times New Roman" w:eastAsia="Times New Roman" w:hAnsi="Times New Roman" w:cs="Times New Roman"/>
                <w:b/>
                <w:lang w:eastAsia="ar-SA"/>
              </w:rPr>
            </w:pPr>
            <w:r w:rsidRPr="00C670EC">
              <w:rPr>
                <w:rFonts w:ascii="Times New Roman" w:eastAsia="Times New Roman" w:hAnsi="Times New Roman" w:cs="Times New Roman"/>
                <w:b/>
                <w:lang w:eastAsia="ar-SA"/>
              </w:rPr>
              <w:t>5%</w:t>
            </w:r>
          </w:p>
        </w:tc>
      </w:tr>
      <w:tr w:rsidR="007060EF" w:rsidRPr="00183D9B" w14:paraId="495AAF0E" w14:textId="77777777" w:rsidTr="007060EF">
        <w:trPr>
          <w:trHeight w:val="197"/>
          <w:jc w:val="center"/>
        </w:trPr>
        <w:tc>
          <w:tcPr>
            <w:tcW w:w="709" w:type="dxa"/>
            <w:tcBorders>
              <w:top w:val="single" w:sz="4" w:space="0" w:color="auto"/>
              <w:left w:val="single" w:sz="4" w:space="0" w:color="auto"/>
              <w:bottom w:val="single" w:sz="4" w:space="0" w:color="auto"/>
              <w:right w:val="single" w:sz="6" w:space="0" w:color="000000"/>
            </w:tcBorders>
          </w:tcPr>
          <w:p w14:paraId="73693CB1" w14:textId="77777777" w:rsidR="007060EF" w:rsidRPr="00183D9B" w:rsidRDefault="007060EF" w:rsidP="005637A7">
            <w:pPr>
              <w:tabs>
                <w:tab w:val="center" w:pos="284"/>
                <w:tab w:val="left" w:pos="360"/>
                <w:tab w:val="left" w:pos="4962"/>
                <w:tab w:val="left" w:pos="5103"/>
                <w:tab w:val="left" w:pos="7371"/>
              </w:tabs>
              <w:spacing w:after="0" w:line="240" w:lineRule="auto"/>
              <w:ind w:left="357" w:hanging="357"/>
              <w:jc w:val="both"/>
              <w:rPr>
                <w:rFonts w:ascii="Times New Roman" w:eastAsia="Times New Roman" w:hAnsi="Times New Roman" w:cs="Times New Roman"/>
                <w:lang w:eastAsia="ar-SA"/>
              </w:rPr>
            </w:pPr>
            <w:r w:rsidRPr="00183D9B">
              <w:rPr>
                <w:rFonts w:ascii="Times New Roman" w:eastAsia="Times New Roman" w:hAnsi="Times New Roman" w:cs="Times New Roman"/>
                <w:lang w:eastAsia="ar-SA"/>
              </w:rPr>
              <w:t>3</w:t>
            </w:r>
          </w:p>
        </w:tc>
        <w:tc>
          <w:tcPr>
            <w:tcW w:w="5882" w:type="dxa"/>
            <w:tcBorders>
              <w:top w:val="single" w:sz="4" w:space="0" w:color="auto"/>
              <w:left w:val="single" w:sz="6" w:space="0" w:color="000000"/>
              <w:bottom w:val="single" w:sz="4" w:space="0" w:color="auto"/>
              <w:right w:val="single" w:sz="6" w:space="0" w:color="000000"/>
            </w:tcBorders>
          </w:tcPr>
          <w:p w14:paraId="274A56A0" w14:textId="77777777" w:rsidR="007060EF" w:rsidRPr="00C670EC" w:rsidRDefault="007060EF" w:rsidP="005637A7">
            <w:pPr>
              <w:tabs>
                <w:tab w:val="center" w:pos="-2463"/>
                <w:tab w:val="left" w:pos="7371"/>
              </w:tabs>
              <w:spacing w:after="0" w:line="240" w:lineRule="auto"/>
              <w:jc w:val="both"/>
              <w:rPr>
                <w:rFonts w:ascii="Times New Roman" w:eastAsia="Times New Roman" w:hAnsi="Times New Roman" w:cs="Times New Roman"/>
                <w:lang w:eastAsia="ar-SA"/>
              </w:rPr>
            </w:pPr>
            <w:r w:rsidRPr="00C670EC">
              <w:rPr>
                <w:rFonts w:ascii="Times New Roman" w:eastAsia="Times New Roman" w:hAnsi="Times New Roman" w:cs="Times New Roman"/>
                <w:lang w:eastAsia="ar-SA"/>
              </w:rPr>
              <w:t>Ocena techniczna (jakość)</w:t>
            </w:r>
          </w:p>
        </w:tc>
        <w:tc>
          <w:tcPr>
            <w:tcW w:w="1770" w:type="dxa"/>
            <w:tcBorders>
              <w:top w:val="single" w:sz="4" w:space="0" w:color="auto"/>
              <w:left w:val="single" w:sz="6" w:space="0" w:color="000000"/>
              <w:bottom w:val="single" w:sz="4" w:space="0" w:color="auto"/>
              <w:right w:val="single" w:sz="4" w:space="0" w:color="auto"/>
            </w:tcBorders>
          </w:tcPr>
          <w:p w14:paraId="69EA0992" w14:textId="6B0EB6CF" w:rsidR="007060EF" w:rsidRPr="00C670EC" w:rsidRDefault="007060EF" w:rsidP="00C670EC">
            <w:pPr>
              <w:tabs>
                <w:tab w:val="center" w:pos="-9463"/>
                <w:tab w:val="left" w:pos="4962"/>
                <w:tab w:val="left" w:pos="5103"/>
                <w:tab w:val="left" w:pos="7371"/>
              </w:tabs>
              <w:spacing w:after="0" w:line="240" w:lineRule="auto"/>
              <w:ind w:right="350"/>
              <w:jc w:val="center"/>
              <w:rPr>
                <w:rFonts w:ascii="Times New Roman" w:eastAsia="Times New Roman" w:hAnsi="Times New Roman" w:cs="Times New Roman"/>
                <w:b/>
                <w:lang w:eastAsia="ar-SA"/>
              </w:rPr>
            </w:pPr>
            <w:r w:rsidRPr="00C670EC">
              <w:rPr>
                <w:rFonts w:ascii="Times New Roman" w:eastAsia="Times New Roman" w:hAnsi="Times New Roman" w:cs="Times New Roman"/>
                <w:b/>
                <w:lang w:eastAsia="ar-SA"/>
              </w:rPr>
              <w:t>35%</w:t>
            </w:r>
          </w:p>
        </w:tc>
      </w:tr>
      <w:tr w:rsidR="007060EF" w:rsidRPr="00183D9B" w14:paraId="79533847" w14:textId="77777777" w:rsidTr="007060EF">
        <w:trPr>
          <w:trHeight w:val="197"/>
          <w:jc w:val="center"/>
        </w:trPr>
        <w:tc>
          <w:tcPr>
            <w:tcW w:w="709" w:type="dxa"/>
            <w:tcBorders>
              <w:top w:val="single" w:sz="4" w:space="0" w:color="auto"/>
              <w:left w:val="single" w:sz="4" w:space="0" w:color="auto"/>
              <w:bottom w:val="single" w:sz="4" w:space="0" w:color="auto"/>
              <w:right w:val="single" w:sz="6" w:space="0" w:color="000000"/>
            </w:tcBorders>
          </w:tcPr>
          <w:p w14:paraId="36FA76B7" w14:textId="77777777" w:rsidR="007060EF" w:rsidRPr="00183D9B" w:rsidRDefault="007060EF" w:rsidP="005637A7">
            <w:pPr>
              <w:tabs>
                <w:tab w:val="center" w:pos="284"/>
                <w:tab w:val="left" w:pos="360"/>
                <w:tab w:val="left" w:pos="4962"/>
                <w:tab w:val="left" w:pos="5103"/>
                <w:tab w:val="left" w:pos="7371"/>
              </w:tabs>
              <w:spacing w:after="0" w:line="240" w:lineRule="auto"/>
              <w:ind w:left="357" w:hanging="357"/>
              <w:jc w:val="both"/>
              <w:rPr>
                <w:rFonts w:ascii="Times New Roman" w:eastAsia="Times New Roman" w:hAnsi="Times New Roman" w:cs="Times New Roman"/>
                <w:b/>
                <w:lang w:eastAsia="ar-SA"/>
              </w:rPr>
            </w:pPr>
          </w:p>
        </w:tc>
        <w:tc>
          <w:tcPr>
            <w:tcW w:w="5882" w:type="dxa"/>
            <w:tcBorders>
              <w:top w:val="single" w:sz="4" w:space="0" w:color="auto"/>
              <w:left w:val="single" w:sz="6" w:space="0" w:color="000000"/>
              <w:bottom w:val="single" w:sz="4" w:space="0" w:color="auto"/>
              <w:right w:val="single" w:sz="6" w:space="0" w:color="000000"/>
            </w:tcBorders>
          </w:tcPr>
          <w:p w14:paraId="41A92106" w14:textId="77777777" w:rsidR="007060EF" w:rsidRPr="00183D9B" w:rsidRDefault="007060EF" w:rsidP="005637A7">
            <w:pPr>
              <w:tabs>
                <w:tab w:val="center" w:pos="-2463"/>
                <w:tab w:val="left" w:pos="7371"/>
              </w:tabs>
              <w:spacing w:after="0" w:line="240" w:lineRule="auto"/>
              <w:ind w:left="357" w:hanging="357"/>
              <w:jc w:val="both"/>
              <w:rPr>
                <w:rFonts w:ascii="Times New Roman" w:eastAsia="Times New Roman" w:hAnsi="Times New Roman" w:cs="Times New Roman"/>
                <w:lang w:eastAsia="ar-SA"/>
              </w:rPr>
            </w:pPr>
            <w:r w:rsidRPr="00183D9B">
              <w:rPr>
                <w:rFonts w:ascii="Times New Roman" w:eastAsia="Times New Roman" w:hAnsi="Times New Roman" w:cs="Times New Roman"/>
                <w:lang w:eastAsia="ar-SA"/>
              </w:rPr>
              <w:t xml:space="preserve">                                   OGÓŁEM:</w:t>
            </w:r>
          </w:p>
        </w:tc>
        <w:tc>
          <w:tcPr>
            <w:tcW w:w="1770" w:type="dxa"/>
            <w:tcBorders>
              <w:top w:val="single" w:sz="4" w:space="0" w:color="auto"/>
              <w:left w:val="single" w:sz="6" w:space="0" w:color="000000"/>
              <w:bottom w:val="single" w:sz="4" w:space="0" w:color="auto"/>
              <w:right w:val="single" w:sz="4" w:space="0" w:color="auto"/>
            </w:tcBorders>
          </w:tcPr>
          <w:p w14:paraId="1064B528" w14:textId="77777777" w:rsidR="007060EF" w:rsidRPr="00183D9B" w:rsidRDefault="007060EF" w:rsidP="00C670EC">
            <w:pPr>
              <w:tabs>
                <w:tab w:val="center" w:pos="-9463"/>
                <w:tab w:val="left" w:pos="4962"/>
                <w:tab w:val="left" w:pos="5103"/>
                <w:tab w:val="left" w:pos="7371"/>
              </w:tabs>
              <w:spacing w:after="0" w:line="240" w:lineRule="auto"/>
              <w:ind w:right="350"/>
              <w:jc w:val="center"/>
              <w:rPr>
                <w:rFonts w:ascii="Times New Roman" w:eastAsia="Times New Roman" w:hAnsi="Times New Roman" w:cs="Times New Roman"/>
                <w:b/>
                <w:lang w:eastAsia="ar-SA"/>
              </w:rPr>
            </w:pPr>
            <w:r w:rsidRPr="00183D9B">
              <w:rPr>
                <w:rFonts w:ascii="Times New Roman" w:eastAsia="Times New Roman" w:hAnsi="Times New Roman" w:cs="Times New Roman"/>
                <w:b/>
                <w:lang w:eastAsia="ar-SA"/>
              </w:rPr>
              <w:t>100%</w:t>
            </w:r>
          </w:p>
        </w:tc>
      </w:tr>
    </w:tbl>
    <w:p w14:paraId="3725F145" w14:textId="77777777" w:rsidR="00C670EC" w:rsidRPr="00183D9B" w:rsidRDefault="00C670EC" w:rsidP="00206CF3">
      <w:pPr>
        <w:spacing w:before="60" w:after="60" w:line="240" w:lineRule="auto"/>
        <w:jc w:val="both"/>
        <w:rPr>
          <w:rFonts w:ascii="Times New Roman" w:eastAsia="Times New Roman" w:hAnsi="Times New Roman" w:cs="Times New Roman"/>
          <w:b/>
          <w:bCs/>
          <w:lang w:eastAsia="pl-PL"/>
        </w:rPr>
      </w:pPr>
    </w:p>
    <w:p w14:paraId="6DC76409" w14:textId="69EF16C5" w:rsidR="00161596" w:rsidRPr="00183D9B" w:rsidRDefault="00161596" w:rsidP="007060EF">
      <w:pPr>
        <w:pStyle w:val="Akapitzlist"/>
        <w:numPr>
          <w:ilvl w:val="1"/>
          <w:numId w:val="26"/>
        </w:numPr>
        <w:spacing w:before="60" w:after="60" w:line="240" w:lineRule="auto"/>
        <w:ind w:left="567"/>
        <w:jc w:val="both"/>
        <w:rPr>
          <w:rFonts w:ascii="Times New Roman" w:eastAsia="Times New Roman" w:hAnsi="Times New Roman" w:cs="Times New Roman"/>
          <w:b/>
          <w:bCs/>
          <w:u w:val="single"/>
          <w:lang w:eastAsia="ar-SA"/>
        </w:rPr>
      </w:pPr>
      <w:r w:rsidRPr="00183D9B">
        <w:rPr>
          <w:rFonts w:ascii="Times New Roman" w:eastAsia="Times New Roman" w:hAnsi="Times New Roman" w:cs="Times New Roman"/>
          <w:b/>
          <w:bCs/>
          <w:u w:val="single"/>
          <w:lang w:eastAsia="ar-SA"/>
        </w:rPr>
        <w:t>Kryterium nr 1 – cena (C):</w:t>
      </w:r>
    </w:p>
    <w:p w14:paraId="33EEC457" w14:textId="77777777" w:rsidR="007060EF" w:rsidRPr="00183D9B" w:rsidRDefault="007060EF" w:rsidP="007060EF">
      <w:pPr>
        <w:pStyle w:val="Akapitzlist"/>
        <w:spacing w:before="60" w:after="60" w:line="240" w:lineRule="auto"/>
        <w:ind w:left="1440"/>
        <w:jc w:val="both"/>
        <w:rPr>
          <w:rFonts w:ascii="Times New Roman" w:eastAsia="Times New Roman" w:hAnsi="Times New Roman" w:cs="Times New Roman"/>
          <w:b/>
          <w:bCs/>
          <w:lang w:eastAsia="ar-SA"/>
        </w:rPr>
      </w:pPr>
    </w:p>
    <w:p w14:paraId="1555A5C2" w14:textId="6B949E9B" w:rsidR="00161596" w:rsidRPr="00183D9B" w:rsidRDefault="00161596" w:rsidP="005A7116">
      <w:pPr>
        <w:tabs>
          <w:tab w:val="num" w:pos="360"/>
        </w:tabs>
        <w:autoSpaceDE w:val="0"/>
        <w:spacing w:before="60" w:after="60" w:line="240" w:lineRule="auto"/>
        <w:ind w:left="360"/>
        <w:jc w:val="center"/>
        <w:rPr>
          <w:rFonts w:ascii="Times New Roman" w:eastAsia="Times New Roman" w:hAnsi="Times New Roman" w:cs="Times New Roman"/>
          <w:vertAlign w:val="subscript"/>
          <w:lang w:val="en-GB" w:eastAsia="ar-SA"/>
        </w:rPr>
      </w:pPr>
      <w:r w:rsidRPr="00183D9B">
        <w:rPr>
          <w:rFonts w:ascii="Times New Roman" w:eastAsia="Times New Roman" w:hAnsi="Times New Roman" w:cs="Times New Roman"/>
          <w:lang w:val="en-GB" w:eastAsia="ar-SA"/>
        </w:rPr>
        <w:t xml:space="preserve">C </w:t>
      </w:r>
      <w:r w:rsidRPr="00183D9B">
        <w:rPr>
          <w:rFonts w:ascii="Times New Roman" w:eastAsia="Times New Roman" w:hAnsi="Times New Roman" w:cs="Times New Roman"/>
          <w:vertAlign w:val="subscript"/>
          <w:lang w:val="en-GB" w:eastAsia="ar-SA"/>
        </w:rPr>
        <w:t>min</w:t>
      </w:r>
    </w:p>
    <w:p w14:paraId="11C4B9F4" w14:textId="77777777" w:rsidR="00161596" w:rsidRPr="00183D9B" w:rsidRDefault="00161596" w:rsidP="005A7116">
      <w:pPr>
        <w:tabs>
          <w:tab w:val="num" w:pos="360"/>
        </w:tabs>
        <w:autoSpaceDE w:val="0"/>
        <w:spacing w:before="60" w:after="60" w:line="240" w:lineRule="auto"/>
        <w:ind w:left="360"/>
        <w:jc w:val="center"/>
        <w:rPr>
          <w:rFonts w:ascii="Times New Roman" w:eastAsia="Times New Roman" w:hAnsi="Times New Roman" w:cs="Times New Roman"/>
          <w:lang w:val="en-GB" w:eastAsia="ar-SA"/>
        </w:rPr>
      </w:pPr>
      <w:r w:rsidRPr="00183D9B">
        <w:rPr>
          <w:rFonts w:ascii="Times New Roman" w:eastAsia="Times New Roman" w:hAnsi="Times New Roman" w:cs="Times New Roman"/>
          <w:lang w:val="en-GB" w:eastAsia="ar-SA"/>
        </w:rPr>
        <w:t>C = ---------------------------------x 60 % x 100</w:t>
      </w:r>
    </w:p>
    <w:p w14:paraId="431E7B24" w14:textId="3F958670" w:rsidR="00161596" w:rsidRPr="00183D9B" w:rsidRDefault="00161596" w:rsidP="005A7116">
      <w:pPr>
        <w:tabs>
          <w:tab w:val="num" w:pos="360"/>
        </w:tabs>
        <w:autoSpaceDE w:val="0"/>
        <w:spacing w:before="60" w:after="60" w:line="240" w:lineRule="auto"/>
        <w:ind w:left="360"/>
        <w:jc w:val="center"/>
        <w:rPr>
          <w:rFonts w:ascii="Times New Roman" w:eastAsia="Times New Roman" w:hAnsi="Times New Roman" w:cs="Times New Roman"/>
          <w:lang w:eastAsia="ar-SA"/>
        </w:rPr>
      </w:pPr>
      <w:r w:rsidRPr="00183D9B">
        <w:rPr>
          <w:rFonts w:ascii="Times New Roman" w:eastAsia="Times New Roman" w:hAnsi="Times New Roman" w:cs="Times New Roman"/>
          <w:i/>
          <w:lang w:val="en-GB" w:eastAsia="ar-SA"/>
        </w:rPr>
        <w:t xml:space="preserve">C </w:t>
      </w:r>
      <w:r w:rsidRPr="00183D9B">
        <w:rPr>
          <w:rFonts w:ascii="Times New Roman" w:eastAsia="Times New Roman" w:hAnsi="Times New Roman" w:cs="Times New Roman"/>
          <w:i/>
          <w:vertAlign w:val="subscript"/>
          <w:lang w:val="en-GB" w:eastAsia="ar-SA"/>
        </w:rPr>
        <w:t xml:space="preserve">bad.  </w:t>
      </w:r>
      <w:r w:rsidRPr="00183D9B">
        <w:rPr>
          <w:rFonts w:ascii="Times New Roman" w:eastAsia="Times New Roman" w:hAnsi="Times New Roman" w:cs="Times New Roman"/>
          <w:i/>
          <w:vertAlign w:val="subscript"/>
          <w:lang w:eastAsia="ar-SA"/>
        </w:rPr>
        <w:t>oferty</w:t>
      </w:r>
    </w:p>
    <w:p w14:paraId="0366E215" w14:textId="77777777" w:rsidR="00161596" w:rsidRPr="00183D9B" w:rsidRDefault="00161596" w:rsidP="005637A7">
      <w:pPr>
        <w:spacing w:before="60" w:after="60" w:line="240" w:lineRule="auto"/>
        <w:ind w:right="-1"/>
        <w:jc w:val="both"/>
        <w:rPr>
          <w:rFonts w:ascii="Times New Roman" w:eastAsia="Times New Roman" w:hAnsi="Times New Roman" w:cs="Times New Roman"/>
          <w:i/>
          <w:iCs/>
          <w:lang w:eastAsia="ar-SA"/>
        </w:rPr>
      </w:pPr>
    </w:p>
    <w:p w14:paraId="1CFBF67B" w14:textId="77777777" w:rsidR="00161596" w:rsidRPr="00183D9B" w:rsidRDefault="00161596" w:rsidP="005637A7">
      <w:pPr>
        <w:spacing w:before="60" w:after="60" w:line="240" w:lineRule="auto"/>
        <w:ind w:left="426" w:right="-1"/>
        <w:jc w:val="both"/>
        <w:rPr>
          <w:rFonts w:ascii="Times New Roman" w:eastAsia="Times New Roman" w:hAnsi="Times New Roman" w:cs="Times New Roman"/>
          <w:lang w:eastAsia="ar-SA"/>
        </w:rPr>
      </w:pPr>
      <w:r w:rsidRPr="00183D9B">
        <w:rPr>
          <w:rFonts w:ascii="Times New Roman" w:eastAsia="Times New Roman" w:hAnsi="Times New Roman" w:cs="Times New Roman"/>
          <w:i/>
          <w:iCs/>
          <w:lang w:eastAsia="ar-SA"/>
        </w:rPr>
        <w:t>gdzie:</w:t>
      </w:r>
      <w:r w:rsidRPr="00183D9B">
        <w:rPr>
          <w:rFonts w:ascii="Times New Roman" w:eastAsia="Times New Roman" w:hAnsi="Times New Roman" w:cs="Times New Roman"/>
          <w:lang w:eastAsia="ar-SA"/>
        </w:rPr>
        <w:t xml:space="preserve"> </w:t>
      </w:r>
    </w:p>
    <w:p w14:paraId="092B7EAA" w14:textId="77777777" w:rsidR="00161596" w:rsidRPr="00183D9B" w:rsidRDefault="00161596" w:rsidP="005637A7">
      <w:pPr>
        <w:spacing w:before="60" w:after="60" w:line="240" w:lineRule="auto"/>
        <w:ind w:left="426" w:right="-1"/>
        <w:jc w:val="both"/>
        <w:rPr>
          <w:rFonts w:ascii="Times New Roman" w:eastAsia="Times New Roman" w:hAnsi="Times New Roman" w:cs="Times New Roman"/>
          <w:i/>
          <w:lang w:eastAsia="ar-SA"/>
        </w:rPr>
      </w:pPr>
      <w:r w:rsidRPr="00183D9B">
        <w:rPr>
          <w:rFonts w:ascii="Times New Roman" w:eastAsia="Times New Roman" w:hAnsi="Times New Roman" w:cs="Times New Roman"/>
          <w:i/>
          <w:lang w:eastAsia="ar-SA"/>
        </w:rPr>
        <w:t xml:space="preserve">C </w:t>
      </w:r>
      <w:r w:rsidRPr="00183D9B">
        <w:rPr>
          <w:rFonts w:ascii="Times New Roman" w:eastAsia="Times New Roman" w:hAnsi="Times New Roman" w:cs="Times New Roman"/>
          <w:i/>
          <w:vertAlign w:val="subscript"/>
          <w:lang w:eastAsia="ar-SA"/>
        </w:rPr>
        <w:t>min</w:t>
      </w:r>
      <w:r w:rsidRPr="00183D9B">
        <w:rPr>
          <w:rFonts w:ascii="Times New Roman" w:eastAsia="Times New Roman" w:hAnsi="Times New Roman" w:cs="Times New Roman"/>
          <w:i/>
          <w:lang w:eastAsia="ar-SA"/>
        </w:rPr>
        <w:t xml:space="preserve"> - najniższa cena ogółem brutto spośród ofert nie odrzuconych </w:t>
      </w:r>
    </w:p>
    <w:p w14:paraId="64A6F927" w14:textId="77777777" w:rsidR="00161596" w:rsidRPr="00183D9B" w:rsidRDefault="00161596" w:rsidP="005637A7">
      <w:pPr>
        <w:spacing w:before="60" w:after="60" w:line="240" w:lineRule="auto"/>
        <w:ind w:left="426" w:right="-1"/>
        <w:jc w:val="both"/>
        <w:rPr>
          <w:rFonts w:ascii="Times New Roman" w:eastAsia="Times New Roman" w:hAnsi="Times New Roman" w:cs="Times New Roman"/>
          <w:i/>
          <w:lang w:eastAsia="ar-SA"/>
        </w:rPr>
      </w:pPr>
      <w:r w:rsidRPr="00183D9B">
        <w:rPr>
          <w:rFonts w:ascii="Times New Roman" w:eastAsia="Times New Roman" w:hAnsi="Times New Roman" w:cs="Times New Roman"/>
          <w:i/>
          <w:lang w:eastAsia="ar-SA"/>
        </w:rPr>
        <w:t xml:space="preserve">C </w:t>
      </w:r>
      <w:proofErr w:type="spellStart"/>
      <w:r w:rsidRPr="00183D9B">
        <w:rPr>
          <w:rFonts w:ascii="Times New Roman" w:eastAsia="Times New Roman" w:hAnsi="Times New Roman" w:cs="Times New Roman"/>
          <w:i/>
          <w:vertAlign w:val="subscript"/>
          <w:lang w:eastAsia="ar-SA"/>
        </w:rPr>
        <w:t>bad</w:t>
      </w:r>
      <w:proofErr w:type="spellEnd"/>
      <w:r w:rsidRPr="00183D9B">
        <w:rPr>
          <w:rFonts w:ascii="Times New Roman" w:eastAsia="Times New Roman" w:hAnsi="Times New Roman" w:cs="Times New Roman"/>
          <w:i/>
          <w:vertAlign w:val="subscript"/>
          <w:lang w:eastAsia="ar-SA"/>
        </w:rPr>
        <w:t xml:space="preserve">. oferty </w:t>
      </w:r>
      <w:r w:rsidRPr="00183D9B">
        <w:rPr>
          <w:rFonts w:ascii="Times New Roman" w:eastAsia="Times New Roman" w:hAnsi="Times New Roman" w:cs="Times New Roman"/>
          <w:i/>
          <w:lang w:eastAsia="ar-SA"/>
        </w:rPr>
        <w:t xml:space="preserve"> - cena ogółem brutto ocenianej oferty </w:t>
      </w:r>
    </w:p>
    <w:p w14:paraId="2212325A" w14:textId="77777777" w:rsidR="00DA3BAA" w:rsidRPr="00183D9B" w:rsidRDefault="00DA3BAA" w:rsidP="00206CF3">
      <w:pPr>
        <w:autoSpaceDN w:val="0"/>
        <w:spacing w:before="60" w:after="60" w:line="240" w:lineRule="auto"/>
        <w:jc w:val="both"/>
        <w:textAlignment w:val="baseline"/>
        <w:rPr>
          <w:rFonts w:ascii="Times New Roman" w:eastAsia="Times New Roman" w:hAnsi="Times New Roman" w:cs="Times New Roman"/>
          <w:b/>
          <w:bCs/>
          <w:lang w:eastAsia="ar-SA"/>
        </w:rPr>
      </w:pPr>
    </w:p>
    <w:p w14:paraId="2F227705" w14:textId="3CFBD109" w:rsidR="00DA3BAA" w:rsidRPr="00206CF3" w:rsidRDefault="00DA3BAA" w:rsidP="00206CF3">
      <w:pPr>
        <w:pStyle w:val="Akapitzlist"/>
        <w:numPr>
          <w:ilvl w:val="1"/>
          <w:numId w:val="26"/>
        </w:numPr>
        <w:autoSpaceDE w:val="0"/>
        <w:spacing w:before="60" w:after="60" w:line="240" w:lineRule="auto"/>
        <w:ind w:left="567"/>
        <w:jc w:val="both"/>
        <w:rPr>
          <w:rFonts w:ascii="Times New Roman" w:eastAsia="Times New Roman" w:hAnsi="Times New Roman" w:cs="Times New Roman"/>
          <w:b/>
          <w:u w:val="single"/>
          <w:lang w:eastAsia="ar-SA"/>
        </w:rPr>
      </w:pPr>
      <w:r w:rsidRPr="00206CF3">
        <w:rPr>
          <w:rFonts w:ascii="Times New Roman" w:eastAsia="Times New Roman" w:hAnsi="Times New Roman" w:cs="Times New Roman"/>
          <w:b/>
          <w:u w:val="single"/>
          <w:lang w:eastAsia="ar-SA"/>
        </w:rPr>
        <w:t xml:space="preserve">Kryterium nr 2 – </w:t>
      </w:r>
      <w:r w:rsidR="00B80D43" w:rsidRPr="00206CF3">
        <w:rPr>
          <w:rFonts w:ascii="Times New Roman" w:eastAsia="Times New Roman" w:hAnsi="Times New Roman" w:cs="Times New Roman"/>
          <w:b/>
          <w:u w:val="single"/>
          <w:lang w:eastAsia="ar-SA"/>
        </w:rPr>
        <w:t>O</w:t>
      </w:r>
      <w:r w:rsidRPr="00206CF3">
        <w:rPr>
          <w:rFonts w:ascii="Times New Roman" w:eastAsia="Times New Roman" w:hAnsi="Times New Roman" w:cs="Times New Roman"/>
          <w:b/>
          <w:u w:val="single"/>
          <w:lang w:eastAsia="ar-SA"/>
        </w:rPr>
        <w:t xml:space="preserve">kres gwarancji </w:t>
      </w:r>
      <w:r w:rsidR="007060EF" w:rsidRPr="00206CF3">
        <w:rPr>
          <w:rFonts w:ascii="Times New Roman" w:eastAsia="Times New Roman" w:hAnsi="Times New Roman" w:cs="Times New Roman"/>
          <w:b/>
          <w:u w:val="single"/>
          <w:lang w:eastAsia="ar-SA"/>
        </w:rPr>
        <w:t>na Aparaty TK</w:t>
      </w:r>
      <w:r w:rsidRPr="00206CF3">
        <w:rPr>
          <w:rFonts w:ascii="Times New Roman" w:eastAsia="Times New Roman" w:hAnsi="Times New Roman" w:cs="Times New Roman"/>
          <w:b/>
          <w:u w:val="single"/>
          <w:lang w:eastAsia="ar-SA"/>
        </w:rPr>
        <w:t xml:space="preserve"> (OGR)</w:t>
      </w:r>
    </w:p>
    <w:p w14:paraId="583CC9DD" w14:textId="77777777" w:rsidR="00DA3BAA" w:rsidRPr="00183D9B" w:rsidRDefault="00DA3BAA" w:rsidP="005637A7">
      <w:pPr>
        <w:tabs>
          <w:tab w:val="num" w:pos="360"/>
        </w:tabs>
        <w:autoSpaceDE w:val="0"/>
        <w:spacing w:before="60" w:after="60" w:line="240" w:lineRule="auto"/>
        <w:jc w:val="both"/>
        <w:rPr>
          <w:rFonts w:ascii="Times New Roman" w:eastAsia="Times New Roman" w:hAnsi="Times New Roman" w:cs="Times New Roman"/>
          <w:u w:val="single"/>
          <w:lang w:eastAsia="ar-SA"/>
        </w:rPr>
      </w:pPr>
    </w:p>
    <w:p w14:paraId="2F191554" w14:textId="1952F742" w:rsidR="00DA3BAA" w:rsidRPr="00183D9B" w:rsidRDefault="00DA3BAA" w:rsidP="005A7116">
      <w:pPr>
        <w:tabs>
          <w:tab w:val="num" w:pos="360"/>
        </w:tabs>
        <w:autoSpaceDE w:val="0"/>
        <w:spacing w:before="60" w:after="60" w:line="240" w:lineRule="auto"/>
        <w:jc w:val="center"/>
        <w:rPr>
          <w:rFonts w:ascii="Times New Roman" w:eastAsia="Times New Roman" w:hAnsi="Times New Roman" w:cs="Times New Roman"/>
          <w:lang w:eastAsia="ar-SA"/>
        </w:rPr>
      </w:pPr>
      <w:r w:rsidRPr="00183D9B">
        <w:rPr>
          <w:rFonts w:ascii="Times New Roman" w:eastAsia="Times New Roman" w:hAnsi="Times New Roman" w:cs="Times New Roman"/>
          <w:i/>
          <w:lang w:eastAsia="ar-SA"/>
        </w:rPr>
        <w:t xml:space="preserve">OGR </w:t>
      </w:r>
      <w:proofErr w:type="spellStart"/>
      <w:r w:rsidRPr="00183D9B">
        <w:rPr>
          <w:rFonts w:ascii="Times New Roman" w:eastAsia="Times New Roman" w:hAnsi="Times New Roman" w:cs="Times New Roman"/>
          <w:i/>
          <w:vertAlign w:val="subscript"/>
          <w:lang w:eastAsia="ar-SA"/>
        </w:rPr>
        <w:t>bad</w:t>
      </w:r>
      <w:proofErr w:type="spellEnd"/>
      <w:r w:rsidRPr="00183D9B">
        <w:rPr>
          <w:rFonts w:ascii="Times New Roman" w:eastAsia="Times New Roman" w:hAnsi="Times New Roman" w:cs="Times New Roman"/>
          <w:i/>
          <w:vertAlign w:val="subscript"/>
          <w:lang w:eastAsia="ar-SA"/>
        </w:rPr>
        <w:t xml:space="preserve">. oferty   </w:t>
      </w:r>
      <w:r w:rsidRPr="00183D9B">
        <w:rPr>
          <w:rFonts w:ascii="Times New Roman" w:eastAsia="Times New Roman" w:hAnsi="Times New Roman" w:cs="Times New Roman"/>
          <w:i/>
          <w:lang w:eastAsia="ar-SA"/>
        </w:rPr>
        <w:t>(liczba miesięcy)</w:t>
      </w:r>
    </w:p>
    <w:p w14:paraId="7053FC86" w14:textId="7A66CFA1" w:rsidR="00DA3BAA" w:rsidRPr="00183D9B" w:rsidRDefault="00DA3BAA" w:rsidP="005A7116">
      <w:pPr>
        <w:tabs>
          <w:tab w:val="num" w:pos="360"/>
        </w:tabs>
        <w:autoSpaceDE w:val="0"/>
        <w:spacing w:before="60" w:after="60" w:line="240" w:lineRule="auto"/>
        <w:ind w:left="360"/>
        <w:jc w:val="center"/>
        <w:rPr>
          <w:rFonts w:ascii="Times New Roman" w:eastAsia="Times New Roman" w:hAnsi="Times New Roman" w:cs="Times New Roman"/>
          <w:lang w:eastAsia="ar-SA"/>
        </w:rPr>
      </w:pPr>
      <w:r w:rsidRPr="00183D9B">
        <w:rPr>
          <w:rFonts w:ascii="Times New Roman" w:eastAsia="Times New Roman" w:hAnsi="Times New Roman" w:cs="Times New Roman"/>
          <w:lang w:eastAsia="ar-SA"/>
        </w:rPr>
        <w:t>OGR= ---------------------------------</w:t>
      </w:r>
      <w:r w:rsidR="00206CF3">
        <w:rPr>
          <w:rFonts w:ascii="Times New Roman" w:eastAsia="Times New Roman" w:hAnsi="Times New Roman" w:cs="Times New Roman"/>
          <w:lang w:eastAsia="ar-SA"/>
        </w:rPr>
        <w:t>----------</w:t>
      </w:r>
      <w:r w:rsidRPr="00183D9B">
        <w:rPr>
          <w:rFonts w:ascii="Times New Roman" w:eastAsia="Times New Roman" w:hAnsi="Times New Roman" w:cs="Times New Roman"/>
          <w:lang w:eastAsia="ar-SA"/>
        </w:rPr>
        <w:t xml:space="preserve">x </w:t>
      </w:r>
      <w:r w:rsidR="0050305C">
        <w:rPr>
          <w:rFonts w:ascii="Times New Roman" w:eastAsia="Times New Roman" w:hAnsi="Times New Roman" w:cs="Times New Roman"/>
          <w:lang w:eastAsia="ar-SA"/>
        </w:rPr>
        <w:t>5</w:t>
      </w:r>
      <w:r w:rsidRPr="00183D9B">
        <w:rPr>
          <w:rFonts w:ascii="Times New Roman" w:eastAsia="Times New Roman" w:hAnsi="Times New Roman" w:cs="Times New Roman"/>
          <w:lang w:eastAsia="ar-SA"/>
        </w:rPr>
        <w:t xml:space="preserve"> % x 100</w:t>
      </w:r>
    </w:p>
    <w:p w14:paraId="610B85AE" w14:textId="1EE45766" w:rsidR="00DA3BAA" w:rsidRPr="00183D9B" w:rsidRDefault="00DA3BAA" w:rsidP="005A7116">
      <w:pPr>
        <w:tabs>
          <w:tab w:val="num" w:pos="360"/>
        </w:tabs>
        <w:autoSpaceDE w:val="0"/>
        <w:spacing w:before="60" w:after="60" w:line="240" w:lineRule="auto"/>
        <w:ind w:left="360"/>
        <w:jc w:val="center"/>
        <w:rPr>
          <w:rFonts w:ascii="Times New Roman" w:eastAsia="Times New Roman" w:hAnsi="Times New Roman" w:cs="Times New Roman"/>
          <w:lang w:eastAsia="ar-SA"/>
        </w:rPr>
      </w:pPr>
      <w:r w:rsidRPr="00183D9B">
        <w:rPr>
          <w:rFonts w:ascii="Times New Roman" w:eastAsia="Times New Roman" w:hAnsi="Times New Roman" w:cs="Times New Roman"/>
          <w:i/>
          <w:lang w:eastAsia="ar-SA"/>
        </w:rPr>
        <w:t xml:space="preserve">OGR </w:t>
      </w:r>
      <w:r w:rsidRPr="00183D9B">
        <w:rPr>
          <w:rFonts w:ascii="Times New Roman" w:eastAsia="Times New Roman" w:hAnsi="Times New Roman" w:cs="Times New Roman"/>
          <w:i/>
          <w:vertAlign w:val="subscript"/>
          <w:lang w:eastAsia="ar-SA"/>
        </w:rPr>
        <w:t xml:space="preserve">max  </w:t>
      </w:r>
      <w:r w:rsidRPr="00183D9B">
        <w:rPr>
          <w:rFonts w:ascii="Times New Roman" w:eastAsia="Times New Roman" w:hAnsi="Times New Roman" w:cs="Times New Roman"/>
          <w:i/>
          <w:lang w:eastAsia="ar-SA"/>
        </w:rPr>
        <w:t>(liczba miesięcy)</w:t>
      </w:r>
    </w:p>
    <w:p w14:paraId="12145EB9" w14:textId="77777777" w:rsidR="00DA3BAA" w:rsidRPr="00183D9B" w:rsidRDefault="00DA3BAA" w:rsidP="005637A7">
      <w:pPr>
        <w:spacing w:before="60" w:after="60" w:line="240" w:lineRule="auto"/>
        <w:ind w:right="-1"/>
        <w:jc w:val="both"/>
        <w:rPr>
          <w:rFonts w:ascii="Times New Roman" w:eastAsia="Times New Roman" w:hAnsi="Times New Roman" w:cs="Times New Roman"/>
          <w:lang w:eastAsia="ar-SA"/>
        </w:rPr>
      </w:pPr>
      <w:r w:rsidRPr="00183D9B">
        <w:rPr>
          <w:rFonts w:ascii="Times New Roman" w:eastAsia="Times New Roman" w:hAnsi="Times New Roman" w:cs="Times New Roman"/>
          <w:i/>
          <w:iCs/>
          <w:lang w:eastAsia="ar-SA"/>
        </w:rPr>
        <w:t>gdzie:</w:t>
      </w:r>
      <w:r w:rsidRPr="00183D9B">
        <w:rPr>
          <w:rFonts w:ascii="Times New Roman" w:eastAsia="Times New Roman" w:hAnsi="Times New Roman" w:cs="Times New Roman"/>
          <w:lang w:eastAsia="ar-SA"/>
        </w:rPr>
        <w:t xml:space="preserve"> </w:t>
      </w:r>
    </w:p>
    <w:p w14:paraId="32829202" w14:textId="69680E07" w:rsidR="00DA3BAA" w:rsidRPr="00183D9B" w:rsidRDefault="00DA3BAA" w:rsidP="005637A7">
      <w:pPr>
        <w:spacing w:before="60" w:after="60" w:line="240" w:lineRule="auto"/>
        <w:ind w:right="-1"/>
        <w:jc w:val="both"/>
        <w:rPr>
          <w:rFonts w:ascii="Times New Roman" w:eastAsia="Times New Roman" w:hAnsi="Times New Roman" w:cs="Times New Roman"/>
          <w:i/>
          <w:lang w:eastAsia="ar-SA"/>
        </w:rPr>
      </w:pPr>
      <w:r w:rsidRPr="00183D9B">
        <w:rPr>
          <w:rFonts w:ascii="Times New Roman" w:eastAsia="Times New Roman" w:hAnsi="Times New Roman" w:cs="Times New Roman"/>
          <w:i/>
          <w:lang w:eastAsia="ar-SA"/>
        </w:rPr>
        <w:t xml:space="preserve">OGR – okres gwarancji </w:t>
      </w:r>
      <w:r w:rsidR="00AF3A2F" w:rsidRPr="00183D9B">
        <w:rPr>
          <w:rFonts w:ascii="Times New Roman" w:eastAsia="Times New Roman" w:hAnsi="Times New Roman" w:cs="Times New Roman"/>
          <w:i/>
          <w:lang w:eastAsia="ar-SA"/>
        </w:rPr>
        <w:t xml:space="preserve"> i  rękojmi urządzenia</w:t>
      </w:r>
    </w:p>
    <w:p w14:paraId="56283669" w14:textId="77777777" w:rsidR="00DA3BAA" w:rsidRPr="00183D9B" w:rsidRDefault="00DA3BAA" w:rsidP="005637A7">
      <w:pPr>
        <w:spacing w:before="60" w:after="60" w:line="240" w:lineRule="auto"/>
        <w:ind w:right="-1"/>
        <w:jc w:val="both"/>
        <w:rPr>
          <w:rFonts w:ascii="Times New Roman" w:eastAsia="Times New Roman" w:hAnsi="Times New Roman" w:cs="Times New Roman"/>
          <w:bCs/>
          <w:i/>
          <w:lang w:eastAsia="ar-SA"/>
        </w:rPr>
      </w:pPr>
      <w:r w:rsidRPr="00183D9B">
        <w:rPr>
          <w:rFonts w:ascii="Times New Roman" w:eastAsia="Times New Roman" w:hAnsi="Times New Roman" w:cs="Times New Roman"/>
          <w:bCs/>
          <w:i/>
          <w:lang w:eastAsia="ar-SA"/>
        </w:rPr>
        <w:t>OG</w:t>
      </w:r>
      <w:r w:rsidRPr="00183D9B">
        <w:rPr>
          <w:rFonts w:ascii="Times New Roman" w:hAnsi="Times New Roman" w:cs="Times New Roman"/>
          <w:bCs/>
          <w:lang w:eastAsia="ar-SA"/>
        </w:rPr>
        <w:t>R</w:t>
      </w:r>
      <w:r w:rsidRPr="00183D9B">
        <w:rPr>
          <w:rFonts w:ascii="Times New Roman" w:eastAsia="Times New Roman" w:hAnsi="Times New Roman" w:cs="Times New Roman"/>
          <w:bCs/>
          <w:i/>
          <w:lang w:eastAsia="ar-SA"/>
        </w:rPr>
        <w:t xml:space="preserve"> </w:t>
      </w:r>
      <w:r w:rsidRPr="00183D9B">
        <w:rPr>
          <w:rFonts w:ascii="Times New Roman" w:eastAsia="Times New Roman" w:hAnsi="Times New Roman" w:cs="Times New Roman"/>
          <w:bCs/>
          <w:i/>
          <w:vertAlign w:val="subscript"/>
          <w:lang w:eastAsia="ar-SA"/>
        </w:rPr>
        <w:t>max</w:t>
      </w:r>
      <w:r w:rsidRPr="00183D9B">
        <w:rPr>
          <w:rFonts w:ascii="Times New Roman" w:eastAsia="Times New Roman" w:hAnsi="Times New Roman" w:cs="Times New Roman"/>
          <w:bCs/>
          <w:i/>
          <w:lang w:eastAsia="ar-SA"/>
        </w:rPr>
        <w:t xml:space="preserve"> – najdłuższy oferowany okres gwarancji spośród ofert nie odrzuconych </w:t>
      </w:r>
    </w:p>
    <w:p w14:paraId="5FBC3242" w14:textId="77777777" w:rsidR="00DA3BAA" w:rsidRPr="00183D9B" w:rsidRDefault="00DA3BAA" w:rsidP="005637A7">
      <w:pPr>
        <w:spacing w:before="60" w:after="60" w:line="240" w:lineRule="auto"/>
        <w:ind w:right="-1"/>
        <w:jc w:val="both"/>
        <w:rPr>
          <w:rFonts w:ascii="Times New Roman" w:eastAsia="Times New Roman" w:hAnsi="Times New Roman" w:cs="Times New Roman"/>
          <w:bCs/>
          <w:i/>
          <w:lang w:eastAsia="ar-SA"/>
        </w:rPr>
      </w:pPr>
      <w:r w:rsidRPr="00183D9B">
        <w:rPr>
          <w:rFonts w:ascii="Times New Roman" w:eastAsia="Times New Roman" w:hAnsi="Times New Roman" w:cs="Times New Roman"/>
          <w:bCs/>
          <w:i/>
          <w:lang w:eastAsia="ar-SA"/>
        </w:rPr>
        <w:t>OG</w:t>
      </w:r>
      <w:r w:rsidRPr="00183D9B">
        <w:rPr>
          <w:rFonts w:ascii="Times New Roman" w:hAnsi="Times New Roman" w:cs="Times New Roman"/>
          <w:bCs/>
          <w:lang w:eastAsia="ar-SA"/>
        </w:rPr>
        <w:t>R</w:t>
      </w:r>
      <w:r w:rsidRPr="00183D9B">
        <w:rPr>
          <w:rFonts w:ascii="Times New Roman" w:eastAsia="Times New Roman" w:hAnsi="Times New Roman" w:cs="Times New Roman"/>
          <w:bCs/>
          <w:i/>
          <w:lang w:eastAsia="ar-SA"/>
        </w:rPr>
        <w:t xml:space="preserve"> </w:t>
      </w:r>
      <w:proofErr w:type="spellStart"/>
      <w:r w:rsidRPr="00183D9B">
        <w:rPr>
          <w:rFonts w:ascii="Times New Roman" w:eastAsia="Times New Roman" w:hAnsi="Times New Roman" w:cs="Times New Roman"/>
          <w:bCs/>
          <w:i/>
          <w:vertAlign w:val="subscript"/>
          <w:lang w:eastAsia="ar-SA"/>
        </w:rPr>
        <w:t>bad</w:t>
      </w:r>
      <w:proofErr w:type="spellEnd"/>
      <w:r w:rsidRPr="00183D9B">
        <w:rPr>
          <w:rFonts w:ascii="Times New Roman" w:eastAsia="Times New Roman" w:hAnsi="Times New Roman" w:cs="Times New Roman"/>
          <w:bCs/>
          <w:i/>
          <w:vertAlign w:val="subscript"/>
          <w:lang w:eastAsia="ar-SA"/>
        </w:rPr>
        <w:t xml:space="preserve">. oferty </w:t>
      </w:r>
      <w:r w:rsidRPr="00183D9B">
        <w:rPr>
          <w:rFonts w:ascii="Times New Roman" w:eastAsia="Times New Roman" w:hAnsi="Times New Roman" w:cs="Times New Roman"/>
          <w:bCs/>
          <w:i/>
          <w:lang w:eastAsia="ar-SA"/>
        </w:rPr>
        <w:t xml:space="preserve"> – oferowany okres gwarancji ocenianej oferty </w:t>
      </w:r>
    </w:p>
    <w:p w14:paraId="51E0FF31" w14:textId="77777777" w:rsidR="00DA3BAA" w:rsidRPr="00183D9B" w:rsidRDefault="00DA3BAA" w:rsidP="005637A7">
      <w:pPr>
        <w:tabs>
          <w:tab w:val="num" w:pos="360"/>
        </w:tabs>
        <w:autoSpaceDE w:val="0"/>
        <w:spacing w:before="60" w:after="60" w:line="240" w:lineRule="auto"/>
        <w:jc w:val="both"/>
        <w:rPr>
          <w:rFonts w:ascii="Times New Roman" w:eastAsia="Times New Roman" w:hAnsi="Times New Roman" w:cs="Times New Roman"/>
          <w:lang w:eastAsia="ar-SA"/>
        </w:rPr>
      </w:pPr>
    </w:p>
    <w:p w14:paraId="3FAAE640" w14:textId="54BE4445" w:rsidR="00DA3BAA" w:rsidRPr="00183D9B" w:rsidRDefault="00DA3BAA" w:rsidP="005637A7">
      <w:pPr>
        <w:tabs>
          <w:tab w:val="num" w:pos="360"/>
        </w:tabs>
        <w:autoSpaceDE w:val="0"/>
        <w:spacing w:before="60" w:after="60" w:line="240" w:lineRule="auto"/>
        <w:jc w:val="both"/>
        <w:rPr>
          <w:rFonts w:ascii="Times New Roman" w:eastAsia="Times New Roman" w:hAnsi="Times New Roman" w:cs="Times New Roman"/>
          <w:b/>
          <w:u w:val="single"/>
          <w:lang w:eastAsia="ar-SA"/>
        </w:rPr>
      </w:pPr>
      <w:r w:rsidRPr="00183D9B">
        <w:rPr>
          <w:rFonts w:ascii="Times New Roman" w:eastAsia="Times New Roman" w:hAnsi="Times New Roman" w:cs="Times New Roman"/>
          <w:b/>
          <w:u w:val="single"/>
          <w:lang w:eastAsia="ar-SA"/>
        </w:rPr>
        <w:t>Wykonawca podaje jeden okres gwarancji</w:t>
      </w:r>
      <w:r w:rsidR="007060EF" w:rsidRPr="00183D9B">
        <w:rPr>
          <w:rFonts w:ascii="Times New Roman" w:eastAsia="Times New Roman" w:hAnsi="Times New Roman" w:cs="Times New Roman"/>
          <w:b/>
          <w:u w:val="single"/>
          <w:lang w:eastAsia="ar-SA"/>
        </w:rPr>
        <w:t xml:space="preserve"> na Aparaty TK</w:t>
      </w:r>
      <w:r w:rsidR="00C670EC">
        <w:rPr>
          <w:rFonts w:ascii="Times New Roman" w:eastAsia="Times New Roman" w:hAnsi="Times New Roman" w:cs="Times New Roman"/>
          <w:b/>
          <w:u w:val="single"/>
          <w:lang w:eastAsia="ar-SA"/>
        </w:rPr>
        <w:t xml:space="preserve"> jak i stacje opisowe</w:t>
      </w:r>
      <w:r w:rsidRPr="00183D9B">
        <w:rPr>
          <w:rFonts w:ascii="Times New Roman" w:eastAsia="Times New Roman" w:hAnsi="Times New Roman" w:cs="Times New Roman"/>
          <w:b/>
          <w:u w:val="single"/>
          <w:lang w:eastAsia="ar-SA"/>
        </w:rPr>
        <w:t>.</w:t>
      </w:r>
    </w:p>
    <w:p w14:paraId="1A4FEADC" w14:textId="1835AD56" w:rsidR="00DA3BAA" w:rsidRPr="00183D9B" w:rsidRDefault="00DA3BAA" w:rsidP="005637A7">
      <w:pPr>
        <w:tabs>
          <w:tab w:val="num" w:pos="360"/>
        </w:tabs>
        <w:autoSpaceDE w:val="0"/>
        <w:spacing w:before="60" w:after="60" w:line="240" w:lineRule="auto"/>
        <w:jc w:val="both"/>
        <w:rPr>
          <w:rFonts w:ascii="Times New Roman" w:eastAsia="Times New Roman" w:hAnsi="Times New Roman" w:cs="Times New Roman"/>
          <w:b/>
          <w:lang w:eastAsia="ar-SA"/>
        </w:rPr>
      </w:pPr>
      <w:r w:rsidRPr="00183D9B">
        <w:rPr>
          <w:rFonts w:ascii="Times New Roman" w:eastAsia="Times New Roman" w:hAnsi="Times New Roman" w:cs="Times New Roman"/>
          <w:b/>
          <w:lang w:eastAsia="ar-SA"/>
        </w:rPr>
        <w:t xml:space="preserve">Zamawiający wymaga udzielenia 60 miesięcznej rękojmi i gwarancji na prace budowlane </w:t>
      </w:r>
      <w:r w:rsidR="00AF3A2F" w:rsidRPr="00183D9B">
        <w:rPr>
          <w:rFonts w:ascii="Times New Roman" w:eastAsia="Times New Roman" w:hAnsi="Times New Roman" w:cs="Times New Roman"/>
          <w:b/>
          <w:lang w:eastAsia="ar-SA"/>
        </w:rPr>
        <w:t xml:space="preserve">określone w załączniku nr </w:t>
      </w:r>
      <w:r w:rsidR="00713DA4" w:rsidRPr="00183D9B">
        <w:rPr>
          <w:rFonts w:ascii="Times New Roman" w:eastAsia="Times New Roman" w:hAnsi="Times New Roman" w:cs="Times New Roman"/>
          <w:b/>
          <w:lang w:eastAsia="ar-SA"/>
        </w:rPr>
        <w:t xml:space="preserve">8 </w:t>
      </w:r>
      <w:r w:rsidR="00AF3A2F" w:rsidRPr="00183D9B">
        <w:rPr>
          <w:rFonts w:ascii="Times New Roman" w:eastAsia="Times New Roman" w:hAnsi="Times New Roman" w:cs="Times New Roman"/>
          <w:b/>
          <w:lang w:eastAsia="ar-SA"/>
        </w:rPr>
        <w:t>do SWZ</w:t>
      </w:r>
    </w:p>
    <w:p w14:paraId="6E287872" w14:textId="77777777" w:rsidR="00DA3BAA" w:rsidRPr="00183D9B" w:rsidRDefault="00DA3BAA" w:rsidP="00206CF3">
      <w:pPr>
        <w:tabs>
          <w:tab w:val="num" w:pos="360"/>
        </w:tabs>
        <w:suppressAutoHyphens/>
        <w:autoSpaceDE w:val="0"/>
        <w:spacing w:after="0" w:line="240" w:lineRule="auto"/>
        <w:jc w:val="both"/>
        <w:rPr>
          <w:rFonts w:ascii="Times New Roman" w:eastAsia="Times New Roman" w:hAnsi="Times New Roman" w:cs="Times New Roman"/>
          <w:lang w:eastAsia="ar-SA"/>
        </w:rPr>
      </w:pPr>
    </w:p>
    <w:p w14:paraId="2ECAA2BE" w14:textId="77777777" w:rsidR="00161596" w:rsidRPr="00183D9B" w:rsidRDefault="00161596" w:rsidP="00206CF3">
      <w:pPr>
        <w:tabs>
          <w:tab w:val="num" w:pos="360"/>
        </w:tabs>
        <w:suppressAutoHyphens/>
        <w:autoSpaceDE w:val="0"/>
        <w:spacing w:after="0" w:line="240" w:lineRule="auto"/>
        <w:jc w:val="both"/>
        <w:rPr>
          <w:rFonts w:ascii="Times New Roman" w:eastAsia="Times New Roman" w:hAnsi="Times New Roman" w:cs="Times New Roman"/>
          <w:lang w:eastAsia="ar-SA"/>
        </w:rPr>
      </w:pPr>
      <w:r w:rsidRPr="00183D9B">
        <w:rPr>
          <w:rFonts w:ascii="Times New Roman" w:eastAsia="Times New Roman" w:hAnsi="Times New Roman" w:cs="Times New Roman"/>
          <w:lang w:eastAsia="ar-SA"/>
        </w:rPr>
        <w:t>UWAGA:</w:t>
      </w:r>
    </w:p>
    <w:p w14:paraId="4BA63EC8" w14:textId="1F61236A" w:rsidR="00161596" w:rsidRPr="00183D9B" w:rsidRDefault="00DA3BAA" w:rsidP="00206CF3">
      <w:pPr>
        <w:tabs>
          <w:tab w:val="num" w:pos="360"/>
        </w:tabs>
        <w:suppressAutoHyphens/>
        <w:autoSpaceDE w:val="0"/>
        <w:spacing w:after="0" w:line="240" w:lineRule="auto"/>
        <w:jc w:val="both"/>
        <w:rPr>
          <w:rFonts w:ascii="Times New Roman" w:eastAsia="Times New Roman" w:hAnsi="Times New Roman" w:cs="Times New Roman"/>
          <w:lang w:eastAsia="ar-SA"/>
        </w:rPr>
      </w:pPr>
      <w:r w:rsidRPr="00183D9B">
        <w:rPr>
          <w:rFonts w:ascii="Times New Roman" w:eastAsia="Times New Roman" w:hAnsi="Times New Roman" w:cs="Times New Roman"/>
          <w:lang w:eastAsia="ar-SA"/>
        </w:rPr>
        <w:t xml:space="preserve">Okres gwarancji </w:t>
      </w:r>
      <w:r w:rsidR="00161596" w:rsidRPr="00183D9B">
        <w:rPr>
          <w:rFonts w:ascii="Times New Roman" w:eastAsia="Times New Roman" w:hAnsi="Times New Roman" w:cs="Times New Roman"/>
          <w:lang w:eastAsia="ar-SA"/>
        </w:rPr>
        <w:t xml:space="preserve">nie może być krótszy niż </w:t>
      </w:r>
      <w:r w:rsidRPr="00183D9B">
        <w:rPr>
          <w:rFonts w:ascii="Times New Roman" w:eastAsia="Times New Roman" w:hAnsi="Times New Roman" w:cs="Times New Roman"/>
          <w:lang w:eastAsia="ar-SA"/>
        </w:rPr>
        <w:t>2</w:t>
      </w:r>
      <w:r w:rsidR="00161596" w:rsidRPr="00183D9B">
        <w:rPr>
          <w:rFonts w:ascii="Times New Roman" w:eastAsia="Times New Roman" w:hAnsi="Times New Roman" w:cs="Times New Roman"/>
          <w:lang w:eastAsia="ar-SA"/>
        </w:rPr>
        <w:t xml:space="preserve">4 </w:t>
      </w:r>
      <w:r w:rsidRPr="00183D9B">
        <w:rPr>
          <w:rFonts w:ascii="Times New Roman" w:eastAsia="Times New Roman" w:hAnsi="Times New Roman" w:cs="Times New Roman"/>
          <w:lang w:eastAsia="ar-SA"/>
        </w:rPr>
        <w:t>miesiące</w:t>
      </w:r>
      <w:r w:rsidR="00161596" w:rsidRPr="00183D9B">
        <w:rPr>
          <w:rFonts w:ascii="Times New Roman" w:eastAsia="Times New Roman" w:hAnsi="Times New Roman" w:cs="Times New Roman"/>
          <w:lang w:eastAsia="ar-SA"/>
        </w:rPr>
        <w:t xml:space="preserve"> i nie dłuższy niż </w:t>
      </w:r>
      <w:r w:rsidR="007060EF" w:rsidRPr="00183D9B">
        <w:rPr>
          <w:rFonts w:ascii="Times New Roman" w:eastAsia="Times New Roman" w:hAnsi="Times New Roman" w:cs="Times New Roman"/>
          <w:lang w:eastAsia="ar-SA"/>
        </w:rPr>
        <w:t>48</w:t>
      </w:r>
      <w:r w:rsidRPr="00183D9B">
        <w:rPr>
          <w:rFonts w:ascii="Times New Roman" w:eastAsia="Times New Roman" w:hAnsi="Times New Roman" w:cs="Times New Roman"/>
          <w:lang w:eastAsia="ar-SA"/>
        </w:rPr>
        <w:t xml:space="preserve"> miesięcy</w:t>
      </w:r>
      <w:r w:rsidR="00161596" w:rsidRPr="00183D9B">
        <w:rPr>
          <w:rFonts w:ascii="Times New Roman" w:eastAsia="Times New Roman" w:hAnsi="Times New Roman" w:cs="Times New Roman"/>
          <w:lang w:eastAsia="ar-SA"/>
        </w:rPr>
        <w:t xml:space="preserve">. </w:t>
      </w:r>
    </w:p>
    <w:p w14:paraId="43C3605D" w14:textId="1C80A27F" w:rsidR="00161596" w:rsidRPr="00183D9B" w:rsidRDefault="00161596" w:rsidP="00206CF3">
      <w:pPr>
        <w:tabs>
          <w:tab w:val="num" w:pos="360"/>
        </w:tabs>
        <w:suppressAutoHyphens/>
        <w:autoSpaceDE w:val="0"/>
        <w:spacing w:after="0" w:line="240" w:lineRule="auto"/>
        <w:jc w:val="both"/>
        <w:rPr>
          <w:rFonts w:ascii="Times New Roman" w:eastAsia="Times New Roman" w:hAnsi="Times New Roman" w:cs="Times New Roman"/>
          <w:lang w:eastAsia="ar-SA"/>
        </w:rPr>
      </w:pPr>
      <w:r w:rsidRPr="00183D9B">
        <w:rPr>
          <w:rFonts w:ascii="Times New Roman" w:eastAsia="Times New Roman" w:hAnsi="Times New Roman" w:cs="Times New Roman"/>
          <w:lang w:eastAsia="ar-SA"/>
        </w:rPr>
        <w:t xml:space="preserve">W przypadku braku podania w ofercie terminu dostawy lub kiedy termin dostawy zostanie podany w innej jednostce czasu niż </w:t>
      </w:r>
      <w:r w:rsidR="00DA3BAA" w:rsidRPr="00183D9B">
        <w:rPr>
          <w:rFonts w:ascii="Times New Roman" w:eastAsia="Times New Roman" w:hAnsi="Times New Roman" w:cs="Times New Roman"/>
          <w:lang w:eastAsia="ar-SA"/>
        </w:rPr>
        <w:t>miesiące</w:t>
      </w:r>
      <w:r w:rsidRPr="00183D9B">
        <w:rPr>
          <w:rFonts w:ascii="Times New Roman" w:eastAsia="Times New Roman" w:hAnsi="Times New Roman" w:cs="Times New Roman"/>
          <w:lang w:eastAsia="ar-SA"/>
        </w:rPr>
        <w:t xml:space="preserve">, lub zaoferowany </w:t>
      </w:r>
      <w:r w:rsidR="00DA3BAA" w:rsidRPr="00183D9B">
        <w:rPr>
          <w:rFonts w:ascii="Times New Roman" w:eastAsia="Times New Roman" w:hAnsi="Times New Roman" w:cs="Times New Roman"/>
          <w:lang w:eastAsia="ar-SA"/>
        </w:rPr>
        <w:t xml:space="preserve">okres gwarancji i rękojmi </w:t>
      </w:r>
      <w:r w:rsidRPr="00183D9B">
        <w:rPr>
          <w:rFonts w:ascii="Times New Roman" w:eastAsia="Times New Roman" w:hAnsi="Times New Roman" w:cs="Times New Roman"/>
          <w:lang w:eastAsia="ar-SA"/>
        </w:rPr>
        <w:t xml:space="preserve"> będzie krótszy niż </w:t>
      </w:r>
      <w:r w:rsidR="00DA3BAA" w:rsidRPr="00183D9B">
        <w:rPr>
          <w:rFonts w:ascii="Times New Roman" w:eastAsia="Times New Roman" w:hAnsi="Times New Roman" w:cs="Times New Roman"/>
          <w:lang w:eastAsia="ar-SA"/>
        </w:rPr>
        <w:t>2</w:t>
      </w:r>
      <w:r w:rsidRPr="00183D9B">
        <w:rPr>
          <w:rFonts w:ascii="Times New Roman" w:eastAsia="Times New Roman" w:hAnsi="Times New Roman" w:cs="Times New Roman"/>
          <w:lang w:eastAsia="ar-SA"/>
        </w:rPr>
        <w:t xml:space="preserve">4 </w:t>
      </w:r>
      <w:r w:rsidR="00DA3BAA" w:rsidRPr="00183D9B">
        <w:rPr>
          <w:rFonts w:ascii="Times New Roman" w:eastAsia="Times New Roman" w:hAnsi="Times New Roman" w:cs="Times New Roman"/>
          <w:lang w:eastAsia="ar-SA"/>
        </w:rPr>
        <w:t>miesi</w:t>
      </w:r>
      <w:r w:rsidR="00713DA4" w:rsidRPr="00183D9B">
        <w:rPr>
          <w:rFonts w:ascii="Times New Roman" w:eastAsia="Times New Roman" w:hAnsi="Times New Roman" w:cs="Times New Roman"/>
          <w:lang w:eastAsia="ar-SA"/>
        </w:rPr>
        <w:t>ą</w:t>
      </w:r>
      <w:r w:rsidR="00DA3BAA" w:rsidRPr="00183D9B">
        <w:rPr>
          <w:rFonts w:ascii="Times New Roman" w:eastAsia="Times New Roman" w:hAnsi="Times New Roman" w:cs="Times New Roman"/>
          <w:lang w:eastAsia="ar-SA"/>
        </w:rPr>
        <w:t>ce</w:t>
      </w:r>
      <w:r w:rsidRPr="00183D9B">
        <w:rPr>
          <w:rFonts w:ascii="Times New Roman" w:eastAsia="Times New Roman" w:hAnsi="Times New Roman" w:cs="Times New Roman"/>
          <w:lang w:eastAsia="ar-SA"/>
        </w:rPr>
        <w:t xml:space="preserve"> lub dłuższy niż </w:t>
      </w:r>
      <w:r w:rsidR="007060EF" w:rsidRPr="00183D9B">
        <w:rPr>
          <w:rFonts w:ascii="Times New Roman" w:eastAsia="Times New Roman" w:hAnsi="Times New Roman" w:cs="Times New Roman"/>
          <w:lang w:eastAsia="ar-SA"/>
        </w:rPr>
        <w:t>48</w:t>
      </w:r>
      <w:r w:rsidR="00DA3BAA" w:rsidRPr="00183D9B">
        <w:rPr>
          <w:rFonts w:ascii="Times New Roman" w:eastAsia="Times New Roman" w:hAnsi="Times New Roman" w:cs="Times New Roman"/>
          <w:lang w:eastAsia="ar-SA"/>
        </w:rPr>
        <w:t xml:space="preserve"> miesięcy</w:t>
      </w:r>
      <w:r w:rsidRPr="00183D9B">
        <w:rPr>
          <w:rFonts w:ascii="Times New Roman" w:eastAsia="Times New Roman" w:hAnsi="Times New Roman" w:cs="Times New Roman"/>
          <w:lang w:eastAsia="ar-SA"/>
        </w:rPr>
        <w:t xml:space="preserve">, oferta zostanie uznana za niezgodną z warunkami zamówienia i zostanie odrzucona na podstawie art. 226 ust. 1 pkt. 5) uPzp. </w:t>
      </w:r>
    </w:p>
    <w:p w14:paraId="3954A43B" w14:textId="77777777" w:rsidR="00161596" w:rsidRPr="00183D9B" w:rsidRDefault="00161596" w:rsidP="005637A7">
      <w:pPr>
        <w:spacing w:after="0" w:line="240" w:lineRule="auto"/>
        <w:jc w:val="both"/>
        <w:rPr>
          <w:rFonts w:ascii="Times New Roman" w:eastAsia="Times New Roman" w:hAnsi="Times New Roman" w:cs="Times New Roman"/>
          <w:b/>
          <w:bCs/>
          <w:lang w:eastAsia="ar-SA"/>
        </w:rPr>
      </w:pPr>
    </w:p>
    <w:p w14:paraId="7F2D3A1B" w14:textId="235B2FD2" w:rsidR="00161596" w:rsidRPr="00206CF3" w:rsidRDefault="00161596" w:rsidP="00206CF3">
      <w:pPr>
        <w:pStyle w:val="Akapitzlist"/>
        <w:numPr>
          <w:ilvl w:val="1"/>
          <w:numId w:val="26"/>
        </w:numPr>
        <w:suppressAutoHyphens/>
        <w:autoSpaceDE w:val="0"/>
        <w:autoSpaceDN w:val="0"/>
        <w:spacing w:before="60" w:after="60" w:line="240" w:lineRule="auto"/>
        <w:jc w:val="both"/>
        <w:textAlignment w:val="baseline"/>
        <w:rPr>
          <w:rFonts w:ascii="Times New Roman" w:eastAsia="Times New Roman" w:hAnsi="Times New Roman" w:cs="Times New Roman"/>
          <w:b/>
          <w:bCs/>
          <w:u w:val="single"/>
          <w:lang w:eastAsia="ar-SA"/>
        </w:rPr>
      </w:pPr>
      <w:r w:rsidRPr="00206CF3">
        <w:rPr>
          <w:rFonts w:ascii="Times New Roman" w:eastAsia="Times New Roman" w:hAnsi="Times New Roman" w:cs="Times New Roman"/>
          <w:b/>
          <w:bCs/>
          <w:u w:val="single"/>
          <w:lang w:eastAsia="ar-SA"/>
        </w:rPr>
        <w:t>Kryterium nr 3 – ocena techniczna</w:t>
      </w:r>
      <w:r w:rsidR="00B80D43" w:rsidRPr="00206CF3">
        <w:rPr>
          <w:rFonts w:ascii="Times New Roman" w:eastAsia="Times New Roman" w:hAnsi="Times New Roman" w:cs="Times New Roman"/>
          <w:b/>
          <w:bCs/>
          <w:u w:val="single"/>
          <w:lang w:eastAsia="ar-SA"/>
        </w:rPr>
        <w:t xml:space="preserve"> - punkty</w:t>
      </w:r>
      <w:r w:rsidRPr="00206CF3">
        <w:rPr>
          <w:rFonts w:ascii="Times New Roman" w:eastAsia="Times New Roman" w:hAnsi="Times New Roman" w:cs="Times New Roman"/>
          <w:b/>
          <w:bCs/>
          <w:u w:val="single"/>
          <w:lang w:eastAsia="ar-SA"/>
        </w:rPr>
        <w:t xml:space="preserve"> (jakość) (OT):</w:t>
      </w:r>
    </w:p>
    <w:p w14:paraId="051B1360" w14:textId="77777777" w:rsidR="00161596" w:rsidRPr="00183D9B" w:rsidRDefault="00161596" w:rsidP="005637A7">
      <w:pPr>
        <w:tabs>
          <w:tab w:val="num" w:pos="360"/>
        </w:tabs>
        <w:suppressAutoHyphens/>
        <w:autoSpaceDE w:val="0"/>
        <w:spacing w:before="60" w:after="60" w:line="240" w:lineRule="auto"/>
        <w:jc w:val="both"/>
        <w:rPr>
          <w:rFonts w:ascii="Times New Roman" w:eastAsia="Times New Roman" w:hAnsi="Times New Roman" w:cs="Times New Roman"/>
          <w:u w:val="single"/>
          <w:lang w:eastAsia="ar-SA"/>
        </w:rPr>
      </w:pPr>
    </w:p>
    <w:p w14:paraId="7AC2FD33" w14:textId="22449E19" w:rsidR="00161596" w:rsidRPr="00183D9B" w:rsidRDefault="005A7116" w:rsidP="005A7116">
      <w:pPr>
        <w:suppressAutoHyphens/>
        <w:autoSpaceDE w:val="0"/>
        <w:spacing w:after="0" w:line="240" w:lineRule="auto"/>
        <w:ind w:right="-1"/>
        <w:rPr>
          <w:rFonts w:ascii="Times New Roman" w:eastAsia="Times New Roman" w:hAnsi="Times New Roman" w:cs="Times New Roman"/>
          <w:i/>
          <w:lang w:val="en-US" w:eastAsia="ar-SA"/>
        </w:rPr>
      </w:pPr>
      <w:r w:rsidRPr="00183D9B">
        <w:rPr>
          <w:rFonts w:ascii="Times New Roman" w:eastAsia="Times New Roman" w:hAnsi="Times New Roman" w:cs="Times New Roman"/>
          <w:i/>
          <w:lang w:eastAsia="ar-SA"/>
        </w:rPr>
        <w:t xml:space="preserve">                                                                                </w:t>
      </w:r>
      <w:r w:rsidR="00161596" w:rsidRPr="00183D9B">
        <w:rPr>
          <w:rFonts w:ascii="Times New Roman" w:eastAsia="Times New Roman" w:hAnsi="Times New Roman" w:cs="Times New Roman"/>
          <w:i/>
          <w:lang w:val="en-US" w:eastAsia="ar-SA"/>
        </w:rPr>
        <w:t xml:space="preserve">OT </w:t>
      </w:r>
      <w:r w:rsidR="00161596" w:rsidRPr="00183D9B">
        <w:rPr>
          <w:rFonts w:ascii="Times New Roman" w:eastAsia="Times New Roman" w:hAnsi="Times New Roman" w:cs="Times New Roman"/>
          <w:i/>
          <w:vertAlign w:val="subscript"/>
          <w:lang w:val="en-US" w:eastAsia="ar-SA"/>
        </w:rPr>
        <w:t xml:space="preserve">bad. </w:t>
      </w:r>
      <w:proofErr w:type="spellStart"/>
      <w:r w:rsidR="00161596" w:rsidRPr="00183D9B">
        <w:rPr>
          <w:rFonts w:ascii="Times New Roman" w:eastAsia="Times New Roman" w:hAnsi="Times New Roman" w:cs="Times New Roman"/>
          <w:i/>
          <w:vertAlign w:val="subscript"/>
          <w:lang w:val="en-GB" w:eastAsia="ar-SA"/>
        </w:rPr>
        <w:t>oferty</w:t>
      </w:r>
      <w:proofErr w:type="spellEnd"/>
    </w:p>
    <w:p w14:paraId="257877A1" w14:textId="24897836" w:rsidR="00161596" w:rsidRPr="00183D9B" w:rsidRDefault="00161596" w:rsidP="005A7116">
      <w:pPr>
        <w:suppressAutoHyphens/>
        <w:autoSpaceDE w:val="0"/>
        <w:spacing w:after="0" w:line="240" w:lineRule="auto"/>
        <w:ind w:right="-1"/>
        <w:jc w:val="center"/>
        <w:rPr>
          <w:rFonts w:ascii="Times New Roman" w:eastAsia="Times New Roman" w:hAnsi="Times New Roman" w:cs="Times New Roman"/>
          <w:i/>
          <w:lang w:val="en-US" w:eastAsia="ar-SA"/>
        </w:rPr>
      </w:pPr>
      <w:r w:rsidRPr="00183D9B">
        <w:rPr>
          <w:rFonts w:ascii="Times New Roman" w:eastAsia="Times New Roman" w:hAnsi="Times New Roman" w:cs="Times New Roman"/>
          <w:i/>
          <w:lang w:val="en-US" w:eastAsia="ar-SA"/>
        </w:rPr>
        <w:t xml:space="preserve">OT = -----------------------------x </w:t>
      </w:r>
      <w:r w:rsidR="0050305C">
        <w:rPr>
          <w:rFonts w:ascii="Times New Roman" w:eastAsia="Times New Roman" w:hAnsi="Times New Roman" w:cs="Times New Roman"/>
          <w:i/>
          <w:lang w:val="en-US" w:eastAsia="ar-SA"/>
        </w:rPr>
        <w:t>35</w:t>
      </w:r>
      <w:r w:rsidRPr="00183D9B">
        <w:rPr>
          <w:rFonts w:ascii="Times New Roman" w:eastAsia="Times New Roman" w:hAnsi="Times New Roman" w:cs="Times New Roman"/>
          <w:i/>
          <w:lang w:val="en-US" w:eastAsia="ar-SA"/>
        </w:rPr>
        <w:t xml:space="preserve"> % x 100 pkt.</w:t>
      </w:r>
    </w:p>
    <w:p w14:paraId="199216C2" w14:textId="64169B74" w:rsidR="00161596" w:rsidRPr="0000492F" w:rsidRDefault="005A7116" w:rsidP="005A7116">
      <w:pPr>
        <w:suppressAutoHyphens/>
        <w:autoSpaceDE w:val="0"/>
        <w:spacing w:after="0" w:line="240" w:lineRule="auto"/>
        <w:ind w:right="-1"/>
        <w:rPr>
          <w:rFonts w:ascii="Times New Roman" w:eastAsia="Times New Roman" w:hAnsi="Times New Roman" w:cs="Times New Roman"/>
          <w:i/>
          <w:lang w:val="en-GB" w:eastAsia="ar-SA"/>
        </w:rPr>
      </w:pPr>
      <w:r w:rsidRPr="00183D9B">
        <w:rPr>
          <w:rFonts w:ascii="Times New Roman" w:eastAsia="Times New Roman" w:hAnsi="Times New Roman" w:cs="Times New Roman"/>
          <w:i/>
          <w:lang w:val="en-GB" w:eastAsia="ar-SA"/>
        </w:rPr>
        <w:t xml:space="preserve">                                                                            </w:t>
      </w:r>
      <w:r w:rsidR="00161596" w:rsidRPr="0000492F">
        <w:rPr>
          <w:rFonts w:ascii="Times New Roman" w:eastAsia="Times New Roman" w:hAnsi="Times New Roman" w:cs="Times New Roman"/>
          <w:i/>
          <w:lang w:val="en-GB" w:eastAsia="ar-SA"/>
        </w:rPr>
        <w:t xml:space="preserve">OT </w:t>
      </w:r>
      <w:r w:rsidR="00161596" w:rsidRPr="0000492F">
        <w:rPr>
          <w:rFonts w:ascii="Times New Roman" w:eastAsia="Times New Roman" w:hAnsi="Times New Roman" w:cs="Times New Roman"/>
          <w:i/>
          <w:vertAlign w:val="subscript"/>
          <w:lang w:val="en-GB" w:eastAsia="ar-SA"/>
        </w:rPr>
        <w:t>max  (</w:t>
      </w:r>
      <w:r w:rsidR="0000492F" w:rsidRPr="0000492F">
        <w:rPr>
          <w:rFonts w:ascii="Times New Roman" w:eastAsia="Times New Roman" w:hAnsi="Times New Roman" w:cs="Times New Roman"/>
          <w:i/>
          <w:vertAlign w:val="subscript"/>
          <w:lang w:val="en-GB" w:eastAsia="ar-SA"/>
        </w:rPr>
        <w:t>1074</w:t>
      </w:r>
      <w:r w:rsidR="00161596" w:rsidRPr="0000492F">
        <w:rPr>
          <w:rFonts w:ascii="Times New Roman" w:eastAsia="Times New Roman" w:hAnsi="Times New Roman" w:cs="Times New Roman"/>
          <w:i/>
          <w:vertAlign w:val="subscript"/>
          <w:lang w:val="en-GB" w:eastAsia="ar-SA"/>
        </w:rPr>
        <w:t xml:space="preserve"> </w:t>
      </w:r>
      <w:proofErr w:type="spellStart"/>
      <w:r w:rsidR="00161596" w:rsidRPr="0000492F">
        <w:rPr>
          <w:rFonts w:ascii="Times New Roman" w:eastAsia="Times New Roman" w:hAnsi="Times New Roman" w:cs="Times New Roman"/>
          <w:i/>
          <w:vertAlign w:val="subscript"/>
          <w:lang w:val="en-GB" w:eastAsia="ar-SA"/>
        </w:rPr>
        <w:t>pkt</w:t>
      </w:r>
      <w:proofErr w:type="spellEnd"/>
      <w:r w:rsidR="00161596" w:rsidRPr="0000492F">
        <w:rPr>
          <w:rFonts w:ascii="Times New Roman" w:eastAsia="Times New Roman" w:hAnsi="Times New Roman" w:cs="Times New Roman"/>
          <w:i/>
          <w:vertAlign w:val="subscript"/>
          <w:lang w:val="en-GB" w:eastAsia="ar-SA"/>
        </w:rPr>
        <w:t>)</w:t>
      </w:r>
    </w:p>
    <w:p w14:paraId="147FDDF5" w14:textId="77777777" w:rsidR="00161596" w:rsidRPr="0000492F" w:rsidRDefault="00161596" w:rsidP="005637A7">
      <w:pPr>
        <w:keepLines/>
        <w:suppressAutoHyphens/>
        <w:spacing w:before="60" w:after="60" w:line="240" w:lineRule="auto"/>
        <w:ind w:right="-1"/>
        <w:jc w:val="both"/>
        <w:rPr>
          <w:rFonts w:ascii="Times New Roman" w:eastAsia="Times New Roman" w:hAnsi="Times New Roman" w:cs="Times New Roman"/>
          <w:lang w:eastAsia="ar-SA"/>
        </w:rPr>
      </w:pPr>
      <w:r w:rsidRPr="0000492F">
        <w:rPr>
          <w:rFonts w:ascii="Times New Roman" w:eastAsia="Times New Roman" w:hAnsi="Times New Roman" w:cs="Times New Roman"/>
          <w:i/>
          <w:iCs/>
          <w:lang w:eastAsia="ar-SA"/>
        </w:rPr>
        <w:t>gdzie:</w:t>
      </w:r>
    </w:p>
    <w:p w14:paraId="0872AC71" w14:textId="6795C424" w:rsidR="00161596" w:rsidRPr="0000492F" w:rsidRDefault="00161596" w:rsidP="005637A7">
      <w:pPr>
        <w:tabs>
          <w:tab w:val="num" w:pos="360"/>
        </w:tabs>
        <w:suppressAutoHyphens/>
        <w:autoSpaceDE w:val="0"/>
        <w:spacing w:after="0" w:line="240" w:lineRule="auto"/>
        <w:jc w:val="both"/>
        <w:rPr>
          <w:rFonts w:ascii="Times New Roman" w:eastAsia="Times New Roman" w:hAnsi="Times New Roman" w:cs="Times New Roman"/>
          <w:i/>
          <w:vertAlign w:val="subscript"/>
          <w:lang w:eastAsia="ar-SA"/>
        </w:rPr>
      </w:pPr>
      <w:r w:rsidRPr="0000492F">
        <w:rPr>
          <w:rFonts w:ascii="Times New Roman" w:eastAsia="Times New Roman" w:hAnsi="Times New Roman" w:cs="Times New Roman"/>
          <w:i/>
          <w:lang w:eastAsia="ar-SA"/>
        </w:rPr>
        <w:t xml:space="preserve">OT </w:t>
      </w:r>
      <w:r w:rsidRPr="0000492F">
        <w:rPr>
          <w:rFonts w:ascii="Times New Roman" w:eastAsia="Times New Roman" w:hAnsi="Times New Roman" w:cs="Times New Roman"/>
          <w:i/>
          <w:vertAlign w:val="subscript"/>
          <w:lang w:eastAsia="ar-SA"/>
        </w:rPr>
        <w:t xml:space="preserve">max </w:t>
      </w:r>
      <w:r w:rsidRPr="0000492F">
        <w:rPr>
          <w:rFonts w:ascii="Times New Roman" w:eastAsia="Times New Roman" w:hAnsi="Times New Roman" w:cs="Times New Roman"/>
          <w:i/>
          <w:lang w:eastAsia="ar-SA"/>
        </w:rPr>
        <w:t>–</w:t>
      </w:r>
      <w:r w:rsidR="00661A54" w:rsidRPr="0000492F">
        <w:rPr>
          <w:rFonts w:ascii="Times New Roman" w:eastAsia="Times New Roman" w:hAnsi="Times New Roman" w:cs="Times New Roman"/>
          <w:i/>
          <w:lang w:eastAsia="ar-SA"/>
        </w:rPr>
        <w:t xml:space="preserve"> </w:t>
      </w:r>
      <w:r w:rsidRPr="0000492F">
        <w:rPr>
          <w:rFonts w:ascii="Times New Roman" w:eastAsia="Times New Roman" w:hAnsi="Times New Roman" w:cs="Times New Roman"/>
          <w:i/>
          <w:lang w:eastAsia="ar-SA"/>
        </w:rPr>
        <w:t xml:space="preserve">suma punktów z tabeli załącznika nr </w:t>
      </w:r>
      <w:r w:rsidR="00661A54" w:rsidRPr="0000492F">
        <w:rPr>
          <w:rFonts w:ascii="Times New Roman" w:eastAsia="Times New Roman" w:hAnsi="Times New Roman" w:cs="Times New Roman"/>
          <w:i/>
          <w:lang w:eastAsia="ar-SA"/>
        </w:rPr>
        <w:t>8</w:t>
      </w:r>
      <w:r w:rsidRPr="0000492F">
        <w:rPr>
          <w:rFonts w:ascii="Times New Roman" w:eastAsia="Times New Roman" w:hAnsi="Times New Roman" w:cs="Times New Roman"/>
          <w:i/>
          <w:lang w:eastAsia="ar-SA"/>
        </w:rPr>
        <w:t xml:space="preserve"> do SWZ możliwa do uzyskania (</w:t>
      </w:r>
      <w:r w:rsidR="0000492F" w:rsidRPr="0000492F">
        <w:rPr>
          <w:rFonts w:ascii="Times New Roman" w:eastAsia="Times New Roman" w:hAnsi="Times New Roman" w:cs="Times New Roman"/>
          <w:i/>
          <w:lang w:eastAsia="ar-SA"/>
        </w:rPr>
        <w:t>1074</w:t>
      </w:r>
      <w:r w:rsidR="005318DA" w:rsidRPr="0000492F">
        <w:rPr>
          <w:rFonts w:ascii="Times New Roman" w:eastAsia="Times New Roman" w:hAnsi="Times New Roman" w:cs="Times New Roman"/>
          <w:i/>
          <w:lang w:eastAsia="ar-SA"/>
        </w:rPr>
        <w:t xml:space="preserve"> </w:t>
      </w:r>
      <w:r w:rsidRPr="0000492F">
        <w:rPr>
          <w:rFonts w:ascii="Times New Roman" w:eastAsia="Times New Roman" w:hAnsi="Times New Roman" w:cs="Times New Roman"/>
          <w:i/>
          <w:lang w:eastAsia="ar-SA"/>
        </w:rPr>
        <w:t>pkt)</w:t>
      </w:r>
      <w:r w:rsidRPr="0000492F">
        <w:rPr>
          <w:rFonts w:ascii="Times New Roman" w:eastAsia="Times New Roman" w:hAnsi="Times New Roman" w:cs="Times New Roman"/>
          <w:i/>
          <w:vertAlign w:val="subscript"/>
          <w:lang w:eastAsia="ar-SA"/>
        </w:rPr>
        <w:t>,</w:t>
      </w:r>
    </w:p>
    <w:p w14:paraId="324E1383" w14:textId="77777777" w:rsidR="00161596" w:rsidRPr="00183D9B" w:rsidRDefault="00161596" w:rsidP="005637A7">
      <w:pPr>
        <w:keepLines/>
        <w:suppressAutoHyphens/>
        <w:spacing w:before="60" w:after="60" w:line="240" w:lineRule="auto"/>
        <w:ind w:right="-1"/>
        <w:jc w:val="both"/>
        <w:rPr>
          <w:rFonts w:ascii="Times New Roman" w:eastAsia="Times New Roman" w:hAnsi="Times New Roman" w:cs="Times New Roman"/>
          <w:i/>
          <w:lang w:eastAsia="ar-SA"/>
        </w:rPr>
      </w:pPr>
      <w:r w:rsidRPr="0000492F">
        <w:rPr>
          <w:rFonts w:ascii="Times New Roman" w:eastAsia="Times New Roman" w:hAnsi="Times New Roman" w:cs="Times New Roman"/>
          <w:i/>
          <w:lang w:eastAsia="ar-SA"/>
        </w:rPr>
        <w:t xml:space="preserve">OT </w:t>
      </w:r>
      <w:proofErr w:type="spellStart"/>
      <w:r w:rsidRPr="0000492F">
        <w:rPr>
          <w:rFonts w:ascii="Times New Roman" w:eastAsia="Times New Roman" w:hAnsi="Times New Roman" w:cs="Times New Roman"/>
          <w:i/>
          <w:vertAlign w:val="subscript"/>
          <w:lang w:eastAsia="ar-SA"/>
        </w:rPr>
        <w:t>bad</w:t>
      </w:r>
      <w:proofErr w:type="spellEnd"/>
      <w:r w:rsidRPr="0000492F">
        <w:rPr>
          <w:rFonts w:ascii="Times New Roman" w:eastAsia="Times New Roman" w:hAnsi="Times New Roman" w:cs="Times New Roman"/>
          <w:i/>
          <w:vertAlign w:val="subscript"/>
          <w:lang w:eastAsia="ar-SA"/>
        </w:rPr>
        <w:t xml:space="preserve">. oferty </w:t>
      </w:r>
      <w:r w:rsidRPr="0000492F">
        <w:rPr>
          <w:rFonts w:ascii="Times New Roman" w:eastAsia="Times New Roman" w:hAnsi="Times New Roman" w:cs="Times New Roman"/>
          <w:i/>
          <w:lang w:eastAsia="ar-SA"/>
        </w:rPr>
        <w:t xml:space="preserve"> – suma punktów uzyskana przez badaną ofertę,</w:t>
      </w:r>
    </w:p>
    <w:p w14:paraId="18FE61F2" w14:textId="77777777" w:rsidR="00161596" w:rsidRPr="00183D9B" w:rsidRDefault="00161596" w:rsidP="005637A7">
      <w:pPr>
        <w:spacing w:after="0" w:line="240" w:lineRule="auto"/>
        <w:jc w:val="both"/>
        <w:rPr>
          <w:rFonts w:ascii="Times New Roman" w:eastAsia="Times New Roman" w:hAnsi="Times New Roman" w:cs="Times New Roman"/>
          <w:b/>
          <w:bCs/>
          <w:lang w:eastAsia="ar-SA"/>
        </w:rPr>
      </w:pPr>
    </w:p>
    <w:p w14:paraId="72003E94" w14:textId="77777777" w:rsidR="00161596" w:rsidRPr="00183D9B" w:rsidRDefault="00161596" w:rsidP="005637A7">
      <w:pPr>
        <w:spacing w:before="60" w:after="60" w:line="240" w:lineRule="auto"/>
        <w:ind w:right="-1"/>
        <w:jc w:val="both"/>
        <w:rPr>
          <w:rFonts w:ascii="Times New Roman" w:eastAsia="Times New Roman" w:hAnsi="Times New Roman" w:cs="Times New Roman"/>
          <w:i/>
          <w:lang w:eastAsia="ar-SA"/>
        </w:rPr>
      </w:pPr>
      <w:r w:rsidRPr="00183D9B">
        <w:rPr>
          <w:rFonts w:ascii="Times New Roman" w:eastAsia="Times New Roman" w:hAnsi="Times New Roman" w:cs="Times New Roman"/>
          <w:lang w:eastAsia="ar-SA"/>
        </w:rPr>
        <w:t>Ostateczna ocena oferty będzie wyliczana według wzoru:</w:t>
      </w:r>
    </w:p>
    <w:tbl>
      <w:tblPr>
        <w:tblW w:w="0" w:type="auto"/>
        <w:jc w:val="center"/>
        <w:tblLayout w:type="fixed"/>
        <w:tblLook w:val="01E0" w:firstRow="1" w:lastRow="1" w:firstColumn="1" w:lastColumn="1" w:noHBand="0" w:noVBand="0"/>
      </w:tblPr>
      <w:tblGrid>
        <w:gridCol w:w="6384"/>
      </w:tblGrid>
      <w:tr w:rsidR="00161596" w:rsidRPr="00183D9B" w14:paraId="5818BCDF" w14:textId="77777777" w:rsidTr="00765B39">
        <w:trPr>
          <w:trHeight w:val="675"/>
          <w:jc w:val="center"/>
        </w:trPr>
        <w:tc>
          <w:tcPr>
            <w:tcW w:w="6384" w:type="dxa"/>
            <w:hideMark/>
          </w:tcPr>
          <w:p w14:paraId="0E6DA06A" w14:textId="77777777" w:rsidR="00161596" w:rsidRPr="00183D9B" w:rsidRDefault="00161596" w:rsidP="005637A7">
            <w:pPr>
              <w:spacing w:before="60" w:after="60" w:line="240" w:lineRule="auto"/>
              <w:ind w:right="-1"/>
              <w:jc w:val="both"/>
              <w:rPr>
                <w:rFonts w:ascii="Times New Roman" w:eastAsia="Times New Roman" w:hAnsi="Times New Roman" w:cs="Times New Roman"/>
                <w:b/>
                <w:lang w:eastAsia="ar-SA"/>
              </w:rPr>
            </w:pPr>
          </w:p>
          <w:p w14:paraId="1EAFC4AC" w14:textId="4CCA92EE" w:rsidR="00161596" w:rsidRPr="00183D9B" w:rsidRDefault="00161596" w:rsidP="007060EF">
            <w:pPr>
              <w:spacing w:before="60" w:after="60" w:line="240" w:lineRule="auto"/>
              <w:ind w:right="-1"/>
              <w:jc w:val="center"/>
              <w:rPr>
                <w:rFonts w:ascii="Times New Roman" w:eastAsia="Times New Roman" w:hAnsi="Times New Roman" w:cs="Times New Roman"/>
                <w:b/>
                <w:lang w:eastAsia="ar-SA"/>
              </w:rPr>
            </w:pPr>
            <w:r w:rsidRPr="00183D9B">
              <w:rPr>
                <w:rFonts w:ascii="Times New Roman" w:eastAsia="Times New Roman" w:hAnsi="Times New Roman" w:cs="Times New Roman"/>
                <w:b/>
                <w:lang w:eastAsia="ar-SA"/>
              </w:rPr>
              <w:t xml:space="preserve">O = C + </w:t>
            </w:r>
            <w:r w:rsidR="00DF1F54" w:rsidRPr="00183D9B">
              <w:rPr>
                <w:rFonts w:ascii="Times New Roman" w:eastAsia="Times New Roman" w:hAnsi="Times New Roman" w:cs="Times New Roman"/>
                <w:b/>
                <w:lang w:eastAsia="ar-SA"/>
              </w:rPr>
              <w:t>OGR</w:t>
            </w:r>
            <w:r w:rsidRPr="00183D9B">
              <w:rPr>
                <w:rFonts w:ascii="Times New Roman" w:eastAsia="Times New Roman" w:hAnsi="Times New Roman" w:cs="Times New Roman"/>
                <w:b/>
                <w:lang w:eastAsia="ar-SA"/>
              </w:rPr>
              <w:t xml:space="preserve"> +OT</w:t>
            </w:r>
          </w:p>
        </w:tc>
      </w:tr>
    </w:tbl>
    <w:p w14:paraId="48128E4E" w14:textId="77777777" w:rsidR="00161596" w:rsidRPr="00183D9B" w:rsidRDefault="00161596" w:rsidP="005637A7">
      <w:pPr>
        <w:spacing w:before="60" w:after="60" w:line="240" w:lineRule="auto"/>
        <w:ind w:right="-1"/>
        <w:jc w:val="both"/>
        <w:rPr>
          <w:rFonts w:ascii="Times New Roman" w:eastAsia="Times New Roman" w:hAnsi="Times New Roman" w:cs="Times New Roman"/>
          <w:i/>
          <w:lang w:eastAsia="ar-SA"/>
        </w:rPr>
      </w:pPr>
      <w:r w:rsidRPr="00183D9B">
        <w:rPr>
          <w:rFonts w:ascii="Times New Roman" w:eastAsia="Times New Roman" w:hAnsi="Times New Roman" w:cs="Times New Roman"/>
          <w:i/>
          <w:lang w:eastAsia="ar-SA"/>
        </w:rPr>
        <w:t>gdzie:</w:t>
      </w:r>
    </w:p>
    <w:p w14:paraId="0AEA1145" w14:textId="77777777" w:rsidR="00161596" w:rsidRPr="00183D9B" w:rsidRDefault="00161596" w:rsidP="005637A7">
      <w:pPr>
        <w:spacing w:before="60" w:after="60" w:line="240" w:lineRule="auto"/>
        <w:ind w:right="-1"/>
        <w:jc w:val="both"/>
        <w:rPr>
          <w:rFonts w:ascii="Times New Roman" w:eastAsia="Times New Roman" w:hAnsi="Times New Roman" w:cs="Times New Roman"/>
          <w:i/>
          <w:lang w:eastAsia="ar-SA"/>
        </w:rPr>
      </w:pPr>
      <w:r w:rsidRPr="00183D9B">
        <w:rPr>
          <w:rFonts w:ascii="Times New Roman" w:eastAsia="Times New Roman" w:hAnsi="Times New Roman" w:cs="Times New Roman"/>
          <w:i/>
          <w:lang w:eastAsia="ar-SA"/>
        </w:rPr>
        <w:t xml:space="preserve">O – ostateczna ocena oferty, </w:t>
      </w:r>
    </w:p>
    <w:p w14:paraId="50A529C1" w14:textId="77777777" w:rsidR="00161596" w:rsidRPr="00183D9B" w:rsidRDefault="00161596" w:rsidP="005637A7">
      <w:pPr>
        <w:spacing w:before="60" w:after="60" w:line="240" w:lineRule="auto"/>
        <w:ind w:right="-1"/>
        <w:jc w:val="both"/>
        <w:rPr>
          <w:rFonts w:ascii="Times New Roman" w:eastAsia="Times New Roman" w:hAnsi="Times New Roman" w:cs="Times New Roman"/>
          <w:i/>
          <w:lang w:eastAsia="ar-SA"/>
        </w:rPr>
      </w:pPr>
      <w:r w:rsidRPr="00183D9B">
        <w:rPr>
          <w:rFonts w:ascii="Times New Roman" w:eastAsia="Times New Roman" w:hAnsi="Times New Roman" w:cs="Times New Roman"/>
          <w:i/>
          <w:lang w:eastAsia="ar-SA"/>
        </w:rPr>
        <w:t>C – wartość punktowa uzyskana przez badaną ofertę za kryterium cena,</w:t>
      </w:r>
    </w:p>
    <w:p w14:paraId="6B3FB8F6" w14:textId="2F0F0CD2" w:rsidR="00161596" w:rsidRPr="00183D9B" w:rsidRDefault="007060EF" w:rsidP="005637A7">
      <w:pPr>
        <w:spacing w:before="60" w:after="60" w:line="240" w:lineRule="auto"/>
        <w:ind w:right="-1"/>
        <w:jc w:val="both"/>
        <w:rPr>
          <w:rFonts w:ascii="Times New Roman" w:eastAsia="Times New Roman" w:hAnsi="Times New Roman" w:cs="Times New Roman"/>
          <w:i/>
          <w:lang w:eastAsia="ar-SA"/>
        </w:rPr>
      </w:pPr>
      <w:r w:rsidRPr="00183D9B">
        <w:rPr>
          <w:rFonts w:ascii="Times New Roman" w:eastAsia="Times New Roman" w:hAnsi="Times New Roman" w:cs="Times New Roman"/>
          <w:i/>
          <w:lang w:eastAsia="ar-SA"/>
        </w:rPr>
        <w:t>OGR</w:t>
      </w:r>
      <w:r w:rsidR="00161596" w:rsidRPr="00183D9B">
        <w:rPr>
          <w:rFonts w:ascii="Times New Roman" w:eastAsia="Times New Roman" w:hAnsi="Times New Roman" w:cs="Times New Roman"/>
          <w:i/>
          <w:lang w:eastAsia="ar-SA"/>
        </w:rPr>
        <w:t xml:space="preserve"> – wartość punktowa uzyskana przez badaną ofertę za kryterium </w:t>
      </w:r>
      <w:r w:rsidRPr="00183D9B">
        <w:rPr>
          <w:rFonts w:ascii="Times New Roman" w:eastAsia="Times New Roman" w:hAnsi="Times New Roman" w:cs="Times New Roman"/>
          <w:i/>
          <w:lang w:eastAsia="ar-SA"/>
        </w:rPr>
        <w:t>okres gwarancji na Aparaty TK.</w:t>
      </w:r>
      <w:r w:rsidR="00161596" w:rsidRPr="00183D9B">
        <w:rPr>
          <w:rFonts w:ascii="Times New Roman" w:eastAsia="Times New Roman" w:hAnsi="Times New Roman" w:cs="Times New Roman"/>
          <w:i/>
          <w:lang w:eastAsia="ar-SA"/>
        </w:rPr>
        <w:t>,</w:t>
      </w:r>
    </w:p>
    <w:p w14:paraId="06A7AC22" w14:textId="77777777" w:rsidR="00161596" w:rsidRPr="00183D9B" w:rsidRDefault="00161596" w:rsidP="005637A7">
      <w:pPr>
        <w:autoSpaceDE w:val="0"/>
        <w:spacing w:before="60" w:after="60" w:line="240" w:lineRule="auto"/>
        <w:jc w:val="both"/>
        <w:rPr>
          <w:rFonts w:ascii="Times New Roman" w:eastAsia="Times New Roman" w:hAnsi="Times New Roman" w:cs="Times New Roman"/>
          <w:u w:val="single"/>
          <w:lang w:eastAsia="ar-SA"/>
        </w:rPr>
      </w:pPr>
      <w:r w:rsidRPr="00183D9B">
        <w:rPr>
          <w:rFonts w:ascii="Times New Roman" w:eastAsia="Times New Roman" w:hAnsi="Times New Roman" w:cs="Times New Roman"/>
          <w:i/>
          <w:lang w:eastAsia="ar-SA"/>
        </w:rPr>
        <w:t>OT – wartość punktowa uzyskana przez badaną ofertę za kryterium ocena techniczna oferowanych urządzeń medycznych,</w:t>
      </w:r>
    </w:p>
    <w:p w14:paraId="69834414" w14:textId="77777777" w:rsidR="00161596" w:rsidRPr="00183D9B" w:rsidRDefault="00161596" w:rsidP="005637A7">
      <w:pPr>
        <w:suppressAutoHyphens/>
        <w:autoSpaceDN w:val="0"/>
        <w:spacing w:after="0" w:line="240" w:lineRule="auto"/>
        <w:jc w:val="both"/>
        <w:textAlignment w:val="baseline"/>
        <w:rPr>
          <w:rFonts w:ascii="Times New Roman" w:eastAsia="Times New Roman" w:hAnsi="Times New Roman" w:cs="Times New Roman"/>
          <w:b/>
          <w:u w:val="single"/>
          <w:lang w:eastAsia="ar-SA"/>
        </w:rPr>
      </w:pPr>
    </w:p>
    <w:p w14:paraId="6BD7A827" w14:textId="77777777" w:rsidR="00161596" w:rsidRPr="00183D9B" w:rsidRDefault="00161596" w:rsidP="000603A2">
      <w:pPr>
        <w:numPr>
          <w:ilvl w:val="0"/>
          <w:numId w:val="64"/>
        </w:numPr>
        <w:autoSpaceDE w:val="0"/>
        <w:autoSpaceDN w:val="0"/>
        <w:adjustRightInd w:val="0"/>
        <w:spacing w:after="0" w:line="240" w:lineRule="auto"/>
        <w:jc w:val="both"/>
        <w:rPr>
          <w:rFonts w:ascii="Times New Roman" w:eastAsia="Calibri" w:hAnsi="Times New Roman" w:cs="Times New Roman"/>
          <w:color w:val="000000"/>
        </w:rPr>
      </w:pPr>
      <w:r w:rsidRPr="00183D9B">
        <w:rPr>
          <w:rFonts w:ascii="Times New Roman" w:eastAsia="Calibri" w:hAnsi="Times New Roman" w:cs="Times New Roman"/>
          <w:color w:val="000000"/>
        </w:rPr>
        <w:t>Punktacja przyznawana ofertom będzie liczona z dokładnością do dwóch miejsc po przecinku. Najwyższa liczba punktów wyznaczy najkorzystniejszą ofertę.</w:t>
      </w:r>
    </w:p>
    <w:p w14:paraId="4B5AC7CB" w14:textId="77777777" w:rsidR="00161596" w:rsidRPr="00183D9B" w:rsidRDefault="00161596" w:rsidP="000603A2">
      <w:pPr>
        <w:numPr>
          <w:ilvl w:val="0"/>
          <w:numId w:val="64"/>
        </w:numPr>
        <w:autoSpaceDE w:val="0"/>
        <w:autoSpaceDN w:val="0"/>
        <w:adjustRightInd w:val="0"/>
        <w:spacing w:after="0" w:line="240" w:lineRule="auto"/>
        <w:jc w:val="both"/>
        <w:rPr>
          <w:rFonts w:ascii="Times New Roman" w:eastAsia="Calibri" w:hAnsi="Times New Roman" w:cs="Times New Roman"/>
          <w:color w:val="000000"/>
        </w:rPr>
      </w:pPr>
      <w:r w:rsidRPr="00183D9B">
        <w:rPr>
          <w:rFonts w:ascii="Times New Roman" w:eastAsia="Calibri" w:hAnsi="Times New Roman" w:cs="Times New Roman"/>
          <w:color w:val="000000"/>
        </w:rPr>
        <w:t>Zamawiający udzieli zamówienia Wykonawcy, którego oferta odpowiadać będzie wszystkim wymaganiom przedstawionym w ustawie PZP, oraz w SWZ i zostanie oceniona, jako najkorzystniejsza w oparciu o podane kryterium wyboru.</w:t>
      </w:r>
    </w:p>
    <w:p w14:paraId="74AF98AD" w14:textId="77777777" w:rsidR="00161596" w:rsidRPr="00183D9B" w:rsidRDefault="00161596" w:rsidP="000603A2">
      <w:pPr>
        <w:numPr>
          <w:ilvl w:val="0"/>
          <w:numId w:val="64"/>
        </w:numPr>
        <w:autoSpaceDE w:val="0"/>
        <w:autoSpaceDN w:val="0"/>
        <w:adjustRightInd w:val="0"/>
        <w:spacing w:after="0" w:line="240" w:lineRule="auto"/>
        <w:jc w:val="both"/>
        <w:rPr>
          <w:rFonts w:ascii="Times New Roman" w:eastAsia="Calibri" w:hAnsi="Times New Roman" w:cs="Times New Roman"/>
          <w:color w:val="000000"/>
        </w:rPr>
      </w:pPr>
      <w:r w:rsidRPr="00183D9B">
        <w:rPr>
          <w:rFonts w:ascii="Times New Roman" w:eastAsia="Calibri" w:hAnsi="Times New Roman" w:cs="Times New Roman"/>
          <w:color w:val="000000"/>
        </w:rPr>
        <w:t xml:space="preserve">Ocenie będą podlegać wyłącznie oferty niepodlegające odrzuceniu. </w:t>
      </w:r>
    </w:p>
    <w:p w14:paraId="0F810E33" w14:textId="77777777" w:rsidR="00161596" w:rsidRPr="00183D9B" w:rsidRDefault="00161596" w:rsidP="000603A2">
      <w:pPr>
        <w:numPr>
          <w:ilvl w:val="0"/>
          <w:numId w:val="64"/>
        </w:numPr>
        <w:autoSpaceDE w:val="0"/>
        <w:autoSpaceDN w:val="0"/>
        <w:adjustRightInd w:val="0"/>
        <w:spacing w:after="0" w:line="240" w:lineRule="auto"/>
        <w:jc w:val="both"/>
        <w:rPr>
          <w:rFonts w:ascii="Times New Roman" w:eastAsia="Calibri" w:hAnsi="Times New Roman" w:cs="Times New Roman"/>
          <w:color w:val="000000"/>
        </w:rPr>
      </w:pPr>
      <w:r w:rsidRPr="00183D9B">
        <w:rPr>
          <w:rFonts w:ascii="Times New Roman" w:eastAsia="Calibri" w:hAnsi="Times New Roman" w:cs="Times New Roman"/>
          <w:color w:val="000000"/>
        </w:rPr>
        <w:t xml:space="preserve">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 </w:t>
      </w:r>
    </w:p>
    <w:p w14:paraId="650A7CFD" w14:textId="77777777" w:rsidR="00161596" w:rsidRPr="00183D9B" w:rsidRDefault="00161596" w:rsidP="000603A2">
      <w:pPr>
        <w:numPr>
          <w:ilvl w:val="0"/>
          <w:numId w:val="64"/>
        </w:numPr>
        <w:autoSpaceDE w:val="0"/>
        <w:autoSpaceDN w:val="0"/>
        <w:adjustRightInd w:val="0"/>
        <w:spacing w:after="0" w:line="240" w:lineRule="auto"/>
        <w:jc w:val="both"/>
        <w:rPr>
          <w:rFonts w:ascii="Times New Roman" w:eastAsia="Calibri" w:hAnsi="Times New Roman" w:cs="Times New Roman"/>
          <w:color w:val="000000"/>
        </w:rPr>
      </w:pPr>
      <w:r w:rsidRPr="00183D9B">
        <w:rPr>
          <w:rFonts w:ascii="Times New Roman" w:eastAsia="Calibri" w:hAnsi="Times New Roman" w:cs="Times New Roman"/>
          <w:color w:val="000000"/>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5E69D42B" w14:textId="77777777" w:rsidR="00161596" w:rsidRPr="00183D9B" w:rsidRDefault="00161596" w:rsidP="000603A2">
      <w:pPr>
        <w:numPr>
          <w:ilvl w:val="0"/>
          <w:numId w:val="64"/>
        </w:numPr>
        <w:autoSpaceDE w:val="0"/>
        <w:autoSpaceDN w:val="0"/>
        <w:adjustRightInd w:val="0"/>
        <w:spacing w:after="0" w:line="240" w:lineRule="auto"/>
        <w:jc w:val="both"/>
        <w:rPr>
          <w:rFonts w:ascii="Times New Roman" w:eastAsia="Calibri" w:hAnsi="Times New Roman" w:cs="Times New Roman"/>
          <w:color w:val="000000"/>
        </w:rPr>
      </w:pPr>
      <w:r w:rsidRPr="00183D9B">
        <w:rPr>
          <w:rFonts w:ascii="Times New Roman" w:eastAsia="Calibri" w:hAnsi="Times New Roman" w:cs="Times New Roman"/>
          <w:color w:val="000000"/>
        </w:rPr>
        <w:t xml:space="preserve">Zamawiający wybiera najkorzystniejszą ofertę̨ w terminie związania ofertą określonym w SWZ. </w:t>
      </w:r>
    </w:p>
    <w:p w14:paraId="1CFD62CB" w14:textId="77777777" w:rsidR="00161596" w:rsidRPr="00183D9B" w:rsidRDefault="00161596" w:rsidP="000603A2">
      <w:pPr>
        <w:numPr>
          <w:ilvl w:val="0"/>
          <w:numId w:val="64"/>
        </w:numPr>
        <w:autoSpaceDE w:val="0"/>
        <w:autoSpaceDN w:val="0"/>
        <w:adjustRightInd w:val="0"/>
        <w:spacing w:after="0" w:line="240" w:lineRule="auto"/>
        <w:jc w:val="both"/>
        <w:rPr>
          <w:rFonts w:ascii="Times New Roman" w:eastAsia="Calibri" w:hAnsi="Times New Roman" w:cs="Times New Roman"/>
          <w:color w:val="000000"/>
        </w:rPr>
      </w:pPr>
      <w:r w:rsidRPr="00183D9B">
        <w:rPr>
          <w:rFonts w:ascii="Times New Roman" w:eastAsia="Calibri" w:hAnsi="Times New Roman" w:cs="Times New Roman"/>
          <w:color w:val="000000"/>
        </w:rPr>
        <w:t xml:space="preserve">Jeżeli termin związania ofertą upłynie przed wyborem najkorzystniejszej oferty, Zamawiający wezwie Wykonawcę̨, którego oferta otrzymała najwyższą ocenę̨, do wyrażenia, w wyznaczonym przez Zamawiającego terminie, pisemnej zgody na wybór jego oferty. </w:t>
      </w:r>
    </w:p>
    <w:p w14:paraId="3FC3D22C" w14:textId="77777777" w:rsidR="00161596" w:rsidRPr="00183D9B" w:rsidRDefault="00161596" w:rsidP="000603A2">
      <w:pPr>
        <w:numPr>
          <w:ilvl w:val="0"/>
          <w:numId w:val="64"/>
        </w:numPr>
        <w:autoSpaceDE w:val="0"/>
        <w:autoSpaceDN w:val="0"/>
        <w:adjustRightInd w:val="0"/>
        <w:spacing w:after="0" w:line="240" w:lineRule="auto"/>
        <w:jc w:val="both"/>
        <w:rPr>
          <w:rFonts w:ascii="Times New Roman" w:eastAsia="Calibri" w:hAnsi="Times New Roman" w:cs="Times New Roman"/>
          <w:color w:val="000000"/>
        </w:rPr>
      </w:pPr>
      <w:r w:rsidRPr="00183D9B">
        <w:rPr>
          <w:rFonts w:ascii="Times New Roman" w:eastAsia="Calibri" w:hAnsi="Times New Roman" w:cs="Times New Roman"/>
          <w:color w:val="000000"/>
        </w:rPr>
        <w:t xml:space="preserve">W przypadku braku zgody, o której mowa w pkt. 8, oferta podlega odrzuceniu, a Zamawiający zwraca się̨ o wyrażenie takiej zgody do kolejnego Wykonawcy, którego oferta została najwyżej oceniona, chyba że zachodzą̨ przesłanki do unieważnienia postepowania. </w:t>
      </w:r>
    </w:p>
    <w:p w14:paraId="5662C650" w14:textId="77777777" w:rsidR="00161596" w:rsidRPr="00183D9B" w:rsidRDefault="00161596" w:rsidP="005637A7">
      <w:pPr>
        <w:autoSpaceDE w:val="0"/>
        <w:autoSpaceDN w:val="0"/>
        <w:adjustRightInd w:val="0"/>
        <w:spacing w:after="0" w:line="240" w:lineRule="auto"/>
        <w:ind w:left="360"/>
        <w:jc w:val="both"/>
        <w:rPr>
          <w:rFonts w:ascii="Times New Roman" w:eastAsia="Calibri" w:hAnsi="Times New Roman" w:cs="Times New Roman"/>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1E4F5"/>
        <w:tblLook w:val="04A0" w:firstRow="1" w:lastRow="0" w:firstColumn="1" w:lastColumn="0" w:noHBand="0" w:noVBand="1"/>
      </w:tblPr>
      <w:tblGrid>
        <w:gridCol w:w="9629"/>
      </w:tblGrid>
      <w:tr w:rsidR="00161596" w:rsidRPr="00183D9B" w14:paraId="1DF3B53D" w14:textId="77777777" w:rsidTr="00765B39">
        <w:tc>
          <w:tcPr>
            <w:tcW w:w="9747" w:type="dxa"/>
            <w:shd w:val="clear" w:color="auto" w:fill="C1E4F5"/>
          </w:tcPr>
          <w:p w14:paraId="265ECD38" w14:textId="77777777" w:rsidR="00161596" w:rsidRPr="00183D9B" w:rsidRDefault="00161596" w:rsidP="009136AF">
            <w:pPr>
              <w:keepNext/>
              <w:keepLines/>
              <w:numPr>
                <w:ilvl w:val="0"/>
                <w:numId w:val="93"/>
              </w:numPr>
              <w:tabs>
                <w:tab w:val="left" w:pos="432"/>
              </w:tabs>
              <w:suppressAutoHyphens/>
              <w:autoSpaceDN w:val="0"/>
              <w:spacing w:after="0" w:line="240" w:lineRule="auto"/>
              <w:contextualSpacing/>
              <w:jc w:val="both"/>
              <w:textAlignment w:val="baseline"/>
              <w:outlineLvl w:val="0"/>
              <w:rPr>
                <w:rFonts w:ascii="Times New Roman" w:eastAsia="Times New Roman" w:hAnsi="Times New Roman" w:cs="Times New Roman"/>
                <w:b/>
                <w:bCs/>
                <w:lang w:eastAsia="ar-SA"/>
              </w:rPr>
            </w:pPr>
            <w:r w:rsidRPr="00183D9B">
              <w:rPr>
                <w:rFonts w:ascii="Times New Roman" w:eastAsia="Times New Roman" w:hAnsi="Times New Roman" w:cs="Times New Roman"/>
                <w:b/>
                <w:bCs/>
                <w:lang w:eastAsia="ar-SA"/>
              </w:rPr>
              <w:t>INFORMACJE O FORMALNOŚCIACH, JAKIE POWINNY ZOSTAĆ DOPEŁNIONE PO WYBORZE OFERTY W CELU ZAWARCIA UMOWY W SPRAWIE ZAMÓWIENIA PUBLICZNEGO</w:t>
            </w:r>
          </w:p>
        </w:tc>
      </w:tr>
    </w:tbl>
    <w:p w14:paraId="297C9B1C" w14:textId="77777777" w:rsidR="00161596" w:rsidRPr="00183D9B" w:rsidRDefault="00161596" w:rsidP="005637A7">
      <w:pPr>
        <w:suppressAutoHyphens/>
        <w:autoSpaceDE w:val="0"/>
        <w:autoSpaceDN w:val="0"/>
        <w:spacing w:after="0" w:line="240" w:lineRule="auto"/>
        <w:ind w:left="357"/>
        <w:jc w:val="both"/>
        <w:rPr>
          <w:rFonts w:ascii="Times New Roman" w:eastAsia="Calibri" w:hAnsi="Times New Roman" w:cs="Times New Roman"/>
        </w:rPr>
      </w:pPr>
    </w:p>
    <w:p w14:paraId="2C57529F" w14:textId="77777777" w:rsidR="00161596" w:rsidRPr="00183D9B" w:rsidRDefault="00161596" w:rsidP="005A2BE8">
      <w:pPr>
        <w:numPr>
          <w:ilvl w:val="0"/>
          <w:numId w:val="10"/>
        </w:numPr>
        <w:shd w:val="clear" w:color="auto" w:fill="FFFFFF"/>
        <w:autoSpaceDE w:val="0"/>
        <w:autoSpaceDN w:val="0"/>
        <w:adjustRightInd w:val="0"/>
        <w:spacing w:after="0" w:line="240" w:lineRule="auto"/>
        <w:ind w:left="357" w:hanging="357"/>
        <w:jc w:val="both"/>
        <w:rPr>
          <w:rFonts w:ascii="Times New Roman" w:eastAsia="Calibri" w:hAnsi="Times New Roman" w:cs="Times New Roman"/>
          <w:color w:val="000000"/>
        </w:rPr>
      </w:pPr>
      <w:r w:rsidRPr="00183D9B">
        <w:rPr>
          <w:rFonts w:ascii="Times New Roman" w:eastAsia="Calibri" w:hAnsi="Times New Roman" w:cs="Times New Roman"/>
          <w:color w:val="000000"/>
        </w:rPr>
        <w:t xml:space="preserve">Zamawiający zawiera umowę̨ w sprawie zamówienie publicznego, z uwzględnieniem art. 577 uPzp, w terminie nie krótszym niż̇ 10 dni od dnia przesłania zawiadomienia o wyborze najkorzystniejszej oferty, jeżeli zawiadomienie to zostało przesłane przy użyciu środków komunikacji elektronicznej. </w:t>
      </w:r>
    </w:p>
    <w:p w14:paraId="2D09623F" w14:textId="77777777" w:rsidR="00161596" w:rsidRPr="00183D9B" w:rsidRDefault="00161596" w:rsidP="005A2BE8">
      <w:pPr>
        <w:numPr>
          <w:ilvl w:val="0"/>
          <w:numId w:val="10"/>
        </w:numPr>
        <w:shd w:val="clear" w:color="auto" w:fill="FFFFFF"/>
        <w:autoSpaceDE w:val="0"/>
        <w:autoSpaceDN w:val="0"/>
        <w:adjustRightInd w:val="0"/>
        <w:spacing w:after="0" w:line="240" w:lineRule="auto"/>
        <w:ind w:left="357" w:hanging="357"/>
        <w:jc w:val="both"/>
        <w:rPr>
          <w:rFonts w:ascii="Times New Roman" w:eastAsia="Calibri" w:hAnsi="Times New Roman" w:cs="Times New Roman"/>
          <w:color w:val="000000"/>
        </w:rPr>
      </w:pPr>
      <w:r w:rsidRPr="00183D9B">
        <w:rPr>
          <w:rFonts w:ascii="Times New Roman" w:eastAsia="Calibri" w:hAnsi="Times New Roman" w:cs="Times New Roman"/>
          <w:color w:val="000000"/>
        </w:rPr>
        <w:t xml:space="preserve">Zamawiający zgodnie z art. 264 ust. 2 pkt. 1) lit. a uPzp, może zawrzeć́ umowę̨ w sprawie zamówienia publicznego przed upływem terminu, o którym mowa w ust. 1, jeżeli w postępowaniu o udzielenie zamówienia w trybie przetargu nieograniczonego złożono tylko jedną ofertę̨. </w:t>
      </w:r>
    </w:p>
    <w:p w14:paraId="5C0AE579" w14:textId="77777777" w:rsidR="00161596" w:rsidRPr="00183D9B" w:rsidRDefault="00161596" w:rsidP="005A2BE8">
      <w:pPr>
        <w:numPr>
          <w:ilvl w:val="0"/>
          <w:numId w:val="10"/>
        </w:numPr>
        <w:shd w:val="clear" w:color="auto" w:fill="FFFFFF"/>
        <w:autoSpaceDE w:val="0"/>
        <w:autoSpaceDN w:val="0"/>
        <w:adjustRightInd w:val="0"/>
        <w:spacing w:after="0" w:line="240" w:lineRule="auto"/>
        <w:ind w:left="357" w:hanging="357"/>
        <w:jc w:val="both"/>
        <w:rPr>
          <w:rFonts w:ascii="Times New Roman" w:eastAsia="Calibri" w:hAnsi="Times New Roman" w:cs="Times New Roman"/>
          <w:color w:val="000000"/>
        </w:rPr>
      </w:pPr>
      <w:r w:rsidRPr="00183D9B">
        <w:rPr>
          <w:rFonts w:ascii="Times New Roman" w:eastAsia="Calibri" w:hAnsi="Times New Roman" w:cs="Times New Roman"/>
          <w:color w:val="000000"/>
        </w:rPr>
        <w:t xml:space="preserve">Wykonawca, którego oferta została wybrana, jako najkorzystniejsza, zostanie poinformowany przez Zamawiającego o miejscu i terminie podpisania umowy. </w:t>
      </w:r>
    </w:p>
    <w:p w14:paraId="3DE2A57A" w14:textId="77777777" w:rsidR="00B162F6" w:rsidRPr="00183D9B" w:rsidRDefault="00161596" w:rsidP="00B162F6">
      <w:pPr>
        <w:numPr>
          <w:ilvl w:val="0"/>
          <w:numId w:val="10"/>
        </w:numPr>
        <w:shd w:val="clear" w:color="auto" w:fill="FFFFFF"/>
        <w:autoSpaceDE w:val="0"/>
        <w:autoSpaceDN w:val="0"/>
        <w:adjustRightInd w:val="0"/>
        <w:spacing w:after="0" w:line="240" w:lineRule="auto"/>
        <w:ind w:left="357" w:hanging="357"/>
        <w:jc w:val="both"/>
        <w:rPr>
          <w:rFonts w:ascii="Times New Roman" w:eastAsia="Calibri" w:hAnsi="Times New Roman" w:cs="Times New Roman"/>
          <w:color w:val="000000"/>
        </w:rPr>
      </w:pPr>
      <w:r w:rsidRPr="00183D9B">
        <w:rPr>
          <w:rFonts w:ascii="Times New Roman" w:eastAsia="Calibri" w:hAnsi="Times New Roman" w:cs="Times New Roman"/>
          <w:color w:val="000000"/>
        </w:rPr>
        <w:lastRenderedPageBreak/>
        <w:t xml:space="preserve">Wykonawca ma obowiązek zawrzeć umowę w sprawie zamówienia na warunkach określonych w projekcie umowy, która stanowi Załącznik Nr 2 do SWZ. Umowa zostanie uzupełniona o zapisy wynikające ze złożonej oferty. </w:t>
      </w:r>
    </w:p>
    <w:p w14:paraId="3CC597D2" w14:textId="2CA7D6A8" w:rsidR="00161596" w:rsidRPr="00183D9B" w:rsidRDefault="00161596" w:rsidP="00B162F6">
      <w:pPr>
        <w:numPr>
          <w:ilvl w:val="0"/>
          <w:numId w:val="10"/>
        </w:numPr>
        <w:shd w:val="clear" w:color="auto" w:fill="FFFFFF"/>
        <w:autoSpaceDE w:val="0"/>
        <w:autoSpaceDN w:val="0"/>
        <w:adjustRightInd w:val="0"/>
        <w:spacing w:after="0" w:line="240" w:lineRule="auto"/>
        <w:ind w:left="357" w:hanging="357"/>
        <w:jc w:val="both"/>
        <w:rPr>
          <w:rFonts w:ascii="Times New Roman" w:eastAsia="Calibri" w:hAnsi="Times New Roman" w:cs="Times New Roman"/>
          <w:color w:val="000000"/>
        </w:rPr>
      </w:pPr>
      <w:r w:rsidRPr="00183D9B">
        <w:rPr>
          <w:rFonts w:ascii="Times New Roman" w:eastAsia="Calibri" w:hAnsi="Times New Roman" w:cs="Times New Roman"/>
          <w:color w:val="000000"/>
        </w:rPr>
        <w:t xml:space="preserve">Przed podpisaniem umowy Wykonawcy wspólnie ubiegający się o udzielenie zamówienia (w przypadku wyboru ich oferty, jako najkorzystniejszej) przedstawią Zamawiającemu umowę regulującą współpracę tych Wykonawców. </w:t>
      </w:r>
    </w:p>
    <w:p w14:paraId="035E2544" w14:textId="77777777" w:rsidR="00161596" w:rsidRPr="00183D9B" w:rsidRDefault="00161596" w:rsidP="005A2BE8">
      <w:pPr>
        <w:numPr>
          <w:ilvl w:val="0"/>
          <w:numId w:val="10"/>
        </w:numPr>
        <w:shd w:val="clear" w:color="auto" w:fill="FFFFFF"/>
        <w:autoSpaceDE w:val="0"/>
        <w:autoSpaceDN w:val="0"/>
        <w:adjustRightInd w:val="0"/>
        <w:spacing w:after="0" w:line="240" w:lineRule="auto"/>
        <w:ind w:left="357" w:hanging="357"/>
        <w:jc w:val="both"/>
        <w:rPr>
          <w:rFonts w:ascii="Times New Roman" w:eastAsia="Calibri" w:hAnsi="Times New Roman" w:cs="Times New Roman"/>
          <w:color w:val="000000"/>
        </w:rPr>
      </w:pPr>
      <w:r w:rsidRPr="00183D9B">
        <w:rPr>
          <w:rFonts w:ascii="Times New Roman" w:eastAsia="Calibri" w:hAnsi="Times New Roman" w:cs="Times New Roman"/>
          <w:color w:val="000000"/>
        </w:rPr>
        <w:t xml:space="preserve">Jeżeli Wykonawca, którego oferta została wybrana, jako najkorzystniejsza, uchyla się̨ od zawarcia umowy w sprawie zamówienie publicznego Zamawiający może dokonać́ ponownego badania i oceny ofert spośród ofert pozostałych w postepowaniu Wykonawców albo unieważnić́ postępowanie. </w:t>
      </w:r>
    </w:p>
    <w:p w14:paraId="4DC84A3D" w14:textId="77777777" w:rsidR="00161596" w:rsidRPr="00183D9B" w:rsidRDefault="00161596" w:rsidP="005A2BE8">
      <w:pPr>
        <w:numPr>
          <w:ilvl w:val="0"/>
          <w:numId w:val="10"/>
        </w:numPr>
        <w:shd w:val="clear" w:color="auto" w:fill="FFFFFF"/>
        <w:autoSpaceDE w:val="0"/>
        <w:autoSpaceDN w:val="0"/>
        <w:adjustRightInd w:val="0"/>
        <w:spacing w:after="0" w:line="240" w:lineRule="auto"/>
        <w:ind w:left="357" w:hanging="357"/>
        <w:jc w:val="both"/>
        <w:rPr>
          <w:rFonts w:ascii="Times New Roman" w:eastAsia="Calibri" w:hAnsi="Times New Roman" w:cs="Times New Roman"/>
          <w:color w:val="000000"/>
          <w:lang w:eastAsia="pl-PL"/>
        </w:rPr>
      </w:pPr>
      <w:r w:rsidRPr="00183D9B">
        <w:rPr>
          <w:rFonts w:ascii="Times New Roman" w:eastAsia="Calibri" w:hAnsi="Times New Roman" w:cs="Times New Roman"/>
          <w:color w:val="000000"/>
        </w:rPr>
        <w:t>W terminie do 30 dni od dnia zawarciu umowy Zamawiający zamieści ogłoszenie o udzieleniu zamówienia w Urzędowi Publikacji Unii Europejskiej.</w:t>
      </w:r>
    </w:p>
    <w:p w14:paraId="17D4EA44" w14:textId="77777777" w:rsidR="00161596" w:rsidRPr="00183D9B" w:rsidRDefault="00161596" w:rsidP="005637A7">
      <w:pPr>
        <w:shd w:val="clear" w:color="auto" w:fill="FFFFFF"/>
        <w:autoSpaceDE w:val="0"/>
        <w:autoSpaceDN w:val="0"/>
        <w:adjustRightInd w:val="0"/>
        <w:spacing w:after="0" w:line="240" w:lineRule="auto"/>
        <w:ind w:left="357"/>
        <w:jc w:val="both"/>
        <w:rPr>
          <w:rFonts w:ascii="Times New Roman" w:eastAsia="Calibri" w:hAnsi="Times New Roman" w:cs="Times New Roman"/>
          <w:color w:val="000000"/>
          <w:lang w:eastAsia="pl-P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1E4F5"/>
        <w:tblLook w:val="04A0" w:firstRow="1" w:lastRow="0" w:firstColumn="1" w:lastColumn="0" w:noHBand="0" w:noVBand="1"/>
      </w:tblPr>
      <w:tblGrid>
        <w:gridCol w:w="9663"/>
      </w:tblGrid>
      <w:tr w:rsidR="00161596" w:rsidRPr="00183D9B" w14:paraId="590717E5" w14:textId="77777777" w:rsidTr="00765B39">
        <w:tc>
          <w:tcPr>
            <w:tcW w:w="9781" w:type="dxa"/>
            <w:shd w:val="clear" w:color="auto" w:fill="C1E4F5"/>
          </w:tcPr>
          <w:p w14:paraId="5E2BFFF4" w14:textId="77777777" w:rsidR="00161596" w:rsidRPr="00183D9B" w:rsidRDefault="00161596" w:rsidP="009136AF">
            <w:pPr>
              <w:keepNext/>
              <w:keepLines/>
              <w:numPr>
                <w:ilvl w:val="0"/>
                <w:numId w:val="93"/>
              </w:numPr>
              <w:tabs>
                <w:tab w:val="left" w:pos="432"/>
              </w:tabs>
              <w:suppressAutoHyphens/>
              <w:autoSpaceDN w:val="0"/>
              <w:spacing w:after="0" w:line="240" w:lineRule="auto"/>
              <w:contextualSpacing/>
              <w:jc w:val="both"/>
              <w:textAlignment w:val="baseline"/>
              <w:outlineLvl w:val="0"/>
              <w:rPr>
                <w:rFonts w:ascii="Times New Roman" w:eastAsia="Times New Roman" w:hAnsi="Times New Roman" w:cs="Times New Roman"/>
                <w:b/>
                <w:bCs/>
                <w:lang w:eastAsia="ar-SA"/>
              </w:rPr>
            </w:pPr>
            <w:r w:rsidRPr="00183D9B">
              <w:rPr>
                <w:rFonts w:ascii="Times New Roman" w:eastAsia="Times New Roman" w:hAnsi="Times New Roman" w:cs="Times New Roman"/>
                <w:b/>
                <w:bCs/>
                <w:lang w:eastAsia="ar-SA"/>
              </w:rPr>
              <w:t>POUCZENIE O ŚRODKACH OCHRONY PRAWNEJ PRZYSŁUGUJĄCYCH WYKONAWCY</w:t>
            </w:r>
          </w:p>
        </w:tc>
      </w:tr>
    </w:tbl>
    <w:p w14:paraId="002C8762" w14:textId="77777777" w:rsidR="00161596" w:rsidRPr="00183D9B" w:rsidRDefault="00161596" w:rsidP="005637A7">
      <w:pPr>
        <w:autoSpaceDE w:val="0"/>
        <w:spacing w:after="0" w:line="240" w:lineRule="auto"/>
        <w:jc w:val="both"/>
        <w:rPr>
          <w:rFonts w:ascii="Times New Roman" w:eastAsia="Calibri" w:hAnsi="Times New Roman" w:cs="Times New Roman"/>
        </w:rPr>
      </w:pPr>
    </w:p>
    <w:p w14:paraId="47527040" w14:textId="77777777" w:rsidR="00161596" w:rsidRPr="00183D9B" w:rsidRDefault="00161596" w:rsidP="005A2BE8">
      <w:pPr>
        <w:numPr>
          <w:ilvl w:val="0"/>
          <w:numId w:val="12"/>
        </w:numPr>
        <w:shd w:val="clear" w:color="auto" w:fill="FFFFFF"/>
        <w:autoSpaceDE w:val="0"/>
        <w:autoSpaceDN w:val="0"/>
        <w:adjustRightInd w:val="0"/>
        <w:spacing w:after="0" w:line="240" w:lineRule="auto"/>
        <w:ind w:hanging="357"/>
        <w:jc w:val="both"/>
        <w:rPr>
          <w:rFonts w:ascii="Times New Roman" w:eastAsia="Calibri" w:hAnsi="Times New Roman" w:cs="Times New Roman"/>
          <w:color w:val="000000"/>
        </w:rPr>
      </w:pPr>
      <w:r w:rsidRPr="00183D9B">
        <w:rPr>
          <w:rFonts w:ascii="Times New Roman" w:eastAsia="Calibri" w:hAnsi="Times New Roman" w:cs="Times New Roman"/>
          <w:color w:val="000000"/>
        </w:rPr>
        <w:t xml:space="preserve">Środki ochrony prawnej przysługują̨ Wykonawcy, jeżeli ma lub miał interes w uzyskaniu zamówienia oraz poniósł lub może ponieść́ szkodę̨ w wyniku naruszenia przez Zamawiającego przepisów uPzp. </w:t>
      </w:r>
    </w:p>
    <w:p w14:paraId="40A92330" w14:textId="77777777" w:rsidR="00161596" w:rsidRPr="00183D9B" w:rsidRDefault="00161596" w:rsidP="005A2BE8">
      <w:pPr>
        <w:numPr>
          <w:ilvl w:val="0"/>
          <w:numId w:val="12"/>
        </w:numPr>
        <w:shd w:val="clear" w:color="auto" w:fill="FFFFFF"/>
        <w:autoSpaceDE w:val="0"/>
        <w:autoSpaceDN w:val="0"/>
        <w:adjustRightInd w:val="0"/>
        <w:spacing w:after="0" w:line="240" w:lineRule="auto"/>
        <w:ind w:hanging="357"/>
        <w:jc w:val="both"/>
        <w:rPr>
          <w:rFonts w:ascii="Times New Roman" w:eastAsia="Calibri" w:hAnsi="Times New Roman" w:cs="Times New Roman"/>
          <w:color w:val="000000"/>
        </w:rPr>
      </w:pPr>
      <w:r w:rsidRPr="00183D9B">
        <w:rPr>
          <w:rFonts w:ascii="Times New Roman" w:eastAsia="Calibri" w:hAnsi="Times New Roman" w:cs="Times New Roman"/>
          <w:color w:val="000000"/>
        </w:rPr>
        <w:t xml:space="preserve">Odwołanie przysługuje na: </w:t>
      </w:r>
    </w:p>
    <w:p w14:paraId="33B7CBCB" w14:textId="77777777" w:rsidR="00161596" w:rsidRPr="00183D9B" w:rsidRDefault="00161596" w:rsidP="005A2BE8">
      <w:pPr>
        <w:numPr>
          <w:ilvl w:val="0"/>
          <w:numId w:val="11"/>
        </w:numPr>
        <w:autoSpaceDE w:val="0"/>
        <w:autoSpaceDN w:val="0"/>
        <w:adjustRightInd w:val="0"/>
        <w:spacing w:after="0" w:line="240" w:lineRule="auto"/>
        <w:ind w:hanging="357"/>
        <w:jc w:val="both"/>
        <w:rPr>
          <w:rFonts w:ascii="Times New Roman" w:eastAsia="Calibri" w:hAnsi="Times New Roman" w:cs="Times New Roman"/>
          <w:color w:val="000000"/>
          <w:lang w:eastAsia="pl-PL"/>
        </w:rPr>
      </w:pPr>
      <w:r w:rsidRPr="00183D9B">
        <w:rPr>
          <w:rFonts w:ascii="Times New Roman" w:eastAsia="Calibri" w:hAnsi="Times New Roman" w:cs="Times New Roman"/>
          <w:color w:val="000000"/>
          <w:lang w:eastAsia="pl-PL"/>
        </w:rPr>
        <w:t>niezgodną z przepisami ustawy czynność́ Zamawiającego, podjętą w postępowaniu o udzielenie zamówienia, w tym na projektowane postanowienie umowy;</w:t>
      </w:r>
    </w:p>
    <w:p w14:paraId="2D11FF0B" w14:textId="77777777" w:rsidR="00161596" w:rsidRPr="00183D9B" w:rsidRDefault="00161596" w:rsidP="005A2BE8">
      <w:pPr>
        <w:numPr>
          <w:ilvl w:val="0"/>
          <w:numId w:val="11"/>
        </w:numPr>
        <w:autoSpaceDE w:val="0"/>
        <w:autoSpaceDN w:val="0"/>
        <w:adjustRightInd w:val="0"/>
        <w:spacing w:after="0" w:line="240" w:lineRule="auto"/>
        <w:ind w:hanging="357"/>
        <w:jc w:val="both"/>
        <w:rPr>
          <w:rFonts w:ascii="Times New Roman" w:eastAsia="Calibri" w:hAnsi="Times New Roman" w:cs="Times New Roman"/>
          <w:color w:val="000000"/>
          <w:lang w:eastAsia="pl-PL"/>
        </w:rPr>
      </w:pPr>
      <w:r w:rsidRPr="00183D9B">
        <w:rPr>
          <w:rFonts w:ascii="Times New Roman" w:eastAsia="Calibri" w:hAnsi="Times New Roman" w:cs="Times New Roman"/>
          <w:color w:val="000000"/>
          <w:lang w:eastAsia="pl-PL"/>
        </w:rPr>
        <w:t xml:space="preserve">zaniechanie czynności w postępowaniu o udzielenie zamówienia, do której Zamawiający był obowiązany na podstawie ustawy. </w:t>
      </w:r>
    </w:p>
    <w:p w14:paraId="267209BC" w14:textId="77777777" w:rsidR="00161596" w:rsidRPr="00183D9B" w:rsidRDefault="00161596" w:rsidP="005A2BE8">
      <w:pPr>
        <w:numPr>
          <w:ilvl w:val="0"/>
          <w:numId w:val="12"/>
        </w:numPr>
        <w:shd w:val="clear" w:color="auto" w:fill="FFFFFF"/>
        <w:autoSpaceDE w:val="0"/>
        <w:autoSpaceDN w:val="0"/>
        <w:adjustRightInd w:val="0"/>
        <w:spacing w:after="0" w:line="240" w:lineRule="auto"/>
        <w:ind w:hanging="357"/>
        <w:jc w:val="both"/>
        <w:rPr>
          <w:rFonts w:ascii="Times New Roman" w:eastAsia="Calibri" w:hAnsi="Times New Roman" w:cs="Times New Roman"/>
          <w:color w:val="000000"/>
        </w:rPr>
      </w:pPr>
      <w:r w:rsidRPr="00183D9B">
        <w:rPr>
          <w:rFonts w:ascii="Times New Roman" w:eastAsia="Calibri" w:hAnsi="Times New Roman" w:cs="Times New Roman"/>
          <w:color w:val="000000"/>
        </w:rPr>
        <w:t xml:space="preserve">Odwołanie wnosi się̨ do Prezesa Krajowej Izby Odwoławczej w formie pisemnej, formie elektronicznej albo w postaci elektronicznej opatrzone podpisem zaufanym. </w:t>
      </w:r>
    </w:p>
    <w:p w14:paraId="7FEC48BC" w14:textId="77777777" w:rsidR="00161596" w:rsidRPr="00183D9B" w:rsidRDefault="00161596" w:rsidP="005A2BE8">
      <w:pPr>
        <w:numPr>
          <w:ilvl w:val="0"/>
          <w:numId w:val="12"/>
        </w:numPr>
        <w:shd w:val="clear" w:color="auto" w:fill="FFFFFF"/>
        <w:autoSpaceDE w:val="0"/>
        <w:autoSpaceDN w:val="0"/>
        <w:adjustRightInd w:val="0"/>
        <w:spacing w:after="0" w:line="240" w:lineRule="auto"/>
        <w:ind w:hanging="357"/>
        <w:jc w:val="both"/>
        <w:rPr>
          <w:rFonts w:ascii="Times New Roman" w:eastAsia="Calibri" w:hAnsi="Times New Roman" w:cs="Times New Roman"/>
          <w:color w:val="000000"/>
        </w:rPr>
      </w:pPr>
      <w:r w:rsidRPr="00183D9B">
        <w:rPr>
          <w:rFonts w:ascii="Times New Roman" w:eastAsia="Calibri" w:hAnsi="Times New Roman" w:cs="Times New Roman"/>
          <w:color w:val="000000"/>
        </w:rPr>
        <w:t xml:space="preserve">Na orzeczenie Krajowej Izby Odwoławczej oraz postanowienie Prezesa Krajowej Izby Odwoławczej, o którym mowa w art. 519 ust. 1 uPzp, stronom oraz uczestnikom postępowania odwoławczego przysługuje skarga do sądu. Skargę̨ wnosi się̨ do Sądu Okręgowego w Warszawie za pośrednictwem Prezesa Krajowej Izby Odwoławczej. </w:t>
      </w:r>
    </w:p>
    <w:p w14:paraId="26AF5387" w14:textId="77777777" w:rsidR="00161596" w:rsidRPr="00183D9B" w:rsidRDefault="00161596" w:rsidP="005A2BE8">
      <w:pPr>
        <w:numPr>
          <w:ilvl w:val="0"/>
          <w:numId w:val="12"/>
        </w:numPr>
        <w:shd w:val="clear" w:color="auto" w:fill="FFFFFF"/>
        <w:autoSpaceDE w:val="0"/>
        <w:autoSpaceDN w:val="0"/>
        <w:adjustRightInd w:val="0"/>
        <w:spacing w:after="0" w:line="240" w:lineRule="auto"/>
        <w:ind w:hanging="357"/>
        <w:jc w:val="both"/>
        <w:rPr>
          <w:rFonts w:ascii="Times New Roman" w:eastAsia="Calibri" w:hAnsi="Times New Roman" w:cs="Times New Roman"/>
          <w:color w:val="000000"/>
        </w:rPr>
      </w:pPr>
      <w:r w:rsidRPr="00183D9B">
        <w:rPr>
          <w:rFonts w:ascii="Times New Roman" w:eastAsia="Calibri" w:hAnsi="Times New Roman" w:cs="Times New Roman"/>
          <w:color w:val="000000"/>
        </w:rPr>
        <w:t xml:space="preserve">Szczegółowe informacje dotyczące środków ochrony prawnej określone są w Dziale IX „Środki ochrony prawnej” uPzp. </w:t>
      </w:r>
    </w:p>
    <w:p w14:paraId="2F242601" w14:textId="77777777" w:rsidR="00161596" w:rsidRPr="00183D9B" w:rsidRDefault="00161596" w:rsidP="005637A7">
      <w:pPr>
        <w:shd w:val="clear" w:color="auto" w:fill="FFFFFF"/>
        <w:autoSpaceDE w:val="0"/>
        <w:autoSpaceDN w:val="0"/>
        <w:adjustRightInd w:val="0"/>
        <w:spacing w:after="0" w:line="240" w:lineRule="auto"/>
        <w:ind w:left="360"/>
        <w:jc w:val="both"/>
        <w:rPr>
          <w:rFonts w:ascii="Times New Roman" w:eastAsia="Calibri" w:hAnsi="Times New Roman" w:cs="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1E4F5"/>
        <w:tblLook w:val="04A0" w:firstRow="1" w:lastRow="0" w:firstColumn="1" w:lastColumn="0" w:noHBand="0" w:noVBand="1"/>
      </w:tblPr>
      <w:tblGrid>
        <w:gridCol w:w="9629"/>
      </w:tblGrid>
      <w:tr w:rsidR="00161596" w:rsidRPr="00183D9B" w14:paraId="6B829765" w14:textId="77777777" w:rsidTr="00661A54">
        <w:trPr>
          <w:trHeight w:val="399"/>
        </w:trPr>
        <w:tc>
          <w:tcPr>
            <w:tcW w:w="9629" w:type="dxa"/>
            <w:shd w:val="clear" w:color="auto" w:fill="C1E4F5"/>
            <w:vAlign w:val="center"/>
          </w:tcPr>
          <w:p w14:paraId="07C35438" w14:textId="77777777" w:rsidR="00161596" w:rsidRPr="00183D9B" w:rsidRDefault="00161596" w:rsidP="009136AF">
            <w:pPr>
              <w:keepNext/>
              <w:keepLines/>
              <w:numPr>
                <w:ilvl w:val="0"/>
                <w:numId w:val="93"/>
              </w:numPr>
              <w:suppressAutoHyphens/>
              <w:autoSpaceDN w:val="0"/>
              <w:spacing w:after="0" w:line="240" w:lineRule="auto"/>
              <w:ind w:left="851" w:hanging="851"/>
              <w:contextualSpacing/>
              <w:jc w:val="both"/>
              <w:textAlignment w:val="baseline"/>
              <w:outlineLvl w:val="0"/>
              <w:rPr>
                <w:rFonts w:ascii="Times New Roman" w:eastAsia="Times New Roman" w:hAnsi="Times New Roman" w:cs="Times New Roman"/>
                <w:b/>
                <w:bCs/>
                <w:lang w:eastAsia="ar-SA"/>
              </w:rPr>
            </w:pPr>
            <w:r w:rsidRPr="00183D9B">
              <w:rPr>
                <w:rFonts w:ascii="Times New Roman" w:eastAsia="Times New Roman" w:hAnsi="Times New Roman" w:cs="Times New Roman"/>
                <w:b/>
                <w:bCs/>
                <w:lang w:eastAsia="ar-SA"/>
              </w:rPr>
              <w:t xml:space="preserve">POUCZENIE O KLAUZULI INFORMACYJNEJ Z ART. 13 RODO DO ZASTOSOWANIA W CELU ZWIĄZANYM Z POSTĘPOWANIEM O UDZIELENIE ZAMÓWIENIA PUBLICZNEGO      </w:t>
            </w:r>
          </w:p>
        </w:tc>
      </w:tr>
    </w:tbl>
    <w:p w14:paraId="0BF70098" w14:textId="77777777" w:rsidR="00161596" w:rsidRPr="00183D9B" w:rsidRDefault="00161596" w:rsidP="005637A7">
      <w:pPr>
        <w:suppressAutoHyphens/>
        <w:autoSpaceDN w:val="0"/>
        <w:spacing w:after="0" w:line="240" w:lineRule="auto"/>
        <w:ind w:left="360"/>
        <w:contextualSpacing/>
        <w:jc w:val="both"/>
        <w:rPr>
          <w:rFonts w:ascii="Times New Roman" w:eastAsia="Calibri" w:hAnsi="Times New Roman" w:cs="Times New Roman"/>
          <w:color w:val="000000"/>
          <w:spacing w:val="-2"/>
        </w:rPr>
      </w:pPr>
    </w:p>
    <w:p w14:paraId="1DDE8749" w14:textId="77777777" w:rsidR="00161596" w:rsidRPr="00183D9B" w:rsidRDefault="00161596" w:rsidP="005A2BE8">
      <w:pPr>
        <w:numPr>
          <w:ilvl w:val="0"/>
          <w:numId w:val="16"/>
        </w:numPr>
        <w:suppressAutoHyphens/>
        <w:autoSpaceDN w:val="0"/>
        <w:spacing w:after="0" w:line="240" w:lineRule="auto"/>
        <w:contextualSpacing/>
        <w:jc w:val="both"/>
        <w:rPr>
          <w:rFonts w:ascii="Times New Roman" w:eastAsia="Calibri" w:hAnsi="Times New Roman" w:cs="Times New Roman"/>
          <w:color w:val="000000"/>
          <w:spacing w:val="-2"/>
        </w:rPr>
      </w:pPr>
      <w:r w:rsidRPr="00183D9B">
        <w:rPr>
          <w:rFonts w:ascii="Times New Roman" w:eastAsia="Calibri" w:hAnsi="Times New Roman" w:cs="Times New Roman"/>
          <w:color w:val="000000"/>
          <w:spacing w:val="-2"/>
        </w:rPr>
        <w:t>Zamawiający przestrzegając przepisów ustawy z dnia 10 maja 2018r. o ochronie danych osobowych (Dz.U. z 2019 r., poz. 1781) oraz wypełniając obowiązki wynikające z regulacji zawartych w art. 13 i z uwagi na zapis art. 14 rozporządzenia Parlamentu Europejskiego i Rady (UE) 2016/679 z dnia 27 kwietnia 2016 r. w sprawie ochrony osób fizycznych w związku z przetwarzaniem danych osobowych i w sprawie swobodnego przepływu takich danych oraz uchylenia dyrektywy 95/46/WE (Dz. Urz. UE L 119 z 04.05.2016, str. 1), zwanym dalej: „RODO" - niniejszym informuje, iż w treści Formularza ofertowego, znajduje się oświadczenie Wykonawcy w zakresie wypełnienia obowiązków informacyjnych przewidzianych w art. 13 i/lub 14 RODO.</w:t>
      </w:r>
    </w:p>
    <w:p w14:paraId="7CF8BA9B" w14:textId="77777777" w:rsidR="00161596" w:rsidRPr="00183D9B" w:rsidRDefault="00161596" w:rsidP="005A2BE8">
      <w:pPr>
        <w:numPr>
          <w:ilvl w:val="0"/>
          <w:numId w:val="16"/>
        </w:numPr>
        <w:suppressAutoHyphens/>
        <w:autoSpaceDN w:val="0"/>
        <w:spacing w:after="0" w:line="240" w:lineRule="auto"/>
        <w:contextualSpacing/>
        <w:jc w:val="both"/>
        <w:rPr>
          <w:rFonts w:ascii="Times New Roman" w:eastAsia="Calibri" w:hAnsi="Times New Roman" w:cs="Times New Roman"/>
          <w:color w:val="000000"/>
          <w:spacing w:val="-2"/>
        </w:rPr>
      </w:pPr>
      <w:r w:rsidRPr="00183D9B">
        <w:rPr>
          <w:rFonts w:ascii="Times New Roman" w:eastAsia="Calibri" w:hAnsi="Times New Roman" w:cs="Times New Roman"/>
          <w:color w:val="000000"/>
          <w:spacing w:val="-2"/>
        </w:rPr>
        <w:t xml:space="preserve">Jednocześnie Zamawiający, wypełniając ciążący na nim obowiązek informacyjny zawarty w art, 13 RODO (a na podstawie art. 13 i/lub 14 RODO – Wykonawcy względem osób wskazanych w pkt 4 </w:t>
      </w:r>
      <w:proofErr w:type="spellStart"/>
      <w:r w:rsidRPr="00183D9B">
        <w:rPr>
          <w:rFonts w:ascii="Times New Roman" w:eastAsia="Calibri" w:hAnsi="Times New Roman" w:cs="Times New Roman"/>
          <w:color w:val="000000"/>
          <w:spacing w:val="-2"/>
        </w:rPr>
        <w:t>ppkt</w:t>
      </w:r>
      <w:proofErr w:type="spellEnd"/>
      <w:r w:rsidRPr="00183D9B">
        <w:rPr>
          <w:rFonts w:ascii="Times New Roman" w:eastAsia="Calibri" w:hAnsi="Times New Roman" w:cs="Times New Roman"/>
          <w:color w:val="000000"/>
          <w:spacing w:val="-2"/>
        </w:rPr>
        <w:t xml:space="preserve"> 2) poniżej oraz Podwykonawcy/Podmiot  trzeci, względem osób wskazanych w pkt 4 </w:t>
      </w:r>
      <w:proofErr w:type="spellStart"/>
      <w:r w:rsidRPr="00183D9B">
        <w:rPr>
          <w:rFonts w:ascii="Times New Roman" w:eastAsia="Calibri" w:hAnsi="Times New Roman" w:cs="Times New Roman"/>
          <w:color w:val="000000"/>
          <w:spacing w:val="-2"/>
        </w:rPr>
        <w:t>ppkt</w:t>
      </w:r>
      <w:proofErr w:type="spellEnd"/>
      <w:r w:rsidRPr="00183D9B">
        <w:rPr>
          <w:rFonts w:ascii="Times New Roman" w:eastAsia="Calibri" w:hAnsi="Times New Roman" w:cs="Times New Roman"/>
          <w:color w:val="000000"/>
          <w:spacing w:val="-2"/>
        </w:rPr>
        <w:t xml:space="preserve"> 3) poniżej) podaje w pkt 3 poniżej treść „Klauzuli informacyjnej w zakresie danych osobowych.</w:t>
      </w:r>
    </w:p>
    <w:p w14:paraId="6D1BCA43" w14:textId="77777777" w:rsidR="00161596" w:rsidRPr="00183D9B" w:rsidRDefault="00161596" w:rsidP="005A2BE8">
      <w:pPr>
        <w:numPr>
          <w:ilvl w:val="0"/>
          <w:numId w:val="16"/>
        </w:numPr>
        <w:suppressAutoHyphens/>
        <w:autoSpaceDN w:val="0"/>
        <w:spacing w:after="0" w:line="240" w:lineRule="auto"/>
        <w:contextualSpacing/>
        <w:jc w:val="both"/>
        <w:rPr>
          <w:rFonts w:ascii="Times New Roman" w:eastAsia="Calibri" w:hAnsi="Times New Roman" w:cs="Times New Roman"/>
          <w:color w:val="000000"/>
          <w:spacing w:val="-2"/>
        </w:rPr>
      </w:pPr>
      <w:r w:rsidRPr="00183D9B">
        <w:rPr>
          <w:rFonts w:ascii="Times New Roman" w:eastAsia="Calibri" w:hAnsi="Times New Roman" w:cs="Times New Roman"/>
          <w:color w:val="000000"/>
          <w:spacing w:val="-2"/>
          <w:u w:val="single"/>
        </w:rPr>
        <w:t>KLAUZULA INFORMACYJNA w zakresie danych osobowych</w:t>
      </w:r>
      <w:r w:rsidRPr="00183D9B">
        <w:rPr>
          <w:rFonts w:ascii="Times New Roman" w:eastAsia="Calibri" w:hAnsi="Times New Roman" w:cs="Times New Roman"/>
          <w:color w:val="000000"/>
          <w:spacing w:val="-2"/>
        </w:rPr>
        <w:t>:</w:t>
      </w:r>
    </w:p>
    <w:p w14:paraId="5E2B5337" w14:textId="77777777" w:rsidR="00161596" w:rsidRPr="00183D9B" w:rsidRDefault="00161596" w:rsidP="005637A7">
      <w:pPr>
        <w:suppressAutoHyphens/>
        <w:autoSpaceDN w:val="0"/>
        <w:spacing w:after="0" w:line="240" w:lineRule="auto"/>
        <w:ind w:left="284"/>
        <w:jc w:val="both"/>
        <w:rPr>
          <w:rFonts w:ascii="Times New Roman" w:eastAsia="Calibri" w:hAnsi="Times New Roman" w:cs="Times New Roman"/>
          <w:color w:val="000000"/>
          <w:spacing w:val="-2"/>
        </w:rPr>
      </w:pPr>
      <w:r w:rsidRPr="00183D9B">
        <w:rPr>
          <w:rFonts w:ascii="Times New Roman" w:eastAsia="Calibri" w:hAnsi="Times New Roman" w:cs="Times New Roman"/>
          <w:color w:val="000000"/>
          <w:spacing w:val="-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zwanym dalej „RODO", Zamawiający informuje Wykonawców, o tym że na podstawie art. 13 i/lub 14 RODO - Wykonawcy odpowiednio, względem osób wskazanych w pkt 4 </w:t>
      </w:r>
      <w:proofErr w:type="spellStart"/>
      <w:r w:rsidRPr="00183D9B">
        <w:rPr>
          <w:rFonts w:ascii="Times New Roman" w:eastAsia="Calibri" w:hAnsi="Times New Roman" w:cs="Times New Roman"/>
          <w:color w:val="000000"/>
          <w:spacing w:val="-2"/>
        </w:rPr>
        <w:t>ppkt</w:t>
      </w:r>
      <w:proofErr w:type="spellEnd"/>
      <w:r w:rsidRPr="00183D9B">
        <w:rPr>
          <w:rFonts w:ascii="Times New Roman" w:eastAsia="Calibri" w:hAnsi="Times New Roman" w:cs="Times New Roman"/>
          <w:color w:val="000000"/>
          <w:spacing w:val="-2"/>
        </w:rPr>
        <w:t xml:space="preserve"> 2) poniżej oraz Podwykonawcy/Podmiot trzeci odpowiednio, względem osób wskazanych w pkt 4 </w:t>
      </w:r>
      <w:proofErr w:type="spellStart"/>
      <w:r w:rsidRPr="00183D9B">
        <w:rPr>
          <w:rFonts w:ascii="Times New Roman" w:eastAsia="Calibri" w:hAnsi="Times New Roman" w:cs="Times New Roman"/>
          <w:color w:val="000000"/>
          <w:spacing w:val="-2"/>
        </w:rPr>
        <w:t>ppkt</w:t>
      </w:r>
      <w:proofErr w:type="spellEnd"/>
      <w:r w:rsidRPr="00183D9B">
        <w:rPr>
          <w:rFonts w:ascii="Times New Roman" w:eastAsia="Calibri" w:hAnsi="Times New Roman" w:cs="Times New Roman"/>
          <w:color w:val="000000"/>
          <w:spacing w:val="-2"/>
        </w:rPr>
        <w:t xml:space="preserve"> 3) poniżej:</w:t>
      </w:r>
    </w:p>
    <w:p w14:paraId="3F244DF5" w14:textId="77777777" w:rsidR="00161596" w:rsidRPr="00183D9B" w:rsidRDefault="00161596" w:rsidP="005A2BE8">
      <w:pPr>
        <w:numPr>
          <w:ilvl w:val="0"/>
          <w:numId w:val="17"/>
        </w:numPr>
        <w:suppressAutoHyphens/>
        <w:autoSpaceDN w:val="0"/>
        <w:spacing w:after="0" w:line="240" w:lineRule="auto"/>
        <w:contextualSpacing/>
        <w:jc w:val="both"/>
        <w:rPr>
          <w:rFonts w:ascii="Times New Roman" w:eastAsia="Times New Roman" w:hAnsi="Times New Roman" w:cs="Times New Roman"/>
          <w:i/>
          <w:color w:val="000000"/>
          <w:lang w:eastAsia="pl-PL"/>
        </w:rPr>
      </w:pPr>
      <w:r w:rsidRPr="00183D9B">
        <w:rPr>
          <w:rFonts w:ascii="Times New Roman" w:eastAsia="Times New Roman" w:hAnsi="Times New Roman" w:cs="Times New Roman"/>
          <w:b/>
          <w:color w:val="000000"/>
          <w:lang w:eastAsia="pl-PL"/>
        </w:rPr>
        <w:t>administratorem</w:t>
      </w:r>
      <w:r w:rsidRPr="00183D9B">
        <w:rPr>
          <w:rFonts w:ascii="Times New Roman" w:eastAsia="Times New Roman" w:hAnsi="Times New Roman" w:cs="Times New Roman"/>
          <w:color w:val="000000"/>
          <w:lang w:eastAsia="pl-PL"/>
        </w:rPr>
        <w:t xml:space="preserve"> Pani/Pana danych osobowych jest </w:t>
      </w:r>
      <w:r w:rsidRPr="00183D9B">
        <w:rPr>
          <w:rFonts w:ascii="Times New Roman" w:eastAsia="Times New Roman" w:hAnsi="Times New Roman" w:cs="Times New Roman"/>
          <w:b/>
          <w:color w:val="000000"/>
          <w:lang w:eastAsia="pl-PL"/>
        </w:rPr>
        <w:t>Wojewódzki Szpital Specjalistyczny we Wrocławiu ul. H. Kamieńskiego 73a, 51-124 Wrocław</w:t>
      </w:r>
      <w:r w:rsidRPr="00183D9B">
        <w:rPr>
          <w:rFonts w:ascii="Times New Roman" w:eastAsia="Times New Roman" w:hAnsi="Times New Roman" w:cs="Times New Roman"/>
          <w:color w:val="000000"/>
          <w:lang w:eastAsia="pl-PL"/>
        </w:rPr>
        <w:t>;</w:t>
      </w:r>
    </w:p>
    <w:p w14:paraId="6ECF75D6" w14:textId="77777777" w:rsidR="00161596" w:rsidRPr="00183D9B" w:rsidRDefault="00161596" w:rsidP="005A2BE8">
      <w:pPr>
        <w:numPr>
          <w:ilvl w:val="0"/>
          <w:numId w:val="17"/>
        </w:numPr>
        <w:suppressAutoHyphens/>
        <w:autoSpaceDN w:val="0"/>
        <w:spacing w:after="0" w:line="240" w:lineRule="auto"/>
        <w:contextualSpacing/>
        <w:jc w:val="both"/>
        <w:rPr>
          <w:rFonts w:ascii="Times New Roman" w:eastAsia="Times New Roman" w:hAnsi="Times New Roman" w:cs="Times New Roman"/>
          <w:color w:val="000000"/>
          <w:lang w:eastAsia="pl-PL"/>
        </w:rPr>
      </w:pPr>
      <w:r w:rsidRPr="00183D9B">
        <w:rPr>
          <w:rFonts w:ascii="Times New Roman" w:eastAsia="Times New Roman" w:hAnsi="Times New Roman" w:cs="Times New Roman"/>
          <w:b/>
          <w:color w:val="000000"/>
          <w:lang w:eastAsia="pl-PL"/>
        </w:rPr>
        <w:lastRenderedPageBreak/>
        <w:t>inspektorem ochrony danych osobowych</w:t>
      </w:r>
      <w:r w:rsidRPr="00183D9B">
        <w:rPr>
          <w:rFonts w:ascii="Times New Roman" w:eastAsia="Times New Roman" w:hAnsi="Times New Roman" w:cs="Times New Roman"/>
          <w:color w:val="000000"/>
          <w:lang w:eastAsia="pl-PL"/>
        </w:rPr>
        <w:t xml:space="preserve"> w Wojewódzkim Szpitalu Specjalistycznym we Wrocławiu jest: </w:t>
      </w:r>
      <w:r w:rsidRPr="00183D9B">
        <w:rPr>
          <w:rFonts w:ascii="Times New Roman" w:eastAsia="Times New Roman" w:hAnsi="Times New Roman" w:cs="Times New Roman"/>
          <w:b/>
          <w:color w:val="000000"/>
          <w:lang w:eastAsia="pl-PL"/>
        </w:rPr>
        <w:t xml:space="preserve">e-mail: </w:t>
      </w:r>
      <w:hyperlink r:id="rId39" w:history="1">
        <w:r w:rsidRPr="00183D9B">
          <w:rPr>
            <w:rFonts w:ascii="Times New Roman" w:eastAsia="Calibri" w:hAnsi="Times New Roman" w:cs="Times New Roman"/>
            <w:b/>
            <w:color w:val="0000FF"/>
            <w:u w:val="single"/>
            <w:shd w:val="clear" w:color="auto" w:fill="FFFFFF"/>
          </w:rPr>
          <w:t>iodo@wssk.wroc.pl</w:t>
        </w:r>
      </w:hyperlink>
      <w:r w:rsidRPr="00183D9B">
        <w:rPr>
          <w:rFonts w:ascii="Times New Roman" w:eastAsia="Times New Roman" w:hAnsi="Times New Roman" w:cs="Times New Roman"/>
          <w:i/>
          <w:color w:val="000000"/>
          <w:lang w:eastAsia="pl-PL"/>
        </w:rPr>
        <w:t xml:space="preserve"> (</w:t>
      </w:r>
      <w:r w:rsidRPr="00183D9B">
        <w:rPr>
          <w:rFonts w:ascii="Times New Roman" w:eastAsia="Calibri" w:hAnsi="Times New Roman" w:cs="Times New Roman"/>
          <w:i/>
          <w:color w:val="000000"/>
        </w:rPr>
        <w:t xml:space="preserve">informacja w tym zakresie jest wymagana, jeżeli w odniesieniu do danego administratora lub podmiotu przetwarzającego </w:t>
      </w:r>
      <w:r w:rsidRPr="00183D9B">
        <w:rPr>
          <w:rFonts w:ascii="Times New Roman" w:eastAsia="Times New Roman" w:hAnsi="Times New Roman" w:cs="Times New Roman"/>
          <w:i/>
          <w:color w:val="000000"/>
          <w:lang w:eastAsia="pl-PL"/>
        </w:rPr>
        <w:t>istnieje obowiązek wyznaczenia inspektora ochrony danych osobowych.)</w:t>
      </w:r>
      <w:r w:rsidRPr="00183D9B">
        <w:rPr>
          <w:rFonts w:ascii="Times New Roman" w:eastAsia="Times New Roman" w:hAnsi="Times New Roman" w:cs="Times New Roman"/>
          <w:color w:val="000000"/>
          <w:lang w:eastAsia="pl-PL"/>
        </w:rPr>
        <w:t>;</w:t>
      </w:r>
    </w:p>
    <w:p w14:paraId="27E877AC" w14:textId="5EB28312" w:rsidR="00161596" w:rsidRPr="00183D9B" w:rsidRDefault="00161596" w:rsidP="005A2BE8">
      <w:pPr>
        <w:numPr>
          <w:ilvl w:val="0"/>
          <w:numId w:val="17"/>
        </w:numPr>
        <w:suppressAutoHyphens/>
        <w:autoSpaceDN w:val="0"/>
        <w:spacing w:after="0" w:line="240" w:lineRule="auto"/>
        <w:contextualSpacing/>
        <w:jc w:val="both"/>
        <w:rPr>
          <w:rFonts w:ascii="Times New Roman" w:eastAsia="Times New Roman" w:hAnsi="Times New Roman" w:cs="Times New Roman"/>
          <w:color w:val="000000"/>
          <w:lang w:eastAsia="pl-PL"/>
        </w:rPr>
      </w:pPr>
      <w:r w:rsidRPr="00183D9B">
        <w:rPr>
          <w:rFonts w:ascii="Times New Roman" w:eastAsia="Times New Roman" w:hAnsi="Times New Roman" w:cs="Times New Roman"/>
          <w:color w:val="000000"/>
          <w:lang w:eastAsia="pl-PL"/>
        </w:rPr>
        <w:t xml:space="preserve">Pani/Pana dane osobowe przetwarzane będą na podstawie art. 6 ust. 1 lit. c RODO w celu </w:t>
      </w:r>
      <w:r w:rsidRPr="00183D9B">
        <w:rPr>
          <w:rFonts w:ascii="Times New Roman" w:eastAsia="Calibri" w:hAnsi="Times New Roman" w:cs="Times New Roman"/>
          <w:color w:val="000000"/>
        </w:rPr>
        <w:t xml:space="preserve">związanym z postępowaniem o udzielenie zamówienia publicznego </w:t>
      </w:r>
      <w:r w:rsidRPr="00183D9B">
        <w:rPr>
          <w:rFonts w:ascii="Times New Roman" w:eastAsia="Calibri" w:hAnsi="Times New Roman" w:cs="Times New Roman"/>
          <w:b/>
          <w:color w:val="000000"/>
        </w:rPr>
        <w:t>Szp-241/</w:t>
      </w:r>
      <w:r w:rsidR="000D7866" w:rsidRPr="00183D9B">
        <w:rPr>
          <w:rFonts w:ascii="Times New Roman" w:eastAsia="Calibri" w:hAnsi="Times New Roman" w:cs="Times New Roman"/>
          <w:b/>
          <w:color w:val="000000"/>
        </w:rPr>
        <w:t>FZ</w:t>
      </w:r>
      <w:r w:rsidRPr="00183D9B">
        <w:rPr>
          <w:rFonts w:ascii="Times New Roman" w:eastAsia="Calibri" w:hAnsi="Times New Roman" w:cs="Times New Roman"/>
          <w:b/>
          <w:color w:val="000000"/>
        </w:rPr>
        <w:t>-0</w:t>
      </w:r>
      <w:r w:rsidR="00B162F6" w:rsidRPr="00183D9B">
        <w:rPr>
          <w:rFonts w:ascii="Times New Roman" w:eastAsia="Calibri" w:hAnsi="Times New Roman" w:cs="Times New Roman"/>
          <w:b/>
          <w:color w:val="000000"/>
        </w:rPr>
        <w:t>21</w:t>
      </w:r>
      <w:r w:rsidRPr="00183D9B">
        <w:rPr>
          <w:rFonts w:ascii="Times New Roman" w:eastAsia="Calibri" w:hAnsi="Times New Roman" w:cs="Times New Roman"/>
          <w:b/>
          <w:color w:val="000000"/>
        </w:rPr>
        <w:t>/202</w:t>
      </w:r>
      <w:r w:rsidR="00B162F6" w:rsidRPr="00183D9B">
        <w:rPr>
          <w:rFonts w:ascii="Times New Roman" w:eastAsia="Calibri" w:hAnsi="Times New Roman" w:cs="Times New Roman"/>
          <w:b/>
          <w:color w:val="000000"/>
        </w:rPr>
        <w:t>5</w:t>
      </w:r>
      <w:r w:rsidRPr="00183D9B">
        <w:rPr>
          <w:rFonts w:ascii="Times New Roman" w:eastAsia="Calibri" w:hAnsi="Times New Roman" w:cs="Times New Roman"/>
          <w:b/>
          <w:color w:val="000000"/>
        </w:rPr>
        <w:t xml:space="preserve"> </w:t>
      </w:r>
      <w:r w:rsidRPr="00183D9B">
        <w:rPr>
          <w:rFonts w:ascii="Times New Roman" w:eastAsia="Calibri" w:hAnsi="Times New Roman" w:cs="Times New Roman"/>
          <w:color w:val="000000"/>
        </w:rPr>
        <w:t>prowadzonym w trybie przetargu nieograniczonego;</w:t>
      </w:r>
    </w:p>
    <w:p w14:paraId="1C43CEBD" w14:textId="77777777" w:rsidR="00161596" w:rsidRPr="00183D9B" w:rsidRDefault="00161596" w:rsidP="005A2BE8">
      <w:pPr>
        <w:numPr>
          <w:ilvl w:val="0"/>
          <w:numId w:val="17"/>
        </w:numPr>
        <w:suppressAutoHyphens/>
        <w:autoSpaceDN w:val="0"/>
        <w:spacing w:after="0" w:line="240" w:lineRule="auto"/>
        <w:contextualSpacing/>
        <w:jc w:val="both"/>
        <w:rPr>
          <w:rFonts w:ascii="Times New Roman" w:eastAsia="Times New Roman" w:hAnsi="Times New Roman" w:cs="Times New Roman"/>
          <w:color w:val="000000"/>
          <w:lang w:eastAsia="pl-PL"/>
        </w:rPr>
      </w:pPr>
      <w:r w:rsidRPr="00183D9B">
        <w:rPr>
          <w:rFonts w:ascii="Times New Roman" w:eastAsia="Times New Roman" w:hAnsi="Times New Roman" w:cs="Times New Roman"/>
          <w:color w:val="000000"/>
          <w:lang w:eastAsia="pl-PL"/>
        </w:rPr>
        <w:t xml:space="preserve">odbiorcami Pani/Pana danych osobowych będą osoby lub podmioty, którym udostępniona zostanie dokumentacja postępowania w oparciu o </w:t>
      </w:r>
      <w:r w:rsidRPr="00183D9B">
        <w:rPr>
          <w:rFonts w:ascii="Times New Roman" w:eastAsia="Times New Roman" w:hAnsi="Times New Roman" w:cs="Times New Roman"/>
          <w:b/>
          <w:color w:val="000000"/>
          <w:lang w:eastAsia="pl-PL"/>
        </w:rPr>
        <w:t xml:space="preserve">art. 18 oraz art. 74 </w:t>
      </w:r>
      <w:r w:rsidRPr="00183D9B">
        <w:rPr>
          <w:rFonts w:ascii="Times New Roman" w:eastAsia="Times New Roman" w:hAnsi="Times New Roman" w:cs="Times New Roman"/>
          <w:color w:val="000000"/>
          <w:lang w:eastAsia="pl-PL"/>
        </w:rPr>
        <w:t xml:space="preserve">ustawy z dnia 11 września 2019r. – Prawo zamówień publicznych (Dz. U. z 2019 r. poz. 2019 ze zm.) zwana dalej „ustawą Pzp”;  </w:t>
      </w:r>
    </w:p>
    <w:p w14:paraId="705EE68C" w14:textId="77777777" w:rsidR="00161596" w:rsidRPr="00183D9B" w:rsidRDefault="00161596" w:rsidP="005A2BE8">
      <w:pPr>
        <w:numPr>
          <w:ilvl w:val="0"/>
          <w:numId w:val="17"/>
        </w:numPr>
        <w:suppressAutoHyphens/>
        <w:autoSpaceDN w:val="0"/>
        <w:spacing w:after="0" w:line="240" w:lineRule="auto"/>
        <w:contextualSpacing/>
        <w:jc w:val="both"/>
        <w:rPr>
          <w:rFonts w:ascii="Times New Roman" w:eastAsia="Times New Roman" w:hAnsi="Times New Roman" w:cs="Times New Roman"/>
          <w:color w:val="000000"/>
          <w:lang w:eastAsia="pl-PL"/>
        </w:rPr>
      </w:pPr>
      <w:r w:rsidRPr="00183D9B">
        <w:rPr>
          <w:rFonts w:ascii="Times New Roman" w:eastAsia="Times New Roman" w:hAnsi="Times New Roman" w:cs="Times New Roman"/>
          <w:color w:val="000000"/>
          <w:lang w:eastAsia="pl-PL"/>
        </w:rPr>
        <w:t xml:space="preserve">Pani/Pana dane osobowe będą przechowywane, zgodnie z </w:t>
      </w:r>
      <w:r w:rsidRPr="00183D9B">
        <w:rPr>
          <w:rFonts w:ascii="Times New Roman" w:eastAsia="Times New Roman" w:hAnsi="Times New Roman" w:cs="Times New Roman"/>
          <w:b/>
          <w:color w:val="000000"/>
          <w:lang w:eastAsia="pl-PL"/>
        </w:rPr>
        <w:t xml:space="preserve">art.78 ust. 1 </w:t>
      </w:r>
      <w:r w:rsidRPr="00183D9B">
        <w:rPr>
          <w:rFonts w:ascii="Times New Roman" w:eastAsia="Times New Roman" w:hAnsi="Times New Roman" w:cs="Times New Roman"/>
          <w:color w:val="000000"/>
          <w:lang w:eastAsia="pl-PL"/>
        </w:rPr>
        <w:t>ustawy Pzp, przez okres 4 lat od dnia zakończenia postępowania o udzielenie zamówienia, a jeżeli czas trwania umowy przekracza 4 lata, okres przechowywania obejmuje cały czas trwania umowy;</w:t>
      </w:r>
    </w:p>
    <w:p w14:paraId="03BF8A6A" w14:textId="77777777" w:rsidR="00161596" w:rsidRPr="00183D9B" w:rsidRDefault="00161596" w:rsidP="005A2BE8">
      <w:pPr>
        <w:numPr>
          <w:ilvl w:val="0"/>
          <w:numId w:val="17"/>
        </w:numPr>
        <w:suppressAutoHyphens/>
        <w:autoSpaceDN w:val="0"/>
        <w:spacing w:after="0" w:line="240" w:lineRule="auto"/>
        <w:contextualSpacing/>
        <w:jc w:val="both"/>
        <w:rPr>
          <w:rFonts w:ascii="Times New Roman" w:eastAsia="Calibri" w:hAnsi="Times New Roman" w:cs="Times New Roman"/>
          <w:color w:val="000000"/>
        </w:rPr>
      </w:pPr>
      <w:r w:rsidRPr="00183D9B">
        <w:rPr>
          <w:rFonts w:ascii="Times New Roman" w:eastAsia="Times New Roman" w:hAnsi="Times New Roman" w:cs="Times New Roman"/>
          <w:color w:val="000000"/>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662DBA3B" w14:textId="77777777" w:rsidR="00161596" w:rsidRPr="00183D9B" w:rsidRDefault="00161596" w:rsidP="005A2BE8">
      <w:pPr>
        <w:numPr>
          <w:ilvl w:val="0"/>
          <w:numId w:val="17"/>
        </w:numPr>
        <w:suppressAutoHyphens/>
        <w:autoSpaceDN w:val="0"/>
        <w:spacing w:after="0" w:line="240" w:lineRule="auto"/>
        <w:contextualSpacing/>
        <w:jc w:val="both"/>
        <w:rPr>
          <w:rFonts w:ascii="Times New Roman" w:eastAsia="Calibri" w:hAnsi="Times New Roman" w:cs="Times New Roman"/>
          <w:color w:val="000000"/>
        </w:rPr>
      </w:pPr>
      <w:r w:rsidRPr="00183D9B">
        <w:rPr>
          <w:rFonts w:ascii="Times New Roman" w:eastAsia="Times New Roman" w:hAnsi="Times New Roman" w:cs="Times New Roman"/>
          <w:color w:val="000000"/>
          <w:lang w:eastAsia="pl-PL"/>
        </w:rPr>
        <w:t xml:space="preserve">w odniesieniu do Pani/Pana danych osobowych decyzje nie będą podejmowane w sposób zautomatyzowany, stosowanie do </w:t>
      </w:r>
      <w:r w:rsidRPr="00183D9B">
        <w:rPr>
          <w:rFonts w:ascii="Times New Roman" w:eastAsia="Times New Roman" w:hAnsi="Times New Roman" w:cs="Times New Roman"/>
          <w:b/>
          <w:color w:val="000000"/>
          <w:lang w:eastAsia="pl-PL"/>
        </w:rPr>
        <w:t>art. 22 RODO</w:t>
      </w:r>
      <w:r w:rsidRPr="00183D9B">
        <w:rPr>
          <w:rFonts w:ascii="Times New Roman" w:eastAsia="Times New Roman" w:hAnsi="Times New Roman" w:cs="Times New Roman"/>
          <w:color w:val="000000"/>
          <w:lang w:eastAsia="pl-PL"/>
        </w:rPr>
        <w:t>;</w:t>
      </w:r>
    </w:p>
    <w:p w14:paraId="034E4C58" w14:textId="77777777" w:rsidR="00161596" w:rsidRPr="00183D9B" w:rsidRDefault="00161596" w:rsidP="005A2BE8">
      <w:pPr>
        <w:numPr>
          <w:ilvl w:val="0"/>
          <w:numId w:val="17"/>
        </w:numPr>
        <w:suppressAutoHyphens/>
        <w:autoSpaceDN w:val="0"/>
        <w:spacing w:after="0" w:line="240" w:lineRule="auto"/>
        <w:contextualSpacing/>
        <w:jc w:val="both"/>
        <w:rPr>
          <w:rFonts w:ascii="Times New Roman" w:eastAsia="Times New Roman" w:hAnsi="Times New Roman" w:cs="Times New Roman"/>
          <w:color w:val="000000"/>
          <w:lang w:eastAsia="pl-PL"/>
        </w:rPr>
      </w:pPr>
      <w:r w:rsidRPr="00183D9B">
        <w:rPr>
          <w:rFonts w:ascii="Times New Roman" w:eastAsia="Times New Roman" w:hAnsi="Times New Roman" w:cs="Times New Roman"/>
          <w:color w:val="000000"/>
          <w:lang w:eastAsia="pl-PL"/>
        </w:rPr>
        <w:t>posiada Pani/Pan:</w:t>
      </w:r>
    </w:p>
    <w:p w14:paraId="6DD37673" w14:textId="77777777" w:rsidR="00161596" w:rsidRPr="00183D9B" w:rsidRDefault="00161596" w:rsidP="005A2BE8">
      <w:pPr>
        <w:numPr>
          <w:ilvl w:val="0"/>
          <w:numId w:val="18"/>
        </w:numPr>
        <w:suppressAutoHyphens/>
        <w:autoSpaceDN w:val="0"/>
        <w:spacing w:after="0" w:line="240" w:lineRule="auto"/>
        <w:contextualSpacing/>
        <w:jc w:val="both"/>
        <w:rPr>
          <w:rFonts w:ascii="Times New Roman" w:eastAsia="Times New Roman" w:hAnsi="Times New Roman" w:cs="Times New Roman"/>
          <w:color w:val="00B0F0"/>
          <w:lang w:eastAsia="pl-PL"/>
        </w:rPr>
      </w:pPr>
      <w:r w:rsidRPr="00183D9B">
        <w:rPr>
          <w:rFonts w:ascii="Times New Roman" w:eastAsia="Times New Roman" w:hAnsi="Times New Roman" w:cs="Times New Roman"/>
          <w:lang w:eastAsia="pl-PL"/>
        </w:rPr>
        <w:t xml:space="preserve">na podstawie </w:t>
      </w:r>
      <w:r w:rsidRPr="00183D9B">
        <w:rPr>
          <w:rFonts w:ascii="Times New Roman" w:eastAsia="Times New Roman" w:hAnsi="Times New Roman" w:cs="Times New Roman"/>
          <w:b/>
          <w:lang w:eastAsia="pl-PL"/>
        </w:rPr>
        <w:t>art. 15 RODO</w:t>
      </w:r>
      <w:r w:rsidRPr="00183D9B">
        <w:rPr>
          <w:rFonts w:ascii="Times New Roman" w:eastAsia="Times New Roman" w:hAnsi="Times New Roman" w:cs="Times New Roman"/>
          <w:lang w:eastAsia="pl-PL"/>
        </w:rPr>
        <w:t xml:space="preserve"> prawo dostępu do danych osobowych Pani/Pana dotyczących;</w:t>
      </w:r>
    </w:p>
    <w:p w14:paraId="6474199B" w14:textId="77777777" w:rsidR="00161596" w:rsidRPr="00183D9B" w:rsidRDefault="00161596" w:rsidP="005A2BE8">
      <w:pPr>
        <w:numPr>
          <w:ilvl w:val="0"/>
          <w:numId w:val="18"/>
        </w:numPr>
        <w:suppressAutoHyphens/>
        <w:autoSpaceDN w:val="0"/>
        <w:spacing w:after="0" w:line="240" w:lineRule="auto"/>
        <w:contextualSpacing/>
        <w:jc w:val="both"/>
        <w:rPr>
          <w:rFonts w:ascii="Times New Roman" w:eastAsia="Times New Roman" w:hAnsi="Times New Roman" w:cs="Times New Roman"/>
          <w:lang w:eastAsia="pl-PL"/>
        </w:rPr>
      </w:pPr>
      <w:r w:rsidRPr="00183D9B">
        <w:rPr>
          <w:rFonts w:ascii="Times New Roman" w:eastAsia="Times New Roman" w:hAnsi="Times New Roman" w:cs="Times New Roman"/>
          <w:lang w:eastAsia="pl-PL"/>
        </w:rPr>
        <w:t xml:space="preserve">na podstawie </w:t>
      </w:r>
      <w:r w:rsidRPr="00183D9B">
        <w:rPr>
          <w:rFonts w:ascii="Times New Roman" w:eastAsia="Times New Roman" w:hAnsi="Times New Roman" w:cs="Times New Roman"/>
          <w:b/>
          <w:lang w:eastAsia="pl-PL"/>
        </w:rPr>
        <w:t>art. 16 RODO</w:t>
      </w:r>
      <w:r w:rsidRPr="00183D9B">
        <w:rPr>
          <w:rFonts w:ascii="Times New Roman" w:eastAsia="Times New Roman" w:hAnsi="Times New Roman" w:cs="Times New Roman"/>
          <w:lang w:eastAsia="pl-PL"/>
        </w:rPr>
        <w:t xml:space="preserve"> prawo do sprostowania Pani/Pana danych osobowych (</w:t>
      </w:r>
      <w:r w:rsidRPr="00183D9B">
        <w:rPr>
          <w:rFonts w:ascii="Times New Roman" w:eastAsia="Times New Roman" w:hAnsi="Times New Roman" w:cs="Times New Roman"/>
          <w:i/>
          <w:lang w:eastAsia="pl-PL"/>
        </w:rPr>
        <w:t xml:space="preserve">skorzystanie z prawa do sprostowania nie może skutkować zmianą </w:t>
      </w:r>
      <w:r w:rsidRPr="00183D9B">
        <w:rPr>
          <w:rFonts w:ascii="Times New Roman" w:eastAsia="Calibri" w:hAnsi="Times New Roman" w:cs="Times New Roman"/>
          <w:i/>
        </w:rPr>
        <w:t>wyniku postępowania</w:t>
      </w:r>
      <w:r w:rsidRPr="00183D9B">
        <w:rPr>
          <w:rFonts w:ascii="Times New Roman" w:eastAsia="Calibri" w:hAnsi="Times New Roman" w:cs="Times New Roman"/>
          <w:i/>
        </w:rPr>
        <w:br/>
        <w:t>o udzielenie zamówienia publicznego ani zmianą postanowień umowy w zakresie niezgodnym z ustawą Pzp oraz nie może naruszać integralności protokołu oraz jego załączników.</w:t>
      </w:r>
      <w:r w:rsidRPr="00183D9B">
        <w:rPr>
          <w:rFonts w:ascii="Times New Roman" w:eastAsia="Times New Roman" w:hAnsi="Times New Roman" w:cs="Times New Roman"/>
          <w:lang w:eastAsia="pl-PL"/>
        </w:rPr>
        <w:t>);</w:t>
      </w:r>
    </w:p>
    <w:p w14:paraId="55073B94" w14:textId="77777777" w:rsidR="00161596" w:rsidRPr="00183D9B" w:rsidRDefault="00161596" w:rsidP="005A2BE8">
      <w:pPr>
        <w:numPr>
          <w:ilvl w:val="0"/>
          <w:numId w:val="18"/>
        </w:numPr>
        <w:suppressAutoHyphens/>
        <w:autoSpaceDN w:val="0"/>
        <w:spacing w:after="0" w:line="240" w:lineRule="auto"/>
        <w:contextualSpacing/>
        <w:jc w:val="both"/>
        <w:rPr>
          <w:rFonts w:ascii="Times New Roman" w:eastAsia="Times New Roman" w:hAnsi="Times New Roman" w:cs="Times New Roman"/>
          <w:lang w:eastAsia="pl-PL"/>
        </w:rPr>
      </w:pPr>
      <w:r w:rsidRPr="00183D9B">
        <w:rPr>
          <w:rFonts w:ascii="Times New Roman" w:eastAsia="Times New Roman" w:hAnsi="Times New Roman" w:cs="Times New Roman"/>
          <w:lang w:eastAsia="pl-PL"/>
        </w:rPr>
        <w:t xml:space="preserve">na podstawie </w:t>
      </w:r>
      <w:r w:rsidRPr="00183D9B">
        <w:rPr>
          <w:rFonts w:ascii="Times New Roman" w:eastAsia="Times New Roman" w:hAnsi="Times New Roman" w:cs="Times New Roman"/>
          <w:b/>
          <w:lang w:eastAsia="pl-PL"/>
        </w:rPr>
        <w:t>art. 18 RODO</w:t>
      </w:r>
      <w:r w:rsidRPr="00183D9B">
        <w:rPr>
          <w:rFonts w:ascii="Times New Roman" w:eastAsia="Times New Roman" w:hAnsi="Times New Roman" w:cs="Times New Roman"/>
          <w:lang w:eastAsia="pl-PL"/>
        </w:rPr>
        <w:t xml:space="preserve"> prawo żądania od administratora ograniczenia przetwarzania danych osobowych z zastrzeżeniem przypadków, o których mowa w art. </w:t>
      </w:r>
      <w:r w:rsidRPr="00183D9B">
        <w:rPr>
          <w:rFonts w:ascii="Times New Roman" w:eastAsia="Times New Roman" w:hAnsi="Times New Roman" w:cs="Times New Roman"/>
          <w:b/>
          <w:lang w:eastAsia="pl-PL"/>
        </w:rPr>
        <w:t>18 ust. 2 RODO</w:t>
      </w:r>
      <w:r w:rsidRPr="00183D9B">
        <w:rPr>
          <w:rFonts w:ascii="Times New Roman" w:eastAsia="Times New Roman" w:hAnsi="Times New Roman" w:cs="Times New Roman"/>
          <w:lang w:eastAsia="pl-PL"/>
        </w:rPr>
        <w:t xml:space="preserve"> (</w:t>
      </w:r>
      <w:r w:rsidRPr="00183D9B">
        <w:rPr>
          <w:rFonts w:ascii="Times New Roman" w:eastAsia="Calibri" w:hAnsi="Times New Roman" w:cs="Times New Roman"/>
          <w:i/>
        </w:rPr>
        <w:t xml:space="preserve">prawo do ograniczenia przetwarzania nie ma zastosowania w odniesieniu do </w:t>
      </w:r>
      <w:r w:rsidRPr="00183D9B">
        <w:rPr>
          <w:rFonts w:ascii="Times New Roman" w:eastAsia="Times New Roman" w:hAnsi="Times New Roman" w:cs="Times New Roman"/>
          <w:i/>
          <w:lang w:eastAsia="pl-PL"/>
        </w:rPr>
        <w:t>przechowywania, w celu zapewnienia korzystania ze środków ochrony prawnej lub w celu ochrony praw innej osoby fizycznej lub prawnej, lub z uwagi na ważne względy interesu publicznego Unii Europejskiej lub państwa członkowskiego</w:t>
      </w:r>
      <w:r w:rsidRPr="00183D9B">
        <w:rPr>
          <w:rFonts w:ascii="Times New Roman" w:eastAsia="Times New Roman" w:hAnsi="Times New Roman" w:cs="Times New Roman"/>
          <w:lang w:eastAsia="pl-PL"/>
        </w:rPr>
        <w:t xml:space="preserve">);  </w:t>
      </w:r>
    </w:p>
    <w:p w14:paraId="118588AA" w14:textId="77777777" w:rsidR="00161596" w:rsidRPr="00183D9B" w:rsidRDefault="00161596" w:rsidP="005A2BE8">
      <w:pPr>
        <w:numPr>
          <w:ilvl w:val="0"/>
          <w:numId w:val="18"/>
        </w:numPr>
        <w:suppressAutoHyphens/>
        <w:autoSpaceDN w:val="0"/>
        <w:spacing w:after="0" w:line="240" w:lineRule="auto"/>
        <w:contextualSpacing/>
        <w:jc w:val="both"/>
        <w:rPr>
          <w:rFonts w:ascii="Times New Roman" w:eastAsia="Times New Roman" w:hAnsi="Times New Roman" w:cs="Times New Roman"/>
          <w:i/>
          <w:color w:val="00B0F0"/>
          <w:lang w:eastAsia="pl-PL"/>
        </w:rPr>
      </w:pPr>
      <w:r w:rsidRPr="00183D9B">
        <w:rPr>
          <w:rFonts w:ascii="Times New Roman" w:eastAsia="Times New Roman" w:hAnsi="Times New Roman" w:cs="Times New Roman"/>
          <w:lang w:eastAsia="pl-PL"/>
        </w:rPr>
        <w:t xml:space="preserve">prawo do wniesienia skargi do </w:t>
      </w:r>
      <w:r w:rsidRPr="00183D9B">
        <w:rPr>
          <w:rFonts w:ascii="Times New Roman" w:eastAsia="Times New Roman" w:hAnsi="Times New Roman" w:cs="Times New Roman"/>
          <w:b/>
          <w:lang w:eastAsia="pl-PL"/>
        </w:rPr>
        <w:t>Prezesa Urzędu Ochrony Danych Osobowych</w:t>
      </w:r>
      <w:r w:rsidRPr="00183D9B">
        <w:rPr>
          <w:rFonts w:ascii="Times New Roman" w:eastAsia="Times New Roman" w:hAnsi="Times New Roman" w:cs="Times New Roman"/>
          <w:lang w:eastAsia="pl-PL"/>
        </w:rPr>
        <w:t xml:space="preserve">, gdy uzna Pani/Pan, że przetwarzanie danych osobowych Pani/Pana dotyczących narusza przepisy </w:t>
      </w:r>
      <w:r w:rsidRPr="00183D9B">
        <w:rPr>
          <w:rFonts w:ascii="Times New Roman" w:eastAsia="Times New Roman" w:hAnsi="Times New Roman" w:cs="Times New Roman"/>
          <w:b/>
          <w:lang w:eastAsia="pl-PL"/>
        </w:rPr>
        <w:t>RODO</w:t>
      </w:r>
      <w:r w:rsidRPr="00183D9B">
        <w:rPr>
          <w:rFonts w:ascii="Times New Roman" w:eastAsia="Times New Roman" w:hAnsi="Times New Roman" w:cs="Times New Roman"/>
          <w:lang w:eastAsia="pl-PL"/>
        </w:rPr>
        <w:t>;</w:t>
      </w:r>
    </w:p>
    <w:p w14:paraId="4AD8AAD0" w14:textId="77777777" w:rsidR="00161596" w:rsidRPr="00183D9B" w:rsidRDefault="00161596" w:rsidP="005A2BE8">
      <w:pPr>
        <w:numPr>
          <w:ilvl w:val="0"/>
          <w:numId w:val="17"/>
        </w:numPr>
        <w:suppressAutoHyphens/>
        <w:autoSpaceDN w:val="0"/>
        <w:spacing w:after="0" w:line="240" w:lineRule="auto"/>
        <w:contextualSpacing/>
        <w:jc w:val="both"/>
        <w:rPr>
          <w:rFonts w:ascii="Times New Roman" w:eastAsia="Times New Roman" w:hAnsi="Times New Roman" w:cs="Times New Roman"/>
          <w:i/>
          <w:color w:val="000000"/>
          <w:lang w:eastAsia="pl-PL"/>
        </w:rPr>
      </w:pPr>
      <w:r w:rsidRPr="00183D9B">
        <w:rPr>
          <w:rFonts w:ascii="Times New Roman" w:eastAsia="Times New Roman" w:hAnsi="Times New Roman" w:cs="Times New Roman"/>
          <w:color w:val="000000"/>
          <w:lang w:eastAsia="pl-PL"/>
        </w:rPr>
        <w:t>nie przysługuje Pani/Panu:</w:t>
      </w:r>
    </w:p>
    <w:p w14:paraId="751DCB38" w14:textId="77777777" w:rsidR="00161596" w:rsidRPr="00183D9B" w:rsidRDefault="00161596" w:rsidP="005A2BE8">
      <w:pPr>
        <w:numPr>
          <w:ilvl w:val="0"/>
          <w:numId w:val="19"/>
        </w:numPr>
        <w:suppressAutoHyphens/>
        <w:autoSpaceDN w:val="0"/>
        <w:spacing w:after="0" w:line="240" w:lineRule="auto"/>
        <w:contextualSpacing/>
        <w:jc w:val="both"/>
        <w:rPr>
          <w:rFonts w:ascii="Times New Roman" w:eastAsia="Times New Roman" w:hAnsi="Times New Roman" w:cs="Times New Roman"/>
          <w:color w:val="00B0F0"/>
          <w:lang w:eastAsia="pl-PL"/>
        </w:rPr>
      </w:pPr>
      <w:r w:rsidRPr="00183D9B">
        <w:rPr>
          <w:rFonts w:ascii="Times New Roman" w:eastAsia="Times New Roman" w:hAnsi="Times New Roman" w:cs="Times New Roman"/>
          <w:lang w:eastAsia="pl-PL"/>
        </w:rPr>
        <w:t xml:space="preserve">w związku z </w:t>
      </w:r>
      <w:r w:rsidRPr="00183D9B">
        <w:rPr>
          <w:rFonts w:ascii="Times New Roman" w:eastAsia="Times New Roman" w:hAnsi="Times New Roman" w:cs="Times New Roman"/>
          <w:b/>
          <w:lang w:eastAsia="pl-PL"/>
        </w:rPr>
        <w:t>art. 17 ust. 3 lit. b, d lub e RODO</w:t>
      </w:r>
      <w:r w:rsidRPr="00183D9B">
        <w:rPr>
          <w:rFonts w:ascii="Times New Roman" w:eastAsia="Times New Roman" w:hAnsi="Times New Roman" w:cs="Times New Roman"/>
          <w:lang w:eastAsia="pl-PL"/>
        </w:rPr>
        <w:t xml:space="preserve"> prawo do usunięcia danych osobowych;</w:t>
      </w:r>
    </w:p>
    <w:p w14:paraId="130A257F" w14:textId="77777777" w:rsidR="00161596" w:rsidRPr="00183D9B" w:rsidRDefault="00161596" w:rsidP="005A2BE8">
      <w:pPr>
        <w:numPr>
          <w:ilvl w:val="0"/>
          <w:numId w:val="19"/>
        </w:numPr>
        <w:suppressAutoHyphens/>
        <w:autoSpaceDN w:val="0"/>
        <w:spacing w:after="0" w:line="240" w:lineRule="auto"/>
        <w:contextualSpacing/>
        <w:jc w:val="both"/>
        <w:rPr>
          <w:rFonts w:ascii="Times New Roman" w:eastAsia="Times New Roman" w:hAnsi="Times New Roman" w:cs="Times New Roman"/>
          <w:lang w:eastAsia="pl-PL"/>
        </w:rPr>
      </w:pPr>
      <w:r w:rsidRPr="00183D9B">
        <w:rPr>
          <w:rFonts w:ascii="Times New Roman" w:eastAsia="Times New Roman" w:hAnsi="Times New Roman" w:cs="Times New Roman"/>
          <w:lang w:eastAsia="pl-PL"/>
        </w:rPr>
        <w:t>prawo do przenoszenia danych osobowych, o którym mowa w art. 20 RODO;</w:t>
      </w:r>
    </w:p>
    <w:p w14:paraId="074D403F" w14:textId="77777777" w:rsidR="00161596" w:rsidRPr="00183D9B" w:rsidRDefault="00161596" w:rsidP="005A2BE8">
      <w:pPr>
        <w:numPr>
          <w:ilvl w:val="0"/>
          <w:numId w:val="19"/>
        </w:numPr>
        <w:suppressAutoHyphens/>
        <w:autoSpaceDN w:val="0"/>
        <w:spacing w:after="0" w:line="240" w:lineRule="auto"/>
        <w:contextualSpacing/>
        <w:jc w:val="both"/>
        <w:rPr>
          <w:rFonts w:ascii="Times New Roman" w:eastAsia="Times New Roman" w:hAnsi="Times New Roman" w:cs="Times New Roman"/>
          <w:b/>
          <w:lang w:eastAsia="pl-PL"/>
        </w:rPr>
      </w:pPr>
      <w:r w:rsidRPr="00183D9B">
        <w:rPr>
          <w:rFonts w:ascii="Times New Roman" w:eastAsia="Times New Roman" w:hAnsi="Times New Roman" w:cs="Times New Roman"/>
          <w:b/>
          <w:lang w:eastAsia="pl-PL"/>
        </w:rPr>
        <w:t>na podstawie art. 21 RODO prawo sprzeciwu, wobec przetwarzania danych osobowych, gdyż podstawą prawną przetwarzania Pani/Pana danych osobowych jest art. 6 ust. 1 lit. c RODO</w:t>
      </w:r>
      <w:r w:rsidRPr="00183D9B">
        <w:rPr>
          <w:rFonts w:ascii="Times New Roman" w:eastAsia="Times New Roman" w:hAnsi="Times New Roman" w:cs="Times New Roman"/>
          <w:lang w:eastAsia="pl-PL"/>
        </w:rPr>
        <w:t>.</w:t>
      </w:r>
    </w:p>
    <w:p w14:paraId="39A672D3" w14:textId="77777777" w:rsidR="00161596" w:rsidRPr="00183D9B" w:rsidRDefault="00161596" w:rsidP="005A2BE8">
      <w:pPr>
        <w:numPr>
          <w:ilvl w:val="0"/>
          <w:numId w:val="16"/>
        </w:numPr>
        <w:suppressAutoHyphens/>
        <w:autoSpaceDN w:val="0"/>
        <w:spacing w:after="0" w:line="240" w:lineRule="auto"/>
        <w:jc w:val="both"/>
        <w:rPr>
          <w:rFonts w:ascii="Times New Roman" w:eastAsia="Calibri" w:hAnsi="Times New Roman" w:cs="Times New Roman"/>
          <w:color w:val="000000"/>
          <w:spacing w:val="-2"/>
        </w:rPr>
      </w:pPr>
      <w:r w:rsidRPr="00183D9B">
        <w:rPr>
          <w:rFonts w:ascii="Times New Roman" w:eastAsia="Calibri" w:hAnsi="Times New Roman" w:cs="Times New Roman"/>
          <w:color w:val="000000"/>
          <w:spacing w:val="-2"/>
        </w:rPr>
        <w:t xml:space="preserve">Dodatkowo Zamawiający wyjaśnia, iż w zamówieniach publicznych </w:t>
      </w:r>
      <w:r w:rsidRPr="00183D9B">
        <w:rPr>
          <w:rFonts w:ascii="Times New Roman" w:eastAsia="Calibri" w:hAnsi="Times New Roman" w:cs="Times New Roman"/>
          <w:color w:val="000000"/>
          <w:spacing w:val="-2"/>
          <w:u w:val="single"/>
        </w:rPr>
        <w:t xml:space="preserve">administratorem </w:t>
      </w:r>
      <w:r w:rsidRPr="00183D9B">
        <w:rPr>
          <w:rFonts w:ascii="Times New Roman" w:eastAsia="Calibri" w:hAnsi="Times New Roman" w:cs="Times New Roman"/>
          <w:color w:val="000000"/>
          <w:u w:val="single"/>
        </w:rPr>
        <w:t>danych osobowych</w:t>
      </w:r>
      <w:r w:rsidRPr="00183D9B">
        <w:rPr>
          <w:rFonts w:ascii="Times New Roman" w:eastAsia="Calibri" w:hAnsi="Times New Roman" w:cs="Times New Roman"/>
          <w:color w:val="000000"/>
        </w:rPr>
        <w:t xml:space="preserve"> obowiązanym do spełnienia obowiązku informacyjnego z art. 13 </w:t>
      </w:r>
      <w:r w:rsidRPr="00183D9B">
        <w:rPr>
          <w:rFonts w:ascii="Times New Roman" w:eastAsia="Calibri" w:hAnsi="Times New Roman" w:cs="Times New Roman"/>
          <w:color w:val="000000"/>
          <w:spacing w:val="-3"/>
        </w:rPr>
        <w:t>RODO - jest w szczególności:</w:t>
      </w:r>
    </w:p>
    <w:p w14:paraId="418FDC7F" w14:textId="77777777" w:rsidR="00161596" w:rsidRPr="00183D9B" w:rsidRDefault="00161596" w:rsidP="005A2BE8">
      <w:pPr>
        <w:numPr>
          <w:ilvl w:val="0"/>
          <w:numId w:val="20"/>
        </w:numPr>
        <w:suppressAutoHyphens/>
        <w:autoSpaceDN w:val="0"/>
        <w:spacing w:after="0" w:line="240" w:lineRule="auto"/>
        <w:jc w:val="both"/>
        <w:rPr>
          <w:rFonts w:ascii="Times New Roman" w:eastAsia="Calibri" w:hAnsi="Times New Roman" w:cs="Times New Roman"/>
          <w:color w:val="000000"/>
          <w:spacing w:val="-4"/>
        </w:rPr>
      </w:pPr>
      <w:r w:rsidRPr="00183D9B">
        <w:rPr>
          <w:rFonts w:ascii="Times New Roman" w:eastAsia="Calibri" w:hAnsi="Times New Roman" w:cs="Times New Roman"/>
          <w:b/>
          <w:color w:val="000000"/>
          <w:spacing w:val="-4"/>
        </w:rPr>
        <w:t>Zamawiający</w:t>
      </w:r>
      <w:r w:rsidRPr="00183D9B">
        <w:rPr>
          <w:rFonts w:ascii="Times New Roman" w:eastAsia="Calibri" w:hAnsi="Times New Roman" w:cs="Times New Roman"/>
          <w:color w:val="000000"/>
          <w:spacing w:val="-4"/>
        </w:rPr>
        <w:t xml:space="preserve"> - </w:t>
      </w:r>
      <w:r w:rsidRPr="00183D9B">
        <w:rPr>
          <w:rFonts w:ascii="Times New Roman" w:eastAsia="Calibri" w:hAnsi="Times New Roman" w:cs="Times New Roman"/>
          <w:color w:val="000000"/>
          <w:spacing w:val="-4"/>
          <w:u w:val="single"/>
        </w:rPr>
        <w:t xml:space="preserve">względem osób fizycznych, od których dane osobowe bezpośrednio </w:t>
      </w:r>
      <w:r w:rsidRPr="00183D9B">
        <w:rPr>
          <w:rFonts w:ascii="Times New Roman" w:eastAsia="Calibri" w:hAnsi="Times New Roman" w:cs="Times New Roman"/>
          <w:color w:val="000000"/>
          <w:spacing w:val="1"/>
        </w:rPr>
        <w:t>pozyskał. Dotyczy to w szczególności:</w:t>
      </w:r>
    </w:p>
    <w:p w14:paraId="470AD7CB" w14:textId="77777777" w:rsidR="00161596" w:rsidRPr="00183D9B" w:rsidRDefault="00161596" w:rsidP="005A2BE8">
      <w:pPr>
        <w:numPr>
          <w:ilvl w:val="0"/>
          <w:numId w:val="21"/>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183D9B">
        <w:rPr>
          <w:rFonts w:ascii="Times New Roman" w:eastAsia="Times New Roman" w:hAnsi="Times New Roman" w:cs="Times New Roman"/>
          <w:lang w:eastAsia="pl-PL"/>
        </w:rPr>
        <w:t>Wykonawcy będącego osobą fizyczną,</w:t>
      </w:r>
    </w:p>
    <w:p w14:paraId="0605508E" w14:textId="77777777" w:rsidR="00161596" w:rsidRPr="00183D9B" w:rsidRDefault="00161596" w:rsidP="005A2BE8">
      <w:pPr>
        <w:numPr>
          <w:ilvl w:val="0"/>
          <w:numId w:val="21"/>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183D9B">
        <w:rPr>
          <w:rFonts w:ascii="Times New Roman" w:eastAsia="Times New Roman" w:hAnsi="Times New Roman" w:cs="Times New Roman"/>
          <w:lang w:eastAsia="pl-PL"/>
        </w:rPr>
        <w:t>Wykonawcy będącego osobą fizyczną, prowadzącą jednoosobową działalność gospodarczą</w:t>
      </w:r>
    </w:p>
    <w:p w14:paraId="14F007D8" w14:textId="77777777" w:rsidR="00161596" w:rsidRPr="00183D9B" w:rsidRDefault="00161596" w:rsidP="005A2BE8">
      <w:pPr>
        <w:numPr>
          <w:ilvl w:val="0"/>
          <w:numId w:val="21"/>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183D9B">
        <w:rPr>
          <w:rFonts w:ascii="Times New Roman" w:eastAsia="Times New Roman" w:hAnsi="Times New Roman" w:cs="Times New Roman"/>
          <w:lang w:eastAsia="pl-PL"/>
        </w:rPr>
        <w:t>pełnomocnika Wykonawcy będącego osobą fizyczną (np. dane osobowe zamieszczone w pełnomocnictwie),</w:t>
      </w:r>
    </w:p>
    <w:p w14:paraId="57699C0B" w14:textId="77777777" w:rsidR="00161596" w:rsidRPr="00183D9B" w:rsidRDefault="00161596" w:rsidP="005A2BE8">
      <w:pPr>
        <w:numPr>
          <w:ilvl w:val="0"/>
          <w:numId w:val="21"/>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183D9B">
        <w:rPr>
          <w:rFonts w:ascii="Times New Roman" w:eastAsia="Times New Roman" w:hAnsi="Times New Roman" w:cs="Times New Roman"/>
          <w:lang w:eastAsia="pl-PL"/>
        </w:rPr>
        <w:t>członka organu zarządzającego Wykonawcy, będącego osobą fizyczną (np. dane osobowe zamieszczone w informacji z KRK),</w:t>
      </w:r>
    </w:p>
    <w:p w14:paraId="09944324" w14:textId="77777777" w:rsidR="00161596" w:rsidRPr="00183D9B" w:rsidRDefault="00161596" w:rsidP="005A2BE8">
      <w:pPr>
        <w:numPr>
          <w:ilvl w:val="0"/>
          <w:numId w:val="21"/>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183D9B">
        <w:rPr>
          <w:rFonts w:ascii="Times New Roman" w:eastAsia="Times New Roman" w:hAnsi="Times New Roman" w:cs="Times New Roman"/>
          <w:lang w:eastAsia="pl-PL"/>
        </w:rPr>
        <w:t>osoby fizycznej skierowanej do przygotowania i przeprowadzenia postępowania o udzielenie zamówienia publicznego;</w:t>
      </w:r>
    </w:p>
    <w:p w14:paraId="17E07A32" w14:textId="77777777" w:rsidR="00161596" w:rsidRPr="00183D9B" w:rsidRDefault="00161596" w:rsidP="005A2BE8">
      <w:pPr>
        <w:numPr>
          <w:ilvl w:val="0"/>
          <w:numId w:val="20"/>
        </w:numPr>
        <w:suppressAutoHyphens/>
        <w:autoSpaceDN w:val="0"/>
        <w:spacing w:after="0" w:line="240" w:lineRule="auto"/>
        <w:jc w:val="both"/>
        <w:rPr>
          <w:rFonts w:ascii="Times New Roman" w:eastAsia="Calibri" w:hAnsi="Times New Roman" w:cs="Times New Roman"/>
          <w:color w:val="000000"/>
          <w:spacing w:val="-3"/>
        </w:rPr>
      </w:pPr>
      <w:r w:rsidRPr="00183D9B">
        <w:rPr>
          <w:rFonts w:ascii="Times New Roman" w:eastAsia="Calibri" w:hAnsi="Times New Roman" w:cs="Times New Roman"/>
          <w:b/>
          <w:color w:val="000000"/>
          <w:spacing w:val="-3"/>
        </w:rPr>
        <w:t xml:space="preserve">Wykonawca </w:t>
      </w:r>
      <w:r w:rsidRPr="00183D9B">
        <w:rPr>
          <w:rFonts w:ascii="Times New Roman" w:eastAsia="Calibri" w:hAnsi="Times New Roman" w:cs="Times New Roman"/>
          <w:color w:val="000000"/>
          <w:spacing w:val="-3"/>
        </w:rPr>
        <w:t xml:space="preserve">- </w:t>
      </w:r>
      <w:r w:rsidRPr="00183D9B">
        <w:rPr>
          <w:rFonts w:ascii="Times New Roman" w:eastAsia="Calibri" w:hAnsi="Times New Roman" w:cs="Times New Roman"/>
          <w:color w:val="000000"/>
          <w:spacing w:val="-3"/>
          <w:u w:val="single"/>
        </w:rPr>
        <w:t xml:space="preserve">względem osób fizycznych, od których dane osobowe bezpośrednio  </w:t>
      </w:r>
      <w:r w:rsidRPr="00183D9B">
        <w:rPr>
          <w:rFonts w:ascii="Times New Roman" w:eastAsia="Calibri" w:hAnsi="Times New Roman" w:cs="Times New Roman"/>
          <w:color w:val="000000"/>
          <w:spacing w:val="-4"/>
          <w:u w:val="single"/>
        </w:rPr>
        <w:t xml:space="preserve">pozyskał. Dotyczy to w szczególności: </w:t>
      </w:r>
    </w:p>
    <w:p w14:paraId="19BC99E5" w14:textId="77777777" w:rsidR="00161596" w:rsidRPr="00183D9B" w:rsidRDefault="00161596" w:rsidP="005A2BE8">
      <w:pPr>
        <w:numPr>
          <w:ilvl w:val="0"/>
          <w:numId w:val="22"/>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183D9B">
        <w:rPr>
          <w:rFonts w:ascii="Times New Roman" w:eastAsia="Times New Roman" w:hAnsi="Times New Roman" w:cs="Times New Roman"/>
          <w:lang w:eastAsia="pl-PL"/>
        </w:rPr>
        <w:t>osoby fizycznej skierowanej do realizacji zamówienia,</w:t>
      </w:r>
    </w:p>
    <w:p w14:paraId="7368B5D6" w14:textId="77777777" w:rsidR="00161596" w:rsidRPr="00183D9B" w:rsidRDefault="00161596" w:rsidP="005A2BE8">
      <w:pPr>
        <w:numPr>
          <w:ilvl w:val="0"/>
          <w:numId w:val="22"/>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183D9B">
        <w:rPr>
          <w:rFonts w:ascii="Times New Roman" w:eastAsia="Times New Roman" w:hAnsi="Times New Roman" w:cs="Times New Roman"/>
          <w:lang w:eastAsia="pl-PL"/>
        </w:rPr>
        <w:t>podwykonawcy/podmiotu trzeciego będącego osobą fizyczną,</w:t>
      </w:r>
    </w:p>
    <w:p w14:paraId="1314D62B" w14:textId="77777777" w:rsidR="00161596" w:rsidRPr="00183D9B" w:rsidRDefault="00161596" w:rsidP="005A2BE8">
      <w:pPr>
        <w:numPr>
          <w:ilvl w:val="0"/>
          <w:numId w:val="22"/>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183D9B">
        <w:rPr>
          <w:rFonts w:ascii="Times New Roman" w:eastAsia="Times New Roman" w:hAnsi="Times New Roman" w:cs="Times New Roman"/>
          <w:lang w:eastAsia="pl-PL"/>
        </w:rPr>
        <w:t>podwykonawcy/podmiotu trzeciego będącego osobą fizyczną, prowadzącą jednoosobową, działalność gospodarczą,</w:t>
      </w:r>
    </w:p>
    <w:p w14:paraId="2168FA2D" w14:textId="77777777" w:rsidR="00161596" w:rsidRPr="00183D9B" w:rsidRDefault="00161596" w:rsidP="005A2BE8">
      <w:pPr>
        <w:numPr>
          <w:ilvl w:val="0"/>
          <w:numId w:val="22"/>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183D9B">
        <w:rPr>
          <w:rFonts w:ascii="Times New Roman" w:eastAsia="Times New Roman" w:hAnsi="Times New Roman" w:cs="Times New Roman"/>
          <w:lang w:eastAsia="pl-PL"/>
        </w:rPr>
        <w:lastRenderedPageBreak/>
        <w:t>pełnomocnika podwykonawcy/podmiotu trzeciego będącego osobą fizyczną (np. dane osobowe zamieszczone w pełnomocnictwie),</w:t>
      </w:r>
    </w:p>
    <w:p w14:paraId="53525FEC" w14:textId="77777777" w:rsidR="00161596" w:rsidRPr="00183D9B" w:rsidRDefault="00161596" w:rsidP="005A2BE8">
      <w:pPr>
        <w:numPr>
          <w:ilvl w:val="0"/>
          <w:numId w:val="22"/>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183D9B">
        <w:rPr>
          <w:rFonts w:ascii="Times New Roman" w:eastAsia="Times New Roman" w:hAnsi="Times New Roman" w:cs="Times New Roman"/>
          <w:lang w:eastAsia="pl-PL"/>
        </w:rPr>
        <w:t>członka organu zarządzającego podwykonawcy/podmiotu trzeciego, będącego osobą fizyczną (np. dane osobowe zamieszczone w informacji z KRK);</w:t>
      </w:r>
    </w:p>
    <w:p w14:paraId="1A36B6D4" w14:textId="77777777" w:rsidR="00161596" w:rsidRPr="00183D9B" w:rsidRDefault="00161596" w:rsidP="005A2BE8">
      <w:pPr>
        <w:numPr>
          <w:ilvl w:val="0"/>
          <w:numId w:val="20"/>
        </w:numPr>
        <w:suppressAutoHyphens/>
        <w:autoSpaceDN w:val="0"/>
        <w:spacing w:after="0" w:line="240" w:lineRule="auto"/>
        <w:ind w:left="709"/>
        <w:jc w:val="both"/>
        <w:rPr>
          <w:rFonts w:ascii="Times New Roman" w:eastAsia="Calibri" w:hAnsi="Times New Roman" w:cs="Times New Roman"/>
          <w:color w:val="000000"/>
          <w:spacing w:val="2"/>
        </w:rPr>
      </w:pPr>
      <w:r w:rsidRPr="00183D9B">
        <w:rPr>
          <w:rFonts w:ascii="Times New Roman" w:eastAsia="Calibri" w:hAnsi="Times New Roman" w:cs="Times New Roman"/>
          <w:b/>
          <w:color w:val="000000"/>
          <w:spacing w:val="2"/>
        </w:rPr>
        <w:t>Podwykonawca/podmiot trzeci</w:t>
      </w:r>
      <w:r w:rsidRPr="00183D9B">
        <w:rPr>
          <w:rFonts w:ascii="Times New Roman" w:eastAsia="Calibri" w:hAnsi="Times New Roman" w:cs="Times New Roman"/>
          <w:color w:val="000000"/>
          <w:spacing w:val="2"/>
        </w:rPr>
        <w:t xml:space="preserve"> - </w:t>
      </w:r>
      <w:r w:rsidRPr="00183D9B">
        <w:rPr>
          <w:rFonts w:ascii="Times New Roman" w:eastAsia="Calibri" w:hAnsi="Times New Roman" w:cs="Times New Roman"/>
          <w:color w:val="000000"/>
          <w:spacing w:val="2"/>
          <w:u w:val="single"/>
        </w:rPr>
        <w:t xml:space="preserve">względem osób fizycznych, od których dane  </w:t>
      </w:r>
      <w:r w:rsidRPr="00183D9B">
        <w:rPr>
          <w:rFonts w:ascii="Times New Roman" w:eastAsia="Calibri" w:hAnsi="Times New Roman" w:cs="Times New Roman"/>
          <w:color w:val="000000"/>
          <w:spacing w:val="8"/>
          <w:u w:val="single"/>
        </w:rPr>
        <w:t>osobowe bezpośrednio pozyskał</w:t>
      </w:r>
      <w:r w:rsidRPr="00183D9B">
        <w:rPr>
          <w:rFonts w:ascii="Times New Roman" w:eastAsia="Calibri" w:hAnsi="Times New Roman" w:cs="Times New Roman"/>
          <w:color w:val="000000"/>
          <w:spacing w:val="8"/>
        </w:rPr>
        <w:t xml:space="preserve">. Dotyczy to w szczególności osoby fizycznej </w:t>
      </w:r>
      <w:r w:rsidRPr="00183D9B">
        <w:rPr>
          <w:rFonts w:ascii="Times New Roman" w:eastAsia="Calibri" w:hAnsi="Times New Roman" w:cs="Times New Roman"/>
          <w:color w:val="000000"/>
          <w:spacing w:val="-3"/>
        </w:rPr>
        <w:t>skierowanej do realizacji zamówienia.</w:t>
      </w:r>
    </w:p>
    <w:p w14:paraId="4010B18A" w14:textId="77777777" w:rsidR="00161596" w:rsidRPr="00183D9B" w:rsidRDefault="00161596" w:rsidP="005637A7">
      <w:pPr>
        <w:suppressAutoHyphens/>
        <w:autoSpaceDN w:val="0"/>
        <w:spacing w:after="0" w:line="240" w:lineRule="auto"/>
        <w:jc w:val="both"/>
        <w:rPr>
          <w:rFonts w:ascii="Times New Roman" w:eastAsia="Calibri" w:hAnsi="Times New Roman" w:cs="Times New Roman"/>
          <w:color w:val="000000"/>
          <w:spacing w:val="2"/>
        </w:rPr>
      </w:pPr>
    </w:p>
    <w:p w14:paraId="5B77E2C2" w14:textId="77777777" w:rsidR="00161596" w:rsidRPr="00183D9B" w:rsidRDefault="00161596" w:rsidP="005637A7">
      <w:pPr>
        <w:suppressAutoHyphens/>
        <w:autoSpaceDN w:val="0"/>
        <w:spacing w:before="120" w:after="120" w:line="240" w:lineRule="auto"/>
        <w:jc w:val="both"/>
        <w:textAlignment w:val="baseline"/>
        <w:rPr>
          <w:rFonts w:ascii="Times New Roman" w:eastAsia="Calibri" w:hAnsi="Times New Roman" w:cs="Times New Roman"/>
          <w:i/>
          <w:color w:val="000000"/>
          <w:spacing w:val="2"/>
        </w:rPr>
      </w:pPr>
      <w:r w:rsidRPr="00183D9B">
        <w:rPr>
          <w:rFonts w:ascii="Times New Roman" w:eastAsia="Times New Roman" w:hAnsi="Times New Roman" w:cs="Times New Roman"/>
          <w:i/>
          <w:u w:val="single"/>
          <w:lang w:eastAsia="ar-SA"/>
        </w:rPr>
        <w:t>Integralną część niniejszej SWZ stanowią:</w:t>
      </w:r>
    </w:p>
    <w:p w14:paraId="21430E56" w14:textId="77777777" w:rsidR="00161596" w:rsidRPr="00183D9B" w:rsidRDefault="00161596" w:rsidP="005637A7">
      <w:pPr>
        <w:suppressAutoHyphens/>
        <w:autoSpaceDN w:val="0"/>
        <w:spacing w:after="0" w:line="240" w:lineRule="auto"/>
        <w:jc w:val="both"/>
        <w:textAlignment w:val="baseline"/>
        <w:rPr>
          <w:rFonts w:ascii="Times New Roman" w:eastAsia="Times New Roman" w:hAnsi="Times New Roman" w:cs="Times New Roman"/>
          <w:i/>
          <w:lang w:eastAsia="ar-SA"/>
        </w:rPr>
      </w:pPr>
      <w:bookmarkStart w:id="33" w:name="_Hlk169692426"/>
      <w:r w:rsidRPr="00183D9B">
        <w:rPr>
          <w:rFonts w:ascii="Times New Roman" w:eastAsia="Times New Roman" w:hAnsi="Times New Roman" w:cs="Times New Roman"/>
          <w:i/>
          <w:lang w:eastAsia="ar-SA"/>
        </w:rPr>
        <w:t>Załącznik nr 1 - formularz ofertowy wraz z formularzem asortymentowo – cenowym</w:t>
      </w:r>
    </w:p>
    <w:p w14:paraId="51FB91C6" w14:textId="77777777" w:rsidR="00161596" w:rsidRPr="00183D9B" w:rsidRDefault="00161596" w:rsidP="005637A7">
      <w:pPr>
        <w:suppressAutoHyphens/>
        <w:autoSpaceDN w:val="0"/>
        <w:spacing w:after="0" w:line="240" w:lineRule="auto"/>
        <w:jc w:val="both"/>
        <w:textAlignment w:val="baseline"/>
        <w:rPr>
          <w:rFonts w:ascii="Times New Roman" w:eastAsia="Times New Roman" w:hAnsi="Times New Roman" w:cs="Times New Roman"/>
          <w:i/>
          <w:lang w:eastAsia="ar-SA"/>
        </w:rPr>
      </w:pPr>
      <w:r w:rsidRPr="00183D9B">
        <w:rPr>
          <w:rFonts w:ascii="Times New Roman" w:eastAsia="Times New Roman" w:hAnsi="Times New Roman" w:cs="Times New Roman"/>
          <w:i/>
          <w:lang w:eastAsia="ar-SA"/>
        </w:rPr>
        <w:t>Załącznik nr 2 – projekt umowy</w:t>
      </w:r>
    </w:p>
    <w:p w14:paraId="3B1428E1" w14:textId="77777777" w:rsidR="00161596" w:rsidRPr="00183D9B" w:rsidRDefault="00161596" w:rsidP="005637A7">
      <w:pPr>
        <w:suppressAutoHyphens/>
        <w:autoSpaceDN w:val="0"/>
        <w:spacing w:after="0" w:line="240" w:lineRule="auto"/>
        <w:jc w:val="both"/>
        <w:textAlignment w:val="baseline"/>
        <w:rPr>
          <w:rFonts w:ascii="Times New Roman" w:eastAsia="Times New Roman" w:hAnsi="Times New Roman" w:cs="Times New Roman"/>
          <w:i/>
          <w:lang w:eastAsia="ar-SA"/>
        </w:rPr>
      </w:pPr>
      <w:r w:rsidRPr="00183D9B">
        <w:rPr>
          <w:rFonts w:ascii="Times New Roman" w:eastAsia="Times New Roman" w:hAnsi="Times New Roman" w:cs="Times New Roman"/>
          <w:i/>
          <w:lang w:eastAsia="ar-SA"/>
        </w:rPr>
        <w:t>Załącznik nr 3 – Jednolity europejski dokument zamówienia</w:t>
      </w:r>
    </w:p>
    <w:p w14:paraId="0F711250" w14:textId="77777777" w:rsidR="00161596" w:rsidRPr="00183D9B" w:rsidRDefault="00161596" w:rsidP="005637A7">
      <w:pPr>
        <w:suppressAutoHyphens/>
        <w:autoSpaceDN w:val="0"/>
        <w:spacing w:after="0" w:line="240" w:lineRule="auto"/>
        <w:jc w:val="both"/>
        <w:textAlignment w:val="baseline"/>
        <w:rPr>
          <w:rFonts w:ascii="Times New Roman" w:eastAsia="Calibri" w:hAnsi="Times New Roman" w:cs="Times New Roman"/>
          <w:i/>
          <w:color w:val="000000"/>
        </w:rPr>
      </w:pPr>
      <w:r w:rsidRPr="00183D9B">
        <w:rPr>
          <w:rFonts w:ascii="Times New Roman" w:eastAsia="Calibri" w:hAnsi="Times New Roman" w:cs="Times New Roman"/>
          <w:i/>
          <w:color w:val="000000"/>
        </w:rPr>
        <w:t>Załącznik nr 4 – oświadczenie dotyczące przedmiotu zamówienia</w:t>
      </w:r>
    </w:p>
    <w:p w14:paraId="7FD840FA" w14:textId="77777777" w:rsidR="00161596" w:rsidRPr="00183D9B" w:rsidRDefault="00161596" w:rsidP="005637A7">
      <w:pPr>
        <w:suppressAutoHyphens/>
        <w:autoSpaceDN w:val="0"/>
        <w:spacing w:after="0" w:line="240" w:lineRule="auto"/>
        <w:jc w:val="both"/>
        <w:textAlignment w:val="baseline"/>
        <w:rPr>
          <w:rFonts w:ascii="Times New Roman" w:eastAsia="Calibri" w:hAnsi="Times New Roman" w:cs="Times New Roman"/>
          <w:i/>
          <w:color w:val="000000"/>
        </w:rPr>
      </w:pPr>
      <w:r w:rsidRPr="00183D9B">
        <w:rPr>
          <w:rFonts w:ascii="Times New Roman" w:eastAsia="Calibri" w:hAnsi="Times New Roman" w:cs="Times New Roman"/>
          <w:i/>
          <w:color w:val="000000"/>
        </w:rPr>
        <w:t>Załącznik nr 5 – oświadczenie sankcje</w:t>
      </w:r>
    </w:p>
    <w:p w14:paraId="16329F04" w14:textId="7A3AE4F6" w:rsidR="0028315C" w:rsidRPr="00183D9B" w:rsidRDefault="0028315C" w:rsidP="005637A7">
      <w:pPr>
        <w:keepLines/>
        <w:suppressAutoHyphens/>
        <w:autoSpaceDE w:val="0"/>
        <w:autoSpaceDN w:val="0"/>
        <w:spacing w:after="0" w:line="240" w:lineRule="auto"/>
        <w:ind w:right="-1"/>
        <w:jc w:val="both"/>
        <w:textAlignment w:val="baseline"/>
        <w:rPr>
          <w:rFonts w:ascii="Times New Roman" w:eastAsia="Times New Roman" w:hAnsi="Times New Roman" w:cs="Times New Roman"/>
          <w:i/>
          <w:lang w:eastAsia="ar-SA"/>
        </w:rPr>
      </w:pPr>
      <w:r w:rsidRPr="00183D9B">
        <w:rPr>
          <w:rFonts w:ascii="Times New Roman" w:eastAsia="Times New Roman" w:hAnsi="Times New Roman" w:cs="Times New Roman"/>
          <w:i/>
          <w:lang w:eastAsia="ar-SA"/>
        </w:rPr>
        <w:t xml:space="preserve">Załącznik nr </w:t>
      </w:r>
      <w:r w:rsidR="00B005CA" w:rsidRPr="00183D9B">
        <w:rPr>
          <w:rFonts w:ascii="Times New Roman" w:eastAsia="Times New Roman" w:hAnsi="Times New Roman" w:cs="Times New Roman"/>
          <w:i/>
          <w:lang w:eastAsia="ar-SA"/>
        </w:rPr>
        <w:t>6</w:t>
      </w:r>
      <w:r w:rsidRPr="00183D9B">
        <w:rPr>
          <w:rFonts w:ascii="Times New Roman" w:eastAsia="Times New Roman" w:hAnsi="Times New Roman" w:cs="Times New Roman"/>
          <w:i/>
          <w:lang w:eastAsia="ar-SA"/>
        </w:rPr>
        <w:t xml:space="preserve"> – zobowiązanie do udostępnienia zasobów  podmiotu trzeciego </w:t>
      </w:r>
    </w:p>
    <w:p w14:paraId="7D4AE5B2" w14:textId="62CA3821" w:rsidR="00161596" w:rsidRPr="00183D9B" w:rsidRDefault="0028315C" w:rsidP="005637A7">
      <w:pPr>
        <w:keepLines/>
        <w:suppressAutoHyphens/>
        <w:autoSpaceDE w:val="0"/>
        <w:autoSpaceDN w:val="0"/>
        <w:spacing w:after="0" w:line="240" w:lineRule="auto"/>
        <w:ind w:right="-1"/>
        <w:jc w:val="both"/>
        <w:textAlignment w:val="baseline"/>
        <w:rPr>
          <w:rFonts w:ascii="Times New Roman" w:eastAsia="Times New Roman" w:hAnsi="Times New Roman" w:cs="Times New Roman"/>
          <w:i/>
          <w:lang w:eastAsia="ar-SA"/>
        </w:rPr>
      </w:pPr>
      <w:r w:rsidRPr="00183D9B">
        <w:rPr>
          <w:rFonts w:ascii="Times New Roman" w:eastAsia="Times New Roman" w:hAnsi="Times New Roman" w:cs="Times New Roman"/>
          <w:i/>
          <w:lang w:eastAsia="ar-SA"/>
        </w:rPr>
        <w:t xml:space="preserve">Załącznik nr </w:t>
      </w:r>
      <w:r w:rsidR="005318DA" w:rsidRPr="00183D9B">
        <w:rPr>
          <w:rFonts w:ascii="Times New Roman" w:eastAsia="Times New Roman" w:hAnsi="Times New Roman" w:cs="Times New Roman"/>
          <w:i/>
          <w:lang w:eastAsia="ar-SA"/>
        </w:rPr>
        <w:t>7</w:t>
      </w:r>
      <w:r w:rsidRPr="00183D9B">
        <w:rPr>
          <w:rFonts w:ascii="Times New Roman" w:eastAsia="Times New Roman" w:hAnsi="Times New Roman" w:cs="Times New Roman"/>
          <w:i/>
          <w:lang w:eastAsia="ar-SA"/>
        </w:rPr>
        <w:t xml:space="preserve"> – </w:t>
      </w:r>
      <w:r w:rsidR="00C670EC">
        <w:rPr>
          <w:rFonts w:ascii="Times New Roman" w:eastAsia="Times New Roman" w:hAnsi="Times New Roman" w:cs="Times New Roman"/>
          <w:i/>
          <w:lang w:eastAsia="ar-SA"/>
        </w:rPr>
        <w:t xml:space="preserve">wyposażenie i prace dodatkowe </w:t>
      </w:r>
      <w:r w:rsidR="00B669C5" w:rsidRPr="00183D9B">
        <w:rPr>
          <w:rFonts w:ascii="Times New Roman" w:eastAsia="Times New Roman" w:hAnsi="Times New Roman" w:cs="Times New Roman"/>
          <w:i/>
          <w:lang w:eastAsia="ar-SA"/>
        </w:rPr>
        <w:t>- prace adap</w:t>
      </w:r>
      <w:r w:rsidR="00837D6E" w:rsidRPr="00183D9B">
        <w:rPr>
          <w:rFonts w:ascii="Times New Roman" w:eastAsia="Times New Roman" w:hAnsi="Times New Roman" w:cs="Times New Roman"/>
          <w:i/>
          <w:lang w:eastAsia="ar-SA"/>
        </w:rPr>
        <w:t xml:space="preserve">tacyjne </w:t>
      </w:r>
    </w:p>
    <w:bookmarkEnd w:id="33"/>
    <w:p w14:paraId="2C2ECFA2" w14:textId="1AE043A9" w:rsidR="00661A54" w:rsidRPr="00183D9B" w:rsidRDefault="00661A54" w:rsidP="00661A54">
      <w:pPr>
        <w:keepLines/>
        <w:suppressAutoHyphens/>
        <w:autoSpaceDE w:val="0"/>
        <w:autoSpaceDN w:val="0"/>
        <w:spacing w:after="0" w:line="240" w:lineRule="auto"/>
        <w:ind w:right="-1"/>
        <w:jc w:val="both"/>
        <w:textAlignment w:val="baseline"/>
        <w:rPr>
          <w:rFonts w:ascii="Times New Roman" w:eastAsia="Times New Roman" w:hAnsi="Times New Roman" w:cs="Times New Roman"/>
          <w:i/>
          <w:lang w:eastAsia="ar-SA"/>
        </w:rPr>
      </w:pPr>
      <w:r w:rsidRPr="00183D9B">
        <w:rPr>
          <w:rFonts w:ascii="Times New Roman" w:eastAsia="Times New Roman" w:hAnsi="Times New Roman" w:cs="Times New Roman"/>
          <w:i/>
          <w:lang w:eastAsia="ar-SA"/>
        </w:rPr>
        <w:t xml:space="preserve">Załącznik nr 8  – zestawienie wymaganych minimalnych parametrów techniczno-użytkowych </w:t>
      </w:r>
    </w:p>
    <w:p w14:paraId="7F322A0D" w14:textId="7FBDB752" w:rsidR="00661A54" w:rsidRPr="00183D9B" w:rsidRDefault="00661A54" w:rsidP="00661A54">
      <w:pPr>
        <w:keepLines/>
        <w:suppressAutoHyphens/>
        <w:autoSpaceDE w:val="0"/>
        <w:autoSpaceDN w:val="0"/>
        <w:spacing w:after="0" w:line="240" w:lineRule="auto"/>
        <w:ind w:right="-1"/>
        <w:jc w:val="both"/>
        <w:textAlignment w:val="baseline"/>
        <w:rPr>
          <w:rFonts w:ascii="Times New Roman" w:eastAsia="Times New Roman" w:hAnsi="Times New Roman" w:cs="Times New Roman"/>
          <w:i/>
          <w:lang w:eastAsia="ar-SA"/>
        </w:rPr>
      </w:pPr>
      <w:r w:rsidRPr="00183D9B">
        <w:rPr>
          <w:rFonts w:ascii="Times New Roman" w:eastAsia="Times New Roman" w:hAnsi="Times New Roman" w:cs="Times New Roman"/>
          <w:i/>
          <w:lang w:eastAsia="ar-SA"/>
        </w:rPr>
        <w:t>Załącznik nr 9 - umowa powierzenia przetwarzania danych osobowych</w:t>
      </w:r>
    </w:p>
    <w:p w14:paraId="75B76B17" w14:textId="163D8294" w:rsidR="00161596" w:rsidRPr="00206CF3" w:rsidRDefault="00C670EC" w:rsidP="005637A7">
      <w:pPr>
        <w:keepLines/>
        <w:suppressAutoHyphens/>
        <w:autoSpaceDE w:val="0"/>
        <w:autoSpaceDN w:val="0"/>
        <w:spacing w:after="0" w:line="240" w:lineRule="auto"/>
        <w:ind w:right="-1"/>
        <w:jc w:val="both"/>
        <w:textAlignment w:val="baseline"/>
        <w:rPr>
          <w:rFonts w:ascii="Times New Roman" w:eastAsia="Times New Roman" w:hAnsi="Times New Roman" w:cs="Times New Roman"/>
          <w:i/>
          <w:iCs/>
          <w:lang w:eastAsia="ar-SA"/>
        </w:rPr>
      </w:pPr>
      <w:r w:rsidRPr="00206CF3">
        <w:rPr>
          <w:rFonts w:ascii="Times New Roman" w:eastAsia="Times New Roman" w:hAnsi="Times New Roman" w:cs="Times New Roman"/>
          <w:i/>
          <w:iCs/>
          <w:lang w:eastAsia="ar-SA"/>
        </w:rPr>
        <w:t>Załącznik nr 10 - oświadczenie art. 108 ust. 1 pkt. 5</w:t>
      </w:r>
    </w:p>
    <w:sectPr w:rsidR="00161596" w:rsidRPr="00206CF3" w:rsidSect="00B37CD3">
      <w:headerReference w:type="default" r:id="rId40"/>
      <w:footerReference w:type="default" r:id="rId41"/>
      <w:footerReference w:type="first" r:id="rId42"/>
      <w:pgSz w:w="11906" w:h="16838"/>
      <w:pgMar w:top="894" w:right="1133" w:bottom="1134" w:left="1134"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0554D2" w14:textId="77777777" w:rsidR="00A86CF5" w:rsidRDefault="00A86CF5">
      <w:pPr>
        <w:spacing w:after="0" w:line="240" w:lineRule="auto"/>
      </w:pPr>
      <w:r>
        <w:separator/>
      </w:r>
    </w:p>
  </w:endnote>
  <w:endnote w:type="continuationSeparator" w:id="0">
    <w:p w14:paraId="5C826494" w14:textId="77777777" w:rsidR="00A86CF5" w:rsidRDefault="00A86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Calibri"/>
        <w:sz w:val="20"/>
        <w:szCs w:val="20"/>
      </w:rPr>
      <w:id w:val="846903333"/>
      <w:docPartObj>
        <w:docPartGallery w:val="Page Numbers (Bottom of Page)"/>
        <w:docPartUnique/>
      </w:docPartObj>
    </w:sdtPr>
    <w:sdtEndPr/>
    <w:sdtContent>
      <w:sdt>
        <w:sdtPr>
          <w:rPr>
            <w:rFonts w:cs="Calibri"/>
            <w:sz w:val="20"/>
            <w:szCs w:val="20"/>
          </w:rPr>
          <w:id w:val="860082579"/>
          <w:docPartObj>
            <w:docPartGallery w:val="Page Numbers (Top of Page)"/>
            <w:docPartUnique/>
          </w:docPartObj>
        </w:sdtPr>
        <w:sdtEndPr/>
        <w:sdtContent>
          <w:p w14:paraId="62CC7D01" w14:textId="4F57F3DB" w:rsidR="0002264D" w:rsidRPr="003D59EC" w:rsidRDefault="0002264D" w:rsidP="00480BD2">
            <w:pPr>
              <w:pStyle w:val="Stopka"/>
              <w:pBdr>
                <w:top w:val="single" w:sz="4" w:space="1" w:color="auto"/>
              </w:pBdr>
              <w:jc w:val="both"/>
              <w:rPr>
                <w:rFonts w:cs="Calibri"/>
                <w:sz w:val="20"/>
                <w:szCs w:val="20"/>
                <w:lang w:val="pl-PL"/>
              </w:rPr>
            </w:pPr>
            <w:r w:rsidRPr="003D59EC">
              <w:rPr>
                <w:rFonts w:cs="Calibri"/>
                <w:sz w:val="20"/>
                <w:szCs w:val="20"/>
                <w:lang w:val="pl-PL"/>
              </w:rPr>
              <w:t>Szp</w:t>
            </w:r>
            <w:r w:rsidR="008F77E9" w:rsidRPr="003D59EC">
              <w:rPr>
                <w:rFonts w:cs="Calibri"/>
                <w:sz w:val="20"/>
                <w:szCs w:val="20"/>
                <w:lang w:val="pl-PL"/>
              </w:rPr>
              <w:t>-241</w:t>
            </w:r>
            <w:r w:rsidRPr="003D59EC">
              <w:rPr>
                <w:rFonts w:cs="Calibri"/>
                <w:sz w:val="20"/>
                <w:szCs w:val="20"/>
                <w:lang w:val="pl-PL"/>
              </w:rPr>
              <w:t>/Z</w:t>
            </w:r>
            <w:r w:rsidR="008F77E9" w:rsidRPr="003D59EC">
              <w:rPr>
                <w:rFonts w:cs="Calibri"/>
                <w:sz w:val="20"/>
                <w:szCs w:val="20"/>
                <w:lang w:val="pl-PL"/>
              </w:rPr>
              <w:t>P</w:t>
            </w:r>
            <w:r w:rsidRPr="003D59EC">
              <w:rPr>
                <w:rFonts w:cs="Calibri"/>
                <w:sz w:val="20"/>
                <w:szCs w:val="20"/>
                <w:lang w:val="pl-PL"/>
              </w:rPr>
              <w:t>-</w:t>
            </w:r>
            <w:r w:rsidR="008F77E9" w:rsidRPr="003D59EC">
              <w:rPr>
                <w:rFonts w:cs="Calibri"/>
                <w:sz w:val="20"/>
                <w:szCs w:val="20"/>
                <w:lang w:val="pl-PL"/>
              </w:rPr>
              <w:t>0</w:t>
            </w:r>
            <w:r w:rsidR="009D5043" w:rsidRPr="003D59EC">
              <w:rPr>
                <w:rFonts w:cs="Calibri"/>
                <w:sz w:val="20"/>
                <w:szCs w:val="20"/>
                <w:lang w:val="pl-PL"/>
              </w:rPr>
              <w:t>21</w:t>
            </w:r>
            <w:r w:rsidRPr="003D59EC">
              <w:rPr>
                <w:rFonts w:cs="Calibri"/>
                <w:sz w:val="20"/>
                <w:szCs w:val="20"/>
                <w:lang w:val="pl-PL"/>
              </w:rPr>
              <w:t>/202</w:t>
            </w:r>
            <w:r w:rsidR="009D5043" w:rsidRPr="003D59EC">
              <w:rPr>
                <w:rFonts w:cs="Calibri"/>
                <w:sz w:val="20"/>
                <w:szCs w:val="20"/>
                <w:lang w:val="pl-PL"/>
              </w:rPr>
              <w:t>5</w:t>
            </w:r>
            <w:r w:rsidRPr="003D59EC">
              <w:rPr>
                <w:rFonts w:cs="Calibri"/>
                <w:sz w:val="20"/>
                <w:szCs w:val="20"/>
                <w:lang w:val="pl-PL"/>
              </w:rPr>
              <w:tab/>
            </w:r>
            <w:r w:rsidRPr="003D59EC">
              <w:rPr>
                <w:rFonts w:cs="Calibri"/>
                <w:sz w:val="20"/>
                <w:szCs w:val="20"/>
                <w:lang w:val="pl-PL"/>
              </w:rPr>
              <w:tab/>
              <w:t xml:space="preserve">       Strona </w:t>
            </w:r>
            <w:r w:rsidRPr="003D59EC">
              <w:rPr>
                <w:rFonts w:cs="Calibri"/>
                <w:b/>
                <w:bCs/>
                <w:sz w:val="20"/>
                <w:szCs w:val="20"/>
              </w:rPr>
              <w:fldChar w:fldCharType="begin"/>
            </w:r>
            <w:r w:rsidRPr="003D59EC">
              <w:rPr>
                <w:rFonts w:cs="Calibri"/>
                <w:b/>
                <w:bCs/>
                <w:sz w:val="20"/>
                <w:szCs w:val="20"/>
              </w:rPr>
              <w:instrText>PAGE</w:instrText>
            </w:r>
            <w:r w:rsidRPr="003D59EC">
              <w:rPr>
                <w:rFonts w:cs="Calibri"/>
                <w:b/>
                <w:bCs/>
                <w:sz w:val="20"/>
                <w:szCs w:val="20"/>
              </w:rPr>
              <w:fldChar w:fldCharType="separate"/>
            </w:r>
            <w:r w:rsidR="00146A18" w:rsidRPr="003D59EC">
              <w:rPr>
                <w:rFonts w:cs="Calibri"/>
                <w:b/>
                <w:bCs/>
                <w:noProof/>
                <w:sz w:val="20"/>
                <w:szCs w:val="20"/>
              </w:rPr>
              <w:t>3</w:t>
            </w:r>
            <w:r w:rsidRPr="003D59EC">
              <w:rPr>
                <w:rFonts w:cs="Calibri"/>
                <w:b/>
                <w:bCs/>
                <w:sz w:val="20"/>
                <w:szCs w:val="20"/>
              </w:rPr>
              <w:fldChar w:fldCharType="end"/>
            </w:r>
            <w:r w:rsidRPr="003D59EC">
              <w:rPr>
                <w:rFonts w:cs="Calibri"/>
                <w:sz w:val="20"/>
                <w:szCs w:val="20"/>
                <w:lang w:val="pl-PL"/>
              </w:rPr>
              <w:t xml:space="preserve"> z </w:t>
            </w:r>
            <w:r w:rsidRPr="003D59EC">
              <w:rPr>
                <w:rFonts w:cs="Calibri"/>
                <w:b/>
                <w:bCs/>
                <w:sz w:val="20"/>
                <w:szCs w:val="20"/>
              </w:rPr>
              <w:fldChar w:fldCharType="begin"/>
            </w:r>
            <w:r w:rsidRPr="003D59EC">
              <w:rPr>
                <w:rFonts w:cs="Calibri"/>
                <w:b/>
                <w:bCs/>
                <w:sz w:val="20"/>
                <w:szCs w:val="20"/>
              </w:rPr>
              <w:instrText>NUMPAGES</w:instrText>
            </w:r>
            <w:r w:rsidRPr="003D59EC">
              <w:rPr>
                <w:rFonts w:cs="Calibri"/>
                <w:b/>
                <w:bCs/>
                <w:sz w:val="20"/>
                <w:szCs w:val="20"/>
              </w:rPr>
              <w:fldChar w:fldCharType="separate"/>
            </w:r>
            <w:r w:rsidR="00146A18" w:rsidRPr="003D59EC">
              <w:rPr>
                <w:rFonts w:cs="Calibri"/>
                <w:b/>
                <w:bCs/>
                <w:noProof/>
                <w:sz w:val="20"/>
                <w:szCs w:val="20"/>
              </w:rPr>
              <w:t>23</w:t>
            </w:r>
            <w:r w:rsidRPr="003D59EC">
              <w:rPr>
                <w:rFonts w:cs="Calibri"/>
                <w:b/>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66ABC" w14:textId="20C505C9" w:rsidR="00546086" w:rsidRPr="00546086" w:rsidRDefault="00546086">
    <w:pPr>
      <w:pStyle w:val="Stopka"/>
      <w:rPr>
        <w:rFonts w:asciiTheme="minorHAnsi" w:hAnsiTheme="minorHAnsi" w:cstheme="minorHAnsi"/>
      </w:rPr>
    </w:pPr>
    <w:r w:rsidRPr="00546086">
      <w:rPr>
        <w:rFonts w:asciiTheme="minorHAnsi" w:hAnsiTheme="minorHAnsi" w:cstheme="minorHAnsi"/>
        <w:sz w:val="20"/>
        <w:szCs w:val="20"/>
      </w:rPr>
      <w:t>Szp-241/FZ-0</w:t>
    </w:r>
    <w:r>
      <w:rPr>
        <w:rFonts w:asciiTheme="minorHAnsi" w:hAnsiTheme="minorHAnsi" w:cstheme="minorHAnsi"/>
        <w:sz w:val="20"/>
        <w:szCs w:val="20"/>
      </w:rPr>
      <w:t>21</w:t>
    </w:r>
    <w:r w:rsidRPr="00546086">
      <w:rPr>
        <w:rFonts w:asciiTheme="minorHAnsi" w:hAnsiTheme="minorHAnsi" w:cstheme="minorHAnsi"/>
        <w:sz w:val="20"/>
        <w:szCs w:val="20"/>
      </w:rPr>
      <w:t>/202</w:t>
    </w:r>
    <w:r w:rsidRPr="00546086">
      <w:rPr>
        <w:rFonts w:asciiTheme="minorHAnsi" w:hAnsiTheme="minorHAnsi" w:cstheme="minorHAnsi"/>
        <w:sz w:val="20"/>
        <w:szCs w:val="20"/>
        <w:lang w:val="pl-PL"/>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FAF55F" w14:textId="77777777" w:rsidR="00A86CF5" w:rsidRDefault="00A86CF5">
      <w:pPr>
        <w:spacing w:after="0" w:line="240" w:lineRule="auto"/>
      </w:pPr>
      <w:r>
        <w:separator/>
      </w:r>
    </w:p>
  </w:footnote>
  <w:footnote w:type="continuationSeparator" w:id="0">
    <w:p w14:paraId="11654F3F" w14:textId="77777777" w:rsidR="00A86CF5" w:rsidRDefault="00A86C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EB9C0" w14:textId="17F35F3A" w:rsidR="0002264D" w:rsidRDefault="0002264D" w:rsidP="00B37CD3">
    <w:pPr>
      <w:pStyle w:val="Nagwek"/>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D4FEBC48"/>
    <w:lvl w:ilvl="0">
      <w:start w:val="1"/>
      <w:numFmt w:val="none"/>
      <w:suff w:val="nothing"/>
      <w:lvlText w:val=""/>
      <w:lvlJc w:val="left"/>
      <w:pPr>
        <w:tabs>
          <w:tab w:val="num" w:pos="858"/>
        </w:tabs>
        <w:ind w:left="858" w:hanging="432"/>
      </w:pPr>
    </w:lvl>
    <w:lvl w:ilvl="1">
      <w:start w:val="1"/>
      <w:numFmt w:val="none"/>
      <w:suff w:val="nothing"/>
      <w:lvlText w:val=""/>
      <w:lvlJc w:val="left"/>
      <w:pPr>
        <w:tabs>
          <w:tab w:val="num" w:pos="1002"/>
        </w:tabs>
        <w:ind w:left="1002" w:hanging="576"/>
      </w:pPr>
    </w:lvl>
    <w:lvl w:ilvl="2">
      <w:start w:val="1"/>
      <w:numFmt w:val="none"/>
      <w:suff w:val="nothing"/>
      <w:lvlText w:val=""/>
      <w:lvlJc w:val="left"/>
      <w:pPr>
        <w:tabs>
          <w:tab w:val="num" w:pos="1146"/>
        </w:tabs>
        <w:ind w:left="1146" w:hanging="720"/>
      </w:pPr>
    </w:lvl>
    <w:lvl w:ilvl="3">
      <w:start w:val="1"/>
      <w:numFmt w:val="decimal"/>
      <w:lvlText w:val="%4."/>
      <w:lvlJc w:val="left"/>
      <w:pPr>
        <w:tabs>
          <w:tab w:val="num" w:pos="1212"/>
        </w:tabs>
        <w:ind w:left="1212" w:hanging="360"/>
      </w:pPr>
    </w:lvl>
    <w:lvl w:ilvl="4">
      <w:start w:val="1"/>
      <w:numFmt w:val="none"/>
      <w:suff w:val="nothing"/>
      <w:lvlText w:val=""/>
      <w:lvlJc w:val="left"/>
      <w:pPr>
        <w:tabs>
          <w:tab w:val="num" w:pos="1434"/>
        </w:tabs>
        <w:ind w:left="1434" w:hanging="1008"/>
      </w:pPr>
    </w:lvl>
    <w:lvl w:ilvl="5">
      <w:start w:val="1"/>
      <w:numFmt w:val="none"/>
      <w:suff w:val="nothing"/>
      <w:lvlText w:val=""/>
      <w:lvlJc w:val="left"/>
      <w:pPr>
        <w:tabs>
          <w:tab w:val="num" w:pos="1578"/>
        </w:tabs>
        <w:ind w:left="1578" w:hanging="1152"/>
      </w:pPr>
    </w:lvl>
    <w:lvl w:ilvl="6">
      <w:start w:val="1"/>
      <w:numFmt w:val="none"/>
      <w:suff w:val="nothing"/>
      <w:lvlText w:val=""/>
      <w:lvlJc w:val="left"/>
      <w:pPr>
        <w:tabs>
          <w:tab w:val="num" w:pos="1722"/>
        </w:tabs>
        <w:ind w:left="1722" w:hanging="1296"/>
      </w:pPr>
    </w:lvl>
    <w:lvl w:ilvl="7">
      <w:start w:val="1"/>
      <w:numFmt w:val="none"/>
      <w:suff w:val="nothing"/>
      <w:lvlText w:val=""/>
      <w:lvlJc w:val="left"/>
      <w:pPr>
        <w:tabs>
          <w:tab w:val="num" w:pos="1866"/>
        </w:tabs>
        <w:ind w:left="1866" w:hanging="1440"/>
      </w:pPr>
    </w:lvl>
    <w:lvl w:ilvl="8">
      <w:start w:val="1"/>
      <w:numFmt w:val="none"/>
      <w:suff w:val="nothing"/>
      <w:lvlText w:val=""/>
      <w:lvlJc w:val="left"/>
      <w:pPr>
        <w:tabs>
          <w:tab w:val="num" w:pos="2010"/>
        </w:tabs>
        <w:ind w:left="2010" w:hanging="1584"/>
      </w:pPr>
    </w:lvl>
  </w:abstractNum>
  <w:abstractNum w:abstractNumId="1" w15:restartNumberingAfterBreak="0">
    <w:nsid w:val="011D6528"/>
    <w:multiLevelType w:val="hybridMultilevel"/>
    <w:tmpl w:val="1CF6767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3520CF4"/>
    <w:multiLevelType w:val="hybridMultilevel"/>
    <w:tmpl w:val="2C947C36"/>
    <w:lvl w:ilvl="0" w:tplc="DBA4AC4A">
      <w:start w:val="1"/>
      <w:numFmt w:val="decimal"/>
      <w:lvlText w:val="%1."/>
      <w:lvlJc w:val="left"/>
      <w:pPr>
        <w:tabs>
          <w:tab w:val="num" w:pos="360"/>
        </w:tabs>
        <w:ind w:left="360" w:hanging="360"/>
      </w:pPr>
      <w:rPr>
        <w:b w:val="0"/>
        <w:i w:val="0"/>
        <w:u w:val="none"/>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B3AA07AC">
      <w:start w:val="1"/>
      <w:numFmt w:val="decimal"/>
      <w:lvlText w:val="%4."/>
      <w:lvlJc w:val="left"/>
      <w:pPr>
        <w:tabs>
          <w:tab w:val="num" w:pos="2520"/>
        </w:tabs>
        <w:ind w:left="2520" w:hanging="360"/>
      </w:pPr>
      <w:rPr>
        <w:b w:val="0"/>
      </w:r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 w15:restartNumberingAfterBreak="0">
    <w:nsid w:val="038824AB"/>
    <w:multiLevelType w:val="hybridMultilevel"/>
    <w:tmpl w:val="E97CE7FA"/>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 w15:restartNumberingAfterBreak="0">
    <w:nsid w:val="050A7F78"/>
    <w:multiLevelType w:val="multilevel"/>
    <w:tmpl w:val="A7D636F2"/>
    <w:lvl w:ilvl="0">
      <w:start w:val="1"/>
      <w:numFmt w:val="decimal"/>
      <w:lvlText w:val="%1."/>
      <w:lvlJc w:val="left"/>
      <w:pPr>
        <w:ind w:left="6456" w:hanging="360"/>
      </w:pPr>
    </w:lvl>
    <w:lvl w:ilvl="1">
      <w:start w:val="1"/>
      <w:numFmt w:val="decimal"/>
      <w:lvlText w:val="%2)"/>
      <w:lvlJc w:val="left"/>
      <w:pPr>
        <w:ind w:left="644"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7A149E0"/>
    <w:multiLevelType w:val="hybridMultilevel"/>
    <w:tmpl w:val="BFDCDF50"/>
    <w:lvl w:ilvl="0" w:tplc="0000000D">
      <w:start w:val="1"/>
      <w:numFmt w:val="bullet"/>
      <w:lvlText w:val=""/>
      <w:lvlJc w:val="left"/>
      <w:pPr>
        <w:ind w:left="1146" w:hanging="360"/>
      </w:pPr>
      <w:rPr>
        <w:rFonts w:ascii="Symbol" w:hAnsi="Symbol" w:cs="Symbol"/>
        <w:sz w:val="20"/>
        <w:szCs w:val="2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07EC25C6"/>
    <w:multiLevelType w:val="hybridMultilevel"/>
    <w:tmpl w:val="CC24FC84"/>
    <w:lvl w:ilvl="0" w:tplc="A98CFD7C">
      <w:start w:val="1"/>
      <w:numFmt w:val="lowerLetter"/>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096F14DA"/>
    <w:multiLevelType w:val="hybridMultilevel"/>
    <w:tmpl w:val="C688F96A"/>
    <w:lvl w:ilvl="0" w:tplc="009C9968">
      <w:start w:val="1"/>
      <w:numFmt w:val="decimal"/>
      <w:lvlText w:val="%1."/>
      <w:lvlJc w:val="left"/>
      <w:pPr>
        <w:ind w:left="644" w:hanging="360"/>
      </w:pPr>
      <w:rPr>
        <w:rFonts w:hint="default"/>
        <w:b w:val="0"/>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09D61A56"/>
    <w:multiLevelType w:val="multilevel"/>
    <w:tmpl w:val="70DC0CF4"/>
    <w:lvl w:ilvl="0">
      <w:start w:val="1"/>
      <w:numFmt w:val="decimal"/>
      <w:lvlText w:val="%1)"/>
      <w:lvlJc w:val="left"/>
      <w:pPr>
        <w:ind w:left="1146" w:hanging="360"/>
      </w:pPr>
      <w:rPr>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9" w15:restartNumberingAfterBreak="0">
    <w:nsid w:val="0D1A4088"/>
    <w:multiLevelType w:val="hybridMultilevel"/>
    <w:tmpl w:val="84BA602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D594788"/>
    <w:multiLevelType w:val="hybridMultilevel"/>
    <w:tmpl w:val="D1F8B10C"/>
    <w:lvl w:ilvl="0" w:tplc="57F4B3C4">
      <w:start w:val="9"/>
      <w:numFmt w:val="upperRoman"/>
      <w:lvlText w:val="%1."/>
      <w:lvlJc w:val="right"/>
      <w:pPr>
        <w:ind w:left="36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0432081"/>
    <w:multiLevelType w:val="hybridMultilevel"/>
    <w:tmpl w:val="5D48E97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10C28B0"/>
    <w:multiLevelType w:val="hybridMultilevel"/>
    <w:tmpl w:val="6338C16A"/>
    <w:lvl w:ilvl="0" w:tplc="3EFCDE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CD2650"/>
    <w:multiLevelType w:val="hybridMultilevel"/>
    <w:tmpl w:val="1C86BC0A"/>
    <w:lvl w:ilvl="0" w:tplc="C6C8874E">
      <w:start w:val="2"/>
      <w:numFmt w:val="decimal"/>
      <w:lvlText w:val="%1."/>
      <w:lvlJc w:val="left"/>
      <w:pPr>
        <w:tabs>
          <w:tab w:val="num" w:pos="360"/>
        </w:tabs>
        <w:ind w:left="360" w:hanging="360"/>
      </w:pPr>
      <w:rPr>
        <w:rFonts w:hint="default"/>
        <w:b w:val="0"/>
        <w:i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26D0274"/>
    <w:multiLevelType w:val="multilevel"/>
    <w:tmpl w:val="12F6BC22"/>
    <w:lvl w:ilvl="0">
      <w:start w:val="2"/>
      <w:numFmt w:val="decimal"/>
      <w:lvlText w:val="%1."/>
      <w:lvlJc w:val="left"/>
      <w:pPr>
        <w:ind w:left="36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3A262FD"/>
    <w:multiLevelType w:val="multilevel"/>
    <w:tmpl w:val="1CB6E1EA"/>
    <w:lvl w:ilvl="0">
      <w:start w:val="26"/>
      <w:numFmt w:val="upperRoman"/>
      <w:lvlText w:val="%1."/>
      <w:lvlJc w:val="left"/>
      <w:pPr>
        <w:ind w:left="1288" w:hanging="720"/>
      </w:pPr>
      <w:rPr>
        <w:rFonts w:ascii="Times New Roman" w:hAnsi="Times New Roman" w:cs="Times New Roman"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158368BE"/>
    <w:multiLevelType w:val="multilevel"/>
    <w:tmpl w:val="3D148254"/>
    <w:lvl w:ilvl="0">
      <w:start w:val="1"/>
      <w:numFmt w:val="decimal"/>
      <w:lvlText w:val="%1)"/>
      <w:lvlJc w:val="left"/>
      <w:pPr>
        <w:ind w:left="1004" w:hanging="360"/>
      </w:pPr>
    </w:lvl>
    <w:lvl w:ilvl="1">
      <w:start w:val="1"/>
      <w:numFmt w:val="decimal"/>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 w15:restartNumberingAfterBreak="0">
    <w:nsid w:val="17F01925"/>
    <w:multiLevelType w:val="hybridMultilevel"/>
    <w:tmpl w:val="A156D1D2"/>
    <w:lvl w:ilvl="0" w:tplc="E5B8551C">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8BF7D2B"/>
    <w:multiLevelType w:val="hybridMultilevel"/>
    <w:tmpl w:val="12BAAA8E"/>
    <w:lvl w:ilvl="0" w:tplc="8920348C">
      <w:start w:val="3"/>
      <w:numFmt w:val="decimal"/>
      <w:lvlText w:val="%1."/>
      <w:lvlJc w:val="left"/>
      <w:pPr>
        <w:tabs>
          <w:tab w:val="num" w:pos="360"/>
        </w:tabs>
        <w:ind w:left="360" w:hanging="360"/>
      </w:pPr>
      <w:rPr>
        <w:rFonts w:hint="default"/>
        <w:b w:val="0"/>
        <w:i w:val="0"/>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BFE14CC"/>
    <w:multiLevelType w:val="hybridMultilevel"/>
    <w:tmpl w:val="3842BD96"/>
    <w:lvl w:ilvl="0" w:tplc="32544AD4">
      <w:start w:val="6"/>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CD84E28"/>
    <w:multiLevelType w:val="hybridMultilevel"/>
    <w:tmpl w:val="15DA8A38"/>
    <w:lvl w:ilvl="0" w:tplc="BC406262">
      <w:start w:val="18"/>
      <w:numFmt w:val="upperRoman"/>
      <w:lvlText w:val="%1."/>
      <w:lvlJc w:val="left"/>
      <w:pPr>
        <w:ind w:left="7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D5E6623"/>
    <w:multiLevelType w:val="hybridMultilevel"/>
    <w:tmpl w:val="01E62E9C"/>
    <w:lvl w:ilvl="0" w:tplc="4E6CDD3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1DF337E1"/>
    <w:multiLevelType w:val="hybridMultilevel"/>
    <w:tmpl w:val="E21A8B04"/>
    <w:lvl w:ilvl="0" w:tplc="3D985EFA">
      <w:start w:val="4"/>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EC948A5"/>
    <w:multiLevelType w:val="hybridMultilevel"/>
    <w:tmpl w:val="C5C6F7A0"/>
    <w:lvl w:ilvl="0" w:tplc="04150017">
      <w:start w:val="1"/>
      <w:numFmt w:val="lowerLetter"/>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1F274FE7"/>
    <w:multiLevelType w:val="hybridMultilevel"/>
    <w:tmpl w:val="6E705466"/>
    <w:lvl w:ilvl="0" w:tplc="0415000F">
      <w:start w:val="1"/>
      <w:numFmt w:val="decimal"/>
      <w:lvlText w:val="%1."/>
      <w:lvlJc w:val="left"/>
      <w:pPr>
        <w:ind w:left="360" w:hanging="360"/>
      </w:pPr>
      <w:rPr>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06F06BA"/>
    <w:multiLevelType w:val="hybridMultilevel"/>
    <w:tmpl w:val="7904045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6" w15:restartNumberingAfterBreak="0">
    <w:nsid w:val="2271064C"/>
    <w:multiLevelType w:val="multilevel"/>
    <w:tmpl w:val="73D29DF2"/>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23081338"/>
    <w:multiLevelType w:val="hybridMultilevel"/>
    <w:tmpl w:val="0B589C6E"/>
    <w:lvl w:ilvl="0" w:tplc="10ACF4BE">
      <w:start w:val="28"/>
      <w:numFmt w:val="upperRoman"/>
      <w:lvlText w:val="%1."/>
      <w:lvlJc w:val="left"/>
      <w:pPr>
        <w:ind w:left="7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45D3B12"/>
    <w:multiLevelType w:val="hybridMultilevel"/>
    <w:tmpl w:val="5DAE5A08"/>
    <w:lvl w:ilvl="0" w:tplc="82A0CBA4">
      <w:start w:val="1"/>
      <w:numFmt w:val="decimal"/>
      <w:lvlText w:val="%1)"/>
      <w:lvlJc w:val="left"/>
      <w:pPr>
        <w:ind w:left="720" w:hanging="360"/>
      </w:pPr>
      <w:rPr>
        <w:rFonts w:ascii="Aptos" w:eastAsia="Calibri" w:hAnsi="Aptos" w:cs="Apto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4C72D4A"/>
    <w:multiLevelType w:val="multilevel"/>
    <w:tmpl w:val="AB3A74DE"/>
    <w:lvl w:ilvl="0">
      <w:start w:val="7"/>
      <w:numFmt w:val="decimal"/>
      <w:lvlText w:val="%1)"/>
      <w:lvlJc w:val="left"/>
      <w:pPr>
        <w:ind w:left="1440" w:hanging="360"/>
      </w:pPr>
      <w:rPr>
        <w:rFonts w:ascii="Times New Roman" w:hAnsi="Times New Roman" w:cs="Times New Roman"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289D5317"/>
    <w:multiLevelType w:val="hybridMultilevel"/>
    <w:tmpl w:val="D72687D8"/>
    <w:lvl w:ilvl="0" w:tplc="FA9A84F2">
      <w:start w:val="21"/>
      <w:numFmt w:val="upperRoman"/>
      <w:lvlText w:val="%1."/>
      <w:lvlJc w:val="right"/>
      <w:pPr>
        <w:ind w:left="36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8AD35F9"/>
    <w:multiLevelType w:val="hybridMultilevel"/>
    <w:tmpl w:val="A3BA7EFA"/>
    <w:lvl w:ilvl="0" w:tplc="5CD4A568">
      <w:start w:val="8"/>
      <w:numFmt w:val="upperRoman"/>
      <w:lvlText w:val="%1."/>
      <w:lvlJc w:val="right"/>
      <w:pPr>
        <w:ind w:left="36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9E2745D"/>
    <w:multiLevelType w:val="hybridMultilevel"/>
    <w:tmpl w:val="5E3C77E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8D4E6384">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2A430151"/>
    <w:multiLevelType w:val="multilevel"/>
    <w:tmpl w:val="D51ACBC4"/>
    <w:lvl w:ilvl="0">
      <w:start w:val="1"/>
      <w:numFmt w:val="decimal"/>
      <w:lvlText w:val="%1)"/>
      <w:lvlJc w:val="left"/>
      <w:pPr>
        <w:ind w:left="720" w:hanging="360"/>
      </w:pPr>
      <w:rPr>
        <w:rFonts w:ascii="Calibri" w:eastAsia="Calibri" w:hAnsi="Calibri" w:cs="Calibri" w:hint="default"/>
        <w:b w:val="0"/>
        <w:vertAlign w:val="baseline"/>
      </w:rPr>
    </w:lvl>
    <w:lvl w:ilvl="1">
      <w:start w:val="9"/>
      <w:numFmt w:val="decimal"/>
      <w:lvlText w:val="%2)"/>
      <w:lvlJc w:val="left"/>
      <w:pPr>
        <w:ind w:left="1440" w:hanging="360"/>
      </w:pPr>
      <w:rPr>
        <w:rFonts w:hint="default"/>
        <w:vertAlign w:val="baseline"/>
      </w:rPr>
    </w:lvl>
    <w:lvl w:ilvl="2">
      <w:start w:val="15"/>
      <w:numFmt w:val="upperRoman"/>
      <w:lvlText w:val="%3."/>
      <w:lvlJc w:val="left"/>
      <w:pPr>
        <w:ind w:left="2700" w:hanging="720"/>
      </w:pPr>
      <w:rPr>
        <w:rFonts w:hint="default"/>
        <w:vertAlign w:val="baseline"/>
      </w:rPr>
    </w:lvl>
    <w:lvl w:ilvl="3">
      <w:start w:val="2"/>
      <w:numFmt w:val="decimal"/>
      <w:lvlText w:val="%4."/>
      <w:lvlJc w:val="left"/>
      <w:pPr>
        <w:ind w:left="2880" w:hanging="360"/>
      </w:pPr>
      <w:rPr>
        <w:rFonts w:hint="default"/>
        <w:b w:val="0"/>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4" w15:restartNumberingAfterBreak="0">
    <w:nsid w:val="2B1A3BA3"/>
    <w:multiLevelType w:val="multilevel"/>
    <w:tmpl w:val="88882F84"/>
    <w:lvl w:ilvl="0">
      <w:start w:val="1"/>
      <w:numFmt w:val="decimal"/>
      <w:lvlText w:val="%1."/>
      <w:lvlJc w:val="left"/>
      <w:pPr>
        <w:ind w:left="717" w:hanging="360"/>
      </w:pPr>
      <w:rPr>
        <w:rFonts w:asciiTheme="minorHAnsi" w:hAnsiTheme="minorHAnsi" w:cstheme="minorHAnsi" w:hint="default"/>
        <w:b w:val="0"/>
        <w:bCs w:val="0"/>
        <w:i w:val="0"/>
        <w:iCs/>
        <w:color w:val="00000A"/>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35" w15:restartNumberingAfterBreak="0">
    <w:nsid w:val="2B272F93"/>
    <w:multiLevelType w:val="hybridMultilevel"/>
    <w:tmpl w:val="1BD4ED58"/>
    <w:lvl w:ilvl="0" w:tplc="D090DF32">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C3B1AA4"/>
    <w:multiLevelType w:val="hybridMultilevel"/>
    <w:tmpl w:val="C7BAC1C6"/>
    <w:lvl w:ilvl="0" w:tplc="64A6D36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7" w15:restartNumberingAfterBreak="0">
    <w:nsid w:val="2C811782"/>
    <w:multiLevelType w:val="hybridMultilevel"/>
    <w:tmpl w:val="827088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2D346A52"/>
    <w:multiLevelType w:val="hybridMultilevel"/>
    <w:tmpl w:val="004CA3B6"/>
    <w:lvl w:ilvl="0" w:tplc="4AE0F4D4">
      <w:start w:val="1"/>
      <w:numFmt w:val="upperRoman"/>
      <w:lvlText w:val="%1."/>
      <w:lvlJc w:val="left"/>
      <w:pPr>
        <w:ind w:left="1080" w:hanging="720"/>
      </w:pPr>
      <w:rPr>
        <w:rFonts w:hint="default"/>
        <w:b/>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E3566B4"/>
    <w:multiLevelType w:val="hybridMultilevel"/>
    <w:tmpl w:val="6DFA70C6"/>
    <w:lvl w:ilvl="0" w:tplc="C2D62F98">
      <w:start w:val="1"/>
      <w:numFmt w:val="decimal"/>
      <w:lvlText w:val="%1)"/>
      <w:lvlJc w:val="left"/>
      <w:pPr>
        <w:ind w:left="1080" w:hanging="360"/>
      </w:pPr>
      <w:rPr>
        <w:rFonts w:ascii="Times New Roman" w:eastAsia="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15:restartNumberingAfterBreak="0">
    <w:nsid w:val="2E4D7EC4"/>
    <w:multiLevelType w:val="hybridMultilevel"/>
    <w:tmpl w:val="DE1C7016"/>
    <w:lvl w:ilvl="0" w:tplc="EDD48FAA">
      <w:start w:val="12"/>
      <w:numFmt w:val="upperRoman"/>
      <w:lvlText w:val="%1."/>
      <w:lvlJc w:val="left"/>
      <w:pPr>
        <w:ind w:left="7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1D60AFC"/>
    <w:multiLevelType w:val="hybridMultilevel"/>
    <w:tmpl w:val="E59C0E6E"/>
    <w:lvl w:ilvl="0" w:tplc="8050FF5E">
      <w:start w:val="4"/>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2B74F83"/>
    <w:multiLevelType w:val="hybridMultilevel"/>
    <w:tmpl w:val="4E3CCB52"/>
    <w:lvl w:ilvl="0" w:tplc="37A04F66">
      <w:start w:val="25"/>
      <w:numFmt w:val="upperRoman"/>
      <w:lvlText w:val="%1."/>
      <w:lvlJc w:val="right"/>
      <w:pPr>
        <w:ind w:left="36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74F1400"/>
    <w:multiLevelType w:val="hybridMultilevel"/>
    <w:tmpl w:val="A4DCFD66"/>
    <w:lvl w:ilvl="0" w:tplc="04150011">
      <w:start w:val="1"/>
      <w:numFmt w:val="decimal"/>
      <w:lvlText w:val="%1)"/>
      <w:lvlJc w:val="left"/>
      <w:pPr>
        <w:ind w:left="1069" w:hanging="360"/>
      </w:pPr>
      <w:rPr>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4" w15:restartNumberingAfterBreak="0">
    <w:nsid w:val="387F0F43"/>
    <w:multiLevelType w:val="hybridMultilevel"/>
    <w:tmpl w:val="573CF3F0"/>
    <w:lvl w:ilvl="0" w:tplc="124C3588">
      <w:start w:val="2"/>
      <w:numFmt w:val="decimal"/>
      <w:lvlText w:val="%1."/>
      <w:lvlJc w:val="left"/>
      <w:pPr>
        <w:ind w:left="36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A9F128F"/>
    <w:multiLevelType w:val="multilevel"/>
    <w:tmpl w:val="D4A69292"/>
    <w:lvl w:ilvl="0">
      <w:start w:val="21"/>
      <w:numFmt w:val="decimal"/>
      <w:lvlText w:val="%1"/>
      <w:lvlJc w:val="left"/>
      <w:pPr>
        <w:ind w:left="1984" w:hanging="473"/>
      </w:pPr>
      <w:rPr>
        <w:rFonts w:hint="default"/>
        <w:lang w:val="pl-PL" w:eastAsia="en-US" w:bidi="ar-SA"/>
      </w:rPr>
    </w:lvl>
    <w:lvl w:ilvl="1">
      <w:start w:val="1"/>
      <w:numFmt w:val="decimal"/>
      <w:lvlText w:val="%2."/>
      <w:lvlJc w:val="left"/>
      <w:pPr>
        <w:ind w:left="1984" w:hanging="473"/>
      </w:pPr>
      <w:rPr>
        <w:rFonts w:ascii="Times New Roman" w:eastAsia="Calibri" w:hAnsi="Times New Roman" w:cs="Times New Roman" w:hint="default"/>
        <w:b w:val="0"/>
        <w:bCs w:val="0"/>
        <w:i w:val="0"/>
        <w:iCs w:val="0"/>
        <w:spacing w:val="-2"/>
        <w:w w:val="88"/>
        <w:sz w:val="22"/>
        <w:szCs w:val="22"/>
        <w:lang w:val="pl-PL" w:eastAsia="en-US" w:bidi="ar-SA"/>
      </w:rPr>
    </w:lvl>
    <w:lvl w:ilvl="2">
      <w:start w:val="1"/>
      <w:numFmt w:val="decimal"/>
      <w:lvlText w:val="%1.%2.%3"/>
      <w:lvlJc w:val="left"/>
      <w:pPr>
        <w:ind w:left="2977" w:hanging="708"/>
      </w:pPr>
      <w:rPr>
        <w:rFonts w:ascii="Arial" w:eastAsia="Arial" w:hAnsi="Arial" w:cs="Arial" w:hint="default"/>
        <w:b/>
        <w:bCs/>
        <w:i w:val="0"/>
        <w:iCs w:val="0"/>
        <w:spacing w:val="-6"/>
        <w:w w:val="88"/>
        <w:sz w:val="20"/>
        <w:szCs w:val="20"/>
        <w:lang w:val="pl-PL" w:eastAsia="en-US" w:bidi="ar-SA"/>
      </w:rPr>
    </w:lvl>
    <w:lvl w:ilvl="3">
      <w:numFmt w:val="bullet"/>
      <w:lvlText w:val="•"/>
      <w:lvlJc w:val="left"/>
      <w:pPr>
        <w:ind w:left="4806" w:hanging="708"/>
      </w:pPr>
      <w:rPr>
        <w:rFonts w:hint="default"/>
        <w:lang w:val="pl-PL" w:eastAsia="en-US" w:bidi="ar-SA"/>
      </w:rPr>
    </w:lvl>
    <w:lvl w:ilvl="4">
      <w:numFmt w:val="bullet"/>
      <w:lvlText w:val="•"/>
      <w:lvlJc w:val="left"/>
      <w:pPr>
        <w:ind w:left="5719" w:hanging="708"/>
      </w:pPr>
      <w:rPr>
        <w:rFonts w:hint="default"/>
        <w:lang w:val="pl-PL" w:eastAsia="en-US" w:bidi="ar-SA"/>
      </w:rPr>
    </w:lvl>
    <w:lvl w:ilvl="5">
      <w:numFmt w:val="bullet"/>
      <w:lvlText w:val="•"/>
      <w:lvlJc w:val="left"/>
      <w:pPr>
        <w:ind w:left="6632" w:hanging="708"/>
      </w:pPr>
      <w:rPr>
        <w:rFonts w:hint="default"/>
        <w:lang w:val="pl-PL" w:eastAsia="en-US" w:bidi="ar-SA"/>
      </w:rPr>
    </w:lvl>
    <w:lvl w:ilvl="6">
      <w:numFmt w:val="bullet"/>
      <w:lvlText w:val="•"/>
      <w:lvlJc w:val="left"/>
      <w:pPr>
        <w:ind w:left="7545" w:hanging="708"/>
      </w:pPr>
      <w:rPr>
        <w:rFonts w:hint="default"/>
        <w:lang w:val="pl-PL" w:eastAsia="en-US" w:bidi="ar-SA"/>
      </w:rPr>
    </w:lvl>
    <w:lvl w:ilvl="7">
      <w:numFmt w:val="bullet"/>
      <w:lvlText w:val="•"/>
      <w:lvlJc w:val="left"/>
      <w:pPr>
        <w:ind w:left="8458" w:hanging="708"/>
      </w:pPr>
      <w:rPr>
        <w:rFonts w:hint="default"/>
        <w:lang w:val="pl-PL" w:eastAsia="en-US" w:bidi="ar-SA"/>
      </w:rPr>
    </w:lvl>
    <w:lvl w:ilvl="8">
      <w:numFmt w:val="bullet"/>
      <w:lvlText w:val="•"/>
      <w:lvlJc w:val="left"/>
      <w:pPr>
        <w:ind w:left="9372" w:hanging="708"/>
      </w:pPr>
      <w:rPr>
        <w:rFonts w:hint="default"/>
        <w:lang w:val="pl-PL" w:eastAsia="en-US" w:bidi="ar-SA"/>
      </w:rPr>
    </w:lvl>
  </w:abstractNum>
  <w:abstractNum w:abstractNumId="46" w15:restartNumberingAfterBreak="0">
    <w:nsid w:val="3AD716CB"/>
    <w:multiLevelType w:val="hybridMultilevel"/>
    <w:tmpl w:val="4822A948"/>
    <w:lvl w:ilvl="0" w:tplc="BAE80008">
      <w:start w:val="1"/>
      <w:numFmt w:val="lowerLetter"/>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7" w15:restartNumberingAfterBreak="0">
    <w:nsid w:val="3B295026"/>
    <w:multiLevelType w:val="hybridMultilevel"/>
    <w:tmpl w:val="353483FE"/>
    <w:lvl w:ilvl="0" w:tplc="66AAF744">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15:restartNumberingAfterBreak="0">
    <w:nsid w:val="3B817BEE"/>
    <w:multiLevelType w:val="hybridMultilevel"/>
    <w:tmpl w:val="19F2B4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3C7771AB"/>
    <w:multiLevelType w:val="hybridMultilevel"/>
    <w:tmpl w:val="F1E2ED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DA5215A"/>
    <w:multiLevelType w:val="hybridMultilevel"/>
    <w:tmpl w:val="1C901F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40B116C3"/>
    <w:multiLevelType w:val="hybridMultilevel"/>
    <w:tmpl w:val="BCB4E42A"/>
    <w:lvl w:ilvl="0" w:tplc="D3A2680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40F35EE2"/>
    <w:multiLevelType w:val="multilevel"/>
    <w:tmpl w:val="C3AC15AA"/>
    <w:lvl w:ilvl="0">
      <w:start w:val="1"/>
      <w:numFmt w:val="decimal"/>
      <w:lvlText w:val="%1)"/>
      <w:lvlJc w:val="left"/>
      <w:pPr>
        <w:ind w:left="720" w:hanging="360"/>
      </w:pPr>
      <w:rPr>
        <w:rFonts w:ascii="Calibri" w:eastAsia="Calibri" w:hAnsi="Calibri" w:cs="Calibri" w:hint="default"/>
        <w:b w:val="0"/>
        <w:vertAlign w:val="baseline"/>
      </w:rPr>
    </w:lvl>
    <w:lvl w:ilvl="1">
      <w:start w:val="9"/>
      <w:numFmt w:val="decimal"/>
      <w:lvlText w:val="%2)"/>
      <w:lvlJc w:val="left"/>
      <w:pPr>
        <w:ind w:left="1440" w:hanging="360"/>
      </w:pPr>
      <w:rPr>
        <w:rFonts w:hint="default"/>
        <w:vertAlign w:val="baseline"/>
      </w:rPr>
    </w:lvl>
    <w:lvl w:ilvl="2">
      <w:start w:val="15"/>
      <w:numFmt w:val="upperRoman"/>
      <w:lvlText w:val="%3."/>
      <w:lvlJc w:val="left"/>
      <w:pPr>
        <w:ind w:left="2700" w:hanging="720"/>
      </w:pPr>
      <w:rPr>
        <w:rFonts w:hint="default"/>
        <w:vertAlign w:val="baseline"/>
      </w:rPr>
    </w:lvl>
    <w:lvl w:ilvl="3">
      <w:start w:val="5"/>
      <w:numFmt w:val="decimal"/>
      <w:lvlText w:val="%4."/>
      <w:lvlJc w:val="left"/>
      <w:pPr>
        <w:ind w:left="2880" w:hanging="360"/>
      </w:pPr>
      <w:rPr>
        <w:rFonts w:hint="default"/>
        <w:b w:val="0"/>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53" w15:restartNumberingAfterBreak="0">
    <w:nsid w:val="418142AA"/>
    <w:multiLevelType w:val="hybridMultilevel"/>
    <w:tmpl w:val="63D2F740"/>
    <w:lvl w:ilvl="0" w:tplc="F2E839AE">
      <w:start w:val="1"/>
      <w:numFmt w:val="lowerLetter"/>
      <w:lvlText w:val="%1)"/>
      <w:lvlJc w:val="left"/>
      <w:pPr>
        <w:ind w:left="2553" w:hanging="300"/>
      </w:pPr>
      <w:rPr>
        <w:rFonts w:ascii="Times New Roman" w:eastAsia="Microsoft Sans Serif" w:hAnsi="Times New Roman" w:cs="Times New Roman" w:hint="default"/>
        <w:b w:val="0"/>
        <w:bCs w:val="0"/>
        <w:i w:val="0"/>
        <w:iCs w:val="0"/>
        <w:spacing w:val="0"/>
        <w:w w:val="93"/>
        <w:sz w:val="22"/>
        <w:szCs w:val="22"/>
        <w:lang w:val="pl-PL" w:eastAsia="en-US" w:bidi="ar-SA"/>
      </w:rPr>
    </w:lvl>
    <w:lvl w:ilvl="1" w:tplc="389E4DE0">
      <w:numFmt w:val="bullet"/>
      <w:lvlText w:val="•"/>
      <w:lvlJc w:val="left"/>
      <w:pPr>
        <w:ind w:left="3423" w:hanging="300"/>
      </w:pPr>
      <w:rPr>
        <w:rFonts w:hint="default"/>
        <w:lang w:val="pl-PL" w:eastAsia="en-US" w:bidi="ar-SA"/>
      </w:rPr>
    </w:lvl>
    <w:lvl w:ilvl="2" w:tplc="0454740C">
      <w:numFmt w:val="bullet"/>
      <w:lvlText w:val="•"/>
      <w:lvlJc w:val="left"/>
      <w:pPr>
        <w:ind w:left="4287" w:hanging="300"/>
      </w:pPr>
      <w:rPr>
        <w:rFonts w:hint="default"/>
        <w:lang w:val="pl-PL" w:eastAsia="en-US" w:bidi="ar-SA"/>
      </w:rPr>
    </w:lvl>
    <w:lvl w:ilvl="3" w:tplc="94AAAFD0">
      <w:numFmt w:val="bullet"/>
      <w:lvlText w:val="•"/>
      <w:lvlJc w:val="left"/>
      <w:pPr>
        <w:ind w:left="5151" w:hanging="300"/>
      </w:pPr>
      <w:rPr>
        <w:rFonts w:hint="default"/>
        <w:lang w:val="pl-PL" w:eastAsia="en-US" w:bidi="ar-SA"/>
      </w:rPr>
    </w:lvl>
    <w:lvl w:ilvl="4" w:tplc="64FA5156">
      <w:numFmt w:val="bullet"/>
      <w:lvlText w:val="•"/>
      <w:lvlJc w:val="left"/>
      <w:pPr>
        <w:ind w:left="6015" w:hanging="300"/>
      </w:pPr>
      <w:rPr>
        <w:rFonts w:hint="default"/>
        <w:lang w:val="pl-PL" w:eastAsia="en-US" w:bidi="ar-SA"/>
      </w:rPr>
    </w:lvl>
    <w:lvl w:ilvl="5" w:tplc="C16CFE26">
      <w:numFmt w:val="bullet"/>
      <w:lvlText w:val="•"/>
      <w:lvlJc w:val="left"/>
      <w:pPr>
        <w:ind w:left="6879" w:hanging="300"/>
      </w:pPr>
      <w:rPr>
        <w:rFonts w:hint="default"/>
        <w:lang w:val="pl-PL" w:eastAsia="en-US" w:bidi="ar-SA"/>
      </w:rPr>
    </w:lvl>
    <w:lvl w:ilvl="6" w:tplc="9F2270BA">
      <w:numFmt w:val="bullet"/>
      <w:lvlText w:val="•"/>
      <w:lvlJc w:val="left"/>
      <w:pPr>
        <w:ind w:left="7743" w:hanging="300"/>
      </w:pPr>
      <w:rPr>
        <w:rFonts w:hint="default"/>
        <w:lang w:val="pl-PL" w:eastAsia="en-US" w:bidi="ar-SA"/>
      </w:rPr>
    </w:lvl>
    <w:lvl w:ilvl="7" w:tplc="11F68444">
      <w:numFmt w:val="bullet"/>
      <w:lvlText w:val="•"/>
      <w:lvlJc w:val="left"/>
      <w:pPr>
        <w:ind w:left="8606" w:hanging="300"/>
      </w:pPr>
      <w:rPr>
        <w:rFonts w:hint="default"/>
        <w:lang w:val="pl-PL" w:eastAsia="en-US" w:bidi="ar-SA"/>
      </w:rPr>
    </w:lvl>
    <w:lvl w:ilvl="8" w:tplc="9D6CC89E">
      <w:numFmt w:val="bullet"/>
      <w:lvlText w:val="•"/>
      <w:lvlJc w:val="left"/>
      <w:pPr>
        <w:ind w:left="9470" w:hanging="300"/>
      </w:pPr>
      <w:rPr>
        <w:rFonts w:hint="default"/>
        <w:lang w:val="pl-PL" w:eastAsia="en-US" w:bidi="ar-SA"/>
      </w:rPr>
    </w:lvl>
  </w:abstractNum>
  <w:abstractNum w:abstractNumId="54" w15:restartNumberingAfterBreak="0">
    <w:nsid w:val="41AD547A"/>
    <w:multiLevelType w:val="multilevel"/>
    <w:tmpl w:val="7EFAD0F4"/>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Times New Roman" w:eastAsia="Arial" w:hAnsi="Times New Roman" w:cs="Times New Roman" w:hint="default"/>
        <w:b w:val="0"/>
        <w:color w:val="000000"/>
        <w:sz w:val="22"/>
        <w:szCs w:val="22"/>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55" w15:restartNumberingAfterBreak="0">
    <w:nsid w:val="41E36398"/>
    <w:multiLevelType w:val="hybridMultilevel"/>
    <w:tmpl w:val="E79CC8EC"/>
    <w:lvl w:ilvl="0" w:tplc="A0709868">
      <w:start w:val="1"/>
      <w:numFmt w:val="decimal"/>
      <w:lvlText w:val="%1."/>
      <w:lvlJc w:val="left"/>
      <w:pPr>
        <w:ind w:left="360" w:hanging="360"/>
      </w:pPr>
      <w:rPr>
        <w:rFonts w:ascii="Times New Roman" w:eastAsia="Calibri" w:hAnsi="Times New Roman" w:cs="Times New Roman"/>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430965EB"/>
    <w:multiLevelType w:val="multilevel"/>
    <w:tmpl w:val="6CBE42D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644"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444C4869"/>
    <w:multiLevelType w:val="hybridMultilevel"/>
    <w:tmpl w:val="EB7EFF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4A532A3"/>
    <w:multiLevelType w:val="multilevel"/>
    <w:tmpl w:val="A7D636F2"/>
    <w:lvl w:ilvl="0">
      <w:start w:val="1"/>
      <w:numFmt w:val="decimal"/>
      <w:lvlText w:val="%1."/>
      <w:lvlJc w:val="left"/>
      <w:pPr>
        <w:ind w:left="6456" w:hanging="360"/>
      </w:pPr>
    </w:lvl>
    <w:lvl w:ilvl="1">
      <w:start w:val="1"/>
      <w:numFmt w:val="decimal"/>
      <w:lvlText w:val="%2)"/>
      <w:lvlJc w:val="left"/>
      <w:pPr>
        <w:ind w:left="644"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15:restartNumberingAfterBreak="0">
    <w:nsid w:val="45DB26E6"/>
    <w:multiLevelType w:val="multilevel"/>
    <w:tmpl w:val="2FFC3BF8"/>
    <w:lvl w:ilvl="0">
      <w:start w:val="7"/>
      <w:numFmt w:val="decimal"/>
      <w:lvlText w:val="%1."/>
      <w:lvlJc w:val="left"/>
      <w:pPr>
        <w:ind w:left="360" w:hanging="360"/>
      </w:pPr>
      <w:rPr>
        <w:rFonts w:hint="default"/>
        <w:b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2"/>
      <w:numFmt w:val="decimal"/>
      <w:lvlText w:val="%4."/>
      <w:lvlJc w:val="left"/>
      <w:pPr>
        <w:ind w:left="644"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0" w15:restartNumberingAfterBreak="0">
    <w:nsid w:val="46032B59"/>
    <w:multiLevelType w:val="hybridMultilevel"/>
    <w:tmpl w:val="80D635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742611E"/>
    <w:multiLevelType w:val="hybridMultilevel"/>
    <w:tmpl w:val="15781AEE"/>
    <w:lvl w:ilvl="0" w:tplc="9CC0EC38">
      <w:start w:val="1"/>
      <w:numFmt w:val="decimal"/>
      <w:lvlText w:val="%1)"/>
      <w:lvlJc w:val="left"/>
      <w:pPr>
        <w:tabs>
          <w:tab w:val="num" w:pos="1211"/>
        </w:tabs>
        <w:ind w:left="1211"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7D7462A"/>
    <w:multiLevelType w:val="multilevel"/>
    <w:tmpl w:val="C2408D1A"/>
    <w:lvl w:ilvl="0">
      <w:start w:val="1"/>
      <w:numFmt w:val="decimal"/>
      <w:lvlText w:val="%1."/>
      <w:lvlJc w:val="left"/>
      <w:pPr>
        <w:ind w:left="360" w:hanging="360"/>
      </w:pPr>
    </w:lvl>
    <w:lvl w:ilvl="1">
      <w:start w:val="1"/>
      <w:numFmt w:val="decimal"/>
      <w:lvlText w:val="%2)"/>
      <w:lvlJc w:val="left"/>
      <w:pPr>
        <w:ind w:left="786" w:hanging="360"/>
      </w:pPr>
    </w:lvl>
    <w:lvl w:ilvl="2">
      <w:start w:val="1"/>
      <w:numFmt w:val="decimal"/>
      <w:lvlText w:val="%3)"/>
      <w:lvlJc w:val="left"/>
      <w:pPr>
        <w:ind w:left="644"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485060D8"/>
    <w:multiLevelType w:val="hybridMultilevel"/>
    <w:tmpl w:val="A9525C5A"/>
    <w:lvl w:ilvl="0" w:tplc="56649A1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4A124D53"/>
    <w:multiLevelType w:val="hybridMultilevel"/>
    <w:tmpl w:val="4A0AC688"/>
    <w:lvl w:ilvl="0" w:tplc="04150011">
      <w:start w:val="1"/>
      <w:numFmt w:val="decimal"/>
      <w:lvlText w:val="%1)"/>
      <w:lvlJc w:val="left"/>
      <w:pPr>
        <w:ind w:left="107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4B3D2EBE"/>
    <w:multiLevelType w:val="hybridMultilevel"/>
    <w:tmpl w:val="56625854"/>
    <w:lvl w:ilvl="0" w:tplc="F3E05AD4">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66" w15:restartNumberingAfterBreak="0">
    <w:nsid w:val="4F261D0E"/>
    <w:multiLevelType w:val="multilevel"/>
    <w:tmpl w:val="BFDCEF90"/>
    <w:lvl w:ilvl="0">
      <w:start w:val="1"/>
      <w:numFmt w:val="decimal"/>
      <w:lvlText w:val="%1."/>
      <w:lvlJc w:val="left"/>
      <w:pPr>
        <w:ind w:left="360" w:hanging="360"/>
      </w:pPr>
    </w:lvl>
    <w:lvl w:ilvl="1">
      <w:start w:val="1"/>
      <w:numFmt w:val="decimal"/>
      <w:lvlText w:val="%2)"/>
      <w:lvlJc w:val="left"/>
      <w:pPr>
        <w:ind w:left="786" w:hanging="360"/>
      </w:pPr>
    </w:lvl>
    <w:lvl w:ilvl="2">
      <w:start w:val="1"/>
      <w:numFmt w:val="decimal"/>
      <w:lvlText w:val="%3."/>
      <w:lvlJc w:val="left"/>
      <w:pPr>
        <w:ind w:left="360" w:hanging="360"/>
      </w:pPr>
      <w:rPr>
        <w:strike w:val="0"/>
        <w:dstrike w:val="0"/>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7" w15:restartNumberingAfterBreak="0">
    <w:nsid w:val="506A2D2B"/>
    <w:multiLevelType w:val="multilevel"/>
    <w:tmpl w:val="CB980004"/>
    <w:lvl w:ilvl="0">
      <w:start w:val="1"/>
      <w:numFmt w:val="decimal"/>
      <w:lvlText w:val="%1)"/>
      <w:lvlJc w:val="left"/>
      <w:pPr>
        <w:ind w:left="720" w:hanging="360"/>
      </w:pPr>
      <w:rPr>
        <w:u w:val="none"/>
      </w:rPr>
    </w:lvl>
    <w:lvl w:ilvl="1">
      <w:start w:val="1"/>
      <w:numFmt w:val="decimal"/>
      <w:lvlText w:val="%2)"/>
      <w:lvlJc w:val="left"/>
      <w:pPr>
        <w:ind w:left="1440" w:hanging="360"/>
      </w:pPr>
      <w:rPr>
        <w:rFonts w:ascii="Times New Roman" w:hAnsi="Times New Roman" w:cs="Times New Roman"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8" w15:restartNumberingAfterBreak="0">
    <w:nsid w:val="50761371"/>
    <w:multiLevelType w:val="multilevel"/>
    <w:tmpl w:val="FF0065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644"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9" w15:restartNumberingAfterBreak="0">
    <w:nsid w:val="51903EAC"/>
    <w:multiLevelType w:val="hybridMultilevel"/>
    <w:tmpl w:val="477491A8"/>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70" w15:restartNumberingAfterBreak="0">
    <w:nsid w:val="57A35AED"/>
    <w:multiLevelType w:val="multilevel"/>
    <w:tmpl w:val="17A80C0A"/>
    <w:lvl w:ilvl="0">
      <w:start w:val="2"/>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71" w15:restartNumberingAfterBreak="0">
    <w:nsid w:val="58B5623B"/>
    <w:multiLevelType w:val="hybridMultilevel"/>
    <w:tmpl w:val="55309158"/>
    <w:lvl w:ilvl="0" w:tplc="D3FAAD8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9543D7D"/>
    <w:multiLevelType w:val="hybridMultilevel"/>
    <w:tmpl w:val="58F65F54"/>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73" w15:restartNumberingAfterBreak="0">
    <w:nsid w:val="5A2F7F59"/>
    <w:multiLevelType w:val="multilevel"/>
    <w:tmpl w:val="5BC28278"/>
    <w:lvl w:ilvl="0">
      <w:start w:val="6"/>
      <w:numFmt w:val="decimal"/>
      <w:lvlText w:val="%1."/>
      <w:lvlJc w:val="left"/>
      <w:pPr>
        <w:tabs>
          <w:tab w:val="num" w:pos="360"/>
        </w:tabs>
        <w:ind w:left="360" w:hanging="360"/>
      </w:pPr>
      <w:rPr>
        <w:rFonts w:hint="default"/>
      </w:rPr>
    </w:lvl>
    <w:lvl w:ilvl="1">
      <w:start w:val="1"/>
      <w:numFmt w:val="decimal"/>
      <w:lvlText w:val="%2)"/>
      <w:lvlJc w:val="left"/>
      <w:pPr>
        <w:tabs>
          <w:tab w:val="num" w:pos="786"/>
        </w:tabs>
        <w:ind w:left="786" w:hanging="360"/>
      </w:pPr>
      <w:rPr>
        <w:rFonts w:hint="default"/>
        <w:b w:val="0"/>
      </w:rPr>
    </w:lvl>
    <w:lvl w:ilvl="2">
      <w:start w:val="1"/>
      <w:numFmt w:val="decimal"/>
      <w:lvlText w:val="%3."/>
      <w:lvlJc w:val="left"/>
      <w:pPr>
        <w:tabs>
          <w:tab w:val="num" w:pos="360"/>
        </w:tabs>
        <w:ind w:left="36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4" w15:restartNumberingAfterBreak="0">
    <w:nsid w:val="5A861BCA"/>
    <w:multiLevelType w:val="hybridMultilevel"/>
    <w:tmpl w:val="4C4A2102"/>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BBE57D5"/>
    <w:multiLevelType w:val="multilevel"/>
    <w:tmpl w:val="FA3EB0C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6" w15:restartNumberingAfterBreak="0">
    <w:nsid w:val="5D9A3A12"/>
    <w:multiLevelType w:val="hybridMultilevel"/>
    <w:tmpl w:val="0CA691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E664518"/>
    <w:multiLevelType w:val="multilevel"/>
    <w:tmpl w:val="0916CA20"/>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644"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8" w15:restartNumberingAfterBreak="0">
    <w:nsid w:val="5F405CA2"/>
    <w:multiLevelType w:val="multilevel"/>
    <w:tmpl w:val="921CAE02"/>
    <w:lvl w:ilvl="0">
      <w:start w:val="1"/>
      <w:numFmt w:val="decimal"/>
      <w:lvlText w:val="%1."/>
      <w:lvlJc w:val="left"/>
      <w:pPr>
        <w:ind w:left="720" w:hanging="360"/>
      </w:pPr>
      <w:rPr>
        <w:rFonts w:ascii="Times New Roman" w:hAnsi="Times New Roman" w:cs="Times New Roman"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9" w15:restartNumberingAfterBreak="0">
    <w:nsid w:val="61331B1F"/>
    <w:multiLevelType w:val="multilevel"/>
    <w:tmpl w:val="4894E1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0" w15:restartNumberingAfterBreak="0">
    <w:nsid w:val="615549B2"/>
    <w:multiLevelType w:val="hybridMultilevel"/>
    <w:tmpl w:val="C5E434CA"/>
    <w:lvl w:ilvl="0" w:tplc="A3184132">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4317029"/>
    <w:multiLevelType w:val="multilevel"/>
    <w:tmpl w:val="FE9C54D4"/>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644"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2" w15:restartNumberingAfterBreak="0">
    <w:nsid w:val="64B37E35"/>
    <w:multiLevelType w:val="hybridMultilevel"/>
    <w:tmpl w:val="33FC951A"/>
    <w:lvl w:ilvl="0" w:tplc="278805D0">
      <w:start w:val="14"/>
      <w:numFmt w:val="upperRoman"/>
      <w:lvlText w:val="%1."/>
      <w:lvlJc w:val="right"/>
      <w:pPr>
        <w:ind w:left="36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8DC1697"/>
    <w:multiLevelType w:val="hybridMultilevel"/>
    <w:tmpl w:val="B2B09132"/>
    <w:lvl w:ilvl="0" w:tplc="2D543516">
      <w:start w:val="24"/>
      <w:numFmt w:val="upperRoman"/>
      <w:lvlText w:val="%1."/>
      <w:lvlJc w:val="right"/>
      <w:pPr>
        <w:ind w:left="36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9257B73"/>
    <w:multiLevelType w:val="hybridMultilevel"/>
    <w:tmpl w:val="92CC3446"/>
    <w:lvl w:ilvl="0" w:tplc="249035F0">
      <w:start w:val="23"/>
      <w:numFmt w:val="upperRoman"/>
      <w:lvlText w:val="%1."/>
      <w:lvlJc w:val="left"/>
      <w:pPr>
        <w:ind w:left="7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ADD60DD"/>
    <w:multiLevelType w:val="hybridMultilevel"/>
    <w:tmpl w:val="AD3C7406"/>
    <w:lvl w:ilvl="0" w:tplc="A41C5614">
      <w:numFmt w:val="bullet"/>
      <w:lvlText w:val="-"/>
      <w:lvlJc w:val="left"/>
      <w:pPr>
        <w:ind w:left="1429" w:hanging="360"/>
      </w:pPr>
      <w:rPr>
        <w:rFonts w:ascii="Times New Roman" w:hAnsi="Times New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6" w15:restartNumberingAfterBreak="0">
    <w:nsid w:val="6DAF0E91"/>
    <w:multiLevelType w:val="hybridMultilevel"/>
    <w:tmpl w:val="984E8236"/>
    <w:lvl w:ilvl="0" w:tplc="B60EB106">
      <w:start w:val="1"/>
      <w:numFmt w:val="lowerLetter"/>
      <w:lvlText w:val="%1)"/>
      <w:lvlJc w:val="left"/>
      <w:pPr>
        <w:ind w:left="1146" w:hanging="360"/>
      </w:pPr>
      <w:rPr>
        <w:rFonts w:hint="default"/>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7" w15:restartNumberingAfterBreak="0">
    <w:nsid w:val="6E4E7187"/>
    <w:multiLevelType w:val="hybridMultilevel"/>
    <w:tmpl w:val="22BA8B12"/>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B498D976">
      <w:start w:val="1"/>
      <w:numFmt w:val="decimal"/>
      <w:lvlText w:val="%3."/>
      <w:lvlJc w:val="left"/>
      <w:pPr>
        <w:ind w:left="2340" w:hanging="360"/>
      </w:pPr>
      <w:rPr>
        <w:rFonts w:hint="default"/>
        <w:sz w:val="22"/>
        <w:szCs w:val="22"/>
      </w:rPr>
    </w:lvl>
    <w:lvl w:ilvl="3" w:tplc="5600CB26">
      <w:start w:val="1"/>
      <w:numFmt w:val="decimal"/>
      <w:lvlText w:val="%4)"/>
      <w:lvlJc w:val="left"/>
      <w:pPr>
        <w:ind w:left="2880" w:hanging="360"/>
      </w:pPr>
      <w:rPr>
        <w:rFonts w:hint="default"/>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FEE4B09"/>
    <w:multiLevelType w:val="hybridMultilevel"/>
    <w:tmpl w:val="9EF83544"/>
    <w:lvl w:ilvl="0" w:tplc="F24CD0AC">
      <w:start w:val="17"/>
      <w:numFmt w:val="upperRoman"/>
      <w:lvlText w:val="%1."/>
      <w:lvlJc w:val="left"/>
      <w:pPr>
        <w:ind w:left="1080" w:hanging="720"/>
      </w:pPr>
      <w:rPr>
        <w:rFonts w:hint="default"/>
        <w:b/>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0303423"/>
    <w:multiLevelType w:val="hybridMultilevel"/>
    <w:tmpl w:val="6876E8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0AB230B"/>
    <w:multiLevelType w:val="multilevel"/>
    <w:tmpl w:val="CED2CFDC"/>
    <w:lvl w:ilvl="0">
      <w:start w:val="21"/>
      <w:numFmt w:val="decimal"/>
      <w:lvlText w:val="%1"/>
      <w:lvlJc w:val="left"/>
      <w:pPr>
        <w:ind w:left="1984" w:hanging="473"/>
      </w:pPr>
      <w:rPr>
        <w:rFonts w:hint="default"/>
        <w:lang w:val="pl-PL" w:eastAsia="en-US" w:bidi="ar-SA"/>
      </w:rPr>
    </w:lvl>
    <w:lvl w:ilvl="1">
      <w:start w:val="1"/>
      <w:numFmt w:val="decimal"/>
      <w:lvlText w:val="%2."/>
      <w:lvlJc w:val="left"/>
      <w:pPr>
        <w:ind w:left="1984" w:hanging="473"/>
      </w:pPr>
      <w:rPr>
        <w:rFonts w:ascii="Calibri" w:eastAsia="Calibri" w:hAnsi="Calibri" w:cs="Calibri"/>
        <w:b/>
        <w:bCs/>
        <w:i w:val="0"/>
        <w:iCs w:val="0"/>
        <w:spacing w:val="-2"/>
        <w:w w:val="88"/>
        <w:sz w:val="20"/>
        <w:szCs w:val="20"/>
        <w:lang w:val="pl-PL" w:eastAsia="en-US" w:bidi="ar-SA"/>
      </w:rPr>
    </w:lvl>
    <w:lvl w:ilvl="2">
      <w:start w:val="1"/>
      <w:numFmt w:val="decimal"/>
      <w:lvlText w:val="%3)"/>
      <w:lvlJc w:val="left"/>
      <w:pPr>
        <w:ind w:left="2977" w:hanging="708"/>
      </w:pPr>
      <w:rPr>
        <w:rFonts w:hint="default"/>
        <w:b w:val="0"/>
        <w:bCs w:val="0"/>
        <w:i w:val="0"/>
        <w:iCs w:val="0"/>
        <w:spacing w:val="-6"/>
        <w:w w:val="88"/>
        <w:sz w:val="22"/>
        <w:szCs w:val="22"/>
        <w:lang w:val="pl-PL" w:eastAsia="en-US" w:bidi="ar-SA"/>
      </w:rPr>
    </w:lvl>
    <w:lvl w:ilvl="3">
      <w:numFmt w:val="bullet"/>
      <w:lvlText w:val="•"/>
      <w:lvlJc w:val="left"/>
      <w:pPr>
        <w:ind w:left="4806" w:hanging="708"/>
      </w:pPr>
      <w:rPr>
        <w:rFonts w:hint="default"/>
        <w:lang w:val="pl-PL" w:eastAsia="en-US" w:bidi="ar-SA"/>
      </w:rPr>
    </w:lvl>
    <w:lvl w:ilvl="4">
      <w:numFmt w:val="bullet"/>
      <w:lvlText w:val="•"/>
      <w:lvlJc w:val="left"/>
      <w:pPr>
        <w:ind w:left="5719" w:hanging="708"/>
      </w:pPr>
      <w:rPr>
        <w:rFonts w:hint="default"/>
        <w:lang w:val="pl-PL" w:eastAsia="en-US" w:bidi="ar-SA"/>
      </w:rPr>
    </w:lvl>
    <w:lvl w:ilvl="5">
      <w:numFmt w:val="bullet"/>
      <w:lvlText w:val="•"/>
      <w:lvlJc w:val="left"/>
      <w:pPr>
        <w:ind w:left="6632" w:hanging="708"/>
      </w:pPr>
      <w:rPr>
        <w:rFonts w:hint="default"/>
        <w:lang w:val="pl-PL" w:eastAsia="en-US" w:bidi="ar-SA"/>
      </w:rPr>
    </w:lvl>
    <w:lvl w:ilvl="6">
      <w:numFmt w:val="bullet"/>
      <w:lvlText w:val="•"/>
      <w:lvlJc w:val="left"/>
      <w:pPr>
        <w:ind w:left="7545" w:hanging="708"/>
      </w:pPr>
      <w:rPr>
        <w:rFonts w:hint="default"/>
        <w:lang w:val="pl-PL" w:eastAsia="en-US" w:bidi="ar-SA"/>
      </w:rPr>
    </w:lvl>
    <w:lvl w:ilvl="7">
      <w:numFmt w:val="bullet"/>
      <w:lvlText w:val="•"/>
      <w:lvlJc w:val="left"/>
      <w:pPr>
        <w:ind w:left="8458" w:hanging="708"/>
      </w:pPr>
      <w:rPr>
        <w:rFonts w:hint="default"/>
        <w:lang w:val="pl-PL" w:eastAsia="en-US" w:bidi="ar-SA"/>
      </w:rPr>
    </w:lvl>
    <w:lvl w:ilvl="8">
      <w:numFmt w:val="bullet"/>
      <w:lvlText w:val="•"/>
      <w:lvlJc w:val="left"/>
      <w:pPr>
        <w:ind w:left="9372" w:hanging="708"/>
      </w:pPr>
      <w:rPr>
        <w:rFonts w:hint="default"/>
        <w:lang w:val="pl-PL" w:eastAsia="en-US" w:bidi="ar-SA"/>
      </w:rPr>
    </w:lvl>
  </w:abstractNum>
  <w:abstractNum w:abstractNumId="91" w15:restartNumberingAfterBreak="0">
    <w:nsid w:val="75B627CD"/>
    <w:multiLevelType w:val="hybridMultilevel"/>
    <w:tmpl w:val="EBE679DE"/>
    <w:lvl w:ilvl="0" w:tplc="14DC8178">
      <w:start w:val="1"/>
      <w:numFmt w:val="decimal"/>
      <w:lvlText w:val="%1."/>
      <w:lvlJc w:val="left"/>
      <w:pPr>
        <w:tabs>
          <w:tab w:val="num" w:pos="360"/>
        </w:tabs>
        <w:ind w:left="360" w:hanging="360"/>
      </w:pPr>
      <w:rPr>
        <w:b w:val="0"/>
      </w:rPr>
    </w:lvl>
    <w:lvl w:ilvl="1" w:tplc="04150017">
      <w:start w:val="1"/>
      <w:numFmt w:val="lowerLetter"/>
      <w:lvlText w:val="%2)"/>
      <w:lvlJc w:val="left"/>
      <w:pPr>
        <w:tabs>
          <w:tab w:val="num" w:pos="786"/>
        </w:tabs>
        <w:ind w:left="786"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75D41B32"/>
    <w:multiLevelType w:val="singleLevel"/>
    <w:tmpl w:val="6A0A9450"/>
    <w:lvl w:ilvl="0">
      <w:start w:val="1"/>
      <w:numFmt w:val="decimal"/>
      <w:lvlText w:val="%1."/>
      <w:lvlJc w:val="left"/>
      <w:pPr>
        <w:tabs>
          <w:tab w:val="num" w:pos="360"/>
        </w:tabs>
        <w:ind w:left="360" w:hanging="360"/>
      </w:pPr>
      <w:rPr>
        <w:rFonts w:hint="default"/>
        <w:sz w:val="22"/>
        <w:szCs w:val="22"/>
      </w:rPr>
    </w:lvl>
  </w:abstractNum>
  <w:abstractNum w:abstractNumId="93" w15:restartNumberingAfterBreak="0">
    <w:nsid w:val="76BE271B"/>
    <w:multiLevelType w:val="hybridMultilevel"/>
    <w:tmpl w:val="BC76B2EE"/>
    <w:lvl w:ilvl="0" w:tplc="0415000F">
      <w:start w:val="1"/>
      <w:numFmt w:val="decimal"/>
      <w:lvlText w:val="%1."/>
      <w:lvlJc w:val="left"/>
      <w:pPr>
        <w:ind w:left="3164" w:hanging="360"/>
      </w:pPr>
    </w:lvl>
    <w:lvl w:ilvl="1" w:tplc="04150019" w:tentative="1">
      <w:start w:val="1"/>
      <w:numFmt w:val="lowerLetter"/>
      <w:lvlText w:val="%2."/>
      <w:lvlJc w:val="left"/>
      <w:pPr>
        <w:ind w:left="3884" w:hanging="360"/>
      </w:pPr>
    </w:lvl>
    <w:lvl w:ilvl="2" w:tplc="0415001B" w:tentative="1">
      <w:start w:val="1"/>
      <w:numFmt w:val="lowerRoman"/>
      <w:lvlText w:val="%3."/>
      <w:lvlJc w:val="right"/>
      <w:pPr>
        <w:ind w:left="4604" w:hanging="180"/>
      </w:pPr>
    </w:lvl>
    <w:lvl w:ilvl="3" w:tplc="0415000F" w:tentative="1">
      <w:start w:val="1"/>
      <w:numFmt w:val="decimal"/>
      <w:lvlText w:val="%4."/>
      <w:lvlJc w:val="left"/>
      <w:pPr>
        <w:ind w:left="5324" w:hanging="360"/>
      </w:pPr>
    </w:lvl>
    <w:lvl w:ilvl="4" w:tplc="04150019" w:tentative="1">
      <w:start w:val="1"/>
      <w:numFmt w:val="lowerLetter"/>
      <w:lvlText w:val="%5."/>
      <w:lvlJc w:val="left"/>
      <w:pPr>
        <w:ind w:left="6044" w:hanging="360"/>
      </w:pPr>
    </w:lvl>
    <w:lvl w:ilvl="5" w:tplc="0415001B" w:tentative="1">
      <w:start w:val="1"/>
      <w:numFmt w:val="lowerRoman"/>
      <w:lvlText w:val="%6."/>
      <w:lvlJc w:val="right"/>
      <w:pPr>
        <w:ind w:left="6764" w:hanging="180"/>
      </w:pPr>
    </w:lvl>
    <w:lvl w:ilvl="6" w:tplc="0415000F" w:tentative="1">
      <w:start w:val="1"/>
      <w:numFmt w:val="decimal"/>
      <w:lvlText w:val="%7."/>
      <w:lvlJc w:val="left"/>
      <w:pPr>
        <w:ind w:left="7484" w:hanging="360"/>
      </w:pPr>
    </w:lvl>
    <w:lvl w:ilvl="7" w:tplc="04150019" w:tentative="1">
      <w:start w:val="1"/>
      <w:numFmt w:val="lowerLetter"/>
      <w:lvlText w:val="%8."/>
      <w:lvlJc w:val="left"/>
      <w:pPr>
        <w:ind w:left="8204" w:hanging="360"/>
      </w:pPr>
    </w:lvl>
    <w:lvl w:ilvl="8" w:tplc="0415001B" w:tentative="1">
      <w:start w:val="1"/>
      <w:numFmt w:val="lowerRoman"/>
      <w:lvlText w:val="%9."/>
      <w:lvlJc w:val="right"/>
      <w:pPr>
        <w:ind w:left="8924" w:hanging="180"/>
      </w:pPr>
    </w:lvl>
  </w:abstractNum>
  <w:abstractNum w:abstractNumId="94" w15:restartNumberingAfterBreak="0">
    <w:nsid w:val="7A8770A5"/>
    <w:multiLevelType w:val="hybridMultilevel"/>
    <w:tmpl w:val="D898CFA0"/>
    <w:lvl w:ilvl="0" w:tplc="B0401B64">
      <w:start w:val="1"/>
      <w:numFmt w:val="decimal"/>
      <w:lvlText w:val="%1)"/>
      <w:lvlJc w:val="left"/>
      <w:pPr>
        <w:tabs>
          <w:tab w:val="num" w:pos="426"/>
        </w:tabs>
        <w:ind w:left="710" w:hanging="284"/>
      </w:pPr>
      <w:rPr>
        <w:rFonts w:hint="default"/>
        <w:sz w:val="22"/>
        <w:szCs w:val="22"/>
      </w:r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95" w15:restartNumberingAfterBreak="0">
    <w:nsid w:val="7E2074C7"/>
    <w:multiLevelType w:val="multilevel"/>
    <w:tmpl w:val="87C034C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6" w15:restartNumberingAfterBreak="0">
    <w:nsid w:val="7E6533D1"/>
    <w:multiLevelType w:val="hybridMultilevel"/>
    <w:tmpl w:val="1BDAD658"/>
    <w:lvl w:ilvl="0" w:tplc="D6A2C116">
      <w:start w:val="27"/>
      <w:numFmt w:val="upperRoman"/>
      <w:lvlText w:val="%1."/>
      <w:lvlJc w:val="left"/>
      <w:pPr>
        <w:ind w:left="7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E7A6D74"/>
    <w:multiLevelType w:val="hybridMultilevel"/>
    <w:tmpl w:val="8D1E3E8C"/>
    <w:lvl w:ilvl="0" w:tplc="5E929DB0">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46271837">
    <w:abstractNumId w:val="58"/>
  </w:num>
  <w:num w:numId="2" w16cid:durableId="441145912">
    <w:abstractNumId w:val="75"/>
  </w:num>
  <w:num w:numId="3" w16cid:durableId="921451782">
    <w:abstractNumId w:val="68"/>
  </w:num>
  <w:num w:numId="4" w16cid:durableId="1368917887">
    <w:abstractNumId w:val="77"/>
  </w:num>
  <w:num w:numId="5" w16cid:durableId="2022127759">
    <w:abstractNumId w:val="76"/>
  </w:num>
  <w:num w:numId="6" w16cid:durableId="976105896">
    <w:abstractNumId w:val="81"/>
  </w:num>
  <w:num w:numId="7" w16cid:durableId="1628395320">
    <w:abstractNumId w:val="56"/>
  </w:num>
  <w:num w:numId="8" w16cid:durableId="990796279">
    <w:abstractNumId w:val="55"/>
  </w:num>
  <w:num w:numId="9" w16cid:durableId="1705980792">
    <w:abstractNumId w:val="57"/>
  </w:num>
  <w:num w:numId="10" w16cid:durableId="1337075554">
    <w:abstractNumId w:val="17"/>
  </w:num>
  <w:num w:numId="11" w16cid:durableId="1876236181">
    <w:abstractNumId w:val="12"/>
  </w:num>
  <w:num w:numId="12" w16cid:durableId="1291590848">
    <w:abstractNumId w:val="21"/>
  </w:num>
  <w:num w:numId="13" w16cid:durableId="1436097330">
    <w:abstractNumId w:val="61"/>
  </w:num>
  <w:num w:numId="14" w16cid:durableId="1108089419">
    <w:abstractNumId w:val="62"/>
  </w:num>
  <w:num w:numId="15" w16cid:durableId="1986278599">
    <w:abstractNumId w:val="64"/>
  </w:num>
  <w:num w:numId="16" w16cid:durableId="198943758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061653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53823983">
    <w:abstractNumId w:val="86"/>
    <w:lvlOverride w:ilvl="0">
      <w:startOverride w:val="1"/>
    </w:lvlOverride>
    <w:lvlOverride w:ilvl="1"/>
    <w:lvlOverride w:ilvl="2"/>
    <w:lvlOverride w:ilvl="3"/>
    <w:lvlOverride w:ilvl="4"/>
    <w:lvlOverride w:ilvl="5"/>
    <w:lvlOverride w:ilvl="6"/>
    <w:lvlOverride w:ilvl="7"/>
    <w:lvlOverride w:ilvl="8"/>
  </w:num>
  <w:num w:numId="19" w16cid:durableId="173348684">
    <w:abstractNumId w:val="23"/>
    <w:lvlOverride w:ilvl="0">
      <w:startOverride w:val="1"/>
    </w:lvlOverride>
    <w:lvlOverride w:ilvl="1"/>
    <w:lvlOverride w:ilvl="2"/>
    <w:lvlOverride w:ilvl="3"/>
    <w:lvlOverride w:ilvl="4"/>
    <w:lvlOverride w:ilvl="5"/>
    <w:lvlOverride w:ilvl="6"/>
    <w:lvlOverride w:ilvl="7"/>
    <w:lvlOverride w:ilvl="8"/>
  </w:num>
  <w:num w:numId="20" w16cid:durableId="9424201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58005445">
    <w:abstractNumId w:val="6"/>
    <w:lvlOverride w:ilvl="0">
      <w:startOverride w:val="1"/>
    </w:lvlOverride>
    <w:lvlOverride w:ilvl="1"/>
    <w:lvlOverride w:ilvl="2"/>
    <w:lvlOverride w:ilvl="3"/>
    <w:lvlOverride w:ilvl="4"/>
    <w:lvlOverride w:ilvl="5"/>
    <w:lvlOverride w:ilvl="6"/>
    <w:lvlOverride w:ilvl="7"/>
    <w:lvlOverride w:ilvl="8"/>
  </w:num>
  <w:num w:numId="22" w16cid:durableId="1522432784">
    <w:abstractNumId w:val="46"/>
    <w:lvlOverride w:ilvl="0">
      <w:startOverride w:val="1"/>
    </w:lvlOverride>
    <w:lvlOverride w:ilvl="1"/>
    <w:lvlOverride w:ilvl="2"/>
    <w:lvlOverride w:ilvl="3"/>
    <w:lvlOverride w:ilvl="4"/>
    <w:lvlOverride w:ilvl="5"/>
    <w:lvlOverride w:ilvl="6"/>
    <w:lvlOverride w:ilvl="7"/>
    <w:lvlOverride w:ilvl="8"/>
  </w:num>
  <w:num w:numId="23" w16cid:durableId="910386091">
    <w:abstractNumId w:val="66"/>
  </w:num>
  <w:num w:numId="24" w16cid:durableId="1625042833">
    <w:abstractNumId w:val="14"/>
  </w:num>
  <w:num w:numId="25" w16cid:durableId="1107969580">
    <w:abstractNumId w:val="69"/>
  </w:num>
  <w:num w:numId="26" w16cid:durableId="1213737710">
    <w:abstractNumId w:val="74"/>
  </w:num>
  <w:num w:numId="27" w16cid:durableId="105275778">
    <w:abstractNumId w:val="87"/>
  </w:num>
  <w:num w:numId="28" w16cid:durableId="1510294998">
    <w:abstractNumId w:val="24"/>
  </w:num>
  <w:num w:numId="29" w16cid:durableId="1860240913">
    <w:abstractNumId w:val="91"/>
  </w:num>
  <w:num w:numId="30" w16cid:durableId="249851392">
    <w:abstractNumId w:val="38"/>
  </w:num>
  <w:num w:numId="31" w16cid:durableId="435832240">
    <w:abstractNumId w:val="92"/>
  </w:num>
  <w:num w:numId="32" w16cid:durableId="1924953865">
    <w:abstractNumId w:val="94"/>
  </w:num>
  <w:num w:numId="33" w16cid:durableId="340280479">
    <w:abstractNumId w:val="54"/>
  </w:num>
  <w:num w:numId="34" w16cid:durableId="208153471">
    <w:abstractNumId w:val="8"/>
  </w:num>
  <w:num w:numId="35" w16cid:durableId="1083142512">
    <w:abstractNumId w:val="33"/>
  </w:num>
  <w:num w:numId="36" w16cid:durableId="1487668548">
    <w:abstractNumId w:val="22"/>
  </w:num>
  <w:num w:numId="37" w16cid:durableId="564032769">
    <w:abstractNumId w:val="52"/>
  </w:num>
  <w:num w:numId="38" w16cid:durableId="1776561419">
    <w:abstractNumId w:val="34"/>
  </w:num>
  <w:num w:numId="39" w16cid:durableId="387341303">
    <w:abstractNumId w:val="35"/>
  </w:num>
  <w:num w:numId="40" w16cid:durableId="197788351">
    <w:abstractNumId w:val="36"/>
  </w:num>
  <w:num w:numId="41" w16cid:durableId="1649165037">
    <w:abstractNumId w:val="51"/>
  </w:num>
  <w:num w:numId="42" w16cid:durableId="615522977">
    <w:abstractNumId w:val="2"/>
  </w:num>
  <w:num w:numId="43" w16cid:durableId="1606965366">
    <w:abstractNumId w:val="28"/>
  </w:num>
  <w:num w:numId="44" w16cid:durableId="1060398149">
    <w:abstractNumId w:val="13"/>
  </w:num>
  <w:num w:numId="45" w16cid:durableId="1704475123">
    <w:abstractNumId w:val="18"/>
  </w:num>
  <w:num w:numId="46" w16cid:durableId="1911620367">
    <w:abstractNumId w:val="4"/>
  </w:num>
  <w:num w:numId="47" w16cid:durableId="852457650">
    <w:abstractNumId w:val="32"/>
  </w:num>
  <w:num w:numId="48" w16cid:durableId="2030179032">
    <w:abstractNumId w:val="47"/>
  </w:num>
  <w:num w:numId="49" w16cid:durableId="310595908">
    <w:abstractNumId w:val="1"/>
  </w:num>
  <w:num w:numId="50" w16cid:durableId="1444303741">
    <w:abstractNumId w:val="37"/>
  </w:num>
  <w:num w:numId="51" w16cid:durableId="1272975856">
    <w:abstractNumId w:val="50"/>
  </w:num>
  <w:num w:numId="52" w16cid:durableId="257831567">
    <w:abstractNumId w:val="11"/>
  </w:num>
  <w:num w:numId="53" w16cid:durableId="189192110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704668649">
    <w:abstractNumId w:val="19"/>
  </w:num>
  <w:num w:numId="55" w16cid:durableId="98335957">
    <w:abstractNumId w:val="41"/>
  </w:num>
  <w:num w:numId="56" w16cid:durableId="1461268524">
    <w:abstractNumId w:val="71"/>
  </w:num>
  <w:num w:numId="57" w16cid:durableId="1148741234">
    <w:abstractNumId w:val="70"/>
  </w:num>
  <w:num w:numId="58" w16cid:durableId="411464977">
    <w:abstractNumId w:val="95"/>
  </w:num>
  <w:num w:numId="59" w16cid:durableId="1868058006">
    <w:abstractNumId w:val="79"/>
  </w:num>
  <w:num w:numId="60" w16cid:durableId="1210796735">
    <w:abstractNumId w:val="97"/>
  </w:num>
  <w:num w:numId="61" w16cid:durableId="27412561">
    <w:abstractNumId w:val="3"/>
  </w:num>
  <w:num w:numId="62" w16cid:durableId="948123957">
    <w:abstractNumId w:val="59"/>
  </w:num>
  <w:num w:numId="63" w16cid:durableId="1126507652">
    <w:abstractNumId w:val="0"/>
  </w:num>
  <w:num w:numId="64" w16cid:durableId="758598567">
    <w:abstractNumId w:val="65"/>
  </w:num>
  <w:num w:numId="65" w16cid:durableId="1944025020">
    <w:abstractNumId w:val="10"/>
  </w:num>
  <w:num w:numId="66" w16cid:durableId="1185285120">
    <w:abstractNumId w:val="16"/>
  </w:num>
  <w:num w:numId="67" w16cid:durableId="2106413045">
    <w:abstractNumId w:val="40"/>
  </w:num>
  <w:num w:numId="68" w16cid:durableId="2126923809">
    <w:abstractNumId w:val="88"/>
  </w:num>
  <w:num w:numId="69" w16cid:durableId="1565605488">
    <w:abstractNumId w:val="20"/>
  </w:num>
  <w:num w:numId="70" w16cid:durableId="1363752600">
    <w:abstractNumId w:val="30"/>
  </w:num>
  <w:num w:numId="71" w16cid:durableId="1193955489">
    <w:abstractNumId w:val="84"/>
  </w:num>
  <w:num w:numId="72" w16cid:durableId="894127922">
    <w:abstractNumId w:val="82"/>
  </w:num>
  <w:num w:numId="73" w16cid:durableId="686907119">
    <w:abstractNumId w:val="42"/>
  </w:num>
  <w:num w:numId="74" w16cid:durableId="201209105">
    <w:abstractNumId w:val="96"/>
  </w:num>
  <w:num w:numId="75" w16cid:durableId="139687864">
    <w:abstractNumId w:val="31"/>
  </w:num>
  <w:num w:numId="76" w16cid:durableId="151995841">
    <w:abstractNumId w:val="39"/>
  </w:num>
  <w:num w:numId="77" w16cid:durableId="2133207567">
    <w:abstractNumId w:val="44"/>
  </w:num>
  <w:num w:numId="78" w16cid:durableId="1291865334">
    <w:abstractNumId w:val="60"/>
  </w:num>
  <w:num w:numId="79" w16cid:durableId="1816336349">
    <w:abstractNumId w:val="67"/>
  </w:num>
  <w:num w:numId="80" w16cid:durableId="750322462">
    <w:abstractNumId w:val="78"/>
  </w:num>
  <w:num w:numId="81" w16cid:durableId="1676686704">
    <w:abstractNumId w:val="26"/>
  </w:num>
  <w:num w:numId="82" w16cid:durableId="493881160">
    <w:abstractNumId w:val="63"/>
  </w:num>
  <w:num w:numId="83" w16cid:durableId="1294287628">
    <w:abstractNumId w:val="85"/>
  </w:num>
  <w:num w:numId="84" w16cid:durableId="1937665969">
    <w:abstractNumId w:val="53"/>
  </w:num>
  <w:num w:numId="85" w16cid:durableId="1768424426">
    <w:abstractNumId w:val="73"/>
  </w:num>
  <w:num w:numId="86" w16cid:durableId="1287930160">
    <w:abstractNumId w:val="7"/>
  </w:num>
  <w:num w:numId="87" w16cid:durableId="1445728606">
    <w:abstractNumId w:val="29"/>
  </w:num>
  <w:num w:numId="88" w16cid:durableId="2074042530">
    <w:abstractNumId w:val="15"/>
  </w:num>
  <w:num w:numId="89" w16cid:durableId="371075042">
    <w:abstractNumId w:val="45"/>
  </w:num>
  <w:num w:numId="90" w16cid:durableId="2064404974">
    <w:abstractNumId w:val="90"/>
  </w:num>
  <w:num w:numId="91" w16cid:durableId="1480001468">
    <w:abstractNumId w:val="5"/>
  </w:num>
  <w:num w:numId="92" w16cid:durableId="1794010295">
    <w:abstractNumId w:val="83"/>
  </w:num>
  <w:num w:numId="93" w16cid:durableId="1904943930">
    <w:abstractNumId w:val="27"/>
  </w:num>
  <w:num w:numId="94" w16cid:durableId="630092341">
    <w:abstractNumId w:val="25"/>
  </w:num>
  <w:num w:numId="95" w16cid:durableId="657154273">
    <w:abstractNumId w:val="89"/>
  </w:num>
  <w:num w:numId="96" w16cid:durableId="644089027">
    <w:abstractNumId w:val="72"/>
  </w:num>
  <w:num w:numId="97" w16cid:durableId="367996830">
    <w:abstractNumId w:val="93"/>
  </w:num>
  <w:num w:numId="98" w16cid:durableId="217326338">
    <w:abstractNumId w:val="49"/>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77D167BF-5672-474A-A29F-2800888FD212}"/>
  </w:docVars>
  <w:rsids>
    <w:rsidRoot w:val="005D20B9"/>
    <w:rsid w:val="0000492F"/>
    <w:rsid w:val="00012264"/>
    <w:rsid w:val="000155D3"/>
    <w:rsid w:val="00015BDE"/>
    <w:rsid w:val="00016E84"/>
    <w:rsid w:val="0002264D"/>
    <w:rsid w:val="00025A02"/>
    <w:rsid w:val="000327E4"/>
    <w:rsid w:val="00034B1C"/>
    <w:rsid w:val="000403C4"/>
    <w:rsid w:val="000457FF"/>
    <w:rsid w:val="00052569"/>
    <w:rsid w:val="00055A41"/>
    <w:rsid w:val="000566AF"/>
    <w:rsid w:val="00056DC2"/>
    <w:rsid w:val="000603A2"/>
    <w:rsid w:val="000775D6"/>
    <w:rsid w:val="00081F43"/>
    <w:rsid w:val="00086784"/>
    <w:rsid w:val="00087CA2"/>
    <w:rsid w:val="00093061"/>
    <w:rsid w:val="00095C3E"/>
    <w:rsid w:val="000B4C67"/>
    <w:rsid w:val="000B4E7E"/>
    <w:rsid w:val="000B7EF4"/>
    <w:rsid w:val="000C0427"/>
    <w:rsid w:val="000C38B4"/>
    <w:rsid w:val="000C5E32"/>
    <w:rsid w:val="000C6730"/>
    <w:rsid w:val="000D08E8"/>
    <w:rsid w:val="000D1742"/>
    <w:rsid w:val="000D7866"/>
    <w:rsid w:val="000E43E0"/>
    <w:rsid w:val="000F1AFA"/>
    <w:rsid w:val="000F2BE6"/>
    <w:rsid w:val="000F41B4"/>
    <w:rsid w:val="000F6735"/>
    <w:rsid w:val="000F6AA6"/>
    <w:rsid w:val="000F6E95"/>
    <w:rsid w:val="001102FE"/>
    <w:rsid w:val="00113F1D"/>
    <w:rsid w:val="0011557A"/>
    <w:rsid w:val="001210AC"/>
    <w:rsid w:val="00140D06"/>
    <w:rsid w:val="00146A18"/>
    <w:rsid w:val="00161596"/>
    <w:rsid w:val="00161E19"/>
    <w:rsid w:val="001621E9"/>
    <w:rsid w:val="001660A7"/>
    <w:rsid w:val="00171B15"/>
    <w:rsid w:val="00174C48"/>
    <w:rsid w:val="00183D9B"/>
    <w:rsid w:val="001A3983"/>
    <w:rsid w:val="001A611B"/>
    <w:rsid w:val="001B0793"/>
    <w:rsid w:val="001B7055"/>
    <w:rsid w:val="001C4385"/>
    <w:rsid w:val="001D2207"/>
    <w:rsid w:val="001D65B1"/>
    <w:rsid w:val="001D68BD"/>
    <w:rsid w:val="001F06DE"/>
    <w:rsid w:val="001F6A3A"/>
    <w:rsid w:val="0020176C"/>
    <w:rsid w:val="00201FE7"/>
    <w:rsid w:val="00205FEC"/>
    <w:rsid w:val="00206CF3"/>
    <w:rsid w:val="0020751C"/>
    <w:rsid w:val="00220BFE"/>
    <w:rsid w:val="00230874"/>
    <w:rsid w:val="00231520"/>
    <w:rsid w:val="00234A1E"/>
    <w:rsid w:val="00234EB9"/>
    <w:rsid w:val="00240BC4"/>
    <w:rsid w:val="002434E5"/>
    <w:rsid w:val="00243D3B"/>
    <w:rsid w:val="00246E75"/>
    <w:rsid w:val="00247D28"/>
    <w:rsid w:val="00251362"/>
    <w:rsid w:val="0025574F"/>
    <w:rsid w:val="00260FB3"/>
    <w:rsid w:val="00261921"/>
    <w:rsid w:val="00264DE1"/>
    <w:rsid w:val="0026671B"/>
    <w:rsid w:val="002729BA"/>
    <w:rsid w:val="002775F1"/>
    <w:rsid w:val="0028315C"/>
    <w:rsid w:val="0028681B"/>
    <w:rsid w:val="0028715B"/>
    <w:rsid w:val="0028743A"/>
    <w:rsid w:val="0029072D"/>
    <w:rsid w:val="00292D32"/>
    <w:rsid w:val="002A38C3"/>
    <w:rsid w:val="002B7A64"/>
    <w:rsid w:val="002C474A"/>
    <w:rsid w:val="002D07F6"/>
    <w:rsid w:val="002D15A6"/>
    <w:rsid w:val="002D2F82"/>
    <w:rsid w:val="002D6727"/>
    <w:rsid w:val="002D6FE5"/>
    <w:rsid w:val="002D7E93"/>
    <w:rsid w:val="002F3566"/>
    <w:rsid w:val="002F5A0A"/>
    <w:rsid w:val="003029E7"/>
    <w:rsid w:val="0030631E"/>
    <w:rsid w:val="003106DF"/>
    <w:rsid w:val="003138CB"/>
    <w:rsid w:val="00314DFC"/>
    <w:rsid w:val="0031506B"/>
    <w:rsid w:val="00315CA9"/>
    <w:rsid w:val="003171B3"/>
    <w:rsid w:val="003177A1"/>
    <w:rsid w:val="0032229F"/>
    <w:rsid w:val="003258E3"/>
    <w:rsid w:val="00327AFD"/>
    <w:rsid w:val="00337204"/>
    <w:rsid w:val="00340A4A"/>
    <w:rsid w:val="0034550B"/>
    <w:rsid w:val="00350087"/>
    <w:rsid w:val="00356340"/>
    <w:rsid w:val="00362C02"/>
    <w:rsid w:val="00362FDB"/>
    <w:rsid w:val="00367837"/>
    <w:rsid w:val="0037184D"/>
    <w:rsid w:val="00372084"/>
    <w:rsid w:val="003735A8"/>
    <w:rsid w:val="00376757"/>
    <w:rsid w:val="0039094D"/>
    <w:rsid w:val="003B1FC0"/>
    <w:rsid w:val="003B2146"/>
    <w:rsid w:val="003B2B25"/>
    <w:rsid w:val="003B3ECC"/>
    <w:rsid w:val="003D14B7"/>
    <w:rsid w:val="003D59EC"/>
    <w:rsid w:val="003D5A48"/>
    <w:rsid w:val="003E022C"/>
    <w:rsid w:val="003E4209"/>
    <w:rsid w:val="003E57F4"/>
    <w:rsid w:val="003E7BE9"/>
    <w:rsid w:val="003F1B10"/>
    <w:rsid w:val="003F4B90"/>
    <w:rsid w:val="003F6E43"/>
    <w:rsid w:val="00402DB2"/>
    <w:rsid w:val="0040665A"/>
    <w:rsid w:val="00412BCD"/>
    <w:rsid w:val="00420865"/>
    <w:rsid w:val="00423C0E"/>
    <w:rsid w:val="00430DA4"/>
    <w:rsid w:val="0043443C"/>
    <w:rsid w:val="0044177F"/>
    <w:rsid w:val="00441D8F"/>
    <w:rsid w:val="00443523"/>
    <w:rsid w:val="00465818"/>
    <w:rsid w:val="00467C94"/>
    <w:rsid w:val="00477909"/>
    <w:rsid w:val="00480BD2"/>
    <w:rsid w:val="00490A92"/>
    <w:rsid w:val="004930AE"/>
    <w:rsid w:val="00493C62"/>
    <w:rsid w:val="00494C0B"/>
    <w:rsid w:val="0049521A"/>
    <w:rsid w:val="004A15BC"/>
    <w:rsid w:val="004A37B7"/>
    <w:rsid w:val="004A7DAC"/>
    <w:rsid w:val="004B0558"/>
    <w:rsid w:val="004B3E9C"/>
    <w:rsid w:val="004C1161"/>
    <w:rsid w:val="004C3765"/>
    <w:rsid w:val="004C58C9"/>
    <w:rsid w:val="004C5BFD"/>
    <w:rsid w:val="004C6587"/>
    <w:rsid w:val="004E349F"/>
    <w:rsid w:val="004E47A0"/>
    <w:rsid w:val="004F16F7"/>
    <w:rsid w:val="004F1E7D"/>
    <w:rsid w:val="004F720A"/>
    <w:rsid w:val="004F7AD0"/>
    <w:rsid w:val="0050305C"/>
    <w:rsid w:val="00507024"/>
    <w:rsid w:val="005128B3"/>
    <w:rsid w:val="005138B3"/>
    <w:rsid w:val="00514172"/>
    <w:rsid w:val="00521E38"/>
    <w:rsid w:val="00522B7D"/>
    <w:rsid w:val="00524BE9"/>
    <w:rsid w:val="00530E7C"/>
    <w:rsid w:val="005314CA"/>
    <w:rsid w:val="005318DA"/>
    <w:rsid w:val="00533421"/>
    <w:rsid w:val="00536C62"/>
    <w:rsid w:val="005411F7"/>
    <w:rsid w:val="00546086"/>
    <w:rsid w:val="005473AD"/>
    <w:rsid w:val="0055075C"/>
    <w:rsid w:val="00556F5D"/>
    <w:rsid w:val="005615A0"/>
    <w:rsid w:val="00562349"/>
    <w:rsid w:val="005637A7"/>
    <w:rsid w:val="00564B48"/>
    <w:rsid w:val="00564F53"/>
    <w:rsid w:val="005706CA"/>
    <w:rsid w:val="005933F3"/>
    <w:rsid w:val="00596AE8"/>
    <w:rsid w:val="005971A2"/>
    <w:rsid w:val="005A2B8F"/>
    <w:rsid w:val="005A2BE8"/>
    <w:rsid w:val="005A7116"/>
    <w:rsid w:val="005C1E43"/>
    <w:rsid w:val="005C64AE"/>
    <w:rsid w:val="005D0402"/>
    <w:rsid w:val="005D17BC"/>
    <w:rsid w:val="005D20B9"/>
    <w:rsid w:val="005D5E88"/>
    <w:rsid w:val="005E0BDF"/>
    <w:rsid w:val="005E234A"/>
    <w:rsid w:val="00601328"/>
    <w:rsid w:val="00601F33"/>
    <w:rsid w:val="00603B49"/>
    <w:rsid w:val="006048FE"/>
    <w:rsid w:val="00606A38"/>
    <w:rsid w:val="00615F66"/>
    <w:rsid w:val="0062097A"/>
    <w:rsid w:val="00634BA4"/>
    <w:rsid w:val="00637B28"/>
    <w:rsid w:val="00640E98"/>
    <w:rsid w:val="00642618"/>
    <w:rsid w:val="0064360E"/>
    <w:rsid w:val="00644DC4"/>
    <w:rsid w:val="00652190"/>
    <w:rsid w:val="00653481"/>
    <w:rsid w:val="0065657A"/>
    <w:rsid w:val="00657B21"/>
    <w:rsid w:val="00660A2B"/>
    <w:rsid w:val="006616AB"/>
    <w:rsid w:val="00661A54"/>
    <w:rsid w:val="0066394E"/>
    <w:rsid w:val="00670103"/>
    <w:rsid w:val="00672C94"/>
    <w:rsid w:val="006737C6"/>
    <w:rsid w:val="00675D2A"/>
    <w:rsid w:val="00676C30"/>
    <w:rsid w:val="00690F2D"/>
    <w:rsid w:val="006939FE"/>
    <w:rsid w:val="006A304C"/>
    <w:rsid w:val="006A739A"/>
    <w:rsid w:val="006B1BDF"/>
    <w:rsid w:val="006B7061"/>
    <w:rsid w:val="006C2201"/>
    <w:rsid w:val="006D106D"/>
    <w:rsid w:val="006F1E0D"/>
    <w:rsid w:val="006F4B37"/>
    <w:rsid w:val="00700ED5"/>
    <w:rsid w:val="0070455A"/>
    <w:rsid w:val="007060EF"/>
    <w:rsid w:val="00712A7C"/>
    <w:rsid w:val="00712F20"/>
    <w:rsid w:val="00713DA4"/>
    <w:rsid w:val="00722AA5"/>
    <w:rsid w:val="007246FC"/>
    <w:rsid w:val="007262DF"/>
    <w:rsid w:val="007335CB"/>
    <w:rsid w:val="00741A52"/>
    <w:rsid w:val="00745BC4"/>
    <w:rsid w:val="007515C5"/>
    <w:rsid w:val="00763747"/>
    <w:rsid w:val="00763935"/>
    <w:rsid w:val="0077151C"/>
    <w:rsid w:val="007747BB"/>
    <w:rsid w:val="00774AC3"/>
    <w:rsid w:val="00783A76"/>
    <w:rsid w:val="007856DF"/>
    <w:rsid w:val="00797E5E"/>
    <w:rsid w:val="007A6CE5"/>
    <w:rsid w:val="007A6F4A"/>
    <w:rsid w:val="007B0719"/>
    <w:rsid w:val="007B4212"/>
    <w:rsid w:val="007B73D5"/>
    <w:rsid w:val="007C4117"/>
    <w:rsid w:val="007C4A9E"/>
    <w:rsid w:val="007C55C1"/>
    <w:rsid w:val="007C5DF9"/>
    <w:rsid w:val="007C5EF7"/>
    <w:rsid w:val="007C65F9"/>
    <w:rsid w:val="007D427E"/>
    <w:rsid w:val="007D5A95"/>
    <w:rsid w:val="007E357C"/>
    <w:rsid w:val="007E5191"/>
    <w:rsid w:val="007E5387"/>
    <w:rsid w:val="007E7944"/>
    <w:rsid w:val="007F1400"/>
    <w:rsid w:val="007F79D7"/>
    <w:rsid w:val="008009D9"/>
    <w:rsid w:val="00802498"/>
    <w:rsid w:val="00804C82"/>
    <w:rsid w:val="00812168"/>
    <w:rsid w:val="008211AA"/>
    <w:rsid w:val="00827B10"/>
    <w:rsid w:val="00827BCF"/>
    <w:rsid w:val="00837ABA"/>
    <w:rsid w:val="00837D6E"/>
    <w:rsid w:val="00842818"/>
    <w:rsid w:val="00843059"/>
    <w:rsid w:val="008437B1"/>
    <w:rsid w:val="00843FEC"/>
    <w:rsid w:val="00851403"/>
    <w:rsid w:val="00851779"/>
    <w:rsid w:val="008742F2"/>
    <w:rsid w:val="008806FD"/>
    <w:rsid w:val="00886EBC"/>
    <w:rsid w:val="008A0F6A"/>
    <w:rsid w:val="008A28DE"/>
    <w:rsid w:val="008C3C4F"/>
    <w:rsid w:val="008C54BB"/>
    <w:rsid w:val="008D2549"/>
    <w:rsid w:val="008D2B89"/>
    <w:rsid w:val="008E053F"/>
    <w:rsid w:val="008E4C0E"/>
    <w:rsid w:val="008F004C"/>
    <w:rsid w:val="008F2455"/>
    <w:rsid w:val="008F77E9"/>
    <w:rsid w:val="008F79FA"/>
    <w:rsid w:val="008F7BF9"/>
    <w:rsid w:val="00907CDF"/>
    <w:rsid w:val="00911C95"/>
    <w:rsid w:val="009136AF"/>
    <w:rsid w:val="00920628"/>
    <w:rsid w:val="00925AD1"/>
    <w:rsid w:val="00932A7E"/>
    <w:rsid w:val="0093328A"/>
    <w:rsid w:val="009364D6"/>
    <w:rsid w:val="00944E0F"/>
    <w:rsid w:val="00944E3E"/>
    <w:rsid w:val="009632DC"/>
    <w:rsid w:val="00965F70"/>
    <w:rsid w:val="00966359"/>
    <w:rsid w:val="009663B8"/>
    <w:rsid w:val="0096689F"/>
    <w:rsid w:val="00967243"/>
    <w:rsid w:val="00976FC8"/>
    <w:rsid w:val="00980694"/>
    <w:rsid w:val="00984EFB"/>
    <w:rsid w:val="0098504B"/>
    <w:rsid w:val="0099796F"/>
    <w:rsid w:val="009A10AC"/>
    <w:rsid w:val="009B66A4"/>
    <w:rsid w:val="009B6B28"/>
    <w:rsid w:val="009D5043"/>
    <w:rsid w:val="009E362B"/>
    <w:rsid w:val="009E690D"/>
    <w:rsid w:val="009F39D4"/>
    <w:rsid w:val="00A05BEF"/>
    <w:rsid w:val="00A06251"/>
    <w:rsid w:val="00A16E58"/>
    <w:rsid w:val="00A231F2"/>
    <w:rsid w:val="00A242C7"/>
    <w:rsid w:val="00A27623"/>
    <w:rsid w:val="00A30BE2"/>
    <w:rsid w:val="00A36CF5"/>
    <w:rsid w:val="00A43068"/>
    <w:rsid w:val="00A4584A"/>
    <w:rsid w:val="00A47DC7"/>
    <w:rsid w:val="00A522F1"/>
    <w:rsid w:val="00A52661"/>
    <w:rsid w:val="00A65B32"/>
    <w:rsid w:val="00A6717C"/>
    <w:rsid w:val="00A819FE"/>
    <w:rsid w:val="00A842F4"/>
    <w:rsid w:val="00A86522"/>
    <w:rsid w:val="00A86CF5"/>
    <w:rsid w:val="00A91329"/>
    <w:rsid w:val="00A91517"/>
    <w:rsid w:val="00A91E93"/>
    <w:rsid w:val="00A93C95"/>
    <w:rsid w:val="00A94F98"/>
    <w:rsid w:val="00A97226"/>
    <w:rsid w:val="00AA3C98"/>
    <w:rsid w:val="00AA3CA6"/>
    <w:rsid w:val="00AB1A2D"/>
    <w:rsid w:val="00AC54F4"/>
    <w:rsid w:val="00AD7B55"/>
    <w:rsid w:val="00AE7A24"/>
    <w:rsid w:val="00AF1476"/>
    <w:rsid w:val="00AF3A2F"/>
    <w:rsid w:val="00B005CA"/>
    <w:rsid w:val="00B046B4"/>
    <w:rsid w:val="00B0745E"/>
    <w:rsid w:val="00B1286B"/>
    <w:rsid w:val="00B15F83"/>
    <w:rsid w:val="00B1617B"/>
    <w:rsid w:val="00B162F6"/>
    <w:rsid w:val="00B1727E"/>
    <w:rsid w:val="00B22184"/>
    <w:rsid w:val="00B31E23"/>
    <w:rsid w:val="00B35617"/>
    <w:rsid w:val="00B37CD3"/>
    <w:rsid w:val="00B40660"/>
    <w:rsid w:val="00B5241F"/>
    <w:rsid w:val="00B60989"/>
    <w:rsid w:val="00B669C5"/>
    <w:rsid w:val="00B66C4C"/>
    <w:rsid w:val="00B74261"/>
    <w:rsid w:val="00B757BD"/>
    <w:rsid w:val="00B757C8"/>
    <w:rsid w:val="00B80D43"/>
    <w:rsid w:val="00B80FEC"/>
    <w:rsid w:val="00B856F7"/>
    <w:rsid w:val="00B867A5"/>
    <w:rsid w:val="00BA091F"/>
    <w:rsid w:val="00BA19F2"/>
    <w:rsid w:val="00BA1FD2"/>
    <w:rsid w:val="00BB0E43"/>
    <w:rsid w:val="00BB1BF0"/>
    <w:rsid w:val="00BB2CBC"/>
    <w:rsid w:val="00BC16CF"/>
    <w:rsid w:val="00BD13BD"/>
    <w:rsid w:val="00BD1DC6"/>
    <w:rsid w:val="00BD2722"/>
    <w:rsid w:val="00BD6627"/>
    <w:rsid w:val="00BE2408"/>
    <w:rsid w:val="00BE7685"/>
    <w:rsid w:val="00BF02ED"/>
    <w:rsid w:val="00BF1598"/>
    <w:rsid w:val="00BF520E"/>
    <w:rsid w:val="00C06153"/>
    <w:rsid w:val="00C15617"/>
    <w:rsid w:val="00C21521"/>
    <w:rsid w:val="00C23210"/>
    <w:rsid w:val="00C251D9"/>
    <w:rsid w:val="00C25E82"/>
    <w:rsid w:val="00C33499"/>
    <w:rsid w:val="00C43F13"/>
    <w:rsid w:val="00C466D0"/>
    <w:rsid w:val="00C532A3"/>
    <w:rsid w:val="00C5563D"/>
    <w:rsid w:val="00C55D91"/>
    <w:rsid w:val="00C5663E"/>
    <w:rsid w:val="00C6462B"/>
    <w:rsid w:val="00C6555A"/>
    <w:rsid w:val="00C670EC"/>
    <w:rsid w:val="00C700B7"/>
    <w:rsid w:val="00C7030C"/>
    <w:rsid w:val="00C7152D"/>
    <w:rsid w:val="00C726E1"/>
    <w:rsid w:val="00C84E5C"/>
    <w:rsid w:val="00C95729"/>
    <w:rsid w:val="00CA05E9"/>
    <w:rsid w:val="00CA1FC6"/>
    <w:rsid w:val="00CB0115"/>
    <w:rsid w:val="00CB071E"/>
    <w:rsid w:val="00CB15C1"/>
    <w:rsid w:val="00CD1459"/>
    <w:rsid w:val="00CD4801"/>
    <w:rsid w:val="00CD70F7"/>
    <w:rsid w:val="00CD7794"/>
    <w:rsid w:val="00CF1278"/>
    <w:rsid w:val="00CF26D2"/>
    <w:rsid w:val="00CF742B"/>
    <w:rsid w:val="00D00A33"/>
    <w:rsid w:val="00D02CB1"/>
    <w:rsid w:val="00D05987"/>
    <w:rsid w:val="00D05A60"/>
    <w:rsid w:val="00D13D61"/>
    <w:rsid w:val="00D203C2"/>
    <w:rsid w:val="00D22E84"/>
    <w:rsid w:val="00D2450B"/>
    <w:rsid w:val="00D33F5F"/>
    <w:rsid w:val="00D33FED"/>
    <w:rsid w:val="00D36978"/>
    <w:rsid w:val="00D462F2"/>
    <w:rsid w:val="00D52D7E"/>
    <w:rsid w:val="00D53C13"/>
    <w:rsid w:val="00D5452C"/>
    <w:rsid w:val="00D567F7"/>
    <w:rsid w:val="00D6296A"/>
    <w:rsid w:val="00D73679"/>
    <w:rsid w:val="00D73D3D"/>
    <w:rsid w:val="00D752FC"/>
    <w:rsid w:val="00D75B57"/>
    <w:rsid w:val="00D8098D"/>
    <w:rsid w:val="00D841AA"/>
    <w:rsid w:val="00D85B25"/>
    <w:rsid w:val="00D86D4A"/>
    <w:rsid w:val="00D87FB3"/>
    <w:rsid w:val="00D92E52"/>
    <w:rsid w:val="00D94A3D"/>
    <w:rsid w:val="00DA2DA8"/>
    <w:rsid w:val="00DA3BAA"/>
    <w:rsid w:val="00DA51DA"/>
    <w:rsid w:val="00DB3156"/>
    <w:rsid w:val="00DB5909"/>
    <w:rsid w:val="00DC02CE"/>
    <w:rsid w:val="00DC0FE3"/>
    <w:rsid w:val="00DC3701"/>
    <w:rsid w:val="00DC74F1"/>
    <w:rsid w:val="00DD4A67"/>
    <w:rsid w:val="00DE0EE7"/>
    <w:rsid w:val="00DE47D3"/>
    <w:rsid w:val="00DF1F54"/>
    <w:rsid w:val="00E028DD"/>
    <w:rsid w:val="00E04CC5"/>
    <w:rsid w:val="00E0587B"/>
    <w:rsid w:val="00E1528B"/>
    <w:rsid w:val="00E158F9"/>
    <w:rsid w:val="00E42FCA"/>
    <w:rsid w:val="00E43972"/>
    <w:rsid w:val="00E43BD3"/>
    <w:rsid w:val="00E46A47"/>
    <w:rsid w:val="00E55712"/>
    <w:rsid w:val="00E63DC1"/>
    <w:rsid w:val="00E72750"/>
    <w:rsid w:val="00E7441A"/>
    <w:rsid w:val="00E7467E"/>
    <w:rsid w:val="00E754F7"/>
    <w:rsid w:val="00E7715E"/>
    <w:rsid w:val="00E80738"/>
    <w:rsid w:val="00E808AF"/>
    <w:rsid w:val="00E9035F"/>
    <w:rsid w:val="00E91079"/>
    <w:rsid w:val="00EA2D19"/>
    <w:rsid w:val="00EA5D41"/>
    <w:rsid w:val="00EA609C"/>
    <w:rsid w:val="00EB1120"/>
    <w:rsid w:val="00EB3314"/>
    <w:rsid w:val="00EB4BD1"/>
    <w:rsid w:val="00EB4DA8"/>
    <w:rsid w:val="00ED3FEF"/>
    <w:rsid w:val="00ED4E06"/>
    <w:rsid w:val="00ED686C"/>
    <w:rsid w:val="00EE08D6"/>
    <w:rsid w:val="00EE3408"/>
    <w:rsid w:val="00EE71DB"/>
    <w:rsid w:val="00EF3654"/>
    <w:rsid w:val="00EF669D"/>
    <w:rsid w:val="00F0442B"/>
    <w:rsid w:val="00F044B4"/>
    <w:rsid w:val="00F069E5"/>
    <w:rsid w:val="00F07EE7"/>
    <w:rsid w:val="00F13CBF"/>
    <w:rsid w:val="00F15639"/>
    <w:rsid w:val="00F17017"/>
    <w:rsid w:val="00F23401"/>
    <w:rsid w:val="00F23572"/>
    <w:rsid w:val="00F26BBD"/>
    <w:rsid w:val="00F27394"/>
    <w:rsid w:val="00F27593"/>
    <w:rsid w:val="00F31241"/>
    <w:rsid w:val="00F347C6"/>
    <w:rsid w:val="00F35206"/>
    <w:rsid w:val="00F3593A"/>
    <w:rsid w:val="00F3643F"/>
    <w:rsid w:val="00F37F1E"/>
    <w:rsid w:val="00F43736"/>
    <w:rsid w:val="00F478E4"/>
    <w:rsid w:val="00F518CE"/>
    <w:rsid w:val="00F53698"/>
    <w:rsid w:val="00F543BB"/>
    <w:rsid w:val="00F55543"/>
    <w:rsid w:val="00F67DD8"/>
    <w:rsid w:val="00F74305"/>
    <w:rsid w:val="00F84654"/>
    <w:rsid w:val="00F910EB"/>
    <w:rsid w:val="00F9638C"/>
    <w:rsid w:val="00FA3064"/>
    <w:rsid w:val="00FA4C73"/>
    <w:rsid w:val="00FA64DC"/>
    <w:rsid w:val="00FB5179"/>
    <w:rsid w:val="00FC16C5"/>
    <w:rsid w:val="00FC40FB"/>
    <w:rsid w:val="00FE051E"/>
    <w:rsid w:val="00FE2A16"/>
    <w:rsid w:val="00FE77CF"/>
    <w:rsid w:val="00FF2E8F"/>
    <w:rsid w:val="00FF45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417DE"/>
  <w15:docId w15:val="{AE7F4A26-99F8-491F-B038-B4D747B52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64B48"/>
  </w:style>
  <w:style w:type="paragraph" w:styleId="Nagwek1">
    <w:name w:val="heading 1"/>
    <w:basedOn w:val="Normalny"/>
    <w:next w:val="Normalny"/>
    <w:link w:val="Nagwek1Znak"/>
    <w:uiPriority w:val="9"/>
    <w:qFormat/>
    <w:rsid w:val="002557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25574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5D20B9"/>
    <w:pPr>
      <w:tabs>
        <w:tab w:val="center" w:pos="4536"/>
        <w:tab w:val="right" w:pos="9072"/>
      </w:tabs>
      <w:suppressAutoHyphens/>
      <w:autoSpaceDN w:val="0"/>
      <w:textAlignment w:val="baseline"/>
    </w:pPr>
    <w:rPr>
      <w:rFonts w:ascii="Calibri" w:eastAsia="Calibri" w:hAnsi="Calibri" w:cs="Times New Roman"/>
      <w:lang w:val="x-none"/>
    </w:rPr>
  </w:style>
  <w:style w:type="character" w:customStyle="1" w:styleId="StopkaZnak">
    <w:name w:val="Stopka Znak"/>
    <w:basedOn w:val="Domylnaczcionkaakapitu"/>
    <w:link w:val="Stopka"/>
    <w:uiPriority w:val="99"/>
    <w:rsid w:val="005D20B9"/>
    <w:rPr>
      <w:rFonts w:ascii="Calibri" w:eastAsia="Calibri" w:hAnsi="Calibri" w:cs="Times New Roman"/>
      <w:lang w:val="x-none"/>
    </w:rPr>
  </w:style>
  <w:style w:type="character" w:styleId="Hipercze">
    <w:name w:val="Hyperlink"/>
    <w:basedOn w:val="Domylnaczcionkaakapitu"/>
    <w:uiPriority w:val="99"/>
    <w:unhideWhenUsed/>
    <w:rsid w:val="00DE47D3"/>
    <w:rPr>
      <w:color w:val="0000FF" w:themeColor="hyperlink"/>
      <w:u w:val="single"/>
    </w:rPr>
  </w:style>
  <w:style w:type="table" w:styleId="Tabela-Siatka">
    <w:name w:val="Table Grid"/>
    <w:basedOn w:val="Standardowy"/>
    <w:uiPriority w:val="59"/>
    <w:rsid w:val="00DE4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BulletC,Numerowanie,Wyliczanie,Obiekt,List Paragraph,normalny tekst,L1,2 heading,A_wyliczenie,K-P_odwolanie,Akapit z listą5,maz_wyliczenie,opis dzialania,sw tekst,CW_Lista,wypunktowanie,Akapit z listą1,Bullet Number,List Paragraph1,lp1,lp"/>
    <w:basedOn w:val="Normalny"/>
    <w:link w:val="AkapitzlistZnak"/>
    <w:uiPriority w:val="34"/>
    <w:qFormat/>
    <w:rsid w:val="00DE47D3"/>
    <w:pPr>
      <w:ind w:left="720"/>
      <w:contextualSpacing/>
    </w:pPr>
  </w:style>
  <w:style w:type="paragraph" w:customStyle="1" w:styleId="Default">
    <w:name w:val="Default"/>
    <w:rsid w:val="005411F7"/>
    <w:pPr>
      <w:autoSpaceDE w:val="0"/>
      <w:autoSpaceDN w:val="0"/>
      <w:adjustRightInd w:val="0"/>
      <w:spacing w:after="0" w:line="240" w:lineRule="auto"/>
    </w:pPr>
    <w:rPr>
      <w:rFonts w:ascii="Trebuchet MS" w:hAnsi="Trebuchet MS" w:cs="Trebuchet MS"/>
      <w:color w:val="000000"/>
      <w:sz w:val="24"/>
      <w:szCs w:val="24"/>
    </w:rPr>
  </w:style>
  <w:style w:type="character" w:customStyle="1" w:styleId="Nagwek1Znak">
    <w:name w:val="Nagłówek 1 Znak"/>
    <w:basedOn w:val="Domylnaczcionkaakapitu"/>
    <w:link w:val="Nagwek1"/>
    <w:uiPriority w:val="9"/>
    <w:rsid w:val="0025574F"/>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25574F"/>
    <w:rPr>
      <w:rFonts w:asciiTheme="majorHAnsi" w:eastAsiaTheme="majorEastAsia" w:hAnsiTheme="majorHAnsi" w:cstheme="majorBidi"/>
      <w:b/>
      <w:bCs/>
      <w:color w:val="4F81BD" w:themeColor="accent1"/>
      <w:sz w:val="26"/>
      <w:szCs w:val="26"/>
    </w:rPr>
  </w:style>
  <w:style w:type="paragraph" w:styleId="Bezodstpw">
    <w:name w:val="No Spacing"/>
    <w:uiPriority w:val="1"/>
    <w:qFormat/>
    <w:rsid w:val="0025574F"/>
    <w:pPr>
      <w:spacing w:after="0" w:line="240" w:lineRule="auto"/>
    </w:pPr>
  </w:style>
  <w:style w:type="paragraph" w:styleId="Nagwekspisutreci">
    <w:name w:val="TOC Heading"/>
    <w:basedOn w:val="Nagwek1"/>
    <w:next w:val="Normalny"/>
    <w:uiPriority w:val="39"/>
    <w:unhideWhenUsed/>
    <w:qFormat/>
    <w:rsid w:val="00E7715E"/>
    <w:pPr>
      <w:outlineLvl w:val="9"/>
    </w:pPr>
    <w:rPr>
      <w:lang w:eastAsia="pl-PL"/>
    </w:rPr>
  </w:style>
  <w:style w:type="paragraph" w:styleId="Spistreci1">
    <w:name w:val="toc 1"/>
    <w:basedOn w:val="Normalny"/>
    <w:next w:val="Normalny"/>
    <w:autoRedefine/>
    <w:uiPriority w:val="39"/>
    <w:unhideWhenUsed/>
    <w:rsid w:val="00B37CD3"/>
    <w:pPr>
      <w:tabs>
        <w:tab w:val="left" w:pos="880"/>
        <w:tab w:val="right" w:leader="dot" w:pos="9629"/>
      </w:tabs>
      <w:spacing w:after="100"/>
    </w:pPr>
  </w:style>
  <w:style w:type="paragraph" w:styleId="Tekstdymka">
    <w:name w:val="Balloon Text"/>
    <w:basedOn w:val="Normalny"/>
    <w:link w:val="TekstdymkaZnak"/>
    <w:uiPriority w:val="99"/>
    <w:semiHidden/>
    <w:unhideWhenUsed/>
    <w:rsid w:val="00E7715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7715E"/>
    <w:rPr>
      <w:rFonts w:ascii="Tahoma" w:hAnsi="Tahoma" w:cs="Tahoma"/>
      <w:sz w:val="16"/>
      <w:szCs w:val="16"/>
    </w:rPr>
  </w:style>
  <w:style w:type="paragraph" w:styleId="Nagwek">
    <w:name w:val="header"/>
    <w:basedOn w:val="Normalny"/>
    <w:link w:val="NagwekZnak"/>
    <w:uiPriority w:val="99"/>
    <w:unhideWhenUsed/>
    <w:rsid w:val="003029E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029E7"/>
  </w:style>
  <w:style w:type="character" w:styleId="Odwoaniedokomentarza">
    <w:name w:val="annotation reference"/>
    <w:basedOn w:val="Domylnaczcionkaakapitu"/>
    <w:uiPriority w:val="99"/>
    <w:semiHidden/>
    <w:unhideWhenUsed/>
    <w:rsid w:val="00E0587B"/>
    <w:rPr>
      <w:sz w:val="16"/>
      <w:szCs w:val="16"/>
    </w:rPr>
  </w:style>
  <w:style w:type="paragraph" w:styleId="Tekstkomentarza">
    <w:name w:val="annotation text"/>
    <w:basedOn w:val="Normalny"/>
    <w:link w:val="TekstkomentarzaZnak"/>
    <w:unhideWhenUsed/>
    <w:rsid w:val="00E0587B"/>
    <w:pPr>
      <w:spacing w:line="240" w:lineRule="auto"/>
    </w:pPr>
    <w:rPr>
      <w:sz w:val="20"/>
      <w:szCs w:val="20"/>
    </w:rPr>
  </w:style>
  <w:style w:type="character" w:customStyle="1" w:styleId="TekstkomentarzaZnak">
    <w:name w:val="Tekst komentarza Znak"/>
    <w:basedOn w:val="Domylnaczcionkaakapitu"/>
    <w:link w:val="Tekstkomentarza"/>
    <w:rsid w:val="00E0587B"/>
    <w:rPr>
      <w:sz w:val="20"/>
      <w:szCs w:val="20"/>
    </w:rPr>
  </w:style>
  <w:style w:type="paragraph" w:styleId="Tematkomentarza">
    <w:name w:val="annotation subject"/>
    <w:basedOn w:val="Tekstkomentarza"/>
    <w:next w:val="Tekstkomentarza"/>
    <w:link w:val="TematkomentarzaZnak"/>
    <w:uiPriority w:val="99"/>
    <w:semiHidden/>
    <w:unhideWhenUsed/>
    <w:rsid w:val="00E0587B"/>
    <w:rPr>
      <w:b/>
      <w:bCs/>
    </w:rPr>
  </w:style>
  <w:style w:type="character" w:customStyle="1" w:styleId="TematkomentarzaZnak">
    <w:name w:val="Temat komentarza Znak"/>
    <w:basedOn w:val="TekstkomentarzaZnak"/>
    <w:link w:val="Tematkomentarza"/>
    <w:uiPriority w:val="99"/>
    <w:semiHidden/>
    <w:rsid w:val="00E0587B"/>
    <w:rPr>
      <w:b/>
      <w:bCs/>
      <w:sz w:val="20"/>
      <w:szCs w:val="20"/>
    </w:rPr>
  </w:style>
  <w:style w:type="paragraph" w:customStyle="1" w:styleId="pkt">
    <w:name w:val="pkt"/>
    <w:basedOn w:val="Normalny"/>
    <w:link w:val="pktZnak"/>
    <w:rsid w:val="000566AF"/>
    <w:pPr>
      <w:spacing w:before="60" w:after="60" w:line="240" w:lineRule="auto"/>
      <w:ind w:left="851" w:hanging="295"/>
      <w:jc w:val="both"/>
    </w:pPr>
    <w:rPr>
      <w:rFonts w:ascii="Times New Roman" w:eastAsia="Times New Roman" w:hAnsi="Times New Roman" w:cs="Times New Roman"/>
      <w:sz w:val="20"/>
      <w:szCs w:val="20"/>
      <w:lang w:eastAsia="x-none"/>
    </w:rPr>
  </w:style>
  <w:style w:type="character" w:customStyle="1" w:styleId="pktZnak">
    <w:name w:val="pkt Znak"/>
    <w:link w:val="pkt"/>
    <w:rsid w:val="000566AF"/>
    <w:rPr>
      <w:rFonts w:ascii="Times New Roman" w:eastAsia="Times New Roman" w:hAnsi="Times New Roman" w:cs="Times New Roman"/>
      <w:sz w:val="20"/>
      <w:szCs w:val="20"/>
      <w:lang w:eastAsia="x-none"/>
    </w:rPr>
  </w:style>
  <w:style w:type="character" w:customStyle="1" w:styleId="Teksttreci">
    <w:name w:val="Tekst treści_"/>
    <w:link w:val="Teksttreci0"/>
    <w:rsid w:val="000566AF"/>
    <w:rPr>
      <w:rFonts w:ascii="Verdana" w:eastAsia="Verdana" w:hAnsi="Verdana" w:cs="Verdana"/>
      <w:sz w:val="19"/>
      <w:szCs w:val="19"/>
      <w:shd w:val="clear" w:color="auto" w:fill="FFFFFF"/>
    </w:rPr>
  </w:style>
  <w:style w:type="paragraph" w:customStyle="1" w:styleId="Teksttreci0">
    <w:name w:val="Tekst treści"/>
    <w:basedOn w:val="Normalny"/>
    <w:link w:val="Teksttreci"/>
    <w:rsid w:val="000566AF"/>
    <w:pPr>
      <w:shd w:val="clear" w:color="auto" w:fill="FFFFFF"/>
      <w:spacing w:after="0" w:line="0" w:lineRule="atLeast"/>
      <w:ind w:hanging="1700"/>
    </w:pPr>
    <w:rPr>
      <w:rFonts w:ascii="Verdana" w:eastAsia="Verdana" w:hAnsi="Verdana" w:cs="Verdana"/>
      <w:sz w:val="19"/>
      <w:szCs w:val="19"/>
    </w:rPr>
  </w:style>
  <w:style w:type="character" w:customStyle="1" w:styleId="TeksttreciPogrubienie">
    <w:name w:val="Tekst treści + Pogrubienie"/>
    <w:rsid w:val="000566AF"/>
    <w:rPr>
      <w:rFonts w:ascii="Verdana" w:eastAsia="Verdana" w:hAnsi="Verdana" w:cs="Verdana"/>
      <w:b/>
      <w:bCs/>
      <w:i w:val="0"/>
      <w:iCs w:val="0"/>
      <w:smallCaps w:val="0"/>
      <w:strike w:val="0"/>
      <w:spacing w:val="0"/>
      <w:sz w:val="19"/>
      <w:szCs w:val="19"/>
      <w:shd w:val="clear" w:color="auto" w:fill="FFFFFF"/>
    </w:rPr>
  </w:style>
  <w:style w:type="character" w:customStyle="1" w:styleId="AkapitzlistZnak">
    <w:name w:val="Akapit z listą Znak"/>
    <w:aliases w:val="BulletC Znak,Numerowanie Znak,Wyliczanie Znak,Obiekt Znak,List Paragraph Znak,normalny tekst Znak,L1 Znak,2 heading Znak,A_wyliczenie Znak,K-P_odwolanie Znak,Akapit z listą5 Znak,maz_wyliczenie Znak,opis dzialania Znak,sw tekst Znak"/>
    <w:link w:val="Akapitzlist"/>
    <w:uiPriority w:val="34"/>
    <w:qFormat/>
    <w:locked/>
    <w:rsid w:val="000566AF"/>
  </w:style>
  <w:style w:type="character" w:styleId="Odwoanieprzypisudolnego">
    <w:name w:val="footnote reference"/>
    <w:basedOn w:val="Domylnaczcionkaakapitu"/>
    <w:uiPriority w:val="99"/>
    <w:rsid w:val="00A242C7"/>
    <w:rPr>
      <w:rFonts w:cs="Times New Roman"/>
      <w:sz w:val="20"/>
      <w:vertAlign w:val="superscript"/>
    </w:rPr>
  </w:style>
  <w:style w:type="paragraph" w:styleId="Tekstprzypisudolnego">
    <w:name w:val="footnote text"/>
    <w:aliases w:val="Podrozdział"/>
    <w:basedOn w:val="Normalny"/>
    <w:link w:val="TekstprzypisudolnegoZnak"/>
    <w:uiPriority w:val="99"/>
    <w:semiHidden/>
    <w:rsid w:val="002F5A0A"/>
    <w:pPr>
      <w:spacing w:after="0" w:line="240" w:lineRule="auto"/>
    </w:pPr>
    <w:rPr>
      <w:rFonts w:ascii="Tahoma" w:eastAsiaTheme="minorEastAsia"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2F5A0A"/>
    <w:rPr>
      <w:rFonts w:ascii="Tahoma" w:eastAsiaTheme="minorEastAsia" w:hAnsi="Tahoma" w:cs="Times New Roman"/>
      <w:sz w:val="20"/>
      <w:szCs w:val="20"/>
      <w:lang w:eastAsia="pl-PL"/>
    </w:rPr>
  </w:style>
  <w:style w:type="paragraph" w:styleId="Tekstpodstawowy">
    <w:name w:val="Body Text"/>
    <w:basedOn w:val="Normalny"/>
    <w:link w:val="TekstpodstawowyZnak1"/>
    <w:rsid w:val="00967243"/>
    <w:pPr>
      <w:suppressAutoHyphens/>
      <w:autoSpaceDE w:val="0"/>
      <w:spacing w:after="0" w:line="24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uiPriority w:val="99"/>
    <w:semiHidden/>
    <w:rsid w:val="00967243"/>
  </w:style>
  <w:style w:type="character" w:customStyle="1" w:styleId="TekstpodstawowyZnak1">
    <w:name w:val="Tekst podstawowy Znak1"/>
    <w:link w:val="Tekstpodstawowy"/>
    <w:locked/>
    <w:rsid w:val="00967243"/>
    <w:rPr>
      <w:rFonts w:ascii="Times New Roman" w:eastAsia="Times New Roman" w:hAnsi="Times New Roman" w:cs="Times New Roman"/>
      <w:sz w:val="24"/>
      <w:szCs w:val="24"/>
      <w:lang w:eastAsia="ar-SA"/>
    </w:rPr>
  </w:style>
  <w:style w:type="paragraph" w:styleId="Spistreci3">
    <w:name w:val="toc 3"/>
    <w:basedOn w:val="Normalny"/>
    <w:next w:val="Normalny"/>
    <w:autoRedefine/>
    <w:uiPriority w:val="39"/>
    <w:unhideWhenUsed/>
    <w:rsid w:val="00967243"/>
    <w:pPr>
      <w:spacing w:after="100"/>
      <w:ind w:left="440"/>
    </w:pPr>
  </w:style>
  <w:style w:type="paragraph" w:customStyle="1" w:styleId="1">
    <w:name w:val="1."/>
    <w:basedOn w:val="Normalny"/>
    <w:uiPriority w:val="99"/>
    <w:rsid w:val="0040665A"/>
    <w:pPr>
      <w:suppressAutoHyphens/>
      <w:spacing w:after="120" w:line="240" w:lineRule="auto"/>
      <w:ind w:left="284" w:hanging="284"/>
      <w:jc w:val="both"/>
    </w:pPr>
    <w:rPr>
      <w:rFonts w:ascii="Times New Roman" w:eastAsia="Times New Roman" w:hAnsi="Times New Roman" w:cs="Times New Roman"/>
      <w:kern w:val="1"/>
      <w:sz w:val="24"/>
      <w:szCs w:val="20"/>
      <w:lang w:eastAsia="ar-SA"/>
    </w:rPr>
  </w:style>
  <w:style w:type="character" w:customStyle="1" w:styleId="czeinternetowe">
    <w:name w:val="Łącze internetowe"/>
    <w:uiPriority w:val="99"/>
    <w:unhideWhenUsed/>
    <w:rsid w:val="008F77E9"/>
    <w:rPr>
      <w:color w:val="0000FF"/>
      <w:u w:val="single"/>
    </w:rPr>
  </w:style>
  <w:style w:type="paragraph" w:styleId="Poprawka">
    <w:name w:val="Revision"/>
    <w:hidden/>
    <w:uiPriority w:val="99"/>
    <w:semiHidden/>
    <w:rsid w:val="00965F70"/>
    <w:pPr>
      <w:spacing w:after="0" w:line="240" w:lineRule="auto"/>
    </w:pPr>
  </w:style>
  <w:style w:type="character" w:styleId="UyteHipercze">
    <w:name w:val="FollowedHyperlink"/>
    <w:basedOn w:val="Domylnaczcionkaakapitu"/>
    <w:uiPriority w:val="99"/>
    <w:semiHidden/>
    <w:unhideWhenUsed/>
    <w:rsid w:val="00443523"/>
    <w:rPr>
      <w:color w:val="800080" w:themeColor="followedHyperlink"/>
      <w:u w:val="single"/>
    </w:rPr>
  </w:style>
  <w:style w:type="character" w:customStyle="1" w:styleId="cf01">
    <w:name w:val="cf01"/>
    <w:rsid w:val="000D7866"/>
    <w:rPr>
      <w:rFonts w:ascii="Segoe UI" w:hAnsi="Segoe UI" w:cs="Segoe UI" w:hint="default"/>
      <w:color w:val="00000A"/>
      <w:sz w:val="18"/>
      <w:szCs w:val="18"/>
    </w:rPr>
  </w:style>
  <w:style w:type="paragraph" w:styleId="Tekstprzypisukocowego">
    <w:name w:val="endnote text"/>
    <w:basedOn w:val="Normalny"/>
    <w:link w:val="TekstprzypisukocowegoZnak"/>
    <w:uiPriority w:val="99"/>
    <w:semiHidden/>
    <w:unhideWhenUsed/>
    <w:rsid w:val="0080249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02498"/>
    <w:rPr>
      <w:sz w:val="20"/>
      <w:szCs w:val="20"/>
    </w:rPr>
  </w:style>
  <w:style w:type="character" w:styleId="Odwoanieprzypisukocowego">
    <w:name w:val="endnote reference"/>
    <w:basedOn w:val="Domylnaczcionkaakapitu"/>
    <w:uiPriority w:val="99"/>
    <w:semiHidden/>
    <w:unhideWhenUsed/>
    <w:rsid w:val="00802498"/>
    <w:rPr>
      <w:vertAlign w:val="superscript"/>
    </w:rPr>
  </w:style>
  <w:style w:type="character" w:styleId="Nierozpoznanawzmianka">
    <w:name w:val="Unresolved Mention"/>
    <w:basedOn w:val="Domylnaczcionkaakapitu"/>
    <w:uiPriority w:val="99"/>
    <w:semiHidden/>
    <w:unhideWhenUsed/>
    <w:rsid w:val="009136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44514">
      <w:bodyDiv w:val="1"/>
      <w:marLeft w:val="0"/>
      <w:marRight w:val="0"/>
      <w:marTop w:val="0"/>
      <w:marBottom w:val="0"/>
      <w:divBdr>
        <w:top w:val="none" w:sz="0" w:space="0" w:color="auto"/>
        <w:left w:val="none" w:sz="0" w:space="0" w:color="auto"/>
        <w:bottom w:val="none" w:sz="0" w:space="0" w:color="auto"/>
        <w:right w:val="none" w:sz="0" w:space="0" w:color="auto"/>
      </w:divBdr>
    </w:div>
    <w:div w:id="603848825">
      <w:bodyDiv w:val="1"/>
      <w:marLeft w:val="0"/>
      <w:marRight w:val="0"/>
      <w:marTop w:val="0"/>
      <w:marBottom w:val="0"/>
      <w:divBdr>
        <w:top w:val="none" w:sz="0" w:space="0" w:color="auto"/>
        <w:left w:val="none" w:sz="0" w:space="0" w:color="auto"/>
        <w:bottom w:val="none" w:sz="0" w:space="0" w:color="auto"/>
        <w:right w:val="none" w:sz="0" w:space="0" w:color="auto"/>
      </w:divBdr>
    </w:div>
    <w:div w:id="983854712">
      <w:bodyDiv w:val="1"/>
      <w:marLeft w:val="0"/>
      <w:marRight w:val="0"/>
      <w:marTop w:val="0"/>
      <w:marBottom w:val="0"/>
      <w:divBdr>
        <w:top w:val="none" w:sz="0" w:space="0" w:color="auto"/>
        <w:left w:val="none" w:sz="0" w:space="0" w:color="auto"/>
        <w:bottom w:val="none" w:sz="0" w:space="0" w:color="auto"/>
        <w:right w:val="none" w:sz="0" w:space="0" w:color="auto"/>
      </w:divBdr>
    </w:div>
    <w:div w:id="1383214413">
      <w:bodyDiv w:val="1"/>
      <w:marLeft w:val="0"/>
      <w:marRight w:val="0"/>
      <w:marTop w:val="0"/>
      <w:marBottom w:val="0"/>
      <w:divBdr>
        <w:top w:val="none" w:sz="0" w:space="0" w:color="auto"/>
        <w:left w:val="none" w:sz="0" w:space="0" w:color="auto"/>
        <w:bottom w:val="none" w:sz="0" w:space="0" w:color="auto"/>
        <w:right w:val="none" w:sz="0" w:space="0" w:color="auto"/>
      </w:divBdr>
    </w:div>
    <w:div w:id="1451392184">
      <w:bodyDiv w:val="1"/>
      <w:marLeft w:val="0"/>
      <w:marRight w:val="0"/>
      <w:marTop w:val="0"/>
      <w:marBottom w:val="0"/>
      <w:divBdr>
        <w:top w:val="none" w:sz="0" w:space="0" w:color="auto"/>
        <w:left w:val="none" w:sz="0" w:space="0" w:color="auto"/>
        <w:bottom w:val="none" w:sz="0" w:space="0" w:color="auto"/>
        <w:right w:val="none" w:sz="0" w:space="0" w:color="auto"/>
      </w:divBdr>
      <w:divsChild>
        <w:div w:id="1916432221">
          <w:marLeft w:val="0"/>
          <w:marRight w:val="0"/>
          <w:marTop w:val="0"/>
          <w:marBottom w:val="0"/>
          <w:divBdr>
            <w:top w:val="none" w:sz="0" w:space="0" w:color="auto"/>
            <w:left w:val="none" w:sz="0" w:space="0" w:color="auto"/>
            <w:bottom w:val="none" w:sz="0" w:space="0" w:color="auto"/>
            <w:right w:val="none" w:sz="0" w:space="0" w:color="auto"/>
          </w:divBdr>
        </w:div>
        <w:div w:id="1843468322">
          <w:marLeft w:val="0"/>
          <w:marRight w:val="0"/>
          <w:marTop w:val="0"/>
          <w:marBottom w:val="0"/>
          <w:divBdr>
            <w:top w:val="none" w:sz="0" w:space="0" w:color="auto"/>
            <w:left w:val="none" w:sz="0" w:space="0" w:color="auto"/>
            <w:bottom w:val="none" w:sz="0" w:space="0" w:color="auto"/>
            <w:right w:val="none" w:sz="0" w:space="0" w:color="auto"/>
          </w:divBdr>
        </w:div>
      </w:divsChild>
    </w:div>
    <w:div w:id="1600143977">
      <w:bodyDiv w:val="1"/>
      <w:marLeft w:val="0"/>
      <w:marRight w:val="0"/>
      <w:marTop w:val="0"/>
      <w:marBottom w:val="0"/>
      <w:divBdr>
        <w:top w:val="none" w:sz="0" w:space="0" w:color="auto"/>
        <w:left w:val="none" w:sz="0" w:space="0" w:color="auto"/>
        <w:bottom w:val="none" w:sz="0" w:space="0" w:color="auto"/>
        <w:right w:val="none" w:sz="0" w:space="0" w:color="auto"/>
      </w:divBdr>
    </w:div>
    <w:div w:id="1787579820">
      <w:bodyDiv w:val="1"/>
      <w:marLeft w:val="0"/>
      <w:marRight w:val="0"/>
      <w:marTop w:val="0"/>
      <w:marBottom w:val="0"/>
      <w:divBdr>
        <w:top w:val="none" w:sz="0" w:space="0" w:color="auto"/>
        <w:left w:val="none" w:sz="0" w:space="0" w:color="auto"/>
        <w:bottom w:val="none" w:sz="0" w:space="0" w:color="auto"/>
        <w:right w:val="none" w:sz="0" w:space="0" w:color="auto"/>
      </w:divBdr>
    </w:div>
    <w:div w:id="1789546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latformazakupowa.pl/pn/wssk_wroclaw"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mailto:iodo@wssk.wroc.pl" TargetMode="External"/><Relationship Id="rId21" Type="http://schemas.openxmlformats.org/officeDocument/2006/relationships/hyperlink" Target="https://platformazakupowa.pl/strona/1-regulamin" TargetMode="External"/><Relationship Id="rId34" Type="http://schemas.openxmlformats.org/officeDocument/2006/relationships/hyperlink" Target="mailto:slusarczyk@wssk.wroc.pl" TargetMode="External"/><Relationship Id="rId42" Type="http://schemas.openxmlformats.org/officeDocument/2006/relationships/footer" Target="footer2.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mailto:zp@wssk.wroc.pl" TargetMode="External"/><Relationship Id="rId20" Type="http://schemas.openxmlformats.org/officeDocument/2006/relationships/hyperlink" Target="https://platformazakupowa.pl/" TargetMode="External"/><Relationship Id="rId29" Type="http://schemas.openxmlformats.org/officeDocument/2006/relationships/hyperlink" Target="http://platformazakupowa.p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latformazakupowa.pl/pn/wssk_wroclaw"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www.platformazakupowa.pl/pn/wssk_wroclaw" TargetMode="External"/><Relationship Id="rId37" Type="http://schemas.openxmlformats.org/officeDocument/2006/relationships/hyperlink" Target="https://www.gov.pl/web/uzp/jednolity-europejski-dokument-zamowienia2" TargetMode="External"/><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platformazakupowa.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transakcja/1096277" TargetMode="External"/><Relationship Id="rId36" Type="http://schemas.openxmlformats.org/officeDocument/2006/relationships/hyperlink" Target="https://sip.lex.pl/" TargetMode="External"/><Relationship Id="rId10" Type="http://schemas.openxmlformats.org/officeDocument/2006/relationships/hyperlink" Target="mailto:zp@wssk.wroc.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platformazakupowa.pl/" TargetMode="External"/><Relationship Id="rId22" Type="http://schemas.openxmlformats.org/officeDocument/2006/relationships/hyperlink" Target="https://platformazakupowa.pl/strona/regulamin"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mailto:szymczak@wssk.wroc.pl" TargetMode="Externa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espd.uz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167BF-5672-474A-A29F-2800888FD212}">
  <ds:schemaRefs>
    <ds:schemaRef ds:uri="http://www.w3.org/2001/XMLSchema"/>
  </ds:schemaRefs>
</ds:datastoreItem>
</file>

<file path=customXml/itemProps2.xml><?xml version="1.0" encoding="utf-8"?>
<ds:datastoreItem xmlns:ds="http://schemas.openxmlformats.org/officeDocument/2006/customXml" ds:itemID="{2C011AD7-725F-4748-ABC3-E7C64DB37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25</Pages>
  <Words>13463</Words>
  <Characters>80782</Characters>
  <Application>Microsoft Office Word</Application>
  <DocSecurity>0</DocSecurity>
  <Lines>673</Lines>
  <Paragraphs>188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Komora Romana</dc:creator>
  <cp:lastModifiedBy>Wojciechowska Monika</cp:lastModifiedBy>
  <cp:revision>7</cp:revision>
  <cp:lastPrinted>2024-07-10T07:41:00Z</cp:lastPrinted>
  <dcterms:created xsi:type="dcterms:W3CDTF">2025-04-30T11:03:00Z</dcterms:created>
  <dcterms:modified xsi:type="dcterms:W3CDTF">2025-05-05T12:36:00Z</dcterms:modified>
</cp:coreProperties>
</file>