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F2BB" w14:textId="57B15759" w:rsidR="004A305B" w:rsidRDefault="004A305B" w:rsidP="004A305B">
      <w:pPr>
        <w:tabs>
          <w:tab w:val="left" w:pos="284"/>
          <w:tab w:val="left" w:pos="567"/>
        </w:tabs>
        <w:spacing w:line="260" w:lineRule="atLeast"/>
        <w:ind w:left="284" w:hanging="284"/>
        <w:jc w:val="right"/>
        <w:rPr>
          <w:rFonts w:ascii="Trebuchet MS" w:hAnsi="Trebuchet MS"/>
          <w:b/>
        </w:rPr>
      </w:pPr>
      <w:r>
        <w:rPr>
          <w:rFonts w:ascii="Trebuchet MS" w:hAnsi="Trebuchet MS"/>
          <w:b/>
        </w:rPr>
        <w:t xml:space="preserve">Sprawa Nr 4/2024 </w:t>
      </w:r>
      <w:r w:rsidRPr="000007D3">
        <w:rPr>
          <w:rFonts w:ascii="Trebuchet MS" w:hAnsi="Trebuchet MS"/>
          <w:b/>
        </w:rPr>
        <w:t xml:space="preserve">załącznik Nr </w:t>
      </w:r>
      <w:r>
        <w:rPr>
          <w:rFonts w:ascii="Trebuchet MS" w:hAnsi="Trebuchet MS"/>
          <w:b/>
        </w:rPr>
        <w:t>2</w:t>
      </w:r>
      <w:r w:rsidRPr="000007D3">
        <w:rPr>
          <w:rFonts w:ascii="Trebuchet MS" w:hAnsi="Trebuchet MS"/>
          <w:b/>
        </w:rPr>
        <w:t xml:space="preserve"> do SWZ</w:t>
      </w:r>
    </w:p>
    <w:p w14:paraId="6E92E029" w14:textId="77777777" w:rsidR="00B36B6B" w:rsidRPr="00B36B6B" w:rsidRDefault="00B36B6B" w:rsidP="00B36B6B">
      <w:pPr>
        <w:spacing w:after="0" w:line="240" w:lineRule="auto"/>
        <w:ind w:right="6" w:firstLine="0"/>
        <w:jc w:val="center"/>
        <w:rPr>
          <w:rFonts w:ascii="Trebuchet MS" w:hAnsi="Trebuchet MS"/>
          <w:b/>
          <w:bCs/>
          <w:sz w:val="28"/>
          <w:szCs w:val="28"/>
        </w:rPr>
      </w:pPr>
    </w:p>
    <w:p w14:paraId="13AE797C" w14:textId="77777777" w:rsidR="00D21D7E" w:rsidRDefault="004A305B" w:rsidP="00B36B6B">
      <w:pPr>
        <w:spacing w:after="0" w:line="240" w:lineRule="auto"/>
        <w:ind w:right="6" w:firstLine="0"/>
        <w:jc w:val="center"/>
        <w:rPr>
          <w:rFonts w:ascii="Trebuchet MS" w:hAnsi="Trebuchet MS"/>
          <w:b/>
          <w:bCs/>
          <w:sz w:val="28"/>
          <w:szCs w:val="28"/>
        </w:rPr>
      </w:pPr>
      <w:r w:rsidRPr="00B36B6B">
        <w:rPr>
          <w:rFonts w:ascii="Trebuchet MS" w:hAnsi="Trebuchet MS"/>
          <w:b/>
          <w:bCs/>
          <w:sz w:val="28"/>
          <w:szCs w:val="28"/>
        </w:rPr>
        <w:t>Projektowane postanowienia umowy</w:t>
      </w:r>
    </w:p>
    <w:p w14:paraId="277755CD" w14:textId="77777777" w:rsidR="00B36B6B" w:rsidRPr="00B36B6B" w:rsidRDefault="00B36B6B" w:rsidP="00B36B6B">
      <w:pPr>
        <w:spacing w:after="0" w:line="240" w:lineRule="auto"/>
        <w:ind w:right="6" w:firstLine="0"/>
        <w:jc w:val="center"/>
        <w:rPr>
          <w:rFonts w:ascii="Trebuchet MS" w:hAnsi="Trebuchet MS"/>
          <w:b/>
          <w:bCs/>
          <w:sz w:val="28"/>
          <w:szCs w:val="28"/>
        </w:rPr>
      </w:pPr>
    </w:p>
    <w:p w14:paraId="28236574" w14:textId="77777777" w:rsidR="00D21D7E" w:rsidRPr="00893F4D" w:rsidRDefault="004A305B" w:rsidP="00893F4D">
      <w:pPr>
        <w:pStyle w:val="Akapitzlist"/>
        <w:numPr>
          <w:ilvl w:val="0"/>
          <w:numId w:val="9"/>
        </w:numPr>
        <w:spacing w:after="0" w:line="240" w:lineRule="auto"/>
        <w:ind w:left="426" w:hanging="426"/>
        <w:rPr>
          <w:rFonts w:ascii="Trebuchet MS" w:hAnsi="Trebuchet MS"/>
        </w:rPr>
      </w:pPr>
      <w:r w:rsidRPr="00893F4D">
        <w:rPr>
          <w:rFonts w:ascii="Trebuchet MS" w:hAnsi="Trebuchet MS"/>
        </w:rPr>
        <w:t>Informacje wstępne</w:t>
      </w:r>
      <w:r w:rsidR="00B36B6B" w:rsidRPr="00893F4D">
        <w:rPr>
          <w:rFonts w:ascii="Trebuchet MS" w:hAnsi="Trebuchet MS"/>
        </w:rPr>
        <w:t>.</w:t>
      </w:r>
    </w:p>
    <w:p w14:paraId="70F7CDA8" w14:textId="77777777" w:rsidR="00B36B6B" w:rsidRPr="00B36B6B" w:rsidRDefault="00B36B6B" w:rsidP="00B36B6B">
      <w:pPr>
        <w:spacing w:after="0" w:line="240" w:lineRule="auto"/>
        <w:ind w:left="698" w:firstLine="0"/>
        <w:rPr>
          <w:rFonts w:ascii="Trebuchet MS" w:hAnsi="Trebuchet MS"/>
        </w:rPr>
      </w:pPr>
    </w:p>
    <w:p w14:paraId="6D99A0E9" w14:textId="77777777" w:rsidR="00D21D7E" w:rsidRPr="00B36B6B" w:rsidRDefault="004A305B" w:rsidP="00B36B6B">
      <w:pPr>
        <w:spacing w:after="0" w:line="240" w:lineRule="auto"/>
        <w:ind w:left="-15" w:firstLine="0"/>
        <w:rPr>
          <w:rFonts w:ascii="Trebuchet MS" w:hAnsi="Trebuchet MS"/>
        </w:rPr>
      </w:pPr>
      <w:r w:rsidRPr="00B36B6B">
        <w:rPr>
          <w:rFonts w:ascii="Trebuchet MS" w:hAnsi="Trebuchet MS"/>
        </w:rPr>
        <w:t xml:space="preserve">Zamawiający wyraża zgodę na zawarcie umowy leasingu i </w:t>
      </w:r>
      <w:r w:rsidR="00893F4D">
        <w:rPr>
          <w:rFonts w:ascii="Trebuchet MS" w:hAnsi="Trebuchet MS"/>
        </w:rPr>
        <w:t xml:space="preserve">na </w:t>
      </w:r>
      <w:r w:rsidRPr="00B36B6B">
        <w:rPr>
          <w:rFonts w:ascii="Trebuchet MS" w:hAnsi="Trebuchet MS"/>
        </w:rPr>
        <w:t>ogóln</w:t>
      </w:r>
      <w:r w:rsidR="00893F4D">
        <w:rPr>
          <w:rFonts w:ascii="Trebuchet MS" w:hAnsi="Trebuchet MS"/>
        </w:rPr>
        <w:t>e</w:t>
      </w:r>
      <w:r w:rsidRPr="00B36B6B">
        <w:rPr>
          <w:rFonts w:ascii="Trebuchet MS" w:hAnsi="Trebuchet MS"/>
        </w:rPr>
        <w:t xml:space="preserve"> warunk</w:t>
      </w:r>
      <w:r w:rsidR="00893F4D">
        <w:rPr>
          <w:rFonts w:ascii="Trebuchet MS" w:hAnsi="Trebuchet MS"/>
        </w:rPr>
        <w:t xml:space="preserve">i </w:t>
      </w:r>
      <w:r w:rsidRPr="00B36B6B">
        <w:rPr>
          <w:rFonts w:ascii="Trebuchet MS" w:hAnsi="Trebuchet MS"/>
        </w:rPr>
        <w:t xml:space="preserve">umowy leasingowej </w:t>
      </w:r>
      <w:r w:rsidR="00893F4D">
        <w:rPr>
          <w:rFonts w:ascii="Trebuchet MS" w:hAnsi="Trebuchet MS"/>
        </w:rPr>
        <w:t>według w</w:t>
      </w:r>
      <w:r w:rsidRPr="00B36B6B">
        <w:rPr>
          <w:rFonts w:ascii="Trebuchet MS" w:hAnsi="Trebuchet MS"/>
        </w:rPr>
        <w:t>zor</w:t>
      </w:r>
      <w:r w:rsidR="00893F4D">
        <w:rPr>
          <w:rFonts w:ascii="Trebuchet MS" w:hAnsi="Trebuchet MS"/>
        </w:rPr>
        <w:t>u</w:t>
      </w:r>
      <w:r w:rsidRPr="00B36B6B">
        <w:rPr>
          <w:rFonts w:ascii="Trebuchet MS" w:hAnsi="Trebuchet MS"/>
        </w:rPr>
        <w:t xml:space="preserve"> stosowan</w:t>
      </w:r>
      <w:r w:rsidR="00893F4D">
        <w:rPr>
          <w:rFonts w:ascii="Trebuchet MS" w:hAnsi="Trebuchet MS"/>
        </w:rPr>
        <w:t>ego</w:t>
      </w:r>
      <w:r w:rsidRPr="00B36B6B">
        <w:rPr>
          <w:rFonts w:ascii="Trebuchet MS" w:hAnsi="Trebuchet MS"/>
        </w:rPr>
        <w:t xml:space="preserve"> przez Wykonawcę z zastrzeżeniem, że postanowienia zawarte w SWZ zostaną uwzględnione w umowie leasingowej. </w:t>
      </w:r>
    </w:p>
    <w:p w14:paraId="39BF06A7" w14:textId="77777777" w:rsidR="00D21D7E" w:rsidRPr="00B36B6B" w:rsidRDefault="004A305B" w:rsidP="00B36B6B">
      <w:pPr>
        <w:spacing w:after="0" w:line="240" w:lineRule="auto"/>
        <w:ind w:left="-15" w:firstLine="0"/>
        <w:rPr>
          <w:rFonts w:ascii="Trebuchet MS" w:hAnsi="Trebuchet MS"/>
        </w:rPr>
      </w:pPr>
      <w:r w:rsidRPr="00B36B6B">
        <w:rPr>
          <w:rFonts w:ascii="Trebuchet MS" w:hAnsi="Trebuchet MS"/>
        </w:rPr>
        <w:t xml:space="preserve">Treść zawieranej umowy o udzielenie zamówienia, którego przedmiotem jest leasing operacyjny z opcją wykupu samochodu osobowego, zwanej w dalszej części „Umową”, nie może naruszać istotnych dla stron postanowień, podanych w niniejszej SWZ, przy czym na wskazane istotne postanowienia umowy składają się również Oferta Wykonawcy oraz  Opis przedmiotu zamówienia.  </w:t>
      </w:r>
    </w:p>
    <w:p w14:paraId="706EFFD2" w14:textId="20376BFF" w:rsidR="00D21D7E" w:rsidRPr="00B36B6B" w:rsidRDefault="004A305B" w:rsidP="00B36B6B">
      <w:pPr>
        <w:spacing w:after="0" w:line="240" w:lineRule="auto"/>
        <w:ind w:left="-15" w:firstLine="0"/>
        <w:rPr>
          <w:rFonts w:ascii="Trebuchet MS" w:hAnsi="Trebuchet MS"/>
        </w:rPr>
      </w:pPr>
      <w:r w:rsidRPr="00B36B6B">
        <w:rPr>
          <w:rFonts w:ascii="Trebuchet MS" w:hAnsi="Trebuchet MS"/>
        </w:rPr>
        <w:t>Zamawiający dopuszcza również, aby na treść „Umowy” składały się przedłożone przez Wykonawcę wzorce umowy, w tym umowy leasingu czy ogólnych warunków leasingu (OWL), przy czym w „Umowie” będą one wiążące (będą miały zastosowanie) d</w:t>
      </w:r>
      <w:r w:rsidR="00893F4D">
        <w:rPr>
          <w:rFonts w:ascii="Trebuchet MS" w:hAnsi="Trebuchet MS"/>
        </w:rPr>
        <w:t>la</w:t>
      </w:r>
      <w:r w:rsidRPr="00B36B6B">
        <w:rPr>
          <w:rFonts w:ascii="Trebuchet MS" w:hAnsi="Trebuchet MS"/>
        </w:rPr>
        <w:t xml:space="preserve"> Zamawiającego (jako strony „Umowy”) tylko w takim zakresie, w jakim nie będzie to naruszało projektowanych postanowień umowy podanych w niniejszej SWZ. Ponadto Zamawiający zastrzega sobie prawo uzgodnienia z Wykonawcą ostatecznej treści „Umowy”, przy czym uzgodnienia te mogą być prowadzone tylko w takim zakresie, w jak</w:t>
      </w:r>
      <w:r w:rsidR="00893F4D">
        <w:rPr>
          <w:rFonts w:ascii="Trebuchet MS" w:hAnsi="Trebuchet MS"/>
        </w:rPr>
        <w:t xml:space="preserve">im </w:t>
      </w:r>
      <w:r w:rsidRPr="00B36B6B">
        <w:rPr>
          <w:rFonts w:ascii="Trebuchet MS" w:hAnsi="Trebuchet MS"/>
        </w:rPr>
        <w:t xml:space="preserve">nie naruszają treści oferty Wykonawcy, z którym „Umowa” ma zostać zawarta oraz postanowień SWZ. Zaleca się załączenie projektu umowy wraz z OWL do oferty. </w:t>
      </w:r>
    </w:p>
    <w:p w14:paraId="6D58FC3E" w14:textId="77777777" w:rsidR="00D21D7E" w:rsidRPr="00B36B6B" w:rsidRDefault="004A305B" w:rsidP="00B36B6B">
      <w:pPr>
        <w:spacing w:after="0" w:line="240" w:lineRule="auto"/>
        <w:ind w:left="708" w:firstLine="0"/>
        <w:jc w:val="left"/>
        <w:rPr>
          <w:rFonts w:ascii="Trebuchet MS" w:hAnsi="Trebuchet MS"/>
        </w:rPr>
      </w:pPr>
      <w:r w:rsidRPr="00B36B6B">
        <w:rPr>
          <w:rFonts w:ascii="Trebuchet MS" w:hAnsi="Trebuchet MS"/>
        </w:rPr>
        <w:t xml:space="preserve"> </w:t>
      </w:r>
    </w:p>
    <w:p w14:paraId="09D1D887" w14:textId="77777777" w:rsidR="00D21D7E" w:rsidRPr="00893F4D" w:rsidRDefault="004A305B" w:rsidP="00893F4D">
      <w:pPr>
        <w:pStyle w:val="Akapitzlist"/>
        <w:numPr>
          <w:ilvl w:val="0"/>
          <w:numId w:val="9"/>
        </w:numPr>
        <w:spacing w:after="0" w:line="240" w:lineRule="auto"/>
        <w:ind w:left="284" w:hanging="284"/>
        <w:rPr>
          <w:rFonts w:ascii="Trebuchet MS" w:hAnsi="Trebuchet MS"/>
        </w:rPr>
      </w:pPr>
      <w:r w:rsidRPr="00893F4D">
        <w:rPr>
          <w:rFonts w:ascii="Trebuchet MS" w:hAnsi="Trebuchet MS"/>
        </w:rPr>
        <w:t>Zawarta, w następstwie niniejszego postępowania</w:t>
      </w:r>
      <w:r w:rsidR="00B36B6B" w:rsidRPr="00893F4D">
        <w:rPr>
          <w:rFonts w:ascii="Trebuchet MS" w:hAnsi="Trebuchet MS"/>
        </w:rPr>
        <w:t xml:space="preserve"> u</w:t>
      </w:r>
      <w:r w:rsidRPr="00893F4D">
        <w:rPr>
          <w:rFonts w:ascii="Trebuchet MS" w:hAnsi="Trebuchet MS"/>
        </w:rPr>
        <w:t>mowa</w:t>
      </w:r>
      <w:r w:rsidR="00B36B6B" w:rsidRPr="00893F4D">
        <w:rPr>
          <w:rFonts w:ascii="Trebuchet MS" w:hAnsi="Trebuchet MS"/>
        </w:rPr>
        <w:t xml:space="preserve">, </w:t>
      </w:r>
      <w:r w:rsidRPr="00893F4D">
        <w:rPr>
          <w:rFonts w:ascii="Trebuchet MS" w:hAnsi="Trebuchet MS"/>
        </w:rPr>
        <w:t>musi uwzględniać następujące postanowienia (</w:t>
      </w:r>
      <w:r w:rsidR="007D7EE5">
        <w:rPr>
          <w:rFonts w:ascii="Trebuchet MS" w:hAnsi="Trebuchet MS"/>
        </w:rPr>
        <w:t>P</w:t>
      </w:r>
      <w:r w:rsidRPr="00893F4D">
        <w:rPr>
          <w:rFonts w:ascii="Trebuchet MS" w:hAnsi="Trebuchet MS"/>
        </w:rPr>
        <w:t xml:space="preserve">rojektowane postanowienia umowy):  </w:t>
      </w:r>
    </w:p>
    <w:p w14:paraId="526C6C36" w14:textId="77777777" w:rsidR="00D21D7E" w:rsidRPr="00B36B6B" w:rsidRDefault="004A305B" w:rsidP="00B36B6B">
      <w:pPr>
        <w:spacing w:after="0" w:line="240" w:lineRule="auto"/>
        <w:ind w:left="708" w:firstLine="0"/>
        <w:jc w:val="left"/>
        <w:rPr>
          <w:rFonts w:ascii="Trebuchet MS" w:hAnsi="Trebuchet MS"/>
        </w:rPr>
      </w:pPr>
      <w:r w:rsidRPr="00B36B6B">
        <w:rPr>
          <w:rFonts w:ascii="Trebuchet MS" w:hAnsi="Trebuchet MS"/>
        </w:rPr>
        <w:t xml:space="preserve"> </w:t>
      </w:r>
    </w:p>
    <w:p w14:paraId="24804429" w14:textId="0936DE05" w:rsidR="00D21D7E" w:rsidRDefault="004A305B" w:rsidP="00893F4D">
      <w:pPr>
        <w:pStyle w:val="Akapitzlist"/>
        <w:numPr>
          <w:ilvl w:val="0"/>
          <w:numId w:val="10"/>
        </w:numPr>
        <w:spacing w:after="0" w:line="240" w:lineRule="auto"/>
        <w:rPr>
          <w:rFonts w:ascii="Trebuchet MS" w:hAnsi="Trebuchet MS"/>
        </w:rPr>
      </w:pPr>
      <w:r w:rsidRPr="00893F4D">
        <w:rPr>
          <w:rFonts w:ascii="Trebuchet MS" w:hAnsi="Trebuchet MS"/>
        </w:rPr>
        <w:t>Samochód (pojazd)</w:t>
      </w:r>
      <w:r w:rsidR="001575B8">
        <w:rPr>
          <w:rFonts w:ascii="Trebuchet MS" w:hAnsi="Trebuchet MS"/>
        </w:rPr>
        <w:t xml:space="preserve"> </w:t>
      </w:r>
      <w:r w:rsidRPr="00893F4D">
        <w:rPr>
          <w:rFonts w:ascii="Trebuchet MS" w:hAnsi="Trebuchet MS"/>
        </w:rPr>
        <w:t xml:space="preserve">stanowiący przedmiot umowy o zamówienie, warunki dostawy: </w:t>
      </w:r>
    </w:p>
    <w:p w14:paraId="67C3ABFD" w14:textId="77777777" w:rsidR="00893F4D" w:rsidRPr="00893F4D" w:rsidRDefault="00893F4D" w:rsidP="00893F4D">
      <w:pPr>
        <w:pStyle w:val="Akapitzlist"/>
        <w:spacing w:after="0" w:line="240" w:lineRule="auto"/>
        <w:ind w:firstLine="0"/>
        <w:rPr>
          <w:rFonts w:ascii="Trebuchet MS" w:hAnsi="Trebuchet MS"/>
        </w:rPr>
      </w:pPr>
    </w:p>
    <w:p w14:paraId="58A9F39B" w14:textId="77777777" w:rsidR="00D21D7E" w:rsidRPr="00893F4D" w:rsidRDefault="004A305B" w:rsidP="00893F4D">
      <w:pPr>
        <w:pStyle w:val="Akapitzlist"/>
        <w:numPr>
          <w:ilvl w:val="0"/>
          <w:numId w:val="12"/>
        </w:numPr>
        <w:tabs>
          <w:tab w:val="left" w:pos="1134"/>
        </w:tabs>
        <w:spacing w:after="0" w:line="240" w:lineRule="auto"/>
        <w:rPr>
          <w:rFonts w:ascii="Trebuchet MS" w:hAnsi="Trebuchet MS"/>
        </w:rPr>
      </w:pPr>
      <w:r w:rsidRPr="00893F4D">
        <w:rPr>
          <w:rFonts w:ascii="Trebuchet MS" w:hAnsi="Trebuchet MS"/>
        </w:rPr>
        <w:t xml:space="preserve">marka, model, parametry techniczne i inne właściwości oddanego Zamawiającemu w leasing samochodu (pojazdu) określone zostaną w „Umowie” zgodnie z ofertą Wykonawcy oraz Opisem przedmiotu zamówienia. </w:t>
      </w:r>
    </w:p>
    <w:p w14:paraId="0AF37454" w14:textId="77777777" w:rsidR="00893F4D" w:rsidRDefault="00893F4D" w:rsidP="00893F4D">
      <w:pPr>
        <w:tabs>
          <w:tab w:val="left" w:pos="1134"/>
        </w:tabs>
        <w:spacing w:after="0" w:line="240" w:lineRule="auto"/>
        <w:ind w:firstLine="0"/>
        <w:rPr>
          <w:rFonts w:ascii="Trebuchet MS" w:hAnsi="Trebuchet MS"/>
        </w:rPr>
      </w:pPr>
    </w:p>
    <w:p w14:paraId="38C26706" w14:textId="77777777" w:rsidR="00D21D7E" w:rsidRDefault="004A305B" w:rsidP="00893F4D">
      <w:pPr>
        <w:tabs>
          <w:tab w:val="left" w:pos="1134"/>
        </w:tabs>
        <w:spacing w:after="0" w:line="240" w:lineRule="auto"/>
        <w:ind w:firstLine="0"/>
        <w:rPr>
          <w:rFonts w:ascii="Trebuchet MS" w:hAnsi="Trebuchet MS"/>
        </w:rPr>
      </w:pPr>
      <w:r w:rsidRPr="00893F4D">
        <w:rPr>
          <w:rFonts w:ascii="Trebuchet MS" w:hAnsi="Trebuchet MS"/>
        </w:rPr>
        <w:t xml:space="preserve">Za dotrzymanie terminu dostawy samochodu przyjmuje się datę podpisania przez obie Strony „Protokołu odbioru” (o którym mowa poniżej) bez zastrzeżeń.  </w:t>
      </w:r>
    </w:p>
    <w:p w14:paraId="14F726FA" w14:textId="77777777" w:rsidR="00893F4D" w:rsidRPr="00893F4D" w:rsidRDefault="00893F4D" w:rsidP="00893F4D">
      <w:pPr>
        <w:tabs>
          <w:tab w:val="left" w:pos="1134"/>
        </w:tabs>
        <w:spacing w:after="0" w:line="240" w:lineRule="auto"/>
        <w:ind w:firstLine="0"/>
        <w:rPr>
          <w:rFonts w:ascii="Trebuchet MS" w:hAnsi="Trebuchet MS"/>
        </w:rPr>
      </w:pPr>
    </w:p>
    <w:p w14:paraId="689EF778" w14:textId="77777777" w:rsidR="00D21D7E" w:rsidRPr="00893F4D" w:rsidRDefault="004A305B" w:rsidP="00893F4D">
      <w:pPr>
        <w:pStyle w:val="Akapitzlist"/>
        <w:numPr>
          <w:ilvl w:val="0"/>
          <w:numId w:val="12"/>
        </w:numPr>
        <w:spacing w:after="0" w:line="240" w:lineRule="auto"/>
        <w:rPr>
          <w:rFonts w:ascii="Trebuchet MS" w:hAnsi="Trebuchet MS"/>
        </w:rPr>
      </w:pPr>
      <w:r w:rsidRPr="00893F4D">
        <w:rPr>
          <w:rFonts w:ascii="Trebuchet MS" w:hAnsi="Trebuchet MS"/>
        </w:rPr>
        <w:t xml:space="preserve">dostarczony/przekazany Zamawiającemu samochód (pojazd) w ramach leasingu operacyjnego musi być w szczególności:  </w:t>
      </w:r>
    </w:p>
    <w:p w14:paraId="3588AEB4" w14:textId="77777777" w:rsidR="00893F4D" w:rsidRDefault="00893F4D" w:rsidP="00893F4D">
      <w:pPr>
        <w:spacing w:after="0" w:line="240" w:lineRule="auto"/>
        <w:ind w:firstLine="0"/>
        <w:rPr>
          <w:rFonts w:ascii="Trebuchet MS" w:hAnsi="Trebuchet MS"/>
        </w:rPr>
      </w:pPr>
    </w:p>
    <w:p w14:paraId="57A30FBF" w14:textId="77777777" w:rsidR="00D21D7E" w:rsidRDefault="004A305B" w:rsidP="007D7EE5">
      <w:pPr>
        <w:pStyle w:val="Akapitzlist"/>
        <w:numPr>
          <w:ilvl w:val="0"/>
          <w:numId w:val="14"/>
        </w:numPr>
        <w:spacing w:after="0" w:line="240" w:lineRule="auto"/>
        <w:jc w:val="left"/>
        <w:rPr>
          <w:rFonts w:ascii="Trebuchet MS" w:hAnsi="Trebuchet MS"/>
        </w:rPr>
      </w:pPr>
      <w:r w:rsidRPr="00893F4D">
        <w:rPr>
          <w:rFonts w:ascii="Trebuchet MS" w:hAnsi="Trebuchet MS"/>
        </w:rPr>
        <w:t xml:space="preserve">dopuszczony </w:t>
      </w:r>
      <w:r w:rsidRPr="00893F4D">
        <w:rPr>
          <w:rFonts w:ascii="Trebuchet MS" w:hAnsi="Trebuchet MS"/>
        </w:rPr>
        <w:tab/>
        <w:t xml:space="preserve">do </w:t>
      </w:r>
      <w:r w:rsidRPr="00893F4D">
        <w:rPr>
          <w:rFonts w:ascii="Trebuchet MS" w:hAnsi="Trebuchet MS"/>
        </w:rPr>
        <w:tab/>
        <w:t xml:space="preserve">ruchu </w:t>
      </w:r>
      <w:r w:rsidRPr="00893F4D">
        <w:rPr>
          <w:rFonts w:ascii="Trebuchet MS" w:hAnsi="Trebuchet MS"/>
        </w:rPr>
        <w:tab/>
        <w:t xml:space="preserve">przez </w:t>
      </w:r>
      <w:r w:rsidRPr="00893F4D">
        <w:rPr>
          <w:rFonts w:ascii="Trebuchet MS" w:hAnsi="Trebuchet MS"/>
        </w:rPr>
        <w:tab/>
        <w:t xml:space="preserve">właściwy </w:t>
      </w:r>
      <w:r w:rsidR="007D7EE5">
        <w:rPr>
          <w:rFonts w:ascii="Trebuchet MS" w:hAnsi="Trebuchet MS"/>
        </w:rPr>
        <w:t>or</w:t>
      </w:r>
      <w:r w:rsidRPr="00893F4D">
        <w:rPr>
          <w:rFonts w:ascii="Trebuchet MS" w:hAnsi="Trebuchet MS"/>
        </w:rPr>
        <w:t>gan administracji</w:t>
      </w:r>
      <w:r w:rsidR="007D7EE5">
        <w:rPr>
          <w:rFonts w:ascii="Trebuchet MS" w:hAnsi="Trebuchet MS"/>
        </w:rPr>
        <w:t xml:space="preserve"> (za</w:t>
      </w:r>
      <w:r w:rsidRPr="00893F4D">
        <w:rPr>
          <w:rFonts w:ascii="Trebuchet MS" w:hAnsi="Trebuchet MS"/>
        </w:rPr>
        <w:t xml:space="preserve">rejestrowany),  </w:t>
      </w:r>
    </w:p>
    <w:p w14:paraId="25A002DB" w14:textId="77777777" w:rsidR="00D21D7E" w:rsidRPr="007D7EE5" w:rsidRDefault="004A305B" w:rsidP="00893F4D">
      <w:pPr>
        <w:pStyle w:val="Akapitzlist"/>
        <w:numPr>
          <w:ilvl w:val="0"/>
          <w:numId w:val="14"/>
        </w:numPr>
        <w:spacing w:after="0" w:line="240" w:lineRule="auto"/>
        <w:rPr>
          <w:rFonts w:ascii="Trebuchet MS" w:hAnsi="Trebuchet MS"/>
        </w:rPr>
      </w:pPr>
      <w:r w:rsidRPr="007D7EE5">
        <w:rPr>
          <w:rFonts w:ascii="Trebuchet MS" w:hAnsi="Trebuchet MS"/>
        </w:rPr>
        <w:t>z wykonanym przeglądem technicznym i gwarancją określoną w książce gwarancyjnej, zatankowany do pełna</w:t>
      </w:r>
      <w:r w:rsidR="00893F4D" w:rsidRPr="007D7EE5">
        <w:rPr>
          <w:rFonts w:ascii="Trebuchet MS" w:hAnsi="Trebuchet MS"/>
        </w:rPr>
        <w:t>,</w:t>
      </w:r>
    </w:p>
    <w:p w14:paraId="069A57B1" w14:textId="77777777" w:rsidR="00893F4D" w:rsidRDefault="00893F4D" w:rsidP="00893F4D">
      <w:pPr>
        <w:spacing w:after="0" w:line="240" w:lineRule="auto"/>
        <w:ind w:firstLine="0"/>
        <w:rPr>
          <w:rFonts w:ascii="Trebuchet MS" w:hAnsi="Trebuchet MS"/>
        </w:rPr>
      </w:pPr>
    </w:p>
    <w:p w14:paraId="6A22C364" w14:textId="18F02B21" w:rsidR="00D21D7E" w:rsidRDefault="004A305B" w:rsidP="00893F4D">
      <w:pPr>
        <w:pStyle w:val="Akapitzlist"/>
        <w:numPr>
          <w:ilvl w:val="0"/>
          <w:numId w:val="12"/>
        </w:numPr>
        <w:spacing w:after="0" w:line="240" w:lineRule="auto"/>
        <w:rPr>
          <w:rFonts w:ascii="Trebuchet MS" w:hAnsi="Trebuchet MS"/>
        </w:rPr>
      </w:pPr>
      <w:r w:rsidRPr="00893F4D">
        <w:rPr>
          <w:rFonts w:ascii="Trebuchet MS" w:hAnsi="Trebuchet MS"/>
        </w:rPr>
        <w:t>niezależnie od postanowień zawartych powyżej dostarczany/przekazany Zamawiającemu samochód (pojazd) będzie zawierał lub będzie wyposażony w wymagane przepisami prawa oraz postanowieniami SWZ części składowe i przynależności stanowiące wyposażenie samochodu (pojazdu). Ponadto wraz z dostarczeniem/przekazaniem Zamawiającemu samochodu (pojazdu) Wykonawca zobowiązany będzie również dołączyć do samochodu (pojazdu) komplet niezbędnych dokumentów w tym: dowód rejestracyjny</w:t>
      </w:r>
      <w:r w:rsidR="00893F4D" w:rsidRPr="00893F4D">
        <w:rPr>
          <w:rFonts w:ascii="Trebuchet MS" w:hAnsi="Trebuchet MS"/>
        </w:rPr>
        <w:t xml:space="preserve">, </w:t>
      </w:r>
      <w:r w:rsidRPr="00893F4D">
        <w:rPr>
          <w:rFonts w:ascii="Trebuchet MS" w:hAnsi="Trebuchet MS"/>
        </w:rPr>
        <w:t>dokumenty dotyczące ubezpieczeń</w:t>
      </w:r>
      <w:r w:rsidR="00893F4D" w:rsidRPr="00893F4D">
        <w:rPr>
          <w:rFonts w:ascii="Trebuchet MS" w:hAnsi="Trebuchet MS"/>
        </w:rPr>
        <w:t>, ins</w:t>
      </w:r>
      <w:r w:rsidRPr="00893F4D">
        <w:rPr>
          <w:rFonts w:ascii="Trebuchet MS" w:hAnsi="Trebuchet MS"/>
        </w:rPr>
        <w:t>trukcję obsługi w języku polskim</w:t>
      </w:r>
      <w:r w:rsidR="00893F4D" w:rsidRPr="00893F4D">
        <w:rPr>
          <w:rFonts w:ascii="Trebuchet MS" w:hAnsi="Trebuchet MS"/>
        </w:rPr>
        <w:t xml:space="preserve">, </w:t>
      </w:r>
      <w:r w:rsidRPr="00893F4D">
        <w:rPr>
          <w:rFonts w:ascii="Trebuchet MS" w:hAnsi="Trebuchet MS"/>
        </w:rPr>
        <w:t xml:space="preserve">maksymalny termin na wykonanie czynności wskazanych powyżej, w tym termin końcowy </w:t>
      </w:r>
      <w:r w:rsidRPr="00893F4D">
        <w:rPr>
          <w:rFonts w:ascii="Trebuchet MS" w:hAnsi="Trebuchet MS"/>
        </w:rPr>
        <w:lastRenderedPageBreak/>
        <w:t xml:space="preserve">dostarczenia/przekazania Zamawiającemu samochodu (pojazdu) do korzystania w ramach leasingu oraz przeprowadzenia szkolenia wynosi 7 dni roboczych.  </w:t>
      </w:r>
    </w:p>
    <w:p w14:paraId="52AEC5F8" w14:textId="77777777" w:rsidR="00893F4D" w:rsidRPr="00893F4D" w:rsidRDefault="00893F4D" w:rsidP="00893F4D">
      <w:pPr>
        <w:pStyle w:val="Akapitzlist"/>
        <w:spacing w:after="0" w:line="240" w:lineRule="auto"/>
        <w:ind w:left="1068" w:firstLine="0"/>
        <w:rPr>
          <w:rFonts w:ascii="Trebuchet MS" w:hAnsi="Trebuchet MS"/>
        </w:rPr>
      </w:pPr>
    </w:p>
    <w:p w14:paraId="15ED917D" w14:textId="77777777" w:rsidR="00D21D7E" w:rsidRDefault="004A305B" w:rsidP="00893F4D">
      <w:pPr>
        <w:pStyle w:val="Akapitzlist"/>
        <w:numPr>
          <w:ilvl w:val="0"/>
          <w:numId w:val="10"/>
        </w:numPr>
        <w:spacing w:after="0" w:line="240" w:lineRule="auto"/>
        <w:ind w:left="426" w:hanging="426"/>
        <w:rPr>
          <w:rFonts w:ascii="Trebuchet MS" w:hAnsi="Trebuchet MS"/>
        </w:rPr>
      </w:pPr>
      <w:r w:rsidRPr="00893F4D">
        <w:rPr>
          <w:rFonts w:ascii="Trebuchet MS" w:hAnsi="Trebuchet MS"/>
        </w:rPr>
        <w:t>Na potwierdzenie terminowego dostarczenia/przekazania Zamawiającemu samochodu (pojazdu), a także wymaganego dla niego wyposażenia i dokumentów, jak też wykonania innych świadczeń wymaganych na podstawie SWZ Zamawiający i Wykonawca (Strony Umowy o zamówienie) podpiszą protokół odbioru, zwany dalej „Protokołem odbioru”. Zamawiający będzie miał prawo powstrzymać się od podpisania „Protokołu odbioru” do czasu uprzedniego spełnienia po stronie Wykonawcy warunków wskazanych w niniejszej SWZ. W przypadku protokolarnego ustalenia w trakcie odbioru, że dostarczony samochód (pojazd) nie spełnia wymogów, określonych w Opisie przedmiotu zamówienia, Wykonawca w terminie do 5</w:t>
      </w:r>
      <w:r w:rsidR="007D7EE5">
        <w:rPr>
          <w:rFonts w:ascii="Trebuchet MS" w:hAnsi="Trebuchet MS"/>
        </w:rPr>
        <w:t xml:space="preserve"> </w:t>
      </w:r>
      <w:r w:rsidRPr="00893F4D">
        <w:rPr>
          <w:rFonts w:ascii="Trebuchet MS" w:hAnsi="Trebuchet MS"/>
        </w:rPr>
        <w:t xml:space="preserve">dni roboczych, licząc od dnia sporządzenia protokołu odbioru wskazującego braki lub nieprawidłowości ujawnione w przedmiocie leasingu podczas jego odbioru lub w innym uzgodnionym przez Strony terminie, zobowiązany jest do uzupełnienia braków/usunięcia nieprawidłowości lub do dostarczenia w tym samym czasie nowego samochodu (pojazdu), zgodnie z wymaganiami Zamawiającego. Podpisany bez uwag przez Strony „Protokół odbioru” pojazdu stanowić będzie dowód przekazania przedmiotu leasingu do korzystania. Wykonawca, przed podpisaniem „Protokołu odbioru” (jako warunek jego podpisania przez Zamawiającego), udzieli Zamawiającemu wszelkich informacji niezbędnych do stwierdzenia zgodności wydawanego samochodu (pojazdu) i jego wyposażenia z wymaganiami SWZ oraz ofertą Wykonawcy, z którym „Umowa” będzie zawarta.  </w:t>
      </w:r>
    </w:p>
    <w:p w14:paraId="55F32C72" w14:textId="77777777" w:rsidR="00D21D7E" w:rsidRDefault="004A305B" w:rsidP="00893F4D">
      <w:pPr>
        <w:pStyle w:val="Akapitzlist"/>
        <w:numPr>
          <w:ilvl w:val="0"/>
          <w:numId w:val="10"/>
        </w:numPr>
        <w:spacing w:after="0" w:line="240" w:lineRule="auto"/>
        <w:ind w:left="426" w:hanging="426"/>
        <w:rPr>
          <w:rFonts w:ascii="Trebuchet MS" w:hAnsi="Trebuchet MS"/>
        </w:rPr>
      </w:pPr>
      <w:r w:rsidRPr="00893F4D">
        <w:rPr>
          <w:rFonts w:ascii="Trebuchet MS" w:hAnsi="Trebuchet MS"/>
        </w:rPr>
        <w:t xml:space="preserve">Istotne warunki leasingu określono w Opisie przedmiotu zamówienia. Zamawiający nie będzie miał obowiązku wystawienia na rzecz leasingodawcy czy innej osoby/podmiotu weksla czy też ustanowionej innej form (postaci) zabezpieczenia, w tym zapłaty kaucji z tytułu oddania samochodu (pojazdu) do korzystania w leasingu. </w:t>
      </w:r>
    </w:p>
    <w:p w14:paraId="6CFCE88E" w14:textId="77777777" w:rsidR="00D21D7E" w:rsidRDefault="004A305B" w:rsidP="00893F4D">
      <w:pPr>
        <w:pStyle w:val="Akapitzlist"/>
        <w:numPr>
          <w:ilvl w:val="0"/>
          <w:numId w:val="10"/>
        </w:numPr>
        <w:spacing w:after="0" w:line="240" w:lineRule="auto"/>
        <w:ind w:left="426" w:hanging="426"/>
        <w:rPr>
          <w:rFonts w:ascii="Trebuchet MS" w:hAnsi="Trebuchet MS"/>
        </w:rPr>
      </w:pPr>
      <w:r w:rsidRPr="00893F4D">
        <w:rPr>
          <w:rFonts w:ascii="Trebuchet MS" w:hAnsi="Trebuchet MS"/>
        </w:rPr>
        <w:t>Biorąc pod uwagę przepis art. 436 pkt 4 Praw</w:t>
      </w:r>
      <w:r w:rsidR="00893F4D">
        <w:rPr>
          <w:rFonts w:ascii="Trebuchet MS" w:hAnsi="Trebuchet MS"/>
        </w:rPr>
        <w:t>a</w:t>
      </w:r>
      <w:r w:rsidRPr="00893F4D">
        <w:rPr>
          <w:rFonts w:ascii="Trebuchet MS" w:hAnsi="Trebuchet MS"/>
        </w:rPr>
        <w:t xml:space="preserve"> z</w:t>
      </w:r>
      <w:r w:rsidR="00893F4D">
        <w:rPr>
          <w:rFonts w:ascii="Trebuchet MS" w:hAnsi="Trebuchet MS"/>
        </w:rPr>
        <w:t>a</w:t>
      </w:r>
      <w:r w:rsidRPr="00893F4D">
        <w:rPr>
          <w:rFonts w:ascii="Trebuchet MS" w:hAnsi="Trebuchet MS"/>
        </w:rPr>
        <w:t>mówień publicznych</w:t>
      </w:r>
      <w:r w:rsidR="00893F4D">
        <w:rPr>
          <w:rFonts w:ascii="Trebuchet MS" w:hAnsi="Trebuchet MS"/>
        </w:rPr>
        <w:t xml:space="preserve">, </w:t>
      </w:r>
      <w:r w:rsidRPr="00893F4D">
        <w:rPr>
          <w:rFonts w:ascii="Trebuchet MS" w:hAnsi="Trebuchet MS"/>
        </w:rPr>
        <w:t xml:space="preserve">Umowa </w:t>
      </w:r>
      <w:r w:rsidR="00893F4D">
        <w:rPr>
          <w:rFonts w:ascii="Trebuchet MS" w:hAnsi="Trebuchet MS"/>
        </w:rPr>
        <w:br/>
      </w:r>
      <w:r w:rsidRPr="00893F4D">
        <w:rPr>
          <w:rFonts w:ascii="Trebuchet MS" w:hAnsi="Trebuchet MS"/>
        </w:rPr>
        <w:t>o zamówienie przewidywać będzie zmianę (waloryzację) wysokości kwoty/kwot wynagrodzenia Wykonawcy w przypadku zmiany stawki podatku od towarów i usług. Zmiana wynagrodzenia z tej przyczyny zostanie dokonana w pr</w:t>
      </w:r>
      <w:r w:rsidR="007D7EE5">
        <w:rPr>
          <w:rFonts w:ascii="Trebuchet MS" w:hAnsi="Trebuchet MS"/>
        </w:rPr>
        <w:t>zy</w:t>
      </w:r>
      <w:r w:rsidRPr="00893F4D">
        <w:rPr>
          <w:rFonts w:ascii="Trebuchet MS" w:hAnsi="Trebuchet MS"/>
        </w:rPr>
        <w:t xml:space="preserve">padku, gdy w okresie trwania leasingu nastąpi zmiana stawki podatku od towarów i usług (VAT) w stosunku do stawki przyjętej przez Wykonawcę za podstawę do kalkulacji cen w ofercie, zgodnie z przepisami obowiązującymi w tym zakresie. Maksymalną granicą zmiany stawki podatku VAT będzie wyłącznie kwota wynikająca ze zmiany ustawowej stawki podatku VAT, a zmiana dotyczyć może wyłącznie tych części wynagrodzenia lub okresu wykonywania Umowy o zamówienie w odniesieniu, do których nastąpi zmiana stawki podatku VAT. Zmiana wynagrodzenia w zakresie dotyczącym stawki podatku VAT nastąpi poprzez zawarcie przez Zamawiającego i Wykonawcę odpowiedniego aneksu do Umowy. Zmiana wynagrodzenia, o której mowa powyżej będzie mogła nastąpić nie wcześniej niż po wprowadzeniu nowych stawek podatku od towarów i usług.  </w:t>
      </w:r>
    </w:p>
    <w:p w14:paraId="3D7272F1" w14:textId="77777777" w:rsidR="00D21D7E" w:rsidRDefault="004A305B" w:rsidP="00893F4D">
      <w:pPr>
        <w:pStyle w:val="Akapitzlist"/>
        <w:numPr>
          <w:ilvl w:val="0"/>
          <w:numId w:val="10"/>
        </w:numPr>
        <w:spacing w:after="0" w:line="240" w:lineRule="auto"/>
        <w:ind w:left="426" w:hanging="426"/>
        <w:rPr>
          <w:rFonts w:ascii="Trebuchet MS" w:hAnsi="Trebuchet MS"/>
        </w:rPr>
      </w:pPr>
      <w:r w:rsidRPr="00893F4D">
        <w:rPr>
          <w:rFonts w:ascii="Trebuchet MS" w:hAnsi="Trebuchet MS"/>
        </w:rPr>
        <w:t xml:space="preserve">Łączne wynagrodzenie brutto Umowy obejmować będzie wszystkie koszty związane z wykonywaniem przedmiotu zamówienia. Strony ustalają, że rozliczenie rat leasingowych za dostarczony przedmiot umowy będzie następowało sukcesywnie przez okres wskazany w Ofercie to jest od daty podpisania protokołu  odbioru. Zapłata wynagrodzenia z tytułu miesięcznych, równych rat leasingowych będzie następowała na podstawie harmonogramu finansowego, pod warunkiem dostarczenia faktury VAT do Zamawiającego, przed upływem terminu zapłaty wskazanego w harmonogramie, przelewem na rachunek bankowy Wykonawcy (leasingodawcy). Harmonogram finansowy, który zawiera kwoty rozbite na spłacany kapitał, odsetki i podatek oraz termin zapłaty stanowić będzie załącznik do Umowy.  </w:t>
      </w:r>
    </w:p>
    <w:p w14:paraId="6AB05BFE" w14:textId="77777777" w:rsidR="00D21D7E" w:rsidRDefault="004A305B" w:rsidP="00893F4D">
      <w:pPr>
        <w:pStyle w:val="Akapitzlist"/>
        <w:numPr>
          <w:ilvl w:val="0"/>
          <w:numId w:val="10"/>
        </w:numPr>
        <w:spacing w:after="0" w:line="240" w:lineRule="auto"/>
        <w:ind w:left="426" w:hanging="426"/>
        <w:rPr>
          <w:rFonts w:ascii="Trebuchet MS" w:hAnsi="Trebuchet MS"/>
        </w:rPr>
      </w:pPr>
      <w:r w:rsidRPr="00893F4D">
        <w:rPr>
          <w:rFonts w:ascii="Trebuchet MS" w:hAnsi="Trebuchet MS"/>
        </w:rPr>
        <w:t xml:space="preserve">Wartość wykupu przedmiotu leasingu stanowi </w:t>
      </w:r>
      <w:r w:rsidR="00192C22">
        <w:rPr>
          <w:rFonts w:ascii="Trebuchet MS" w:hAnsi="Trebuchet MS"/>
        </w:rPr>
        <w:t xml:space="preserve">10% </w:t>
      </w:r>
      <w:r w:rsidRPr="00893F4D">
        <w:rPr>
          <w:rFonts w:ascii="Trebuchet MS" w:hAnsi="Trebuchet MS"/>
        </w:rPr>
        <w:t xml:space="preserve">wartości samochodu, zgodnie z ofertą Wykonawcy. Wykonawca (leasingodawca) wystawi fakturę VAT z wartością, o której mowa powyżej, z terminem płatności do 30 dni i przekaże ją do Zamawiającego celem realizacji. Wykonawca (leasingodawca) po otrzymaniu wynagrodzenia z tytułu wykupu </w:t>
      </w:r>
      <w:r w:rsidRPr="00893F4D">
        <w:rPr>
          <w:rFonts w:ascii="Trebuchet MS" w:hAnsi="Trebuchet MS"/>
        </w:rPr>
        <w:lastRenderedPageBreak/>
        <w:t xml:space="preserve">przedmiotu leasingu przekaże Zamawiającemu w terminie do </w:t>
      </w:r>
      <w:r w:rsidR="00192C22">
        <w:rPr>
          <w:rFonts w:ascii="Trebuchet MS" w:hAnsi="Trebuchet MS"/>
        </w:rPr>
        <w:t>3</w:t>
      </w:r>
      <w:r w:rsidRPr="00893F4D">
        <w:rPr>
          <w:rFonts w:ascii="Trebuchet MS" w:hAnsi="Trebuchet MS"/>
        </w:rPr>
        <w:t xml:space="preserve"> dni roboczych dokumenty, stwierdzające przeniesienie własności na Zamawiającego.  </w:t>
      </w:r>
    </w:p>
    <w:p w14:paraId="0AC61451" w14:textId="77777777" w:rsidR="00D21D7E" w:rsidRDefault="004A305B" w:rsidP="00893F4D">
      <w:pPr>
        <w:pStyle w:val="Akapitzlist"/>
        <w:numPr>
          <w:ilvl w:val="0"/>
          <w:numId w:val="10"/>
        </w:numPr>
        <w:spacing w:after="0" w:line="240" w:lineRule="auto"/>
        <w:ind w:left="426" w:hanging="426"/>
        <w:rPr>
          <w:rFonts w:ascii="Trebuchet MS" w:hAnsi="Trebuchet MS"/>
        </w:rPr>
      </w:pPr>
      <w:r w:rsidRPr="00893F4D">
        <w:rPr>
          <w:rFonts w:ascii="Trebuchet MS" w:hAnsi="Trebuchet MS"/>
        </w:rPr>
        <w:t xml:space="preserve">Wykonawca (leasingodawca) nie może przenieść wierzytelności wynikających </w:t>
      </w:r>
      <w:r w:rsidR="00192C22">
        <w:rPr>
          <w:rFonts w:ascii="Trebuchet MS" w:hAnsi="Trebuchet MS"/>
        </w:rPr>
        <w:br/>
      </w:r>
      <w:r w:rsidRPr="00893F4D">
        <w:rPr>
          <w:rFonts w:ascii="Trebuchet MS" w:hAnsi="Trebuchet MS"/>
        </w:rPr>
        <w:t xml:space="preserve">z realizacji Umowy na osobę trzecią, bez uprzedniej pisemnej zgody Zamawiającego.  </w:t>
      </w:r>
    </w:p>
    <w:p w14:paraId="6C061042" w14:textId="77777777" w:rsidR="00D21D7E" w:rsidRDefault="004A305B" w:rsidP="00893F4D">
      <w:pPr>
        <w:pStyle w:val="Akapitzlist"/>
        <w:numPr>
          <w:ilvl w:val="0"/>
          <w:numId w:val="10"/>
        </w:numPr>
        <w:spacing w:after="0" w:line="240" w:lineRule="auto"/>
        <w:ind w:left="426" w:hanging="426"/>
        <w:rPr>
          <w:rFonts w:ascii="Trebuchet MS" w:hAnsi="Trebuchet MS"/>
        </w:rPr>
      </w:pPr>
      <w:r w:rsidRPr="00893F4D">
        <w:rPr>
          <w:rFonts w:ascii="Trebuchet MS" w:hAnsi="Trebuchet MS"/>
        </w:rPr>
        <w:t xml:space="preserve">Wykonawca (leasingodawca) zobowiązany będzie do wystawiania faktur VAT wyłącznie na dane Zamawiającego. Wykonawca (leasingodawca) zobowiązany jest do wpisania na fakturze NIP obu Stron, markę i nazwę modelu samochodu oraz numer Umowy. Wszelkie konsekwencje wynikające z wadliwego wystawienia faktur obciążają wyłącznie Wykonawcę (leasingodawcę) i nie mogą być powodem dochodzenia jakichkolwiek roszczeń. </w:t>
      </w:r>
    </w:p>
    <w:p w14:paraId="3FAAB3F4" w14:textId="77777777" w:rsidR="00D21D7E" w:rsidRDefault="00893F4D" w:rsidP="00893F4D">
      <w:pPr>
        <w:pStyle w:val="Akapitzlist"/>
        <w:numPr>
          <w:ilvl w:val="0"/>
          <w:numId w:val="10"/>
        </w:numPr>
        <w:spacing w:after="0" w:line="240" w:lineRule="auto"/>
        <w:ind w:left="426" w:hanging="426"/>
        <w:rPr>
          <w:rFonts w:ascii="Trebuchet MS" w:hAnsi="Trebuchet MS"/>
        </w:rPr>
      </w:pPr>
      <w:r>
        <w:rPr>
          <w:rFonts w:ascii="Trebuchet MS" w:hAnsi="Trebuchet MS"/>
        </w:rPr>
        <w:t>Za</w:t>
      </w:r>
      <w:r w:rsidRPr="00893F4D">
        <w:rPr>
          <w:rFonts w:ascii="Trebuchet MS" w:hAnsi="Trebuchet MS"/>
        </w:rPr>
        <w:t xml:space="preserve">płata wynagrodzenia Wykonawcy (leasingodawcy), w tym płatność rat leasingowych, jak też inne ewentualne rozliczenia pomiędzy stronami Umowy będą dokonywane w walucie polskiej (złoty).  </w:t>
      </w:r>
    </w:p>
    <w:p w14:paraId="12C67AC6" w14:textId="77777777" w:rsidR="00D21D7E" w:rsidRDefault="004A305B" w:rsidP="00893F4D">
      <w:pPr>
        <w:pStyle w:val="Akapitzlist"/>
        <w:numPr>
          <w:ilvl w:val="0"/>
          <w:numId w:val="10"/>
        </w:numPr>
        <w:spacing w:after="0" w:line="240" w:lineRule="auto"/>
        <w:ind w:left="426" w:hanging="426"/>
        <w:rPr>
          <w:rFonts w:ascii="Trebuchet MS" w:hAnsi="Trebuchet MS"/>
        </w:rPr>
      </w:pPr>
      <w:r w:rsidRPr="00893F4D">
        <w:rPr>
          <w:rFonts w:ascii="Trebuchet MS" w:hAnsi="Trebuchet MS"/>
        </w:rPr>
        <w:t xml:space="preserve">W przypadku wystąpienia w okresie gwarancji wad w pojeździe Wykonawca zobowiązuje się do ich usunięcia w terminie do 14 dni roboczych, licząc od przekazania Wykonawcy pisemnej reklamacji (dopuszczalna droga e-mail) złożonej przez Zamawiającego na adres wskazany w Umowie. W przypadku konieczności przekazania przez Zamawiającego do naprawy samochodu, będącego przedmiotem leasingu, Wykonawca zobowiązany jest na czas trwania tej naprawy, w dniu przyjęcia samochodu od Zamawiającego, do dostarczenia samochodu zastępczego o parametrach technicznych i wymaganiach co najmniej równym wskazanym w opisie przedmiotu zamówienia. W razie wymiany części i elementów na nowe, okres gwarancji (na wymienione części i elementy) biegnie od dnia podpisania bez uwag protokołu odbioru pojazdu po naprawie. Stosowny zapis w tej kwestii winien się znaleźć w książce gwarancyjnej pojazdu. Zamawiający dopuszcza możliwość wydłużenia terminu usunięcia wad na pisemny wniosek (dopuszczalna droga email) Wykonawcy zawierający informacje o przyczynie oraz ewentualny termin naprawy. Całkowity termin usunięcia wad nie może przekroczyć 21 dni roboczych, licząc od złożenia przez Zamawiającego reklamacji. Po dwukrotnej naprawie tej samej części zamiennej/podzespołu, jeżeli nadal wykazują one wady, Wykonawca wymieni je na nowe, wolne od wad, w terminie 7 dni roboczych, licząc od dnia złożenia przez Zamawiającego trzeciej reklamacji. Reklamacje, o których mowa powyżej, Zamawiający składać będzie pisemnie (dopuszcza się drogę e-mail) w dni robocze (od poniedziałku do piątku) w godz. 07:00 –15:00, na adres e-mail, wskazany w ofercie Wykonawcy. Niezależnie od powyższych postanowień dotyczących gwarancji Zmawiającemu przysługują pełne uprawnienia z tytułu rękojmi za wady.  </w:t>
      </w:r>
    </w:p>
    <w:p w14:paraId="6360BD51" w14:textId="77777777" w:rsidR="00192C22" w:rsidRDefault="00192C22" w:rsidP="00B36B6B">
      <w:pPr>
        <w:spacing w:after="0" w:line="240" w:lineRule="auto"/>
        <w:ind w:left="-15" w:firstLine="0"/>
        <w:rPr>
          <w:rFonts w:ascii="Trebuchet MS" w:hAnsi="Trebuchet MS"/>
        </w:rPr>
      </w:pPr>
    </w:p>
    <w:p w14:paraId="114BBFE5" w14:textId="77777777" w:rsidR="00D21D7E" w:rsidRPr="00B36B6B" w:rsidRDefault="004A305B" w:rsidP="00B36B6B">
      <w:pPr>
        <w:spacing w:after="0" w:line="240" w:lineRule="auto"/>
        <w:ind w:left="-15" w:firstLine="0"/>
        <w:rPr>
          <w:rFonts w:ascii="Trebuchet MS" w:hAnsi="Trebuchet MS"/>
        </w:rPr>
      </w:pPr>
      <w:r w:rsidRPr="00B36B6B">
        <w:rPr>
          <w:rFonts w:ascii="Trebuchet MS" w:hAnsi="Trebuchet MS"/>
        </w:rPr>
        <w:t xml:space="preserve">Wykonawca ponosi pełną odpowiedzialność za niewykonanie i nienależyte wykonanie Umowy oraz za szkody wyrządzone Zamawiającemu w związku z wykonywaniem Umowy, w tym za szkody wyrządzone przez osoby którym wykonanie Umowy lub jej części powierzył lub przy pomocy których Umowę wykonywał.  </w:t>
      </w:r>
    </w:p>
    <w:p w14:paraId="220D6426" w14:textId="77777777" w:rsidR="00D21D7E" w:rsidRPr="00B36B6B" w:rsidRDefault="004A305B" w:rsidP="00893F4D">
      <w:pPr>
        <w:spacing w:after="0" w:line="240" w:lineRule="auto"/>
        <w:ind w:left="-15" w:firstLine="0"/>
        <w:rPr>
          <w:rFonts w:ascii="Trebuchet MS" w:hAnsi="Trebuchet MS"/>
        </w:rPr>
      </w:pPr>
      <w:r w:rsidRPr="00B36B6B">
        <w:rPr>
          <w:rFonts w:ascii="Trebuchet MS" w:hAnsi="Trebuchet MS"/>
        </w:rPr>
        <w:t>Wykonawca nie może zwolnić się od odpowiedzialności względem Z</w:t>
      </w:r>
      <w:r w:rsidR="007D7EE5">
        <w:rPr>
          <w:rFonts w:ascii="Trebuchet MS" w:hAnsi="Trebuchet MS"/>
        </w:rPr>
        <w:t>ama</w:t>
      </w:r>
      <w:r w:rsidRPr="00B36B6B">
        <w:rPr>
          <w:rFonts w:ascii="Trebuchet MS" w:hAnsi="Trebuchet MS"/>
        </w:rPr>
        <w:t xml:space="preserve">wiającego z tego powodu, że niewykonanie lub nienależyte wykonanie Umowy przez Wykonawcę było następstwem niewykonania lub nienależytego wykonania zobowiązań wobec Wykonawcy przez jego kooperantów, dostawców lub podwykonawców. </w:t>
      </w:r>
    </w:p>
    <w:p w14:paraId="76C7C2DE" w14:textId="77777777" w:rsidR="00893F4D" w:rsidRDefault="00893F4D" w:rsidP="00893F4D">
      <w:pPr>
        <w:spacing w:after="0" w:line="240" w:lineRule="auto"/>
        <w:ind w:firstLine="0"/>
        <w:rPr>
          <w:rFonts w:ascii="Trebuchet MS" w:hAnsi="Trebuchet MS"/>
        </w:rPr>
      </w:pPr>
    </w:p>
    <w:p w14:paraId="688BC046" w14:textId="77777777" w:rsidR="00DF493C" w:rsidRDefault="004A305B" w:rsidP="00893F4D">
      <w:pPr>
        <w:pStyle w:val="Akapitzlist"/>
        <w:numPr>
          <w:ilvl w:val="0"/>
          <w:numId w:val="10"/>
        </w:numPr>
        <w:spacing w:after="0" w:line="240" w:lineRule="auto"/>
        <w:ind w:left="0" w:hanging="426"/>
        <w:rPr>
          <w:rFonts w:ascii="Trebuchet MS" w:hAnsi="Trebuchet MS"/>
        </w:rPr>
      </w:pPr>
      <w:r w:rsidRPr="00893F4D">
        <w:rPr>
          <w:rFonts w:ascii="Trebuchet MS" w:hAnsi="Trebuchet MS"/>
        </w:rPr>
        <w:t>Zamawiający może rozwiązać Umowę w trybie natychmiastowym w przypadku, gdy:</w:t>
      </w:r>
    </w:p>
    <w:p w14:paraId="545C208F" w14:textId="77777777" w:rsidR="00DF493C" w:rsidRDefault="00DF493C" w:rsidP="00DF493C">
      <w:pPr>
        <w:pStyle w:val="Akapitzlist"/>
        <w:spacing w:after="0" w:line="240" w:lineRule="auto"/>
        <w:ind w:left="0" w:firstLine="0"/>
        <w:rPr>
          <w:rFonts w:ascii="Trebuchet MS" w:hAnsi="Trebuchet MS"/>
        </w:rPr>
      </w:pPr>
    </w:p>
    <w:p w14:paraId="6D59F3B3" w14:textId="77777777" w:rsidR="00D21D7E" w:rsidRDefault="004A305B" w:rsidP="00DF493C">
      <w:pPr>
        <w:pStyle w:val="Akapitzlist"/>
        <w:numPr>
          <w:ilvl w:val="0"/>
          <w:numId w:val="18"/>
        </w:numPr>
        <w:spacing w:after="0" w:line="240" w:lineRule="auto"/>
        <w:rPr>
          <w:rFonts w:ascii="Trebuchet MS" w:hAnsi="Trebuchet MS"/>
        </w:rPr>
      </w:pPr>
      <w:r w:rsidRPr="00DF493C">
        <w:rPr>
          <w:rFonts w:ascii="Trebuchet MS" w:hAnsi="Trebuchet MS"/>
        </w:rPr>
        <w:t xml:space="preserve">Wykonawca (leasingodawca) stanie się niewypłacalny i zostanie złożony wniosek </w:t>
      </w:r>
      <w:r w:rsidR="007D7EE5">
        <w:rPr>
          <w:rFonts w:ascii="Trebuchet MS" w:hAnsi="Trebuchet MS"/>
        </w:rPr>
        <w:br/>
      </w:r>
      <w:r w:rsidRPr="00DF493C">
        <w:rPr>
          <w:rFonts w:ascii="Trebuchet MS" w:hAnsi="Trebuchet MS"/>
        </w:rPr>
        <w:t xml:space="preserve">o jego upadłość,  </w:t>
      </w:r>
    </w:p>
    <w:p w14:paraId="2EE70D7E" w14:textId="77777777" w:rsidR="00D21D7E" w:rsidRDefault="004A305B" w:rsidP="00DF493C">
      <w:pPr>
        <w:pStyle w:val="Akapitzlist"/>
        <w:numPr>
          <w:ilvl w:val="0"/>
          <w:numId w:val="18"/>
        </w:numPr>
        <w:spacing w:after="0" w:line="240" w:lineRule="auto"/>
        <w:rPr>
          <w:rFonts w:ascii="Trebuchet MS" w:hAnsi="Trebuchet MS"/>
        </w:rPr>
      </w:pPr>
      <w:r w:rsidRPr="00DF493C">
        <w:rPr>
          <w:rFonts w:ascii="Trebuchet MS" w:hAnsi="Trebuchet MS"/>
        </w:rPr>
        <w:t xml:space="preserve">zostanie otwarta likwidacja lub nastąpi rozwiązanie Wykonawcy (leasingodawcy), </w:t>
      </w:r>
    </w:p>
    <w:p w14:paraId="70FD712A" w14:textId="77777777" w:rsidR="00D21D7E" w:rsidRDefault="004A305B" w:rsidP="00DF493C">
      <w:pPr>
        <w:pStyle w:val="Akapitzlist"/>
        <w:numPr>
          <w:ilvl w:val="0"/>
          <w:numId w:val="18"/>
        </w:numPr>
        <w:spacing w:after="0" w:line="240" w:lineRule="auto"/>
        <w:rPr>
          <w:rFonts w:ascii="Trebuchet MS" w:hAnsi="Trebuchet MS"/>
        </w:rPr>
      </w:pPr>
      <w:r w:rsidRPr="00DF493C">
        <w:rPr>
          <w:rFonts w:ascii="Trebuchet MS" w:hAnsi="Trebuchet MS"/>
        </w:rPr>
        <w:t xml:space="preserve">Wykonawca (leasingodawca) nie będzie wykonywał przedmiotu umowy z wymaganą </w:t>
      </w:r>
      <w:r w:rsidR="00DF493C" w:rsidRPr="00DF493C">
        <w:rPr>
          <w:rFonts w:ascii="Trebuchet MS" w:hAnsi="Trebuchet MS"/>
        </w:rPr>
        <w:t>s</w:t>
      </w:r>
      <w:r w:rsidRPr="00DF493C">
        <w:rPr>
          <w:rFonts w:ascii="Trebuchet MS" w:hAnsi="Trebuchet MS"/>
        </w:rPr>
        <w:t xml:space="preserve">tarannością lub będzie realizował ją niewłaściwie i niezgodnie z umową,  </w:t>
      </w:r>
    </w:p>
    <w:p w14:paraId="45EB42A8" w14:textId="77777777" w:rsidR="00D21D7E" w:rsidRPr="00DF493C" w:rsidRDefault="004A305B" w:rsidP="00DF493C">
      <w:pPr>
        <w:pStyle w:val="Akapitzlist"/>
        <w:numPr>
          <w:ilvl w:val="0"/>
          <w:numId w:val="18"/>
        </w:numPr>
        <w:spacing w:after="0" w:line="240" w:lineRule="auto"/>
        <w:rPr>
          <w:rFonts w:ascii="Trebuchet MS" w:hAnsi="Trebuchet MS"/>
        </w:rPr>
      </w:pPr>
      <w:r w:rsidRPr="00DF493C">
        <w:rPr>
          <w:rFonts w:ascii="Trebuchet MS" w:hAnsi="Trebuchet MS"/>
        </w:rPr>
        <w:t xml:space="preserve">Wykonawca dopuści się zwłoki w realizacji Umowy (przekroczenie któregokolwiek </w:t>
      </w:r>
      <w:r w:rsidR="00C66881">
        <w:rPr>
          <w:rFonts w:ascii="Trebuchet MS" w:hAnsi="Trebuchet MS"/>
        </w:rPr>
        <w:br/>
      </w:r>
      <w:r w:rsidRPr="00DF493C">
        <w:rPr>
          <w:rFonts w:ascii="Trebuchet MS" w:hAnsi="Trebuchet MS"/>
        </w:rPr>
        <w:t xml:space="preserve">z terminów określonych w Umowie).  </w:t>
      </w:r>
    </w:p>
    <w:p w14:paraId="6D68FE2C" w14:textId="77777777" w:rsidR="00DF493C" w:rsidRDefault="00DF493C" w:rsidP="00DF493C">
      <w:pPr>
        <w:spacing w:after="0" w:line="240" w:lineRule="auto"/>
        <w:ind w:left="-15" w:firstLine="0"/>
        <w:rPr>
          <w:rFonts w:ascii="Trebuchet MS" w:hAnsi="Trebuchet MS"/>
        </w:rPr>
      </w:pPr>
    </w:p>
    <w:p w14:paraId="6FEBC156" w14:textId="77777777" w:rsidR="00D21D7E" w:rsidRDefault="004A305B" w:rsidP="00DF493C">
      <w:pPr>
        <w:pStyle w:val="Akapitzlist"/>
        <w:numPr>
          <w:ilvl w:val="0"/>
          <w:numId w:val="10"/>
        </w:numPr>
        <w:spacing w:after="0" w:line="240" w:lineRule="auto"/>
        <w:ind w:left="0" w:hanging="426"/>
        <w:rPr>
          <w:rFonts w:ascii="Trebuchet MS" w:hAnsi="Trebuchet MS"/>
        </w:rPr>
      </w:pPr>
      <w:r w:rsidRPr="00DF493C">
        <w:rPr>
          <w:rFonts w:ascii="Trebuchet MS" w:hAnsi="Trebuchet MS"/>
        </w:rPr>
        <w:t xml:space="preserve">W razie rozwiązania umowy w trybie określonym powyżej Zamawiający będzie zwolniony </w:t>
      </w:r>
      <w:r w:rsidR="00DF493C" w:rsidRPr="00DF493C">
        <w:rPr>
          <w:rFonts w:ascii="Trebuchet MS" w:hAnsi="Trebuchet MS"/>
        </w:rPr>
        <w:br/>
      </w:r>
      <w:r w:rsidRPr="00DF493C">
        <w:rPr>
          <w:rFonts w:ascii="Trebuchet MS" w:hAnsi="Trebuchet MS"/>
        </w:rPr>
        <w:t xml:space="preserve">z obowiązku zapłaty Wykonawcy (leasingodawcy) wynagrodzenia należnego za okres przypadający po dniu rozwiązania umowy. Zamawiający jest zobowiązany do zwrotu przedmiotu leasingu w stanie istniejącym w dacie zwrotu. </w:t>
      </w:r>
    </w:p>
    <w:p w14:paraId="4264FB0D" w14:textId="77777777" w:rsidR="00D21D7E" w:rsidRPr="007D7EE5" w:rsidRDefault="007D7EE5" w:rsidP="007D7EE5">
      <w:pPr>
        <w:pStyle w:val="Akapitzlist"/>
        <w:numPr>
          <w:ilvl w:val="0"/>
          <w:numId w:val="10"/>
        </w:numPr>
        <w:spacing w:after="0" w:line="240" w:lineRule="auto"/>
        <w:ind w:left="0" w:hanging="426"/>
        <w:rPr>
          <w:rFonts w:ascii="Trebuchet MS" w:hAnsi="Trebuchet MS"/>
        </w:rPr>
      </w:pPr>
      <w:r>
        <w:rPr>
          <w:rFonts w:ascii="Trebuchet MS" w:hAnsi="Trebuchet MS"/>
        </w:rPr>
        <w:t>Z</w:t>
      </w:r>
      <w:r w:rsidR="00DF493C" w:rsidRPr="007D7EE5">
        <w:rPr>
          <w:rFonts w:ascii="Trebuchet MS" w:hAnsi="Trebuchet MS"/>
        </w:rPr>
        <w:t>miany postanowień zawartej umowy w stosunku do treści oferty, na podstawie</w:t>
      </w:r>
      <w:r w:rsidRPr="007D7EE5">
        <w:rPr>
          <w:rFonts w:ascii="Trebuchet MS" w:hAnsi="Trebuchet MS"/>
        </w:rPr>
        <w:t xml:space="preserve"> </w:t>
      </w:r>
      <w:r w:rsidR="00DF493C" w:rsidRPr="007D7EE5">
        <w:rPr>
          <w:rFonts w:ascii="Trebuchet MS" w:hAnsi="Trebuchet MS"/>
        </w:rPr>
        <w:t xml:space="preserve">której dokonano wyboru Wykonawcy, są możliwe, gdy zachodzi co najmniej jedna z okoliczności wymiennych w art. 455 ustawy Pzp. Wszystkie poniższe postanowienia stanowić będą katalog zmian, na które Zamawiający może wyrazić zgodę lub nie, bez podawania uzasadnienia odmowy. Zamawiający dopuszcza możliwość zmian treści Umowy w następujących przypadkach:  </w:t>
      </w:r>
    </w:p>
    <w:p w14:paraId="36FFF079" w14:textId="77777777" w:rsidR="00DF493C" w:rsidRDefault="00DF493C" w:rsidP="00DF493C">
      <w:pPr>
        <w:spacing w:after="0" w:line="240" w:lineRule="auto"/>
        <w:ind w:firstLine="0"/>
        <w:rPr>
          <w:rFonts w:ascii="Trebuchet MS" w:hAnsi="Trebuchet MS"/>
        </w:rPr>
      </w:pPr>
    </w:p>
    <w:p w14:paraId="13B92821" w14:textId="77777777" w:rsidR="00D21D7E" w:rsidRDefault="004A305B" w:rsidP="00192C22">
      <w:pPr>
        <w:pStyle w:val="Akapitzlist"/>
        <w:numPr>
          <w:ilvl w:val="0"/>
          <w:numId w:val="19"/>
        </w:numPr>
        <w:spacing w:after="0" w:line="240" w:lineRule="auto"/>
        <w:ind w:left="1418" w:hanging="284"/>
        <w:rPr>
          <w:rFonts w:ascii="Trebuchet MS" w:hAnsi="Trebuchet MS"/>
        </w:rPr>
      </w:pPr>
      <w:r w:rsidRPr="00DF493C">
        <w:rPr>
          <w:rFonts w:ascii="Trebuchet MS" w:hAnsi="Trebuchet MS"/>
        </w:rPr>
        <w:t xml:space="preserve">zmiany wynikające z przepisów prawa, w tym przepisów prawa podatkowego; </w:t>
      </w:r>
    </w:p>
    <w:p w14:paraId="4145291E" w14:textId="77777777" w:rsidR="00D21D7E" w:rsidRDefault="004A305B" w:rsidP="00192C22">
      <w:pPr>
        <w:pStyle w:val="Akapitzlist"/>
        <w:numPr>
          <w:ilvl w:val="0"/>
          <w:numId w:val="19"/>
        </w:numPr>
        <w:spacing w:after="0" w:line="240" w:lineRule="auto"/>
        <w:ind w:left="1418" w:hanging="284"/>
        <w:rPr>
          <w:rFonts w:ascii="Trebuchet MS" w:hAnsi="Trebuchet MS"/>
        </w:rPr>
      </w:pPr>
      <w:r w:rsidRPr="00DF493C">
        <w:rPr>
          <w:rFonts w:ascii="Trebuchet MS" w:hAnsi="Trebuchet MS"/>
        </w:rPr>
        <w:t>zmiana Umowy m</w:t>
      </w:r>
      <w:r w:rsidR="00DF493C" w:rsidRPr="00DF493C">
        <w:rPr>
          <w:rFonts w:ascii="Trebuchet MS" w:hAnsi="Trebuchet MS"/>
        </w:rPr>
        <w:t>o</w:t>
      </w:r>
      <w:r w:rsidRPr="00DF493C">
        <w:rPr>
          <w:rFonts w:ascii="Trebuchet MS" w:hAnsi="Trebuchet MS"/>
        </w:rPr>
        <w:t xml:space="preserve">że dopuszczać skrócenie okresu leasingu przez zmianę wysokości rat leasingowych;  </w:t>
      </w:r>
    </w:p>
    <w:p w14:paraId="15474768" w14:textId="77777777" w:rsidR="00D21D7E" w:rsidRDefault="004A305B" w:rsidP="00DF493C">
      <w:pPr>
        <w:pStyle w:val="Akapitzlist"/>
        <w:numPr>
          <w:ilvl w:val="0"/>
          <w:numId w:val="19"/>
        </w:numPr>
        <w:spacing w:after="0" w:line="240" w:lineRule="auto"/>
        <w:ind w:left="1418" w:hanging="284"/>
        <w:rPr>
          <w:rFonts w:ascii="Trebuchet MS" w:hAnsi="Trebuchet MS"/>
        </w:rPr>
      </w:pPr>
      <w:r w:rsidRPr="00DF493C">
        <w:rPr>
          <w:rFonts w:ascii="Trebuchet MS" w:hAnsi="Trebuchet MS"/>
        </w:rPr>
        <w:t xml:space="preserve">zmiana Umowy może dopuszczać skrócenie terminu, w jakim </w:t>
      </w:r>
      <w:r w:rsidR="00DF493C" w:rsidRPr="00DF493C">
        <w:rPr>
          <w:rFonts w:ascii="Trebuchet MS" w:hAnsi="Trebuchet MS"/>
        </w:rPr>
        <w:t>Z</w:t>
      </w:r>
      <w:r w:rsidRPr="00DF493C">
        <w:rPr>
          <w:rFonts w:ascii="Trebuchet MS" w:hAnsi="Trebuchet MS"/>
        </w:rPr>
        <w:t xml:space="preserve">amawiający będzie </w:t>
      </w:r>
      <w:r w:rsidR="00DF493C" w:rsidRPr="00DF493C">
        <w:rPr>
          <w:rFonts w:ascii="Trebuchet MS" w:hAnsi="Trebuchet MS"/>
        </w:rPr>
        <w:t>m</w:t>
      </w:r>
      <w:r w:rsidRPr="00DF493C">
        <w:rPr>
          <w:rFonts w:ascii="Trebuchet MS" w:hAnsi="Trebuchet MS"/>
        </w:rPr>
        <w:t xml:space="preserve">ógł skorzystać z opcji wykupu samochodu; </w:t>
      </w:r>
    </w:p>
    <w:p w14:paraId="6A8B1CA6" w14:textId="77777777" w:rsidR="00192C22" w:rsidRDefault="004A305B" w:rsidP="00DF493C">
      <w:pPr>
        <w:pStyle w:val="Akapitzlist"/>
        <w:numPr>
          <w:ilvl w:val="0"/>
          <w:numId w:val="19"/>
        </w:numPr>
        <w:spacing w:after="0" w:line="240" w:lineRule="auto"/>
        <w:ind w:left="1418" w:hanging="284"/>
        <w:rPr>
          <w:rFonts w:ascii="Trebuchet MS" w:hAnsi="Trebuchet MS"/>
        </w:rPr>
      </w:pPr>
      <w:r w:rsidRPr="00DF493C">
        <w:rPr>
          <w:rFonts w:ascii="Trebuchet MS" w:hAnsi="Trebuchet MS"/>
        </w:rPr>
        <w:t>zmianę harmonogramu płatności w okresie trwania umowy, na</w:t>
      </w:r>
      <w:r w:rsidR="00DF493C">
        <w:rPr>
          <w:rFonts w:ascii="Trebuchet MS" w:hAnsi="Trebuchet MS"/>
        </w:rPr>
        <w:t xml:space="preserve"> wn</w:t>
      </w:r>
      <w:r w:rsidRPr="00DF493C">
        <w:rPr>
          <w:rFonts w:ascii="Trebuchet MS" w:hAnsi="Trebuchet MS"/>
        </w:rPr>
        <w:t>iosek</w:t>
      </w:r>
      <w:r w:rsidR="00DF493C">
        <w:rPr>
          <w:rFonts w:ascii="Trebuchet MS" w:hAnsi="Trebuchet MS"/>
        </w:rPr>
        <w:t xml:space="preserve"> </w:t>
      </w:r>
      <w:r w:rsidRPr="00DF493C">
        <w:rPr>
          <w:rFonts w:ascii="Trebuchet MS" w:hAnsi="Trebuchet MS"/>
        </w:rPr>
        <w:t xml:space="preserve">Zamawiającego (zmiany spłat rat leasingowych co do terminu i ich wielkości); </w:t>
      </w:r>
    </w:p>
    <w:p w14:paraId="75D6EB29" w14:textId="77777777" w:rsidR="00DF493C" w:rsidRPr="00DF493C" w:rsidRDefault="00DF493C" w:rsidP="00192C22">
      <w:pPr>
        <w:pStyle w:val="Akapitzlist"/>
        <w:spacing w:after="0" w:line="240" w:lineRule="auto"/>
        <w:ind w:left="1418" w:firstLine="0"/>
        <w:jc w:val="left"/>
        <w:rPr>
          <w:rFonts w:ascii="Trebuchet MS" w:hAnsi="Trebuchet MS"/>
        </w:rPr>
      </w:pPr>
    </w:p>
    <w:p w14:paraId="51088273" w14:textId="77777777" w:rsidR="00D21D7E" w:rsidRPr="00B36B6B" w:rsidRDefault="004A305B" w:rsidP="00DF493C">
      <w:pPr>
        <w:spacing w:after="0" w:line="240" w:lineRule="auto"/>
        <w:ind w:left="284" w:hanging="568"/>
        <w:rPr>
          <w:rFonts w:ascii="Trebuchet MS" w:hAnsi="Trebuchet MS"/>
        </w:rPr>
      </w:pPr>
      <w:r w:rsidRPr="00B36B6B">
        <w:rPr>
          <w:rFonts w:ascii="Trebuchet MS" w:hAnsi="Trebuchet MS"/>
        </w:rPr>
        <w:t xml:space="preserve">14. </w:t>
      </w:r>
      <w:r w:rsidR="00DF493C">
        <w:rPr>
          <w:rFonts w:ascii="Trebuchet MS" w:hAnsi="Trebuchet MS"/>
        </w:rPr>
        <w:t xml:space="preserve"> </w:t>
      </w:r>
      <w:r w:rsidRPr="00B36B6B">
        <w:rPr>
          <w:rFonts w:ascii="Trebuchet MS" w:hAnsi="Trebuchet MS"/>
        </w:rPr>
        <w:t xml:space="preserve">W przypadku rozbieżności pomiędzy Warunkami Leasingu przedstawionymi przez Wykonawcę, a niniejszymi projektowanymi postanowieniami Umowy pierwszeństwo mają projektowane postanowienia Umowy.  </w:t>
      </w:r>
    </w:p>
    <w:p w14:paraId="4E8147AC" w14:textId="77777777" w:rsidR="00D21D7E" w:rsidRDefault="004A305B" w:rsidP="00B36B6B">
      <w:pPr>
        <w:spacing w:after="0" w:line="240" w:lineRule="auto"/>
        <w:ind w:firstLine="0"/>
        <w:jc w:val="left"/>
        <w:rPr>
          <w:rFonts w:ascii="Trebuchet MS" w:hAnsi="Trebuchet MS"/>
        </w:rPr>
      </w:pPr>
      <w:r w:rsidRPr="00B36B6B">
        <w:rPr>
          <w:rFonts w:ascii="Trebuchet MS" w:hAnsi="Trebuchet MS"/>
        </w:rPr>
        <w:t xml:space="preserve"> </w:t>
      </w:r>
    </w:p>
    <w:p w14:paraId="50A77FC7" w14:textId="77777777" w:rsidR="00DF493C" w:rsidRPr="00B36B6B" w:rsidRDefault="00DF493C" w:rsidP="00DF493C">
      <w:pPr>
        <w:spacing w:after="0" w:line="240" w:lineRule="auto"/>
        <w:ind w:firstLine="0"/>
        <w:jc w:val="center"/>
        <w:rPr>
          <w:rFonts w:ascii="Trebuchet MS" w:hAnsi="Trebuchet MS"/>
        </w:rPr>
      </w:pPr>
      <w:r>
        <w:rPr>
          <w:rFonts w:ascii="Trebuchet MS" w:hAnsi="Trebuchet MS"/>
        </w:rPr>
        <w:t>___________________________________________________________________________</w:t>
      </w:r>
    </w:p>
    <w:sectPr w:rsidR="00DF493C" w:rsidRPr="00B36B6B">
      <w:pgSz w:w="11906" w:h="16838"/>
      <w:pgMar w:top="1468" w:right="1412" w:bottom="151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A78DE"/>
    <w:multiLevelType w:val="hybridMultilevel"/>
    <w:tmpl w:val="74BCD6CC"/>
    <w:lvl w:ilvl="0" w:tplc="E584B562">
      <w:start w:val="1"/>
      <w:numFmt w:val="lowerLetter"/>
      <w:lvlText w:val="%1)"/>
      <w:lvlJc w:val="left"/>
      <w:pPr>
        <w:ind w:left="11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A6AE924">
      <w:start w:val="1"/>
      <w:numFmt w:val="lowerLetter"/>
      <w:lvlText w:val="%2"/>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B4E680E">
      <w:start w:val="1"/>
      <w:numFmt w:val="lowerRoman"/>
      <w:lvlText w:val="%3"/>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E0C7788">
      <w:start w:val="1"/>
      <w:numFmt w:val="decimal"/>
      <w:lvlText w:val="%4"/>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A0E878E">
      <w:start w:val="1"/>
      <w:numFmt w:val="lowerLetter"/>
      <w:lvlText w:val="%5"/>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18E43EE">
      <w:start w:val="1"/>
      <w:numFmt w:val="lowerRoman"/>
      <w:lvlText w:val="%6"/>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A543D9C">
      <w:start w:val="1"/>
      <w:numFmt w:val="decimal"/>
      <w:lvlText w:val="%7"/>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436BA62">
      <w:start w:val="1"/>
      <w:numFmt w:val="lowerLetter"/>
      <w:lvlText w:val="%8"/>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55EEF4A">
      <w:start w:val="1"/>
      <w:numFmt w:val="lowerRoman"/>
      <w:lvlText w:val="%9"/>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8C3D37"/>
    <w:multiLevelType w:val="hybridMultilevel"/>
    <w:tmpl w:val="51327EBC"/>
    <w:lvl w:ilvl="0" w:tplc="6C2C32C4">
      <w:start w:val="2"/>
      <w:numFmt w:val="decimal"/>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A846A28">
      <w:start w:val="1"/>
      <w:numFmt w:val="lowerLetter"/>
      <w:lvlText w:val="%2"/>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FCE6B7C">
      <w:start w:val="1"/>
      <w:numFmt w:val="lowerRoman"/>
      <w:lvlText w:val="%3"/>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C8C188E">
      <w:start w:val="1"/>
      <w:numFmt w:val="decimal"/>
      <w:lvlText w:val="%4"/>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A7E0A6C">
      <w:start w:val="1"/>
      <w:numFmt w:val="lowerLetter"/>
      <w:lvlText w:val="%5"/>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D74277C">
      <w:start w:val="1"/>
      <w:numFmt w:val="lowerRoman"/>
      <w:lvlText w:val="%6"/>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D62BCEE">
      <w:start w:val="1"/>
      <w:numFmt w:val="decimal"/>
      <w:lvlText w:val="%7"/>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1F43660">
      <w:start w:val="1"/>
      <w:numFmt w:val="lowerLetter"/>
      <w:lvlText w:val="%8"/>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876BC2A">
      <w:start w:val="1"/>
      <w:numFmt w:val="lowerRoman"/>
      <w:lvlText w:val="%9"/>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544121"/>
    <w:multiLevelType w:val="hybridMultilevel"/>
    <w:tmpl w:val="C7AA52D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4703EF1"/>
    <w:multiLevelType w:val="hybridMultilevel"/>
    <w:tmpl w:val="E1C4D3D4"/>
    <w:lvl w:ilvl="0" w:tplc="584CC92E">
      <w:start w:val="1"/>
      <w:numFmt w:val="bullet"/>
      <w:lvlText w:val=""/>
      <w:lvlJc w:val="left"/>
      <w:pPr>
        <w:ind w:left="2193" w:hanging="360"/>
      </w:pPr>
      <w:rPr>
        <w:rFonts w:ascii="Symbol" w:hAnsi="Symbol" w:hint="default"/>
      </w:rPr>
    </w:lvl>
    <w:lvl w:ilvl="1" w:tplc="04150003" w:tentative="1">
      <w:start w:val="1"/>
      <w:numFmt w:val="bullet"/>
      <w:lvlText w:val="o"/>
      <w:lvlJc w:val="left"/>
      <w:pPr>
        <w:ind w:left="2913" w:hanging="360"/>
      </w:pPr>
      <w:rPr>
        <w:rFonts w:ascii="Courier New" w:hAnsi="Courier New" w:cs="Courier New" w:hint="default"/>
      </w:rPr>
    </w:lvl>
    <w:lvl w:ilvl="2" w:tplc="04150005" w:tentative="1">
      <w:start w:val="1"/>
      <w:numFmt w:val="bullet"/>
      <w:lvlText w:val=""/>
      <w:lvlJc w:val="left"/>
      <w:pPr>
        <w:ind w:left="3633" w:hanging="360"/>
      </w:pPr>
      <w:rPr>
        <w:rFonts w:ascii="Wingdings" w:hAnsi="Wingdings" w:hint="default"/>
      </w:rPr>
    </w:lvl>
    <w:lvl w:ilvl="3" w:tplc="04150001" w:tentative="1">
      <w:start w:val="1"/>
      <w:numFmt w:val="bullet"/>
      <w:lvlText w:val=""/>
      <w:lvlJc w:val="left"/>
      <w:pPr>
        <w:ind w:left="4353" w:hanging="360"/>
      </w:pPr>
      <w:rPr>
        <w:rFonts w:ascii="Symbol" w:hAnsi="Symbol" w:hint="default"/>
      </w:rPr>
    </w:lvl>
    <w:lvl w:ilvl="4" w:tplc="04150003" w:tentative="1">
      <w:start w:val="1"/>
      <w:numFmt w:val="bullet"/>
      <w:lvlText w:val="o"/>
      <w:lvlJc w:val="left"/>
      <w:pPr>
        <w:ind w:left="5073" w:hanging="360"/>
      </w:pPr>
      <w:rPr>
        <w:rFonts w:ascii="Courier New" w:hAnsi="Courier New" w:cs="Courier New" w:hint="default"/>
      </w:rPr>
    </w:lvl>
    <w:lvl w:ilvl="5" w:tplc="04150005" w:tentative="1">
      <w:start w:val="1"/>
      <w:numFmt w:val="bullet"/>
      <w:lvlText w:val=""/>
      <w:lvlJc w:val="left"/>
      <w:pPr>
        <w:ind w:left="5793" w:hanging="360"/>
      </w:pPr>
      <w:rPr>
        <w:rFonts w:ascii="Wingdings" w:hAnsi="Wingdings" w:hint="default"/>
      </w:rPr>
    </w:lvl>
    <w:lvl w:ilvl="6" w:tplc="04150001" w:tentative="1">
      <w:start w:val="1"/>
      <w:numFmt w:val="bullet"/>
      <w:lvlText w:val=""/>
      <w:lvlJc w:val="left"/>
      <w:pPr>
        <w:ind w:left="6513" w:hanging="360"/>
      </w:pPr>
      <w:rPr>
        <w:rFonts w:ascii="Symbol" w:hAnsi="Symbol" w:hint="default"/>
      </w:rPr>
    </w:lvl>
    <w:lvl w:ilvl="7" w:tplc="04150003" w:tentative="1">
      <w:start w:val="1"/>
      <w:numFmt w:val="bullet"/>
      <w:lvlText w:val="o"/>
      <w:lvlJc w:val="left"/>
      <w:pPr>
        <w:ind w:left="7233" w:hanging="360"/>
      </w:pPr>
      <w:rPr>
        <w:rFonts w:ascii="Courier New" w:hAnsi="Courier New" w:cs="Courier New" w:hint="default"/>
      </w:rPr>
    </w:lvl>
    <w:lvl w:ilvl="8" w:tplc="04150005" w:tentative="1">
      <w:start w:val="1"/>
      <w:numFmt w:val="bullet"/>
      <w:lvlText w:val=""/>
      <w:lvlJc w:val="left"/>
      <w:pPr>
        <w:ind w:left="7953" w:hanging="360"/>
      </w:pPr>
      <w:rPr>
        <w:rFonts w:ascii="Wingdings" w:hAnsi="Wingdings" w:hint="default"/>
      </w:rPr>
    </w:lvl>
  </w:abstractNum>
  <w:abstractNum w:abstractNumId="4" w15:restartNumberingAfterBreak="0">
    <w:nsid w:val="1A933DA2"/>
    <w:multiLevelType w:val="hybridMultilevel"/>
    <w:tmpl w:val="5B4E53A6"/>
    <w:lvl w:ilvl="0" w:tplc="1A2089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1F4EC2"/>
    <w:multiLevelType w:val="hybridMultilevel"/>
    <w:tmpl w:val="159A11D2"/>
    <w:lvl w:ilvl="0" w:tplc="29A02E7E">
      <w:start w:val="1"/>
      <w:numFmt w:val="decimal"/>
      <w:lvlText w:val="%1)"/>
      <w:lvlJc w:val="left"/>
      <w:pPr>
        <w:ind w:left="1058" w:hanging="360"/>
      </w:pPr>
      <w:rPr>
        <w:rFonts w:hint="default"/>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6" w15:restartNumberingAfterBreak="0">
    <w:nsid w:val="339F1411"/>
    <w:multiLevelType w:val="hybridMultilevel"/>
    <w:tmpl w:val="2DF6AAA6"/>
    <w:lvl w:ilvl="0" w:tplc="227AFEC2">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53CB934">
      <w:start w:val="1"/>
      <w:numFmt w:val="lowerLetter"/>
      <w:lvlText w:val="%2)"/>
      <w:lvlJc w:val="left"/>
      <w:pPr>
        <w:ind w:left="125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120E47E">
      <w:start w:val="1"/>
      <w:numFmt w:val="lowerRoman"/>
      <w:lvlText w:val="%3"/>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F108EB8">
      <w:start w:val="1"/>
      <w:numFmt w:val="decimal"/>
      <w:lvlText w:val="%4"/>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3E4B59A">
      <w:start w:val="1"/>
      <w:numFmt w:val="lowerLetter"/>
      <w:lvlText w:val="%5"/>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0B68970">
      <w:start w:val="1"/>
      <w:numFmt w:val="lowerRoman"/>
      <w:lvlText w:val="%6"/>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1900D72">
      <w:start w:val="1"/>
      <w:numFmt w:val="decimal"/>
      <w:lvlText w:val="%7"/>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7B80836">
      <w:start w:val="1"/>
      <w:numFmt w:val="lowerLetter"/>
      <w:lvlText w:val="%8"/>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4D62556">
      <w:start w:val="1"/>
      <w:numFmt w:val="lowerRoman"/>
      <w:lvlText w:val="%9"/>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E3185C"/>
    <w:multiLevelType w:val="hybridMultilevel"/>
    <w:tmpl w:val="A928D100"/>
    <w:lvl w:ilvl="0" w:tplc="6C6A7A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E35FD3"/>
    <w:multiLevelType w:val="hybridMultilevel"/>
    <w:tmpl w:val="BAA4A690"/>
    <w:lvl w:ilvl="0" w:tplc="515EEC60">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E52D9D2">
      <w:start w:val="1"/>
      <w:numFmt w:val="lowerLetter"/>
      <w:lvlText w:val="%2)"/>
      <w:lvlJc w:val="left"/>
      <w:pPr>
        <w:ind w:left="102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56A2F74">
      <w:start w:val="1"/>
      <w:numFmt w:val="lowerRoman"/>
      <w:lvlText w:val="%3"/>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568BE7E">
      <w:start w:val="1"/>
      <w:numFmt w:val="decimal"/>
      <w:lvlText w:val="%4"/>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F0ABB9A">
      <w:start w:val="1"/>
      <w:numFmt w:val="lowerLetter"/>
      <w:lvlText w:val="%5"/>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404AAAA">
      <w:start w:val="1"/>
      <w:numFmt w:val="lowerRoman"/>
      <w:lvlText w:val="%6"/>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64CF4FA">
      <w:start w:val="1"/>
      <w:numFmt w:val="decimal"/>
      <w:lvlText w:val="%7"/>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B9A8284">
      <w:start w:val="1"/>
      <w:numFmt w:val="lowerLetter"/>
      <w:lvlText w:val="%8"/>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DF2F9A4">
      <w:start w:val="1"/>
      <w:numFmt w:val="lowerRoman"/>
      <w:lvlText w:val="%9"/>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1A07FE"/>
    <w:multiLevelType w:val="hybridMultilevel"/>
    <w:tmpl w:val="76DEBEE8"/>
    <w:lvl w:ilvl="0" w:tplc="584CC92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52281FE3"/>
    <w:multiLevelType w:val="hybridMultilevel"/>
    <w:tmpl w:val="5A3072D2"/>
    <w:lvl w:ilvl="0" w:tplc="584CC92E">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1" w15:restartNumberingAfterBreak="0">
    <w:nsid w:val="525665FD"/>
    <w:multiLevelType w:val="hybridMultilevel"/>
    <w:tmpl w:val="C144F13C"/>
    <w:lvl w:ilvl="0" w:tplc="584CC92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642F261B"/>
    <w:multiLevelType w:val="hybridMultilevel"/>
    <w:tmpl w:val="23748A58"/>
    <w:lvl w:ilvl="0" w:tplc="DEB2FC4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665E77B2"/>
    <w:multiLevelType w:val="hybridMultilevel"/>
    <w:tmpl w:val="2A009AAC"/>
    <w:lvl w:ilvl="0" w:tplc="C942A3C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724774"/>
    <w:multiLevelType w:val="hybridMultilevel"/>
    <w:tmpl w:val="37E6DC16"/>
    <w:lvl w:ilvl="0" w:tplc="9F7C02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B04CAD"/>
    <w:multiLevelType w:val="hybridMultilevel"/>
    <w:tmpl w:val="9F481236"/>
    <w:lvl w:ilvl="0" w:tplc="08E819D2">
      <w:start w:val="1"/>
      <w:numFmt w:val="upperRoman"/>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CDC2F92">
      <w:start w:val="1"/>
      <w:numFmt w:val="bullet"/>
      <w:lvlText w:val="-"/>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41AE9E0">
      <w:start w:val="1"/>
      <w:numFmt w:val="bullet"/>
      <w:lvlText w:val="▪"/>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262E108">
      <w:start w:val="1"/>
      <w:numFmt w:val="bullet"/>
      <w:lvlText w:val="•"/>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BC4A77A">
      <w:start w:val="1"/>
      <w:numFmt w:val="bullet"/>
      <w:lvlText w:val="o"/>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6B2CB0A">
      <w:start w:val="1"/>
      <w:numFmt w:val="bullet"/>
      <w:lvlText w:val="▪"/>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5FC3B94">
      <w:start w:val="1"/>
      <w:numFmt w:val="bullet"/>
      <w:lvlText w:val="•"/>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54E89E2">
      <w:start w:val="1"/>
      <w:numFmt w:val="bullet"/>
      <w:lvlText w:val="o"/>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4A28C94">
      <w:start w:val="1"/>
      <w:numFmt w:val="bullet"/>
      <w:lvlText w:val="▪"/>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B72A76"/>
    <w:multiLevelType w:val="hybridMultilevel"/>
    <w:tmpl w:val="627A49FA"/>
    <w:lvl w:ilvl="0" w:tplc="724434B2">
      <w:start w:val="1"/>
      <w:numFmt w:val="lowerLetter"/>
      <w:lvlText w:val="%1)"/>
      <w:lvlJc w:val="left"/>
      <w:pPr>
        <w:ind w:left="7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F2E8656">
      <w:start w:val="1"/>
      <w:numFmt w:val="lowerLetter"/>
      <w:lvlText w:val="%2"/>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FB4618E">
      <w:start w:val="1"/>
      <w:numFmt w:val="lowerRoman"/>
      <w:lvlText w:val="%3"/>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FB47ECC">
      <w:start w:val="1"/>
      <w:numFmt w:val="decimal"/>
      <w:lvlText w:val="%4"/>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4EE26F8">
      <w:start w:val="1"/>
      <w:numFmt w:val="lowerLetter"/>
      <w:lvlText w:val="%5"/>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A3CB046">
      <w:start w:val="1"/>
      <w:numFmt w:val="lowerRoman"/>
      <w:lvlText w:val="%6"/>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A384776">
      <w:start w:val="1"/>
      <w:numFmt w:val="decimal"/>
      <w:lvlText w:val="%7"/>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6C49D02">
      <w:start w:val="1"/>
      <w:numFmt w:val="lowerLetter"/>
      <w:lvlText w:val="%8"/>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407BE4">
      <w:start w:val="1"/>
      <w:numFmt w:val="lowerRoman"/>
      <w:lvlText w:val="%9"/>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FD16FD"/>
    <w:multiLevelType w:val="hybridMultilevel"/>
    <w:tmpl w:val="2FAC6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DB3C8A"/>
    <w:multiLevelType w:val="hybridMultilevel"/>
    <w:tmpl w:val="53902194"/>
    <w:lvl w:ilvl="0" w:tplc="A288E48A">
      <w:start w:val="1"/>
      <w:numFmt w:val="lowerLetter"/>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AC68AF6">
      <w:start w:val="1"/>
      <w:numFmt w:val="lowerLetter"/>
      <w:lvlText w:val="%2"/>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0C079EE">
      <w:start w:val="1"/>
      <w:numFmt w:val="lowerRoman"/>
      <w:lvlText w:val="%3"/>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5C05110">
      <w:start w:val="1"/>
      <w:numFmt w:val="decimal"/>
      <w:lvlText w:val="%4"/>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552E47A">
      <w:start w:val="1"/>
      <w:numFmt w:val="lowerLetter"/>
      <w:lvlText w:val="%5"/>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2A2F3C6">
      <w:start w:val="1"/>
      <w:numFmt w:val="lowerRoman"/>
      <w:lvlText w:val="%6"/>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F725494">
      <w:start w:val="1"/>
      <w:numFmt w:val="decimal"/>
      <w:lvlText w:val="%7"/>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4863B2C">
      <w:start w:val="1"/>
      <w:numFmt w:val="lowerLetter"/>
      <w:lvlText w:val="%8"/>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F8A28E0">
      <w:start w:val="1"/>
      <w:numFmt w:val="lowerRoman"/>
      <w:lvlText w:val="%9"/>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16cid:durableId="1055398330">
    <w:abstractNumId w:val="15"/>
  </w:num>
  <w:num w:numId="2" w16cid:durableId="355733841">
    <w:abstractNumId w:val="6"/>
  </w:num>
  <w:num w:numId="3" w16cid:durableId="2029060216">
    <w:abstractNumId w:val="8"/>
  </w:num>
  <w:num w:numId="4" w16cid:durableId="1761369445">
    <w:abstractNumId w:val="1"/>
  </w:num>
  <w:num w:numId="5" w16cid:durableId="36900511">
    <w:abstractNumId w:val="16"/>
  </w:num>
  <w:num w:numId="6" w16cid:durableId="346174807">
    <w:abstractNumId w:val="0"/>
  </w:num>
  <w:num w:numId="7" w16cid:durableId="642275826">
    <w:abstractNumId w:val="18"/>
  </w:num>
  <w:num w:numId="8" w16cid:durableId="324168099">
    <w:abstractNumId w:val="13"/>
  </w:num>
  <w:num w:numId="9" w16cid:durableId="1926835484">
    <w:abstractNumId w:val="7"/>
  </w:num>
  <w:num w:numId="10" w16cid:durableId="3821157">
    <w:abstractNumId w:val="17"/>
  </w:num>
  <w:num w:numId="11" w16cid:durableId="2018190897">
    <w:abstractNumId w:val="10"/>
  </w:num>
  <w:num w:numId="12" w16cid:durableId="344942204">
    <w:abstractNumId w:val="2"/>
  </w:num>
  <w:num w:numId="13" w16cid:durableId="1427924099">
    <w:abstractNumId w:val="11"/>
  </w:num>
  <w:num w:numId="14" w16cid:durableId="1209488214">
    <w:abstractNumId w:val="9"/>
  </w:num>
  <w:num w:numId="15" w16cid:durableId="1696343698">
    <w:abstractNumId w:val="12"/>
  </w:num>
  <w:num w:numId="16" w16cid:durableId="820001936">
    <w:abstractNumId w:val="5"/>
  </w:num>
  <w:num w:numId="17" w16cid:durableId="801734484">
    <w:abstractNumId w:val="4"/>
  </w:num>
  <w:num w:numId="18" w16cid:durableId="285351182">
    <w:abstractNumId w:val="14"/>
  </w:num>
  <w:num w:numId="19" w16cid:durableId="1311397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7E"/>
    <w:rsid w:val="000049A4"/>
    <w:rsid w:val="001575B8"/>
    <w:rsid w:val="00187103"/>
    <w:rsid w:val="00192C22"/>
    <w:rsid w:val="004A305B"/>
    <w:rsid w:val="00502E72"/>
    <w:rsid w:val="005D1528"/>
    <w:rsid w:val="007D70B4"/>
    <w:rsid w:val="007D7EE5"/>
    <w:rsid w:val="00893F4D"/>
    <w:rsid w:val="00B36B6B"/>
    <w:rsid w:val="00B4784A"/>
    <w:rsid w:val="00C66881"/>
    <w:rsid w:val="00D11FA9"/>
    <w:rsid w:val="00D21D7E"/>
    <w:rsid w:val="00DF49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B394"/>
  <w15:docId w15:val="{27516E4E-5197-4BDB-8B8A-C6E22224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59" w:lineRule="auto"/>
      <w:ind w:firstLine="698"/>
      <w:jc w:val="both"/>
    </w:pPr>
    <w:rPr>
      <w:rFonts w:ascii="Verdana" w:eastAsia="Verdana" w:hAnsi="Verdana" w:cs="Verdana"/>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6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1743</Words>
  <Characters>10459</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Ludwiczak</dc:creator>
  <cp:keywords/>
  <cp:lastModifiedBy>Marzena Kubacka</cp:lastModifiedBy>
  <cp:revision>9</cp:revision>
  <dcterms:created xsi:type="dcterms:W3CDTF">2024-12-02T10:15:00Z</dcterms:created>
  <dcterms:modified xsi:type="dcterms:W3CDTF">2024-12-05T08:54:00Z</dcterms:modified>
</cp:coreProperties>
</file>