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Strong"/>
          <w:rFonts w:eastAsia="Calibri" w:cs="Arial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l-PL" w:eastAsia="pl-PL" w:bidi="pl-PL"/>
        </w:rPr>
        <w:t>Sporządzenie dokumentacji przedprojektowej i projektowej do generalnego remontu Teatru im. Adama Mickiewicza w Cieszynie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624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LibreOffice/7.6.2.1$Windows_X86_64 LibreOffice_project/56f7684011345957bbf33a7ee678afaf4d2ba333</Application>
  <AppVersion>15.0000</AppVersion>
  <Pages>2</Pages>
  <Words>207</Words>
  <Characters>1616</Characters>
  <CharactersWithSpaces>1899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2024-10-01T15:07:43Z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