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1813" w14:textId="77777777" w:rsidR="00172018" w:rsidRDefault="00172018" w:rsidP="00172018">
      <w:pPr>
        <w:widowControl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DA0737E" w14:textId="77777777" w:rsidR="00172018" w:rsidRDefault="00172018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ECEF040" w14:textId="4209348C" w:rsidR="00763DFB" w:rsidRPr="00763DFB" w:rsidRDefault="00763DFB" w:rsidP="00763DFB">
      <w:pPr>
        <w:widowControl w:val="0"/>
        <w:spacing w:after="0" w:line="240" w:lineRule="auto"/>
        <w:ind w:left="-284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Zamawiający: Wójt Gminy Mszana Dolna </w:t>
      </w:r>
      <w:r>
        <w:rPr>
          <w:rFonts w:ascii="Arial" w:eastAsia="Calibri" w:hAnsi="Arial" w:cs="Arial"/>
          <w:b/>
        </w:rPr>
        <w:t xml:space="preserve">                             </w:t>
      </w:r>
      <w:r>
        <w:rPr>
          <w:rFonts w:ascii="Arial" w:eastAsia="Times New Roman" w:hAnsi="Arial" w:cs="Arial"/>
          <w:lang w:eastAsia="pl-PL"/>
        </w:rPr>
        <w:t xml:space="preserve">Mszana Dolna dnia </w:t>
      </w:r>
      <w:r w:rsidR="0058620E">
        <w:rPr>
          <w:rFonts w:ascii="Arial" w:eastAsia="Times New Roman" w:hAnsi="Arial" w:cs="Arial"/>
          <w:lang w:eastAsia="pl-PL"/>
        </w:rPr>
        <w:t>04</w:t>
      </w:r>
      <w:r>
        <w:rPr>
          <w:rFonts w:ascii="Arial" w:eastAsia="Times New Roman" w:hAnsi="Arial" w:cs="Arial"/>
          <w:lang w:eastAsia="pl-PL"/>
        </w:rPr>
        <w:t>.0</w:t>
      </w:r>
      <w:r w:rsidR="0058620E">
        <w:rPr>
          <w:rFonts w:ascii="Arial" w:eastAsia="Times New Roman" w:hAnsi="Arial" w:cs="Arial"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 xml:space="preserve">.2025r. </w:t>
      </w:r>
      <w:r>
        <w:rPr>
          <w:rFonts w:ascii="Arial" w:eastAsia="Times New Roman" w:hAnsi="Arial" w:cs="Arial"/>
          <w:b/>
          <w:lang w:eastAsia="pl-PL"/>
        </w:rPr>
        <w:t>Mszana Dolna , ul. Spadochroniarzy 6</w:t>
      </w:r>
    </w:p>
    <w:p w14:paraId="4CBDBA91" w14:textId="77777777" w:rsidR="002658E4" w:rsidRDefault="00000000">
      <w:pPr>
        <w:widowControl w:val="0"/>
        <w:spacing w:after="0" w:line="120" w:lineRule="atLeas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     </w:t>
      </w:r>
    </w:p>
    <w:p w14:paraId="6122A919" w14:textId="0F856232" w:rsidR="002658E4" w:rsidRDefault="00000000" w:rsidP="0058620E">
      <w:pPr>
        <w:widowControl w:val="0"/>
        <w:spacing w:after="0" w:line="120" w:lineRule="atLeast"/>
        <w:rPr>
          <w:rFonts w:ascii="Arial" w:hAnsi="Arial" w:cs="Arial"/>
          <w:b/>
          <w:bCs/>
          <w:color w:val="000000"/>
        </w:rPr>
      </w:pPr>
      <w:r>
        <w:rPr>
          <w:rFonts w:ascii="Arial" w:eastAsia="Calibri" w:hAnsi="Arial" w:cs="Arial"/>
          <w:b/>
        </w:rPr>
        <w:t xml:space="preserve">                                                                    </w:t>
      </w:r>
      <w:r w:rsidR="0058620E">
        <w:rPr>
          <w:rFonts w:ascii="Arial" w:eastAsia="Calibri" w:hAnsi="Arial" w:cs="Arial"/>
          <w:b/>
        </w:rPr>
        <w:t xml:space="preserve">      </w:t>
      </w:r>
      <w:r w:rsidR="00971FD0">
        <w:rPr>
          <w:rFonts w:ascii="Arial" w:eastAsia="Calibri" w:hAnsi="Arial" w:cs="Arial"/>
          <w:b/>
        </w:rPr>
        <w:t xml:space="preserve"> </w:t>
      </w:r>
    </w:p>
    <w:p w14:paraId="2C909529" w14:textId="0C5778BE" w:rsidR="0058620E" w:rsidRPr="0058620E" w:rsidRDefault="0058620E" w:rsidP="005862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58620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Uczestnicy post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>ę</w:t>
      </w:r>
      <w:r w:rsidRPr="0058620E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powania</w:t>
      </w:r>
    </w:p>
    <w:p w14:paraId="09BE1D65" w14:textId="41B700A3" w:rsidR="002658E4" w:rsidRDefault="002658E4" w:rsidP="0058620E">
      <w:pPr>
        <w:tabs>
          <w:tab w:val="center" w:pos="4536"/>
        </w:tabs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CB811D3" w14:textId="77777777" w:rsidR="0058620E" w:rsidRDefault="0058620E" w:rsidP="0058620E">
      <w:pPr>
        <w:tabs>
          <w:tab w:val="center" w:pos="4536"/>
        </w:tabs>
        <w:spacing w:after="0" w:line="240" w:lineRule="auto"/>
        <w:rPr>
          <w:rFonts w:ascii="Arial" w:hAnsi="Arial" w:cs="Arial"/>
          <w:b/>
          <w:bCs/>
          <w:u w:val="single"/>
          <w:lang w:eastAsia="pl-PL"/>
        </w:rPr>
      </w:pPr>
    </w:p>
    <w:p w14:paraId="5D7A6216" w14:textId="4A4BCCB8" w:rsidR="002658E4" w:rsidRPr="0058620E" w:rsidRDefault="0057499B" w:rsidP="0058620E">
      <w:pPr>
        <w:tabs>
          <w:tab w:val="left" w:pos="3345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58620E">
        <w:rPr>
          <w:rFonts w:ascii="Arial" w:hAnsi="Arial" w:cs="Arial"/>
          <w:b/>
          <w:bCs/>
          <w:sz w:val="24"/>
          <w:szCs w:val="24"/>
          <w:lang w:eastAsia="pl-PL"/>
        </w:rPr>
        <w:t>Zawiadomienie o wniesieniu odwołania</w:t>
      </w:r>
      <w:r w:rsidR="00000000" w:rsidRPr="0058620E">
        <w:rPr>
          <w:rFonts w:ascii="Arial" w:hAnsi="Arial" w:cs="Arial"/>
          <w:b/>
          <w:bCs/>
          <w:sz w:val="24"/>
          <w:szCs w:val="24"/>
          <w:lang w:eastAsia="pl-PL"/>
        </w:rPr>
        <w:t xml:space="preserve"> do postępowania o udzielenie zamówienia publicznego prowadzonego </w:t>
      </w:r>
      <w:r w:rsidR="00DD399A" w:rsidRPr="0058620E">
        <w:rPr>
          <w:rFonts w:ascii="Arial" w:hAnsi="Arial" w:cs="Arial"/>
          <w:b/>
          <w:bCs/>
          <w:sz w:val="24"/>
          <w:szCs w:val="24"/>
          <w:lang w:eastAsia="pl-PL"/>
        </w:rPr>
        <w:t>pn.</w:t>
      </w:r>
      <w:r w:rsidR="00000000" w:rsidRPr="0058620E">
        <w:rPr>
          <w:rFonts w:ascii="Arial" w:hAnsi="Arial" w:cs="Arial"/>
          <w:b/>
          <w:bCs/>
          <w:sz w:val="24"/>
          <w:szCs w:val="24"/>
          <w:lang w:eastAsia="pl-PL"/>
        </w:rPr>
        <w:t>:</w:t>
      </w:r>
    </w:p>
    <w:p w14:paraId="77B2B69B" w14:textId="77777777" w:rsidR="0058620E" w:rsidRDefault="0058620E" w:rsidP="00763DFB">
      <w:pPr>
        <w:tabs>
          <w:tab w:val="left" w:pos="3345"/>
        </w:tabs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</w:p>
    <w:p w14:paraId="3B11E140" w14:textId="58F986BC" w:rsidR="002658E4" w:rsidRPr="0058620E" w:rsidRDefault="00000000" w:rsidP="00763DFB">
      <w:pPr>
        <w:tabs>
          <w:tab w:val="left" w:pos="3345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58620E">
        <w:rPr>
          <w:rFonts w:ascii="Arial" w:hAnsi="Arial" w:cs="Arial"/>
          <w:b/>
          <w:iCs/>
          <w:sz w:val="24"/>
          <w:szCs w:val="24"/>
        </w:rPr>
        <w:t>„</w:t>
      </w:r>
      <w:r w:rsidR="00763DFB" w:rsidRPr="0058620E">
        <w:rPr>
          <w:rFonts w:ascii="Arial" w:eastAsia="Times New Roman" w:hAnsi="Arial" w:cs="Arial"/>
          <w:b/>
          <w:sz w:val="24"/>
          <w:szCs w:val="24"/>
          <w:lang w:eastAsia="pl-PL"/>
        </w:rPr>
        <w:t>ROZBUDOWA DROGI GMINNEJ NR 604301K „KASINA WIELKA – SZYMONY – GRUSZOWIEC” W MIEJSCOWOŚCI KASINA WIELKA</w:t>
      </w:r>
      <w:r w:rsidRPr="0058620E">
        <w:rPr>
          <w:rFonts w:ascii="Arial" w:hAnsi="Arial" w:cs="Arial"/>
          <w:b/>
          <w:color w:val="000000"/>
          <w:sz w:val="24"/>
          <w:szCs w:val="24"/>
        </w:rPr>
        <w:t>”</w:t>
      </w:r>
    </w:p>
    <w:p w14:paraId="1D0D3839" w14:textId="77777777" w:rsidR="00763DFB" w:rsidRDefault="00763DFB">
      <w:pPr>
        <w:pBdr>
          <w:bottom w:val="thinThickSmallGap" w:sz="12" w:space="1" w:color="943634" w:themeColor="accent2" w:themeShade="BF"/>
        </w:pBdr>
        <w:spacing w:after="0" w:line="252" w:lineRule="auto"/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</w:rPr>
      </w:pPr>
    </w:p>
    <w:p w14:paraId="37FB265F" w14:textId="13B4E04A" w:rsidR="002658E4" w:rsidRDefault="00000000">
      <w:pPr>
        <w:pBdr>
          <w:bottom w:val="thinThickSmallGap" w:sz="12" w:space="1" w:color="943634" w:themeColor="accent2" w:themeShade="BF"/>
        </w:pBdr>
        <w:spacing w:after="0" w:line="252" w:lineRule="auto"/>
        <w:jc w:val="center"/>
        <w:outlineLvl w:val="0"/>
        <w:rPr>
          <w:rFonts w:ascii="Arial" w:eastAsiaTheme="majorEastAsia" w:hAnsi="Arial" w:cs="Arial"/>
          <w:caps/>
          <w:color w:val="632423" w:themeColor="accent2" w:themeShade="80"/>
          <w:spacing w:val="20"/>
        </w:rPr>
      </w:pPr>
      <w:r>
        <w:rPr>
          <w:rFonts w:ascii="Arial" w:eastAsiaTheme="majorEastAsia" w:hAnsi="Arial" w:cs="Arial"/>
          <w:caps/>
          <w:color w:val="632423" w:themeColor="accent2" w:themeShade="80"/>
          <w:spacing w:val="20"/>
        </w:rPr>
        <w:t>Znak sprawy: ZP.271.</w:t>
      </w:r>
      <w:r w:rsidR="00172018">
        <w:rPr>
          <w:rFonts w:ascii="Arial" w:eastAsiaTheme="majorEastAsia" w:hAnsi="Arial" w:cs="Arial"/>
          <w:caps/>
          <w:color w:val="632423" w:themeColor="accent2" w:themeShade="80"/>
          <w:spacing w:val="20"/>
        </w:rPr>
        <w:t>4</w:t>
      </w:r>
      <w:r>
        <w:rPr>
          <w:rFonts w:ascii="Arial" w:eastAsiaTheme="majorEastAsia" w:hAnsi="Arial" w:cs="Arial"/>
          <w:caps/>
          <w:color w:val="632423" w:themeColor="accent2" w:themeShade="80"/>
          <w:spacing w:val="20"/>
        </w:rPr>
        <w:t>.202</w:t>
      </w:r>
      <w:r w:rsidR="00172018">
        <w:rPr>
          <w:rFonts w:ascii="Arial" w:eastAsiaTheme="majorEastAsia" w:hAnsi="Arial" w:cs="Arial"/>
          <w:caps/>
          <w:color w:val="632423" w:themeColor="accent2" w:themeShade="80"/>
          <w:spacing w:val="20"/>
        </w:rPr>
        <w:t>5</w:t>
      </w:r>
      <w:r>
        <w:rPr>
          <w:rFonts w:ascii="Arial" w:eastAsiaTheme="majorEastAsia" w:hAnsi="Arial" w:cs="Arial"/>
          <w:caps/>
          <w:color w:val="632423" w:themeColor="accent2" w:themeShade="80"/>
          <w:spacing w:val="20"/>
        </w:rPr>
        <w:t>.PK</w:t>
      </w:r>
    </w:p>
    <w:p w14:paraId="38FBE759" w14:textId="77777777" w:rsidR="002658E4" w:rsidRDefault="00000000">
      <w:pPr>
        <w:pStyle w:val="Akapitzlist"/>
        <w:tabs>
          <w:tab w:val="left" w:pos="4410"/>
          <w:tab w:val="center" w:pos="4678"/>
        </w:tabs>
        <w:spacing w:after="0" w:line="240" w:lineRule="auto"/>
        <w:ind w:left="284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</w:p>
    <w:p w14:paraId="6923A59B" w14:textId="0B6DD4B2" w:rsidR="0058620E" w:rsidRDefault="0057499B">
      <w:pPr>
        <w:widowControl w:val="0"/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1. </w:t>
      </w:r>
      <w:r w:rsidR="00A23C79">
        <w:rPr>
          <w:rFonts w:ascii="Arial" w:eastAsia="Calibri" w:hAnsi="Arial" w:cs="Arial"/>
        </w:rPr>
        <w:t xml:space="preserve">Działając </w:t>
      </w:r>
      <w:r w:rsidR="00A23C79">
        <w:rPr>
          <w:rFonts w:ascii="Arial" w:hAnsi="Arial" w:cs="Arial"/>
        </w:rPr>
        <w:t xml:space="preserve">na podstawie art. </w:t>
      </w:r>
      <w:r>
        <w:rPr>
          <w:rFonts w:ascii="Arial" w:hAnsi="Arial" w:cs="Arial"/>
        </w:rPr>
        <w:t>5</w:t>
      </w:r>
      <w:r w:rsidR="00A23C79">
        <w:rPr>
          <w:rFonts w:ascii="Arial" w:hAnsi="Arial" w:cs="Arial"/>
        </w:rPr>
        <w:t>24 ust. 1 ustawy</w:t>
      </w:r>
      <w:r w:rsidR="00A23C79">
        <w:rPr>
          <w:rFonts w:ascii="Arial" w:eastAsia="Calibri" w:hAnsi="Arial" w:cs="Arial"/>
        </w:rPr>
        <w:t xml:space="preserve"> z 11 września 2019 r. – Prawo zamówień publicznych (</w:t>
      </w:r>
      <w:r w:rsidR="00971FD0">
        <w:rPr>
          <w:rFonts w:ascii="Arial" w:eastAsia="Calibri" w:hAnsi="Arial" w:cs="Arial"/>
        </w:rPr>
        <w:t xml:space="preserve">t. j. </w:t>
      </w:r>
      <w:r w:rsidR="00A23C79">
        <w:rPr>
          <w:rFonts w:ascii="Arial" w:eastAsia="Calibri" w:hAnsi="Arial" w:cs="Arial"/>
        </w:rPr>
        <w:t>Dz.</w:t>
      </w:r>
      <w:r w:rsidR="00763DFB">
        <w:rPr>
          <w:rFonts w:ascii="Arial" w:eastAsia="Calibri" w:hAnsi="Arial" w:cs="Arial"/>
        </w:rPr>
        <w:t xml:space="preserve"> </w:t>
      </w:r>
      <w:r w:rsidR="00A23C79">
        <w:rPr>
          <w:rFonts w:ascii="Arial" w:eastAsia="Calibri" w:hAnsi="Arial" w:cs="Arial"/>
        </w:rPr>
        <w:t xml:space="preserve">U. </w:t>
      </w:r>
      <w:r w:rsidR="001562F0">
        <w:rPr>
          <w:rFonts w:ascii="Arial" w:eastAsia="Calibri" w:hAnsi="Arial" w:cs="Arial"/>
        </w:rPr>
        <w:t xml:space="preserve">z </w:t>
      </w:r>
      <w:r w:rsidR="00A23C79">
        <w:rPr>
          <w:rFonts w:ascii="Arial" w:eastAsia="Calibri" w:hAnsi="Arial" w:cs="Arial"/>
        </w:rPr>
        <w:t>202</w:t>
      </w:r>
      <w:r w:rsidR="00DD399A">
        <w:rPr>
          <w:rFonts w:ascii="Arial" w:eastAsia="Calibri" w:hAnsi="Arial" w:cs="Arial"/>
        </w:rPr>
        <w:t>4</w:t>
      </w:r>
      <w:r w:rsidR="001562F0">
        <w:rPr>
          <w:rFonts w:ascii="Arial" w:eastAsia="Calibri" w:hAnsi="Arial" w:cs="Arial"/>
        </w:rPr>
        <w:t>r.</w:t>
      </w:r>
      <w:r w:rsidR="00A23C79">
        <w:rPr>
          <w:rFonts w:ascii="Arial" w:eastAsia="Calibri" w:hAnsi="Arial" w:cs="Arial"/>
        </w:rPr>
        <w:t xml:space="preserve"> poz.</w:t>
      </w:r>
      <w:r w:rsidR="00DD399A">
        <w:rPr>
          <w:rFonts w:ascii="Arial" w:eastAsia="Calibri" w:hAnsi="Arial" w:cs="Arial"/>
        </w:rPr>
        <w:t>1320</w:t>
      </w:r>
      <w:r w:rsidR="00A23C79">
        <w:rPr>
          <w:rFonts w:ascii="Arial" w:eastAsia="Calibri" w:hAnsi="Arial" w:cs="Arial"/>
        </w:rPr>
        <w:t xml:space="preserve">), </w:t>
      </w:r>
      <w:r w:rsidR="00A23C79" w:rsidRPr="0058620E">
        <w:rPr>
          <w:rFonts w:ascii="Arial" w:eastAsia="Calibri" w:hAnsi="Arial" w:cs="Arial"/>
          <w:bCs/>
        </w:rPr>
        <w:t>Zamawiający</w:t>
      </w:r>
      <w:r w:rsidRPr="0058620E">
        <w:rPr>
          <w:rFonts w:ascii="Arial" w:eastAsia="Calibri" w:hAnsi="Arial" w:cs="Arial"/>
          <w:bCs/>
        </w:rPr>
        <w:t xml:space="preserve"> informuje o otrzymaniu  w dniu 04.04.2025r. odwołani</w:t>
      </w:r>
      <w:r w:rsidR="0058620E">
        <w:rPr>
          <w:rFonts w:ascii="Arial" w:eastAsia="Calibri" w:hAnsi="Arial" w:cs="Arial"/>
          <w:bCs/>
        </w:rPr>
        <w:t>e</w:t>
      </w:r>
      <w:r w:rsidRPr="0058620E">
        <w:rPr>
          <w:rFonts w:ascii="Arial" w:eastAsia="Calibri" w:hAnsi="Arial" w:cs="Arial"/>
          <w:bCs/>
        </w:rPr>
        <w:t xml:space="preserve"> wniesione przez Wykonawcę uczestnika postępowania o udzieleniu zamówienia, które przesyła wraz z załącznikami</w:t>
      </w:r>
      <w:r w:rsidR="0058620E">
        <w:rPr>
          <w:rFonts w:ascii="Arial" w:eastAsia="Calibri" w:hAnsi="Arial" w:cs="Arial"/>
          <w:bCs/>
        </w:rPr>
        <w:t xml:space="preserve"> do Wykonawców</w:t>
      </w:r>
      <w:r w:rsidRPr="0058620E">
        <w:rPr>
          <w:rFonts w:ascii="Arial" w:eastAsia="Calibri" w:hAnsi="Arial" w:cs="Arial"/>
          <w:bCs/>
        </w:rPr>
        <w:t>.</w:t>
      </w:r>
      <w:r>
        <w:rPr>
          <w:rFonts w:ascii="Arial" w:eastAsia="Calibri" w:hAnsi="Arial" w:cs="Arial"/>
          <w:b/>
        </w:rPr>
        <w:t xml:space="preserve"> </w:t>
      </w:r>
    </w:p>
    <w:p w14:paraId="32E71D32" w14:textId="070515D8" w:rsidR="002658E4" w:rsidRDefault="00A23C79">
      <w:pPr>
        <w:widowControl w:val="0"/>
        <w:spacing w:after="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</w:t>
      </w:r>
    </w:p>
    <w:p w14:paraId="4B2C0BE2" w14:textId="4357F2FB" w:rsidR="0057499B" w:rsidRPr="0058620E" w:rsidRDefault="0057499B">
      <w:pPr>
        <w:widowControl w:val="0"/>
        <w:spacing w:after="0"/>
        <w:jc w:val="both"/>
        <w:rPr>
          <w:rFonts w:ascii="Arial" w:hAnsi="Arial" w:cs="Arial"/>
          <w:bCs/>
        </w:rPr>
      </w:pPr>
      <w:r w:rsidRPr="0058620E">
        <w:rPr>
          <w:rFonts w:ascii="Arial" w:eastAsia="Calibri" w:hAnsi="Arial" w:cs="Arial"/>
          <w:bCs/>
        </w:rPr>
        <w:t xml:space="preserve">2. </w:t>
      </w:r>
      <w:r w:rsidR="0058620E">
        <w:rPr>
          <w:rFonts w:ascii="Arial" w:eastAsia="Calibri" w:hAnsi="Arial" w:cs="Arial"/>
          <w:bCs/>
        </w:rPr>
        <w:t>Ponadto d</w:t>
      </w:r>
      <w:r w:rsidR="00147AA1" w:rsidRPr="0058620E">
        <w:rPr>
          <w:rFonts w:ascii="Arial" w:eastAsia="Calibri" w:hAnsi="Arial" w:cs="Arial"/>
          <w:bCs/>
        </w:rPr>
        <w:t>ziałając na podstawie art. 525 ust.1 i ust. 2 Zamawiający informuje, że Wykonawca może zgłosić przystąpienie do postepowania odwoławczego w terminie 3 dni od dnia otrzymania kopii odwołania wskazując stronę do której przystępuje, i interes w uzyskaniu rozstrzygnięcia na korzyść strony, do której przystępuje.</w:t>
      </w:r>
    </w:p>
    <w:p w14:paraId="6757D52A" w14:textId="10CC5B00" w:rsidR="002658E4" w:rsidRPr="0058620E" w:rsidRDefault="00147AA1">
      <w:pPr>
        <w:widowControl w:val="0"/>
        <w:spacing w:after="0"/>
        <w:jc w:val="both"/>
        <w:rPr>
          <w:rFonts w:ascii="Arial" w:hAnsi="Arial" w:cs="Arial"/>
          <w:bCs/>
        </w:rPr>
      </w:pPr>
      <w:r w:rsidRPr="0058620E">
        <w:rPr>
          <w:rFonts w:ascii="Arial" w:hAnsi="Arial" w:cs="Arial"/>
          <w:bCs/>
        </w:rPr>
        <w:t xml:space="preserve">Zgłoszenie przystąpienia doręcza się Prezesowi Izby, a jego kopię przesyła się Zamawiającemu oraz Wykonawcy wnoszącemu odwołanie. Do zgłoszenia przystąpienia dołącza się dowód przesłania kopii zgłoszenia przystąpienia Zamawiającemu oraz Wykonawcy wnoszącemu odwołanie. </w:t>
      </w:r>
    </w:p>
    <w:p w14:paraId="082C0237" w14:textId="77777777" w:rsidR="00971FD0" w:rsidRPr="0058620E" w:rsidRDefault="00000000" w:rsidP="0058620E">
      <w:pPr>
        <w:pStyle w:val="rozdzia"/>
      </w:pPr>
      <w:r w:rsidRPr="0058620E">
        <w:t xml:space="preserve">                                                                    </w:t>
      </w:r>
    </w:p>
    <w:p w14:paraId="6423FA2D" w14:textId="77777777" w:rsidR="0058620E" w:rsidRDefault="00971FD0" w:rsidP="0058620E">
      <w:pPr>
        <w:pStyle w:val="rozdzia"/>
      </w:pPr>
      <w:r>
        <w:t xml:space="preserve">                                                                  </w:t>
      </w:r>
    </w:p>
    <w:p w14:paraId="2B1E5A44" w14:textId="6699348F" w:rsidR="002658E4" w:rsidRPr="0058620E" w:rsidRDefault="0058620E" w:rsidP="0058620E">
      <w:pPr>
        <w:pStyle w:val="rozdzia"/>
        <w:rPr>
          <w:bCs/>
        </w:rPr>
      </w:pPr>
      <w:r>
        <w:t xml:space="preserve">                                                                </w:t>
      </w:r>
      <w:r w:rsidR="00971FD0">
        <w:t xml:space="preserve"> </w:t>
      </w:r>
      <w:r w:rsidR="00172018" w:rsidRPr="0058620E">
        <w:rPr>
          <w:bCs/>
        </w:rPr>
        <w:t>Zastępca</w:t>
      </w:r>
      <w:r w:rsidR="00971FD0" w:rsidRPr="0058620E">
        <w:rPr>
          <w:bCs/>
        </w:rPr>
        <w:t xml:space="preserve"> Wójt</w:t>
      </w:r>
      <w:r w:rsidR="00172018" w:rsidRPr="0058620E">
        <w:rPr>
          <w:bCs/>
        </w:rPr>
        <w:t>a</w:t>
      </w:r>
      <w:r w:rsidR="00971FD0" w:rsidRPr="0058620E">
        <w:rPr>
          <w:bCs/>
        </w:rPr>
        <w:t xml:space="preserve"> Gminy /-/ </w:t>
      </w:r>
      <w:r w:rsidR="00172018" w:rsidRPr="0058620E">
        <w:rPr>
          <w:bCs/>
        </w:rPr>
        <w:t>Wacław Zoń</w:t>
      </w:r>
    </w:p>
    <w:sectPr w:rsidR="002658E4" w:rsidRPr="0058620E">
      <w:headerReference w:type="default" r:id="rId6"/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244D1" w14:textId="77777777" w:rsidR="00DB56BE" w:rsidRDefault="00DB56BE" w:rsidP="00172018">
      <w:pPr>
        <w:spacing w:after="0" w:line="240" w:lineRule="auto"/>
      </w:pPr>
      <w:r>
        <w:separator/>
      </w:r>
    </w:p>
  </w:endnote>
  <w:endnote w:type="continuationSeparator" w:id="0">
    <w:p w14:paraId="068447BE" w14:textId="77777777" w:rsidR="00DB56BE" w:rsidRDefault="00DB56BE" w:rsidP="0017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36A25" w14:textId="77777777" w:rsidR="00DB56BE" w:rsidRDefault="00DB56BE" w:rsidP="00172018">
      <w:pPr>
        <w:spacing w:after="0" w:line="240" w:lineRule="auto"/>
      </w:pPr>
      <w:r>
        <w:separator/>
      </w:r>
    </w:p>
  </w:footnote>
  <w:footnote w:type="continuationSeparator" w:id="0">
    <w:p w14:paraId="68C0425F" w14:textId="77777777" w:rsidR="00DB56BE" w:rsidRDefault="00DB56BE" w:rsidP="0017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C95D9" w14:textId="58FCA44A" w:rsidR="00172018" w:rsidRDefault="00172018">
    <w:pPr>
      <w:pStyle w:val="Nagwek"/>
    </w:pPr>
    <w:r w:rsidRPr="0017201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03746A0D" wp14:editId="63B31551">
          <wp:extent cx="1619250" cy="914400"/>
          <wp:effectExtent l="0" t="0" r="0" b="0"/>
          <wp:docPr id="10606939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56" r="-32" b="-56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 w:rsidRPr="00172018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60FB035C" wp14:editId="2A13A82C">
          <wp:extent cx="1057275" cy="819150"/>
          <wp:effectExtent l="0" t="0" r="9525" b="0"/>
          <wp:docPr id="8959906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" t="-90" r="-70" b="-9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9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E4"/>
    <w:rsid w:val="000D6B1D"/>
    <w:rsid w:val="00130CA8"/>
    <w:rsid w:val="00136E76"/>
    <w:rsid w:val="00147AA1"/>
    <w:rsid w:val="001562F0"/>
    <w:rsid w:val="00172018"/>
    <w:rsid w:val="001A5B8C"/>
    <w:rsid w:val="00225C12"/>
    <w:rsid w:val="002658E4"/>
    <w:rsid w:val="003241ED"/>
    <w:rsid w:val="00430691"/>
    <w:rsid w:val="0057499B"/>
    <w:rsid w:val="0058620E"/>
    <w:rsid w:val="00592581"/>
    <w:rsid w:val="0065352D"/>
    <w:rsid w:val="006B50CE"/>
    <w:rsid w:val="00763DFB"/>
    <w:rsid w:val="00882850"/>
    <w:rsid w:val="00934C8B"/>
    <w:rsid w:val="00971FD0"/>
    <w:rsid w:val="00A23C79"/>
    <w:rsid w:val="00A872AF"/>
    <w:rsid w:val="00B34439"/>
    <w:rsid w:val="00B47834"/>
    <w:rsid w:val="00BE4913"/>
    <w:rsid w:val="00C42214"/>
    <w:rsid w:val="00DB56BE"/>
    <w:rsid w:val="00DD399A"/>
    <w:rsid w:val="00E0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6DB6"/>
  <w15:docId w15:val="{26ED9FB4-98E2-4BAC-BA1D-0735621C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9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qFormat/>
    <w:rsid w:val="008C6CEF"/>
    <w:rPr>
      <w:rFonts w:ascii="Arial" w:eastAsia="Arial" w:hAnsi="Arial" w:cs="Arial"/>
      <w:shd w:val="clear" w:color="auto" w:fill="FFFFFF"/>
    </w:rPr>
  </w:style>
  <w:style w:type="character" w:styleId="Hipercze">
    <w:name w:val="Hyperlink"/>
    <w:basedOn w:val="Domylnaczcionkaakapitu"/>
    <w:uiPriority w:val="99"/>
    <w:unhideWhenUsed/>
    <w:rsid w:val="00B806D3"/>
    <w:rPr>
      <w:color w:val="0000FF" w:themeColor="hyperlink"/>
      <w:u w:val="single"/>
    </w:rPr>
  </w:style>
  <w:style w:type="character" w:customStyle="1" w:styleId="alb">
    <w:name w:val="a_lb"/>
    <w:basedOn w:val="Domylnaczcionkaakapitu"/>
    <w:qFormat/>
    <w:rsid w:val="00EA7BD2"/>
  </w:style>
  <w:style w:type="character" w:customStyle="1" w:styleId="Teksttreci">
    <w:name w:val="Tekst treści_"/>
    <w:basedOn w:val="Domylnaczcionkaakapitu"/>
    <w:link w:val="Teksttreci0"/>
    <w:qFormat/>
    <w:rsid w:val="008E2246"/>
    <w:rPr>
      <w:rFonts w:ascii="Trebuchet MS" w:eastAsia="Trebuchet MS" w:hAnsi="Trebuchet MS" w:cs="Trebuchet MS"/>
      <w:sz w:val="23"/>
      <w:szCs w:val="23"/>
      <w:shd w:val="clear" w:color="auto" w:fill="FFFFFF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21747"/>
  </w:style>
  <w:style w:type="character" w:customStyle="1" w:styleId="StopkaZnak">
    <w:name w:val="Stopka Znak"/>
    <w:basedOn w:val="Domylnaczcionkaakapitu"/>
    <w:link w:val="Stopka"/>
    <w:uiPriority w:val="99"/>
    <w:qFormat/>
    <w:rsid w:val="00121747"/>
  </w:style>
  <w:style w:type="character" w:customStyle="1" w:styleId="AkapitzlistZnak">
    <w:name w:val="Akapit z listą Znak"/>
    <w:link w:val="Akapitzlist"/>
    <w:uiPriority w:val="34"/>
    <w:qFormat/>
    <w:locked/>
    <w:rsid w:val="00A60D06"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12174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8C6CEF"/>
    <w:rPr>
      <w:rFonts w:ascii="Calibri" w:eastAsia="Calibri" w:hAnsi="Calibri" w:cs="Calibri"/>
      <w:color w:val="000000"/>
      <w:sz w:val="24"/>
      <w:szCs w:val="24"/>
    </w:rPr>
  </w:style>
  <w:style w:type="paragraph" w:customStyle="1" w:styleId="Bodytext20">
    <w:name w:val="Body text (2)"/>
    <w:basedOn w:val="Normalny"/>
    <w:link w:val="Bodytext2"/>
    <w:qFormat/>
    <w:rsid w:val="008C6CEF"/>
    <w:pPr>
      <w:widowControl w:val="0"/>
      <w:shd w:val="clear" w:color="auto" w:fill="FFFFFF"/>
      <w:spacing w:after="300" w:line="0" w:lineRule="atLeast"/>
      <w:ind w:hanging="600"/>
    </w:pPr>
    <w:rPr>
      <w:rFonts w:ascii="Arial" w:eastAsia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8C6CEF"/>
    <w:pPr>
      <w:ind w:left="720"/>
      <w:contextualSpacing/>
    </w:pPr>
  </w:style>
  <w:style w:type="paragraph" w:customStyle="1" w:styleId="Teksttreci0">
    <w:name w:val="Tekst treści"/>
    <w:basedOn w:val="Normalny"/>
    <w:link w:val="Teksttreci"/>
    <w:qFormat/>
    <w:rsid w:val="008E2246"/>
    <w:pPr>
      <w:widowControl w:val="0"/>
      <w:shd w:val="clear" w:color="auto" w:fill="FFFFFF"/>
      <w:spacing w:after="1080" w:line="398" w:lineRule="exact"/>
      <w:ind w:hanging="1660"/>
      <w:jc w:val="center"/>
    </w:pPr>
    <w:rPr>
      <w:rFonts w:ascii="Trebuchet MS" w:eastAsia="Trebuchet MS" w:hAnsi="Trebuchet MS" w:cs="Trebuchet MS"/>
      <w:sz w:val="23"/>
      <w:szCs w:val="23"/>
    </w:rPr>
  </w:style>
  <w:style w:type="paragraph" w:customStyle="1" w:styleId="rozdzia">
    <w:name w:val="rozdział"/>
    <w:basedOn w:val="Normalny"/>
    <w:autoRedefine/>
    <w:qFormat/>
    <w:rsid w:val="0058620E"/>
    <w:pPr>
      <w:tabs>
        <w:tab w:val="left" w:pos="0"/>
      </w:tabs>
      <w:spacing w:after="0" w:line="240" w:lineRule="auto"/>
    </w:pPr>
    <w:rPr>
      <w:rFonts w:ascii="Arial" w:eastAsia="Times New Roman" w:hAnsi="Arial" w:cs="Arial"/>
      <w:spacing w:val="8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217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1">
    <w:name w:val="default1"/>
    <w:basedOn w:val="Normalny"/>
    <w:qFormat/>
    <w:rsid w:val="0022645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00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136E76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dc:description/>
  <cp:lastModifiedBy>Czesław Drąg</cp:lastModifiedBy>
  <cp:revision>2</cp:revision>
  <cp:lastPrinted>2024-10-24T13:31:00Z</cp:lastPrinted>
  <dcterms:created xsi:type="dcterms:W3CDTF">2025-04-04T09:05:00Z</dcterms:created>
  <dcterms:modified xsi:type="dcterms:W3CDTF">2025-04-04T09:05:00Z</dcterms:modified>
  <dc:language>pl-PL</dc:language>
</cp:coreProperties>
</file>