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F2F67" w14:textId="67DAE02D" w:rsidR="00BD1BDA" w:rsidRPr="00343B94" w:rsidRDefault="00272BE2" w:rsidP="00BD1BD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GK.ZP.271.21</w:t>
      </w:r>
      <w:r w:rsidR="00D94541">
        <w:rPr>
          <w:rFonts w:ascii="Calibri" w:hAnsi="Calibri" w:cs="Calibri"/>
          <w:sz w:val="22"/>
          <w:szCs w:val="22"/>
        </w:rPr>
        <w:t xml:space="preserve">.2024 </w:t>
      </w:r>
      <w:r w:rsidR="00D94541">
        <w:rPr>
          <w:rFonts w:ascii="Calibri" w:hAnsi="Calibri" w:cs="Calibri"/>
          <w:sz w:val="22"/>
          <w:szCs w:val="22"/>
        </w:rPr>
        <w:tab/>
      </w:r>
      <w:r w:rsidR="00D94541">
        <w:rPr>
          <w:rFonts w:ascii="Calibri" w:hAnsi="Calibri" w:cs="Calibri"/>
          <w:sz w:val="22"/>
          <w:szCs w:val="22"/>
        </w:rPr>
        <w:tab/>
      </w:r>
      <w:r w:rsidR="00D94541">
        <w:rPr>
          <w:rFonts w:ascii="Calibri" w:hAnsi="Calibri" w:cs="Calibri"/>
          <w:sz w:val="22"/>
          <w:szCs w:val="22"/>
        </w:rPr>
        <w:tab/>
      </w:r>
      <w:r w:rsidR="00D94541">
        <w:rPr>
          <w:rFonts w:ascii="Calibri" w:hAnsi="Calibri" w:cs="Calibri"/>
          <w:sz w:val="22"/>
          <w:szCs w:val="22"/>
        </w:rPr>
        <w:tab/>
      </w:r>
      <w:r w:rsidR="00D94541">
        <w:rPr>
          <w:rFonts w:ascii="Calibri" w:hAnsi="Calibri" w:cs="Calibri"/>
          <w:sz w:val="22"/>
          <w:szCs w:val="22"/>
        </w:rPr>
        <w:tab/>
      </w:r>
      <w:r w:rsidR="00D94541">
        <w:rPr>
          <w:rFonts w:ascii="Calibri" w:hAnsi="Calibri" w:cs="Calibri"/>
          <w:sz w:val="22"/>
          <w:szCs w:val="22"/>
        </w:rPr>
        <w:tab/>
      </w:r>
      <w:r w:rsidR="00D94541">
        <w:rPr>
          <w:rFonts w:ascii="Calibri" w:hAnsi="Calibri" w:cs="Calibri"/>
          <w:sz w:val="22"/>
          <w:szCs w:val="22"/>
        </w:rPr>
        <w:tab/>
      </w:r>
      <w:r w:rsidR="00D94541">
        <w:rPr>
          <w:rFonts w:ascii="Calibri" w:hAnsi="Calibri" w:cs="Calibri"/>
          <w:sz w:val="22"/>
          <w:szCs w:val="22"/>
        </w:rPr>
        <w:tab/>
        <w:t>Załącznik nr 1</w:t>
      </w:r>
      <w:bookmarkStart w:id="0" w:name="_GoBack"/>
      <w:bookmarkEnd w:id="0"/>
      <w:r w:rsidR="00BD1BDA" w:rsidRPr="00343B94">
        <w:rPr>
          <w:rFonts w:ascii="Calibri" w:hAnsi="Calibri" w:cs="Calibri"/>
          <w:sz w:val="22"/>
          <w:szCs w:val="22"/>
        </w:rPr>
        <w:t xml:space="preserve"> do SWZ</w:t>
      </w:r>
    </w:p>
    <w:p w14:paraId="2CC0CC86" w14:textId="77777777" w:rsidR="00BD1BDA" w:rsidRPr="00343B94" w:rsidRDefault="00BD1BDA" w:rsidP="00BD1BDA">
      <w:pPr>
        <w:rPr>
          <w:rFonts w:ascii="Calibri" w:hAnsi="Calibri" w:cs="Calibri"/>
          <w:sz w:val="22"/>
          <w:szCs w:val="22"/>
        </w:rPr>
      </w:pPr>
    </w:p>
    <w:p w14:paraId="1C0A4FAC" w14:textId="5B4ED416" w:rsidR="00BD1BDA" w:rsidRPr="00343B94" w:rsidRDefault="00BD1BDA" w:rsidP="00BD1BDA">
      <w:pPr>
        <w:jc w:val="center"/>
        <w:rPr>
          <w:rFonts w:ascii="Calibri" w:hAnsi="Calibri" w:cs="Calibri"/>
          <w:b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OPIS PRZEDMIOTU ZAMÓWIENIA</w:t>
      </w:r>
    </w:p>
    <w:p w14:paraId="7A2B4986" w14:textId="77777777" w:rsidR="00BD1BDA" w:rsidRPr="00343B94" w:rsidRDefault="00BD1BDA" w:rsidP="00BD1BDA">
      <w:pPr>
        <w:jc w:val="center"/>
        <w:rPr>
          <w:rFonts w:ascii="Calibri" w:hAnsi="Calibri" w:cs="Calibri"/>
          <w:b/>
          <w:sz w:val="22"/>
          <w:szCs w:val="22"/>
        </w:rPr>
      </w:pPr>
    </w:p>
    <w:p w14:paraId="529F3760" w14:textId="790C7430" w:rsidR="00BD1BDA" w:rsidRPr="00343B94" w:rsidRDefault="00BD1BDA" w:rsidP="00BD1BD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 xml:space="preserve">Część 5 – </w:t>
      </w:r>
      <w:r w:rsidRPr="00343B94">
        <w:rPr>
          <w:rFonts w:ascii="Calibri" w:hAnsi="Calibri" w:cs="Calibri"/>
          <w:b/>
          <w:bCs/>
          <w:sz w:val="22"/>
          <w:szCs w:val="22"/>
        </w:rPr>
        <w:t>urządzenia do tworzenia kopii z wyposażeniem</w:t>
      </w:r>
    </w:p>
    <w:p w14:paraId="6DD24E25" w14:textId="77777777" w:rsidR="00BD1BDA" w:rsidRPr="00343B94" w:rsidRDefault="00BD1BDA" w:rsidP="00BD1BDA">
      <w:pPr>
        <w:jc w:val="center"/>
        <w:rPr>
          <w:rFonts w:ascii="Calibri" w:hAnsi="Calibri" w:cs="Calibri"/>
          <w:b/>
          <w:sz w:val="22"/>
          <w:szCs w:val="22"/>
        </w:rPr>
      </w:pPr>
    </w:p>
    <w:p w14:paraId="411C3910" w14:textId="0F35B4AB" w:rsidR="00BD1BDA" w:rsidRPr="00343B94" w:rsidRDefault="00BD1BDA" w:rsidP="00BD1BDA">
      <w:pPr>
        <w:jc w:val="center"/>
        <w:rPr>
          <w:rFonts w:ascii="Calibri" w:hAnsi="Calibri" w:cs="Calibri"/>
          <w:b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OPIS I MINIALNE PARAMETRY</w:t>
      </w:r>
    </w:p>
    <w:p w14:paraId="1A60B31B" w14:textId="77777777" w:rsidR="00BD1BDA" w:rsidRPr="00343B94" w:rsidRDefault="00BD1BDA" w:rsidP="00BD1BDA">
      <w:pPr>
        <w:jc w:val="center"/>
        <w:rPr>
          <w:rFonts w:ascii="Calibri" w:hAnsi="Calibri" w:cs="Calibri"/>
          <w:b/>
          <w:sz w:val="22"/>
          <w:szCs w:val="22"/>
        </w:rPr>
      </w:pPr>
    </w:p>
    <w:p w14:paraId="72C5F6D2" w14:textId="77777777" w:rsidR="00BD1BDA" w:rsidRPr="00343B94" w:rsidRDefault="00BD1BDA" w:rsidP="00BD1BDA">
      <w:pPr>
        <w:jc w:val="center"/>
        <w:rPr>
          <w:rFonts w:ascii="Calibri" w:hAnsi="Calibri" w:cs="Calibri"/>
          <w:b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Zamawiający dopuszcza sprzęt o równoważnych, nie gorszych parametrach niż te przedstawione poniżej.</w:t>
      </w:r>
    </w:p>
    <w:p w14:paraId="65774B54" w14:textId="77777777" w:rsidR="00BD1BDA" w:rsidRDefault="00BD1BDA" w:rsidP="00E34D3E">
      <w:pPr>
        <w:rPr>
          <w:rFonts w:ascii="Verdana" w:hAnsi="Verdana" w:cstheme="minorHAnsi"/>
          <w:u w:val="single"/>
        </w:rPr>
      </w:pPr>
    </w:p>
    <w:p w14:paraId="635002E5" w14:textId="4DBDADCA" w:rsidR="00BD1BDA" w:rsidRPr="002B754D" w:rsidRDefault="00BD1BDA" w:rsidP="00E34D3E">
      <w:pPr>
        <w:rPr>
          <w:rFonts w:ascii="Verdana" w:hAnsi="Verdana" w:cstheme="minorHAnsi"/>
          <w:u w:val="single"/>
        </w:rPr>
      </w:pPr>
    </w:p>
    <w:p w14:paraId="447CF147" w14:textId="77777777" w:rsidR="00E34D3E" w:rsidRDefault="00E34D3E" w:rsidP="00E34D3E">
      <w:pPr>
        <w:rPr>
          <w:rFonts w:cstheme="minorHAnsi"/>
          <w:b/>
          <w:sz w:val="24"/>
          <w:szCs w:val="24"/>
        </w:rPr>
      </w:pPr>
    </w:p>
    <w:p w14:paraId="31BD4046" w14:textId="341484B7" w:rsidR="009E6904" w:rsidRPr="00343B94" w:rsidRDefault="009E6904" w:rsidP="00343B94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Urządzenie do przechowywania danych– 1 szt.</w:t>
      </w:r>
    </w:p>
    <w:p w14:paraId="12342292" w14:textId="1222A0A9" w:rsidR="00E34D3E" w:rsidRPr="00343B94" w:rsidRDefault="00E34D3E" w:rsidP="00343B94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Dyski magazynowy RDX o pojemności 5 TB - 10 szt.</w:t>
      </w:r>
    </w:p>
    <w:p w14:paraId="557A25BF" w14:textId="3AA0AC82" w:rsidR="00E34D3E" w:rsidRPr="00343B94" w:rsidRDefault="00E34D3E" w:rsidP="00343B94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Pojemnik do  bezpiecznego przechowywania dysków RDX – 1 szt.</w:t>
      </w:r>
    </w:p>
    <w:p w14:paraId="44579745" w14:textId="77777777" w:rsidR="009E6904" w:rsidRPr="00343B94" w:rsidRDefault="009E6904" w:rsidP="00E34D3E">
      <w:pPr>
        <w:spacing w:before="100" w:beforeAutospacing="1" w:after="160" w:line="340" w:lineRule="exact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sz w:val="22"/>
          <w:szCs w:val="22"/>
        </w:rPr>
        <w:t> </w:t>
      </w:r>
      <w:r w:rsidRPr="00343B94">
        <w:rPr>
          <w:rFonts w:ascii="Calibri" w:hAnsi="Calibri" w:cs="Calibri"/>
          <w:b/>
          <w:bCs/>
          <w:sz w:val="22"/>
          <w:szCs w:val="22"/>
        </w:rPr>
        <w:t>Ogólne</w:t>
      </w:r>
    </w:p>
    <w:p w14:paraId="6F5303BC" w14:textId="77777777" w:rsidR="009E6904" w:rsidRPr="00343B94" w:rsidRDefault="009E6904" w:rsidP="00E34D3E">
      <w:pPr>
        <w:spacing w:before="100" w:beforeAutospacing="1" w:after="160" w:line="340" w:lineRule="exact"/>
        <w:jc w:val="both"/>
        <w:rPr>
          <w:rStyle w:val="rynqvb"/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sz w:val="22"/>
          <w:szCs w:val="22"/>
        </w:rPr>
        <w:t>Urządzenie z wymiennymi dyskami podłączone do sieci, zaprojektowane w celu zapewnienia elastycznej platformy do ochrony danych i odzyskiwania danych po awarii poza siedzibą firmy w środowiskach SMB i SME. Urządzenie posiada m.in. 8 zintegrowanych wnęk na dyski RDX (</w:t>
      </w:r>
      <w:r w:rsidRPr="00343B94">
        <w:rPr>
          <w:rFonts w:ascii="Calibri" w:hAnsi="Calibri" w:cs="Calibri"/>
          <w:b/>
          <w:sz w:val="22"/>
          <w:szCs w:val="22"/>
        </w:rPr>
        <w:t>jakie posiada zamawiające</w:t>
      </w:r>
      <w:r w:rsidRPr="00343B94">
        <w:rPr>
          <w:rFonts w:ascii="Calibri" w:hAnsi="Calibri" w:cs="Calibri"/>
          <w:sz w:val="22"/>
          <w:szCs w:val="22"/>
        </w:rPr>
        <w:t>), które pasują do różnych wymagań dotyczących pojemności i funkcji. Dodatkowo urządzenie posiada elastyczny, a jednocześnie prosty w konfiguracji i zarządzaniu system. Konsola zarządzania dostępna jest przez sieć i zapewnia zdalną konfigurację, kontrolę, bezpieczeństwo i zarządzanie ze standardowej przeglądarki. Łączność urządzenia umożliwia łatwą integrację ze środowiskami fizycznymi i wirtualnymi, a także hybrydowymi architekturami pamięci masowej w chmurze. Zapewnienie wielu trybów działania dla woluminów dyskowych, dysków wymiennych, dające wszechstronne rozwiązanie ochrony danych. Urządzenie zapewnia wysoką wydajność przez dwa połączone porty porty 10 Gigabit Ethernet. z równoważeniem obciążenia i możliwością przełączania awaryjnego.</w:t>
      </w:r>
      <w:r w:rsidRPr="00343B94">
        <w:rPr>
          <w:rStyle w:val="rynqvb"/>
          <w:rFonts w:ascii="Calibri" w:hAnsi="Calibri" w:cs="Calibri"/>
          <w:sz w:val="22"/>
          <w:szCs w:val="22"/>
        </w:rPr>
        <w:t xml:space="preserve"> </w:t>
      </w:r>
    </w:p>
    <w:p w14:paraId="3AFC9E06" w14:textId="360B9FAE" w:rsidR="00384C90" w:rsidRPr="00343B94" w:rsidRDefault="004566DA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Typ obudowy:</w:t>
      </w:r>
      <w:r w:rsidR="00E34D3E" w:rsidRPr="00343B94">
        <w:rPr>
          <w:rFonts w:ascii="Calibri" w:hAnsi="Calibri" w:cs="Calibri"/>
          <w:sz w:val="22"/>
          <w:szCs w:val="22"/>
        </w:rPr>
        <w:t xml:space="preserve"> Z</w:t>
      </w:r>
      <w:r w:rsidRPr="00343B94">
        <w:rPr>
          <w:rFonts w:ascii="Calibri" w:hAnsi="Calibri" w:cs="Calibri"/>
          <w:sz w:val="22"/>
          <w:szCs w:val="22"/>
        </w:rPr>
        <w:t>ewnętrzna z możliwością zamocowania w szafie RACK 19”</w:t>
      </w:r>
    </w:p>
    <w:p w14:paraId="396ABFF4" w14:textId="76BE5E2A" w:rsidR="004566DA" w:rsidRPr="00343B94" w:rsidRDefault="004566DA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Pamięć wymienialna:</w:t>
      </w:r>
      <w:r w:rsidRPr="00343B94">
        <w:rPr>
          <w:rFonts w:ascii="Calibri" w:hAnsi="Calibri" w:cs="Calibri"/>
          <w:sz w:val="22"/>
          <w:szCs w:val="22"/>
        </w:rPr>
        <w:t xml:space="preserve"> Typ 8 x </w:t>
      </w:r>
      <w:r w:rsidR="00131B26" w:rsidRPr="00343B94">
        <w:rPr>
          <w:rFonts w:ascii="Calibri" w:hAnsi="Calibri" w:cs="Calibri"/>
          <w:sz w:val="22"/>
          <w:szCs w:val="22"/>
        </w:rPr>
        <w:t>dysk magazynowy</w:t>
      </w:r>
      <w:r w:rsidRPr="00343B94">
        <w:rPr>
          <w:rFonts w:ascii="Calibri" w:hAnsi="Calibri" w:cs="Calibri"/>
          <w:sz w:val="22"/>
          <w:szCs w:val="22"/>
        </w:rPr>
        <w:t xml:space="preserve"> RDX</w:t>
      </w:r>
      <w:r w:rsidR="00575750" w:rsidRPr="00343B94">
        <w:rPr>
          <w:rFonts w:ascii="Calibri" w:hAnsi="Calibri" w:cs="Calibri"/>
          <w:sz w:val="22"/>
          <w:szCs w:val="22"/>
        </w:rPr>
        <w:t xml:space="preserve"> w jednym urządzeniu</w:t>
      </w:r>
    </w:p>
    <w:p w14:paraId="1AE9D94B" w14:textId="5ECB8C36" w:rsidR="004566DA" w:rsidRPr="00343B94" w:rsidRDefault="004566DA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Rozszerzenie / połączenie:</w:t>
      </w:r>
      <w:r w:rsidRPr="00343B94">
        <w:rPr>
          <w:rFonts w:ascii="Calibri" w:hAnsi="Calibri" w:cs="Calibri"/>
          <w:sz w:val="22"/>
          <w:szCs w:val="22"/>
        </w:rPr>
        <w:t xml:space="preserve">  2 x Ethernet 10Gb; 1 x szeregowy; 1 x zarządzający; 2 x USB 2.0; 2 x USB 3.0; 1 x VGA.</w:t>
      </w:r>
    </w:p>
    <w:p w14:paraId="41CEE80E" w14:textId="2C158243" w:rsidR="004566DA" w:rsidRPr="00343B94" w:rsidRDefault="004566DA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Zgodność z normami:</w:t>
      </w:r>
      <w:r w:rsidRPr="00343B94">
        <w:rPr>
          <w:rFonts w:ascii="Calibri" w:hAnsi="Calibri" w:cs="Calibri"/>
          <w:sz w:val="22"/>
          <w:szCs w:val="22"/>
        </w:rPr>
        <w:t xml:space="preserve"> Certyfikat FCC Class A, VCCI, C-Tick, ICES-003, CB, EMC, KCC, WEEE, cTUVus, REACH, LVD, China RoHS, RCM, EU RoHS</w:t>
      </w:r>
    </w:p>
    <w:p w14:paraId="50330B99" w14:textId="6C1BF842" w:rsidR="004566DA" w:rsidRPr="00343B94" w:rsidRDefault="004566DA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Tryb sieciowy:</w:t>
      </w:r>
      <w:r w:rsidRPr="00343B94">
        <w:rPr>
          <w:rFonts w:ascii="Calibri" w:hAnsi="Calibri" w:cs="Calibri"/>
          <w:sz w:val="22"/>
          <w:szCs w:val="22"/>
        </w:rPr>
        <w:t xml:space="preserve"> Active backup/failover, bonded or adaptive load balancing</w:t>
      </w:r>
    </w:p>
    <w:p w14:paraId="08471ED5" w14:textId="580D45B2" w:rsidR="00384C90" w:rsidRPr="00343B94" w:rsidRDefault="00131B26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Szybkość przesyłania danych:</w:t>
      </w:r>
      <w:r w:rsidRPr="00343B94">
        <w:rPr>
          <w:rFonts w:ascii="Calibri" w:hAnsi="Calibri" w:cs="Calibri"/>
          <w:sz w:val="22"/>
          <w:szCs w:val="22"/>
        </w:rPr>
        <w:t xml:space="preserve"> Do 2000 MB/s (prędkość 2 x 10 Gigabit Ethernet)</w:t>
      </w:r>
    </w:p>
    <w:p w14:paraId="6654899B" w14:textId="4F9DEEC8" w:rsidR="001E60FE" w:rsidRPr="00343B94" w:rsidRDefault="001E60FE" w:rsidP="00E34D3E">
      <w:pPr>
        <w:spacing w:before="100" w:beforeAutospacing="1" w:after="160" w:line="340" w:lineRule="exact"/>
        <w:jc w:val="both"/>
        <w:rPr>
          <w:rFonts w:ascii="Calibri" w:hAnsi="Calibri" w:cs="Calibri"/>
          <w:b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lastRenderedPageBreak/>
        <w:t>Dodatkowe wyposażenie:</w:t>
      </w:r>
    </w:p>
    <w:p w14:paraId="298A67E2" w14:textId="09E9D462" w:rsidR="001E60FE" w:rsidRPr="00343B94" w:rsidRDefault="00131B26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Nośniki dokupywane do urządzenia:</w:t>
      </w:r>
      <w:r w:rsidRPr="00343B94">
        <w:rPr>
          <w:rFonts w:ascii="Calibri" w:hAnsi="Calibri" w:cs="Calibri"/>
          <w:sz w:val="22"/>
          <w:szCs w:val="22"/>
        </w:rPr>
        <w:t xml:space="preserve">  Dyski magazynowy RDX o pojemności 5 </w:t>
      </w:r>
      <w:r w:rsidR="001E60FE" w:rsidRPr="00343B94">
        <w:rPr>
          <w:rFonts w:ascii="Calibri" w:hAnsi="Calibri" w:cs="Calibri"/>
          <w:sz w:val="22"/>
          <w:szCs w:val="22"/>
        </w:rPr>
        <w:t>TB w ilości 1</w:t>
      </w:r>
      <w:r w:rsidRPr="00343B94">
        <w:rPr>
          <w:rFonts w:ascii="Calibri" w:hAnsi="Calibri" w:cs="Calibri"/>
          <w:sz w:val="22"/>
          <w:szCs w:val="22"/>
        </w:rPr>
        <w:t>0</w:t>
      </w:r>
      <w:r w:rsidR="00E34D3E" w:rsidRPr="00343B94">
        <w:rPr>
          <w:rFonts w:ascii="Calibri" w:hAnsi="Calibri" w:cs="Calibri"/>
          <w:sz w:val="22"/>
          <w:szCs w:val="22"/>
        </w:rPr>
        <w:t> </w:t>
      </w:r>
      <w:r w:rsidRPr="00343B94">
        <w:rPr>
          <w:rFonts w:ascii="Calibri" w:hAnsi="Calibri" w:cs="Calibri"/>
          <w:sz w:val="22"/>
          <w:szCs w:val="22"/>
        </w:rPr>
        <w:t>szt.</w:t>
      </w:r>
    </w:p>
    <w:p w14:paraId="6CB5575E" w14:textId="3652F260" w:rsidR="004765D2" w:rsidRPr="00343B94" w:rsidRDefault="001E60FE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Specjalistyczn</w:t>
      </w:r>
      <w:r w:rsidR="00E34D3E" w:rsidRPr="00343B94">
        <w:rPr>
          <w:rFonts w:ascii="Calibri" w:hAnsi="Calibri" w:cs="Calibri"/>
          <w:b/>
          <w:sz w:val="22"/>
          <w:szCs w:val="22"/>
        </w:rPr>
        <w:t>y</w:t>
      </w:r>
      <w:r w:rsidRPr="00343B94">
        <w:rPr>
          <w:rFonts w:ascii="Calibri" w:hAnsi="Calibri" w:cs="Calibri"/>
          <w:b/>
          <w:sz w:val="22"/>
          <w:szCs w:val="22"/>
        </w:rPr>
        <w:t xml:space="preserve"> pojemnik</w:t>
      </w:r>
      <w:r w:rsidRPr="00343B94">
        <w:rPr>
          <w:rFonts w:ascii="Calibri" w:hAnsi="Calibri" w:cs="Calibri"/>
          <w:sz w:val="22"/>
          <w:szCs w:val="22"/>
        </w:rPr>
        <w:t xml:space="preserve"> do  bezpiecznego przechowywania dysków RDX w sejfie  lub  podczas transportu o pojemności min. 10 dysków magazynowych RDX – 1 szt. </w:t>
      </w:r>
    </w:p>
    <w:p w14:paraId="3B9CB2EB" w14:textId="3B0C73EA" w:rsidR="00384C90" w:rsidRPr="00343B94" w:rsidRDefault="00131B26" w:rsidP="00E34D3E">
      <w:pPr>
        <w:spacing w:before="100" w:beforeAutospacing="1" w:after="160" w:line="340" w:lineRule="exact"/>
        <w:jc w:val="both"/>
        <w:rPr>
          <w:rFonts w:ascii="Calibri" w:hAnsi="Calibri" w:cs="Calibri"/>
          <w:sz w:val="22"/>
          <w:szCs w:val="22"/>
        </w:rPr>
      </w:pPr>
      <w:r w:rsidRPr="00343B94">
        <w:rPr>
          <w:rFonts w:ascii="Calibri" w:hAnsi="Calibri" w:cs="Calibri"/>
          <w:b/>
          <w:sz w:val="22"/>
          <w:szCs w:val="22"/>
        </w:rPr>
        <w:t>Gwarancja:</w:t>
      </w:r>
      <w:r w:rsidRPr="00343B94">
        <w:rPr>
          <w:rFonts w:ascii="Calibri" w:hAnsi="Calibri" w:cs="Calibri"/>
          <w:sz w:val="22"/>
          <w:szCs w:val="22"/>
        </w:rPr>
        <w:t xml:space="preserve"> 24 miesiące</w:t>
      </w:r>
      <w:bookmarkStart w:id="1" w:name="_heading=h.yd5n46wzhpoh" w:colFirst="0" w:colLast="0"/>
      <w:bookmarkEnd w:id="1"/>
    </w:p>
    <w:sectPr w:rsidR="00384C90" w:rsidRPr="00343B94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B37E7" w14:textId="77777777" w:rsidR="00AA57A8" w:rsidRDefault="00AA57A8">
      <w:r>
        <w:separator/>
      </w:r>
    </w:p>
  </w:endnote>
  <w:endnote w:type="continuationSeparator" w:id="0">
    <w:p w14:paraId="4CD8AA57" w14:textId="77777777" w:rsidR="00AA57A8" w:rsidRDefault="00AA5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23BC3" w14:textId="570BF7D2" w:rsidR="00384C90" w:rsidRDefault="005C0853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D94541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14:paraId="0C2BA533" w14:textId="77777777" w:rsidR="00384C90" w:rsidRDefault="00384C9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AA2B1" w14:textId="77777777" w:rsidR="00AA57A8" w:rsidRDefault="00AA57A8">
      <w:r>
        <w:separator/>
      </w:r>
    </w:p>
  </w:footnote>
  <w:footnote w:type="continuationSeparator" w:id="0">
    <w:p w14:paraId="65BCFDFA" w14:textId="77777777" w:rsidR="00AA57A8" w:rsidRDefault="00AA57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F97F9" w14:textId="6796C40A" w:rsidR="00816287" w:rsidRDefault="00816287">
    <w:pPr>
      <w:pStyle w:val="Nagwek"/>
    </w:pPr>
    <w:r>
      <w:rPr>
        <w:noProof/>
      </w:rPr>
      <w:drawing>
        <wp:inline distT="0" distB="0" distL="0" distR="0" wp14:anchorId="1DEB998A" wp14:editId="726DF7CE">
          <wp:extent cx="5760720" cy="5969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7693" cy="600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F6CDC"/>
    <w:multiLevelType w:val="hybridMultilevel"/>
    <w:tmpl w:val="E6446E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404D66"/>
    <w:multiLevelType w:val="multilevel"/>
    <w:tmpl w:val="0C1018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7BE96829"/>
    <w:multiLevelType w:val="multilevel"/>
    <w:tmpl w:val="5D749B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90"/>
    <w:rsid w:val="000F189C"/>
    <w:rsid w:val="00131B26"/>
    <w:rsid w:val="00132A9A"/>
    <w:rsid w:val="001B0DE3"/>
    <w:rsid w:val="001C2820"/>
    <w:rsid w:val="001E60FE"/>
    <w:rsid w:val="00272BE2"/>
    <w:rsid w:val="002B4D5E"/>
    <w:rsid w:val="002B754D"/>
    <w:rsid w:val="002C7A7E"/>
    <w:rsid w:val="00343B94"/>
    <w:rsid w:val="00383302"/>
    <w:rsid w:val="00384C90"/>
    <w:rsid w:val="003B5EE8"/>
    <w:rsid w:val="003C28C6"/>
    <w:rsid w:val="004566DA"/>
    <w:rsid w:val="00457F25"/>
    <w:rsid w:val="004765D2"/>
    <w:rsid w:val="00494060"/>
    <w:rsid w:val="004C2029"/>
    <w:rsid w:val="00557F0A"/>
    <w:rsid w:val="00575750"/>
    <w:rsid w:val="005C0853"/>
    <w:rsid w:val="00816287"/>
    <w:rsid w:val="00820B5D"/>
    <w:rsid w:val="00837C80"/>
    <w:rsid w:val="00857332"/>
    <w:rsid w:val="00900876"/>
    <w:rsid w:val="00936A46"/>
    <w:rsid w:val="009A57E8"/>
    <w:rsid w:val="009C2AD1"/>
    <w:rsid w:val="009D395B"/>
    <w:rsid w:val="009E6904"/>
    <w:rsid w:val="00A40E09"/>
    <w:rsid w:val="00AA57A8"/>
    <w:rsid w:val="00AF54BC"/>
    <w:rsid w:val="00B875E6"/>
    <w:rsid w:val="00BB18FE"/>
    <w:rsid w:val="00BD1BDA"/>
    <w:rsid w:val="00C10EBA"/>
    <w:rsid w:val="00C31DFB"/>
    <w:rsid w:val="00C83FF9"/>
    <w:rsid w:val="00C97135"/>
    <w:rsid w:val="00CC1CFF"/>
    <w:rsid w:val="00D94541"/>
    <w:rsid w:val="00D94848"/>
    <w:rsid w:val="00D97A85"/>
    <w:rsid w:val="00E34D3E"/>
    <w:rsid w:val="00E746E7"/>
    <w:rsid w:val="00F12EA4"/>
    <w:rsid w:val="00FC5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15053"/>
  <w15:docId w15:val="{8A59FCE0-7913-46BB-8FAD-EB217682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0E09"/>
    <w:pPr>
      <w:ind w:left="720"/>
      <w:contextualSpacing/>
    </w:pPr>
  </w:style>
  <w:style w:type="character" w:customStyle="1" w:styleId="rynqvb">
    <w:name w:val="rynqvb"/>
    <w:basedOn w:val="Domylnaczcionkaakapitu"/>
    <w:rsid w:val="009E6904"/>
  </w:style>
  <w:style w:type="paragraph" w:styleId="Tekstdymka">
    <w:name w:val="Balloon Text"/>
    <w:basedOn w:val="Normalny"/>
    <w:link w:val="TekstdymkaZnak"/>
    <w:uiPriority w:val="99"/>
    <w:semiHidden/>
    <w:unhideWhenUsed/>
    <w:rsid w:val="005757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75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16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6287"/>
  </w:style>
  <w:style w:type="paragraph" w:styleId="Stopka">
    <w:name w:val="footer"/>
    <w:basedOn w:val="Normalny"/>
    <w:link w:val="StopkaZnak"/>
    <w:uiPriority w:val="99"/>
    <w:unhideWhenUsed/>
    <w:rsid w:val="00816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6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52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23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32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9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5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1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0540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5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83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1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7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80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50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284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282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6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606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02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009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749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3255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7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96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40278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520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8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89530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7856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3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555293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251177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65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022441">
          <w:marLeft w:val="0"/>
          <w:marRight w:val="0"/>
          <w:marTop w:val="0"/>
          <w:marBottom w:val="0"/>
          <w:divBdr>
            <w:top w:val="single" w:sz="6" w:space="6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4290">
              <w:marLeft w:val="28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43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4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3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453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1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253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660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0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19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883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73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172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72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543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927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3273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10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971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3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/rnx0u318dz4GRu6zIlvJMLavg==">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serwis</dc:creator>
  <cp:lastModifiedBy>A.Ula</cp:lastModifiedBy>
  <cp:revision>7</cp:revision>
  <cp:lastPrinted>2024-10-08T11:16:00Z</cp:lastPrinted>
  <dcterms:created xsi:type="dcterms:W3CDTF">2024-10-29T12:04:00Z</dcterms:created>
  <dcterms:modified xsi:type="dcterms:W3CDTF">2024-11-07T10:42:00Z</dcterms:modified>
</cp:coreProperties>
</file>