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3D430" w14:textId="77777777"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1800ADB" w14:textId="77777777"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61EABDC" w14:textId="76DC5361" w:rsidR="004E3B02" w:rsidRPr="001D575F" w:rsidRDefault="001C240C" w:rsidP="00454383">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p>
    <w:p w14:paraId="228B8407" w14:textId="77777777" w:rsidR="001C240C" w:rsidRPr="00773D17" w:rsidRDefault="001C240C" w:rsidP="004E3B02">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5D54B5E4"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15D2D242" w14:textId="77777777" w:rsidR="001C240C" w:rsidRDefault="001C240C" w:rsidP="001C240C">
      <w:pPr>
        <w:rPr>
          <w:rFonts w:asciiTheme="majorHAnsi" w:eastAsiaTheme="majorEastAsia" w:hAnsiTheme="majorHAnsi" w:cs="Arial"/>
          <w:b/>
          <w:lang w:eastAsia="en-US"/>
        </w:rPr>
      </w:pPr>
    </w:p>
    <w:p w14:paraId="53D8ED11" w14:textId="77777777" w:rsidR="0024071D" w:rsidRPr="00037743" w:rsidRDefault="001C240C" w:rsidP="0024071D">
      <w:pPr>
        <w:ind w:left="426" w:hanging="284"/>
        <w:rPr>
          <w:rFonts w:ascii="Tahoma" w:hAnsi="Tahoma" w:cs="Tahoma"/>
          <w:sz w:val="22"/>
          <w:szCs w:val="22"/>
        </w:rPr>
      </w:pPr>
      <w:r w:rsidRPr="00037743">
        <w:rPr>
          <w:rFonts w:ascii="Tahoma" w:hAnsi="Tahoma" w:cs="Tahoma"/>
          <w:sz w:val="22"/>
          <w:szCs w:val="22"/>
        </w:rPr>
        <w:t xml:space="preserve">sporządzona </w:t>
      </w:r>
      <w:r w:rsidR="00261B96" w:rsidRPr="00037743">
        <w:rPr>
          <w:rFonts w:ascii="Tahoma" w:hAnsi="Tahoma" w:cs="Tahoma"/>
          <w:sz w:val="22"/>
          <w:szCs w:val="22"/>
        </w:rPr>
        <w:t xml:space="preserve">dla postępowania o udzielenie zamówienia publicznego </w:t>
      </w:r>
      <w:r w:rsidR="0024071D" w:rsidRPr="00037743">
        <w:rPr>
          <w:rFonts w:ascii="Tahoma" w:hAnsi="Tahoma" w:cs="Tahoma"/>
          <w:sz w:val="22"/>
          <w:szCs w:val="22"/>
        </w:rPr>
        <w:t xml:space="preserve">  o wartości  nie</w:t>
      </w:r>
    </w:p>
    <w:p w14:paraId="07BE5202" w14:textId="45A3B69F" w:rsidR="00E54711" w:rsidRPr="006A0926" w:rsidRDefault="001C240C" w:rsidP="006A0926">
      <w:pPr>
        <w:ind w:left="426" w:hanging="284"/>
        <w:rPr>
          <w:rFonts w:ascii="Tahoma" w:eastAsiaTheme="majorEastAsia" w:hAnsi="Tahoma" w:cs="Tahoma"/>
          <w:sz w:val="22"/>
          <w:szCs w:val="22"/>
          <w:lang w:eastAsia="en-US"/>
        </w:rPr>
      </w:pPr>
      <w:r w:rsidRPr="00037743">
        <w:rPr>
          <w:rFonts w:ascii="Tahoma" w:hAnsi="Tahoma" w:cs="Tahoma"/>
          <w:sz w:val="22"/>
          <w:szCs w:val="22"/>
        </w:rPr>
        <w:t xml:space="preserve">przekraczającej progów unijnych o jakich stanowi art. 3  ustawy z 11 września 2019 r. </w:t>
      </w:r>
      <w:r w:rsidRPr="00037743">
        <w:rPr>
          <w:rFonts w:ascii="Tahoma" w:eastAsiaTheme="majorEastAsia" w:hAnsi="Tahoma" w:cs="Tahoma"/>
          <w:sz w:val="22"/>
          <w:szCs w:val="22"/>
          <w:lang w:eastAsia="en-US"/>
        </w:rPr>
        <w:t>Prawo zamówień publicznych (</w:t>
      </w:r>
      <w:r w:rsidR="006A0926">
        <w:rPr>
          <w:rFonts w:ascii="Tahoma" w:eastAsiaTheme="majorEastAsia" w:hAnsi="Tahoma" w:cs="Tahoma"/>
          <w:sz w:val="22"/>
          <w:szCs w:val="22"/>
          <w:lang w:eastAsia="en-US"/>
        </w:rPr>
        <w:t xml:space="preserve">t. j. </w:t>
      </w:r>
      <w:r w:rsidRPr="00037743">
        <w:rPr>
          <w:rFonts w:ascii="Tahoma" w:eastAsiaTheme="majorEastAsia" w:hAnsi="Tahoma" w:cs="Tahoma"/>
          <w:sz w:val="22"/>
          <w:szCs w:val="22"/>
          <w:lang w:eastAsia="en-US"/>
        </w:rPr>
        <w:t>Dz.</w:t>
      </w:r>
      <w:r w:rsidR="006A0926">
        <w:rPr>
          <w:rFonts w:ascii="Tahoma" w:eastAsiaTheme="majorEastAsia" w:hAnsi="Tahoma" w:cs="Tahoma"/>
          <w:sz w:val="22"/>
          <w:szCs w:val="22"/>
          <w:lang w:eastAsia="en-US"/>
        </w:rPr>
        <w:t xml:space="preserve"> </w:t>
      </w:r>
      <w:r w:rsidRPr="00037743">
        <w:rPr>
          <w:rFonts w:ascii="Tahoma" w:eastAsiaTheme="majorEastAsia" w:hAnsi="Tahoma" w:cs="Tahoma"/>
          <w:sz w:val="22"/>
          <w:szCs w:val="22"/>
          <w:lang w:eastAsia="en-US"/>
        </w:rPr>
        <w:t xml:space="preserve">U. </w:t>
      </w:r>
      <w:r w:rsidR="003B706E" w:rsidRPr="00037743">
        <w:rPr>
          <w:rFonts w:ascii="Tahoma" w:eastAsiaTheme="majorEastAsia" w:hAnsi="Tahoma" w:cs="Tahoma"/>
          <w:sz w:val="22"/>
          <w:szCs w:val="22"/>
          <w:lang w:eastAsia="en-US"/>
        </w:rPr>
        <w:t>z 202</w:t>
      </w:r>
      <w:r w:rsidR="00BA0DAA">
        <w:rPr>
          <w:rFonts w:ascii="Tahoma" w:eastAsiaTheme="majorEastAsia" w:hAnsi="Tahoma" w:cs="Tahoma"/>
          <w:sz w:val="22"/>
          <w:szCs w:val="22"/>
          <w:lang w:eastAsia="en-US"/>
        </w:rPr>
        <w:t>4</w:t>
      </w:r>
      <w:r w:rsidR="006A0926">
        <w:rPr>
          <w:rFonts w:ascii="Tahoma" w:eastAsiaTheme="majorEastAsia" w:hAnsi="Tahoma" w:cs="Tahoma"/>
          <w:sz w:val="22"/>
          <w:szCs w:val="22"/>
          <w:lang w:eastAsia="en-US"/>
        </w:rPr>
        <w:t xml:space="preserve">r. </w:t>
      </w:r>
      <w:r w:rsidR="003B706E" w:rsidRPr="00037743">
        <w:rPr>
          <w:rFonts w:ascii="Tahoma" w:eastAsiaTheme="majorEastAsia" w:hAnsi="Tahoma" w:cs="Tahoma"/>
          <w:sz w:val="22"/>
          <w:szCs w:val="22"/>
          <w:lang w:eastAsia="en-US"/>
        </w:rPr>
        <w:t xml:space="preserve"> poz. 1</w:t>
      </w:r>
      <w:r w:rsidR="00BA0DAA">
        <w:rPr>
          <w:rFonts w:ascii="Tahoma" w:eastAsiaTheme="majorEastAsia" w:hAnsi="Tahoma" w:cs="Tahoma"/>
          <w:sz w:val="22"/>
          <w:szCs w:val="22"/>
          <w:lang w:eastAsia="en-US"/>
        </w:rPr>
        <w:t>320</w:t>
      </w:r>
      <w:r w:rsidRPr="00037743">
        <w:rPr>
          <w:rFonts w:ascii="Tahoma" w:eastAsiaTheme="majorEastAsia" w:hAnsi="Tahoma" w:cs="Tahoma"/>
          <w:sz w:val="22"/>
          <w:szCs w:val="22"/>
          <w:lang w:eastAsia="en-US"/>
        </w:rPr>
        <w:t>)</w:t>
      </w:r>
      <w:r w:rsidR="00480029" w:rsidRPr="00037743">
        <w:rPr>
          <w:rFonts w:ascii="Tahoma" w:eastAsiaTheme="majorEastAsia" w:hAnsi="Tahoma" w:cs="Tahoma"/>
          <w:sz w:val="22"/>
          <w:szCs w:val="22"/>
          <w:lang w:eastAsia="en-US"/>
        </w:rPr>
        <w:t>, dalej: „Pzp”</w:t>
      </w:r>
      <w:r w:rsidRPr="00037743">
        <w:rPr>
          <w:rFonts w:ascii="Tahoma" w:eastAsiaTheme="majorEastAsia" w:hAnsi="Tahoma" w:cs="Tahoma"/>
          <w:b/>
          <w:sz w:val="22"/>
          <w:szCs w:val="22"/>
          <w:lang w:eastAsia="en-US"/>
        </w:rPr>
        <w:t xml:space="preserve">  </w:t>
      </w:r>
      <w:r w:rsidRPr="00037743">
        <w:rPr>
          <w:rFonts w:ascii="Tahoma" w:hAnsi="Tahoma" w:cs="Tahoma"/>
          <w:b/>
          <w:sz w:val="22"/>
          <w:szCs w:val="22"/>
        </w:rPr>
        <w:t xml:space="preserve">                            </w:t>
      </w:r>
      <w:r w:rsidR="00F81C1D" w:rsidRPr="00037743">
        <w:rPr>
          <w:rFonts w:ascii="Tahoma" w:hAnsi="Tahoma" w:cs="Tahoma"/>
          <w:b/>
          <w:sz w:val="22"/>
          <w:szCs w:val="22"/>
        </w:rPr>
        <w:t xml:space="preserve">           </w:t>
      </w:r>
      <w:r w:rsidR="00F27A8E" w:rsidRPr="00037743">
        <w:rPr>
          <w:rFonts w:asciiTheme="majorHAnsi" w:hAnsiTheme="majorHAnsi"/>
          <w:b/>
          <w:sz w:val="22"/>
          <w:szCs w:val="22"/>
        </w:rPr>
        <w:t xml:space="preserve">       </w:t>
      </w:r>
    </w:p>
    <w:p w14:paraId="2B5CD24C" w14:textId="77777777" w:rsidR="003D69A0" w:rsidRPr="00037743" w:rsidRDefault="00E54711"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w:t>
      </w:r>
      <w:r w:rsidR="003D69A0" w:rsidRPr="00037743">
        <w:rPr>
          <w:rFonts w:ascii="Tahoma" w:hAnsi="Tahoma" w:cs="Tahoma"/>
          <w:sz w:val="22"/>
          <w:szCs w:val="22"/>
          <w:lang w:bidi="ar-SA"/>
        </w:rPr>
        <w:t xml:space="preserve">     postępowanie</w:t>
      </w:r>
      <w:r w:rsidRPr="00037743">
        <w:rPr>
          <w:rFonts w:ascii="Tahoma" w:hAnsi="Tahoma" w:cs="Tahoma"/>
          <w:sz w:val="22"/>
          <w:szCs w:val="22"/>
          <w:lang w:bidi="ar-SA"/>
        </w:rPr>
        <w:t xml:space="preserve"> o udzielenie zamówienia publicznego </w:t>
      </w:r>
      <w:r w:rsidR="003D69A0" w:rsidRPr="00037743">
        <w:rPr>
          <w:rFonts w:ascii="Tahoma" w:hAnsi="Tahoma" w:cs="Tahoma"/>
          <w:sz w:val="22"/>
          <w:szCs w:val="22"/>
          <w:lang w:bidi="ar-SA"/>
        </w:rPr>
        <w:t xml:space="preserve">w </w:t>
      </w:r>
      <w:r w:rsidRPr="00037743">
        <w:rPr>
          <w:rFonts w:ascii="Tahoma" w:hAnsi="Tahoma" w:cs="Tahoma"/>
          <w:sz w:val="22"/>
          <w:szCs w:val="22"/>
          <w:lang w:bidi="ar-SA"/>
        </w:rPr>
        <w:t>tryb</w:t>
      </w:r>
      <w:r w:rsidR="003D69A0" w:rsidRPr="00037743">
        <w:rPr>
          <w:rFonts w:ascii="Tahoma" w:hAnsi="Tahoma" w:cs="Tahoma"/>
          <w:sz w:val="22"/>
          <w:szCs w:val="22"/>
          <w:lang w:bidi="ar-SA"/>
        </w:rPr>
        <w:t xml:space="preserve">ie podstawowym z    </w:t>
      </w:r>
    </w:p>
    <w:p w14:paraId="22FC7099" w14:textId="77777777" w:rsidR="00E54711" w:rsidRPr="00037743" w:rsidRDefault="003D69A0"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możliwością </w:t>
      </w:r>
      <w:r w:rsidR="00E54711" w:rsidRPr="00037743">
        <w:rPr>
          <w:rFonts w:ascii="Tahoma" w:hAnsi="Tahoma" w:cs="Tahoma"/>
          <w:sz w:val="22"/>
          <w:szCs w:val="22"/>
          <w:lang w:bidi="ar-SA"/>
        </w:rPr>
        <w:t>prowadzenia negocjacji</w:t>
      </w:r>
      <w:r w:rsidRPr="00037743">
        <w:rPr>
          <w:rFonts w:ascii="Tahoma" w:hAnsi="Tahoma" w:cs="Tahoma"/>
          <w:sz w:val="22"/>
          <w:szCs w:val="22"/>
          <w:lang w:bidi="ar-SA"/>
        </w:rPr>
        <w:t xml:space="preserve"> na zadanie pod nazwą:</w:t>
      </w:r>
      <w:r w:rsidR="00E54711" w:rsidRPr="00037743">
        <w:rPr>
          <w:rFonts w:ascii="Tahoma" w:hAnsi="Tahoma" w:cs="Tahoma"/>
          <w:sz w:val="22"/>
          <w:szCs w:val="22"/>
          <w:lang w:bidi="ar-SA"/>
        </w:rPr>
        <w:t xml:space="preserve"> </w:t>
      </w:r>
    </w:p>
    <w:p w14:paraId="49785FE5" w14:textId="77777777" w:rsidR="001C240C" w:rsidRPr="00037743" w:rsidRDefault="00E54711" w:rsidP="003D69A0">
      <w:pPr>
        <w:ind w:left="360"/>
        <w:rPr>
          <w:rFonts w:ascii="Tahoma" w:hAnsi="Tahoma" w:cs="Tahoma"/>
          <w:sz w:val="22"/>
          <w:szCs w:val="22"/>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14:paraId="2A03A484" w14:textId="77777777" w:rsidR="00F27A8E" w:rsidRPr="000D013F" w:rsidRDefault="00F27A8E" w:rsidP="00C6696B">
      <w:pPr>
        <w:spacing w:after="60" w:line="278" w:lineRule="exact"/>
        <w:ind w:right="20"/>
        <w:jc w:val="both"/>
        <w:rPr>
          <w:rFonts w:ascii="Tahoma" w:hAnsi="Tahoma" w:cs="Tahoma"/>
          <w:b/>
          <w:sz w:val="26"/>
          <w:szCs w:val="26"/>
        </w:rPr>
      </w:pPr>
    </w:p>
    <w:p w14:paraId="553D910A" w14:textId="09DD1D91" w:rsidR="00844CCB" w:rsidRPr="00BA0DAA" w:rsidRDefault="00844CCB" w:rsidP="00BA0DAA">
      <w:pPr>
        <w:spacing w:after="60" w:line="278" w:lineRule="exact"/>
        <w:ind w:right="20"/>
        <w:jc w:val="center"/>
        <w:rPr>
          <w:rFonts w:ascii="Tahoma" w:hAnsi="Tahoma" w:cs="Tahoma"/>
          <w:b/>
        </w:rPr>
      </w:pPr>
      <w:r w:rsidRPr="00037743">
        <w:rPr>
          <w:rFonts w:ascii="Tahoma" w:hAnsi="Tahoma" w:cs="Tahoma"/>
          <w:b/>
          <w:sz w:val="28"/>
          <w:szCs w:val="28"/>
        </w:rPr>
        <w:t>„</w:t>
      </w:r>
      <w:r w:rsidR="00454383">
        <w:rPr>
          <w:rFonts w:ascii="Tahoma" w:hAnsi="Tahoma" w:cs="Tahoma"/>
          <w:b/>
        </w:rPr>
        <w:t>MODERNIZACJA</w:t>
      </w:r>
      <w:r w:rsidR="00BA0DAA" w:rsidRPr="00BA0DAA">
        <w:rPr>
          <w:rFonts w:ascii="Tahoma" w:hAnsi="Tahoma" w:cs="Tahoma"/>
          <w:b/>
        </w:rPr>
        <w:t xml:space="preserve"> OSWIETLENIA </w:t>
      </w:r>
      <w:r w:rsidR="006103FB">
        <w:rPr>
          <w:rFonts w:ascii="Tahoma" w:hAnsi="Tahoma" w:cs="Tahoma"/>
          <w:b/>
        </w:rPr>
        <w:t>DROGOWEGO NA TERENIE</w:t>
      </w:r>
      <w:r w:rsidR="00BA0DAA" w:rsidRPr="00BA0DAA">
        <w:rPr>
          <w:rFonts w:ascii="Tahoma" w:hAnsi="Tahoma" w:cs="Tahoma"/>
          <w:b/>
        </w:rPr>
        <w:t xml:space="preserve"> GMIN</w:t>
      </w:r>
      <w:r w:rsidR="006103FB">
        <w:rPr>
          <w:rFonts w:ascii="Tahoma" w:hAnsi="Tahoma" w:cs="Tahoma"/>
          <w:b/>
        </w:rPr>
        <w:t xml:space="preserve">Y </w:t>
      </w:r>
      <w:r w:rsidR="00BA0DAA" w:rsidRPr="00BA0DAA">
        <w:rPr>
          <w:rFonts w:ascii="Tahoma" w:hAnsi="Tahoma" w:cs="Tahoma"/>
          <w:b/>
        </w:rPr>
        <w:t xml:space="preserve">MSZANA DOLNA </w:t>
      </w:r>
      <w:r w:rsidRPr="00037743">
        <w:rPr>
          <w:rFonts w:ascii="Tahoma" w:hAnsi="Tahoma" w:cs="Tahoma"/>
          <w:b/>
          <w:sz w:val="28"/>
          <w:szCs w:val="28"/>
        </w:rPr>
        <w:t>”</w:t>
      </w:r>
    </w:p>
    <w:p w14:paraId="238FC35E" w14:textId="6C10760C" w:rsidR="00B27BA4" w:rsidRDefault="003B706E" w:rsidP="00B27BA4">
      <w:pPr>
        <w:spacing w:after="60" w:line="278" w:lineRule="exact"/>
        <w:ind w:right="20"/>
        <w:jc w:val="both"/>
        <w:rPr>
          <w:rFonts w:ascii="Arial" w:hAnsi="Arial" w:cs="Arial"/>
          <w:lang w:bidi="ar-SA"/>
        </w:rPr>
      </w:pPr>
      <w:r>
        <w:rPr>
          <w:rFonts w:ascii="Arial" w:hAnsi="Arial" w:cs="Arial"/>
          <w:lang w:bidi="ar-SA"/>
        </w:rPr>
        <w:t xml:space="preserve">   </w:t>
      </w:r>
    </w:p>
    <w:p w14:paraId="3A019267" w14:textId="77777777" w:rsidR="00AC76D9" w:rsidRDefault="00AC76D9" w:rsidP="00B27BA4">
      <w:pPr>
        <w:spacing w:after="60" w:line="278" w:lineRule="exact"/>
        <w:ind w:right="20"/>
        <w:jc w:val="both"/>
        <w:rPr>
          <w:rFonts w:asciiTheme="minorHAnsi" w:hAnsiTheme="minorHAnsi" w:cs="Arial"/>
          <w:b/>
          <w:bCs/>
          <w:sz w:val="26"/>
          <w:szCs w:val="26"/>
          <w:lang w:bidi="ar-SA"/>
        </w:rPr>
      </w:pPr>
    </w:p>
    <w:p w14:paraId="57E3F735" w14:textId="2F8EE842" w:rsidR="003D69A0" w:rsidRPr="00AC76D9" w:rsidRDefault="00FD2B19" w:rsidP="00AC76D9">
      <w:pPr>
        <w:spacing w:after="60" w:line="278" w:lineRule="exact"/>
        <w:ind w:left="142" w:right="20"/>
        <w:jc w:val="both"/>
        <w:rPr>
          <w:rFonts w:ascii="Tahoma" w:hAnsi="Tahoma" w:cs="Tahoma"/>
          <w:lang w:bidi="ar-SA"/>
        </w:rPr>
      </w:pPr>
      <w:r w:rsidRPr="00FD2B19">
        <w:rPr>
          <w:rFonts w:ascii="Tahoma" w:hAnsi="Tahoma" w:cs="Tahoma"/>
          <w:sz w:val="23"/>
          <w:szCs w:val="23"/>
        </w:rPr>
        <w:t xml:space="preserve">dofinansowane ze środków Rządowego Funduszu Polski Ład: Program Inwestycji Strategicznych </w:t>
      </w:r>
      <w:r w:rsidRPr="000D013F">
        <w:rPr>
          <w:rFonts w:ascii="Tahoma" w:hAnsi="Tahoma" w:cs="Tahoma"/>
          <w:sz w:val="23"/>
          <w:szCs w:val="23"/>
        </w:rPr>
        <w:t>z dnia 202</w:t>
      </w:r>
      <w:r w:rsidR="00DF1A7E">
        <w:rPr>
          <w:rFonts w:ascii="Tahoma" w:hAnsi="Tahoma" w:cs="Tahoma"/>
          <w:sz w:val="23"/>
          <w:szCs w:val="23"/>
        </w:rPr>
        <w:t>4</w:t>
      </w:r>
      <w:r w:rsidRPr="000D013F">
        <w:rPr>
          <w:rFonts w:ascii="Tahoma" w:hAnsi="Tahoma" w:cs="Tahoma"/>
          <w:sz w:val="23"/>
          <w:szCs w:val="23"/>
        </w:rPr>
        <w:t>-</w:t>
      </w:r>
      <w:r w:rsidR="00DF1A7E">
        <w:rPr>
          <w:rFonts w:ascii="Tahoma" w:hAnsi="Tahoma" w:cs="Tahoma"/>
          <w:sz w:val="23"/>
          <w:szCs w:val="23"/>
        </w:rPr>
        <w:t>11</w:t>
      </w:r>
      <w:r w:rsidRPr="000D013F">
        <w:rPr>
          <w:rFonts w:ascii="Tahoma" w:hAnsi="Tahoma" w:cs="Tahoma"/>
          <w:sz w:val="23"/>
          <w:szCs w:val="23"/>
        </w:rPr>
        <w:t>-</w:t>
      </w:r>
      <w:r w:rsidR="00DF1A7E">
        <w:rPr>
          <w:rFonts w:ascii="Tahoma" w:hAnsi="Tahoma" w:cs="Tahoma"/>
          <w:sz w:val="23"/>
          <w:szCs w:val="23"/>
        </w:rPr>
        <w:t>27</w:t>
      </w:r>
      <w:r w:rsidRPr="000D013F">
        <w:rPr>
          <w:rFonts w:ascii="Tahoma" w:hAnsi="Tahoma" w:cs="Tahoma"/>
          <w:sz w:val="23"/>
          <w:szCs w:val="23"/>
        </w:rPr>
        <w:t xml:space="preserve"> n</w:t>
      </w:r>
      <w:r w:rsidR="00BA0DAA">
        <w:rPr>
          <w:rFonts w:ascii="Tahoma" w:hAnsi="Tahoma" w:cs="Tahoma"/>
          <w:sz w:val="23"/>
          <w:szCs w:val="23"/>
        </w:rPr>
        <w:t xml:space="preserve">r </w:t>
      </w:r>
      <w:r w:rsidR="00BA0DAA" w:rsidRPr="00BA0DAA">
        <w:rPr>
          <w:rFonts w:ascii="Tahoma" w:hAnsi="Tahoma" w:cs="Tahoma"/>
          <w:sz w:val="23"/>
          <w:szCs w:val="23"/>
        </w:rPr>
        <w:t>Edycja9RP/2023/636/</w:t>
      </w:r>
      <w:proofErr w:type="spellStart"/>
      <w:r w:rsidR="00BA0DAA" w:rsidRPr="00BA0DAA">
        <w:rPr>
          <w:rFonts w:ascii="Tahoma" w:hAnsi="Tahoma" w:cs="Tahoma"/>
          <w:sz w:val="23"/>
          <w:szCs w:val="23"/>
        </w:rPr>
        <w:t>PolskiLad</w:t>
      </w:r>
      <w:proofErr w:type="spellEnd"/>
    </w:p>
    <w:p w14:paraId="5F8F7E26" w14:textId="77777777" w:rsidR="00C33731" w:rsidRDefault="003B706E" w:rsidP="00C6696B">
      <w:pPr>
        <w:spacing w:after="60" w:line="278" w:lineRule="exact"/>
        <w:ind w:right="20"/>
        <w:jc w:val="both"/>
        <w:rPr>
          <w:rFonts w:ascii="Arial" w:hAnsi="Arial" w:cs="Arial"/>
          <w:lang w:bidi="ar-SA"/>
        </w:rPr>
      </w:pPr>
      <w:r>
        <w:rPr>
          <w:rFonts w:ascii="Arial" w:hAnsi="Arial" w:cs="Arial"/>
          <w:lang w:bidi="ar-SA"/>
        </w:rPr>
        <w:t xml:space="preserve">   </w:t>
      </w:r>
    </w:p>
    <w:p w14:paraId="48026A9E" w14:textId="77777777" w:rsidR="00AC76D9" w:rsidRPr="00C6696B" w:rsidRDefault="00AC76D9" w:rsidP="00C6696B">
      <w:pPr>
        <w:spacing w:after="60" w:line="278" w:lineRule="exact"/>
        <w:ind w:right="20"/>
        <w:jc w:val="both"/>
        <w:rPr>
          <w:rFonts w:asciiTheme="minorHAnsi" w:hAnsiTheme="minorHAnsi"/>
          <w:sz w:val="26"/>
          <w:szCs w:val="26"/>
        </w:rPr>
      </w:pPr>
    </w:p>
    <w:p w14:paraId="7D17A76A" w14:textId="77777777" w:rsidR="006D484A" w:rsidRPr="00C504B1" w:rsidRDefault="00C33731" w:rsidP="0024071D">
      <w:pPr>
        <w:ind w:left="142"/>
        <w:rPr>
          <w:rFonts w:ascii="Tahoma" w:hAnsi="Tahoma" w:cs="Tahoma"/>
          <w:sz w:val="22"/>
          <w:szCs w:val="22"/>
        </w:rPr>
      </w:pPr>
      <w:r w:rsidRPr="00C504B1">
        <w:rPr>
          <w:rFonts w:ascii="Tahoma" w:hAnsi="Tahoma" w:cs="Tahoma"/>
          <w:sz w:val="22"/>
          <w:szCs w:val="22"/>
        </w:rPr>
        <w:t>Przedmiotowe p</w:t>
      </w:r>
      <w:r w:rsidR="00EE0B6F" w:rsidRPr="00C504B1">
        <w:rPr>
          <w:rFonts w:ascii="Tahoma" w:hAnsi="Tahoma" w:cs="Tahoma"/>
          <w:sz w:val="22"/>
          <w:szCs w:val="22"/>
        </w:rPr>
        <w:t>ostępowanie prowadzone jest przy użyciu środków komunikacji elektronicznej.  Składanie ofert następuje za pośrednictwem</w:t>
      </w:r>
      <w:r w:rsidRPr="00C504B1">
        <w:rPr>
          <w:rFonts w:ascii="Tahoma" w:hAnsi="Tahoma" w:cs="Tahoma"/>
          <w:sz w:val="22"/>
          <w:szCs w:val="22"/>
        </w:rPr>
        <w:t xml:space="preserve"> platformy zakupowej  dostępnej pod adresem internetowym: </w:t>
      </w:r>
      <w:r w:rsidR="00FE7C9B" w:rsidRPr="00C504B1">
        <w:rPr>
          <w:rFonts w:ascii="Tahoma" w:hAnsi="Tahoma" w:cs="Tahoma"/>
          <w:sz w:val="22"/>
          <w:szCs w:val="22"/>
        </w:rPr>
        <w:t xml:space="preserve"> </w:t>
      </w:r>
    </w:p>
    <w:p w14:paraId="1EE7661A" w14:textId="74BA5533" w:rsidR="00EE0B6F" w:rsidRDefault="006D484A" w:rsidP="0024071D">
      <w:pPr>
        <w:ind w:left="142"/>
        <w:rPr>
          <w:rFonts w:ascii="Tahoma" w:hAnsi="Tahoma" w:cs="Tahoma"/>
        </w:rPr>
      </w:pPr>
      <w:r>
        <w:rPr>
          <w:rFonts w:ascii="Tahoma" w:hAnsi="Tahoma" w:cs="Tahoma"/>
        </w:rPr>
        <w:t xml:space="preserve">                   </w:t>
      </w:r>
      <w:hyperlink r:id="rId8" w:history="1">
        <w:r w:rsidRPr="002E2AA1">
          <w:rPr>
            <w:rStyle w:val="Hipercze"/>
            <w:rFonts w:ascii="Tahoma" w:hAnsi="Tahoma" w:cs="Tahoma"/>
          </w:rPr>
          <w:t>https://platformazakupowa.pl/pn/mszana</w:t>
        </w:r>
      </w:hyperlink>
    </w:p>
    <w:p w14:paraId="7DAD0523" w14:textId="1D0A19CA" w:rsidR="00C13D55" w:rsidRDefault="00823423" w:rsidP="008813E5">
      <w:pPr>
        <w:pStyle w:val="Teksttreci2"/>
        <w:shd w:val="clear" w:color="auto" w:fill="auto"/>
        <w:spacing w:before="0" w:after="219" w:line="220" w:lineRule="exact"/>
        <w:ind w:firstLine="0"/>
        <w:jc w:val="left"/>
      </w:pPr>
      <w:r>
        <w:t xml:space="preserve">    </w:t>
      </w:r>
    </w:p>
    <w:p w14:paraId="493095FD" w14:textId="77777777" w:rsidR="00AC76D9" w:rsidRDefault="00AC76D9" w:rsidP="008813E5">
      <w:pPr>
        <w:pStyle w:val="Teksttreci2"/>
        <w:shd w:val="clear" w:color="auto" w:fill="auto"/>
        <w:spacing w:before="0" w:after="219" w:line="220" w:lineRule="exact"/>
        <w:ind w:firstLine="0"/>
        <w:jc w:val="left"/>
      </w:pPr>
    </w:p>
    <w:p w14:paraId="08D74737" w14:textId="77777777" w:rsidR="00AC76D9" w:rsidRDefault="00AC76D9" w:rsidP="008813E5">
      <w:pPr>
        <w:pStyle w:val="Teksttreci2"/>
        <w:shd w:val="clear" w:color="auto" w:fill="auto"/>
        <w:spacing w:before="0" w:after="219" w:line="220" w:lineRule="exact"/>
        <w:ind w:firstLine="0"/>
        <w:jc w:val="left"/>
      </w:pPr>
    </w:p>
    <w:p w14:paraId="71AB1037" w14:textId="2906A6A1" w:rsidR="00E246EA" w:rsidRPr="00037743" w:rsidRDefault="00E246EA" w:rsidP="00942C6D">
      <w:pPr>
        <w:pStyle w:val="Teksttreci2"/>
        <w:shd w:val="clear" w:color="auto" w:fill="auto"/>
        <w:spacing w:before="0" w:after="0" w:line="220" w:lineRule="exact"/>
        <w:ind w:firstLine="0"/>
        <w:jc w:val="left"/>
        <w:rPr>
          <w:rFonts w:ascii="Tahoma" w:hAnsi="Tahoma" w:cs="Tahoma"/>
        </w:rPr>
      </w:pPr>
      <w:r w:rsidRPr="008813E5">
        <w:rPr>
          <w:rFonts w:ascii="Tahoma" w:hAnsi="Tahoma" w:cs="Tahoma"/>
          <w:sz w:val="20"/>
          <w:szCs w:val="20"/>
        </w:rPr>
        <w:t xml:space="preserve">                                   </w:t>
      </w:r>
      <w:r w:rsidR="003D69A0">
        <w:rPr>
          <w:rFonts w:ascii="Tahoma" w:hAnsi="Tahoma" w:cs="Tahoma"/>
          <w:sz w:val="20"/>
          <w:szCs w:val="20"/>
        </w:rPr>
        <w:t xml:space="preserve">    </w:t>
      </w:r>
      <w:r w:rsidR="00AC76D9">
        <w:rPr>
          <w:rFonts w:ascii="Tahoma" w:hAnsi="Tahoma" w:cs="Tahoma"/>
          <w:sz w:val="20"/>
          <w:szCs w:val="20"/>
        </w:rPr>
        <w:t xml:space="preserve">                        </w:t>
      </w:r>
      <w:r w:rsidR="00037743">
        <w:rPr>
          <w:rFonts w:ascii="Tahoma" w:hAnsi="Tahoma" w:cs="Tahoma"/>
          <w:sz w:val="20"/>
          <w:szCs w:val="20"/>
        </w:rPr>
        <w:t xml:space="preserve">  </w:t>
      </w:r>
      <w:r w:rsidR="00E87AB8" w:rsidRPr="00037743">
        <w:rPr>
          <w:rFonts w:ascii="Tahoma" w:hAnsi="Tahoma" w:cs="Tahoma"/>
        </w:rPr>
        <w:t xml:space="preserve">Mszana Dolna, dnia  </w:t>
      </w:r>
      <w:r w:rsidR="00CC4DFA" w:rsidRPr="00037743">
        <w:rPr>
          <w:rFonts w:ascii="Tahoma" w:hAnsi="Tahoma" w:cs="Tahoma"/>
        </w:rPr>
        <w:t xml:space="preserve"> </w:t>
      </w:r>
      <w:r w:rsidR="00DF1A7E">
        <w:rPr>
          <w:rFonts w:ascii="Tahoma" w:hAnsi="Tahoma" w:cs="Tahoma"/>
        </w:rPr>
        <w:t>27 marca</w:t>
      </w:r>
      <w:r w:rsidR="003D69A0" w:rsidRPr="00037743">
        <w:rPr>
          <w:rFonts w:ascii="Tahoma" w:hAnsi="Tahoma" w:cs="Tahoma"/>
        </w:rPr>
        <w:t xml:space="preserve"> 202</w:t>
      </w:r>
      <w:r w:rsidR="00DF1A7E">
        <w:rPr>
          <w:rFonts w:ascii="Tahoma" w:hAnsi="Tahoma" w:cs="Tahoma"/>
        </w:rPr>
        <w:t>5</w:t>
      </w:r>
      <w:r w:rsidR="003D69A0" w:rsidRPr="00037743">
        <w:rPr>
          <w:rFonts w:ascii="Tahoma" w:hAnsi="Tahoma" w:cs="Tahoma"/>
        </w:rPr>
        <w:t>roku</w:t>
      </w:r>
      <w:r w:rsidRPr="00037743">
        <w:rPr>
          <w:rFonts w:ascii="Tahoma" w:hAnsi="Tahoma" w:cs="Tahoma"/>
        </w:rPr>
        <w:t xml:space="preserve"> </w:t>
      </w:r>
    </w:p>
    <w:p w14:paraId="01624D50" w14:textId="77777777" w:rsidR="000B4286" w:rsidRDefault="00C13D55" w:rsidP="003D69A0">
      <w:pPr>
        <w:pStyle w:val="Teksttreci2"/>
        <w:shd w:val="clear" w:color="auto" w:fill="auto"/>
        <w:spacing w:before="0" w:after="219" w:line="220" w:lineRule="exact"/>
        <w:ind w:firstLine="0"/>
        <w:jc w:val="left"/>
        <w:rPr>
          <w:rFonts w:ascii="Tahoma" w:hAnsi="Tahoma" w:cs="Tahoma"/>
          <w:bCs/>
        </w:rPr>
      </w:pPr>
      <w:r w:rsidRPr="00037743">
        <w:rPr>
          <w:rFonts w:ascii="Tahoma" w:hAnsi="Tahoma" w:cs="Tahoma"/>
          <w:bCs/>
        </w:rPr>
        <w:t xml:space="preserve">                    </w:t>
      </w:r>
      <w:r w:rsidR="00823423" w:rsidRPr="00037743">
        <w:rPr>
          <w:rFonts w:ascii="Tahoma" w:hAnsi="Tahoma" w:cs="Tahoma"/>
          <w:bCs/>
        </w:rPr>
        <w:t xml:space="preserve">                              </w:t>
      </w:r>
      <w:r w:rsidR="008A0E41" w:rsidRPr="00037743">
        <w:rPr>
          <w:rFonts w:ascii="Tahoma" w:hAnsi="Tahoma" w:cs="Tahoma"/>
          <w:bCs/>
        </w:rPr>
        <w:t xml:space="preserve">    </w:t>
      </w:r>
      <w:r w:rsidR="003546C3" w:rsidRPr="00037743">
        <w:rPr>
          <w:rFonts w:ascii="Tahoma" w:hAnsi="Tahoma" w:cs="Tahoma"/>
          <w:bCs/>
        </w:rPr>
        <w:t xml:space="preserve">     </w:t>
      </w:r>
    </w:p>
    <w:p w14:paraId="4A99FB9A" w14:textId="690A6B17" w:rsidR="003D69A0" w:rsidRPr="00037743" w:rsidRDefault="000B4286" w:rsidP="003D69A0">
      <w:pPr>
        <w:pStyle w:val="Teksttreci2"/>
        <w:shd w:val="clear" w:color="auto" w:fill="auto"/>
        <w:spacing w:before="0" w:after="219" w:line="220" w:lineRule="exact"/>
        <w:ind w:firstLine="0"/>
        <w:jc w:val="left"/>
        <w:rPr>
          <w:rFonts w:ascii="Tahoma" w:hAnsi="Tahoma" w:cs="Tahoma"/>
          <w:bCs/>
        </w:rPr>
      </w:pPr>
      <w:r>
        <w:rPr>
          <w:rFonts w:ascii="Tahoma" w:hAnsi="Tahoma" w:cs="Tahoma"/>
          <w:bCs/>
        </w:rPr>
        <w:t xml:space="preserve">                                                              Zastępca</w:t>
      </w:r>
      <w:r w:rsidR="003546C3" w:rsidRPr="00037743">
        <w:rPr>
          <w:rFonts w:ascii="Tahoma" w:hAnsi="Tahoma" w:cs="Tahoma"/>
          <w:bCs/>
        </w:rPr>
        <w:t xml:space="preserve"> </w:t>
      </w:r>
      <w:r w:rsidR="00037743" w:rsidRPr="00037743">
        <w:rPr>
          <w:rFonts w:ascii="Tahoma" w:hAnsi="Tahoma" w:cs="Tahoma"/>
          <w:bCs/>
        </w:rPr>
        <w:t>Wójt</w:t>
      </w:r>
      <w:r>
        <w:rPr>
          <w:rFonts w:ascii="Tahoma" w:hAnsi="Tahoma" w:cs="Tahoma"/>
          <w:bCs/>
        </w:rPr>
        <w:t>a</w:t>
      </w:r>
      <w:r w:rsidR="00DF1A7E">
        <w:rPr>
          <w:rFonts w:ascii="Tahoma" w:hAnsi="Tahoma" w:cs="Tahoma"/>
          <w:bCs/>
        </w:rPr>
        <w:t xml:space="preserve"> Gminy</w:t>
      </w:r>
      <w:r w:rsidR="00037743" w:rsidRPr="00037743">
        <w:rPr>
          <w:rFonts w:ascii="Tahoma" w:hAnsi="Tahoma" w:cs="Tahoma"/>
          <w:bCs/>
        </w:rPr>
        <w:t xml:space="preserve"> - / </w:t>
      </w:r>
      <w:r>
        <w:rPr>
          <w:rFonts w:ascii="Tahoma" w:hAnsi="Tahoma" w:cs="Tahoma"/>
          <w:bCs/>
        </w:rPr>
        <w:t>Wacław Zoń</w:t>
      </w:r>
      <w:r w:rsidR="00037743" w:rsidRPr="00037743">
        <w:rPr>
          <w:rFonts w:ascii="Tahoma" w:hAnsi="Tahoma" w:cs="Tahoma"/>
          <w:bCs/>
        </w:rPr>
        <w:t>/</w:t>
      </w:r>
      <w:r w:rsidR="003546C3" w:rsidRPr="00037743">
        <w:rPr>
          <w:rFonts w:ascii="Tahoma" w:hAnsi="Tahoma" w:cs="Tahoma"/>
          <w:bCs/>
        </w:rPr>
        <w:t xml:space="preserve">     </w:t>
      </w:r>
      <w:r w:rsidR="003D69A0" w:rsidRPr="00037743">
        <w:rPr>
          <w:rFonts w:ascii="Tahoma" w:hAnsi="Tahoma" w:cs="Tahoma"/>
          <w:bCs/>
        </w:rPr>
        <w:t xml:space="preserve">          </w:t>
      </w:r>
    </w:p>
    <w:p w14:paraId="105612E6"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2A1E7CE0" w14:textId="77777777" w:rsidR="00AC76D9" w:rsidRDefault="00AC76D9" w:rsidP="003D69A0">
      <w:pPr>
        <w:pStyle w:val="Teksttreci2"/>
        <w:shd w:val="clear" w:color="auto" w:fill="auto"/>
        <w:spacing w:before="0" w:after="219" w:line="220" w:lineRule="exact"/>
        <w:ind w:firstLine="0"/>
        <w:jc w:val="left"/>
        <w:rPr>
          <w:rFonts w:ascii="Tahoma" w:hAnsi="Tahoma" w:cs="Tahoma"/>
          <w:b/>
          <w:sz w:val="20"/>
          <w:szCs w:val="20"/>
        </w:rPr>
      </w:pPr>
    </w:p>
    <w:p w14:paraId="511FADC3"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4759F21F" w14:textId="77777777" w:rsidR="007411B6" w:rsidRDefault="007411B6" w:rsidP="003D69A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lastRenderedPageBreak/>
        <w:t xml:space="preserve">                                                                 </w:t>
      </w:r>
      <w:r w:rsidR="003D69A0" w:rsidRPr="003D69A0">
        <w:rPr>
          <w:rFonts w:ascii="Tahoma" w:hAnsi="Tahoma" w:cs="Tahoma"/>
          <w:b/>
          <w:bCs/>
          <w:sz w:val="22"/>
          <w:szCs w:val="22"/>
          <w:lang w:bidi="ar-SA"/>
        </w:rPr>
        <w:t xml:space="preserve">DEFINICJE </w:t>
      </w:r>
    </w:p>
    <w:p w14:paraId="60AA78C2" w14:textId="77777777" w:rsidR="003D69A0" w:rsidRPr="003D69A0" w:rsidRDefault="003D69A0" w:rsidP="00AC76D9">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14:paraId="06E7A118" w14:textId="77777777" w:rsidR="007411B6" w:rsidRDefault="007411B6" w:rsidP="003D69A0">
      <w:pPr>
        <w:widowControl/>
        <w:autoSpaceDE w:val="0"/>
        <w:autoSpaceDN w:val="0"/>
        <w:adjustRightInd w:val="0"/>
        <w:spacing w:line="276" w:lineRule="auto"/>
        <w:rPr>
          <w:rFonts w:ascii="Tahoma" w:hAnsi="Tahoma" w:cs="Tahoma"/>
          <w:b/>
          <w:bCs/>
          <w:sz w:val="22"/>
          <w:szCs w:val="22"/>
          <w:lang w:bidi="ar-SA"/>
        </w:rPr>
      </w:pPr>
    </w:p>
    <w:p w14:paraId="7F1BB76F" w14:textId="77777777" w:rsidR="007411B6" w:rsidRPr="007411B6" w:rsidRDefault="003D69A0" w:rsidP="00AC76D9">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zamawiającego,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14:paraId="6559137C"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14:paraId="254D671F" w14:textId="77777777" w:rsidR="007411B6" w:rsidRPr="007411B6" w:rsidRDefault="007411B6" w:rsidP="007411B6">
      <w:pPr>
        <w:pStyle w:val="Teksttreci2"/>
        <w:shd w:val="clear" w:color="auto" w:fill="auto"/>
        <w:spacing w:before="0" w:after="120" w:line="276"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14:paraId="2579D965" w14:textId="0D5B55D7" w:rsidR="007411B6" w:rsidRPr="007411B6" w:rsidRDefault="006D484A" w:rsidP="007411B6">
      <w:pPr>
        <w:widowControl/>
        <w:autoSpaceDE w:val="0"/>
        <w:autoSpaceDN w:val="0"/>
        <w:adjustRightInd w:val="0"/>
        <w:spacing w:after="120" w:line="276" w:lineRule="auto"/>
        <w:rPr>
          <w:rFonts w:ascii="Tahoma" w:hAnsi="Tahoma" w:cs="Tahoma"/>
          <w:sz w:val="22"/>
          <w:szCs w:val="22"/>
          <w:lang w:bidi="ar-SA"/>
        </w:rPr>
      </w:pPr>
      <w:r>
        <w:rPr>
          <w:rFonts w:ascii="Tahoma" w:hAnsi="Tahoma" w:cs="Tahoma"/>
          <w:b/>
          <w:iCs/>
          <w:color w:val="auto"/>
          <w:sz w:val="22"/>
          <w:szCs w:val="22"/>
        </w:rPr>
        <w:t>D</w:t>
      </w:r>
      <w:r w:rsidR="007411B6" w:rsidRPr="007411B6">
        <w:rPr>
          <w:rFonts w:ascii="Tahoma" w:hAnsi="Tahoma" w:cs="Tahoma"/>
          <w:b/>
          <w:iCs/>
          <w:color w:val="auto"/>
          <w:sz w:val="22"/>
          <w:szCs w:val="22"/>
        </w:rPr>
        <w:t>okumentach zamówienia</w:t>
      </w:r>
      <w:r w:rsidR="007411B6" w:rsidRPr="007411B6">
        <w:rPr>
          <w:rFonts w:ascii="Tahoma" w:hAnsi="Tahoma" w:cs="Tahoma"/>
          <w:iCs/>
          <w:color w:val="auto"/>
          <w:sz w:val="22"/>
          <w:szCs w:val="22"/>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p>
    <w:p w14:paraId="60724FAB" w14:textId="46774327" w:rsidR="007411B6" w:rsidRPr="007411B6" w:rsidRDefault="003D69A0" w:rsidP="006D484A">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b/>
          <w:bCs/>
          <w:sz w:val="22"/>
          <w:szCs w:val="22"/>
          <w:lang w:bidi="ar-SA"/>
        </w:rPr>
        <w:t xml:space="preserve">Ustawie Prawo zamówień publicznych 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14:paraId="1C6740E5"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14:paraId="403148A3" w14:textId="77777777" w:rsidR="007411B6" w:rsidRP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3DBC7EF0" w14:textId="49AD8D31" w:rsidR="00AA71C0" w:rsidRPr="00AA71C0" w:rsidRDefault="00AA71C0" w:rsidP="007411B6">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w:t>
      </w:r>
      <w:r w:rsidR="006A0926">
        <w:rPr>
          <w:rFonts w:ascii="Tahoma" w:hAnsi="Tahoma" w:cs="Tahoma"/>
          <w:iCs/>
          <w:color w:val="auto"/>
          <w:sz w:val="22"/>
          <w:szCs w:val="22"/>
          <w:lang w:bidi="ar-SA"/>
        </w:rPr>
        <w:t xml:space="preserve">t. j. </w:t>
      </w:r>
      <w:r w:rsidRPr="00AA71C0">
        <w:rPr>
          <w:rFonts w:ascii="Tahoma" w:hAnsi="Tahoma" w:cs="Tahoma"/>
          <w:iCs/>
          <w:color w:val="auto"/>
          <w:sz w:val="22"/>
          <w:szCs w:val="22"/>
          <w:lang w:bidi="ar-SA"/>
        </w:rPr>
        <w:t>Dz. U. z 20</w:t>
      </w:r>
      <w:r w:rsidR="006D484A">
        <w:rPr>
          <w:rFonts w:ascii="Tahoma" w:hAnsi="Tahoma" w:cs="Tahoma"/>
          <w:iCs/>
          <w:color w:val="auto"/>
          <w:sz w:val="22"/>
          <w:szCs w:val="22"/>
          <w:lang w:bidi="ar-SA"/>
        </w:rPr>
        <w:t>23</w:t>
      </w:r>
      <w:r w:rsidRPr="00AA71C0">
        <w:rPr>
          <w:rFonts w:ascii="Tahoma" w:hAnsi="Tahoma" w:cs="Tahoma"/>
          <w:iCs/>
          <w:color w:val="auto"/>
          <w:sz w:val="22"/>
          <w:szCs w:val="22"/>
          <w:lang w:bidi="ar-SA"/>
        </w:rPr>
        <w:t xml:space="preserve"> r. poz. 1</w:t>
      </w:r>
      <w:r w:rsidR="006D484A">
        <w:rPr>
          <w:rFonts w:ascii="Tahoma" w:hAnsi="Tahoma" w:cs="Tahoma"/>
          <w:iCs/>
          <w:color w:val="auto"/>
          <w:sz w:val="22"/>
          <w:szCs w:val="22"/>
          <w:lang w:bidi="ar-SA"/>
        </w:rPr>
        <w:t>6</w:t>
      </w:r>
      <w:r w:rsidRPr="00AA71C0">
        <w:rPr>
          <w:rFonts w:ascii="Tahoma" w:hAnsi="Tahoma" w:cs="Tahoma"/>
          <w:iCs/>
          <w:color w:val="auto"/>
          <w:sz w:val="22"/>
          <w:szCs w:val="22"/>
          <w:lang w:bidi="ar-SA"/>
        </w:rPr>
        <w:t>8), nawet jeżeli jest płacona na rzecz osoby niebędącej przedsiębiorcą;</w:t>
      </w:r>
    </w:p>
    <w:p w14:paraId="035EA258" w14:textId="7A1C8CA9" w:rsidR="00AA71C0" w:rsidRPr="00AA71C0" w:rsidRDefault="00AA71C0" w:rsidP="00AA71C0">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w:t>
      </w:r>
      <w:r w:rsidR="00DF1A7E">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amawiającym a </w:t>
      </w:r>
      <w:r w:rsidR="00DF1A7E">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ykonawcą, której przedmiotem jest nabycie przez </w:t>
      </w:r>
      <w:r w:rsidR="00DF1A7E">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amawiającego od wybranego </w:t>
      </w:r>
      <w:r w:rsidR="00DF1A7E">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ykonawcy robót budowlanych, dostaw lub usług; </w:t>
      </w:r>
    </w:p>
    <w:p w14:paraId="6086C5AF" w14:textId="77777777" w:rsidR="007411B6" w:rsidRPr="007411B6" w:rsidRDefault="007411B6" w:rsidP="00AA71C0">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Obiekcie budowlanym</w:t>
      </w:r>
      <w:r w:rsidRPr="00EC1C08">
        <w:rPr>
          <w:rFonts w:ascii="Tahoma" w:hAnsi="Tahoma" w:cs="Tahoma"/>
          <w:i/>
          <w:iCs/>
          <w:color w:val="auto"/>
          <w:sz w:val="22"/>
          <w:szCs w:val="22"/>
          <w:lang w:bidi="ar-SA"/>
        </w:rPr>
        <w:t xml:space="preserve"> </w:t>
      </w:r>
      <w:r w:rsidRPr="007411B6">
        <w:rPr>
          <w:rFonts w:ascii="Tahoma" w:hAnsi="Tahoma" w:cs="Tahoma"/>
          <w:iCs/>
          <w:color w:val="auto"/>
          <w:sz w:val="22"/>
          <w:szCs w:val="22"/>
          <w:lang w:bidi="ar-SA"/>
        </w:rPr>
        <w:t xml:space="preserve">– należy przez to rozumieć wynik całości robót budowlanych w zakresie budownictwa lub inżynierii lądowej i wodnej, który może samoistnie spełniać funkcję gospodarczą lub techniczną; </w:t>
      </w:r>
    </w:p>
    <w:p w14:paraId="2D5AC1DD" w14:textId="77777777" w:rsidR="007411B6" w:rsidRPr="007411B6" w:rsidRDefault="007411B6" w:rsidP="007411B6">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lastRenderedPageBreak/>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14:paraId="0DCBF55C" w14:textId="6B49A916" w:rsidR="003D69A0" w:rsidRPr="007411B6" w:rsidRDefault="006D484A" w:rsidP="00AA71C0">
      <w:pPr>
        <w:pStyle w:val="Teksttreci2"/>
        <w:shd w:val="clear" w:color="auto" w:fill="auto"/>
        <w:spacing w:before="0" w:after="219" w:line="276" w:lineRule="auto"/>
        <w:ind w:firstLine="0"/>
        <w:jc w:val="left"/>
        <w:rPr>
          <w:rFonts w:ascii="Tahoma" w:hAnsi="Tahoma" w:cs="Tahoma"/>
          <w:b/>
          <w:sz w:val="20"/>
          <w:szCs w:val="20"/>
        </w:rPr>
      </w:pPr>
      <w:r>
        <w:rPr>
          <w:rFonts w:ascii="Tahoma" w:hAnsi="Tahoma" w:cs="Tahoma"/>
          <w:b/>
          <w:iCs/>
          <w:color w:val="auto"/>
          <w:lang w:bidi="ar-SA"/>
        </w:rPr>
        <w:t>Ś</w:t>
      </w:r>
      <w:r w:rsidR="007411B6" w:rsidRPr="007411B6">
        <w:rPr>
          <w:rFonts w:ascii="Tahoma" w:hAnsi="Tahoma" w:cs="Tahoma"/>
          <w:b/>
          <w:iCs/>
          <w:color w:val="auto"/>
          <w:lang w:bidi="ar-SA"/>
        </w:rPr>
        <w:t>rodkach komunikacji elektronicznej</w:t>
      </w:r>
      <w:r w:rsidR="007411B6"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 </w:t>
      </w:r>
      <w:r w:rsidR="007411B6" w:rsidRPr="007411B6">
        <w:rPr>
          <w:rFonts w:ascii="Tahoma" w:hAnsi="Tahoma" w:cs="Tahoma"/>
          <w:iCs/>
          <w:color w:val="auto"/>
          <w:lang w:bidi="ar-SA"/>
        </w:rPr>
        <w:t>elektronicznej w rozumieniu ustawy z dnia 18 lipca 20</w:t>
      </w:r>
      <w:r w:rsidR="00AA71C0">
        <w:rPr>
          <w:rFonts w:ascii="Tahoma" w:hAnsi="Tahoma" w:cs="Tahoma"/>
          <w:iCs/>
          <w:color w:val="auto"/>
          <w:lang w:bidi="ar-SA"/>
        </w:rPr>
        <w:t xml:space="preserve">02 r. o świadczeniu usług drogą </w:t>
      </w:r>
      <w:r w:rsidR="007411B6" w:rsidRPr="007411B6">
        <w:rPr>
          <w:rFonts w:ascii="Tahoma" w:hAnsi="Tahoma" w:cs="Tahoma"/>
          <w:iCs/>
          <w:color w:val="auto"/>
          <w:lang w:bidi="ar-SA"/>
        </w:rPr>
        <w:t>elektroniczną (</w:t>
      </w:r>
      <w:r w:rsidR="006A0926">
        <w:rPr>
          <w:rFonts w:ascii="Tahoma" w:hAnsi="Tahoma" w:cs="Tahoma"/>
          <w:iCs/>
          <w:color w:val="auto"/>
          <w:lang w:bidi="ar-SA"/>
        </w:rPr>
        <w:t xml:space="preserve">t. j. </w:t>
      </w:r>
      <w:r w:rsidR="007411B6" w:rsidRPr="007411B6">
        <w:rPr>
          <w:rFonts w:ascii="Tahoma" w:hAnsi="Tahoma" w:cs="Tahoma"/>
          <w:iCs/>
          <w:color w:val="auto"/>
          <w:lang w:bidi="ar-SA"/>
        </w:rPr>
        <w:t>Dz. U.</w:t>
      </w:r>
      <w:r>
        <w:rPr>
          <w:rFonts w:ascii="Tahoma" w:hAnsi="Tahoma" w:cs="Tahoma"/>
          <w:iCs/>
          <w:color w:val="auto"/>
          <w:lang w:bidi="ar-SA"/>
        </w:rPr>
        <w:t xml:space="preserve"> </w:t>
      </w:r>
      <w:r w:rsidR="007411B6" w:rsidRPr="007411B6">
        <w:rPr>
          <w:rFonts w:ascii="Tahoma" w:hAnsi="Tahoma" w:cs="Tahoma"/>
          <w:iCs/>
          <w:color w:val="auto"/>
          <w:lang w:bidi="ar-SA"/>
        </w:rPr>
        <w:t>z 20</w:t>
      </w:r>
      <w:r>
        <w:rPr>
          <w:rFonts w:ascii="Tahoma" w:hAnsi="Tahoma" w:cs="Tahoma"/>
          <w:iCs/>
          <w:color w:val="auto"/>
          <w:lang w:bidi="ar-SA"/>
        </w:rPr>
        <w:t>2</w:t>
      </w:r>
      <w:r w:rsidR="006A0926">
        <w:rPr>
          <w:rFonts w:ascii="Tahoma" w:hAnsi="Tahoma" w:cs="Tahoma"/>
          <w:iCs/>
          <w:color w:val="auto"/>
          <w:lang w:bidi="ar-SA"/>
        </w:rPr>
        <w:t>4</w:t>
      </w:r>
      <w:r w:rsidR="007411B6" w:rsidRPr="007411B6">
        <w:rPr>
          <w:rFonts w:ascii="Tahoma" w:hAnsi="Tahoma" w:cs="Tahoma"/>
          <w:iCs/>
          <w:color w:val="auto"/>
          <w:lang w:bidi="ar-SA"/>
        </w:rPr>
        <w:t xml:space="preserve">r. poz. </w:t>
      </w:r>
      <w:r w:rsidR="006A0926">
        <w:rPr>
          <w:rFonts w:ascii="Tahoma" w:hAnsi="Tahoma" w:cs="Tahoma"/>
          <w:iCs/>
          <w:color w:val="auto"/>
          <w:lang w:bidi="ar-SA"/>
        </w:rPr>
        <w:t>1513</w:t>
      </w:r>
      <w:r w:rsidR="007411B6" w:rsidRPr="007411B6">
        <w:rPr>
          <w:rFonts w:ascii="Tahoma" w:hAnsi="Tahoma" w:cs="Tahoma"/>
          <w:iCs/>
          <w:color w:val="auto"/>
          <w:lang w:bidi="ar-SA"/>
        </w:rPr>
        <w:t>);</w:t>
      </w:r>
    </w:p>
    <w:p w14:paraId="64907521" w14:textId="5BB3C1DC" w:rsidR="003D69A0" w:rsidRPr="00D54BDE" w:rsidRDefault="00AA71C0" w:rsidP="00D54BDE">
      <w:pPr>
        <w:widowControl/>
        <w:autoSpaceDE w:val="0"/>
        <w:autoSpaceDN w:val="0"/>
        <w:adjustRightInd w:val="0"/>
        <w:spacing w:after="120" w:line="276" w:lineRule="auto"/>
        <w:rPr>
          <w:rFonts w:ascii="Tahoma" w:hAnsi="Tahoma" w:cs="Tahoma"/>
          <w:color w:val="auto"/>
          <w:sz w:val="22"/>
          <w:szCs w:val="22"/>
          <w:lang w:bidi="ar-SA"/>
        </w:rPr>
        <w:sectPr w:rsidR="003D69A0" w:rsidRPr="00D54BDE" w:rsidSect="00AC76D9">
          <w:headerReference w:type="default" r:id="rId9"/>
          <w:footerReference w:type="even" r:id="rId10"/>
          <w:headerReference w:type="first" r:id="rId11"/>
          <w:type w:val="continuous"/>
          <w:pgSz w:w="11909" w:h="16838"/>
          <w:pgMar w:top="1417" w:right="1417" w:bottom="1417" w:left="1417" w:header="0" w:footer="2529" w:gutter="0"/>
          <w:cols w:space="720"/>
          <w:noEndnote/>
          <w:titlePg/>
          <w:docGrid w:linePitch="360"/>
        </w:sectPr>
      </w:pPr>
      <w:r>
        <w:rPr>
          <w:rFonts w:ascii="Tahoma" w:hAnsi="Tahoma" w:cs="Tahoma"/>
          <w:b/>
          <w:iCs/>
          <w:color w:val="auto"/>
          <w:sz w:val="22"/>
          <w:szCs w:val="22"/>
          <w:lang w:bidi="ar-SA"/>
        </w:rPr>
        <w:t>W</w:t>
      </w:r>
      <w:r w:rsidRPr="00AA71C0">
        <w:rPr>
          <w:rFonts w:ascii="Tahoma" w:hAnsi="Tahoma" w:cs="Tahoma"/>
          <w:b/>
          <w:iCs/>
          <w:color w:val="auto"/>
          <w:sz w:val="22"/>
          <w:szCs w:val="22"/>
          <w:lang w:bidi="ar-SA"/>
        </w:rPr>
        <w:t>arunkach zamówienia</w:t>
      </w:r>
      <w:r w:rsidRPr="00EC1C08">
        <w:rPr>
          <w:rFonts w:ascii="Tahoma" w:hAnsi="Tahoma" w:cs="Tahoma"/>
          <w:i/>
          <w:iCs/>
          <w:color w:val="auto"/>
          <w:sz w:val="22"/>
          <w:szCs w:val="22"/>
          <w:lang w:bidi="ar-SA"/>
        </w:rPr>
        <w:t xml:space="preserve"> </w:t>
      </w:r>
      <w:r w:rsidRPr="00AA71C0">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sz w:val="22"/>
          <w:szCs w:val="22"/>
          <w:lang w:bidi="ar-SA"/>
        </w:rPr>
        <w:t>sprawie zamówienia publiczne</w:t>
      </w:r>
      <w:r w:rsidR="00037743">
        <w:rPr>
          <w:rFonts w:ascii="Tahoma" w:hAnsi="Tahoma" w:cs="Tahoma"/>
          <w:iCs/>
          <w:color w:val="auto"/>
          <w:sz w:val="22"/>
          <w:szCs w:val="22"/>
          <w:lang w:bidi="ar-SA"/>
        </w:rPr>
        <w:t>go</w:t>
      </w:r>
    </w:p>
    <w:p w14:paraId="14EA615C" w14:textId="77777777" w:rsidR="003D69A0" w:rsidRDefault="003D69A0" w:rsidP="00937BF8">
      <w:pPr>
        <w:pStyle w:val="Spistreci2"/>
        <w:shd w:val="clear" w:color="auto" w:fill="auto"/>
        <w:tabs>
          <w:tab w:val="left" w:pos="651"/>
          <w:tab w:val="right" w:leader="dot" w:pos="9052"/>
        </w:tabs>
        <w:spacing w:before="0" w:after="0" w:line="200" w:lineRule="exact"/>
        <w:sectPr w:rsidR="003D69A0">
          <w:type w:val="continuous"/>
          <w:pgSz w:w="11909" w:h="16838"/>
          <w:pgMar w:top="1597" w:right="1423" w:bottom="11648" w:left="1423" w:header="0" w:footer="3" w:gutter="0"/>
          <w:cols w:space="720"/>
          <w:noEndnote/>
          <w:docGrid w:linePitch="360"/>
        </w:sectPr>
      </w:pPr>
    </w:p>
    <w:p w14:paraId="3A0CB95F"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5303360"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52FB6C0"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4282CB87" w14:textId="77777777" w:rsidR="00B55283" w:rsidRPr="00037743" w:rsidRDefault="00B55283" w:rsidP="00B55283">
      <w:pPr>
        <w:rPr>
          <w:rFonts w:asciiTheme="minorHAnsi" w:hAnsiTheme="minorHAnsi"/>
          <w:b/>
          <w:sz w:val="22"/>
          <w:szCs w:val="22"/>
        </w:rPr>
      </w:pPr>
    </w:p>
    <w:p w14:paraId="2EC6C38D" w14:textId="77777777" w:rsidR="00E54711" w:rsidRPr="00037743" w:rsidRDefault="009A6A58" w:rsidP="00DF1A7E">
      <w:pPr>
        <w:spacing w:line="276" w:lineRule="auto"/>
        <w:rPr>
          <w:rFonts w:ascii="Tahoma" w:hAnsi="Tahoma" w:cs="Tahoma"/>
          <w:b/>
          <w:sz w:val="22"/>
          <w:szCs w:val="22"/>
        </w:rPr>
      </w:pPr>
      <w:r w:rsidRPr="00037743">
        <w:rPr>
          <w:rFonts w:ascii="Tahoma" w:hAnsi="Tahoma" w:cs="Tahoma"/>
          <w:b/>
          <w:sz w:val="22"/>
          <w:szCs w:val="22"/>
        </w:rPr>
        <w:t xml:space="preserve">GMINA MSZANA DOLNA </w:t>
      </w:r>
      <w:r w:rsidR="00250775" w:rsidRPr="00037743">
        <w:rPr>
          <w:rFonts w:ascii="Tahoma" w:hAnsi="Tahoma" w:cs="Tahoma"/>
          <w:b/>
          <w:sz w:val="22"/>
          <w:szCs w:val="22"/>
        </w:rPr>
        <w:t xml:space="preserve"> u</w:t>
      </w:r>
      <w:r w:rsidR="00AA71C0" w:rsidRPr="00037743">
        <w:rPr>
          <w:rFonts w:ascii="Tahoma" w:hAnsi="Tahoma" w:cs="Tahoma"/>
          <w:b/>
          <w:sz w:val="22"/>
          <w:szCs w:val="22"/>
        </w:rPr>
        <w:t>l</w:t>
      </w:r>
      <w:r w:rsidR="00250775" w:rsidRPr="00037743">
        <w:rPr>
          <w:rFonts w:ascii="Tahoma" w:hAnsi="Tahoma" w:cs="Tahoma"/>
          <w:b/>
          <w:sz w:val="22"/>
          <w:szCs w:val="22"/>
        </w:rPr>
        <w:t xml:space="preserve">. Spadochroniarzy 6, </w:t>
      </w:r>
      <w:r w:rsidRPr="00037743">
        <w:rPr>
          <w:rFonts w:ascii="Tahoma" w:hAnsi="Tahoma" w:cs="Tahoma"/>
          <w:sz w:val="22"/>
          <w:szCs w:val="22"/>
        </w:rPr>
        <w:t xml:space="preserve"> </w:t>
      </w:r>
      <w:r w:rsidRPr="00037743">
        <w:rPr>
          <w:rFonts w:ascii="Tahoma" w:hAnsi="Tahoma" w:cs="Tahoma"/>
          <w:b/>
          <w:sz w:val="22"/>
          <w:szCs w:val="22"/>
        </w:rPr>
        <w:t>34-730 Mszana Dolna,</w:t>
      </w:r>
      <w:r w:rsidR="00250775" w:rsidRPr="00037743">
        <w:rPr>
          <w:rFonts w:ascii="Tahoma" w:hAnsi="Tahoma" w:cs="Tahoma"/>
          <w:b/>
          <w:sz w:val="22"/>
          <w:szCs w:val="22"/>
        </w:rPr>
        <w:t xml:space="preserve"> </w:t>
      </w:r>
    </w:p>
    <w:p w14:paraId="1A48B2F8" w14:textId="77777777" w:rsidR="00250775" w:rsidRPr="00037743" w:rsidRDefault="00250775" w:rsidP="00DF1A7E">
      <w:pPr>
        <w:spacing w:line="276" w:lineRule="auto"/>
        <w:rPr>
          <w:rFonts w:ascii="Tahoma" w:hAnsi="Tahoma" w:cs="Tahoma"/>
          <w:b/>
          <w:sz w:val="22"/>
          <w:szCs w:val="22"/>
        </w:rPr>
      </w:pPr>
      <w:r w:rsidRPr="00037743">
        <w:rPr>
          <w:rFonts w:ascii="Tahoma" w:hAnsi="Tahoma" w:cs="Tahoma"/>
          <w:b/>
          <w:sz w:val="22"/>
          <w:szCs w:val="22"/>
        </w:rPr>
        <w:t>Kierownik Zamawiającego – Wójt Gminy</w:t>
      </w:r>
    </w:p>
    <w:p w14:paraId="10A889F4" w14:textId="5404418D" w:rsidR="00DF1A7E" w:rsidRDefault="00AA71C0" w:rsidP="00DF1A7E">
      <w:pPr>
        <w:spacing w:line="276" w:lineRule="auto"/>
        <w:rPr>
          <w:rFonts w:ascii="Tahoma" w:hAnsi="Tahoma" w:cs="Tahoma"/>
          <w:sz w:val="22"/>
          <w:szCs w:val="22"/>
        </w:rPr>
      </w:pPr>
      <w:r w:rsidRPr="00037743">
        <w:rPr>
          <w:rFonts w:ascii="Tahoma" w:hAnsi="Tahoma" w:cs="Tahoma"/>
          <w:b/>
          <w:sz w:val="22"/>
          <w:szCs w:val="22"/>
        </w:rPr>
        <w:t xml:space="preserve">Nr </w:t>
      </w:r>
      <w:r w:rsidR="009A6A58" w:rsidRPr="00037743">
        <w:rPr>
          <w:rFonts w:ascii="Tahoma" w:hAnsi="Tahoma" w:cs="Tahoma"/>
          <w:b/>
          <w:sz w:val="22"/>
          <w:szCs w:val="22"/>
        </w:rPr>
        <w:t>Telefon</w:t>
      </w:r>
      <w:r w:rsidRPr="00037743">
        <w:rPr>
          <w:rFonts w:ascii="Tahoma" w:hAnsi="Tahoma" w:cs="Tahoma"/>
          <w:b/>
          <w:sz w:val="22"/>
          <w:szCs w:val="22"/>
        </w:rPr>
        <w:t>u</w:t>
      </w:r>
      <w:r w:rsidR="009A6A58" w:rsidRPr="00037743">
        <w:rPr>
          <w:rFonts w:ascii="Tahoma" w:hAnsi="Tahoma" w:cs="Tahoma"/>
          <w:b/>
          <w:sz w:val="22"/>
          <w:szCs w:val="22"/>
        </w:rPr>
        <w:t xml:space="preserve"> </w:t>
      </w:r>
      <w:r w:rsidRPr="00037743">
        <w:rPr>
          <w:rFonts w:ascii="Tahoma" w:hAnsi="Tahoma" w:cs="Tahoma"/>
          <w:sz w:val="22"/>
          <w:szCs w:val="22"/>
        </w:rPr>
        <w:t xml:space="preserve">  /18/</w:t>
      </w:r>
      <w:r w:rsidR="009A6A58" w:rsidRPr="00037743">
        <w:rPr>
          <w:rFonts w:ascii="Tahoma" w:hAnsi="Tahoma" w:cs="Tahoma"/>
          <w:sz w:val="22"/>
          <w:szCs w:val="22"/>
        </w:rPr>
        <w:t xml:space="preserve"> 331 00 09 lub 331 02 23</w:t>
      </w:r>
    </w:p>
    <w:p w14:paraId="1ECEEF07" w14:textId="77777777" w:rsidR="00DF1A7E" w:rsidRDefault="00DF1A7E" w:rsidP="00DF1A7E">
      <w:pPr>
        <w:spacing w:line="276" w:lineRule="auto"/>
        <w:rPr>
          <w:rFonts w:ascii="Tahoma" w:hAnsi="Tahoma" w:cs="Tahoma"/>
          <w:sz w:val="22"/>
          <w:szCs w:val="22"/>
        </w:rPr>
      </w:pPr>
    </w:p>
    <w:p w14:paraId="01E1A2D1" w14:textId="419E56CF" w:rsidR="009A6A58" w:rsidRDefault="001554FD" w:rsidP="00DF1A7E">
      <w:pPr>
        <w:spacing w:line="276" w:lineRule="auto"/>
        <w:rPr>
          <w:rFonts w:ascii="Tahoma" w:hAnsi="Tahoma" w:cs="Tahoma"/>
          <w:b/>
          <w:sz w:val="22"/>
          <w:szCs w:val="22"/>
        </w:rPr>
      </w:pPr>
      <w:r w:rsidRPr="00037743">
        <w:rPr>
          <w:rFonts w:ascii="Tahoma" w:hAnsi="Tahoma" w:cs="Tahoma"/>
          <w:sz w:val="22"/>
          <w:szCs w:val="22"/>
        </w:rPr>
        <w:t>Godziny</w:t>
      </w:r>
      <w:r w:rsidR="009A6A58" w:rsidRPr="00037743">
        <w:rPr>
          <w:rFonts w:ascii="Tahoma" w:hAnsi="Tahoma" w:cs="Tahoma"/>
          <w:sz w:val="22"/>
          <w:szCs w:val="22"/>
        </w:rPr>
        <w:t xml:space="preserve"> P</w:t>
      </w:r>
      <w:r w:rsidR="005125A5" w:rsidRPr="00037743">
        <w:rPr>
          <w:rFonts w:ascii="Tahoma" w:hAnsi="Tahoma" w:cs="Tahoma"/>
          <w:sz w:val="22"/>
          <w:szCs w:val="22"/>
        </w:rPr>
        <w:t>racy</w:t>
      </w:r>
      <w:r w:rsidR="00C26872" w:rsidRPr="00037743">
        <w:rPr>
          <w:rFonts w:ascii="Tahoma" w:hAnsi="Tahoma" w:cs="Tahoma"/>
          <w:sz w:val="22"/>
          <w:szCs w:val="22"/>
        </w:rPr>
        <w:t xml:space="preserve"> Urzędu</w:t>
      </w:r>
      <w:r w:rsidR="00DF1A7E">
        <w:rPr>
          <w:rFonts w:ascii="Tahoma" w:hAnsi="Tahoma" w:cs="Tahoma"/>
          <w:sz w:val="22"/>
          <w:szCs w:val="22"/>
        </w:rPr>
        <w:t>:</w:t>
      </w:r>
    </w:p>
    <w:p w14:paraId="66E97738" w14:textId="62405CA6" w:rsidR="006F3D79" w:rsidRPr="00DF1A7E" w:rsidRDefault="006F3D79" w:rsidP="00DF1A7E">
      <w:pPr>
        <w:spacing w:line="276" w:lineRule="auto"/>
        <w:rPr>
          <w:rFonts w:ascii="Tahoma" w:hAnsi="Tahoma" w:cs="Tahoma"/>
          <w:b/>
          <w:color w:val="auto"/>
          <w:sz w:val="22"/>
          <w:szCs w:val="22"/>
        </w:rPr>
      </w:pPr>
      <w:r w:rsidRPr="00DF1A7E">
        <w:rPr>
          <w:rFonts w:ascii="Tahoma" w:hAnsi="Tahoma" w:cs="Tahoma"/>
          <w:b/>
          <w:color w:val="auto"/>
          <w:sz w:val="22"/>
          <w:szCs w:val="22"/>
        </w:rPr>
        <w:t>Poniedziałek, Wtorek, Środa: 7:30 – 15:30</w:t>
      </w:r>
    </w:p>
    <w:p w14:paraId="2EBCC79B" w14:textId="107CFEA1" w:rsidR="006F3D79" w:rsidRPr="00DF1A7E" w:rsidRDefault="006F3D79" w:rsidP="00DF1A7E">
      <w:pPr>
        <w:spacing w:line="276" w:lineRule="auto"/>
        <w:rPr>
          <w:rFonts w:ascii="Tahoma" w:hAnsi="Tahoma" w:cs="Tahoma"/>
          <w:b/>
          <w:color w:val="auto"/>
          <w:sz w:val="22"/>
          <w:szCs w:val="22"/>
        </w:rPr>
      </w:pPr>
      <w:r w:rsidRPr="00DF1A7E">
        <w:rPr>
          <w:rFonts w:ascii="Tahoma" w:hAnsi="Tahoma" w:cs="Tahoma"/>
          <w:b/>
          <w:color w:val="auto"/>
          <w:sz w:val="22"/>
          <w:szCs w:val="22"/>
        </w:rPr>
        <w:t>Czwartek: 10:00 – 18:00</w:t>
      </w:r>
    </w:p>
    <w:p w14:paraId="28CD7E94" w14:textId="6E8793DC" w:rsidR="006F3D79" w:rsidRPr="00DF1A7E" w:rsidRDefault="006F3D79" w:rsidP="00DF1A7E">
      <w:pPr>
        <w:spacing w:line="276" w:lineRule="auto"/>
        <w:rPr>
          <w:rFonts w:ascii="Tahoma" w:hAnsi="Tahoma" w:cs="Tahoma"/>
          <w:b/>
          <w:color w:val="auto"/>
          <w:sz w:val="22"/>
          <w:szCs w:val="22"/>
        </w:rPr>
      </w:pPr>
      <w:r w:rsidRPr="00DF1A7E">
        <w:rPr>
          <w:rFonts w:ascii="Tahoma" w:hAnsi="Tahoma" w:cs="Tahoma"/>
          <w:b/>
          <w:color w:val="auto"/>
          <w:sz w:val="22"/>
          <w:szCs w:val="22"/>
        </w:rPr>
        <w:t>Piątek: 7:00 – 15:00</w:t>
      </w:r>
    </w:p>
    <w:p w14:paraId="626BF659" w14:textId="77777777" w:rsidR="006F3D79" w:rsidRPr="006F3D79" w:rsidRDefault="006F3D79" w:rsidP="004F4792">
      <w:pPr>
        <w:spacing w:after="120"/>
        <w:rPr>
          <w:rFonts w:ascii="Tahoma" w:hAnsi="Tahoma" w:cs="Tahoma"/>
          <w:color w:val="FF0000"/>
          <w:sz w:val="22"/>
          <w:szCs w:val="22"/>
        </w:rPr>
      </w:pPr>
    </w:p>
    <w:p w14:paraId="482FD1EA" w14:textId="77777777" w:rsidR="00F70D5B" w:rsidRPr="00037743" w:rsidRDefault="00F70D5B" w:rsidP="004F4792">
      <w:pPr>
        <w:spacing w:after="120"/>
        <w:rPr>
          <w:rFonts w:ascii="Tahoma" w:hAnsi="Tahoma" w:cs="Tahoma"/>
          <w:b/>
          <w:sz w:val="22"/>
          <w:szCs w:val="22"/>
        </w:rPr>
      </w:pPr>
      <w:r w:rsidRPr="00037743">
        <w:rPr>
          <w:rFonts w:ascii="Tahoma" w:hAnsi="Tahoma" w:cs="Tahoma"/>
          <w:b/>
          <w:sz w:val="22"/>
          <w:szCs w:val="22"/>
        </w:rPr>
        <w:t>Adr</w:t>
      </w:r>
      <w:r w:rsidR="0067529D" w:rsidRPr="00037743">
        <w:rPr>
          <w:rFonts w:ascii="Tahoma" w:hAnsi="Tahoma" w:cs="Tahoma"/>
          <w:b/>
          <w:sz w:val="22"/>
          <w:szCs w:val="22"/>
        </w:rPr>
        <w:t>es strony internetowej Zamawiają</w:t>
      </w:r>
      <w:r w:rsidRPr="00037743">
        <w:rPr>
          <w:rFonts w:ascii="Tahoma" w:hAnsi="Tahoma" w:cs="Tahoma"/>
          <w:b/>
          <w:sz w:val="22"/>
          <w:szCs w:val="22"/>
        </w:rPr>
        <w:t>cego – www.mszana.pl</w:t>
      </w:r>
    </w:p>
    <w:p w14:paraId="6D94DB5E" w14:textId="77777777" w:rsidR="005125A5" w:rsidRPr="00037743" w:rsidRDefault="005125A5" w:rsidP="005125A5">
      <w:pPr>
        <w:rPr>
          <w:rFonts w:ascii="Tahoma" w:hAnsi="Tahoma" w:cs="Tahoma"/>
          <w:sz w:val="22"/>
          <w:szCs w:val="22"/>
        </w:rPr>
      </w:pPr>
      <w:r w:rsidRPr="00037743">
        <w:rPr>
          <w:rFonts w:ascii="Tahoma" w:hAnsi="Tahoma" w:cs="Tahoma"/>
          <w:b/>
          <w:sz w:val="22"/>
          <w:szCs w:val="22"/>
        </w:rPr>
        <w:t>Adres strony internetowej</w:t>
      </w:r>
      <w:r w:rsidR="00780A64" w:rsidRPr="00037743">
        <w:rPr>
          <w:rFonts w:ascii="Tahoma" w:hAnsi="Tahoma" w:cs="Tahoma"/>
          <w:sz w:val="22"/>
          <w:szCs w:val="22"/>
        </w:rPr>
        <w:t xml:space="preserve"> </w:t>
      </w:r>
      <w:r w:rsidRPr="00037743">
        <w:rPr>
          <w:rFonts w:ascii="Tahoma" w:hAnsi="Tahoma" w:cs="Tahoma"/>
          <w:sz w:val="22"/>
          <w:szCs w:val="22"/>
        </w:rPr>
        <w:t>prowadzone</w:t>
      </w:r>
      <w:r w:rsidR="00780A64" w:rsidRPr="00037743">
        <w:rPr>
          <w:rFonts w:ascii="Tahoma" w:hAnsi="Tahoma" w:cs="Tahoma"/>
          <w:sz w:val="22"/>
          <w:szCs w:val="22"/>
        </w:rPr>
        <w:t>go  postępowania:</w:t>
      </w:r>
      <w:r w:rsidRPr="00037743">
        <w:rPr>
          <w:rFonts w:ascii="Tahoma" w:hAnsi="Tahoma" w:cs="Tahoma"/>
          <w:sz w:val="22"/>
          <w:szCs w:val="22"/>
        </w:rPr>
        <w:t xml:space="preserve"> </w:t>
      </w:r>
    </w:p>
    <w:p w14:paraId="02B0A26F" w14:textId="77777777" w:rsidR="005C743C" w:rsidRDefault="004F4792" w:rsidP="005C743C">
      <w:pPr>
        <w:spacing w:after="60" w:line="278" w:lineRule="exact"/>
        <w:ind w:right="20"/>
      </w:pPr>
      <w:r>
        <w:t xml:space="preserve">              </w:t>
      </w:r>
      <w:hyperlink r:id="rId12" w:history="1">
        <w:r w:rsidR="00780A64" w:rsidRPr="00877345">
          <w:rPr>
            <w:rStyle w:val="Hipercze"/>
            <w:rFonts w:ascii="Tahoma" w:hAnsi="Tahoma" w:cs="Tahoma"/>
          </w:rPr>
          <w:t>https://platformazakupowa.pl/pn/mszana</w:t>
        </w:r>
      </w:hyperlink>
    </w:p>
    <w:p w14:paraId="4D542469" w14:textId="77777777" w:rsidR="004F4792" w:rsidRPr="00877345" w:rsidRDefault="004F4792" w:rsidP="005C743C">
      <w:pPr>
        <w:spacing w:after="60" w:line="278" w:lineRule="exact"/>
        <w:ind w:right="20"/>
        <w:rPr>
          <w:rFonts w:ascii="Tahoma" w:hAnsi="Tahoma" w:cs="Tahoma"/>
        </w:rPr>
      </w:pPr>
    </w:p>
    <w:p w14:paraId="3005B0CE" w14:textId="77777777" w:rsidR="00780A64" w:rsidRPr="00037743" w:rsidRDefault="004F4792" w:rsidP="005C743C">
      <w:pPr>
        <w:spacing w:after="60" w:line="278" w:lineRule="exact"/>
        <w:ind w:right="20"/>
        <w:rPr>
          <w:rFonts w:ascii="Tahoma" w:hAnsi="Tahoma" w:cs="Tahoma"/>
          <w:b/>
          <w:sz w:val="22"/>
          <w:szCs w:val="22"/>
        </w:rPr>
      </w:pPr>
      <w:r w:rsidRPr="00037743">
        <w:rPr>
          <w:rFonts w:ascii="Tahoma" w:hAnsi="Tahoma" w:cs="Tahoma"/>
          <w:b/>
          <w:bCs/>
          <w:sz w:val="22"/>
          <w:szCs w:val="22"/>
        </w:rPr>
        <w:t>Adres strony internetowej, na której udostępniane będą zmiany i wyjaśnienia treści SWZ oraz inne dokumenty zamówienia bezpośrednio związane z postępowaniem o udzielenie Zamówienia</w:t>
      </w:r>
    </w:p>
    <w:p w14:paraId="655CA573" w14:textId="77777777" w:rsidR="00780A64" w:rsidRPr="00877345" w:rsidRDefault="004F4792" w:rsidP="00780A64">
      <w:pPr>
        <w:spacing w:after="60" w:line="278" w:lineRule="exact"/>
        <w:ind w:right="20"/>
        <w:rPr>
          <w:rFonts w:ascii="Tahoma" w:hAnsi="Tahoma" w:cs="Tahoma"/>
        </w:rPr>
      </w:pPr>
      <w:r>
        <w:rPr>
          <w:rFonts w:ascii="Tahoma" w:hAnsi="Tahoma" w:cs="Tahoma"/>
        </w:rPr>
        <w:t xml:space="preserve">                             </w:t>
      </w:r>
      <w:hyperlink r:id="rId13" w:history="1">
        <w:r w:rsidR="00780A64" w:rsidRPr="00877345">
          <w:rPr>
            <w:rStyle w:val="Hipercze"/>
            <w:rFonts w:ascii="Tahoma" w:hAnsi="Tahoma" w:cs="Tahoma"/>
          </w:rPr>
          <w:t>https://platformazakupowa.pl/pn/mszana</w:t>
        </w:r>
      </w:hyperlink>
    </w:p>
    <w:p w14:paraId="2E442C15" w14:textId="77777777" w:rsidR="00937BF8" w:rsidRPr="00877345" w:rsidRDefault="0070723A" w:rsidP="00780A64">
      <w:pPr>
        <w:tabs>
          <w:tab w:val="left" w:pos="2429"/>
        </w:tabs>
        <w:rPr>
          <w:rFonts w:ascii="Tahoma" w:hAnsi="Tahoma" w:cs="Tahoma"/>
          <w:b/>
        </w:rPr>
      </w:pPr>
      <w:r w:rsidRPr="00877345">
        <w:rPr>
          <w:rFonts w:ascii="Tahoma" w:hAnsi="Tahoma" w:cs="Tahoma"/>
          <w:b/>
        </w:rPr>
        <w:tab/>
      </w:r>
    </w:p>
    <w:p w14:paraId="085BEC69" w14:textId="77777777" w:rsidR="004F4792" w:rsidRPr="003D75D4" w:rsidRDefault="005125A5" w:rsidP="004F479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amawiający zaleca 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14:paraId="49893643" w14:textId="77777777" w:rsidR="007F0FFE" w:rsidRPr="003D75D4" w:rsidRDefault="005125A5" w:rsidP="004F479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0" w:name="bookmark7"/>
    </w:p>
    <w:p w14:paraId="2FF37212" w14:textId="77777777" w:rsidR="007F0FFE" w:rsidRPr="003D75D4" w:rsidRDefault="004F4792" w:rsidP="00C24952">
      <w:pPr>
        <w:spacing w:after="60" w:line="278" w:lineRule="exact"/>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4"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5"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p>
    <w:bookmarkEnd w:id="0"/>
    <w:p w14:paraId="2C50CA80" w14:textId="77777777" w:rsidR="00066563" w:rsidRPr="00937BF8" w:rsidRDefault="00066563" w:rsidP="00937BF8">
      <w:pPr>
        <w:rPr>
          <w:rFonts w:asciiTheme="minorHAnsi" w:hAnsiTheme="minorHAnsi"/>
        </w:rPr>
      </w:pPr>
    </w:p>
    <w:p w14:paraId="32755AE8" w14:textId="17DF6CCA" w:rsidR="001B0B7A" w:rsidRPr="00877345" w:rsidRDefault="006D484A"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5B2D37EB"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70C710B4" w14:textId="3E171B62" w:rsidR="00384AA2" w:rsidRPr="003D75D4" w:rsidRDefault="00037743" w:rsidP="00DF1A7E">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b/>
          <w:u w:val="single"/>
        </w:rPr>
      </w:pPr>
      <w:r>
        <w:rPr>
          <w:rFonts w:ascii="Tahoma" w:hAnsi="Tahoma" w:cs="Tahoma"/>
        </w:rPr>
        <w:t xml:space="preserve">1. </w:t>
      </w:r>
      <w:r w:rsidR="006F18BE" w:rsidRPr="003D75D4">
        <w:rPr>
          <w:rFonts w:ascii="Tahoma" w:hAnsi="Tahoma" w:cs="Tahoma"/>
        </w:rPr>
        <w:t>Postępowanie o udzielenie za</w:t>
      </w:r>
      <w:r w:rsidR="009A6A58" w:rsidRPr="003D75D4">
        <w:rPr>
          <w:rFonts w:ascii="Tahoma" w:hAnsi="Tahoma" w:cs="Tahoma"/>
        </w:rPr>
        <w:t xml:space="preserve">mówienia publicznego prowadzone jest w </w:t>
      </w:r>
      <w:r w:rsidR="006F18BE" w:rsidRPr="003D75D4">
        <w:rPr>
          <w:rFonts w:ascii="Tahoma" w:hAnsi="Tahoma" w:cs="Tahoma"/>
        </w:rPr>
        <w:t>trybie</w:t>
      </w:r>
      <w:r w:rsidR="009A6A58" w:rsidRPr="003D75D4">
        <w:rPr>
          <w:rFonts w:ascii="Tahoma" w:hAnsi="Tahoma" w:cs="Tahoma"/>
        </w:rPr>
        <w:t xml:space="preserve"> </w:t>
      </w:r>
      <w:r w:rsidR="006F18BE" w:rsidRPr="003D75D4">
        <w:rPr>
          <w:rFonts w:ascii="Tahoma" w:hAnsi="Tahoma" w:cs="Tahoma"/>
        </w:rPr>
        <w:t>podstawowy</w:t>
      </w:r>
      <w:r w:rsidR="009A6A58" w:rsidRPr="003D75D4">
        <w:rPr>
          <w:rFonts w:ascii="Tahoma" w:hAnsi="Tahoma" w:cs="Tahoma"/>
        </w:rPr>
        <w:t>m, o którym  mowa  w</w:t>
      </w:r>
      <w:r w:rsidR="006F18BE" w:rsidRPr="003D75D4">
        <w:rPr>
          <w:rFonts w:ascii="Tahoma" w:hAnsi="Tahoma" w:cs="Tahoma"/>
        </w:rPr>
        <w:t xml:space="preserve"> art. 275 </w:t>
      </w:r>
      <w:r w:rsidR="007E0D3E" w:rsidRPr="003D75D4">
        <w:rPr>
          <w:rFonts w:ascii="Tahoma" w:hAnsi="Tahoma" w:cs="Tahoma"/>
        </w:rPr>
        <w:t>pkt 2</w:t>
      </w:r>
      <w:r w:rsidR="009A6A58" w:rsidRPr="003D75D4">
        <w:rPr>
          <w:rFonts w:ascii="Tahoma" w:hAnsi="Tahoma" w:cs="Tahoma"/>
        </w:rPr>
        <w:t xml:space="preserve"> ustawy z dnia 11 września 2019 r- </w:t>
      </w:r>
      <w:r w:rsidR="006F18BE" w:rsidRPr="003D75D4">
        <w:rPr>
          <w:rFonts w:ascii="Tahoma" w:hAnsi="Tahoma" w:cs="Tahoma"/>
        </w:rPr>
        <w:t>Prawo</w:t>
      </w:r>
      <w:bookmarkStart w:id="1" w:name="bookmark9"/>
      <w:r w:rsidR="009A6A58" w:rsidRPr="003D75D4">
        <w:rPr>
          <w:rFonts w:ascii="Tahoma" w:hAnsi="Tahoma" w:cs="Tahoma"/>
        </w:rPr>
        <w:t xml:space="preserve"> </w:t>
      </w:r>
      <w:r w:rsidR="006F18BE" w:rsidRPr="003D75D4">
        <w:rPr>
          <w:rFonts w:ascii="Tahoma" w:hAnsi="Tahoma" w:cs="Tahoma"/>
        </w:rPr>
        <w:t>zamówień publicznych (</w:t>
      </w:r>
      <w:r w:rsidR="00D653BE" w:rsidRPr="003D75D4">
        <w:rPr>
          <w:rFonts w:ascii="Tahoma" w:hAnsi="Tahoma" w:cs="Tahoma"/>
        </w:rPr>
        <w:t>t.</w:t>
      </w:r>
      <w:r w:rsidR="006D484A">
        <w:rPr>
          <w:rFonts w:ascii="Tahoma" w:hAnsi="Tahoma" w:cs="Tahoma"/>
        </w:rPr>
        <w:t xml:space="preserve"> </w:t>
      </w:r>
      <w:r w:rsidR="00D653BE" w:rsidRPr="003D75D4">
        <w:rPr>
          <w:rFonts w:ascii="Tahoma" w:hAnsi="Tahoma" w:cs="Tahoma"/>
        </w:rPr>
        <w:t>j. Dz. U. z 202</w:t>
      </w:r>
      <w:r w:rsidR="00E7422F">
        <w:rPr>
          <w:rFonts w:ascii="Tahoma" w:hAnsi="Tahoma" w:cs="Tahoma"/>
        </w:rPr>
        <w:t>4</w:t>
      </w:r>
      <w:r w:rsidR="00D653BE" w:rsidRPr="003D75D4">
        <w:rPr>
          <w:rFonts w:ascii="Tahoma" w:hAnsi="Tahoma" w:cs="Tahoma"/>
        </w:rPr>
        <w:t xml:space="preserve"> r., poz. 1</w:t>
      </w:r>
      <w:r w:rsidR="00E7422F">
        <w:rPr>
          <w:rFonts w:ascii="Tahoma" w:hAnsi="Tahoma" w:cs="Tahoma"/>
        </w:rPr>
        <w:t>320</w:t>
      </w:r>
      <w:r w:rsidR="006F18BE" w:rsidRPr="003D75D4">
        <w:rPr>
          <w:rFonts w:ascii="Tahoma" w:hAnsi="Tahoma" w:cs="Tahoma"/>
        </w:rPr>
        <w:t>) [zwanej dalej także „ustawą" lub „</w:t>
      </w:r>
      <w:proofErr w:type="spellStart"/>
      <w:r w:rsidR="006F18BE" w:rsidRPr="003D75D4">
        <w:rPr>
          <w:rFonts w:ascii="Tahoma" w:hAnsi="Tahoma" w:cs="Tahoma"/>
        </w:rPr>
        <w:t>pzp</w:t>
      </w:r>
      <w:proofErr w:type="spellEnd"/>
      <w:r w:rsidR="006F18BE" w:rsidRPr="003D75D4">
        <w:rPr>
          <w:rFonts w:ascii="Tahoma" w:hAnsi="Tahoma" w:cs="Tahoma"/>
        </w:rPr>
        <w:t>"]</w:t>
      </w:r>
      <w:r w:rsidR="001579BC" w:rsidRPr="003D75D4">
        <w:rPr>
          <w:rFonts w:ascii="Tahoma" w:hAnsi="Tahoma" w:cs="Tahoma"/>
        </w:rPr>
        <w:t xml:space="preserve"> , </w:t>
      </w:r>
      <w:r w:rsidR="000B18A9" w:rsidRPr="003D75D4">
        <w:rPr>
          <w:rFonts w:ascii="Tahoma" w:hAnsi="Tahoma" w:cs="Tahoma"/>
          <w:b/>
          <w:u w:val="single"/>
        </w:rPr>
        <w:t>z możliwości</w:t>
      </w:r>
      <w:r w:rsidR="007E0D3E" w:rsidRPr="003D75D4">
        <w:rPr>
          <w:rFonts w:ascii="Tahoma" w:hAnsi="Tahoma" w:cs="Tahoma"/>
          <w:b/>
          <w:u w:val="single"/>
        </w:rPr>
        <w:t>ą</w:t>
      </w:r>
      <w:r w:rsidR="001579BC" w:rsidRPr="003D75D4">
        <w:rPr>
          <w:rFonts w:ascii="Tahoma" w:hAnsi="Tahoma" w:cs="Tahoma"/>
          <w:b/>
          <w:u w:val="single"/>
        </w:rPr>
        <w:t xml:space="preserve"> </w:t>
      </w:r>
      <w:r w:rsidR="00E23BFF" w:rsidRPr="003D75D4">
        <w:rPr>
          <w:rFonts w:ascii="Tahoma" w:hAnsi="Tahoma" w:cs="Tahoma"/>
          <w:b/>
          <w:u w:val="single"/>
        </w:rPr>
        <w:t xml:space="preserve">prowadzenia </w:t>
      </w:r>
      <w:r w:rsidR="001579BC" w:rsidRPr="003D75D4">
        <w:rPr>
          <w:rFonts w:ascii="Tahoma" w:hAnsi="Tahoma" w:cs="Tahoma"/>
          <w:b/>
          <w:u w:val="single"/>
        </w:rPr>
        <w:t>negocjacji</w:t>
      </w:r>
      <w:r w:rsidR="006F18BE" w:rsidRPr="003D75D4">
        <w:rPr>
          <w:rFonts w:ascii="Tahoma" w:hAnsi="Tahoma" w:cs="Tahoma"/>
          <w:b/>
          <w:u w:val="single"/>
        </w:rPr>
        <w:t>.</w:t>
      </w:r>
      <w:bookmarkEnd w:id="1"/>
    </w:p>
    <w:p w14:paraId="1FD8BD88" w14:textId="4810BFC6" w:rsidR="007E0D3E" w:rsidRPr="003D75D4" w:rsidRDefault="007E0D3E" w:rsidP="00DF1A7E">
      <w:pPr>
        <w:widowControl/>
        <w:autoSpaceDE w:val="0"/>
        <w:autoSpaceDN w:val="0"/>
        <w:adjustRightInd w:val="0"/>
        <w:spacing w:line="276" w:lineRule="auto"/>
        <w:rPr>
          <w:rFonts w:ascii="Tahoma" w:hAnsi="Tahoma" w:cs="Tahoma"/>
          <w:sz w:val="22"/>
          <w:szCs w:val="22"/>
          <w:lang w:bidi="ar-SA"/>
        </w:rPr>
      </w:pPr>
      <w:r w:rsidRPr="003D75D4">
        <w:rPr>
          <w:rFonts w:ascii="Tahoma" w:hAnsi="Tahoma" w:cs="Tahoma"/>
          <w:sz w:val="22"/>
          <w:szCs w:val="22"/>
        </w:rPr>
        <w:t xml:space="preserve">2. </w:t>
      </w:r>
      <w:r w:rsidRPr="003D75D4">
        <w:rPr>
          <w:rFonts w:ascii="Tahoma" w:hAnsi="Tahoma" w:cs="Tahoma"/>
          <w:sz w:val="22"/>
          <w:szCs w:val="22"/>
          <w:lang w:bidi="ar-SA"/>
        </w:rPr>
        <w:t xml:space="preserve">Zamawiający </w:t>
      </w:r>
      <w:r w:rsidRPr="003D75D4">
        <w:rPr>
          <w:rFonts w:ascii="Tahoma" w:hAnsi="Tahoma" w:cs="Tahoma"/>
          <w:sz w:val="22"/>
          <w:szCs w:val="22"/>
          <w:u w:val="single"/>
          <w:lang w:bidi="ar-SA"/>
        </w:rPr>
        <w:t>zgodnie z art. 275 pkt 2 ustawy</w:t>
      </w:r>
      <w:r w:rsidRPr="003D75D4">
        <w:rPr>
          <w:rFonts w:ascii="Tahoma" w:hAnsi="Tahoma" w:cs="Tahoma"/>
          <w:sz w:val="22"/>
          <w:szCs w:val="22"/>
          <w:lang w:bidi="ar-SA"/>
        </w:rPr>
        <w:t xml:space="preserve">, może prowadzić negocjacje w celu </w:t>
      </w:r>
      <w:r w:rsidRPr="003D75D4">
        <w:rPr>
          <w:rFonts w:ascii="Tahoma" w:hAnsi="Tahoma" w:cs="Tahoma"/>
          <w:color w:val="auto"/>
          <w:sz w:val="22"/>
          <w:szCs w:val="22"/>
          <w:lang w:bidi="ar-SA"/>
        </w:rPr>
        <w:t>ulepszenia treści ofert, które podlegają ocenie w ramach kryteriów oceny ofert, a po</w:t>
      </w:r>
      <w:r w:rsidRPr="003D75D4">
        <w:rPr>
          <w:rFonts w:ascii="Tahoma" w:hAnsi="Tahoma" w:cs="Tahoma"/>
          <w:sz w:val="22"/>
          <w:szCs w:val="22"/>
          <w:lang w:bidi="ar-SA"/>
        </w:rPr>
        <w:t xml:space="preserve"> </w:t>
      </w:r>
      <w:r w:rsidRPr="003D75D4">
        <w:rPr>
          <w:rFonts w:ascii="Tahoma" w:hAnsi="Tahoma" w:cs="Tahoma"/>
          <w:color w:val="auto"/>
          <w:sz w:val="22"/>
          <w:szCs w:val="22"/>
          <w:lang w:bidi="ar-SA"/>
        </w:rPr>
        <w:t xml:space="preserve">zakończeniu negocjacji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zaprasza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ykonawców do składania ofert</w:t>
      </w:r>
      <w:r w:rsidRPr="003D75D4">
        <w:rPr>
          <w:rFonts w:ascii="Tahoma" w:hAnsi="Tahoma" w:cs="Tahoma"/>
          <w:sz w:val="22"/>
          <w:szCs w:val="22"/>
          <w:lang w:bidi="ar-SA"/>
        </w:rPr>
        <w:t xml:space="preserve"> </w:t>
      </w:r>
      <w:r w:rsidRPr="003D75D4">
        <w:rPr>
          <w:rFonts w:ascii="Tahoma" w:hAnsi="Tahoma" w:cs="Tahoma"/>
          <w:color w:val="auto"/>
          <w:sz w:val="22"/>
          <w:szCs w:val="22"/>
          <w:lang w:bidi="ar-SA"/>
        </w:rPr>
        <w:t>dodatkowych.</w:t>
      </w:r>
    </w:p>
    <w:p w14:paraId="58EBD2DC" w14:textId="77777777" w:rsidR="007E0D3E" w:rsidRPr="003D75D4" w:rsidRDefault="007E0D3E"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 xml:space="preserve">3. Zamawiający </w:t>
      </w:r>
      <w:r w:rsidR="007639DD" w:rsidRPr="003D75D4">
        <w:rPr>
          <w:rFonts w:ascii="Tahoma" w:hAnsi="Tahoma" w:cs="Tahoma"/>
          <w:color w:val="auto"/>
          <w:sz w:val="22"/>
          <w:szCs w:val="22"/>
          <w:lang w:bidi="ar-SA"/>
        </w:rPr>
        <w:t>nie przewiduje możliwości s</w:t>
      </w:r>
      <w:r w:rsidRPr="003D75D4">
        <w:rPr>
          <w:rFonts w:ascii="Tahoma" w:hAnsi="Tahoma" w:cs="Tahoma"/>
          <w:color w:val="auto"/>
          <w:sz w:val="22"/>
          <w:szCs w:val="22"/>
          <w:lang w:bidi="ar-SA"/>
        </w:rPr>
        <w:t>korzysta</w:t>
      </w:r>
      <w:r w:rsidR="007639DD" w:rsidRPr="003D75D4">
        <w:rPr>
          <w:rFonts w:ascii="Tahoma" w:hAnsi="Tahoma" w:cs="Tahoma"/>
          <w:color w:val="auto"/>
          <w:sz w:val="22"/>
          <w:szCs w:val="22"/>
          <w:lang w:bidi="ar-SA"/>
        </w:rPr>
        <w:t>nia z uprawnienia, o którym mowa w</w:t>
      </w:r>
      <w:r w:rsidRPr="003D75D4">
        <w:rPr>
          <w:rFonts w:ascii="Tahoma" w:hAnsi="Tahoma" w:cs="Tahoma"/>
          <w:color w:val="auto"/>
          <w:sz w:val="22"/>
          <w:szCs w:val="22"/>
          <w:lang w:bidi="ar-SA"/>
        </w:rPr>
        <w:t xml:space="preserve"> art. 288 ust. 1 </w:t>
      </w:r>
      <w:r w:rsidR="007639DD" w:rsidRPr="003D75D4">
        <w:rPr>
          <w:rFonts w:ascii="Tahoma" w:hAnsi="Tahoma" w:cs="Tahoma"/>
          <w:color w:val="auto"/>
          <w:sz w:val="22"/>
          <w:szCs w:val="22"/>
          <w:lang w:bidi="ar-SA"/>
        </w:rPr>
        <w:t xml:space="preserve">ustawy </w:t>
      </w:r>
      <w:proofErr w:type="spellStart"/>
      <w:r w:rsidR="007639DD" w:rsidRPr="003D75D4">
        <w:rPr>
          <w:rFonts w:ascii="Tahoma" w:hAnsi="Tahoma" w:cs="Tahoma"/>
          <w:color w:val="auto"/>
          <w:sz w:val="22"/>
          <w:szCs w:val="22"/>
          <w:lang w:bidi="ar-SA"/>
        </w:rPr>
        <w:t>Pzp</w:t>
      </w:r>
      <w:proofErr w:type="spellEnd"/>
      <w:r w:rsidR="007639DD" w:rsidRPr="003D75D4">
        <w:rPr>
          <w:rFonts w:ascii="Tahoma" w:hAnsi="Tahoma" w:cs="Tahoma"/>
          <w:color w:val="auto"/>
          <w:sz w:val="22"/>
          <w:szCs w:val="22"/>
          <w:lang w:bidi="ar-SA"/>
        </w:rPr>
        <w:t xml:space="preserve"> tj. nie przewiduje ograniczenia liczby Wykonawców, których zaprosi do negocjacji</w:t>
      </w:r>
      <w:r w:rsidRPr="003D75D4">
        <w:rPr>
          <w:rFonts w:ascii="Tahoma" w:hAnsi="Tahoma" w:cs="Tahoma"/>
          <w:color w:val="auto"/>
          <w:sz w:val="22"/>
          <w:szCs w:val="22"/>
          <w:lang w:bidi="ar-SA"/>
        </w:rPr>
        <w:t>.</w:t>
      </w:r>
    </w:p>
    <w:p w14:paraId="6A05348F" w14:textId="590147B9" w:rsidR="00F16024" w:rsidRPr="003D75D4" w:rsidRDefault="00F16024"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4.</w:t>
      </w:r>
      <w:r w:rsidR="0023672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W przypadku podjęcia decyzji o prowadzeniu negocjacji w pierwszym kroku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poinformuje równocześnie wszystkich </w:t>
      </w:r>
      <w:r w:rsidR="006D484A">
        <w:rPr>
          <w:rFonts w:ascii="Tahoma" w:hAnsi="Tahoma" w:cs="Tahoma"/>
          <w:color w:val="auto"/>
          <w:sz w:val="22"/>
          <w:szCs w:val="22"/>
          <w:lang w:bidi="ar-SA"/>
        </w:rPr>
        <w:t>W</w:t>
      </w:r>
      <w:r w:rsidRPr="003D75D4">
        <w:rPr>
          <w:rFonts w:ascii="Tahoma" w:hAnsi="Tahoma" w:cs="Tahoma"/>
          <w:color w:val="auto"/>
          <w:sz w:val="22"/>
          <w:szCs w:val="22"/>
          <w:lang w:bidi="ar-SA"/>
        </w:rPr>
        <w:t xml:space="preserve">ykonawców, którzy złożyli oferty, o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ykonawcach:</w:t>
      </w:r>
    </w:p>
    <w:p w14:paraId="19AC358C" w14:textId="77777777" w:rsidR="007320FD" w:rsidRDefault="00F16024"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 xml:space="preserve">1) których oferty nie zostały odrzucone, oraz punktacji przyznanej ofertom w każdym </w:t>
      </w:r>
      <w:r w:rsidR="007320FD">
        <w:rPr>
          <w:rFonts w:ascii="Tahoma" w:hAnsi="Tahoma" w:cs="Tahoma"/>
          <w:color w:val="auto"/>
          <w:sz w:val="22"/>
          <w:szCs w:val="22"/>
          <w:lang w:bidi="ar-SA"/>
        </w:rPr>
        <w:t xml:space="preserve"> </w:t>
      </w:r>
    </w:p>
    <w:p w14:paraId="64BE4EB4" w14:textId="4D132151" w:rsidR="00F16024" w:rsidRPr="003D75D4" w:rsidRDefault="007320FD" w:rsidP="00DF1A7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kryterium oceny ofert i łącznej punktacji,</w:t>
      </w:r>
    </w:p>
    <w:p w14:paraId="73DE39C9" w14:textId="77777777" w:rsidR="00F16024" w:rsidRDefault="00F16024"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2) których oferty zostały odrzucone,</w:t>
      </w:r>
    </w:p>
    <w:p w14:paraId="2F5BD187" w14:textId="77777777" w:rsidR="003D75D4" w:rsidRDefault="003D75D4" w:rsidP="00DF1A7E">
      <w:pPr>
        <w:widowControl/>
        <w:autoSpaceDE w:val="0"/>
        <w:autoSpaceDN w:val="0"/>
        <w:adjustRightInd w:val="0"/>
        <w:spacing w:line="276" w:lineRule="auto"/>
        <w:rPr>
          <w:rFonts w:ascii="Tahoma" w:hAnsi="Tahoma" w:cs="Tahoma"/>
          <w:color w:val="auto"/>
          <w:sz w:val="22"/>
          <w:szCs w:val="22"/>
          <w:lang w:bidi="ar-SA"/>
        </w:rPr>
      </w:pPr>
    </w:p>
    <w:p w14:paraId="7081E51B" w14:textId="77777777" w:rsidR="003D75D4" w:rsidRPr="00117D91" w:rsidRDefault="003D75D4" w:rsidP="00DF1A7E">
      <w:pPr>
        <w:widowControl/>
        <w:autoSpaceDE w:val="0"/>
        <w:autoSpaceDN w:val="0"/>
        <w:adjustRightInd w:val="0"/>
        <w:spacing w:line="276" w:lineRule="auto"/>
        <w:rPr>
          <w:rFonts w:ascii="Tahoma" w:hAnsi="Tahoma" w:cs="Tahoma"/>
          <w:color w:val="auto"/>
          <w:sz w:val="22"/>
          <w:szCs w:val="22"/>
          <w:lang w:bidi="ar-SA"/>
        </w:rPr>
      </w:pPr>
      <w:r w:rsidRPr="00117D91">
        <w:rPr>
          <w:rFonts w:ascii="Tahoma" w:hAnsi="Tahoma" w:cs="Tahoma"/>
          <w:color w:val="auto"/>
          <w:sz w:val="22"/>
          <w:szCs w:val="22"/>
          <w:lang w:bidi="ar-SA"/>
        </w:rPr>
        <w:t>5. Zamawiający w zaproszeniu do negocjacji wskaże miejsce, termin i sposób prowadzenia negocjacji oraz kryteria oceny ofert, w ramach których będą prowadzone negocjacje w celu ulepszenia treści ofert.</w:t>
      </w:r>
    </w:p>
    <w:p w14:paraId="423F3E6F" w14:textId="5E7DF000" w:rsidR="00F16024" w:rsidRPr="003D75D4" w:rsidRDefault="0023672E"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6</w:t>
      </w:r>
      <w:r w:rsidR="00F16024" w:rsidRPr="003D75D4">
        <w:rPr>
          <w:rFonts w:ascii="Tahoma" w:hAnsi="Tahoma" w:cs="Tahoma"/>
          <w:color w:val="auto"/>
          <w:sz w:val="22"/>
          <w:szCs w:val="22"/>
          <w:lang w:bidi="ar-SA"/>
        </w:rPr>
        <w:t>. Prowadzone negocjacje mają poufny charakter. Żadna ze stron nie może, bez zgody drugiej strony, ujawniać informacji technicznych i handlowych związanych z negocjacjami. Zgoda jest udzielana w odniesieniu do konkretnych informacji  przed ich ujawnieniem.</w:t>
      </w:r>
    </w:p>
    <w:p w14:paraId="0F4B0B75" w14:textId="77777777" w:rsidR="00F16024" w:rsidRPr="003D75D4" w:rsidRDefault="0023672E"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7</w:t>
      </w:r>
      <w:r w:rsidR="00F16024" w:rsidRPr="003D75D4">
        <w:rPr>
          <w:rFonts w:ascii="Tahoma" w:hAnsi="Tahoma" w:cs="Tahoma"/>
          <w:color w:val="auto"/>
          <w:sz w:val="22"/>
          <w:szCs w:val="22"/>
          <w:lang w:bidi="ar-SA"/>
        </w:rPr>
        <w:t>. Zaproszenie do złożenia ofert dodatkowych będzie zawierać co najmniej:</w:t>
      </w:r>
    </w:p>
    <w:p w14:paraId="7C14EB8D" w14:textId="77777777" w:rsidR="007320FD" w:rsidRDefault="00F16024"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 xml:space="preserve">1) nazwę oraz adres </w:t>
      </w:r>
      <w:r w:rsidR="00117D91">
        <w:rPr>
          <w:rFonts w:ascii="Tahoma" w:hAnsi="Tahoma" w:cs="Tahoma"/>
          <w:color w:val="auto"/>
          <w:sz w:val="22"/>
          <w:szCs w:val="22"/>
          <w:lang w:bidi="ar-SA"/>
        </w:rPr>
        <w:t>Z</w:t>
      </w:r>
      <w:r w:rsidRPr="003D75D4">
        <w:rPr>
          <w:rFonts w:ascii="Tahoma" w:hAnsi="Tahoma" w:cs="Tahoma"/>
          <w:color w:val="auto"/>
          <w:sz w:val="22"/>
          <w:szCs w:val="22"/>
          <w:lang w:bidi="ar-SA"/>
        </w:rPr>
        <w:t xml:space="preserve">amawiającego, numer telefonu, adres poczty elektronicznej oraz </w:t>
      </w:r>
    </w:p>
    <w:p w14:paraId="4D0346E5" w14:textId="4523E033" w:rsidR="00F16024" w:rsidRPr="003D75D4" w:rsidRDefault="007320FD" w:rsidP="00DF1A7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strony internetowej prowadzonego postępowania;</w:t>
      </w:r>
    </w:p>
    <w:p w14:paraId="61D70D4D" w14:textId="77777777" w:rsidR="007320FD" w:rsidRDefault="00F16024"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 xml:space="preserve">2) sposób i termin składania ofert dodatkowych, w jakich muszą one być sporządzone, oraz </w:t>
      </w:r>
    </w:p>
    <w:p w14:paraId="11C38C4C" w14:textId="79AFAC19" w:rsidR="00F16024" w:rsidRDefault="007320FD" w:rsidP="00DF1A7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termin</w:t>
      </w:r>
      <w:r w:rsidR="0023672E" w:rsidRPr="003D75D4">
        <w:rPr>
          <w:rFonts w:ascii="Tahoma" w:hAnsi="Tahoma" w:cs="Tahoma"/>
          <w:color w:val="auto"/>
          <w:sz w:val="22"/>
          <w:szCs w:val="22"/>
          <w:lang w:bidi="ar-SA"/>
        </w:rPr>
        <w:t>u</w:t>
      </w:r>
      <w:r w:rsidR="00F16024" w:rsidRPr="003D75D4">
        <w:rPr>
          <w:rFonts w:ascii="Tahoma" w:hAnsi="Tahoma" w:cs="Tahoma"/>
          <w:color w:val="auto"/>
          <w:sz w:val="22"/>
          <w:szCs w:val="22"/>
          <w:lang w:bidi="ar-SA"/>
        </w:rPr>
        <w:t xml:space="preserve"> otwarcia tych ofert;</w:t>
      </w:r>
    </w:p>
    <w:p w14:paraId="7252D856" w14:textId="77777777" w:rsidR="006D484A" w:rsidRPr="003D75D4" w:rsidRDefault="006D484A" w:rsidP="006D484A">
      <w:pPr>
        <w:widowControl/>
        <w:autoSpaceDE w:val="0"/>
        <w:autoSpaceDN w:val="0"/>
        <w:adjustRightInd w:val="0"/>
        <w:rPr>
          <w:rFonts w:ascii="Tahoma" w:hAnsi="Tahoma" w:cs="Tahoma"/>
          <w:color w:val="auto"/>
          <w:sz w:val="22"/>
          <w:szCs w:val="22"/>
          <w:lang w:bidi="ar-SA"/>
        </w:rPr>
      </w:pPr>
    </w:p>
    <w:p w14:paraId="15E9EF91" w14:textId="77777777" w:rsidR="00F16024" w:rsidRPr="003D75D4" w:rsidRDefault="0023672E"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8</w:t>
      </w:r>
      <w:r w:rsidR="00F16024" w:rsidRPr="003D75D4">
        <w:rPr>
          <w:rFonts w:ascii="Tahoma" w:hAnsi="Tahoma" w:cs="Tahoma"/>
          <w:color w:val="auto"/>
          <w:sz w:val="22"/>
          <w:szCs w:val="22"/>
          <w:lang w:bidi="ar-SA"/>
        </w:rPr>
        <w:t>. Zamawiający wyznaczy termin na złożenie ofert dodatkowych z uwzględnieniem czasu p</w:t>
      </w:r>
      <w:r w:rsidRPr="003D75D4">
        <w:rPr>
          <w:rFonts w:ascii="Tahoma" w:hAnsi="Tahoma" w:cs="Tahoma"/>
          <w:color w:val="auto"/>
          <w:sz w:val="22"/>
          <w:szCs w:val="22"/>
          <w:lang w:bidi="ar-SA"/>
        </w:rPr>
        <w:t xml:space="preserve">otrzebnego na przygotowanie </w:t>
      </w:r>
      <w:r w:rsidR="00F16024" w:rsidRPr="003D75D4">
        <w:rPr>
          <w:rFonts w:ascii="Tahoma" w:hAnsi="Tahoma" w:cs="Tahoma"/>
          <w:color w:val="auto"/>
          <w:sz w:val="22"/>
          <w:szCs w:val="22"/>
          <w:lang w:bidi="ar-SA"/>
        </w:rPr>
        <w:t xml:space="preserve"> ofert, z tym że termin ten nie będzie krótszy niż 5 dni od dnia przekazania zaproszenia do składania ofert dodatkowych.</w:t>
      </w:r>
    </w:p>
    <w:p w14:paraId="4A984ABE" w14:textId="77777777" w:rsidR="00F16024" w:rsidRPr="003D75D4" w:rsidRDefault="0023672E"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9</w:t>
      </w:r>
      <w:r w:rsidR="00F16024" w:rsidRPr="003D75D4">
        <w:rPr>
          <w:rFonts w:ascii="Tahoma" w:hAnsi="Tahoma" w:cs="Tahoma"/>
          <w:color w:val="auto"/>
          <w:sz w:val="22"/>
          <w:szCs w:val="22"/>
          <w:lang w:bidi="ar-SA"/>
        </w:rPr>
        <w:t>. Oferta dodatkowa nie może być mniej korzystna w żadnym z kryteriów oceny ofert wskazanych w zaproszeniu do negocjacji niż oferta złożona w odpowiedzi na ogłoszenie o zamówieniu.</w:t>
      </w:r>
    </w:p>
    <w:p w14:paraId="4F783649" w14:textId="5DE38B5E" w:rsidR="00F16024" w:rsidRPr="003D75D4" w:rsidRDefault="0023672E"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lastRenderedPageBreak/>
        <w:t>10</w:t>
      </w:r>
      <w:r w:rsidR="00F16024" w:rsidRPr="003D75D4">
        <w:rPr>
          <w:rFonts w:ascii="Tahoma" w:hAnsi="Tahoma" w:cs="Tahoma"/>
          <w:color w:val="auto"/>
          <w:sz w:val="22"/>
          <w:szCs w:val="22"/>
          <w:lang w:bidi="ar-SA"/>
        </w:rPr>
        <w:t xml:space="preserve">. Oferta przestaje wiązać </w:t>
      </w:r>
      <w:r w:rsidR="006D484A">
        <w:rPr>
          <w:rFonts w:ascii="Tahoma" w:hAnsi="Tahoma" w:cs="Tahoma"/>
          <w:color w:val="auto"/>
          <w:sz w:val="22"/>
          <w:szCs w:val="22"/>
          <w:lang w:bidi="ar-SA"/>
        </w:rPr>
        <w:t>W</w:t>
      </w:r>
      <w:r w:rsidR="00F16024" w:rsidRPr="003D75D4">
        <w:rPr>
          <w:rFonts w:ascii="Tahoma" w:hAnsi="Tahoma" w:cs="Tahoma"/>
          <w:color w:val="auto"/>
          <w:sz w:val="22"/>
          <w:szCs w:val="22"/>
          <w:lang w:bidi="ar-SA"/>
        </w:rPr>
        <w:t>ykonawcę w zakresie, w jakim złoży on ofertę dodatkową zawierającą korzystniejsze propozycje w ramach każdego z kryteriów oceny ofert wskazanych w zaproszeniu do negocjacji.</w:t>
      </w:r>
    </w:p>
    <w:p w14:paraId="51C77180" w14:textId="77777777" w:rsidR="00F16024" w:rsidRPr="003D75D4" w:rsidRDefault="0023672E"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11</w:t>
      </w:r>
      <w:r w:rsidR="00F16024" w:rsidRPr="003D75D4">
        <w:rPr>
          <w:rFonts w:ascii="Tahoma" w:hAnsi="Tahoma" w:cs="Tahoma"/>
          <w:color w:val="auto"/>
          <w:sz w:val="22"/>
          <w:szCs w:val="22"/>
          <w:lang w:bidi="ar-SA"/>
        </w:rPr>
        <w:t>. Oferta dodatkowa, która jest mniej korzystna w którymkolwiek z kryteriów oceny ofert wskazanych w zaproszeniu do negocjacji niż oferta złożona w odpowiedzi na ogłoszenie o zamówieniu, podlega odrzuceniu.</w:t>
      </w:r>
    </w:p>
    <w:p w14:paraId="6B5A1350" w14:textId="77777777" w:rsidR="00F16024" w:rsidRPr="003D75D4" w:rsidRDefault="0023672E"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12</w:t>
      </w:r>
      <w:r w:rsidR="00F16024" w:rsidRPr="003D75D4">
        <w:rPr>
          <w:rFonts w:ascii="Tahoma" w:hAnsi="Tahoma" w:cs="Tahoma"/>
          <w:color w:val="auto"/>
          <w:sz w:val="22"/>
          <w:szCs w:val="22"/>
          <w:lang w:bidi="ar-SA"/>
        </w:rPr>
        <w:t xml:space="preserve">.  </w:t>
      </w:r>
      <w:r w:rsidR="00F16024" w:rsidRPr="003D75D4">
        <w:rPr>
          <w:rFonts w:ascii="Tahoma" w:hAnsi="Tahoma" w:cs="Tahoma"/>
          <w:color w:val="auto"/>
          <w:sz w:val="22"/>
          <w:szCs w:val="22"/>
          <w:u w:val="single"/>
          <w:lang w:bidi="ar-SA"/>
        </w:rPr>
        <w:t xml:space="preserve">Jeżeli Zamawiający </w:t>
      </w:r>
      <w:r w:rsidR="00F16024" w:rsidRPr="003D75D4">
        <w:rPr>
          <w:rFonts w:ascii="Tahoma" w:hAnsi="Tahoma" w:cs="Tahoma"/>
          <w:b/>
          <w:color w:val="auto"/>
          <w:sz w:val="22"/>
          <w:szCs w:val="22"/>
          <w:u w:val="single"/>
          <w:lang w:bidi="ar-SA"/>
        </w:rPr>
        <w:t>uzna po otwarciu ofert, że nie będzie prowadził negocjacji</w:t>
      </w:r>
      <w:r w:rsidR="00F16024"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to </w:t>
      </w:r>
      <w:r w:rsidR="00F16024" w:rsidRPr="003D75D4">
        <w:rPr>
          <w:rFonts w:ascii="Tahoma" w:hAnsi="Tahoma" w:cs="Tahoma"/>
          <w:color w:val="auto"/>
          <w:sz w:val="22"/>
          <w:szCs w:val="22"/>
          <w:lang w:bidi="ar-SA"/>
        </w:rPr>
        <w:t>dokona wyboru najkorzystniejszej oferty spośród niepodlegających odrzuceniu ofert złożonych w odpowiedzi na ogłoszenie o zamówieniu.</w:t>
      </w:r>
    </w:p>
    <w:p w14:paraId="79A3DFC4" w14:textId="0B0E4C08" w:rsidR="00F16024" w:rsidRPr="003D75D4" w:rsidRDefault="0023672E" w:rsidP="00DF1A7E">
      <w:pPr>
        <w:widowControl/>
        <w:autoSpaceDE w:val="0"/>
        <w:autoSpaceDN w:val="0"/>
        <w:adjustRightInd w:val="0"/>
        <w:spacing w:line="276" w:lineRule="auto"/>
        <w:rPr>
          <w:rFonts w:ascii="Tahoma" w:hAnsi="Tahoma" w:cs="Tahoma"/>
          <w:color w:val="auto"/>
          <w:sz w:val="22"/>
          <w:szCs w:val="22"/>
          <w:lang w:bidi="ar-SA"/>
        </w:rPr>
      </w:pPr>
      <w:r w:rsidRPr="003D75D4">
        <w:rPr>
          <w:rFonts w:ascii="Tahoma" w:hAnsi="Tahoma" w:cs="Tahoma"/>
          <w:color w:val="auto"/>
          <w:sz w:val="22"/>
          <w:szCs w:val="22"/>
          <w:lang w:bidi="ar-SA"/>
        </w:rPr>
        <w:t>13</w:t>
      </w:r>
      <w:r w:rsidR="00F16024" w:rsidRPr="003D75D4">
        <w:rPr>
          <w:rFonts w:ascii="Tahoma" w:hAnsi="Tahoma" w:cs="Tahoma"/>
          <w:color w:val="auto"/>
          <w:sz w:val="22"/>
          <w:szCs w:val="22"/>
          <w:lang w:bidi="ar-SA"/>
        </w:rPr>
        <w:t xml:space="preserve">. Do czynności podejmowanych przez </w:t>
      </w:r>
      <w:r w:rsidR="00A23472">
        <w:rPr>
          <w:rFonts w:ascii="Tahoma" w:hAnsi="Tahoma" w:cs="Tahoma"/>
          <w:color w:val="auto"/>
          <w:sz w:val="22"/>
          <w:szCs w:val="22"/>
          <w:lang w:bidi="ar-SA"/>
        </w:rPr>
        <w:t>Z</w:t>
      </w:r>
      <w:r w:rsidR="00F16024" w:rsidRPr="003D75D4">
        <w:rPr>
          <w:rFonts w:ascii="Tahoma" w:hAnsi="Tahoma" w:cs="Tahoma"/>
          <w:color w:val="auto"/>
          <w:sz w:val="22"/>
          <w:szCs w:val="22"/>
          <w:lang w:bidi="ar-SA"/>
        </w:rPr>
        <w:t xml:space="preserve">amawiającego i </w:t>
      </w:r>
      <w:r w:rsidR="00A23472">
        <w:rPr>
          <w:rFonts w:ascii="Tahoma" w:hAnsi="Tahoma" w:cs="Tahoma"/>
          <w:color w:val="auto"/>
          <w:sz w:val="22"/>
          <w:szCs w:val="22"/>
          <w:lang w:bidi="ar-SA"/>
        </w:rPr>
        <w:t>W</w:t>
      </w:r>
      <w:r w:rsidR="00F16024" w:rsidRPr="003D75D4">
        <w:rPr>
          <w:rFonts w:ascii="Tahoma" w:hAnsi="Tahoma" w:cs="Tahoma"/>
          <w:color w:val="auto"/>
          <w:sz w:val="22"/>
          <w:szCs w:val="22"/>
          <w:lang w:bidi="ar-SA"/>
        </w:rPr>
        <w:t>ykonawców w postępowaniu o udzielenie zamówienia stosuje się przepisy ustawy z dnia 23 kwietnia 1964 r. –Kodeks cywilny (t.</w:t>
      </w:r>
      <w:r w:rsidR="00A23472">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j. Dz. U. z 202</w:t>
      </w:r>
      <w:r w:rsidR="00C20991">
        <w:rPr>
          <w:rFonts w:ascii="Tahoma" w:hAnsi="Tahoma" w:cs="Tahoma"/>
          <w:color w:val="auto"/>
          <w:sz w:val="22"/>
          <w:szCs w:val="22"/>
          <w:lang w:bidi="ar-SA"/>
        </w:rPr>
        <w:t>4</w:t>
      </w:r>
      <w:r w:rsidR="00F16024" w:rsidRPr="003D75D4">
        <w:rPr>
          <w:rFonts w:ascii="Tahoma" w:hAnsi="Tahoma" w:cs="Tahoma"/>
          <w:color w:val="auto"/>
          <w:sz w:val="22"/>
          <w:szCs w:val="22"/>
          <w:lang w:bidi="ar-SA"/>
        </w:rPr>
        <w:t>r. poz. 1</w:t>
      </w:r>
      <w:r w:rsidR="00C20991">
        <w:rPr>
          <w:rFonts w:ascii="Tahoma" w:hAnsi="Tahoma" w:cs="Tahoma"/>
          <w:color w:val="auto"/>
          <w:sz w:val="22"/>
          <w:szCs w:val="22"/>
          <w:lang w:bidi="ar-SA"/>
        </w:rPr>
        <w:t>061</w:t>
      </w:r>
      <w:r w:rsidR="00F16024" w:rsidRPr="003D75D4">
        <w:rPr>
          <w:rFonts w:ascii="Tahoma" w:hAnsi="Tahoma" w:cs="Tahoma"/>
          <w:color w:val="auto"/>
          <w:sz w:val="22"/>
          <w:szCs w:val="22"/>
          <w:lang w:bidi="ar-SA"/>
        </w:rPr>
        <w:t xml:space="preserve">), jeżeli przepisy ustawy </w:t>
      </w:r>
      <w:proofErr w:type="spellStart"/>
      <w:r w:rsidR="00F16024" w:rsidRPr="003D75D4">
        <w:rPr>
          <w:rFonts w:ascii="Tahoma" w:hAnsi="Tahoma" w:cs="Tahoma"/>
          <w:color w:val="auto"/>
          <w:sz w:val="22"/>
          <w:szCs w:val="22"/>
          <w:lang w:bidi="ar-SA"/>
        </w:rPr>
        <w:t>Pzp</w:t>
      </w:r>
      <w:proofErr w:type="spellEnd"/>
      <w:r w:rsidR="00F16024" w:rsidRPr="003D75D4">
        <w:rPr>
          <w:rFonts w:ascii="Tahoma" w:hAnsi="Tahoma" w:cs="Tahoma"/>
          <w:color w:val="auto"/>
          <w:sz w:val="22"/>
          <w:szCs w:val="22"/>
          <w:lang w:bidi="ar-SA"/>
        </w:rPr>
        <w:t xml:space="preserve"> nie stanowią inaczej.</w:t>
      </w:r>
    </w:p>
    <w:p w14:paraId="1ECC5E36" w14:textId="77777777" w:rsidR="007E0D3E" w:rsidRDefault="007E0D3E" w:rsidP="00DF1A7E">
      <w:pPr>
        <w:pStyle w:val="Nagwek21"/>
        <w:keepNext/>
        <w:keepLines/>
        <w:shd w:val="clear" w:color="auto" w:fill="auto"/>
        <w:tabs>
          <w:tab w:val="left" w:pos="858"/>
        </w:tabs>
        <w:spacing w:after="0" w:line="276" w:lineRule="auto"/>
        <w:ind w:firstLine="0"/>
        <w:rPr>
          <w:rFonts w:ascii="Tahoma" w:hAnsi="Tahoma" w:cs="Tahoma"/>
          <w:color w:val="auto"/>
          <w:sz w:val="28"/>
          <w:szCs w:val="28"/>
          <w:lang w:bidi="ar-SA"/>
        </w:rPr>
      </w:pPr>
    </w:p>
    <w:p w14:paraId="214708C6" w14:textId="0480C270" w:rsidR="009A6A58" w:rsidRPr="00877345" w:rsidRDefault="00A23472"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Pr>
          <w:rFonts w:ascii="Tahoma" w:hAnsi="Tahoma" w:cs="Tahoma"/>
          <w:color w:val="auto"/>
          <w:sz w:val="28"/>
          <w:szCs w:val="28"/>
          <w:lang w:bidi="ar-SA"/>
        </w:rPr>
        <w:t xml:space="preserve">DZIAŁ </w:t>
      </w:r>
      <w:r w:rsidR="00B1003A" w:rsidRPr="00877345">
        <w:rPr>
          <w:rFonts w:ascii="Tahoma" w:hAnsi="Tahoma" w:cs="Tahoma"/>
          <w:color w:val="auto"/>
          <w:sz w:val="28"/>
          <w:szCs w:val="28"/>
          <w:lang w:bidi="ar-SA"/>
        </w:rPr>
        <w:t>II. PRZEDMIOT</w:t>
      </w:r>
      <w:r w:rsidR="00B55283" w:rsidRPr="00877345">
        <w:rPr>
          <w:rFonts w:ascii="Tahoma" w:hAnsi="Tahoma" w:cs="Tahoma"/>
          <w:color w:val="auto"/>
          <w:sz w:val="28"/>
          <w:szCs w:val="28"/>
          <w:lang w:bidi="ar-SA"/>
        </w:rPr>
        <w:t xml:space="preserve"> ZAMÓWIENIA</w:t>
      </w:r>
    </w:p>
    <w:p w14:paraId="3D284E86"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4E59462B" w14:textId="67E81045" w:rsidR="00F21418" w:rsidRPr="007A5FC2" w:rsidRDefault="00390998" w:rsidP="008C5F8C">
      <w:pPr>
        <w:spacing w:line="276" w:lineRule="auto"/>
        <w:rPr>
          <w:rFonts w:ascii="Tahoma" w:hAnsi="Tahoma" w:cs="Tahoma"/>
          <w:b/>
          <w:bCs/>
          <w:sz w:val="22"/>
          <w:szCs w:val="22"/>
        </w:rPr>
      </w:pPr>
      <w:r w:rsidRPr="000D013F">
        <w:rPr>
          <w:rFonts w:ascii="Tahoma" w:hAnsi="Tahoma" w:cs="Tahoma"/>
          <w:sz w:val="22"/>
          <w:szCs w:val="22"/>
        </w:rPr>
        <w:t xml:space="preserve">1. </w:t>
      </w:r>
      <w:r w:rsidR="002A3ED7" w:rsidRPr="000D013F">
        <w:rPr>
          <w:rFonts w:ascii="Tahoma" w:hAnsi="Tahoma" w:cs="Tahoma"/>
          <w:sz w:val="22"/>
          <w:szCs w:val="22"/>
        </w:rPr>
        <w:t>Przedmiotem zamówieni</w:t>
      </w:r>
      <w:r w:rsidR="0023672E" w:rsidRPr="000D013F">
        <w:rPr>
          <w:rFonts w:ascii="Tahoma" w:hAnsi="Tahoma" w:cs="Tahoma"/>
          <w:sz w:val="22"/>
          <w:szCs w:val="22"/>
        </w:rPr>
        <w:t xml:space="preserve">a </w:t>
      </w:r>
      <w:r w:rsidR="00815F80" w:rsidRPr="000D013F">
        <w:rPr>
          <w:rFonts w:ascii="Tahoma" w:hAnsi="Tahoma" w:cs="Tahoma"/>
          <w:sz w:val="22"/>
          <w:szCs w:val="22"/>
        </w:rPr>
        <w:t xml:space="preserve">jest  </w:t>
      </w:r>
      <w:r w:rsidR="00E7422F">
        <w:rPr>
          <w:rFonts w:ascii="Tahoma" w:hAnsi="Tahoma" w:cs="Tahoma"/>
          <w:sz w:val="22"/>
          <w:szCs w:val="22"/>
        </w:rPr>
        <w:t>wymiana opraw oświetleniowych wysokoprężnych</w:t>
      </w:r>
      <w:r w:rsidR="008C5F8C">
        <w:rPr>
          <w:rFonts w:ascii="Tahoma" w:hAnsi="Tahoma" w:cs="Tahoma"/>
          <w:sz w:val="22"/>
          <w:szCs w:val="22"/>
        </w:rPr>
        <w:t xml:space="preserve"> oraz </w:t>
      </w:r>
      <w:r w:rsidR="00E7422F">
        <w:rPr>
          <w:rFonts w:ascii="Tahoma" w:hAnsi="Tahoma" w:cs="Tahoma"/>
          <w:sz w:val="22"/>
          <w:szCs w:val="22"/>
        </w:rPr>
        <w:t xml:space="preserve"> wysięgników</w:t>
      </w:r>
      <w:r w:rsidR="008C5F8C">
        <w:rPr>
          <w:rFonts w:ascii="Tahoma" w:hAnsi="Tahoma" w:cs="Tahoma"/>
          <w:sz w:val="22"/>
          <w:szCs w:val="22"/>
        </w:rPr>
        <w:t>, a ponadto</w:t>
      </w:r>
      <w:r w:rsidR="00E7422F">
        <w:rPr>
          <w:rFonts w:ascii="Tahoma" w:hAnsi="Tahoma" w:cs="Tahoma"/>
          <w:sz w:val="22"/>
          <w:szCs w:val="22"/>
        </w:rPr>
        <w:t xml:space="preserve"> wymian</w:t>
      </w:r>
      <w:r w:rsidR="008C5F8C">
        <w:rPr>
          <w:rFonts w:ascii="Tahoma" w:hAnsi="Tahoma" w:cs="Tahoma"/>
          <w:sz w:val="22"/>
          <w:szCs w:val="22"/>
        </w:rPr>
        <w:t>a</w:t>
      </w:r>
      <w:r w:rsidR="00E7422F">
        <w:rPr>
          <w:rFonts w:ascii="Tahoma" w:hAnsi="Tahoma" w:cs="Tahoma"/>
          <w:sz w:val="22"/>
          <w:szCs w:val="22"/>
        </w:rPr>
        <w:t xml:space="preserve"> opraw</w:t>
      </w:r>
      <w:r w:rsidR="00EC47BC">
        <w:rPr>
          <w:rFonts w:ascii="Tahoma" w:hAnsi="Tahoma" w:cs="Tahoma"/>
          <w:sz w:val="22"/>
          <w:szCs w:val="22"/>
        </w:rPr>
        <w:t>y</w:t>
      </w:r>
      <w:r w:rsidR="00E7422F">
        <w:rPr>
          <w:rFonts w:ascii="Tahoma" w:hAnsi="Tahoma" w:cs="Tahoma"/>
          <w:sz w:val="22"/>
          <w:szCs w:val="22"/>
        </w:rPr>
        <w:t xml:space="preserve"> bezpiecznikow</w:t>
      </w:r>
      <w:r w:rsidR="00EC47BC">
        <w:rPr>
          <w:rFonts w:ascii="Tahoma" w:hAnsi="Tahoma" w:cs="Tahoma"/>
          <w:sz w:val="22"/>
          <w:szCs w:val="22"/>
        </w:rPr>
        <w:t>ej</w:t>
      </w:r>
      <w:r w:rsidR="00E7422F">
        <w:rPr>
          <w:rFonts w:ascii="Tahoma" w:hAnsi="Tahoma" w:cs="Tahoma"/>
          <w:sz w:val="22"/>
          <w:szCs w:val="22"/>
        </w:rPr>
        <w:t xml:space="preserve"> słupow</w:t>
      </w:r>
      <w:r w:rsidR="00EC47BC">
        <w:rPr>
          <w:rFonts w:ascii="Tahoma" w:hAnsi="Tahoma" w:cs="Tahoma"/>
          <w:sz w:val="22"/>
          <w:szCs w:val="22"/>
        </w:rPr>
        <w:t>ej</w:t>
      </w:r>
      <w:r w:rsidR="00E7422F">
        <w:rPr>
          <w:rFonts w:ascii="Tahoma" w:hAnsi="Tahoma" w:cs="Tahoma"/>
          <w:sz w:val="22"/>
          <w:szCs w:val="22"/>
        </w:rPr>
        <w:t xml:space="preserve"> </w:t>
      </w:r>
      <w:r w:rsidR="00815F80" w:rsidRPr="000D013F">
        <w:rPr>
          <w:rFonts w:ascii="Tahoma" w:hAnsi="Tahoma" w:cs="Tahoma"/>
          <w:sz w:val="22"/>
          <w:szCs w:val="22"/>
        </w:rPr>
        <w:t>w ramach zadania pn</w:t>
      </w:r>
      <w:r w:rsidR="000D013F">
        <w:rPr>
          <w:rFonts w:ascii="Tahoma" w:hAnsi="Tahoma" w:cs="Tahoma"/>
          <w:sz w:val="22"/>
          <w:szCs w:val="22"/>
        </w:rPr>
        <w:t>.</w:t>
      </w:r>
      <w:r w:rsidR="00815F80" w:rsidRPr="000D013F">
        <w:rPr>
          <w:rFonts w:ascii="Tahoma" w:hAnsi="Tahoma" w:cs="Tahoma"/>
          <w:sz w:val="22"/>
          <w:szCs w:val="22"/>
        </w:rPr>
        <w:t xml:space="preserve">: </w:t>
      </w:r>
      <w:r w:rsidR="00815F80" w:rsidRPr="007A5FC2">
        <w:rPr>
          <w:rFonts w:ascii="Tahoma" w:hAnsi="Tahoma" w:cs="Tahoma"/>
          <w:b/>
          <w:bCs/>
          <w:sz w:val="22"/>
          <w:szCs w:val="22"/>
        </w:rPr>
        <w:t xml:space="preserve">„ </w:t>
      </w:r>
      <w:bookmarkStart w:id="2" w:name="_Hlk176773144"/>
      <w:r w:rsidR="008C5F8C">
        <w:rPr>
          <w:rFonts w:ascii="Tahoma" w:hAnsi="Tahoma" w:cs="Tahoma"/>
          <w:b/>
          <w:bCs/>
          <w:sz w:val="22"/>
          <w:szCs w:val="22"/>
        </w:rPr>
        <w:t>Modernizacja</w:t>
      </w:r>
      <w:r w:rsidR="00BA0DAA">
        <w:rPr>
          <w:rFonts w:ascii="Tahoma" w:hAnsi="Tahoma" w:cs="Tahoma"/>
          <w:b/>
          <w:bCs/>
          <w:sz w:val="22"/>
          <w:szCs w:val="22"/>
        </w:rPr>
        <w:t xml:space="preserve"> oświetlenia </w:t>
      </w:r>
      <w:r w:rsidR="008C5F8C">
        <w:rPr>
          <w:rFonts w:ascii="Tahoma" w:hAnsi="Tahoma" w:cs="Tahoma"/>
          <w:b/>
          <w:bCs/>
          <w:sz w:val="22"/>
          <w:szCs w:val="22"/>
        </w:rPr>
        <w:t>drogowego na terenie</w:t>
      </w:r>
      <w:r w:rsidR="00BA0DAA">
        <w:rPr>
          <w:rFonts w:ascii="Tahoma" w:hAnsi="Tahoma" w:cs="Tahoma"/>
          <w:b/>
          <w:bCs/>
          <w:sz w:val="22"/>
          <w:szCs w:val="22"/>
        </w:rPr>
        <w:t xml:space="preserve"> Gmin</w:t>
      </w:r>
      <w:r w:rsidR="008C5F8C">
        <w:rPr>
          <w:rFonts w:ascii="Tahoma" w:hAnsi="Tahoma" w:cs="Tahoma"/>
          <w:b/>
          <w:bCs/>
          <w:sz w:val="22"/>
          <w:szCs w:val="22"/>
        </w:rPr>
        <w:t>y</w:t>
      </w:r>
      <w:r w:rsidR="00BA0DAA">
        <w:rPr>
          <w:rFonts w:ascii="Tahoma" w:hAnsi="Tahoma" w:cs="Tahoma"/>
          <w:b/>
          <w:bCs/>
          <w:sz w:val="22"/>
          <w:szCs w:val="22"/>
        </w:rPr>
        <w:t xml:space="preserve"> Mszana D</w:t>
      </w:r>
      <w:r w:rsidR="008C5F8C">
        <w:rPr>
          <w:rFonts w:ascii="Tahoma" w:hAnsi="Tahoma" w:cs="Tahoma"/>
          <w:b/>
          <w:bCs/>
          <w:sz w:val="22"/>
          <w:szCs w:val="22"/>
        </w:rPr>
        <w:t>olna</w:t>
      </w:r>
      <w:r w:rsidR="00F21418" w:rsidRPr="007A5FC2">
        <w:rPr>
          <w:rFonts w:ascii="Tahoma" w:hAnsi="Tahoma" w:cs="Tahoma"/>
          <w:b/>
          <w:bCs/>
          <w:sz w:val="22"/>
          <w:szCs w:val="22"/>
        </w:rPr>
        <w:t>”.</w:t>
      </w:r>
      <w:r w:rsidR="00815F80" w:rsidRPr="007A5FC2">
        <w:rPr>
          <w:rFonts w:ascii="Tahoma" w:hAnsi="Tahoma" w:cs="Tahoma"/>
          <w:b/>
          <w:bCs/>
          <w:sz w:val="22"/>
          <w:szCs w:val="22"/>
        </w:rPr>
        <w:t xml:space="preserve"> </w:t>
      </w:r>
    </w:p>
    <w:bookmarkEnd w:id="2"/>
    <w:p w14:paraId="51E5B124" w14:textId="29B39A17" w:rsidR="00390998" w:rsidRDefault="00F21418" w:rsidP="008C5F8C">
      <w:pPr>
        <w:spacing w:line="276" w:lineRule="auto"/>
        <w:rPr>
          <w:rFonts w:ascii="Tahoma" w:hAnsi="Tahoma" w:cs="Tahoma"/>
          <w:sz w:val="22"/>
          <w:szCs w:val="22"/>
        </w:rPr>
      </w:pPr>
      <w:r w:rsidRPr="000D013F">
        <w:rPr>
          <w:rFonts w:ascii="Tahoma" w:hAnsi="Tahoma" w:cs="Tahoma"/>
          <w:sz w:val="22"/>
          <w:szCs w:val="22"/>
        </w:rPr>
        <w:t xml:space="preserve">2. </w:t>
      </w:r>
      <w:r w:rsidR="00E7422F">
        <w:rPr>
          <w:rFonts w:ascii="Tahoma" w:hAnsi="Tahoma" w:cs="Tahoma"/>
          <w:sz w:val="22"/>
          <w:szCs w:val="22"/>
        </w:rPr>
        <w:t>Zakres rzeczowy p</w:t>
      </w:r>
      <w:r w:rsidRPr="000D013F">
        <w:rPr>
          <w:rFonts w:ascii="Tahoma" w:hAnsi="Tahoma" w:cs="Tahoma"/>
          <w:sz w:val="22"/>
          <w:szCs w:val="22"/>
        </w:rPr>
        <w:t>rzedmiot zamówienia obej</w:t>
      </w:r>
      <w:r w:rsidR="00E7422F">
        <w:rPr>
          <w:rFonts w:ascii="Tahoma" w:hAnsi="Tahoma" w:cs="Tahoma"/>
          <w:sz w:val="22"/>
          <w:szCs w:val="22"/>
        </w:rPr>
        <w:t>muje</w:t>
      </w:r>
      <w:r w:rsidRPr="000D013F">
        <w:rPr>
          <w:rFonts w:ascii="Tahoma" w:hAnsi="Tahoma" w:cs="Tahoma"/>
          <w:sz w:val="22"/>
          <w:szCs w:val="22"/>
        </w:rPr>
        <w:t>:</w:t>
      </w:r>
      <w:r w:rsidR="00815F80" w:rsidRPr="000D013F">
        <w:rPr>
          <w:rFonts w:ascii="Tahoma" w:hAnsi="Tahoma" w:cs="Tahoma"/>
          <w:sz w:val="22"/>
          <w:szCs w:val="22"/>
        </w:rPr>
        <w:t xml:space="preserve"> </w:t>
      </w:r>
    </w:p>
    <w:p w14:paraId="164EA93D" w14:textId="7B4C5244" w:rsidR="00E7422F" w:rsidRDefault="00E7422F" w:rsidP="00930B6D">
      <w:pPr>
        <w:rPr>
          <w:rFonts w:ascii="Tahoma" w:hAnsi="Tahoma" w:cs="Tahoma"/>
          <w:sz w:val="22"/>
          <w:szCs w:val="22"/>
        </w:rPr>
      </w:pPr>
      <w:r>
        <w:rPr>
          <w:rFonts w:ascii="Tahoma" w:hAnsi="Tahoma" w:cs="Tahoma"/>
          <w:sz w:val="22"/>
          <w:szCs w:val="22"/>
        </w:rPr>
        <w:t>- wymiana opraw oświetleniowych wysokoprężnych na oprawy typu LED – 565 szt.</w:t>
      </w:r>
    </w:p>
    <w:p w14:paraId="35B4702D" w14:textId="3EC3A784" w:rsidR="00E7422F" w:rsidRDefault="00E7422F" w:rsidP="00930B6D">
      <w:pPr>
        <w:rPr>
          <w:rFonts w:ascii="Tahoma" w:hAnsi="Tahoma" w:cs="Tahoma"/>
          <w:sz w:val="22"/>
          <w:szCs w:val="22"/>
        </w:rPr>
      </w:pPr>
      <w:r>
        <w:rPr>
          <w:rFonts w:ascii="Tahoma" w:hAnsi="Tahoma" w:cs="Tahoma"/>
          <w:sz w:val="22"/>
          <w:szCs w:val="22"/>
        </w:rPr>
        <w:t>- wymiana wysięgników  - 527 szt.</w:t>
      </w:r>
    </w:p>
    <w:p w14:paraId="2275A6AB" w14:textId="2DD1E73E" w:rsidR="00E7422F" w:rsidRDefault="00E7422F" w:rsidP="00930B6D">
      <w:pPr>
        <w:rPr>
          <w:rFonts w:ascii="Tahoma" w:hAnsi="Tahoma" w:cs="Tahoma"/>
          <w:sz w:val="22"/>
          <w:szCs w:val="22"/>
        </w:rPr>
      </w:pPr>
      <w:r>
        <w:rPr>
          <w:rFonts w:ascii="Tahoma" w:hAnsi="Tahoma" w:cs="Tahoma"/>
          <w:sz w:val="22"/>
          <w:szCs w:val="22"/>
        </w:rPr>
        <w:t>- wymiana oprawy bezpiecznikowej słupowej – 527 szt.</w:t>
      </w:r>
    </w:p>
    <w:p w14:paraId="5E5CCC0B" w14:textId="3C8DD322" w:rsidR="009E5240" w:rsidRDefault="00E7422F" w:rsidP="00930B6D">
      <w:pPr>
        <w:rPr>
          <w:rFonts w:ascii="Tahoma" w:hAnsi="Tahoma" w:cs="Tahoma"/>
          <w:sz w:val="22"/>
          <w:szCs w:val="22"/>
        </w:rPr>
      </w:pPr>
      <w:r>
        <w:rPr>
          <w:rFonts w:ascii="Tahoma" w:hAnsi="Tahoma" w:cs="Tahoma"/>
          <w:sz w:val="22"/>
          <w:szCs w:val="22"/>
        </w:rPr>
        <w:t>- wykonanie prób i pomiarów</w:t>
      </w:r>
    </w:p>
    <w:p w14:paraId="3110CB21" w14:textId="742DFE96" w:rsidR="00FC0F93" w:rsidRDefault="00FC0F93" w:rsidP="00930B6D">
      <w:pPr>
        <w:rPr>
          <w:rFonts w:ascii="Tahoma" w:hAnsi="Tahoma" w:cs="Tahoma"/>
          <w:sz w:val="22"/>
          <w:szCs w:val="22"/>
        </w:rPr>
      </w:pPr>
      <w:r>
        <w:rPr>
          <w:rFonts w:ascii="Tahoma" w:hAnsi="Tahoma" w:cs="Tahoma"/>
          <w:sz w:val="22"/>
          <w:szCs w:val="22"/>
        </w:rPr>
        <w:t>- opracowanie dokumentacji powykonawczej</w:t>
      </w:r>
    </w:p>
    <w:p w14:paraId="695EE345" w14:textId="72FC6357" w:rsidR="00FC0F93" w:rsidRPr="00804B5E" w:rsidRDefault="00FC0F93" w:rsidP="00930B6D">
      <w:pPr>
        <w:rPr>
          <w:rFonts w:ascii="Tahoma" w:hAnsi="Tahoma" w:cs="Tahoma"/>
          <w:sz w:val="22"/>
          <w:szCs w:val="22"/>
        </w:rPr>
      </w:pPr>
      <w:r>
        <w:rPr>
          <w:rFonts w:ascii="Tahoma" w:hAnsi="Tahoma" w:cs="Tahoma"/>
          <w:sz w:val="22"/>
          <w:szCs w:val="22"/>
        </w:rPr>
        <w:t>- utylizacja starych opraw</w:t>
      </w:r>
    </w:p>
    <w:p w14:paraId="4EF8AD64" w14:textId="77777777" w:rsidR="001D1237" w:rsidRDefault="001D1237" w:rsidP="00A53E89">
      <w:pPr>
        <w:widowControl/>
        <w:autoSpaceDE w:val="0"/>
        <w:autoSpaceDN w:val="0"/>
        <w:adjustRightInd w:val="0"/>
        <w:rPr>
          <w:rFonts w:ascii="Tahoma" w:hAnsi="Tahoma" w:cs="Tahoma"/>
          <w:sz w:val="22"/>
          <w:szCs w:val="22"/>
          <w:highlight w:val="yellow"/>
          <w:lang w:bidi="ar-SA"/>
        </w:rPr>
      </w:pPr>
    </w:p>
    <w:p w14:paraId="41F87DC9" w14:textId="2588607E" w:rsidR="00930B6D" w:rsidRPr="00D51D21" w:rsidRDefault="00F21418" w:rsidP="008C5F8C">
      <w:pPr>
        <w:pStyle w:val="NormalnyWeb"/>
        <w:spacing w:before="0" w:beforeAutospacing="0" w:after="0" w:afterAutospacing="0" w:line="276" w:lineRule="auto"/>
        <w:rPr>
          <w:rFonts w:ascii="Tahoma" w:hAnsi="Tahoma" w:cs="Tahoma"/>
          <w:b/>
          <w:bCs/>
          <w:sz w:val="22"/>
          <w:szCs w:val="22"/>
        </w:rPr>
      </w:pPr>
      <w:r w:rsidRPr="00D51D21">
        <w:rPr>
          <w:rFonts w:ascii="Tahoma" w:hAnsi="Tahoma" w:cs="Tahoma"/>
          <w:b/>
          <w:bCs/>
          <w:sz w:val="22"/>
          <w:szCs w:val="22"/>
        </w:rPr>
        <w:t>3</w:t>
      </w:r>
      <w:r w:rsidR="00123E36" w:rsidRPr="00D51D21">
        <w:rPr>
          <w:rFonts w:ascii="Tahoma" w:hAnsi="Tahoma" w:cs="Tahoma"/>
          <w:b/>
          <w:bCs/>
          <w:sz w:val="22"/>
          <w:szCs w:val="22"/>
        </w:rPr>
        <w:t>.</w:t>
      </w:r>
      <w:r w:rsidR="00AD2208" w:rsidRPr="00D51D21">
        <w:rPr>
          <w:rFonts w:ascii="Tahoma" w:hAnsi="Tahoma" w:cs="Tahoma"/>
          <w:b/>
          <w:bCs/>
          <w:sz w:val="22"/>
          <w:szCs w:val="22"/>
        </w:rPr>
        <w:t xml:space="preserve"> </w:t>
      </w:r>
      <w:r w:rsidR="00930B6D" w:rsidRPr="00D51D21">
        <w:rPr>
          <w:rFonts w:ascii="Tahoma" w:hAnsi="Tahoma" w:cs="Tahoma"/>
          <w:b/>
          <w:bCs/>
          <w:sz w:val="22"/>
          <w:szCs w:val="22"/>
        </w:rPr>
        <w:t xml:space="preserve">Zamawiający wskazuje, iż prowadzenie robót winno nastąpić na warunkach technicznych uzgodnionych z Tauron Nowe Technologie SA. Zamawiający gwarantuje wykonanie </w:t>
      </w:r>
      <w:r w:rsidR="00D51D21">
        <w:rPr>
          <w:rFonts w:ascii="Tahoma" w:hAnsi="Tahoma" w:cs="Tahoma"/>
          <w:b/>
          <w:bCs/>
          <w:sz w:val="22"/>
          <w:szCs w:val="22"/>
        </w:rPr>
        <w:t xml:space="preserve">wymiany </w:t>
      </w:r>
      <w:r w:rsidR="00930B6D" w:rsidRPr="00D51D21">
        <w:rPr>
          <w:rFonts w:ascii="Tahoma" w:hAnsi="Tahoma" w:cs="Tahoma"/>
          <w:b/>
          <w:bCs/>
          <w:sz w:val="22"/>
          <w:szCs w:val="22"/>
        </w:rPr>
        <w:t xml:space="preserve">co najmniej </w:t>
      </w:r>
      <w:r w:rsidR="004532E1" w:rsidRPr="00D51D21">
        <w:rPr>
          <w:rFonts w:ascii="Tahoma" w:hAnsi="Tahoma" w:cs="Tahoma"/>
          <w:b/>
          <w:bCs/>
          <w:sz w:val="22"/>
          <w:szCs w:val="22"/>
        </w:rPr>
        <w:t xml:space="preserve">353 szt. opraw natomiast w przypadku pozostałych 210 szt. Zamawiający </w:t>
      </w:r>
      <w:r w:rsidR="00D51D21" w:rsidRPr="00D51D21">
        <w:rPr>
          <w:rFonts w:ascii="Tahoma" w:hAnsi="Tahoma" w:cs="Tahoma"/>
          <w:b/>
          <w:bCs/>
          <w:sz w:val="22"/>
          <w:szCs w:val="22"/>
        </w:rPr>
        <w:t>zastrzega możliwość rezygnacji</w:t>
      </w:r>
      <w:r w:rsidR="004532E1" w:rsidRPr="00D51D21">
        <w:rPr>
          <w:rFonts w:ascii="Tahoma" w:hAnsi="Tahoma" w:cs="Tahoma"/>
          <w:b/>
          <w:bCs/>
          <w:sz w:val="22"/>
          <w:szCs w:val="22"/>
        </w:rPr>
        <w:t xml:space="preserve"> </w:t>
      </w:r>
      <w:r w:rsidR="00930B6D" w:rsidRPr="00D51D21">
        <w:rPr>
          <w:rFonts w:ascii="Tahoma" w:hAnsi="Tahoma" w:cs="Tahoma"/>
          <w:b/>
          <w:bCs/>
          <w:sz w:val="22"/>
          <w:szCs w:val="22"/>
        </w:rPr>
        <w:t xml:space="preserve"> – z uwagi na konieczność ustalenia przez Zamawiającego możliwości i warunków wymiany opraw stanowiących własność TNT SA. </w:t>
      </w:r>
    </w:p>
    <w:p w14:paraId="3DDBD28C" w14:textId="3178141D" w:rsidR="003D75D4" w:rsidRPr="003D75D4" w:rsidRDefault="00930B6D" w:rsidP="008C5F8C">
      <w:pPr>
        <w:pStyle w:val="NormalnyWeb"/>
        <w:spacing w:before="0" w:beforeAutospacing="0" w:after="0" w:afterAutospacing="0" w:line="276" w:lineRule="auto"/>
        <w:rPr>
          <w:rFonts w:ascii="Tahoma" w:hAnsi="Tahoma" w:cs="Tahoma"/>
          <w:b/>
          <w:sz w:val="22"/>
          <w:szCs w:val="22"/>
        </w:rPr>
      </w:pPr>
      <w:r>
        <w:rPr>
          <w:rFonts w:ascii="Tahoma" w:hAnsi="Tahoma" w:cs="Tahoma"/>
          <w:sz w:val="22"/>
          <w:szCs w:val="22"/>
        </w:rPr>
        <w:t xml:space="preserve">4. </w:t>
      </w:r>
      <w:r w:rsidR="00AD2208" w:rsidRPr="00285D3C">
        <w:rPr>
          <w:rFonts w:ascii="Tahoma" w:hAnsi="Tahoma" w:cs="Tahoma"/>
          <w:sz w:val="22"/>
          <w:szCs w:val="22"/>
        </w:rPr>
        <w:t>Wykonawca w ramach wynagrodzenia wynikającego z zawarte</w:t>
      </w:r>
      <w:r w:rsidR="00F21418">
        <w:rPr>
          <w:rFonts w:ascii="Tahoma" w:hAnsi="Tahoma" w:cs="Tahoma"/>
          <w:sz w:val="22"/>
          <w:szCs w:val="22"/>
        </w:rPr>
        <w:t xml:space="preserve">j umowy zobowiązany będzie </w:t>
      </w:r>
      <w:r w:rsidR="00AD2208" w:rsidRPr="00285D3C">
        <w:rPr>
          <w:rFonts w:ascii="Tahoma" w:hAnsi="Tahoma" w:cs="Tahoma"/>
          <w:sz w:val="22"/>
          <w:szCs w:val="22"/>
        </w:rPr>
        <w:t xml:space="preserve"> do:</w:t>
      </w:r>
    </w:p>
    <w:p w14:paraId="352909CB" w14:textId="54F7EAE3" w:rsidR="00101976" w:rsidRPr="00285D3C" w:rsidRDefault="00101976" w:rsidP="008C5F8C">
      <w:pPr>
        <w:pStyle w:val="Teksttreci2"/>
        <w:shd w:val="clear" w:color="auto" w:fill="auto"/>
        <w:spacing w:before="0" w:after="0" w:line="276" w:lineRule="auto"/>
        <w:ind w:right="20" w:firstLine="0"/>
        <w:jc w:val="both"/>
        <w:rPr>
          <w:rFonts w:ascii="Tahoma" w:hAnsi="Tahoma" w:cs="Tahoma"/>
        </w:rPr>
      </w:pPr>
      <w:r w:rsidRPr="00285D3C">
        <w:rPr>
          <w:rFonts w:ascii="Tahoma" w:hAnsi="Tahoma" w:cs="Tahoma"/>
        </w:rPr>
        <w:t>1) zabezpieczenia robót budowlanych przez cały okres wykonywania robót;</w:t>
      </w:r>
    </w:p>
    <w:p w14:paraId="02698EC9" w14:textId="45FAF7C2" w:rsidR="00101976" w:rsidRPr="00285D3C" w:rsidRDefault="00101976" w:rsidP="008C5F8C">
      <w:pPr>
        <w:pStyle w:val="Teksttreci2"/>
        <w:shd w:val="clear" w:color="auto" w:fill="auto"/>
        <w:spacing w:before="0" w:after="0" w:line="276" w:lineRule="auto"/>
        <w:ind w:right="20" w:firstLine="0"/>
        <w:jc w:val="both"/>
        <w:rPr>
          <w:rFonts w:ascii="Tahoma" w:hAnsi="Tahoma" w:cs="Tahoma"/>
        </w:rPr>
      </w:pPr>
      <w:r w:rsidRPr="00285D3C">
        <w:rPr>
          <w:rFonts w:ascii="Tahoma" w:hAnsi="Tahoma" w:cs="Tahoma"/>
        </w:rPr>
        <w:t>2) utrzymania zaplecza budowy przez cały okres wykonywania robót;</w:t>
      </w:r>
    </w:p>
    <w:p w14:paraId="6E0BF27D" w14:textId="77777777" w:rsidR="007320FD" w:rsidRDefault="00101976" w:rsidP="008C5F8C">
      <w:pPr>
        <w:pStyle w:val="Teksttreci2"/>
        <w:shd w:val="clear" w:color="auto" w:fill="auto"/>
        <w:spacing w:before="0" w:after="0" w:line="276" w:lineRule="auto"/>
        <w:ind w:firstLine="0"/>
        <w:jc w:val="both"/>
        <w:rPr>
          <w:rFonts w:ascii="Tahoma" w:hAnsi="Tahoma" w:cs="Tahoma"/>
        </w:rPr>
      </w:pPr>
      <w:r w:rsidRPr="00285D3C">
        <w:rPr>
          <w:rFonts w:ascii="Tahoma" w:hAnsi="Tahoma" w:cs="Tahoma"/>
        </w:rPr>
        <w:t xml:space="preserve">3) prowadzenie robót budowlanych zgodnie z zasadami Kodeksu Pracy oraz przy </w:t>
      </w:r>
    </w:p>
    <w:p w14:paraId="269766EC" w14:textId="0F359927" w:rsidR="00101976" w:rsidRPr="00285D3C" w:rsidRDefault="007320FD" w:rsidP="008C5F8C">
      <w:pPr>
        <w:pStyle w:val="Teksttreci2"/>
        <w:shd w:val="clear" w:color="auto" w:fill="auto"/>
        <w:spacing w:before="0" w:after="0" w:line="276" w:lineRule="auto"/>
        <w:ind w:firstLine="0"/>
        <w:jc w:val="both"/>
        <w:rPr>
          <w:rFonts w:ascii="Tahoma" w:hAnsi="Tahoma" w:cs="Tahoma"/>
        </w:rPr>
      </w:pPr>
      <w:r>
        <w:rPr>
          <w:rFonts w:ascii="Tahoma" w:hAnsi="Tahoma" w:cs="Tahoma"/>
        </w:rPr>
        <w:t xml:space="preserve">    </w:t>
      </w:r>
      <w:r w:rsidR="00101976" w:rsidRPr="00285D3C">
        <w:rPr>
          <w:rFonts w:ascii="Tahoma" w:hAnsi="Tahoma" w:cs="Tahoma"/>
        </w:rPr>
        <w:t>przestrzeganiu zasa</w:t>
      </w:r>
      <w:r>
        <w:rPr>
          <w:rFonts w:ascii="Tahoma" w:hAnsi="Tahoma" w:cs="Tahoma"/>
        </w:rPr>
        <w:t>d</w:t>
      </w:r>
      <w:r w:rsidR="00101976" w:rsidRPr="00285D3C">
        <w:rPr>
          <w:rFonts w:ascii="Tahoma" w:hAnsi="Tahoma" w:cs="Tahoma"/>
        </w:rPr>
        <w:t xml:space="preserve"> bhp, ochrony zdrowia i środowiska;</w:t>
      </w:r>
    </w:p>
    <w:p w14:paraId="19544488" w14:textId="118B27C1" w:rsidR="00101976" w:rsidRPr="00285D3C" w:rsidRDefault="00101976" w:rsidP="008C5F8C">
      <w:pPr>
        <w:pStyle w:val="Teksttreci2"/>
        <w:shd w:val="clear" w:color="auto" w:fill="auto"/>
        <w:spacing w:before="0" w:after="0" w:line="276" w:lineRule="auto"/>
        <w:ind w:firstLine="0"/>
        <w:jc w:val="both"/>
        <w:rPr>
          <w:rFonts w:ascii="Tahoma" w:hAnsi="Tahoma" w:cs="Tahoma"/>
        </w:rPr>
      </w:pPr>
      <w:r w:rsidRPr="00285D3C">
        <w:rPr>
          <w:rFonts w:ascii="Tahoma" w:hAnsi="Tahoma" w:cs="Tahoma"/>
        </w:rPr>
        <w:t xml:space="preserve">4) prawidłowego wykonania wszystkich prac związanych z realizacją przedmiotu umowy w   </w:t>
      </w:r>
    </w:p>
    <w:p w14:paraId="5AB3B571" w14:textId="77777777" w:rsidR="007320FD" w:rsidRDefault="00A62C88" w:rsidP="008C5F8C">
      <w:pPr>
        <w:pStyle w:val="Teksttreci2"/>
        <w:shd w:val="clear" w:color="auto" w:fill="auto"/>
        <w:spacing w:before="0" w:after="0" w:line="276"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 xml:space="preserve">zakresie umożliwiającym użytkowanie przedmiotu zamówienia zgodnie z jego  </w:t>
      </w:r>
    </w:p>
    <w:p w14:paraId="50D5C2E3" w14:textId="626A7CDE" w:rsidR="00101976" w:rsidRPr="00285D3C" w:rsidRDefault="007320FD" w:rsidP="008C5F8C">
      <w:pPr>
        <w:pStyle w:val="Teksttreci2"/>
        <w:shd w:val="clear" w:color="auto" w:fill="auto"/>
        <w:spacing w:before="0" w:after="0" w:line="276"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przeznaczeniem.</w:t>
      </w:r>
    </w:p>
    <w:p w14:paraId="33A2621F" w14:textId="4C41E604" w:rsidR="00101976" w:rsidRPr="00285D3C" w:rsidRDefault="00101976" w:rsidP="008C5F8C">
      <w:pPr>
        <w:pStyle w:val="Teksttreci2"/>
        <w:shd w:val="clear" w:color="auto" w:fill="auto"/>
        <w:spacing w:before="0" w:after="0" w:line="276" w:lineRule="auto"/>
        <w:ind w:left="567" w:right="20" w:hanging="567"/>
        <w:jc w:val="left"/>
        <w:rPr>
          <w:rFonts w:ascii="Tahoma" w:hAnsi="Tahoma" w:cs="Tahoma"/>
        </w:rPr>
      </w:pPr>
      <w:r w:rsidRPr="00285D3C">
        <w:rPr>
          <w:rFonts w:ascii="Tahoma" w:hAnsi="Tahoma" w:cs="Tahoma"/>
        </w:rPr>
        <w:lastRenderedPageBreak/>
        <w:t xml:space="preserve">5) </w:t>
      </w:r>
      <w:r w:rsidR="00A62C88">
        <w:rPr>
          <w:rFonts w:ascii="Tahoma" w:hAnsi="Tahoma" w:cs="Tahoma"/>
        </w:rPr>
        <w:t>w</w:t>
      </w:r>
      <w:r w:rsidRPr="00285D3C">
        <w:rPr>
          <w:rFonts w:ascii="Tahoma" w:hAnsi="Tahoma" w:cs="Tahoma"/>
        </w:rPr>
        <w:t>szystkie zastosowane materiały i urządzenia muszą odpowiadać przepisom ustawy z</w:t>
      </w:r>
    </w:p>
    <w:p w14:paraId="779B0910" w14:textId="59F7846F" w:rsidR="005431AC" w:rsidRPr="00285D3C" w:rsidRDefault="00A62C88" w:rsidP="008C5F8C">
      <w:pPr>
        <w:pStyle w:val="Teksttreci2"/>
        <w:shd w:val="clear" w:color="auto" w:fill="auto"/>
        <w:spacing w:before="0" w:after="0" w:line="276" w:lineRule="auto"/>
        <w:ind w:left="567" w:right="20" w:hanging="567"/>
        <w:jc w:val="left"/>
        <w:rPr>
          <w:rFonts w:ascii="Tahoma" w:hAnsi="Tahoma" w:cs="Tahoma"/>
        </w:rPr>
      </w:pPr>
      <w:r>
        <w:rPr>
          <w:rFonts w:ascii="Tahoma" w:hAnsi="Tahoma" w:cs="Tahoma"/>
        </w:rPr>
        <w:t xml:space="preserve">    </w:t>
      </w:r>
      <w:r w:rsidR="00101976" w:rsidRPr="00285D3C">
        <w:rPr>
          <w:rFonts w:ascii="Tahoma" w:hAnsi="Tahoma" w:cs="Tahoma"/>
        </w:rPr>
        <w:t>dnia 16 kwietnia 2004 o wyrobach budowlanych (</w:t>
      </w:r>
      <w:r w:rsidR="006A0926">
        <w:rPr>
          <w:rFonts w:ascii="Tahoma" w:hAnsi="Tahoma" w:cs="Tahoma"/>
        </w:rPr>
        <w:t xml:space="preserve">t. j. </w:t>
      </w:r>
      <w:r w:rsidR="00101976" w:rsidRPr="00285D3C">
        <w:rPr>
          <w:rFonts w:ascii="Tahoma" w:hAnsi="Tahoma" w:cs="Tahoma"/>
        </w:rPr>
        <w:t>Dz.</w:t>
      </w:r>
      <w:r w:rsidR="00D166D6">
        <w:rPr>
          <w:rFonts w:ascii="Tahoma" w:hAnsi="Tahoma" w:cs="Tahoma"/>
        </w:rPr>
        <w:t xml:space="preserve"> </w:t>
      </w:r>
      <w:r w:rsidR="00101976" w:rsidRPr="00285D3C">
        <w:rPr>
          <w:rFonts w:ascii="Tahoma" w:hAnsi="Tahoma" w:cs="Tahoma"/>
        </w:rPr>
        <w:t>U. z 202</w:t>
      </w:r>
      <w:r w:rsidR="009E5240">
        <w:rPr>
          <w:rFonts w:ascii="Tahoma" w:hAnsi="Tahoma" w:cs="Tahoma"/>
        </w:rPr>
        <w:t>1</w:t>
      </w:r>
      <w:r w:rsidR="00101976" w:rsidRPr="00285D3C">
        <w:rPr>
          <w:rFonts w:ascii="Tahoma" w:hAnsi="Tahoma" w:cs="Tahoma"/>
        </w:rPr>
        <w:t xml:space="preserve">r. poz. </w:t>
      </w:r>
      <w:r w:rsidR="009E5240">
        <w:rPr>
          <w:rFonts w:ascii="Tahoma" w:hAnsi="Tahoma" w:cs="Tahoma"/>
        </w:rPr>
        <w:t>1213</w:t>
      </w:r>
      <w:r w:rsidR="00101976" w:rsidRPr="00285D3C">
        <w:rPr>
          <w:rFonts w:ascii="Tahoma" w:hAnsi="Tahoma" w:cs="Tahoma"/>
        </w:rPr>
        <w:t>),</w:t>
      </w:r>
    </w:p>
    <w:p w14:paraId="11B7A7CC" w14:textId="6D3B8ABE" w:rsidR="005431AC" w:rsidRPr="00285D3C" w:rsidRDefault="005431AC" w:rsidP="008C5F8C">
      <w:pPr>
        <w:pStyle w:val="NormalnyWeb"/>
        <w:spacing w:before="0" w:beforeAutospacing="0" w:after="0" w:afterAutospacing="0" w:line="276" w:lineRule="auto"/>
        <w:rPr>
          <w:rFonts w:ascii="Tahoma" w:hAnsi="Tahoma" w:cs="Tahoma"/>
          <w:sz w:val="22"/>
          <w:szCs w:val="22"/>
        </w:rPr>
      </w:pPr>
      <w:r w:rsidRPr="00285D3C">
        <w:rPr>
          <w:rFonts w:ascii="Tahoma" w:hAnsi="Tahoma" w:cs="Tahoma"/>
          <w:sz w:val="22"/>
          <w:szCs w:val="22"/>
        </w:rPr>
        <w:t>6) udzielenia gwarancji jakości  na wykonany przedmiot Zamówienia.</w:t>
      </w:r>
    </w:p>
    <w:p w14:paraId="4DACEFAF" w14:textId="77777777" w:rsidR="00285D3C" w:rsidRDefault="00285D3C" w:rsidP="00285D3C">
      <w:pPr>
        <w:widowControl/>
        <w:autoSpaceDE w:val="0"/>
        <w:autoSpaceDN w:val="0"/>
        <w:adjustRightInd w:val="0"/>
        <w:rPr>
          <w:rFonts w:ascii="Arial" w:hAnsi="Arial" w:cs="Arial"/>
          <w:lang w:bidi="ar-SA"/>
        </w:rPr>
      </w:pPr>
    </w:p>
    <w:p w14:paraId="437ED778" w14:textId="66EC1CE4" w:rsidR="00EC47BC" w:rsidRPr="000A021C" w:rsidRDefault="00930B6D" w:rsidP="00EC47BC">
      <w:pPr>
        <w:pStyle w:val="Teksttreci2"/>
        <w:shd w:val="clear" w:color="auto" w:fill="auto"/>
        <w:spacing w:before="0" w:after="120" w:line="336" w:lineRule="exact"/>
        <w:ind w:firstLine="0"/>
        <w:jc w:val="both"/>
        <w:rPr>
          <w:rStyle w:val="Nagwek20"/>
          <w:rFonts w:ascii="Tahoma" w:eastAsia="Calibri" w:hAnsi="Tahoma" w:cs="Tahoma"/>
          <w:bCs w:val="0"/>
          <w:sz w:val="24"/>
          <w:szCs w:val="24"/>
        </w:rPr>
      </w:pPr>
      <w:r>
        <w:rPr>
          <w:rFonts w:ascii="Tahoma" w:hAnsi="Tahoma" w:cs="Tahoma"/>
          <w:b/>
          <w:bCs/>
          <w:sz w:val="24"/>
          <w:szCs w:val="24"/>
          <w:lang w:bidi="ar-SA"/>
        </w:rPr>
        <w:t>5</w:t>
      </w:r>
      <w:r w:rsidR="00EC47BC" w:rsidRPr="00397C9E">
        <w:rPr>
          <w:rFonts w:ascii="Tahoma" w:hAnsi="Tahoma" w:cs="Tahoma"/>
          <w:b/>
          <w:bCs/>
          <w:sz w:val="24"/>
          <w:szCs w:val="24"/>
          <w:lang w:bidi="ar-SA"/>
        </w:rPr>
        <w:t>.</w:t>
      </w:r>
      <w:r w:rsidR="00EC47BC" w:rsidRPr="00397C9E">
        <w:rPr>
          <w:rFonts w:ascii="Tahoma" w:hAnsi="Tahoma" w:cs="Tahoma"/>
          <w:sz w:val="24"/>
          <w:szCs w:val="24"/>
          <w:lang w:bidi="ar-SA"/>
        </w:rPr>
        <w:t xml:space="preserve"> </w:t>
      </w:r>
      <w:r w:rsidR="00EC47BC" w:rsidRPr="00397C9E">
        <w:rPr>
          <w:rFonts w:ascii="Tahoma" w:hAnsi="Tahoma" w:cs="Tahoma"/>
          <w:b/>
          <w:sz w:val="24"/>
          <w:szCs w:val="24"/>
        </w:rPr>
        <w:t>Oznaczenie zakresu prac według Wspólnego Słownika Zamówień (CPV)</w:t>
      </w:r>
    </w:p>
    <w:p w14:paraId="381610BC" w14:textId="0C5EBAD2" w:rsidR="00187E83" w:rsidRPr="00C42808" w:rsidRDefault="00187E83" w:rsidP="00285D3C">
      <w:pPr>
        <w:widowControl/>
        <w:autoSpaceDE w:val="0"/>
        <w:autoSpaceDN w:val="0"/>
        <w:adjustRightInd w:val="0"/>
        <w:rPr>
          <w:rFonts w:ascii="Tahoma" w:hAnsi="Tahoma" w:cs="Tahoma"/>
          <w:b/>
          <w:bCs/>
          <w:sz w:val="22"/>
          <w:szCs w:val="22"/>
          <w:lang w:bidi="ar-SA"/>
        </w:rPr>
      </w:pPr>
      <w:r w:rsidRPr="00C42808">
        <w:rPr>
          <w:rFonts w:ascii="Tahoma" w:hAnsi="Tahoma" w:cs="Tahoma"/>
          <w:b/>
          <w:bCs/>
          <w:sz w:val="22"/>
          <w:szCs w:val="22"/>
          <w:lang w:bidi="ar-SA"/>
        </w:rPr>
        <w:t>45316110 – 9 Instalowanie urządzeń oświetlenia drogowego</w:t>
      </w:r>
    </w:p>
    <w:p w14:paraId="02082030" w14:textId="5CB05284" w:rsidR="00EC47BC" w:rsidRPr="00187E83" w:rsidRDefault="00187E83" w:rsidP="00285D3C">
      <w:pPr>
        <w:widowControl/>
        <w:autoSpaceDE w:val="0"/>
        <w:autoSpaceDN w:val="0"/>
        <w:adjustRightInd w:val="0"/>
        <w:rPr>
          <w:rFonts w:ascii="Tahoma" w:hAnsi="Tahoma" w:cs="Tahoma"/>
          <w:sz w:val="22"/>
          <w:szCs w:val="22"/>
          <w:lang w:bidi="ar-SA"/>
        </w:rPr>
      </w:pPr>
      <w:r w:rsidRPr="00187E83">
        <w:rPr>
          <w:rFonts w:ascii="Tahoma" w:hAnsi="Tahoma" w:cs="Tahoma"/>
          <w:sz w:val="22"/>
          <w:szCs w:val="22"/>
          <w:lang w:bidi="ar-SA"/>
        </w:rPr>
        <w:t>31520000 – 7 Lampy i oprawy oświetleniowe</w:t>
      </w:r>
    </w:p>
    <w:p w14:paraId="7002AF9D" w14:textId="2568076E" w:rsidR="00187E83" w:rsidRPr="00187E83" w:rsidRDefault="00187E83" w:rsidP="00285D3C">
      <w:pPr>
        <w:widowControl/>
        <w:autoSpaceDE w:val="0"/>
        <w:autoSpaceDN w:val="0"/>
        <w:adjustRightInd w:val="0"/>
        <w:rPr>
          <w:rFonts w:ascii="Tahoma" w:hAnsi="Tahoma" w:cs="Tahoma"/>
          <w:sz w:val="22"/>
          <w:szCs w:val="22"/>
          <w:lang w:bidi="ar-SA"/>
        </w:rPr>
      </w:pPr>
      <w:r w:rsidRPr="00187E83">
        <w:rPr>
          <w:rFonts w:ascii="Tahoma" w:hAnsi="Tahoma" w:cs="Tahoma"/>
          <w:sz w:val="22"/>
          <w:szCs w:val="22"/>
          <w:lang w:bidi="ar-SA"/>
        </w:rPr>
        <w:t xml:space="preserve">71355200 – 3 Wykonanie badań </w:t>
      </w:r>
    </w:p>
    <w:p w14:paraId="2FCEFDBF" w14:textId="0F2F7A36" w:rsidR="00187E83" w:rsidRPr="00187E83" w:rsidRDefault="00187E83" w:rsidP="00285D3C">
      <w:pPr>
        <w:widowControl/>
        <w:autoSpaceDE w:val="0"/>
        <w:autoSpaceDN w:val="0"/>
        <w:adjustRightInd w:val="0"/>
        <w:rPr>
          <w:rFonts w:ascii="Tahoma" w:hAnsi="Tahoma" w:cs="Tahoma"/>
          <w:sz w:val="22"/>
          <w:szCs w:val="22"/>
          <w:lang w:bidi="ar-SA"/>
        </w:rPr>
      </w:pPr>
      <w:r w:rsidRPr="00187E83">
        <w:rPr>
          <w:rFonts w:ascii="Tahoma" w:hAnsi="Tahoma" w:cs="Tahoma"/>
          <w:sz w:val="22"/>
          <w:szCs w:val="22"/>
          <w:lang w:bidi="ar-SA"/>
        </w:rPr>
        <w:t>45311200 – 2 Roboty w zakresie instalacji elektrycznych</w:t>
      </w:r>
    </w:p>
    <w:p w14:paraId="08D67F59" w14:textId="77777777" w:rsidR="00187E83" w:rsidRPr="00285D3C" w:rsidRDefault="00187E83" w:rsidP="00285D3C">
      <w:pPr>
        <w:widowControl/>
        <w:autoSpaceDE w:val="0"/>
        <w:autoSpaceDN w:val="0"/>
        <w:adjustRightInd w:val="0"/>
        <w:rPr>
          <w:rFonts w:ascii="Arial" w:hAnsi="Arial" w:cs="Arial"/>
          <w:lang w:bidi="ar-SA"/>
        </w:rPr>
      </w:pPr>
    </w:p>
    <w:p w14:paraId="7E73FDB6" w14:textId="1B9300D1" w:rsidR="00CC4DFA" w:rsidRDefault="00930B6D" w:rsidP="008C5F8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00285D3C" w:rsidRPr="00285D3C">
        <w:rPr>
          <w:rFonts w:ascii="Tahoma" w:hAnsi="Tahoma" w:cs="Tahoma"/>
          <w:sz w:val="22"/>
          <w:szCs w:val="22"/>
          <w:lang w:bidi="ar-SA"/>
        </w:rPr>
        <w:t>.</w:t>
      </w:r>
      <w:r w:rsidR="00CC4DFA">
        <w:rPr>
          <w:rFonts w:ascii="Tahoma" w:hAnsi="Tahoma" w:cs="Tahoma"/>
          <w:sz w:val="22"/>
          <w:szCs w:val="22"/>
          <w:lang w:bidi="ar-SA"/>
        </w:rPr>
        <w:t>Szczegółowy O</w:t>
      </w:r>
      <w:r w:rsidR="00843340">
        <w:rPr>
          <w:rFonts w:ascii="Tahoma" w:hAnsi="Tahoma" w:cs="Tahoma"/>
          <w:sz w:val="22"/>
          <w:szCs w:val="22"/>
          <w:lang w:bidi="ar-SA"/>
        </w:rPr>
        <w:t>pi</w:t>
      </w:r>
      <w:r w:rsidR="00CC4DFA">
        <w:rPr>
          <w:rFonts w:ascii="Tahoma" w:hAnsi="Tahoma" w:cs="Tahoma"/>
          <w:sz w:val="22"/>
          <w:szCs w:val="22"/>
          <w:lang w:bidi="ar-SA"/>
        </w:rPr>
        <w:t xml:space="preserve">s przedmiotu zamówienia, zawiera </w:t>
      </w:r>
      <w:r w:rsidR="00EC47BC">
        <w:rPr>
          <w:rFonts w:ascii="Tahoma" w:hAnsi="Tahoma" w:cs="Tahoma"/>
          <w:sz w:val="22"/>
          <w:szCs w:val="22"/>
          <w:lang w:bidi="ar-SA"/>
        </w:rPr>
        <w:t>Projekt techniczny, STWIOR i przedmiar</w:t>
      </w:r>
      <w:r w:rsidR="00D8337D">
        <w:rPr>
          <w:rFonts w:ascii="Tahoma" w:hAnsi="Tahoma" w:cs="Tahoma"/>
          <w:sz w:val="22"/>
          <w:szCs w:val="22"/>
          <w:lang w:bidi="ar-SA"/>
        </w:rPr>
        <w:t>ze</w:t>
      </w:r>
      <w:r w:rsidR="00EC47BC">
        <w:rPr>
          <w:rFonts w:ascii="Tahoma" w:hAnsi="Tahoma" w:cs="Tahoma"/>
          <w:sz w:val="22"/>
          <w:szCs w:val="22"/>
          <w:lang w:bidi="ar-SA"/>
        </w:rPr>
        <w:t xml:space="preserve"> robót </w:t>
      </w:r>
      <w:r w:rsidR="00CC4DFA">
        <w:rPr>
          <w:rFonts w:ascii="Tahoma" w:hAnsi="Tahoma" w:cs="Tahoma"/>
          <w:sz w:val="22"/>
          <w:szCs w:val="22"/>
          <w:lang w:bidi="ar-SA"/>
        </w:rPr>
        <w:t xml:space="preserve"> stanowiąc</w:t>
      </w:r>
      <w:r w:rsidR="00EC47BC">
        <w:rPr>
          <w:rFonts w:ascii="Tahoma" w:hAnsi="Tahoma" w:cs="Tahoma"/>
          <w:sz w:val="22"/>
          <w:szCs w:val="22"/>
          <w:lang w:bidi="ar-SA"/>
        </w:rPr>
        <w:t>e</w:t>
      </w:r>
      <w:r w:rsidR="00CC4DFA">
        <w:rPr>
          <w:rFonts w:ascii="Tahoma" w:hAnsi="Tahoma" w:cs="Tahoma"/>
          <w:sz w:val="22"/>
          <w:szCs w:val="22"/>
          <w:lang w:bidi="ar-SA"/>
        </w:rPr>
        <w:t xml:space="preserve"> załącznik</w:t>
      </w:r>
      <w:r w:rsidR="00EC47BC">
        <w:rPr>
          <w:rFonts w:ascii="Tahoma" w:hAnsi="Tahoma" w:cs="Tahoma"/>
          <w:sz w:val="22"/>
          <w:szCs w:val="22"/>
          <w:lang w:bidi="ar-SA"/>
        </w:rPr>
        <w:t>i</w:t>
      </w:r>
      <w:r w:rsidR="00CC4DFA">
        <w:rPr>
          <w:rFonts w:ascii="Tahoma" w:hAnsi="Tahoma" w:cs="Tahoma"/>
          <w:sz w:val="22"/>
          <w:szCs w:val="22"/>
          <w:lang w:bidi="ar-SA"/>
        </w:rPr>
        <w:t xml:space="preserve"> </w:t>
      </w:r>
      <w:r w:rsidR="00843340">
        <w:rPr>
          <w:rFonts w:ascii="Tahoma" w:hAnsi="Tahoma" w:cs="Tahoma"/>
          <w:sz w:val="22"/>
          <w:szCs w:val="22"/>
          <w:lang w:bidi="ar-SA"/>
        </w:rPr>
        <w:t xml:space="preserve">do niniejszej SWZ. </w:t>
      </w:r>
    </w:p>
    <w:p w14:paraId="42D939F6" w14:textId="64819D7E" w:rsidR="00843340" w:rsidRPr="00CC4DFA" w:rsidRDefault="00930B6D" w:rsidP="008C5F8C">
      <w:pPr>
        <w:widowControl/>
        <w:tabs>
          <w:tab w:val="left" w:pos="350"/>
        </w:tabs>
        <w:spacing w:line="276" w:lineRule="auto"/>
        <w:jc w:val="both"/>
        <w:rPr>
          <w:rFonts w:ascii="Tahoma" w:hAnsi="Tahoma" w:cs="Tahoma"/>
          <w:bCs/>
          <w:sz w:val="22"/>
          <w:szCs w:val="22"/>
        </w:rPr>
      </w:pPr>
      <w:r>
        <w:rPr>
          <w:rFonts w:ascii="Tahoma" w:hAnsi="Tahoma" w:cs="Tahoma"/>
          <w:bCs/>
          <w:sz w:val="22"/>
          <w:szCs w:val="22"/>
        </w:rPr>
        <w:t>7</w:t>
      </w:r>
      <w:r w:rsidR="00EA5C7E">
        <w:rPr>
          <w:rFonts w:ascii="Tahoma" w:hAnsi="Tahoma" w:cs="Tahoma"/>
          <w:bCs/>
          <w:sz w:val="22"/>
          <w:szCs w:val="22"/>
        </w:rPr>
        <w:t>.</w:t>
      </w:r>
      <w:r w:rsidR="00CC4DFA" w:rsidRPr="00CC4DFA">
        <w:rPr>
          <w:rFonts w:ascii="Tahoma" w:hAnsi="Tahoma" w:cs="Tahoma"/>
          <w:bCs/>
          <w:sz w:val="22"/>
          <w:szCs w:val="22"/>
        </w:rPr>
        <w:t>Warunki finansowania i inne wymagania zawarte w umowie o d</w:t>
      </w:r>
      <w:r w:rsidR="00CC4DFA">
        <w:rPr>
          <w:rFonts w:ascii="Tahoma" w:hAnsi="Tahoma" w:cs="Tahoma"/>
          <w:bCs/>
          <w:sz w:val="22"/>
          <w:szCs w:val="22"/>
        </w:rPr>
        <w:t>ofinansowanie zostały opisane w Regulaminie Naboru Wniosków o dofinansowaniu, Wstępnej Promesie oraz Projekcie umowy.</w:t>
      </w:r>
      <w:r w:rsidR="00285D3C" w:rsidRPr="00285D3C">
        <w:rPr>
          <w:rFonts w:ascii="Tahoma" w:hAnsi="Tahoma" w:cs="Tahoma"/>
          <w:sz w:val="22"/>
          <w:szCs w:val="22"/>
          <w:lang w:bidi="ar-SA"/>
        </w:rPr>
        <w:t xml:space="preserve"> </w:t>
      </w:r>
    </w:p>
    <w:p w14:paraId="22915C2C" w14:textId="4BA9E353" w:rsidR="00843340" w:rsidRDefault="00930B6D" w:rsidP="008C5F8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00843340">
        <w:rPr>
          <w:rFonts w:ascii="Tahoma" w:hAnsi="Tahoma" w:cs="Tahoma"/>
          <w:sz w:val="22"/>
          <w:szCs w:val="22"/>
          <w:lang w:bidi="ar-SA"/>
        </w:rPr>
        <w:t xml:space="preserve">. </w:t>
      </w:r>
      <w:r w:rsidR="00285D3C" w:rsidRPr="00285D3C">
        <w:rPr>
          <w:rFonts w:ascii="Tahoma" w:hAnsi="Tahoma" w:cs="Tahoma"/>
          <w:sz w:val="22"/>
          <w:szCs w:val="22"/>
          <w:lang w:bidi="ar-SA"/>
        </w:rPr>
        <w:t>Przedmiot zamówienia należy wykonać zgodnie</w:t>
      </w:r>
      <w:r w:rsidR="00843340">
        <w:rPr>
          <w:rFonts w:ascii="Tahoma" w:hAnsi="Tahoma" w:cs="Tahoma"/>
          <w:sz w:val="22"/>
          <w:szCs w:val="22"/>
          <w:lang w:bidi="ar-SA"/>
        </w:rPr>
        <w:t xml:space="preserve"> z Opisem przedmiotu zamówienia, dokumentacją Projektową oraz Projektowanymi Pos</w:t>
      </w:r>
      <w:r w:rsidR="00B70937">
        <w:rPr>
          <w:rFonts w:ascii="Tahoma" w:hAnsi="Tahoma" w:cs="Tahoma"/>
          <w:sz w:val="22"/>
          <w:szCs w:val="22"/>
          <w:lang w:bidi="ar-SA"/>
        </w:rPr>
        <w:t>tanowieniami Umowy, będącymi Załącznikami niniejszej</w:t>
      </w:r>
      <w:r w:rsidR="00843340">
        <w:rPr>
          <w:rFonts w:ascii="Tahoma" w:hAnsi="Tahoma" w:cs="Tahoma"/>
          <w:sz w:val="22"/>
          <w:szCs w:val="22"/>
          <w:lang w:bidi="ar-SA"/>
        </w:rPr>
        <w:t xml:space="preserve"> SWZ. </w:t>
      </w:r>
    </w:p>
    <w:p w14:paraId="3D89DA9A" w14:textId="64BA12E3" w:rsidR="00285D3C" w:rsidRPr="00285D3C" w:rsidRDefault="00930B6D" w:rsidP="008C5F8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9</w:t>
      </w:r>
      <w:r w:rsidR="00354DA4">
        <w:rPr>
          <w:rFonts w:ascii="Tahoma" w:hAnsi="Tahoma" w:cs="Tahoma"/>
          <w:sz w:val="22"/>
          <w:szCs w:val="22"/>
          <w:lang w:bidi="ar-SA"/>
        </w:rPr>
        <w:t xml:space="preserve">. </w:t>
      </w:r>
      <w:r w:rsidR="00354DA4" w:rsidRPr="00285D3C">
        <w:rPr>
          <w:rFonts w:ascii="Tahoma" w:hAnsi="Tahoma" w:cs="Tahoma"/>
          <w:sz w:val="22"/>
          <w:szCs w:val="22"/>
          <w:lang w:bidi="ar-SA"/>
        </w:rPr>
        <w:t>Przedmiot zamówienia należy wykonać zgodnie</w:t>
      </w:r>
      <w:r w:rsidR="00285D3C" w:rsidRPr="00285D3C">
        <w:rPr>
          <w:rFonts w:ascii="Tahoma" w:hAnsi="Tahoma" w:cs="Tahoma"/>
          <w:sz w:val="22"/>
          <w:szCs w:val="22"/>
          <w:lang w:bidi="ar-SA"/>
        </w:rPr>
        <w:t xml:space="preserve"> </w:t>
      </w:r>
      <w:r w:rsidR="00285D3C" w:rsidRPr="00354DA4">
        <w:rPr>
          <w:rFonts w:ascii="Tahoma" w:hAnsi="Tahoma" w:cs="Tahoma"/>
          <w:sz w:val="22"/>
          <w:szCs w:val="22"/>
          <w:lang w:bidi="ar-SA"/>
        </w:rPr>
        <w:t>z Polskimi Normami, z aktualnie obowiązującymi w danym zakresie przepisami prawa, w tym przepisami ustawy Prawo Budowlane, przepisami BHP i Ppoż., wiedzą i sztuką budowlaną. Przedmiot</w:t>
      </w:r>
      <w:r w:rsidR="00285D3C" w:rsidRPr="00285D3C">
        <w:rPr>
          <w:rFonts w:ascii="Tahoma" w:hAnsi="Tahoma" w:cs="Tahoma"/>
          <w:sz w:val="22"/>
          <w:szCs w:val="22"/>
          <w:lang w:bidi="ar-SA"/>
        </w:rPr>
        <w:t xml:space="preserve"> zamówienia należy wykonać wyłącznie z materiałów nowych dopuszczonych do obrotu i stosowania w budownictwie na terenie Polski i Unii Europejskiej. Materiały muszą posiadać aprobaty techniczne i niezbędne certyfikaty, atesty, itp. </w:t>
      </w:r>
    </w:p>
    <w:p w14:paraId="6C941EE2" w14:textId="71931F79" w:rsidR="00354DA4" w:rsidRPr="00F21418" w:rsidRDefault="00930B6D" w:rsidP="008C5F8C">
      <w:pPr>
        <w:pStyle w:val="Teksttreci2"/>
        <w:shd w:val="clear" w:color="auto" w:fill="auto"/>
        <w:spacing w:before="0" w:after="0" w:line="276" w:lineRule="auto"/>
        <w:ind w:right="23" w:firstLine="0"/>
        <w:jc w:val="left"/>
        <w:rPr>
          <w:rFonts w:ascii="Tahoma" w:hAnsi="Tahoma" w:cs="Tahoma"/>
        </w:rPr>
      </w:pPr>
      <w:r>
        <w:rPr>
          <w:rFonts w:ascii="Tahoma" w:hAnsi="Tahoma" w:cs="Tahoma"/>
        </w:rPr>
        <w:t>10</w:t>
      </w:r>
      <w:r w:rsidR="005431AC" w:rsidRPr="00F21418">
        <w:rPr>
          <w:rFonts w:ascii="Tahoma" w:hAnsi="Tahoma" w:cs="Tahoma"/>
        </w:rPr>
        <w:t xml:space="preserve">. </w:t>
      </w:r>
      <w:r w:rsidR="00354DA4" w:rsidRPr="00F21418">
        <w:rPr>
          <w:rFonts w:ascii="Tahoma" w:hAnsi="Tahoma" w:cs="Tahoma"/>
          <w:lang w:bidi="ar-SA"/>
        </w:rPr>
        <w:t>Jeśli w dokumentach składających się na opis przedmiotu zamówienia , wskazana jest nazwa handlowa firmy, towaru lub produktu, Zamawiający – w odniesieniu do wskazanych wprost w dokumentacji przetargowej parametrów czy danych</w:t>
      </w:r>
      <w:r w:rsidR="00B27BA4" w:rsidRPr="00F21418">
        <w:rPr>
          <w:rFonts w:ascii="Tahoma" w:hAnsi="Tahoma" w:cs="Tahoma"/>
          <w:lang w:bidi="ar-SA"/>
        </w:rPr>
        <w:t xml:space="preserve"> identyfikujących pośrednio lub bezpośrednio towar bądź produkt – dopuszcza rozwiązania równoważne zgodnie z danymi technicznymi i parametrami zawartymi w w/w dokumentacji. </w:t>
      </w:r>
      <w:r w:rsidR="00354DA4" w:rsidRPr="00F21418">
        <w:rPr>
          <w:rFonts w:ascii="Tahoma" w:hAnsi="Tahoma" w:cs="Tahoma"/>
          <w:lang w:bidi="ar-SA"/>
        </w:rPr>
        <w:t xml:space="preserve"> </w:t>
      </w:r>
    </w:p>
    <w:p w14:paraId="0971B53F" w14:textId="7FD1C7D8" w:rsidR="00F21418" w:rsidRDefault="00EC47BC" w:rsidP="008C5F8C">
      <w:pPr>
        <w:pStyle w:val="Teksttreci2"/>
        <w:shd w:val="clear" w:color="auto" w:fill="auto"/>
        <w:spacing w:before="0" w:after="0" w:line="276" w:lineRule="auto"/>
        <w:ind w:right="23" w:firstLine="0"/>
        <w:jc w:val="left"/>
        <w:rPr>
          <w:rFonts w:ascii="Tahoma" w:hAnsi="Tahoma" w:cs="Tahoma"/>
          <w:highlight w:val="yellow"/>
        </w:rPr>
      </w:pPr>
      <w:r>
        <w:rPr>
          <w:rFonts w:ascii="Tahoma" w:hAnsi="Tahoma" w:cs="Tahoma"/>
          <w:lang w:bidi="ar-SA"/>
        </w:rPr>
        <w:t>1</w:t>
      </w:r>
      <w:r w:rsidR="00930B6D">
        <w:rPr>
          <w:rFonts w:ascii="Tahoma" w:hAnsi="Tahoma" w:cs="Tahoma"/>
          <w:lang w:bidi="ar-SA"/>
        </w:rPr>
        <w:t>1</w:t>
      </w:r>
      <w:r w:rsidR="00F21418">
        <w:rPr>
          <w:rFonts w:ascii="Tahoma" w:hAnsi="Tahoma" w:cs="Tahoma"/>
          <w:lang w:bidi="ar-SA"/>
        </w:rPr>
        <w:t>. Wskazane w dokumentacji projektowej</w:t>
      </w:r>
      <w:r w:rsidR="00F21418" w:rsidRPr="00DA764C">
        <w:rPr>
          <w:rFonts w:ascii="Tahoma" w:hAnsi="Tahoma" w:cs="Tahoma"/>
          <w:lang w:bidi="ar-SA"/>
        </w:rPr>
        <w:t>, specyfikacjach technicznych lu</w:t>
      </w:r>
      <w:r w:rsidR="00F21418">
        <w:rPr>
          <w:rFonts w:ascii="Tahoma" w:hAnsi="Tahoma" w:cs="Tahoma"/>
          <w:lang w:bidi="ar-SA"/>
        </w:rPr>
        <w:t>b innych dokumentach</w:t>
      </w:r>
      <w:r w:rsidR="00F21418" w:rsidRPr="00DA764C">
        <w:rPr>
          <w:rFonts w:ascii="Tahoma" w:hAnsi="Tahoma" w:cs="Tahoma"/>
          <w:lang w:bidi="ar-SA"/>
        </w:rPr>
        <w:t xml:space="preserve"> nazwy producentów (jeśli takie się pojawią) użyto jedynie w celu</w:t>
      </w:r>
      <w:r w:rsidR="00D8337D">
        <w:rPr>
          <w:rFonts w:ascii="Tahoma" w:hAnsi="Tahoma" w:cs="Tahoma"/>
          <w:lang w:bidi="ar-SA"/>
        </w:rPr>
        <w:t xml:space="preserve"> </w:t>
      </w:r>
      <w:r w:rsidR="00F21418" w:rsidRPr="00DA764C">
        <w:rPr>
          <w:rFonts w:ascii="Tahoma" w:hAnsi="Tahoma" w:cs="Tahoma"/>
          <w:lang w:bidi="ar-SA"/>
        </w:rPr>
        <w:t xml:space="preserve">przykładowym. Ewentualnie wskazane nazwy produktów oraz ich producentów nie mają na celu naruszenie zasady uczciwej konkurencji i równego traktowania wykonawców. Wszędzie gdzie są one wskazane, należy czytać w ten sposób, że towarzyszy im określenie </w:t>
      </w:r>
      <w:r w:rsidR="00F21418" w:rsidRPr="00DA764C">
        <w:rPr>
          <w:rFonts w:ascii="Tahoma" w:hAnsi="Tahoma" w:cs="Tahoma"/>
          <w:i/>
          <w:iCs/>
          <w:lang w:bidi="ar-SA"/>
        </w:rPr>
        <w:t>„lub równoważne”</w:t>
      </w:r>
      <w:r w:rsidR="00F21418" w:rsidRPr="00DA764C">
        <w:rPr>
          <w:rFonts w:ascii="Tahoma" w:hAnsi="Tahoma" w:cs="Tahoma"/>
          <w:lang w:bidi="ar-SA"/>
        </w:rPr>
        <w:t xml:space="preserve">. Przez pojęcie </w:t>
      </w:r>
      <w:r w:rsidR="00F21418" w:rsidRPr="00DA764C">
        <w:rPr>
          <w:rFonts w:ascii="Tahoma" w:hAnsi="Tahoma" w:cs="Tahoma"/>
          <w:i/>
          <w:iCs/>
          <w:lang w:bidi="ar-SA"/>
        </w:rPr>
        <w:t xml:space="preserve">„lub równoważne” </w:t>
      </w:r>
      <w:r w:rsidR="00F21418" w:rsidRPr="00DA764C">
        <w:rPr>
          <w:rFonts w:ascii="Tahoma" w:hAnsi="Tahoma" w:cs="Tahoma"/>
          <w:lang w:bidi="ar-SA"/>
        </w:rPr>
        <w:t>Zamawiający rozumie oferowanie materiałów gwarantujących re</w:t>
      </w:r>
      <w:r w:rsidR="00162701">
        <w:rPr>
          <w:rFonts w:ascii="Tahoma" w:hAnsi="Tahoma" w:cs="Tahoma"/>
          <w:lang w:bidi="ar-SA"/>
        </w:rPr>
        <w:t xml:space="preserve">alizację zadania zapewniającego </w:t>
      </w:r>
      <w:r w:rsidR="00F21418" w:rsidRPr="00DA764C">
        <w:rPr>
          <w:rFonts w:ascii="Tahoma" w:hAnsi="Tahoma" w:cs="Tahoma"/>
          <w:lang w:bidi="ar-SA"/>
        </w:rPr>
        <w:t>uzyskanie parametrów technicznych nie gorszych od założonych w wyżej wymienionych dokumentach.</w:t>
      </w:r>
    </w:p>
    <w:p w14:paraId="6A42F026" w14:textId="24E0DCA7" w:rsidR="00285D3C" w:rsidRPr="00285D3C" w:rsidRDefault="00EA5C7E" w:rsidP="008C5F8C">
      <w:pPr>
        <w:pStyle w:val="Teksttreci2"/>
        <w:shd w:val="clear" w:color="auto" w:fill="auto"/>
        <w:spacing w:before="0" w:after="0" w:line="276" w:lineRule="auto"/>
        <w:ind w:right="23" w:firstLine="0"/>
        <w:jc w:val="left"/>
        <w:rPr>
          <w:rFonts w:ascii="Tahoma" w:hAnsi="Tahoma" w:cs="Tahoma"/>
        </w:rPr>
      </w:pPr>
      <w:r>
        <w:rPr>
          <w:rFonts w:ascii="Tahoma" w:hAnsi="Tahoma" w:cs="Tahoma"/>
        </w:rPr>
        <w:t>1</w:t>
      </w:r>
      <w:r w:rsidR="00930B6D">
        <w:rPr>
          <w:rFonts w:ascii="Tahoma" w:hAnsi="Tahoma" w:cs="Tahoma"/>
        </w:rPr>
        <w:t>2</w:t>
      </w:r>
      <w:r w:rsidR="0032269B" w:rsidRPr="00162701">
        <w:rPr>
          <w:rFonts w:ascii="Tahoma" w:hAnsi="Tahoma" w:cs="Tahoma"/>
        </w:rPr>
        <w:t xml:space="preserve">. Wykonawca  odpowiedzialny będzie za jakość zastosowanych materiałów i wykonywanych robót. </w:t>
      </w:r>
    </w:p>
    <w:p w14:paraId="2503DFD6" w14:textId="2FFF0137" w:rsidR="00503138" w:rsidRPr="00503138" w:rsidRDefault="00EA5C7E" w:rsidP="008C5F8C">
      <w:pPr>
        <w:pStyle w:val="Default"/>
        <w:spacing w:line="276" w:lineRule="auto"/>
        <w:rPr>
          <w:rFonts w:ascii="Tahoma" w:hAnsi="Tahoma" w:cs="Tahoma"/>
          <w:sz w:val="22"/>
          <w:szCs w:val="22"/>
        </w:rPr>
      </w:pPr>
      <w:r>
        <w:rPr>
          <w:rFonts w:ascii="Tahoma" w:hAnsi="Tahoma" w:cs="Tahoma"/>
          <w:sz w:val="22"/>
          <w:szCs w:val="22"/>
        </w:rPr>
        <w:lastRenderedPageBreak/>
        <w:t>1</w:t>
      </w:r>
      <w:r w:rsidR="00930B6D">
        <w:rPr>
          <w:rFonts w:ascii="Tahoma" w:hAnsi="Tahoma" w:cs="Tahoma"/>
          <w:sz w:val="22"/>
          <w:szCs w:val="22"/>
        </w:rPr>
        <w:t>3</w:t>
      </w:r>
      <w:r w:rsidR="00285D3C">
        <w:rPr>
          <w:rFonts w:ascii="Tahoma" w:hAnsi="Tahoma" w:cs="Tahoma"/>
          <w:sz w:val="22"/>
          <w:szCs w:val="22"/>
        </w:rPr>
        <w:t>.</w:t>
      </w:r>
      <w:r w:rsidR="000E6F70" w:rsidRPr="00285D3C">
        <w:rPr>
          <w:rFonts w:ascii="Tahoma" w:hAnsi="Tahoma" w:cs="Tahoma"/>
          <w:sz w:val="22"/>
          <w:szCs w:val="22"/>
        </w:rPr>
        <w:t xml:space="preserve"> </w:t>
      </w:r>
      <w:r w:rsidR="00285D3C" w:rsidRPr="00285D3C">
        <w:rPr>
          <w:rFonts w:ascii="Tahoma" w:hAnsi="Tahoma" w:cs="Tahoma"/>
          <w:sz w:val="22"/>
          <w:szCs w:val="22"/>
        </w:rPr>
        <w:t xml:space="preserve">Przed przygotowaniem oferty </w:t>
      </w:r>
      <w:r w:rsidR="00285D3C" w:rsidRPr="00285D3C">
        <w:rPr>
          <w:rFonts w:ascii="Tahoma" w:hAnsi="Tahoma" w:cs="Tahoma"/>
          <w:b/>
          <w:bCs/>
          <w:sz w:val="22"/>
          <w:szCs w:val="22"/>
        </w:rPr>
        <w:t xml:space="preserve">możliwe jest odbycie przez </w:t>
      </w:r>
      <w:r w:rsidR="007A5FC2">
        <w:rPr>
          <w:rFonts w:ascii="Tahoma" w:hAnsi="Tahoma" w:cs="Tahoma"/>
          <w:b/>
          <w:bCs/>
          <w:sz w:val="22"/>
          <w:szCs w:val="22"/>
        </w:rPr>
        <w:t>W</w:t>
      </w:r>
      <w:r w:rsidR="00285D3C" w:rsidRPr="00285D3C">
        <w:rPr>
          <w:rFonts w:ascii="Tahoma" w:hAnsi="Tahoma" w:cs="Tahoma"/>
          <w:b/>
          <w:bCs/>
          <w:sz w:val="22"/>
          <w:szCs w:val="22"/>
        </w:rPr>
        <w:t xml:space="preserve">ykonawcę wizji lokalnej </w:t>
      </w:r>
      <w:r w:rsidR="00285D3C" w:rsidRPr="00285D3C">
        <w:rPr>
          <w:rFonts w:ascii="Tahoma" w:hAnsi="Tahoma" w:cs="Tahoma"/>
          <w:sz w:val="22"/>
          <w:szCs w:val="22"/>
        </w:rPr>
        <w:t xml:space="preserve">przyszłego miejsca wykonywania przedmiotu zamówienia – bez udziału Zamawiającego. </w:t>
      </w:r>
      <w:r w:rsidR="00285D3C" w:rsidRPr="00285D3C">
        <w:rPr>
          <w:rFonts w:ascii="Tahoma" w:hAnsi="Tahoma" w:cs="Tahoma"/>
          <w:b/>
          <w:bCs/>
          <w:sz w:val="22"/>
          <w:szCs w:val="22"/>
        </w:rPr>
        <w:t xml:space="preserve">Odbycie wizji lokalnej nie jest konieczne </w:t>
      </w:r>
      <w:r w:rsidR="00285D3C" w:rsidRPr="00285D3C">
        <w:rPr>
          <w:rFonts w:ascii="Tahoma" w:hAnsi="Tahoma" w:cs="Tahoma"/>
          <w:sz w:val="22"/>
          <w:szCs w:val="22"/>
        </w:rPr>
        <w:t xml:space="preserve">(Zamawiający tego nie wymaga). </w:t>
      </w:r>
    </w:p>
    <w:p w14:paraId="6F407B9D" w14:textId="77777777" w:rsidR="00503138" w:rsidRPr="00503138" w:rsidRDefault="00503138" w:rsidP="00FD38B1">
      <w:pPr>
        <w:pStyle w:val="Teksttreci2"/>
        <w:shd w:val="clear" w:color="auto" w:fill="auto"/>
        <w:spacing w:before="0" w:after="120" w:line="276" w:lineRule="auto"/>
        <w:ind w:right="23" w:firstLine="0"/>
        <w:jc w:val="left"/>
        <w:rPr>
          <w:rFonts w:ascii="Tahoma" w:hAnsi="Tahoma" w:cs="Tahoma"/>
          <w:b/>
          <w:color w:val="4F81BD" w:themeColor="accent1"/>
        </w:rPr>
      </w:pPr>
      <w:r w:rsidRPr="00503138">
        <w:rPr>
          <w:rStyle w:val="Nagwek20"/>
          <w:rFonts w:ascii="Tahoma" w:hAnsi="Tahoma" w:cs="Tahoma"/>
          <w:bCs w:val="0"/>
          <w:color w:val="4F81BD" w:themeColor="accent1"/>
          <w:sz w:val="22"/>
          <w:szCs w:val="22"/>
        </w:rPr>
        <w:t xml:space="preserve">Powody </w:t>
      </w:r>
      <w:r w:rsidRPr="00503138">
        <w:rPr>
          <w:rFonts w:ascii="Tahoma" w:hAnsi="Tahoma" w:cs="Tahoma"/>
          <w:b/>
          <w:color w:val="4F81BD" w:themeColor="accent1"/>
        </w:rPr>
        <w:t>nie dokonania  podziału zamówienia na części:</w:t>
      </w:r>
    </w:p>
    <w:p w14:paraId="17D31FC3" w14:textId="6819C121" w:rsidR="00162701" w:rsidRDefault="00D8337D" w:rsidP="00D8337D">
      <w:pPr>
        <w:pStyle w:val="Teksttreci2"/>
        <w:shd w:val="clear" w:color="auto" w:fill="auto"/>
        <w:spacing w:before="0" w:after="0" w:line="276" w:lineRule="auto"/>
        <w:ind w:right="23" w:firstLine="0"/>
        <w:jc w:val="left"/>
        <w:rPr>
          <w:rFonts w:ascii="Tahoma" w:hAnsi="Tahoma" w:cs="Tahoma"/>
        </w:rPr>
      </w:pPr>
      <w:r>
        <w:rPr>
          <w:rFonts w:ascii="Tahoma" w:hAnsi="Tahoma" w:cs="Tahoma"/>
        </w:rPr>
        <w:t>1.</w:t>
      </w:r>
      <w:r w:rsidR="00843340" w:rsidRPr="00B70937">
        <w:rPr>
          <w:rFonts w:ascii="Tahoma" w:hAnsi="Tahoma" w:cs="Tahoma"/>
        </w:rPr>
        <w:t xml:space="preserve">Zamówienie </w:t>
      </w:r>
      <w:r w:rsidR="006F4156" w:rsidRPr="00B70937">
        <w:rPr>
          <w:rFonts w:ascii="Tahoma" w:hAnsi="Tahoma" w:cs="Tahoma"/>
        </w:rPr>
        <w:t>jest realizowane przy udziale środków zewnętrznych</w:t>
      </w:r>
      <w:r w:rsidR="00162701">
        <w:rPr>
          <w:rFonts w:ascii="Tahoma" w:hAnsi="Tahoma" w:cs="Tahoma"/>
        </w:rPr>
        <w:t xml:space="preserve"> w ramach rządowego funduszu Polski Ład.</w:t>
      </w:r>
      <w:r w:rsidR="006F4156" w:rsidRPr="006F4156">
        <w:rPr>
          <w:rFonts w:ascii="Tahoma" w:hAnsi="Tahoma" w:cs="Tahoma"/>
        </w:rPr>
        <w:t xml:space="preserve"> </w:t>
      </w:r>
    </w:p>
    <w:p w14:paraId="19763AB5" w14:textId="5418F793" w:rsidR="006F4156" w:rsidRPr="00162701" w:rsidRDefault="00D8337D" w:rsidP="00D8337D">
      <w:pPr>
        <w:pStyle w:val="Teksttreci2"/>
        <w:shd w:val="clear" w:color="auto" w:fill="auto"/>
        <w:spacing w:before="0" w:after="0" w:line="276" w:lineRule="auto"/>
        <w:ind w:right="23" w:firstLine="0"/>
        <w:jc w:val="left"/>
        <w:rPr>
          <w:rFonts w:ascii="Tahoma" w:hAnsi="Tahoma" w:cs="Tahoma"/>
        </w:rPr>
      </w:pPr>
      <w:r>
        <w:rPr>
          <w:rFonts w:ascii="Tahoma" w:hAnsi="Tahoma" w:cs="Tahoma"/>
        </w:rPr>
        <w:t>2.</w:t>
      </w:r>
      <w:r w:rsidR="00162701" w:rsidRPr="00162701">
        <w:rPr>
          <w:rFonts w:ascii="Tahoma" w:hAnsi="Tahoma" w:cs="Tahoma"/>
        </w:rPr>
        <w:t>Podział</w:t>
      </w:r>
      <w:r w:rsidR="000745B4">
        <w:rPr>
          <w:rFonts w:ascii="Tahoma" w:hAnsi="Tahoma" w:cs="Tahoma"/>
        </w:rPr>
        <w:t xml:space="preserve"> zamówienia na części  stwarzał</w:t>
      </w:r>
      <w:r w:rsidR="00162701" w:rsidRPr="00162701">
        <w:rPr>
          <w:rFonts w:ascii="Tahoma" w:hAnsi="Tahoma" w:cs="Tahoma"/>
        </w:rPr>
        <w:t xml:space="preserve">by  ryzyko niewyłonienia Wykonawcy </w:t>
      </w:r>
      <w:r w:rsidR="00C946F0">
        <w:rPr>
          <w:rFonts w:ascii="Tahoma" w:hAnsi="Tahoma" w:cs="Tahoma"/>
        </w:rPr>
        <w:t>dla wszystkich</w:t>
      </w:r>
      <w:r w:rsidR="00162701" w:rsidRPr="00162701">
        <w:rPr>
          <w:rFonts w:ascii="Tahoma" w:hAnsi="Tahoma" w:cs="Tahoma"/>
        </w:rPr>
        <w:t xml:space="preserve"> części</w:t>
      </w:r>
      <w:r w:rsidR="00C946F0">
        <w:rPr>
          <w:rFonts w:ascii="Tahoma" w:hAnsi="Tahoma" w:cs="Tahoma"/>
        </w:rPr>
        <w:t xml:space="preserve"> zamówienia</w:t>
      </w:r>
      <w:r w:rsidR="00162701" w:rsidRPr="00162701">
        <w:rPr>
          <w:rFonts w:ascii="Tahoma" w:hAnsi="Tahoma" w:cs="Tahoma"/>
        </w:rPr>
        <w:t>, przez co zagroziłoby to  terminowej realizacji projekt</w:t>
      </w:r>
      <w:r w:rsidR="008A364A">
        <w:rPr>
          <w:rFonts w:ascii="Tahoma" w:hAnsi="Tahoma" w:cs="Tahoma"/>
        </w:rPr>
        <w:t>u oraz uzyskania dofinansowania</w:t>
      </w:r>
      <w:r w:rsidR="00162701">
        <w:rPr>
          <w:rFonts w:ascii="Tahoma" w:hAnsi="Tahoma" w:cs="Tahoma"/>
        </w:rPr>
        <w:t>.</w:t>
      </w:r>
      <w:r w:rsidR="006F4156" w:rsidRPr="00162701">
        <w:rPr>
          <w:rFonts w:ascii="Tahoma" w:hAnsi="Tahoma" w:cs="Tahoma"/>
        </w:rPr>
        <w:t xml:space="preserve"> </w:t>
      </w:r>
    </w:p>
    <w:p w14:paraId="67B6F470" w14:textId="6392A2E4" w:rsidR="00162701" w:rsidRDefault="00D8337D" w:rsidP="00D8337D">
      <w:pPr>
        <w:pStyle w:val="Teksttreci2"/>
        <w:shd w:val="clear" w:color="auto" w:fill="auto"/>
        <w:spacing w:before="0" w:after="0" w:line="276" w:lineRule="auto"/>
        <w:ind w:right="23" w:firstLine="0"/>
        <w:jc w:val="left"/>
        <w:rPr>
          <w:rFonts w:ascii="Tahoma" w:hAnsi="Tahoma" w:cs="Tahoma"/>
          <w:b/>
          <w:bCs/>
          <w:u w:val="single"/>
        </w:rPr>
      </w:pPr>
      <w:r>
        <w:rPr>
          <w:rFonts w:ascii="Tahoma" w:hAnsi="Tahoma" w:cs="Tahoma"/>
          <w:bCs/>
          <w:lang w:bidi="ar-SA"/>
        </w:rPr>
        <w:t>3.</w:t>
      </w:r>
      <w:r w:rsidR="00C946F0">
        <w:rPr>
          <w:rFonts w:ascii="Tahoma" w:hAnsi="Tahoma" w:cs="Tahoma"/>
          <w:bCs/>
          <w:lang w:bidi="ar-SA"/>
        </w:rPr>
        <w:t xml:space="preserve">Wykonawca </w:t>
      </w:r>
      <w:r w:rsidR="00162701" w:rsidRPr="00B70937">
        <w:rPr>
          <w:rFonts w:ascii="Tahoma" w:hAnsi="Tahoma" w:cs="Tahoma"/>
          <w:bCs/>
          <w:lang w:bidi="ar-SA"/>
        </w:rPr>
        <w:t xml:space="preserve"> zobowiązany </w:t>
      </w:r>
      <w:r w:rsidR="00C946F0">
        <w:rPr>
          <w:rFonts w:ascii="Tahoma" w:hAnsi="Tahoma" w:cs="Tahoma"/>
          <w:bCs/>
          <w:lang w:bidi="ar-SA"/>
        </w:rPr>
        <w:t xml:space="preserve">jest </w:t>
      </w:r>
      <w:r w:rsidR="00162701" w:rsidRPr="00B70937">
        <w:rPr>
          <w:rFonts w:ascii="Tahoma" w:hAnsi="Tahoma" w:cs="Tahoma"/>
          <w:bCs/>
          <w:lang w:bidi="ar-SA"/>
        </w:rPr>
        <w:t>zapewnić finansowanie inwestycji do czasu otrzymania wypłaty wynagrodzenia za zrealizowany przedmiot</w:t>
      </w:r>
      <w:r w:rsidR="00162701">
        <w:rPr>
          <w:rFonts w:ascii="Tahoma" w:hAnsi="Tahoma" w:cs="Tahoma"/>
          <w:bCs/>
          <w:lang w:bidi="ar-SA"/>
        </w:rPr>
        <w:t xml:space="preserve"> umowy</w:t>
      </w:r>
      <w:r w:rsidR="00C946F0">
        <w:rPr>
          <w:rFonts w:ascii="Tahoma" w:hAnsi="Tahoma" w:cs="Tahoma"/>
          <w:bCs/>
          <w:lang w:bidi="ar-SA"/>
        </w:rPr>
        <w:t xml:space="preserve"> na zasadach i warunkach określonych w Programie. </w:t>
      </w:r>
    </w:p>
    <w:p w14:paraId="70CC5FDA" w14:textId="77777777" w:rsidR="005B7050" w:rsidRDefault="006F4156" w:rsidP="00D8337D">
      <w:pPr>
        <w:pStyle w:val="Teksttreci2"/>
        <w:shd w:val="clear" w:color="auto" w:fill="auto"/>
        <w:spacing w:before="0" w:after="0" w:line="276" w:lineRule="auto"/>
        <w:ind w:right="23" w:firstLine="0"/>
        <w:jc w:val="left"/>
        <w:rPr>
          <w:rFonts w:ascii="Tahoma" w:hAnsi="Tahoma" w:cs="Tahoma"/>
        </w:rPr>
      </w:pPr>
      <w:r w:rsidRPr="00C946F0">
        <w:rPr>
          <w:rFonts w:ascii="Tahoma" w:hAnsi="Tahoma" w:cs="Tahoma"/>
          <w:b/>
          <w:bCs/>
        </w:rPr>
        <w:t xml:space="preserve">Sposób rozliczenia finansowania </w:t>
      </w:r>
      <w:r w:rsidR="00CF6E68">
        <w:rPr>
          <w:rFonts w:ascii="Tahoma" w:hAnsi="Tahoma" w:cs="Tahoma"/>
          <w:b/>
          <w:bCs/>
        </w:rPr>
        <w:t xml:space="preserve">z Funduszu Polski Ład </w:t>
      </w:r>
      <w:r w:rsidR="005B7050">
        <w:rPr>
          <w:rFonts w:ascii="Tahoma" w:hAnsi="Tahoma" w:cs="Tahoma"/>
        </w:rPr>
        <w:t xml:space="preserve">definiuje Wstępna Promesa </w:t>
      </w:r>
      <w:r w:rsidR="008A364A">
        <w:rPr>
          <w:rFonts w:ascii="Tahoma" w:hAnsi="Tahoma" w:cs="Tahoma"/>
        </w:rPr>
        <w:t xml:space="preserve">udzielona przez Bank Gospodarstwa Krajowego </w:t>
      </w:r>
      <w:r w:rsidR="005B7050">
        <w:rPr>
          <w:rFonts w:ascii="Tahoma" w:hAnsi="Tahoma" w:cs="Tahoma"/>
        </w:rPr>
        <w:t>stanowiąca załącznik do niniejszej SWZ.</w:t>
      </w:r>
    </w:p>
    <w:p w14:paraId="0A512468" w14:textId="77777777" w:rsidR="005B7050" w:rsidRPr="005B7050" w:rsidRDefault="005B7050" w:rsidP="00C50506">
      <w:pPr>
        <w:spacing w:after="200" w:line="252" w:lineRule="auto"/>
        <w:contextualSpacing/>
        <w:jc w:val="both"/>
        <w:rPr>
          <w:rFonts w:ascii="Tahoma" w:eastAsiaTheme="majorEastAsia" w:hAnsi="Tahoma" w:cs="Tahoma"/>
          <w:sz w:val="22"/>
          <w:szCs w:val="22"/>
          <w:u w:val="single"/>
          <w:lang w:eastAsia="en-US"/>
        </w:rPr>
      </w:pPr>
    </w:p>
    <w:p w14:paraId="65EE5F94" w14:textId="6E5579E9" w:rsidR="00755BCC" w:rsidRPr="00A04658" w:rsidRDefault="00A62C88" w:rsidP="00C50506">
      <w:pPr>
        <w:spacing w:after="200" w:line="252" w:lineRule="auto"/>
        <w:contextualSpacing/>
        <w:jc w:val="both"/>
        <w:rPr>
          <w:rFonts w:ascii="Tahoma" w:eastAsiaTheme="majorEastAsia" w:hAnsi="Tahoma" w:cs="Tahoma"/>
          <w:b/>
          <w:sz w:val="28"/>
          <w:szCs w:val="28"/>
          <w:lang w:eastAsia="en-US"/>
        </w:rPr>
      </w:pPr>
      <w:r>
        <w:rPr>
          <w:rFonts w:ascii="Tahoma" w:eastAsiaTheme="majorEastAsia" w:hAnsi="Tahoma" w:cs="Tahoma"/>
          <w:b/>
          <w:sz w:val="28"/>
          <w:szCs w:val="28"/>
          <w:lang w:eastAsia="en-US"/>
        </w:rPr>
        <w:t xml:space="preserve">DZIAŁ </w:t>
      </w:r>
      <w:r w:rsidR="00B1003A" w:rsidRPr="00A04658">
        <w:rPr>
          <w:rFonts w:ascii="Tahoma" w:eastAsiaTheme="majorEastAsia" w:hAnsi="Tahoma" w:cs="Tahoma"/>
          <w:b/>
          <w:sz w:val="28"/>
          <w:szCs w:val="28"/>
          <w:lang w:eastAsia="en-US"/>
        </w:rPr>
        <w:t>III.  WYMAGANIA STAWIANE WYKONAWCY</w:t>
      </w:r>
    </w:p>
    <w:p w14:paraId="04D59AA5" w14:textId="77777777" w:rsidR="000D5DCF" w:rsidRPr="00A04658" w:rsidRDefault="009E1117"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sidRPr="00A04658">
        <w:rPr>
          <w:rFonts w:ascii="Tahoma" w:hAnsi="Tahoma" w:cs="Tahoma"/>
          <w:b/>
          <w:color w:val="0070C0"/>
          <w:sz w:val="24"/>
          <w:szCs w:val="24"/>
        </w:rPr>
        <w:t>GWARANCJ</w:t>
      </w:r>
      <w:r w:rsidR="00E6532D" w:rsidRPr="00A04658">
        <w:rPr>
          <w:rFonts w:ascii="Tahoma" w:hAnsi="Tahoma" w:cs="Tahoma"/>
          <w:b/>
          <w:color w:val="0070C0"/>
          <w:sz w:val="24"/>
          <w:szCs w:val="24"/>
        </w:rPr>
        <w:t>A I RĘKOJMIA</w:t>
      </w:r>
    </w:p>
    <w:p w14:paraId="34A44520" w14:textId="7CA2ADAC" w:rsidR="00952641" w:rsidRPr="007320FD" w:rsidRDefault="00F17F95" w:rsidP="00D8337D">
      <w:pPr>
        <w:pStyle w:val="Nagwek100"/>
        <w:numPr>
          <w:ilvl w:val="0"/>
          <w:numId w:val="0"/>
        </w:numPr>
        <w:spacing w:before="0" w:line="276" w:lineRule="auto"/>
        <w:jc w:val="both"/>
        <w:rPr>
          <w:rFonts w:ascii="Tahoma" w:hAnsi="Tahoma" w:cs="Tahoma"/>
          <w:b w:val="0"/>
          <w:szCs w:val="22"/>
        </w:rPr>
      </w:pPr>
      <w:r w:rsidRPr="00A04658">
        <w:rPr>
          <w:rFonts w:ascii="Tahoma" w:hAnsi="Tahoma" w:cs="Tahoma"/>
          <w:b w:val="0"/>
          <w:szCs w:val="22"/>
        </w:rPr>
        <w:t>1.</w:t>
      </w:r>
      <w:r w:rsidR="00EA32CF" w:rsidRPr="00A04658">
        <w:rPr>
          <w:rFonts w:ascii="Tahoma" w:hAnsi="Tahoma" w:cs="Tahoma"/>
          <w:b w:val="0"/>
          <w:szCs w:val="22"/>
        </w:rPr>
        <w:t>Zam</w:t>
      </w:r>
      <w:r w:rsidR="00B1003A" w:rsidRPr="00A04658">
        <w:rPr>
          <w:rFonts w:ascii="Tahoma" w:hAnsi="Tahoma" w:cs="Tahoma"/>
          <w:b w:val="0"/>
          <w:szCs w:val="22"/>
        </w:rPr>
        <w:t xml:space="preserve">awiający wymaga udzielenia </w:t>
      </w:r>
      <w:r w:rsidR="00B1003A" w:rsidRPr="00CA680E">
        <w:rPr>
          <w:rFonts w:ascii="Tahoma" w:hAnsi="Tahoma" w:cs="Tahoma"/>
          <w:bCs/>
          <w:szCs w:val="22"/>
        </w:rPr>
        <w:t>min</w:t>
      </w:r>
      <w:r w:rsidR="008F4C7E" w:rsidRPr="00CA680E">
        <w:rPr>
          <w:rFonts w:ascii="Tahoma" w:hAnsi="Tahoma" w:cs="Tahoma"/>
          <w:bCs/>
          <w:szCs w:val="22"/>
        </w:rPr>
        <w:t>imum</w:t>
      </w:r>
      <w:r w:rsidR="00D37E1E" w:rsidRPr="00CA680E">
        <w:rPr>
          <w:rFonts w:ascii="Tahoma" w:hAnsi="Tahoma" w:cs="Tahoma"/>
          <w:bCs/>
          <w:szCs w:val="22"/>
        </w:rPr>
        <w:t xml:space="preserve"> </w:t>
      </w:r>
      <w:r w:rsidR="00CA680E" w:rsidRPr="00CA680E">
        <w:rPr>
          <w:rFonts w:ascii="Tahoma" w:hAnsi="Tahoma" w:cs="Tahoma"/>
          <w:bCs/>
          <w:szCs w:val="22"/>
        </w:rPr>
        <w:t>144</w:t>
      </w:r>
      <w:r w:rsidR="00D37E1E" w:rsidRPr="00CA680E">
        <w:rPr>
          <w:rFonts w:ascii="Tahoma" w:hAnsi="Tahoma" w:cs="Tahoma"/>
          <w:bCs/>
          <w:szCs w:val="22"/>
        </w:rPr>
        <w:t xml:space="preserve"> miesięcznej</w:t>
      </w:r>
      <w:r w:rsidR="00EA32CF" w:rsidRPr="00CA680E">
        <w:rPr>
          <w:rFonts w:ascii="Tahoma" w:hAnsi="Tahoma" w:cs="Tahoma"/>
          <w:bCs/>
          <w:szCs w:val="22"/>
        </w:rPr>
        <w:t xml:space="preserve"> gwarancji</w:t>
      </w:r>
      <w:r w:rsidR="00A573E4" w:rsidRPr="00A573E4">
        <w:rPr>
          <w:rFonts w:ascii="Tahoma" w:hAnsi="Tahoma" w:cs="Tahoma"/>
          <w:b w:val="0"/>
          <w:szCs w:val="22"/>
        </w:rPr>
        <w:t xml:space="preserve"> </w:t>
      </w:r>
      <w:r w:rsidR="00A573E4">
        <w:rPr>
          <w:rFonts w:ascii="Tahoma" w:hAnsi="Tahoma" w:cs="Tahoma"/>
          <w:b w:val="0"/>
          <w:szCs w:val="22"/>
        </w:rPr>
        <w:t xml:space="preserve">na zamontowane </w:t>
      </w:r>
      <w:r w:rsidR="00A573E4" w:rsidRPr="00A573E4">
        <w:rPr>
          <w:rFonts w:ascii="Tahoma" w:hAnsi="Tahoma" w:cs="Tahoma"/>
          <w:b w:val="0"/>
          <w:szCs w:val="22"/>
        </w:rPr>
        <w:t>(oprawy, system sterowania)</w:t>
      </w:r>
      <w:r w:rsidR="008F4C7E" w:rsidRPr="00A04658">
        <w:rPr>
          <w:rFonts w:ascii="Tahoma" w:hAnsi="Tahoma" w:cs="Tahoma"/>
          <w:b w:val="0"/>
          <w:szCs w:val="22"/>
        </w:rPr>
        <w:t>.</w:t>
      </w:r>
      <w:r w:rsidR="00EA32CF" w:rsidRPr="00A04658">
        <w:rPr>
          <w:rFonts w:ascii="Tahoma" w:hAnsi="Tahoma" w:cs="Tahoma"/>
          <w:b w:val="0"/>
          <w:szCs w:val="22"/>
        </w:rPr>
        <w:t xml:space="preserve"> </w:t>
      </w:r>
    </w:p>
    <w:p w14:paraId="1CEAD049" w14:textId="41EA109D" w:rsidR="00952641" w:rsidRDefault="00F17F95" w:rsidP="00D8337D">
      <w:pPr>
        <w:pStyle w:val="Teksttreci2"/>
        <w:shd w:val="clear" w:color="auto" w:fill="auto"/>
        <w:tabs>
          <w:tab w:val="left" w:pos="355"/>
        </w:tabs>
        <w:spacing w:before="0" w:after="0" w:line="276" w:lineRule="auto"/>
        <w:ind w:firstLine="0"/>
        <w:jc w:val="left"/>
        <w:rPr>
          <w:rFonts w:ascii="Tahoma" w:hAnsi="Tahoma" w:cs="Tahoma"/>
        </w:rPr>
      </w:pPr>
      <w:r w:rsidRPr="00A04658">
        <w:rPr>
          <w:rFonts w:ascii="Tahoma" w:hAnsi="Tahoma" w:cs="Tahoma"/>
        </w:rPr>
        <w:t>2.</w:t>
      </w:r>
      <w:r w:rsidR="00D37E1E">
        <w:rPr>
          <w:rFonts w:ascii="Tahoma" w:hAnsi="Tahoma" w:cs="Tahoma"/>
        </w:rPr>
        <w:t xml:space="preserve"> Gwarancją</w:t>
      </w:r>
      <w:r w:rsidR="00E124F2" w:rsidRPr="00A04658">
        <w:rPr>
          <w:rFonts w:ascii="Tahoma" w:hAnsi="Tahoma" w:cs="Tahoma"/>
        </w:rPr>
        <w:t xml:space="preserve"> są objęte wszystkie roboty budowlane oraz zamontowane urządzenia związane z przedmiotem zamówienia, zgodnie z warunkami określonymi w projekcie umowy stanowiącym </w:t>
      </w:r>
      <w:r w:rsidR="00E124F2" w:rsidRPr="00800EE3">
        <w:rPr>
          <w:rFonts w:ascii="Tahoma" w:hAnsi="Tahoma" w:cs="Tahoma"/>
        </w:rPr>
        <w:t xml:space="preserve">załącznik </w:t>
      </w:r>
      <w:r w:rsidR="006E3F02" w:rsidRPr="00800EE3">
        <w:rPr>
          <w:rFonts w:ascii="Tahoma" w:hAnsi="Tahoma" w:cs="Tahoma"/>
        </w:rPr>
        <w:t xml:space="preserve"> </w:t>
      </w:r>
      <w:r w:rsidR="00A04658" w:rsidRPr="00800EE3">
        <w:rPr>
          <w:rFonts w:ascii="Tahoma" w:hAnsi="Tahoma" w:cs="Tahoma"/>
        </w:rPr>
        <w:t xml:space="preserve">do </w:t>
      </w:r>
      <w:r w:rsidR="00E124F2" w:rsidRPr="00800EE3">
        <w:rPr>
          <w:rFonts w:ascii="Tahoma" w:hAnsi="Tahoma" w:cs="Tahoma"/>
        </w:rPr>
        <w:t>niniejszej SWZ.</w:t>
      </w:r>
    </w:p>
    <w:p w14:paraId="062E1406" w14:textId="6EE9E58B" w:rsidR="0030749A" w:rsidRPr="00A04658" w:rsidRDefault="00A04658" w:rsidP="00D8337D">
      <w:pPr>
        <w:pStyle w:val="Teksttreci2"/>
        <w:shd w:val="clear" w:color="auto" w:fill="auto"/>
        <w:tabs>
          <w:tab w:val="left" w:pos="0"/>
        </w:tabs>
        <w:spacing w:before="0" w:after="120" w:line="276" w:lineRule="auto"/>
        <w:ind w:right="23" w:firstLine="0"/>
        <w:jc w:val="left"/>
        <w:rPr>
          <w:rFonts w:ascii="Tahoma" w:hAnsi="Tahoma" w:cs="Tahoma"/>
        </w:rPr>
      </w:pPr>
      <w:r w:rsidRPr="00A04658">
        <w:rPr>
          <w:rFonts w:ascii="Tahoma" w:hAnsi="Tahoma" w:cs="Tahoma"/>
        </w:rPr>
        <w:t xml:space="preserve">3. 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r w:rsidR="00E115D5" w:rsidRPr="00A04658">
        <w:rPr>
          <w:rFonts w:ascii="Tahoma" w:hAnsi="Tahoma" w:cs="Tahoma"/>
        </w:rPr>
        <w:t xml:space="preserve"> </w:t>
      </w:r>
    </w:p>
    <w:p w14:paraId="30C2DD35" w14:textId="77777777" w:rsidR="001A3D7E" w:rsidRPr="00A04658" w:rsidRDefault="006E0738" w:rsidP="00D8337D">
      <w:pPr>
        <w:pStyle w:val="Teksttreci2"/>
        <w:shd w:val="clear" w:color="auto" w:fill="auto"/>
        <w:tabs>
          <w:tab w:val="left" w:pos="355"/>
        </w:tabs>
        <w:spacing w:before="0" w:after="120" w:line="276" w:lineRule="auto"/>
        <w:ind w:right="20" w:firstLine="0"/>
        <w:jc w:val="left"/>
        <w:rPr>
          <w:rFonts w:ascii="Tahoma" w:hAnsi="Tahoma" w:cs="Tahoma"/>
          <w:u w:val="single"/>
        </w:rPr>
      </w:pPr>
      <w:r w:rsidRPr="00A04658">
        <w:rPr>
          <w:rFonts w:ascii="Tahoma" w:hAnsi="Tahoma" w:cs="Tahoma"/>
          <w:u w:val="single"/>
        </w:rPr>
        <w:t>UWAGA</w:t>
      </w:r>
      <w:r w:rsidR="0017398E" w:rsidRPr="00A04658">
        <w:rPr>
          <w:rFonts w:ascii="Tahoma" w:hAnsi="Tahoma" w:cs="Tahoma"/>
          <w:u w:val="single"/>
        </w:rPr>
        <w:t>:</w:t>
      </w:r>
    </w:p>
    <w:p w14:paraId="3EAD087B" w14:textId="72697123" w:rsidR="00E77FD2" w:rsidRPr="00A04658" w:rsidRDefault="006E0738" w:rsidP="00D8337D">
      <w:pPr>
        <w:pStyle w:val="Teksttreci2"/>
        <w:shd w:val="clear" w:color="auto" w:fill="auto"/>
        <w:tabs>
          <w:tab w:val="left" w:pos="355"/>
        </w:tabs>
        <w:spacing w:before="0" w:after="120" w:line="276" w:lineRule="auto"/>
        <w:ind w:right="23" w:firstLine="0"/>
        <w:jc w:val="left"/>
        <w:rPr>
          <w:rFonts w:ascii="Tahoma" w:hAnsi="Tahoma" w:cs="Tahoma"/>
        </w:rPr>
      </w:pPr>
      <w:r w:rsidRPr="00A04658">
        <w:rPr>
          <w:rFonts w:ascii="Tahoma" w:hAnsi="Tahoma" w:cs="Tahoma"/>
        </w:rPr>
        <w:t>Wykonawca w ofercie może zadeklarować  d</w:t>
      </w:r>
      <w:r w:rsidR="00E115D5" w:rsidRPr="00A04658">
        <w:rPr>
          <w:rFonts w:ascii="Tahoma" w:hAnsi="Tahoma" w:cs="Tahoma"/>
        </w:rPr>
        <w:t>łuższy okres gwarancji</w:t>
      </w:r>
      <w:r w:rsidRPr="00A04658">
        <w:rPr>
          <w:rFonts w:ascii="Tahoma" w:hAnsi="Tahoma" w:cs="Tahoma"/>
        </w:rPr>
        <w:t xml:space="preserve">. Wydłużenie okresu gwarancji </w:t>
      </w:r>
      <w:r w:rsidR="0017398E" w:rsidRPr="00A04658">
        <w:rPr>
          <w:rFonts w:ascii="Tahoma" w:hAnsi="Tahoma" w:cs="Tahoma"/>
        </w:rPr>
        <w:t>stanowi kryterium oceny ofert.</w:t>
      </w:r>
      <w:r w:rsidRPr="00A04658">
        <w:rPr>
          <w:rFonts w:ascii="Tahoma" w:hAnsi="Tahoma" w:cs="Tahoma"/>
        </w:rPr>
        <w:t xml:space="preserve"> </w:t>
      </w:r>
      <w:r w:rsidR="0017398E" w:rsidRPr="00A04658">
        <w:rPr>
          <w:rFonts w:ascii="Tahoma" w:hAnsi="Tahoma" w:cs="Tahoma"/>
        </w:rPr>
        <w:t xml:space="preserve">Okres gwarancji należy zadeklarować w </w:t>
      </w:r>
      <w:r w:rsidR="00EA1FED" w:rsidRPr="00A04658">
        <w:rPr>
          <w:rFonts w:ascii="Tahoma" w:hAnsi="Tahoma" w:cs="Tahoma"/>
          <w:u w:val="single"/>
        </w:rPr>
        <w:t xml:space="preserve"> </w:t>
      </w:r>
      <w:r w:rsidR="003F1079" w:rsidRPr="00A04658">
        <w:rPr>
          <w:rFonts w:ascii="Tahoma" w:hAnsi="Tahoma" w:cs="Tahoma"/>
          <w:u w:val="single"/>
        </w:rPr>
        <w:t>miesią</w:t>
      </w:r>
      <w:r w:rsidR="0017398E" w:rsidRPr="00A04658">
        <w:rPr>
          <w:rFonts w:ascii="Tahoma" w:hAnsi="Tahoma" w:cs="Tahoma"/>
          <w:u w:val="single"/>
        </w:rPr>
        <w:t>c</w:t>
      </w:r>
      <w:r w:rsidR="003F1079" w:rsidRPr="00A04658">
        <w:rPr>
          <w:rFonts w:ascii="Tahoma" w:hAnsi="Tahoma" w:cs="Tahoma"/>
          <w:u w:val="single"/>
        </w:rPr>
        <w:t>ach</w:t>
      </w:r>
      <w:r w:rsidR="00D8337D">
        <w:rPr>
          <w:rFonts w:ascii="Tahoma" w:hAnsi="Tahoma" w:cs="Tahoma"/>
          <w:u w:val="single"/>
        </w:rPr>
        <w:t xml:space="preserve"> odpowiadających pełnym latom</w:t>
      </w:r>
      <w:r w:rsidR="0017398E" w:rsidRPr="00A04658">
        <w:rPr>
          <w:rFonts w:ascii="Tahoma" w:hAnsi="Tahoma" w:cs="Tahoma"/>
        </w:rPr>
        <w:t>.</w:t>
      </w:r>
      <w:r w:rsidR="00047180" w:rsidRPr="00A04658">
        <w:rPr>
          <w:rFonts w:ascii="Tahoma" w:hAnsi="Tahoma" w:cs="Tahoma"/>
        </w:rPr>
        <w:t xml:space="preserve"> </w:t>
      </w:r>
      <w:r w:rsidR="003671D9" w:rsidRPr="00A04658">
        <w:rPr>
          <w:rFonts w:ascii="Tahoma" w:hAnsi="Tahoma" w:cs="Tahoma"/>
        </w:rPr>
        <w:t>Maksymalny o</w:t>
      </w:r>
      <w:r w:rsidR="009944BE" w:rsidRPr="00A04658">
        <w:rPr>
          <w:rFonts w:ascii="Tahoma" w:hAnsi="Tahoma" w:cs="Tahoma"/>
        </w:rPr>
        <w:t>kres gwarancji</w:t>
      </w:r>
      <w:r w:rsidR="003671D9" w:rsidRPr="00A04658">
        <w:rPr>
          <w:rFonts w:ascii="Tahoma" w:hAnsi="Tahoma" w:cs="Tahoma"/>
        </w:rPr>
        <w:t xml:space="preserve"> brany pod uwagę przy ocenie ofert wynosi </w:t>
      </w:r>
      <w:r w:rsidR="00A573E4">
        <w:rPr>
          <w:rFonts w:ascii="Tahoma" w:hAnsi="Tahoma" w:cs="Tahoma"/>
          <w:b/>
          <w:bCs/>
        </w:rPr>
        <w:t>1</w:t>
      </w:r>
      <w:r w:rsidR="004E3B02">
        <w:rPr>
          <w:rFonts w:ascii="Tahoma" w:hAnsi="Tahoma" w:cs="Tahoma"/>
          <w:b/>
          <w:bCs/>
        </w:rPr>
        <w:t>68</w:t>
      </w:r>
      <w:r w:rsidR="003671D9" w:rsidRPr="000A68EB">
        <w:rPr>
          <w:rFonts w:ascii="Tahoma" w:hAnsi="Tahoma" w:cs="Tahoma"/>
          <w:b/>
          <w:bCs/>
        </w:rPr>
        <w:t xml:space="preserve"> miesiące</w:t>
      </w:r>
      <w:r w:rsidR="003671D9" w:rsidRPr="00A04658">
        <w:rPr>
          <w:rFonts w:ascii="Tahoma" w:hAnsi="Tahoma" w:cs="Tahoma"/>
        </w:rPr>
        <w:t>.</w:t>
      </w:r>
      <w:r w:rsidR="0017398E" w:rsidRPr="00A04658">
        <w:rPr>
          <w:rFonts w:ascii="Tahoma" w:hAnsi="Tahoma" w:cs="Tahoma"/>
        </w:rPr>
        <w:t xml:space="preserve"> </w:t>
      </w:r>
    </w:p>
    <w:p w14:paraId="0F2B2270" w14:textId="77777777" w:rsidR="00950BF9" w:rsidRPr="00A04658" w:rsidRDefault="00F17F95" w:rsidP="00D8337D">
      <w:pPr>
        <w:pStyle w:val="Teksttreci2"/>
        <w:shd w:val="clear" w:color="auto" w:fill="auto"/>
        <w:tabs>
          <w:tab w:val="left" w:pos="0"/>
        </w:tabs>
        <w:spacing w:before="0" w:after="0" w:line="276" w:lineRule="auto"/>
        <w:ind w:right="23" w:firstLine="0"/>
        <w:jc w:val="left"/>
        <w:rPr>
          <w:rFonts w:ascii="Tahoma" w:hAnsi="Tahoma" w:cs="Tahoma"/>
        </w:rPr>
      </w:pPr>
      <w:r w:rsidRPr="00A04658">
        <w:rPr>
          <w:rFonts w:ascii="Tahoma" w:hAnsi="Tahoma" w:cs="Tahoma"/>
        </w:rPr>
        <w:t>4</w:t>
      </w:r>
      <w:r w:rsidR="0054655D" w:rsidRPr="00A04658">
        <w:rPr>
          <w:rFonts w:ascii="Tahoma" w:hAnsi="Tahoma" w:cs="Tahoma"/>
        </w:rPr>
        <w:t xml:space="preserve">. </w:t>
      </w:r>
      <w:r w:rsidR="00950BF9" w:rsidRPr="00A04658">
        <w:rPr>
          <w:rFonts w:ascii="Tahoma" w:hAnsi="Tahoma" w:cs="Tahoma"/>
        </w:rPr>
        <w:t xml:space="preserve">Okres rękojmi </w:t>
      </w:r>
      <w:r w:rsidR="0054655D" w:rsidRPr="00A04658">
        <w:rPr>
          <w:rFonts w:ascii="Tahoma" w:hAnsi="Tahoma" w:cs="Tahoma"/>
        </w:rPr>
        <w:t>jest równy okresowi gwarancji. Zamawiającemu przysługują pełne uprawnienia  z tytułu rękojmi za wady fizyczne wynikające z przepisów kodeksu cywilnego terminach tam określonych – niezależnie od uprawnień  z tytułu gwarancji. J</w:t>
      </w:r>
      <w:r w:rsidR="00950BF9" w:rsidRPr="00A04658">
        <w:rPr>
          <w:rFonts w:ascii="Tahoma" w:hAnsi="Tahoma" w:cs="Tahoma"/>
        </w:rPr>
        <w:t xml:space="preserve">eżeli Wykonawca nie usunie wad lub usterek w okresie gwarancji lub rękojmi w terminie zadeklarowanym przez Wykonawcę w ofercie, Zamawiający, po uprzednim zawiadomieniu </w:t>
      </w:r>
      <w:r w:rsidR="00950BF9" w:rsidRPr="00A04658">
        <w:rPr>
          <w:rFonts w:ascii="Tahoma" w:hAnsi="Tahoma" w:cs="Tahoma"/>
        </w:rPr>
        <w:lastRenderedPageBreak/>
        <w:t>Wykonawcy, może zlecić ich usunięcie osobie trzeciej na koszt i ryzyko Wykonawcy, bez konieczności uzyskania uprzedniej zgody Sądu – tzw. wykonanie zastępcze.</w:t>
      </w:r>
    </w:p>
    <w:p w14:paraId="0122804A" w14:textId="23A0389A" w:rsidR="00C504B1" w:rsidRDefault="00F17F95" w:rsidP="00D8337D">
      <w:pPr>
        <w:pStyle w:val="Teksttreci2"/>
        <w:shd w:val="clear" w:color="auto" w:fill="auto"/>
        <w:tabs>
          <w:tab w:val="left" w:pos="0"/>
        </w:tabs>
        <w:spacing w:before="0" w:after="0" w:line="276" w:lineRule="auto"/>
        <w:ind w:right="23" w:firstLine="0"/>
        <w:jc w:val="left"/>
        <w:rPr>
          <w:rFonts w:ascii="Tahoma" w:hAnsi="Tahoma" w:cs="Tahoma"/>
        </w:rPr>
      </w:pPr>
      <w:r w:rsidRPr="00A04658">
        <w:rPr>
          <w:rFonts w:ascii="Tahoma" w:hAnsi="Tahoma" w:cs="Tahoma"/>
        </w:rPr>
        <w:t>5</w:t>
      </w:r>
      <w:r w:rsidR="00257E19" w:rsidRPr="00A04658">
        <w:rPr>
          <w:rFonts w:ascii="Tahoma" w:hAnsi="Tahoma" w:cs="Tahoma"/>
        </w:rPr>
        <w:t xml:space="preserve">. </w:t>
      </w:r>
      <w:r w:rsidR="009944BE" w:rsidRPr="00A04658">
        <w:rPr>
          <w:rFonts w:ascii="Tahoma" w:hAnsi="Tahoma" w:cs="Tahoma"/>
        </w:rPr>
        <w:t xml:space="preserve">Udzielając gwarancji Wykonawca zapewnia bezpłatne czynności przeglądów </w:t>
      </w:r>
      <w:r w:rsidR="0054655D" w:rsidRPr="00A04658">
        <w:rPr>
          <w:rFonts w:ascii="Tahoma" w:hAnsi="Tahoma" w:cs="Tahoma"/>
        </w:rPr>
        <w:t>gwarancyjnych w tym okresie.</w:t>
      </w:r>
      <w:r w:rsidR="009944BE" w:rsidRPr="00A04658">
        <w:rPr>
          <w:rFonts w:ascii="Tahoma" w:hAnsi="Tahoma" w:cs="Tahoma"/>
        </w:rPr>
        <w:t xml:space="preserve"> </w:t>
      </w:r>
      <w:r w:rsidR="00257E19" w:rsidRPr="00A04658">
        <w:rPr>
          <w:rFonts w:ascii="Tahoma" w:hAnsi="Tahoma" w:cs="Tahoma"/>
        </w:rPr>
        <w:t xml:space="preserve"> Zamawiający w okresie gwarancji w odstępach rocznych ma prawo zwołać przegląd</w:t>
      </w:r>
      <w:r w:rsidR="00356235" w:rsidRPr="00A04658">
        <w:rPr>
          <w:rFonts w:ascii="Tahoma" w:hAnsi="Tahoma" w:cs="Tahoma"/>
        </w:rPr>
        <w:t>y gwarancyjne</w:t>
      </w:r>
      <w:r w:rsidR="00257E19" w:rsidRPr="00A04658">
        <w:rPr>
          <w:rFonts w:ascii="Tahoma" w:hAnsi="Tahoma" w:cs="Tahoma"/>
        </w:rPr>
        <w:t xml:space="preserve">, w którym Wykonawca zobowiązuje się uczestniczyć na własny koszt. Z czynności tych spisywany będzie protokół z terminami usunięcia </w:t>
      </w:r>
      <w:r w:rsidR="00D37E1E">
        <w:rPr>
          <w:rFonts w:ascii="Tahoma" w:hAnsi="Tahoma" w:cs="Tahoma"/>
        </w:rPr>
        <w:t xml:space="preserve">zgłaszanych </w:t>
      </w:r>
      <w:r w:rsidR="00257E19" w:rsidRPr="00A04658">
        <w:rPr>
          <w:rFonts w:ascii="Tahoma" w:hAnsi="Tahoma" w:cs="Tahoma"/>
        </w:rPr>
        <w:t xml:space="preserve">usterek i wad. </w:t>
      </w:r>
    </w:p>
    <w:p w14:paraId="185647DF" w14:textId="77777777" w:rsidR="00D8337D" w:rsidRPr="00C504B1" w:rsidRDefault="00D8337D" w:rsidP="00D8337D">
      <w:pPr>
        <w:pStyle w:val="Teksttreci2"/>
        <w:shd w:val="clear" w:color="auto" w:fill="auto"/>
        <w:tabs>
          <w:tab w:val="left" w:pos="0"/>
        </w:tabs>
        <w:spacing w:before="0" w:after="0" w:line="276" w:lineRule="auto"/>
        <w:ind w:right="23" w:firstLine="0"/>
        <w:jc w:val="left"/>
        <w:rPr>
          <w:rFonts w:ascii="Tahoma" w:hAnsi="Tahoma" w:cs="Tahoma"/>
        </w:rPr>
      </w:pPr>
    </w:p>
    <w:p w14:paraId="3A54F819" w14:textId="77777777" w:rsidR="002134D9" w:rsidRPr="00A04658" w:rsidRDefault="00A04658" w:rsidP="00D8337D">
      <w:pPr>
        <w:pStyle w:val="Teksttreci2"/>
        <w:shd w:val="clear" w:color="auto" w:fill="auto"/>
        <w:tabs>
          <w:tab w:val="left" w:pos="355"/>
        </w:tabs>
        <w:spacing w:before="0" w:after="120" w:line="276" w:lineRule="auto"/>
        <w:ind w:right="23" w:firstLine="0"/>
        <w:jc w:val="left"/>
        <w:rPr>
          <w:rFonts w:ascii="Tahoma" w:hAnsi="Tahoma" w:cs="Tahoma"/>
          <w:b/>
          <w:color w:val="0070C0"/>
          <w:sz w:val="24"/>
          <w:szCs w:val="24"/>
        </w:rPr>
      </w:pPr>
      <w:r w:rsidRPr="00A04658">
        <w:rPr>
          <w:rFonts w:ascii="Tahoma" w:hAnsi="Tahoma" w:cs="Tahoma"/>
          <w:b/>
          <w:color w:val="0070C0"/>
          <w:sz w:val="24"/>
          <w:szCs w:val="24"/>
        </w:rPr>
        <w:t xml:space="preserve">WYMOGI DOTYCZĄCE </w:t>
      </w:r>
      <w:r w:rsidR="009E1117" w:rsidRPr="00A04658">
        <w:rPr>
          <w:rFonts w:ascii="Tahoma" w:hAnsi="Tahoma" w:cs="Tahoma"/>
          <w:b/>
          <w:color w:val="0070C0"/>
          <w:sz w:val="24"/>
          <w:szCs w:val="24"/>
        </w:rPr>
        <w:t xml:space="preserve">ZATRUDNIENIA </w:t>
      </w:r>
      <w:r w:rsidRPr="00A04658">
        <w:rPr>
          <w:rFonts w:ascii="Tahoma" w:hAnsi="Tahoma" w:cs="Tahoma"/>
          <w:b/>
          <w:color w:val="0070C0"/>
          <w:sz w:val="24"/>
          <w:szCs w:val="24"/>
        </w:rPr>
        <w:t xml:space="preserve">OSÓB </w:t>
      </w:r>
      <w:r w:rsidR="009E1117" w:rsidRPr="00A04658">
        <w:rPr>
          <w:rFonts w:ascii="Tahoma" w:hAnsi="Tahoma" w:cs="Tahoma"/>
          <w:b/>
          <w:color w:val="0070C0"/>
          <w:sz w:val="24"/>
          <w:szCs w:val="24"/>
        </w:rPr>
        <w:t>NA PODSTAWIE UMOWY O PRACĘ</w:t>
      </w:r>
    </w:p>
    <w:p w14:paraId="68BEACB9" w14:textId="400BD10D" w:rsidR="00800EE3" w:rsidRPr="00FD2B19" w:rsidRDefault="00F17F95" w:rsidP="00D8337D">
      <w:pPr>
        <w:widowControl/>
        <w:autoSpaceDE w:val="0"/>
        <w:autoSpaceDN w:val="0"/>
        <w:adjustRightInd w:val="0"/>
        <w:spacing w:line="276" w:lineRule="auto"/>
        <w:rPr>
          <w:rFonts w:ascii="Tahoma" w:hAnsi="Tahoma" w:cs="Tahoma"/>
          <w:sz w:val="22"/>
          <w:szCs w:val="22"/>
          <w:lang w:bidi="ar-SA"/>
        </w:rPr>
      </w:pPr>
      <w:r w:rsidRPr="00FD2B19">
        <w:rPr>
          <w:rFonts w:ascii="Tahoma" w:hAnsi="Tahoma" w:cs="Tahoma"/>
          <w:sz w:val="22"/>
          <w:szCs w:val="22"/>
        </w:rPr>
        <w:t>1</w:t>
      </w:r>
      <w:r w:rsidR="00AA509A" w:rsidRPr="00FD2B19">
        <w:rPr>
          <w:rFonts w:ascii="Tahoma" w:hAnsi="Tahoma" w:cs="Tahoma"/>
          <w:sz w:val="22"/>
          <w:szCs w:val="22"/>
        </w:rPr>
        <w:t xml:space="preserve">. </w:t>
      </w:r>
      <w:r w:rsidR="00FC7C8C" w:rsidRPr="00FD2B19">
        <w:rPr>
          <w:rFonts w:ascii="Tahoma" w:hAnsi="Tahoma" w:cs="Tahoma"/>
          <w:sz w:val="22"/>
          <w:szCs w:val="22"/>
        </w:rPr>
        <w:t xml:space="preserve">Zamawiający stosownie do treści art. 95 ust. 1 Ustawy Prawo zamówień publicznych, wymaga zatrudnienia przez </w:t>
      </w:r>
      <w:r w:rsidR="00D8337D">
        <w:rPr>
          <w:rFonts w:ascii="Tahoma" w:hAnsi="Tahoma" w:cs="Tahoma"/>
          <w:sz w:val="22"/>
          <w:szCs w:val="22"/>
        </w:rPr>
        <w:t>W</w:t>
      </w:r>
      <w:r w:rsidR="00FC7C8C" w:rsidRPr="00FD2B19">
        <w:rPr>
          <w:rFonts w:ascii="Tahoma" w:hAnsi="Tahoma" w:cs="Tahoma"/>
          <w:sz w:val="22"/>
          <w:szCs w:val="22"/>
        </w:rPr>
        <w:t>ykonawcę lub podwykonawcę na podstawie umowy o pracę osób</w:t>
      </w:r>
      <w:r w:rsidR="00800EE3" w:rsidRPr="00FD2B19">
        <w:rPr>
          <w:rFonts w:ascii="Tahoma" w:hAnsi="Tahoma" w:cs="Tahoma"/>
          <w:sz w:val="22"/>
          <w:szCs w:val="22"/>
        </w:rPr>
        <w:t>, których czynności  polegają</w:t>
      </w:r>
      <w:r w:rsidR="00FC7C8C" w:rsidRPr="00FD2B19">
        <w:rPr>
          <w:rFonts w:ascii="Tahoma" w:hAnsi="Tahoma" w:cs="Tahoma"/>
          <w:sz w:val="22"/>
          <w:szCs w:val="22"/>
        </w:rPr>
        <w:t xml:space="preserve"> na wykonywaniu pracy w sposób określony w art. 22 § 1* ustawy z dnia 26 czerwca 1974 r. –</w:t>
      </w:r>
      <w:r w:rsidR="00A04658" w:rsidRPr="00FD2B19">
        <w:rPr>
          <w:rFonts w:ascii="Tahoma" w:hAnsi="Tahoma" w:cs="Tahoma"/>
          <w:sz w:val="22"/>
          <w:szCs w:val="22"/>
        </w:rPr>
        <w:t xml:space="preserve"> Kodeks pracy,</w:t>
      </w:r>
      <w:r w:rsidR="00FC7C8C" w:rsidRPr="00FD2B19">
        <w:rPr>
          <w:rFonts w:ascii="Tahoma" w:hAnsi="Tahoma" w:cs="Tahoma"/>
          <w:sz w:val="22"/>
          <w:szCs w:val="22"/>
        </w:rPr>
        <w:t xml:space="preserve"> </w:t>
      </w:r>
      <w:r w:rsidR="00A04658" w:rsidRPr="00FD2B19">
        <w:rPr>
          <w:rFonts w:ascii="Tahoma" w:hAnsi="Tahoma" w:cs="Tahoma"/>
          <w:sz w:val="22"/>
          <w:szCs w:val="22"/>
        </w:rPr>
        <w:t xml:space="preserve">w tym w szczególności robotników budowlanych wykonujących roboty budowlane pod kierownictwem </w:t>
      </w:r>
      <w:r w:rsidR="006E3F02" w:rsidRPr="00FD2B19">
        <w:rPr>
          <w:rFonts w:ascii="Tahoma" w:hAnsi="Tahoma" w:cs="Tahoma"/>
          <w:sz w:val="22"/>
          <w:szCs w:val="22"/>
        </w:rPr>
        <w:t xml:space="preserve">Kierownika budowy </w:t>
      </w:r>
      <w:r w:rsidR="00800EE3" w:rsidRPr="00FD2B19">
        <w:rPr>
          <w:rFonts w:ascii="Tahoma" w:hAnsi="Tahoma" w:cs="Tahoma"/>
          <w:sz w:val="22"/>
          <w:szCs w:val="22"/>
          <w:lang w:bidi="ar-SA"/>
        </w:rPr>
        <w:t xml:space="preserve">w szczególności dotyczy to </w:t>
      </w:r>
      <w:r w:rsidR="00A573E4">
        <w:rPr>
          <w:rFonts w:ascii="Tahoma" w:hAnsi="Tahoma" w:cs="Tahoma"/>
          <w:sz w:val="22"/>
          <w:szCs w:val="22"/>
          <w:lang w:bidi="ar-SA"/>
        </w:rPr>
        <w:t xml:space="preserve">elektro instalatorów, </w:t>
      </w:r>
      <w:r w:rsidR="00800EE3" w:rsidRPr="00FD2B19">
        <w:rPr>
          <w:rFonts w:ascii="Tahoma" w:hAnsi="Tahoma" w:cs="Tahoma"/>
          <w:sz w:val="22"/>
          <w:szCs w:val="22"/>
          <w:lang w:bidi="ar-SA"/>
        </w:rPr>
        <w:t xml:space="preserve">pracowników fizycznych, wykonujących czynności bezpośrednio związane z realizacją </w:t>
      </w:r>
      <w:r w:rsidR="00A573E4">
        <w:rPr>
          <w:rFonts w:ascii="Tahoma" w:hAnsi="Tahoma" w:cs="Tahoma"/>
          <w:sz w:val="22"/>
          <w:szCs w:val="22"/>
          <w:lang w:bidi="ar-SA"/>
        </w:rPr>
        <w:t xml:space="preserve">instalowania opraw oświetleniowych i oprawy bezpiecznikowej słupowej oraz wymiany wysięgników </w:t>
      </w:r>
      <w:r w:rsidR="00800EE3" w:rsidRPr="00FD2B19">
        <w:rPr>
          <w:rFonts w:ascii="Tahoma" w:hAnsi="Tahoma" w:cs="Tahoma"/>
          <w:sz w:val="22"/>
          <w:szCs w:val="22"/>
          <w:lang w:bidi="ar-SA"/>
        </w:rPr>
        <w:t xml:space="preserve"> za pomo</w:t>
      </w:r>
      <w:r w:rsidR="00EA5C7E">
        <w:rPr>
          <w:rFonts w:ascii="Tahoma" w:hAnsi="Tahoma" w:cs="Tahoma"/>
          <w:sz w:val="22"/>
          <w:szCs w:val="22"/>
          <w:lang w:bidi="ar-SA"/>
        </w:rPr>
        <w:t>cą dowolnych narzędzi i sprzętu – z wyłączeniem kadry kierowniczej.</w:t>
      </w:r>
      <w:r w:rsidR="00800EE3" w:rsidRPr="00FD2B19">
        <w:rPr>
          <w:rFonts w:ascii="Tahoma" w:hAnsi="Tahoma" w:cs="Tahoma"/>
          <w:sz w:val="22"/>
          <w:szCs w:val="22"/>
          <w:lang w:bidi="ar-SA"/>
        </w:rPr>
        <w:t xml:space="preserve"> </w:t>
      </w:r>
    </w:p>
    <w:p w14:paraId="75F526A5" w14:textId="205FBB5D" w:rsidR="00800EE3" w:rsidRPr="00FD2B19" w:rsidRDefault="00800EE3" w:rsidP="00D8337D">
      <w:pPr>
        <w:widowControl/>
        <w:autoSpaceDE w:val="0"/>
        <w:autoSpaceDN w:val="0"/>
        <w:adjustRightInd w:val="0"/>
        <w:spacing w:line="276" w:lineRule="auto"/>
        <w:rPr>
          <w:rFonts w:ascii="Tahoma" w:hAnsi="Tahoma" w:cs="Tahoma"/>
          <w:sz w:val="22"/>
          <w:szCs w:val="22"/>
          <w:lang w:bidi="ar-SA"/>
        </w:rPr>
      </w:pPr>
      <w:r w:rsidRPr="00FD2B19">
        <w:rPr>
          <w:rFonts w:ascii="Tahoma" w:hAnsi="Tahoma" w:cs="Tahoma"/>
          <w:sz w:val="22"/>
          <w:szCs w:val="22"/>
          <w:lang w:bidi="ar-SA"/>
        </w:rPr>
        <w:t>Zamawiający zwraca uwagę, iż do tej grupy kwalifikować się będą wszystkie osoby wykonujące pracę</w:t>
      </w:r>
      <w:r w:rsidR="00187E83">
        <w:rPr>
          <w:rFonts w:ascii="Tahoma" w:hAnsi="Tahoma" w:cs="Tahoma"/>
          <w:sz w:val="22"/>
          <w:szCs w:val="22"/>
          <w:lang w:bidi="ar-SA"/>
        </w:rPr>
        <w:t xml:space="preserve"> instalatorską i</w:t>
      </w:r>
      <w:r w:rsidRPr="00FD2B19">
        <w:rPr>
          <w:rFonts w:ascii="Tahoma" w:hAnsi="Tahoma" w:cs="Tahoma"/>
          <w:sz w:val="22"/>
          <w:szCs w:val="22"/>
          <w:lang w:bidi="ar-SA"/>
        </w:rPr>
        <w:t xml:space="preserve"> robotniczą, tj. taką, która wymaga wysiłku fizycznego oraz ruchu a są to min.: </w:t>
      </w:r>
    </w:p>
    <w:p w14:paraId="5A66FDCD" w14:textId="0DC694AE" w:rsidR="00187E83" w:rsidRDefault="00800EE3" w:rsidP="00D8337D">
      <w:pPr>
        <w:spacing w:line="276" w:lineRule="auto"/>
        <w:rPr>
          <w:rFonts w:ascii="Tahoma" w:hAnsi="Tahoma" w:cs="Tahoma"/>
          <w:sz w:val="22"/>
          <w:szCs w:val="22"/>
        </w:rPr>
      </w:pPr>
      <w:r w:rsidRPr="00FD2B19">
        <w:rPr>
          <w:rFonts w:ascii="Tahoma" w:hAnsi="Tahoma" w:cs="Tahoma"/>
          <w:sz w:val="22"/>
          <w:szCs w:val="22"/>
          <w:lang w:bidi="ar-SA"/>
        </w:rPr>
        <w:t xml:space="preserve">a) wykonanie </w:t>
      </w:r>
      <w:r w:rsidR="00187E83">
        <w:rPr>
          <w:rFonts w:ascii="Tahoma" w:hAnsi="Tahoma" w:cs="Tahoma"/>
          <w:sz w:val="22"/>
          <w:szCs w:val="22"/>
          <w:lang w:bidi="ar-SA"/>
        </w:rPr>
        <w:t>wymiany opraw oświetleniowych</w:t>
      </w:r>
      <w:r w:rsidR="00187E83">
        <w:rPr>
          <w:rFonts w:ascii="Tahoma" w:hAnsi="Tahoma" w:cs="Tahoma"/>
          <w:sz w:val="22"/>
          <w:szCs w:val="22"/>
        </w:rPr>
        <w:t xml:space="preserve"> wysokoprężnych na oprawy typu LED </w:t>
      </w:r>
    </w:p>
    <w:p w14:paraId="3C237638" w14:textId="23607900" w:rsidR="00187E83" w:rsidRDefault="00187E83" w:rsidP="00D8337D">
      <w:pPr>
        <w:spacing w:line="276" w:lineRule="auto"/>
        <w:rPr>
          <w:rFonts w:ascii="Tahoma" w:hAnsi="Tahoma" w:cs="Tahoma"/>
          <w:sz w:val="22"/>
          <w:szCs w:val="22"/>
        </w:rPr>
      </w:pPr>
      <w:r>
        <w:rPr>
          <w:rFonts w:ascii="Tahoma" w:hAnsi="Tahoma" w:cs="Tahoma"/>
          <w:sz w:val="22"/>
          <w:szCs w:val="22"/>
        </w:rPr>
        <w:t xml:space="preserve">b) wymiana wysięgników  </w:t>
      </w:r>
    </w:p>
    <w:p w14:paraId="377B0688" w14:textId="470EC6D2" w:rsidR="00187E83" w:rsidRDefault="00187E83" w:rsidP="00D8337D">
      <w:pPr>
        <w:spacing w:line="276" w:lineRule="auto"/>
        <w:rPr>
          <w:rFonts w:ascii="Tahoma" w:hAnsi="Tahoma" w:cs="Tahoma"/>
          <w:sz w:val="22"/>
          <w:szCs w:val="22"/>
        </w:rPr>
      </w:pPr>
      <w:r>
        <w:rPr>
          <w:rFonts w:ascii="Tahoma" w:hAnsi="Tahoma" w:cs="Tahoma"/>
          <w:sz w:val="22"/>
          <w:szCs w:val="22"/>
        </w:rPr>
        <w:t xml:space="preserve">c) wymiana oprawy bezpiecznikowej słupowej </w:t>
      </w:r>
    </w:p>
    <w:p w14:paraId="14B7DBCD" w14:textId="77777777" w:rsidR="00A62C88" w:rsidRDefault="00800EE3" w:rsidP="00D8337D">
      <w:pPr>
        <w:widowControl/>
        <w:autoSpaceDE w:val="0"/>
        <w:autoSpaceDN w:val="0"/>
        <w:adjustRightInd w:val="0"/>
        <w:spacing w:line="276" w:lineRule="auto"/>
        <w:rPr>
          <w:rFonts w:ascii="Tahoma" w:hAnsi="Tahoma" w:cs="Tahoma"/>
          <w:sz w:val="22"/>
          <w:szCs w:val="22"/>
          <w:lang w:bidi="ar-SA"/>
        </w:rPr>
      </w:pPr>
      <w:r w:rsidRPr="00FD2B19">
        <w:rPr>
          <w:rFonts w:ascii="Tahoma" w:hAnsi="Tahoma" w:cs="Tahoma"/>
          <w:sz w:val="22"/>
          <w:szCs w:val="22"/>
          <w:lang w:bidi="ar-SA"/>
        </w:rPr>
        <w:t xml:space="preserve">d) operatorów sprzętu budowlanego, wykonujących pracę fizyczną na dowolnym sprzęcie </w:t>
      </w:r>
      <w:r w:rsidR="00A62C88">
        <w:rPr>
          <w:rFonts w:ascii="Tahoma" w:hAnsi="Tahoma" w:cs="Tahoma"/>
          <w:sz w:val="22"/>
          <w:szCs w:val="22"/>
          <w:lang w:bidi="ar-SA"/>
        </w:rPr>
        <w:t xml:space="preserve">   </w:t>
      </w:r>
    </w:p>
    <w:p w14:paraId="31E3891D" w14:textId="77777777" w:rsidR="007320FD" w:rsidRDefault="00A62C88" w:rsidP="00D8337D">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obsługującym </w:t>
      </w:r>
      <w:r w:rsidR="00187E83">
        <w:rPr>
          <w:rFonts w:ascii="Tahoma" w:hAnsi="Tahoma" w:cs="Tahoma"/>
          <w:sz w:val="22"/>
          <w:szCs w:val="22"/>
          <w:lang w:bidi="ar-SA"/>
        </w:rPr>
        <w:t>prace instalatorskie</w:t>
      </w:r>
      <w:r w:rsidR="00800EE3" w:rsidRPr="00FD2B19">
        <w:rPr>
          <w:rFonts w:ascii="Tahoma" w:hAnsi="Tahoma" w:cs="Tahoma"/>
          <w:sz w:val="22"/>
          <w:szCs w:val="22"/>
          <w:lang w:bidi="ar-SA"/>
        </w:rPr>
        <w:t xml:space="preserve">, w tym kierowców pojazdów budowlanych </w:t>
      </w:r>
      <w:r w:rsidR="007320FD">
        <w:rPr>
          <w:rFonts w:ascii="Tahoma" w:hAnsi="Tahoma" w:cs="Tahoma"/>
          <w:sz w:val="22"/>
          <w:szCs w:val="22"/>
          <w:lang w:bidi="ar-SA"/>
        </w:rPr>
        <w:t xml:space="preserve"> </w:t>
      </w:r>
    </w:p>
    <w:p w14:paraId="27608871" w14:textId="1EEACFD6" w:rsidR="00800EE3" w:rsidRDefault="007320FD" w:rsidP="00D8337D">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świadczących usługi transportowe; </w:t>
      </w:r>
    </w:p>
    <w:p w14:paraId="34D70AB6" w14:textId="77777777" w:rsidR="007320FD" w:rsidRDefault="007320FD" w:rsidP="00D8337D">
      <w:pPr>
        <w:widowControl/>
        <w:autoSpaceDE w:val="0"/>
        <w:autoSpaceDN w:val="0"/>
        <w:adjustRightInd w:val="0"/>
        <w:spacing w:line="276" w:lineRule="auto"/>
        <w:rPr>
          <w:rFonts w:ascii="Tahoma" w:hAnsi="Tahoma" w:cs="Tahoma"/>
          <w:sz w:val="22"/>
          <w:szCs w:val="22"/>
          <w:lang w:bidi="ar-SA"/>
        </w:rPr>
      </w:pPr>
    </w:p>
    <w:p w14:paraId="3D5F2713" w14:textId="77777777" w:rsidR="00772FFC" w:rsidRPr="00772FFC" w:rsidRDefault="00E152D0" w:rsidP="00D8337D">
      <w:pPr>
        <w:pStyle w:val="Default"/>
        <w:spacing w:line="276" w:lineRule="auto"/>
        <w:rPr>
          <w:rFonts w:ascii="Tahoma" w:hAnsi="Tahoma" w:cs="Tahoma"/>
          <w:sz w:val="22"/>
          <w:szCs w:val="22"/>
        </w:rPr>
      </w:pPr>
      <w:r w:rsidRPr="00772FFC">
        <w:rPr>
          <w:rFonts w:ascii="Tahoma" w:hAnsi="Tahoma" w:cs="Tahoma"/>
          <w:sz w:val="22"/>
          <w:szCs w:val="22"/>
        </w:rPr>
        <w:t xml:space="preserve">2. </w:t>
      </w:r>
      <w:r w:rsidR="00772FFC" w:rsidRPr="00772FFC">
        <w:rPr>
          <w:rFonts w:ascii="Tahoma" w:hAnsi="Tahoma" w:cs="Tahoma"/>
          <w:sz w:val="22"/>
          <w:szCs w:val="22"/>
        </w:rPr>
        <w:t>Szczegółowe warunki zatrudnienia osób na umowę o pracę i sankcje zawarte są w Projektowanych Postanowieniach Umowy w sprawie zamówienia publicznego, które zostaną wprowadzone do treści tej umowy.</w:t>
      </w:r>
    </w:p>
    <w:p w14:paraId="066ADD72" w14:textId="13A397E2" w:rsidR="00C50506" w:rsidRPr="00772FFC" w:rsidRDefault="00E30870" w:rsidP="00D8337D">
      <w:pPr>
        <w:pStyle w:val="Default"/>
        <w:spacing w:line="276" w:lineRule="auto"/>
        <w:rPr>
          <w:rFonts w:ascii="Tahoma" w:hAnsi="Tahoma" w:cs="Tahoma"/>
          <w:sz w:val="22"/>
          <w:szCs w:val="22"/>
        </w:rPr>
      </w:pPr>
      <w:r w:rsidRPr="00772FFC">
        <w:rPr>
          <w:rFonts w:ascii="Tahoma" w:hAnsi="Tahoma" w:cs="Tahoma"/>
          <w:bCs/>
          <w:sz w:val="22"/>
          <w:szCs w:val="22"/>
        </w:rPr>
        <w:t>3</w:t>
      </w:r>
      <w:r w:rsidR="008F4C7E" w:rsidRPr="00772FFC">
        <w:rPr>
          <w:rFonts w:ascii="Tahoma" w:hAnsi="Tahoma" w:cs="Tahoma"/>
          <w:bCs/>
          <w:sz w:val="22"/>
          <w:szCs w:val="22"/>
        </w:rPr>
        <w:t>.</w:t>
      </w:r>
      <w:r w:rsidR="008F4C7E" w:rsidRPr="00772FFC">
        <w:rPr>
          <w:rFonts w:ascii="Tahoma" w:hAnsi="Tahoma" w:cs="Tahoma"/>
          <w:b/>
          <w:bCs/>
          <w:sz w:val="22"/>
          <w:szCs w:val="22"/>
        </w:rPr>
        <w:t xml:space="preserve"> </w:t>
      </w:r>
      <w:r w:rsidR="00FC7C8C" w:rsidRPr="00772FFC">
        <w:rPr>
          <w:rFonts w:ascii="Tahoma" w:hAnsi="Tahoma" w:cs="Tahoma"/>
          <w:b/>
          <w:bCs/>
          <w:sz w:val="22"/>
          <w:szCs w:val="22"/>
        </w:rPr>
        <w:t xml:space="preserve">Uprawnienia Zamawiającego </w:t>
      </w:r>
      <w:r w:rsidR="00FC7C8C" w:rsidRPr="00772FFC">
        <w:rPr>
          <w:rFonts w:ascii="Tahoma" w:hAnsi="Tahoma" w:cs="Tahoma"/>
          <w:bCs/>
          <w:sz w:val="22"/>
          <w:szCs w:val="22"/>
        </w:rPr>
        <w:t xml:space="preserve">w zakresie kontroli spełniania przez </w:t>
      </w:r>
      <w:r w:rsidR="00117D91">
        <w:rPr>
          <w:rFonts w:ascii="Tahoma" w:hAnsi="Tahoma" w:cs="Tahoma"/>
          <w:bCs/>
          <w:sz w:val="22"/>
          <w:szCs w:val="22"/>
        </w:rPr>
        <w:t>W</w:t>
      </w:r>
      <w:r w:rsidR="00FC7C8C" w:rsidRPr="00772FFC">
        <w:rPr>
          <w:rFonts w:ascii="Tahoma" w:hAnsi="Tahoma" w:cs="Tahoma"/>
          <w:bCs/>
          <w:sz w:val="22"/>
          <w:szCs w:val="22"/>
        </w:rPr>
        <w:t>ykonawcę wymagań, o których mowa w art. 95 ust. 1 oraz sankcji z tytułu niespełnienia tych wymaga</w:t>
      </w:r>
      <w:r w:rsidR="00772FFC" w:rsidRPr="00772FFC">
        <w:rPr>
          <w:rFonts w:ascii="Tahoma" w:hAnsi="Tahoma" w:cs="Tahoma"/>
          <w:bCs/>
          <w:sz w:val="22"/>
          <w:szCs w:val="22"/>
        </w:rPr>
        <w:t>ń wskazano</w:t>
      </w:r>
      <w:r w:rsidR="00772FFC">
        <w:rPr>
          <w:rFonts w:ascii="Tahoma" w:hAnsi="Tahoma" w:cs="Tahoma"/>
          <w:b/>
          <w:bCs/>
          <w:sz w:val="22"/>
          <w:szCs w:val="22"/>
        </w:rPr>
        <w:t xml:space="preserve"> </w:t>
      </w:r>
      <w:r w:rsidR="00772FFC" w:rsidRPr="000745B4">
        <w:rPr>
          <w:rFonts w:ascii="Tahoma" w:hAnsi="Tahoma" w:cs="Tahoma"/>
          <w:bCs/>
          <w:sz w:val="22"/>
          <w:szCs w:val="22"/>
        </w:rPr>
        <w:t xml:space="preserve">w </w:t>
      </w:r>
      <w:r w:rsidR="00772FFC">
        <w:rPr>
          <w:rFonts w:ascii="Tahoma" w:hAnsi="Tahoma" w:cs="Tahoma"/>
          <w:b/>
          <w:bCs/>
          <w:sz w:val="22"/>
          <w:szCs w:val="22"/>
        </w:rPr>
        <w:t>Projekcie</w:t>
      </w:r>
      <w:r w:rsidR="00FC7C8C" w:rsidRPr="00772FFC">
        <w:rPr>
          <w:rFonts w:ascii="Tahoma" w:hAnsi="Tahoma" w:cs="Tahoma"/>
          <w:b/>
          <w:bCs/>
          <w:sz w:val="22"/>
          <w:szCs w:val="22"/>
        </w:rPr>
        <w:t xml:space="preserve"> Umowy. </w:t>
      </w:r>
    </w:p>
    <w:p w14:paraId="331A457E" w14:textId="28253BFE" w:rsidR="00F21418" w:rsidRDefault="007B24EF" w:rsidP="00D8337D">
      <w:pPr>
        <w:pStyle w:val="Teksttreci2"/>
        <w:shd w:val="clear" w:color="auto" w:fill="auto"/>
        <w:spacing w:before="0" w:after="0" w:line="276" w:lineRule="auto"/>
        <w:ind w:right="23" w:firstLine="0"/>
        <w:jc w:val="both"/>
        <w:rPr>
          <w:rFonts w:ascii="Tahoma" w:hAnsi="Tahoma" w:cs="Tahoma"/>
        </w:rPr>
      </w:pPr>
      <w:r w:rsidRPr="00772FFC">
        <w:rPr>
          <w:rFonts w:ascii="Tahoma" w:hAnsi="Tahoma" w:cs="Tahoma"/>
        </w:rPr>
        <w:t xml:space="preserve">4. </w:t>
      </w:r>
      <w:r w:rsidR="00F47A3C" w:rsidRPr="00772FFC">
        <w:rPr>
          <w:rFonts w:ascii="Tahoma" w:hAnsi="Tahoma" w:cs="Tahoma"/>
        </w:rPr>
        <w:t>W przypadku uzasadnionych wątpliwości, co do przestrzegania prawa pracy przez Wykonawcę lub podwykonawcę, Zamawiający może zwrócić się o przeprowadzenie kontroli przez Państwową Inspekcję Pracy.</w:t>
      </w:r>
      <w:bookmarkStart w:id="3" w:name="bookmark12"/>
    </w:p>
    <w:p w14:paraId="6369B834" w14:textId="77777777" w:rsidR="00F2070B" w:rsidRDefault="00F2070B" w:rsidP="00D8337D">
      <w:pPr>
        <w:pStyle w:val="Teksttreci2"/>
        <w:shd w:val="clear" w:color="auto" w:fill="auto"/>
        <w:spacing w:before="0" w:after="0" w:line="276" w:lineRule="auto"/>
        <w:ind w:right="23" w:firstLine="0"/>
        <w:jc w:val="both"/>
        <w:rPr>
          <w:rFonts w:ascii="Tahoma" w:hAnsi="Tahoma" w:cs="Tahoma"/>
        </w:rPr>
      </w:pPr>
    </w:p>
    <w:p w14:paraId="11E8BF81" w14:textId="77777777" w:rsidR="001B0B7A" w:rsidRPr="00FF3E52" w:rsidRDefault="009E1117" w:rsidP="00D8337D">
      <w:pPr>
        <w:pStyle w:val="Teksttreci2"/>
        <w:shd w:val="clear" w:color="auto" w:fill="auto"/>
        <w:spacing w:before="0" w:after="120" w:line="276" w:lineRule="auto"/>
        <w:ind w:right="23" w:firstLine="0"/>
        <w:jc w:val="both"/>
        <w:rPr>
          <w:rFonts w:ascii="Tahoma" w:hAnsi="Tahoma" w:cs="Tahoma"/>
        </w:rPr>
      </w:pPr>
      <w:r w:rsidRPr="00FF3E52">
        <w:rPr>
          <w:rStyle w:val="Nagwek20"/>
          <w:rFonts w:ascii="Tahoma" w:hAnsi="Tahoma" w:cs="Tahoma"/>
          <w:bCs w:val="0"/>
          <w:color w:val="0070C0"/>
          <w:sz w:val="22"/>
          <w:szCs w:val="22"/>
        </w:rPr>
        <w:lastRenderedPageBreak/>
        <w:t>TERMIN WYKONANIA ZAMÓWIENIA</w:t>
      </w:r>
      <w:bookmarkEnd w:id="3"/>
    </w:p>
    <w:p w14:paraId="1CADBA48" w14:textId="3176EEC3" w:rsidR="00DD0098" w:rsidRPr="002E038C" w:rsidRDefault="00D40C76" w:rsidP="00D8337D">
      <w:pPr>
        <w:spacing w:line="276" w:lineRule="auto"/>
        <w:jc w:val="both"/>
        <w:rPr>
          <w:rFonts w:ascii="Tahoma" w:hAnsi="Tahoma" w:cs="Tahoma"/>
          <w:b/>
          <w:sz w:val="22"/>
          <w:szCs w:val="22"/>
        </w:rPr>
      </w:pPr>
      <w:r w:rsidRPr="00772FFC">
        <w:rPr>
          <w:rFonts w:ascii="Tahoma" w:hAnsi="Tahoma" w:cs="Tahoma"/>
          <w:sz w:val="22"/>
          <w:szCs w:val="22"/>
        </w:rPr>
        <w:t>1.</w:t>
      </w:r>
      <w:r w:rsidR="00A62C88">
        <w:rPr>
          <w:rFonts w:ascii="Tahoma" w:hAnsi="Tahoma" w:cs="Tahoma"/>
          <w:sz w:val="22"/>
          <w:szCs w:val="22"/>
        </w:rPr>
        <w:t xml:space="preserve"> </w:t>
      </w:r>
      <w:r w:rsidR="00CC22C4" w:rsidRPr="002E038C">
        <w:rPr>
          <w:rFonts w:ascii="Tahoma" w:hAnsi="Tahoma" w:cs="Tahoma"/>
          <w:sz w:val="22"/>
          <w:szCs w:val="22"/>
        </w:rPr>
        <w:t xml:space="preserve">Okres realizacji: </w:t>
      </w:r>
      <w:r w:rsidR="00C504B1" w:rsidRPr="002E038C">
        <w:rPr>
          <w:rFonts w:ascii="Tahoma" w:hAnsi="Tahoma" w:cs="Tahoma"/>
          <w:b/>
          <w:sz w:val="22"/>
          <w:szCs w:val="22"/>
        </w:rPr>
        <w:t>1</w:t>
      </w:r>
      <w:r w:rsidR="00187E83">
        <w:rPr>
          <w:rFonts w:ascii="Tahoma" w:hAnsi="Tahoma" w:cs="Tahoma"/>
          <w:b/>
          <w:sz w:val="22"/>
          <w:szCs w:val="22"/>
        </w:rPr>
        <w:t>3</w:t>
      </w:r>
      <w:r w:rsidR="00FF3E52" w:rsidRPr="002E038C">
        <w:rPr>
          <w:rFonts w:ascii="Tahoma" w:hAnsi="Tahoma" w:cs="Tahoma"/>
          <w:b/>
          <w:sz w:val="22"/>
          <w:szCs w:val="22"/>
        </w:rPr>
        <w:t xml:space="preserve"> miesięcy</w:t>
      </w:r>
      <w:r w:rsidR="00EA788B" w:rsidRPr="002E038C">
        <w:rPr>
          <w:rFonts w:ascii="Tahoma" w:hAnsi="Tahoma" w:cs="Tahoma"/>
          <w:b/>
          <w:bCs/>
          <w:sz w:val="22"/>
          <w:szCs w:val="22"/>
        </w:rPr>
        <w:t xml:space="preserve"> </w:t>
      </w:r>
      <w:r w:rsidR="0066075A" w:rsidRPr="002E038C">
        <w:rPr>
          <w:rFonts w:ascii="Tahoma" w:hAnsi="Tahoma" w:cs="Tahoma"/>
          <w:b/>
          <w:bCs/>
          <w:sz w:val="22"/>
          <w:szCs w:val="22"/>
        </w:rPr>
        <w:t xml:space="preserve">od </w:t>
      </w:r>
      <w:r w:rsidR="00961253">
        <w:rPr>
          <w:rFonts w:ascii="Tahoma" w:hAnsi="Tahoma" w:cs="Tahoma"/>
          <w:b/>
          <w:bCs/>
          <w:sz w:val="22"/>
          <w:szCs w:val="22"/>
        </w:rPr>
        <w:t xml:space="preserve">daty </w:t>
      </w:r>
      <w:r w:rsidR="00187E83">
        <w:rPr>
          <w:rFonts w:ascii="Tahoma" w:hAnsi="Tahoma" w:cs="Tahoma"/>
          <w:b/>
          <w:bCs/>
          <w:sz w:val="22"/>
          <w:szCs w:val="22"/>
        </w:rPr>
        <w:t>podpisania umowy</w:t>
      </w:r>
      <w:r w:rsidR="006B36F7" w:rsidRPr="002E038C">
        <w:rPr>
          <w:rFonts w:ascii="Tahoma" w:hAnsi="Tahoma" w:cs="Tahoma"/>
          <w:b/>
          <w:bCs/>
          <w:sz w:val="22"/>
          <w:szCs w:val="22"/>
        </w:rPr>
        <w:t>.</w:t>
      </w:r>
    </w:p>
    <w:p w14:paraId="4FD00F2F" w14:textId="77777777" w:rsidR="00D13040" w:rsidRDefault="00FD2B19" w:rsidP="00D8337D">
      <w:pPr>
        <w:widowControl/>
        <w:autoSpaceDE w:val="0"/>
        <w:autoSpaceDN w:val="0"/>
        <w:adjustRightInd w:val="0"/>
        <w:spacing w:line="276" w:lineRule="auto"/>
        <w:rPr>
          <w:rFonts w:ascii="Tahoma" w:hAnsi="Tahoma" w:cs="Tahoma"/>
          <w:color w:val="auto"/>
          <w:sz w:val="22"/>
          <w:szCs w:val="22"/>
          <w:lang w:bidi="ar-SA"/>
        </w:rPr>
      </w:pPr>
      <w:r w:rsidRPr="002E038C">
        <w:rPr>
          <w:rFonts w:ascii="Tahoma" w:hAnsi="Tahoma" w:cs="Tahoma"/>
          <w:color w:val="auto"/>
          <w:sz w:val="22"/>
          <w:szCs w:val="22"/>
          <w:lang w:bidi="ar-SA"/>
        </w:rPr>
        <w:t>3</w:t>
      </w:r>
      <w:r w:rsidR="002A41A5" w:rsidRPr="002E038C">
        <w:rPr>
          <w:rFonts w:ascii="Tahoma" w:hAnsi="Tahoma" w:cs="Tahoma"/>
          <w:color w:val="auto"/>
          <w:sz w:val="22"/>
          <w:szCs w:val="22"/>
          <w:lang w:bidi="ar-SA"/>
        </w:rPr>
        <w:t>. Za wykonanie</w:t>
      </w:r>
      <w:r w:rsidR="003A4275" w:rsidRPr="002E038C">
        <w:rPr>
          <w:rFonts w:ascii="Tahoma" w:hAnsi="Tahoma" w:cs="Tahoma"/>
          <w:color w:val="auto"/>
          <w:sz w:val="22"/>
          <w:szCs w:val="22"/>
          <w:lang w:bidi="ar-SA"/>
        </w:rPr>
        <w:t xml:space="preserve"> </w:t>
      </w:r>
      <w:r w:rsidR="00DD0098" w:rsidRPr="002E038C">
        <w:rPr>
          <w:rFonts w:ascii="Tahoma" w:hAnsi="Tahoma" w:cs="Tahoma"/>
          <w:color w:val="auto"/>
          <w:sz w:val="22"/>
          <w:szCs w:val="22"/>
          <w:lang w:bidi="ar-SA"/>
        </w:rPr>
        <w:t xml:space="preserve">przedmiotu zamówienia </w:t>
      </w:r>
      <w:r w:rsidR="003A4275" w:rsidRPr="002E038C">
        <w:rPr>
          <w:rFonts w:ascii="Tahoma" w:hAnsi="Tahoma" w:cs="Tahoma"/>
          <w:color w:val="auto"/>
          <w:sz w:val="22"/>
          <w:szCs w:val="22"/>
          <w:lang w:bidi="ar-SA"/>
        </w:rPr>
        <w:t xml:space="preserve">uważa się </w:t>
      </w:r>
      <w:r w:rsidR="00D40C76" w:rsidRPr="002E038C">
        <w:rPr>
          <w:rFonts w:ascii="Tahoma" w:hAnsi="Tahoma" w:cs="Tahoma"/>
          <w:color w:val="auto"/>
          <w:sz w:val="22"/>
          <w:szCs w:val="22"/>
          <w:lang w:bidi="ar-SA"/>
        </w:rPr>
        <w:t>podpisanie przez</w:t>
      </w:r>
      <w:r w:rsidR="00D40C76" w:rsidRPr="00772FFC">
        <w:rPr>
          <w:rFonts w:ascii="Tahoma" w:hAnsi="Tahoma" w:cs="Tahoma"/>
          <w:color w:val="auto"/>
          <w:sz w:val="22"/>
          <w:szCs w:val="22"/>
          <w:lang w:bidi="ar-SA"/>
        </w:rPr>
        <w:t xml:space="preserve"> obie strony Protokołu bezusterkowego odbioru końcowego robót. </w:t>
      </w:r>
    </w:p>
    <w:p w14:paraId="7BE34C4C" w14:textId="400FBA8A" w:rsidR="00FD38B1" w:rsidRDefault="00FF66AA" w:rsidP="00D8337D">
      <w:pPr>
        <w:widowControl/>
        <w:autoSpaceDE w:val="0"/>
        <w:autoSpaceDN w:val="0"/>
        <w:adjustRightInd w:val="0"/>
        <w:spacing w:line="276" w:lineRule="auto"/>
        <w:rPr>
          <w:rFonts w:ascii="Tahoma" w:hAnsi="Tahoma" w:cs="Tahoma"/>
          <w:sz w:val="22"/>
          <w:szCs w:val="22"/>
        </w:rPr>
      </w:pPr>
      <w:r>
        <w:rPr>
          <w:rFonts w:ascii="Tahoma" w:hAnsi="Tahoma" w:cs="Tahoma"/>
          <w:sz w:val="22"/>
          <w:szCs w:val="22"/>
        </w:rPr>
        <w:t xml:space="preserve">4. </w:t>
      </w:r>
      <w:r w:rsidR="00FD38B1">
        <w:rPr>
          <w:rFonts w:ascii="Tahoma" w:hAnsi="Tahoma" w:cs="Tahoma"/>
          <w:sz w:val="22"/>
          <w:szCs w:val="22"/>
        </w:rPr>
        <w:t xml:space="preserve">Terminy odbiorów i płatności z tytułu wykonanych części robót, zostaną ustalone na podstawie  harmonogramu rzeczowo – finansowego sporządzonego przez </w:t>
      </w:r>
      <w:r w:rsidR="00952641">
        <w:rPr>
          <w:rFonts w:ascii="Tahoma" w:hAnsi="Tahoma" w:cs="Tahoma"/>
          <w:sz w:val="22"/>
          <w:szCs w:val="22"/>
        </w:rPr>
        <w:t>W</w:t>
      </w:r>
      <w:r w:rsidR="00FD38B1">
        <w:rPr>
          <w:rFonts w:ascii="Tahoma" w:hAnsi="Tahoma" w:cs="Tahoma"/>
          <w:sz w:val="22"/>
          <w:szCs w:val="22"/>
        </w:rPr>
        <w:t xml:space="preserve">ykonawcę do umowy i zatwierdzonego przez </w:t>
      </w:r>
      <w:r w:rsidR="00952641">
        <w:rPr>
          <w:rFonts w:ascii="Tahoma" w:hAnsi="Tahoma" w:cs="Tahoma"/>
          <w:sz w:val="22"/>
          <w:szCs w:val="22"/>
        </w:rPr>
        <w:t>Z</w:t>
      </w:r>
      <w:r w:rsidR="00FD38B1">
        <w:rPr>
          <w:rFonts w:ascii="Tahoma" w:hAnsi="Tahoma" w:cs="Tahoma"/>
          <w:sz w:val="22"/>
          <w:szCs w:val="22"/>
        </w:rPr>
        <w:t xml:space="preserve">amawiającego. </w:t>
      </w:r>
    </w:p>
    <w:p w14:paraId="59F2F1B9" w14:textId="77777777" w:rsidR="00BD711B" w:rsidRDefault="00BD711B" w:rsidP="00D8337D">
      <w:pPr>
        <w:widowControl/>
        <w:autoSpaceDE w:val="0"/>
        <w:autoSpaceDN w:val="0"/>
        <w:adjustRightInd w:val="0"/>
        <w:spacing w:after="120" w:line="276" w:lineRule="auto"/>
        <w:rPr>
          <w:rFonts w:asciiTheme="minorHAnsi" w:hAnsiTheme="minorHAnsi" w:cs="CIDFont+F1"/>
          <w:color w:val="auto"/>
          <w:lang w:bidi="ar-SA"/>
        </w:rPr>
      </w:pPr>
    </w:p>
    <w:p w14:paraId="5830389F" w14:textId="77777777" w:rsidR="00BD711B" w:rsidRPr="006D72AA" w:rsidRDefault="00BD711B" w:rsidP="005409C7">
      <w:pPr>
        <w:widowControl/>
        <w:autoSpaceDE w:val="0"/>
        <w:autoSpaceDN w:val="0"/>
        <w:adjustRightInd w:val="0"/>
        <w:spacing w:line="276" w:lineRule="auto"/>
        <w:rPr>
          <w:rFonts w:ascii="Tahoma" w:hAnsi="Tahoma" w:cs="Tahoma"/>
          <w:b/>
          <w:color w:val="0070C0"/>
          <w:lang w:bidi="ar-SA"/>
        </w:rPr>
      </w:pPr>
      <w:r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Pr="006D72AA">
        <w:rPr>
          <w:rFonts w:ascii="Tahoma" w:hAnsi="Tahoma" w:cs="Tahoma"/>
          <w:b/>
          <w:color w:val="0070C0"/>
          <w:lang w:bidi="ar-SA"/>
        </w:rPr>
        <w:t>UMOWY W SPRAWIE ZAMÓWIENIA</w:t>
      </w:r>
    </w:p>
    <w:p w14:paraId="4CF9139D" w14:textId="77777777"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14:paraId="0A723E70" w14:textId="77777777" w:rsidR="0056307F" w:rsidRPr="00FE10FB" w:rsidRDefault="00F17F95"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 xml:space="preserve">. Postanowienia do Umowy </w:t>
      </w:r>
      <w:r w:rsidR="0056307F" w:rsidRPr="00FE10FB">
        <w:rPr>
          <w:rFonts w:ascii="Tahoma" w:hAnsi="Tahoma" w:cs="Tahoma"/>
          <w:color w:val="auto"/>
          <w:sz w:val="22"/>
          <w:szCs w:val="22"/>
          <w:u w:val="single"/>
          <w:lang w:bidi="ar-SA"/>
        </w:rPr>
        <w:t>zawiera Projekt Umowy</w:t>
      </w:r>
      <w:r w:rsidR="0055285B" w:rsidRPr="00FE10FB">
        <w:rPr>
          <w:rFonts w:ascii="Tahoma" w:hAnsi="Tahoma" w:cs="Tahoma"/>
          <w:color w:val="auto"/>
          <w:sz w:val="22"/>
          <w:szCs w:val="22"/>
          <w:lang w:bidi="ar-SA"/>
        </w:rPr>
        <w:t xml:space="preserve"> stanowiący </w:t>
      </w:r>
      <w:r w:rsidR="00BC3D1F" w:rsidRPr="00A73066">
        <w:rPr>
          <w:rFonts w:ascii="Tahoma" w:hAnsi="Tahoma" w:cs="Tahoma"/>
          <w:color w:val="auto"/>
          <w:sz w:val="22"/>
          <w:szCs w:val="22"/>
          <w:lang w:bidi="ar-SA"/>
        </w:rPr>
        <w:t>Z</w:t>
      </w:r>
      <w:r w:rsidR="0055285B" w:rsidRPr="00A73066">
        <w:rPr>
          <w:rFonts w:ascii="Tahoma" w:hAnsi="Tahoma" w:cs="Tahoma"/>
          <w:color w:val="auto"/>
          <w:sz w:val="22"/>
          <w:szCs w:val="22"/>
          <w:lang w:bidi="ar-SA"/>
        </w:rPr>
        <w:t>ałącznik</w:t>
      </w:r>
      <w:r w:rsidR="005A62BD" w:rsidRPr="00A73066">
        <w:rPr>
          <w:rFonts w:ascii="Tahoma" w:hAnsi="Tahoma" w:cs="Tahoma"/>
          <w:color w:val="auto"/>
          <w:sz w:val="22"/>
          <w:szCs w:val="22"/>
          <w:lang w:bidi="ar-SA"/>
        </w:rPr>
        <w:t xml:space="preserve"> </w:t>
      </w:r>
      <w:r w:rsidR="006E3F02" w:rsidRPr="00A73066">
        <w:rPr>
          <w:rFonts w:ascii="Tahoma" w:hAnsi="Tahoma" w:cs="Tahoma"/>
          <w:color w:val="auto"/>
          <w:sz w:val="22"/>
          <w:szCs w:val="22"/>
          <w:lang w:bidi="ar-SA"/>
        </w:rPr>
        <w:t xml:space="preserve">Nr 3 </w:t>
      </w:r>
      <w:r w:rsidR="005A62BD" w:rsidRPr="00A73066">
        <w:rPr>
          <w:rFonts w:ascii="Tahoma" w:hAnsi="Tahoma" w:cs="Tahoma"/>
          <w:color w:val="auto"/>
          <w:sz w:val="22"/>
          <w:szCs w:val="22"/>
          <w:lang w:bidi="ar-SA"/>
        </w:rPr>
        <w:t>d</w:t>
      </w:r>
      <w:r w:rsidR="005A62BD" w:rsidRPr="00BC3D1F">
        <w:rPr>
          <w:rFonts w:ascii="Tahoma" w:hAnsi="Tahoma" w:cs="Tahoma"/>
          <w:color w:val="auto"/>
          <w:sz w:val="22"/>
          <w:szCs w:val="22"/>
          <w:lang w:bidi="ar-SA"/>
        </w:rPr>
        <w:t>o</w:t>
      </w:r>
      <w:r w:rsidR="0056307F" w:rsidRPr="00FE10FB">
        <w:rPr>
          <w:rFonts w:ascii="Tahoma" w:hAnsi="Tahoma" w:cs="Tahoma"/>
          <w:color w:val="auto"/>
          <w:sz w:val="22"/>
          <w:szCs w:val="22"/>
          <w:lang w:bidi="ar-SA"/>
        </w:rPr>
        <w:t xml:space="preserve"> </w:t>
      </w:r>
      <w:r w:rsidR="005A62BD" w:rsidRPr="00FE10FB">
        <w:rPr>
          <w:rFonts w:ascii="Tahoma" w:hAnsi="Tahoma" w:cs="Tahoma"/>
          <w:color w:val="auto"/>
          <w:sz w:val="22"/>
          <w:szCs w:val="22"/>
          <w:lang w:bidi="ar-SA"/>
        </w:rPr>
        <w:t xml:space="preserve">niniejszej </w:t>
      </w:r>
      <w:r w:rsidR="0056307F" w:rsidRPr="00FE10FB">
        <w:rPr>
          <w:rFonts w:ascii="Tahoma" w:hAnsi="Tahoma" w:cs="Tahoma"/>
          <w:color w:val="auto"/>
          <w:sz w:val="22"/>
          <w:szCs w:val="22"/>
          <w:lang w:bidi="ar-SA"/>
        </w:rPr>
        <w:t>SWZ.</w:t>
      </w:r>
    </w:p>
    <w:p w14:paraId="5BD1FE57" w14:textId="77777777" w:rsidR="000745B4" w:rsidRDefault="0056307F"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 xml:space="preserve">2. </w:t>
      </w:r>
      <w:r w:rsidR="000745B4">
        <w:rPr>
          <w:rFonts w:ascii="Tahoma" w:hAnsi="Tahoma" w:cs="Tahoma"/>
          <w:color w:val="auto"/>
          <w:sz w:val="22"/>
          <w:szCs w:val="22"/>
          <w:lang w:bidi="ar-SA"/>
        </w:rPr>
        <w:t>Zakres świadczenia Wykonawcy wynikający z umowy jest tożsamy z jego zobowiązaniem zawartym w ofercie.</w:t>
      </w:r>
    </w:p>
    <w:p w14:paraId="22173D87" w14:textId="77777777" w:rsidR="0090395D" w:rsidRPr="00FE10FB" w:rsidRDefault="000745B4" w:rsidP="00BD5FF6">
      <w:pPr>
        <w:ind w:right="20"/>
        <w:jc w:val="both"/>
        <w:rPr>
          <w:rFonts w:ascii="Tahoma" w:hAnsi="Tahoma" w:cs="Tahoma"/>
          <w:sz w:val="22"/>
          <w:szCs w:val="22"/>
        </w:rPr>
      </w:pPr>
      <w:r>
        <w:rPr>
          <w:rFonts w:ascii="Tahoma" w:hAnsi="Tahoma" w:cs="Tahoma"/>
          <w:color w:val="auto"/>
          <w:sz w:val="22"/>
          <w:szCs w:val="22"/>
          <w:lang w:bidi="ar-SA"/>
        </w:rPr>
        <w:t xml:space="preserve">3. </w:t>
      </w:r>
      <w:r w:rsidR="00BD711B" w:rsidRPr="00FE10FB">
        <w:rPr>
          <w:rFonts w:ascii="Tahoma" w:hAnsi="Tahoma" w:cs="Tahoma"/>
          <w:color w:val="auto"/>
          <w:sz w:val="22"/>
          <w:szCs w:val="22"/>
          <w:lang w:bidi="ar-SA"/>
        </w:rPr>
        <w:t>W treści umowy znajd</w:t>
      </w:r>
      <w:r w:rsidR="0056307F" w:rsidRPr="00FE10FB">
        <w:rPr>
          <w:rFonts w:ascii="Tahoma" w:hAnsi="Tahoma" w:cs="Tahoma"/>
          <w:color w:val="auto"/>
          <w:sz w:val="22"/>
          <w:szCs w:val="22"/>
          <w:lang w:bidi="ar-SA"/>
        </w:rPr>
        <w:t>ują</w:t>
      </w:r>
      <w:r w:rsidR="00BD711B" w:rsidRPr="00FE10FB">
        <w:rPr>
          <w:rFonts w:ascii="Tahoma" w:hAnsi="Tahoma" w:cs="Tahoma"/>
          <w:color w:val="auto"/>
          <w:sz w:val="22"/>
          <w:szCs w:val="22"/>
          <w:lang w:bidi="ar-SA"/>
        </w:rPr>
        <w:t xml:space="preserve"> się m. in. następujące zapisy:</w:t>
      </w:r>
      <w:r w:rsidR="0090395D" w:rsidRPr="00FE10FB">
        <w:rPr>
          <w:rFonts w:ascii="Tahoma" w:hAnsi="Tahoma" w:cs="Tahoma"/>
          <w:color w:val="auto"/>
          <w:sz w:val="22"/>
          <w:szCs w:val="22"/>
          <w:lang w:bidi="ar-SA"/>
        </w:rPr>
        <w:t xml:space="preserve"> </w:t>
      </w:r>
    </w:p>
    <w:p w14:paraId="70A0296D" w14:textId="50A21245" w:rsidR="00BD711B" w:rsidRPr="00FE10FB" w:rsidRDefault="00BD711B" w:rsidP="00BD5FF6">
      <w:pPr>
        <w:widowControl/>
        <w:autoSpaceDE w:val="0"/>
        <w:autoSpaceDN w:val="0"/>
        <w:adjustRightInd w:val="0"/>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w:t>
      </w:r>
      <w:r w:rsidRPr="00FE10FB">
        <w:rPr>
          <w:rFonts w:ascii="Tahoma" w:hAnsi="Tahoma" w:cs="Tahoma"/>
          <w:color w:val="auto"/>
          <w:sz w:val="22"/>
          <w:szCs w:val="22"/>
          <w:lang w:bidi="ar-SA"/>
        </w:rPr>
        <w:t xml:space="preserve"> Ustala się </w:t>
      </w:r>
      <w:r w:rsidRPr="00FE10FB">
        <w:rPr>
          <w:rFonts w:ascii="Tahoma" w:hAnsi="Tahoma" w:cs="Tahoma"/>
          <w:b/>
          <w:color w:val="auto"/>
          <w:sz w:val="22"/>
          <w:szCs w:val="22"/>
          <w:lang w:bidi="ar-SA"/>
        </w:rPr>
        <w:t>ryczałtowe wynagrodzenie</w:t>
      </w:r>
      <w:r w:rsidRPr="00FE10FB">
        <w:rPr>
          <w:rFonts w:ascii="Tahoma" w:hAnsi="Tahoma" w:cs="Tahoma"/>
          <w:color w:val="auto"/>
          <w:sz w:val="22"/>
          <w:szCs w:val="22"/>
          <w:lang w:bidi="ar-SA"/>
        </w:rPr>
        <w:t xml:space="preserve"> za wykonanie przedmiotu umowy,</w:t>
      </w:r>
    </w:p>
    <w:p w14:paraId="1B155066" w14:textId="77777777" w:rsidR="007320FD" w:rsidRDefault="0056307F" w:rsidP="00BD5FF6">
      <w:pPr>
        <w:widowControl/>
        <w:autoSpaceDE w:val="0"/>
        <w:autoSpaceDN w:val="0"/>
        <w:adjustRightInd w:val="0"/>
        <w:rPr>
          <w:rFonts w:ascii="Tahoma" w:hAnsi="Tahoma" w:cs="Tahoma"/>
          <w:color w:val="auto"/>
          <w:sz w:val="22"/>
          <w:szCs w:val="22"/>
          <w:lang w:bidi="ar-SA"/>
        </w:rPr>
      </w:pPr>
      <w:r w:rsidRPr="00BD5FF6">
        <w:rPr>
          <w:rFonts w:ascii="Tahoma" w:hAnsi="Tahoma" w:cs="Tahoma"/>
          <w:color w:val="auto"/>
          <w:sz w:val="22"/>
          <w:szCs w:val="22"/>
          <w:lang w:bidi="ar-SA"/>
        </w:rPr>
        <w:t>2</w:t>
      </w:r>
      <w:r w:rsidR="00BD5FF6">
        <w:rPr>
          <w:rFonts w:ascii="Tahoma" w:hAnsi="Tahoma" w:cs="Tahoma"/>
          <w:color w:val="auto"/>
          <w:sz w:val="22"/>
          <w:szCs w:val="22"/>
          <w:lang w:bidi="ar-SA"/>
        </w:rPr>
        <w:t xml:space="preserve">) </w:t>
      </w:r>
      <w:r w:rsidR="0062675C" w:rsidRPr="00FE10FB">
        <w:rPr>
          <w:rFonts w:ascii="Tahoma" w:hAnsi="Tahoma" w:cs="Tahoma"/>
          <w:color w:val="auto"/>
          <w:sz w:val="22"/>
          <w:szCs w:val="22"/>
          <w:lang w:bidi="ar-SA"/>
        </w:rPr>
        <w:t xml:space="preserve">Wykonawca </w:t>
      </w:r>
      <w:r w:rsidR="00506526" w:rsidRPr="00FE10FB">
        <w:rPr>
          <w:rFonts w:ascii="Tahoma" w:hAnsi="Tahoma" w:cs="Tahoma"/>
          <w:color w:val="auto"/>
          <w:sz w:val="22"/>
          <w:szCs w:val="22"/>
          <w:lang w:bidi="ar-SA"/>
        </w:rPr>
        <w:t xml:space="preserve">zobowiązany jest wnieść do umowy </w:t>
      </w:r>
      <w:r w:rsidR="0062675C" w:rsidRPr="00FE10FB">
        <w:rPr>
          <w:rFonts w:ascii="Tahoma" w:hAnsi="Tahoma" w:cs="Tahoma"/>
          <w:color w:val="auto"/>
          <w:sz w:val="22"/>
          <w:szCs w:val="22"/>
          <w:lang w:bidi="ar-SA"/>
        </w:rPr>
        <w:t xml:space="preserve"> zabezpieczenie należytego wykonania </w:t>
      </w:r>
    </w:p>
    <w:p w14:paraId="4B621C14" w14:textId="48D366E2" w:rsidR="008B3CD3" w:rsidRPr="00FE10FB" w:rsidRDefault="007320FD"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62675C" w:rsidRPr="00FE10FB">
        <w:rPr>
          <w:rFonts w:ascii="Tahoma" w:hAnsi="Tahoma" w:cs="Tahoma"/>
          <w:color w:val="auto"/>
          <w:sz w:val="22"/>
          <w:szCs w:val="22"/>
          <w:lang w:bidi="ar-SA"/>
        </w:rPr>
        <w:t>umowy.</w:t>
      </w:r>
    </w:p>
    <w:p w14:paraId="45AD93F0" w14:textId="77777777" w:rsidR="007320FD" w:rsidRDefault="00BD5FF6"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0056307F" w:rsidRPr="00FE10FB">
        <w:rPr>
          <w:rFonts w:ascii="Tahoma" w:hAnsi="Tahoma" w:cs="Tahoma"/>
          <w:color w:val="auto"/>
          <w:sz w:val="22"/>
          <w:szCs w:val="22"/>
          <w:lang w:bidi="ar-SA"/>
        </w:rPr>
        <w:t>)</w:t>
      </w:r>
      <w:r w:rsidR="008B3CD3" w:rsidRPr="00FE10FB">
        <w:rPr>
          <w:rFonts w:ascii="Tahoma" w:hAnsi="Tahoma" w:cs="Tahoma"/>
          <w:color w:val="auto"/>
          <w:sz w:val="22"/>
          <w:szCs w:val="22"/>
          <w:lang w:bidi="ar-SA"/>
        </w:rPr>
        <w:t xml:space="preserve"> Na wykonane roboty </w:t>
      </w:r>
      <w:r w:rsidR="00952641">
        <w:rPr>
          <w:rFonts w:ascii="Tahoma" w:hAnsi="Tahoma" w:cs="Tahoma"/>
          <w:color w:val="auto"/>
          <w:sz w:val="22"/>
          <w:szCs w:val="22"/>
          <w:lang w:bidi="ar-SA"/>
        </w:rPr>
        <w:t>W</w:t>
      </w:r>
      <w:r w:rsidR="008B3CD3" w:rsidRPr="00FE10FB">
        <w:rPr>
          <w:rFonts w:ascii="Tahoma" w:hAnsi="Tahoma" w:cs="Tahoma"/>
          <w:color w:val="auto"/>
          <w:sz w:val="22"/>
          <w:szCs w:val="22"/>
          <w:lang w:bidi="ar-SA"/>
        </w:rPr>
        <w:t xml:space="preserve">ykonawca zobowiązuje się udzielić pisemnej gwarancji jakości i </w:t>
      </w:r>
    </w:p>
    <w:p w14:paraId="0DDC113F" w14:textId="4C43556F" w:rsidR="0056307F" w:rsidRPr="00FE10FB" w:rsidRDefault="007320FD"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F3E52">
        <w:rPr>
          <w:rFonts w:ascii="Tahoma" w:hAnsi="Tahoma" w:cs="Tahoma"/>
          <w:color w:val="auto"/>
          <w:sz w:val="22"/>
          <w:szCs w:val="22"/>
          <w:lang w:bidi="ar-SA"/>
        </w:rPr>
        <w:t>rękojmi.</w:t>
      </w:r>
      <w:r w:rsidR="0056307F" w:rsidRPr="00FE10FB">
        <w:rPr>
          <w:rFonts w:ascii="Tahoma" w:hAnsi="Tahoma" w:cs="Tahoma"/>
          <w:color w:val="auto"/>
          <w:sz w:val="22"/>
          <w:szCs w:val="22"/>
          <w:lang w:bidi="ar-SA"/>
        </w:rPr>
        <w:t xml:space="preserve"> </w:t>
      </w:r>
    </w:p>
    <w:p w14:paraId="4AE060B3" w14:textId="77777777" w:rsidR="00D8337D" w:rsidRDefault="00BD5FF6" w:rsidP="00BD5FF6">
      <w:pPr>
        <w:widowControl/>
        <w:autoSpaceDE w:val="0"/>
        <w:autoSpaceDN w:val="0"/>
        <w:adjustRightInd w:val="0"/>
        <w:rPr>
          <w:rFonts w:ascii="Tahoma" w:hAnsi="Tahoma" w:cs="Tahoma"/>
          <w:sz w:val="22"/>
          <w:szCs w:val="22"/>
        </w:rPr>
      </w:pPr>
      <w:r w:rsidRPr="00BD5FF6">
        <w:rPr>
          <w:rFonts w:ascii="Tahoma" w:hAnsi="Tahoma" w:cs="Tahoma"/>
          <w:color w:val="auto"/>
          <w:sz w:val="22"/>
          <w:szCs w:val="22"/>
          <w:lang w:bidi="ar-SA"/>
        </w:rPr>
        <w:t xml:space="preserve">4) </w:t>
      </w:r>
      <w:r w:rsidRPr="00BD5FF6">
        <w:rPr>
          <w:rFonts w:ascii="Tahoma" w:hAnsi="Tahoma" w:cs="Tahoma"/>
          <w:sz w:val="22"/>
          <w:szCs w:val="22"/>
        </w:rPr>
        <w:t>Zamawiający przewiduje możliwość zmian</w:t>
      </w:r>
      <w:r w:rsidR="000745B4">
        <w:rPr>
          <w:rFonts w:ascii="Tahoma" w:hAnsi="Tahoma" w:cs="Tahoma"/>
          <w:sz w:val="22"/>
          <w:szCs w:val="22"/>
        </w:rPr>
        <w:t>y zawartej</w:t>
      </w:r>
      <w:r w:rsidRPr="00BD5FF6">
        <w:rPr>
          <w:rFonts w:ascii="Tahoma" w:hAnsi="Tahoma" w:cs="Tahoma"/>
          <w:sz w:val="22"/>
          <w:szCs w:val="22"/>
        </w:rPr>
        <w:t xml:space="preserve"> umowy</w:t>
      </w:r>
      <w:r w:rsidR="000745B4">
        <w:rPr>
          <w:rFonts w:ascii="Tahoma" w:hAnsi="Tahoma" w:cs="Tahoma"/>
          <w:sz w:val="22"/>
          <w:szCs w:val="22"/>
        </w:rPr>
        <w:t xml:space="preserve"> w stosunku do treści</w:t>
      </w:r>
      <w:r w:rsidR="00D8337D">
        <w:rPr>
          <w:rFonts w:ascii="Tahoma" w:hAnsi="Tahoma" w:cs="Tahoma"/>
          <w:sz w:val="22"/>
          <w:szCs w:val="22"/>
        </w:rPr>
        <w:t xml:space="preserve">   </w:t>
      </w:r>
    </w:p>
    <w:p w14:paraId="7ADCB769" w14:textId="142AC376" w:rsidR="007320FD" w:rsidRDefault="00D8337D" w:rsidP="00BD5FF6">
      <w:pPr>
        <w:widowControl/>
        <w:autoSpaceDE w:val="0"/>
        <w:autoSpaceDN w:val="0"/>
        <w:adjustRightInd w:val="0"/>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wybranej oferty</w:t>
      </w:r>
      <w:r w:rsidR="00C504B1">
        <w:rPr>
          <w:rFonts w:ascii="Tahoma" w:hAnsi="Tahoma" w:cs="Tahoma"/>
          <w:sz w:val="22"/>
          <w:szCs w:val="22"/>
        </w:rPr>
        <w:t xml:space="preserve"> </w:t>
      </w:r>
      <w:r w:rsidR="000745B4">
        <w:rPr>
          <w:rFonts w:ascii="Tahoma" w:hAnsi="Tahoma" w:cs="Tahoma"/>
          <w:sz w:val="22"/>
          <w:szCs w:val="22"/>
        </w:rPr>
        <w:t xml:space="preserve">w zakresie uregulowanym w art. 454-455 ustawy </w:t>
      </w:r>
      <w:proofErr w:type="spellStart"/>
      <w:r w:rsidR="000745B4">
        <w:rPr>
          <w:rFonts w:ascii="Tahoma" w:hAnsi="Tahoma" w:cs="Tahoma"/>
          <w:sz w:val="22"/>
          <w:szCs w:val="22"/>
        </w:rPr>
        <w:t>Pzp</w:t>
      </w:r>
      <w:proofErr w:type="spellEnd"/>
      <w:r w:rsidR="000745B4">
        <w:rPr>
          <w:rFonts w:ascii="Tahoma" w:hAnsi="Tahoma" w:cs="Tahoma"/>
          <w:sz w:val="22"/>
          <w:szCs w:val="22"/>
        </w:rPr>
        <w:t xml:space="preserve"> oraz wskazanych w </w:t>
      </w:r>
    </w:p>
    <w:p w14:paraId="4E8E5987" w14:textId="47994016" w:rsidR="00BD5FF6" w:rsidRPr="007320FD" w:rsidRDefault="007320FD" w:rsidP="00BD5FF6">
      <w:pPr>
        <w:widowControl/>
        <w:autoSpaceDE w:val="0"/>
        <w:autoSpaceDN w:val="0"/>
        <w:adjustRightInd w:val="0"/>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projekcie umowy</w:t>
      </w:r>
      <w:r w:rsidR="00BD5FF6" w:rsidRPr="00BD5FF6">
        <w:rPr>
          <w:rFonts w:ascii="Tahoma" w:hAnsi="Tahoma" w:cs="Tahoma"/>
          <w:sz w:val="22"/>
          <w:szCs w:val="22"/>
        </w:rPr>
        <w:t xml:space="preserve"> dotyczących min. : </w:t>
      </w:r>
    </w:p>
    <w:p w14:paraId="460D805C" w14:textId="4DA5DE2E" w:rsidR="00BD5FF6" w:rsidRP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BD5FF6" w:rsidRPr="00BD5FF6">
        <w:rPr>
          <w:rFonts w:ascii="Tahoma" w:hAnsi="Tahoma" w:cs="Tahoma"/>
          <w:sz w:val="22"/>
          <w:szCs w:val="22"/>
        </w:rPr>
        <w:t>-  waloryzacji  wynagrodzenia;</w:t>
      </w:r>
    </w:p>
    <w:p w14:paraId="0F022DFB" w14:textId="6F4958A2" w:rsid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  zmiany terminu wykonania.</w:t>
      </w:r>
    </w:p>
    <w:p w14:paraId="2DF659BA" w14:textId="77777777" w:rsidR="007320FD" w:rsidRDefault="007320FD"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p>
    <w:p w14:paraId="634F2D77" w14:textId="5D3C6B00" w:rsidR="00831D5D" w:rsidRDefault="00831D5D"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DZIAŁ </w:t>
      </w:r>
      <w:r w:rsidR="00B1003A" w:rsidRPr="00FE10FB">
        <w:rPr>
          <w:rStyle w:val="Teksttreci52"/>
          <w:rFonts w:ascii="Tahoma" w:hAnsi="Tahoma" w:cs="Tahoma"/>
          <w:bCs w:val="0"/>
          <w:color w:val="auto"/>
          <w:sz w:val="28"/>
          <w:szCs w:val="28"/>
        </w:rPr>
        <w:t>IV</w:t>
      </w:r>
      <w:r w:rsidR="00141DB0" w:rsidRPr="00FE10FB">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INFORMACJE O ŚRODKACH KOMUNIKACJI </w:t>
      </w:r>
    </w:p>
    <w:p w14:paraId="017634EE" w14:textId="71E1C520"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ELEKTRONICZNEJ, </w:t>
      </w:r>
      <w:r w:rsidR="00FE10FB" w:rsidRPr="00FE10FB">
        <w:rPr>
          <w:rStyle w:val="Teksttreci52"/>
          <w:rFonts w:ascii="Tahoma" w:hAnsi="Tahoma" w:cs="Tahoma"/>
          <w:bCs w:val="0"/>
          <w:color w:val="auto"/>
          <w:sz w:val="28"/>
          <w:szCs w:val="28"/>
        </w:rPr>
        <w:t>PRZY UŻYCIU KTÓRYC</w:t>
      </w:r>
      <w:r>
        <w:rPr>
          <w:rStyle w:val="Teksttreci52"/>
          <w:rFonts w:ascii="Tahoma" w:hAnsi="Tahoma" w:cs="Tahoma"/>
          <w:bCs w:val="0"/>
          <w:color w:val="auto"/>
          <w:sz w:val="28"/>
          <w:szCs w:val="28"/>
        </w:rPr>
        <w:t xml:space="preserve">H </w:t>
      </w:r>
    </w:p>
    <w:p w14:paraId="40DE86AB" w14:textId="7D544C91"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782FA8">
        <w:rPr>
          <w:rStyle w:val="Teksttreci52"/>
          <w:rFonts w:ascii="Tahoma" w:hAnsi="Tahoma" w:cs="Tahoma"/>
          <w:bCs w:val="0"/>
          <w:color w:val="auto"/>
          <w:sz w:val="28"/>
          <w:szCs w:val="28"/>
        </w:rPr>
        <w:t xml:space="preserve">ZAMAWIAJĄCY BĘDZIE </w:t>
      </w:r>
      <w:r>
        <w:rPr>
          <w:rStyle w:val="Teksttreci52"/>
          <w:rFonts w:ascii="Tahoma" w:hAnsi="Tahoma" w:cs="Tahoma"/>
          <w:bCs w:val="0"/>
          <w:color w:val="auto"/>
          <w:sz w:val="28"/>
          <w:szCs w:val="28"/>
        </w:rPr>
        <w:t xml:space="preserve">SIĘ </w:t>
      </w:r>
      <w:r w:rsidR="00782FA8">
        <w:rPr>
          <w:rStyle w:val="Teksttreci52"/>
          <w:rFonts w:ascii="Tahoma" w:hAnsi="Tahoma" w:cs="Tahoma"/>
          <w:bCs w:val="0"/>
          <w:color w:val="auto"/>
          <w:sz w:val="28"/>
          <w:szCs w:val="28"/>
        </w:rPr>
        <w:t>KOMUNIKOWAŁ</w:t>
      </w:r>
      <w:r w:rsidR="00FE10FB" w:rsidRPr="00FE10FB">
        <w:rPr>
          <w:rStyle w:val="Teksttreci52"/>
          <w:rFonts w:ascii="Tahoma" w:hAnsi="Tahoma" w:cs="Tahoma"/>
          <w:bCs w:val="0"/>
          <w:color w:val="auto"/>
          <w:sz w:val="28"/>
          <w:szCs w:val="28"/>
        </w:rPr>
        <w:t xml:space="preserve"> Z </w:t>
      </w:r>
    </w:p>
    <w:p w14:paraId="5AB3D75F" w14:textId="77777777" w:rsidR="00D8337D" w:rsidRDefault="00831D5D" w:rsidP="00732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WYKONAWCAMI</w:t>
      </w:r>
      <w:r w:rsidR="00142FF7" w:rsidRPr="00FE10FB">
        <w:rPr>
          <w:rStyle w:val="Teksttreci52"/>
          <w:rFonts w:ascii="Tahoma" w:hAnsi="Tahoma" w:cs="Tahoma"/>
          <w:bCs w:val="0"/>
          <w:color w:val="auto"/>
          <w:sz w:val="28"/>
          <w:szCs w:val="28"/>
        </w:rPr>
        <w:t>,</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ORAZ INFORMACJE O</w:t>
      </w:r>
      <w:r w:rsidR="00D8337D">
        <w:rPr>
          <w:rStyle w:val="Teksttreci52"/>
          <w:rFonts w:ascii="Tahoma" w:hAnsi="Tahoma" w:cs="Tahoma"/>
          <w:bCs w:val="0"/>
          <w:color w:val="auto"/>
          <w:sz w:val="28"/>
          <w:szCs w:val="28"/>
        </w:rPr>
        <w:t xml:space="preserve">  </w:t>
      </w:r>
    </w:p>
    <w:p w14:paraId="21BD0867" w14:textId="77777777" w:rsidR="003B3ABB" w:rsidRDefault="00D8337D" w:rsidP="00732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WYMAGANIACH </w:t>
      </w:r>
      <w:r w:rsidR="00831D5D">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TECHNICZNYCH I</w:t>
      </w:r>
      <w:r w:rsidR="003B3ABB">
        <w:rPr>
          <w:rStyle w:val="Teksttreci52"/>
          <w:rFonts w:ascii="Tahoma" w:hAnsi="Tahoma" w:cs="Tahoma"/>
          <w:bCs w:val="0"/>
          <w:color w:val="auto"/>
          <w:sz w:val="28"/>
          <w:szCs w:val="28"/>
        </w:rPr>
        <w:t xml:space="preserve"> </w:t>
      </w:r>
    </w:p>
    <w:p w14:paraId="67626EDA" w14:textId="77777777" w:rsidR="003B3ABB" w:rsidRDefault="003B3ABB" w:rsidP="003B3ABB">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ORGANIZACYJNYCH SPORZĄDZANI</w:t>
      </w:r>
      <w:r w:rsidR="00FE10FB">
        <w:rPr>
          <w:rStyle w:val="Teksttreci52"/>
          <w:rFonts w:ascii="Tahoma" w:hAnsi="Tahoma" w:cs="Tahoma"/>
          <w:bCs w:val="0"/>
          <w:color w:val="auto"/>
          <w:sz w:val="28"/>
          <w:szCs w:val="28"/>
        </w:rPr>
        <w:t xml:space="preserve">A, </w:t>
      </w:r>
      <w:r w:rsidR="00FE10FB" w:rsidRPr="00FE10FB">
        <w:rPr>
          <w:rStyle w:val="Teksttreci52"/>
          <w:rFonts w:ascii="Tahoma" w:hAnsi="Tahoma" w:cs="Tahoma"/>
          <w:bCs w:val="0"/>
          <w:color w:val="auto"/>
          <w:sz w:val="28"/>
          <w:szCs w:val="28"/>
        </w:rPr>
        <w:t xml:space="preserve">WYSYŁANIA I </w:t>
      </w:r>
    </w:p>
    <w:p w14:paraId="084056E9" w14:textId="3F2C5BD2" w:rsidR="00142FF7" w:rsidRPr="00FE10FB" w:rsidRDefault="003B3ABB" w:rsidP="003B3ABB">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ODBIERANIA KORESPONDENC</w:t>
      </w:r>
      <w:r>
        <w:rPr>
          <w:rStyle w:val="Teksttreci52"/>
          <w:rFonts w:ascii="Tahoma" w:hAnsi="Tahoma" w:cs="Tahoma"/>
          <w:bCs w:val="0"/>
          <w:color w:val="auto"/>
          <w:sz w:val="28"/>
          <w:szCs w:val="28"/>
        </w:rPr>
        <w:t xml:space="preserve">J </w:t>
      </w:r>
      <w:r w:rsidR="00FE10FB" w:rsidRPr="00FE10FB">
        <w:rPr>
          <w:rStyle w:val="Teksttreci52"/>
          <w:rFonts w:ascii="Tahoma" w:hAnsi="Tahoma" w:cs="Tahoma"/>
          <w:bCs w:val="0"/>
          <w:color w:val="auto"/>
          <w:sz w:val="28"/>
          <w:szCs w:val="28"/>
        </w:rPr>
        <w:t>ELEKTRONICZNEJ</w:t>
      </w:r>
    </w:p>
    <w:p w14:paraId="2752D6A7" w14:textId="77777777"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14:paraId="30018C60" w14:textId="77777777" w:rsidR="007C2CF4" w:rsidRPr="00831D5D" w:rsidRDefault="001757DD" w:rsidP="003B3ABB">
      <w:pPr>
        <w:pStyle w:val="Teksttreci41"/>
        <w:shd w:val="clear" w:color="auto" w:fill="auto"/>
        <w:spacing w:before="0" w:line="276" w:lineRule="auto"/>
        <w:ind w:firstLine="0"/>
        <w:rPr>
          <w:rFonts w:ascii="Tahoma" w:hAnsi="Tahoma" w:cs="Tahoma"/>
          <w:color w:val="auto"/>
        </w:rPr>
      </w:pPr>
      <w:r w:rsidRPr="00831D5D">
        <w:rPr>
          <w:rFonts w:ascii="Tahoma" w:hAnsi="Tahoma" w:cs="Tahoma"/>
          <w:color w:val="auto"/>
        </w:rPr>
        <w:t>INFORMACJE OGÓLNE</w:t>
      </w:r>
    </w:p>
    <w:p w14:paraId="2187933D" w14:textId="69D04E38" w:rsidR="00831D5D" w:rsidRPr="006A0926" w:rsidRDefault="007C2CF4"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color w:val="auto"/>
          <w:sz w:val="22"/>
          <w:szCs w:val="22"/>
          <w:lang w:bidi="ar-SA"/>
        </w:rPr>
        <w:t>1.</w:t>
      </w:r>
      <w:r w:rsidR="00FE10FB" w:rsidRPr="006A0926">
        <w:rPr>
          <w:rFonts w:ascii="Tahoma" w:hAnsi="Tahoma" w:cs="Tahoma"/>
          <w:sz w:val="22"/>
          <w:szCs w:val="22"/>
        </w:rPr>
        <w:t xml:space="preserve"> </w:t>
      </w:r>
      <w:r w:rsidR="00FE10FB" w:rsidRPr="006A0926">
        <w:rPr>
          <w:rFonts w:ascii="Tahoma" w:hAnsi="Tahoma" w:cs="Tahoma"/>
          <w:sz w:val="22"/>
          <w:szCs w:val="22"/>
          <w:lang w:bidi="ar-SA"/>
        </w:rPr>
        <w:t>W niniejszym postępowaniu komunikacja Zamawiającego z Wykonawcami odbywa się przy użyciu środków komunikacji elektronicznej, za pośrednictwem Platformy zakupowej, działającej pod adresem</w:t>
      </w:r>
      <w:r w:rsidR="00831D5D" w:rsidRPr="006A0926">
        <w:rPr>
          <w:rFonts w:ascii="Tahoma" w:hAnsi="Tahoma" w:cs="Tahoma"/>
          <w:sz w:val="22"/>
          <w:szCs w:val="22"/>
          <w:lang w:bidi="ar-SA"/>
        </w:rPr>
        <w:t>:</w:t>
      </w:r>
      <w:r w:rsidR="00FE10FB" w:rsidRPr="006A0926">
        <w:rPr>
          <w:rFonts w:ascii="Tahoma" w:hAnsi="Tahoma" w:cs="Tahoma"/>
          <w:sz w:val="22"/>
          <w:szCs w:val="22"/>
          <w:lang w:bidi="ar-SA"/>
        </w:rPr>
        <w:t xml:space="preserve"> </w:t>
      </w:r>
      <w:hyperlink r:id="rId16" w:history="1">
        <w:r w:rsidR="00831D5D" w:rsidRPr="006A0926">
          <w:rPr>
            <w:rStyle w:val="Hipercze"/>
            <w:rFonts w:ascii="Tahoma" w:hAnsi="Tahoma" w:cs="Tahoma"/>
            <w:b/>
            <w:bCs/>
            <w:sz w:val="22"/>
            <w:szCs w:val="22"/>
            <w:lang w:bidi="ar-SA"/>
          </w:rPr>
          <w:t>https://platformazakupowa.pl/pn/mszana</w:t>
        </w:r>
      </w:hyperlink>
    </w:p>
    <w:p w14:paraId="478DE167" w14:textId="6846FC8F" w:rsidR="00DA5AC4" w:rsidRPr="006A0926" w:rsidRDefault="00DA5AC4"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lastRenderedPageBreak/>
        <w:t xml:space="preserve">2. Zaleca się, aby przed rozpoczęciem wypełniania Formularzu składania oferty </w:t>
      </w:r>
      <w:r w:rsidR="00831D5D" w:rsidRPr="006A0926">
        <w:rPr>
          <w:rFonts w:ascii="Tahoma" w:hAnsi="Tahoma" w:cs="Tahoma"/>
          <w:sz w:val="22"/>
          <w:szCs w:val="22"/>
          <w:lang w:bidi="ar-SA"/>
        </w:rPr>
        <w:t>W</w:t>
      </w:r>
      <w:r w:rsidRPr="006A0926">
        <w:rPr>
          <w:rFonts w:ascii="Tahoma" w:hAnsi="Tahoma" w:cs="Tahoma"/>
          <w:sz w:val="22"/>
          <w:szCs w:val="22"/>
          <w:lang w:bidi="ar-SA"/>
        </w:rPr>
        <w:t xml:space="preserve">ykonawca zalogował się do systemu, a jeżeli nie posiada konta, założył bezpłatne konto. W przeciwnym wypadku </w:t>
      </w:r>
      <w:r w:rsidR="00831D5D" w:rsidRPr="006A0926">
        <w:rPr>
          <w:rFonts w:ascii="Tahoma" w:hAnsi="Tahoma" w:cs="Tahoma"/>
          <w:sz w:val="22"/>
          <w:szCs w:val="22"/>
          <w:lang w:bidi="ar-SA"/>
        </w:rPr>
        <w:t>W</w:t>
      </w:r>
      <w:r w:rsidRPr="006A0926">
        <w:rPr>
          <w:rFonts w:ascii="Tahoma" w:hAnsi="Tahoma" w:cs="Tahoma"/>
          <w:sz w:val="22"/>
          <w:szCs w:val="22"/>
          <w:lang w:bidi="ar-SA"/>
        </w:rPr>
        <w:t>ykonawca będzie miał ograniczon</w:t>
      </w:r>
      <w:r w:rsidR="00831D5D" w:rsidRPr="006A0926">
        <w:rPr>
          <w:rFonts w:ascii="Tahoma" w:hAnsi="Tahoma" w:cs="Tahoma"/>
          <w:sz w:val="22"/>
          <w:szCs w:val="22"/>
          <w:lang w:bidi="ar-SA"/>
        </w:rPr>
        <w:t>ą</w:t>
      </w:r>
      <w:r w:rsidRPr="006A0926">
        <w:rPr>
          <w:rFonts w:ascii="Tahoma" w:hAnsi="Tahoma" w:cs="Tahoma"/>
          <w:sz w:val="22"/>
          <w:szCs w:val="22"/>
          <w:lang w:bidi="ar-SA"/>
        </w:rPr>
        <w:t xml:space="preserve"> funkcjonalności, np. brak widoku wiadomości prywatnych od </w:t>
      </w:r>
      <w:r w:rsidR="00831D5D" w:rsidRPr="006A0926">
        <w:rPr>
          <w:rFonts w:ascii="Tahoma" w:hAnsi="Tahoma" w:cs="Tahoma"/>
          <w:sz w:val="22"/>
          <w:szCs w:val="22"/>
          <w:lang w:bidi="ar-SA"/>
        </w:rPr>
        <w:t>Z</w:t>
      </w:r>
      <w:r w:rsidRPr="006A0926">
        <w:rPr>
          <w:rFonts w:ascii="Tahoma" w:hAnsi="Tahoma" w:cs="Tahoma"/>
          <w:sz w:val="22"/>
          <w:szCs w:val="22"/>
          <w:lang w:bidi="ar-SA"/>
        </w:rPr>
        <w:t xml:space="preserve">amawiającego w systemie lub wycofania oferty bez kontaktu z Centrum Wsparcia Klienta. </w:t>
      </w:r>
    </w:p>
    <w:p w14:paraId="290D1312" w14:textId="77777777" w:rsidR="00DA5AC4" w:rsidRPr="006A0926" w:rsidRDefault="00DA5AC4"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3. Występuje limit objętości plików lub spakowanych folderów w zakresie całej oferty do ilości 10 plików lub spakowanych folderów przy maksymalnej wielkości 150 MB. </w:t>
      </w:r>
    </w:p>
    <w:p w14:paraId="4CF3EBFF" w14:textId="0653F0B7" w:rsidR="00DA5AC4" w:rsidRPr="006A0926" w:rsidRDefault="00DA5AC4"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4. Postępowanie o udzielenie zamówienia prowadzi się w języku polskim. </w:t>
      </w:r>
    </w:p>
    <w:p w14:paraId="44B17D90" w14:textId="77777777" w:rsidR="007146C9" w:rsidRPr="006A0926" w:rsidRDefault="00DA5AC4" w:rsidP="003B3ABB">
      <w:pPr>
        <w:widowControl/>
        <w:autoSpaceDE w:val="0"/>
        <w:autoSpaceDN w:val="0"/>
        <w:adjustRightInd w:val="0"/>
        <w:spacing w:line="276" w:lineRule="auto"/>
        <w:rPr>
          <w:rFonts w:ascii="Tahoma" w:hAnsi="Tahoma" w:cs="Tahoma"/>
          <w:color w:val="auto"/>
          <w:sz w:val="22"/>
          <w:szCs w:val="22"/>
          <w:lang w:bidi="ar-SA"/>
        </w:rPr>
      </w:pPr>
      <w:r w:rsidRPr="006A0926">
        <w:rPr>
          <w:rFonts w:ascii="Tahoma" w:hAnsi="Tahoma" w:cs="Tahoma"/>
          <w:sz w:val="22"/>
          <w:szCs w:val="22"/>
          <w:lang w:bidi="ar-SA"/>
        </w:rPr>
        <w:t xml:space="preserve">5. W postępowaniu o udzielenie zamówienia korespondencja elektroniczna (inna niż oferta Wykonawcy) odbywa się również za pomocą poczty elektronicznej na adres e-mail: </w:t>
      </w:r>
      <w:hyperlink r:id="rId17" w:history="1">
        <w:r w:rsidRPr="006A0926">
          <w:rPr>
            <w:rStyle w:val="Hipercze"/>
            <w:rFonts w:ascii="Tahoma" w:hAnsi="Tahoma" w:cs="Tahoma"/>
            <w:sz w:val="22"/>
            <w:szCs w:val="22"/>
            <w:lang w:bidi="ar-SA"/>
          </w:rPr>
          <w:t>gmina@mszana.pl</w:t>
        </w:r>
      </w:hyperlink>
      <w:r w:rsidRPr="006A0926">
        <w:rPr>
          <w:rFonts w:ascii="Tahoma" w:hAnsi="Tahoma" w:cs="Tahoma"/>
          <w:color w:val="auto"/>
          <w:sz w:val="22"/>
          <w:szCs w:val="22"/>
          <w:lang w:bidi="ar-SA"/>
        </w:rPr>
        <w:t xml:space="preserve"> </w:t>
      </w:r>
    </w:p>
    <w:p w14:paraId="682AD4AD" w14:textId="77777777" w:rsidR="00DA5AC4" w:rsidRPr="006A0926" w:rsidRDefault="00DA5AC4"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6. Zamawiający nie ponosi odpowiedzialności z tytułu nieotrzymania przez Wykonawcę informacji związanych z prowadzonym postępowaniem, w przypadku wskazania przez Wykonawcę w ofercie np. błędnego adresu poczty elektronicznej. </w:t>
      </w:r>
    </w:p>
    <w:p w14:paraId="4E2DE91B" w14:textId="77777777" w:rsidR="00DA5AC4" w:rsidRPr="006A0926" w:rsidRDefault="00DA5AC4" w:rsidP="006A0926">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7. Szczegółowe informacje dotyczące sposobu komunikowania się Zamawiającego z Wykonawcami zawarte są w „Instrukcji dla Wykonawców platformazakupowa.pl” oraz „Regulamin platformazakupowa.pl dla Użytkowników (Wykonawców)”. </w:t>
      </w:r>
    </w:p>
    <w:p w14:paraId="27F48B58" w14:textId="77777777" w:rsidR="006A0926" w:rsidRPr="006A0926" w:rsidRDefault="00DA5AC4" w:rsidP="006A0926">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8. Sposób sporządzenia dokumentów elektronicznych, oświadczeń lub elektronicznych kopii dokumentów lub oświadczeń musi być zgod</w:t>
      </w:r>
      <w:r w:rsidR="00831D5D" w:rsidRPr="006A0926">
        <w:rPr>
          <w:rFonts w:ascii="Tahoma" w:hAnsi="Tahoma" w:cs="Tahoma"/>
          <w:sz w:val="22"/>
          <w:szCs w:val="22"/>
          <w:lang w:bidi="ar-SA"/>
        </w:rPr>
        <w:t>ny</w:t>
      </w:r>
      <w:r w:rsidRPr="006A0926">
        <w:rPr>
          <w:rFonts w:ascii="Tahoma" w:hAnsi="Tahoma" w:cs="Tahoma"/>
          <w:sz w:val="22"/>
          <w:szCs w:val="22"/>
          <w:lang w:bidi="ar-SA"/>
        </w:rPr>
        <w:t xml:space="preserve">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w:t>
      </w:r>
      <w:r w:rsidR="00831D5D" w:rsidRPr="006A0926">
        <w:rPr>
          <w:rFonts w:ascii="Tahoma" w:hAnsi="Tahoma" w:cs="Tahoma"/>
          <w:sz w:val="22"/>
          <w:szCs w:val="22"/>
          <w:lang w:bidi="ar-SA"/>
        </w:rPr>
        <w:t>Z</w:t>
      </w:r>
      <w:r w:rsidRPr="006A0926">
        <w:rPr>
          <w:rFonts w:ascii="Tahoma" w:hAnsi="Tahoma" w:cs="Tahoma"/>
          <w:sz w:val="22"/>
          <w:szCs w:val="22"/>
          <w:lang w:bidi="ar-SA"/>
        </w:rPr>
        <w:t xml:space="preserve">amawiający od </w:t>
      </w:r>
      <w:r w:rsidR="00831D5D" w:rsidRPr="006A0926">
        <w:rPr>
          <w:rFonts w:ascii="Tahoma" w:hAnsi="Tahoma" w:cs="Tahoma"/>
          <w:sz w:val="22"/>
          <w:szCs w:val="22"/>
          <w:lang w:bidi="ar-SA"/>
        </w:rPr>
        <w:t>W</w:t>
      </w:r>
      <w:r w:rsidRPr="006A0926">
        <w:rPr>
          <w:rFonts w:ascii="Tahoma" w:hAnsi="Tahoma" w:cs="Tahoma"/>
          <w:sz w:val="22"/>
          <w:szCs w:val="22"/>
          <w:lang w:bidi="ar-SA"/>
        </w:rPr>
        <w:t>ykonawcy.</w:t>
      </w:r>
    </w:p>
    <w:p w14:paraId="6CE55DE8" w14:textId="77777777" w:rsidR="006A0926" w:rsidRPr="006A0926" w:rsidRDefault="006A0926" w:rsidP="006A0926">
      <w:pPr>
        <w:widowControl/>
        <w:autoSpaceDE w:val="0"/>
        <w:autoSpaceDN w:val="0"/>
        <w:adjustRightInd w:val="0"/>
        <w:spacing w:line="276" w:lineRule="auto"/>
        <w:rPr>
          <w:rFonts w:ascii="Tahoma" w:hAnsi="Tahoma" w:cs="Tahoma"/>
          <w:sz w:val="22"/>
          <w:szCs w:val="22"/>
          <w:lang w:bidi="ar-SA"/>
        </w:rPr>
      </w:pPr>
    </w:p>
    <w:p w14:paraId="136890AC" w14:textId="365084CB" w:rsidR="00FE10FB" w:rsidRPr="006A0926" w:rsidRDefault="00DA5AC4" w:rsidP="006A0926">
      <w:pPr>
        <w:widowControl/>
        <w:autoSpaceDE w:val="0"/>
        <w:autoSpaceDN w:val="0"/>
        <w:adjustRightInd w:val="0"/>
        <w:spacing w:line="276" w:lineRule="auto"/>
        <w:rPr>
          <w:rFonts w:ascii="Tahoma" w:hAnsi="Tahoma" w:cs="Tahoma"/>
          <w:color w:val="auto"/>
          <w:sz w:val="22"/>
          <w:szCs w:val="22"/>
          <w:lang w:bidi="ar-SA"/>
        </w:rPr>
      </w:pPr>
      <w:r w:rsidRPr="006A0926">
        <w:rPr>
          <w:rFonts w:ascii="Tahoma" w:hAnsi="Tahoma" w:cs="Tahoma"/>
          <w:b/>
          <w:bCs/>
          <w:color w:val="4F81BD" w:themeColor="accent1"/>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6A0926">
        <w:rPr>
          <w:rFonts w:ascii="Tahoma" w:hAnsi="Tahoma" w:cs="Tahoma"/>
          <w:b/>
          <w:bCs/>
          <w:color w:val="4F81BD" w:themeColor="accent1"/>
          <w:sz w:val="22"/>
          <w:szCs w:val="22"/>
        </w:rPr>
        <w:t>Pzp</w:t>
      </w:r>
      <w:proofErr w:type="spellEnd"/>
      <w:r w:rsidR="007C2CF4" w:rsidRPr="006A0926">
        <w:rPr>
          <w:rFonts w:ascii="Tahoma" w:hAnsi="Tahoma" w:cs="Tahoma"/>
          <w:color w:val="auto"/>
          <w:sz w:val="22"/>
          <w:szCs w:val="22"/>
          <w:lang w:bidi="ar-SA"/>
        </w:rPr>
        <w:t xml:space="preserve"> </w:t>
      </w:r>
    </w:p>
    <w:p w14:paraId="4914CE03" w14:textId="77777777" w:rsidR="006A0926" w:rsidRPr="006A0926" w:rsidRDefault="006A0926" w:rsidP="006A0926">
      <w:pPr>
        <w:widowControl/>
        <w:autoSpaceDE w:val="0"/>
        <w:autoSpaceDN w:val="0"/>
        <w:adjustRightInd w:val="0"/>
        <w:spacing w:line="276" w:lineRule="auto"/>
        <w:rPr>
          <w:rFonts w:ascii="Tahoma" w:hAnsi="Tahoma" w:cs="Tahoma"/>
          <w:sz w:val="22"/>
          <w:szCs w:val="22"/>
          <w:lang w:bidi="ar-SA"/>
        </w:rPr>
      </w:pPr>
    </w:p>
    <w:p w14:paraId="2D82E35D" w14:textId="510132F7" w:rsidR="00DA5AC4" w:rsidRPr="006A0926" w:rsidRDefault="00DA5AC4" w:rsidP="006A0926">
      <w:pPr>
        <w:widowControl/>
        <w:autoSpaceDE w:val="0"/>
        <w:autoSpaceDN w:val="0"/>
        <w:adjustRightInd w:val="0"/>
        <w:spacing w:line="276" w:lineRule="auto"/>
        <w:rPr>
          <w:rFonts w:ascii="Tahoma" w:hAnsi="Tahoma" w:cs="Tahoma"/>
          <w:color w:val="auto"/>
          <w:sz w:val="22"/>
          <w:szCs w:val="22"/>
          <w:lang w:bidi="ar-SA"/>
        </w:rPr>
      </w:pPr>
      <w:r w:rsidRPr="006A0926">
        <w:rPr>
          <w:rFonts w:ascii="Tahoma" w:hAnsi="Tahoma" w:cs="Tahoma"/>
          <w:sz w:val="22"/>
          <w:szCs w:val="22"/>
        </w:rPr>
        <w:t xml:space="preserve">9. Zamawiający </w:t>
      </w:r>
      <w:r w:rsidRPr="006A0926">
        <w:rPr>
          <w:rFonts w:ascii="Tahoma" w:hAnsi="Tahoma" w:cs="Tahoma"/>
          <w:b/>
          <w:bCs/>
          <w:sz w:val="22"/>
          <w:szCs w:val="22"/>
        </w:rPr>
        <w:t xml:space="preserve">nie przewiduje </w:t>
      </w:r>
      <w:r w:rsidRPr="006A0926">
        <w:rPr>
          <w:rFonts w:ascii="Tahoma" w:hAnsi="Tahoma" w:cs="Tahoma"/>
          <w:sz w:val="22"/>
          <w:szCs w:val="22"/>
        </w:rPr>
        <w:t xml:space="preserve">innego sposobu komunikowania się Zamawiającego z Wykonawcami, niż te opisane </w:t>
      </w:r>
      <w:r w:rsidR="00D54BDE" w:rsidRPr="006A0926">
        <w:rPr>
          <w:rFonts w:ascii="Tahoma" w:hAnsi="Tahoma" w:cs="Tahoma"/>
          <w:sz w:val="22"/>
          <w:szCs w:val="22"/>
        </w:rPr>
        <w:t xml:space="preserve">powyżej </w:t>
      </w:r>
      <w:r w:rsidRPr="006A0926">
        <w:rPr>
          <w:rFonts w:ascii="Tahoma" w:hAnsi="Tahoma" w:cs="Tahoma"/>
          <w:sz w:val="22"/>
          <w:szCs w:val="22"/>
        </w:rPr>
        <w:t>w  Specyfikacji</w:t>
      </w:r>
      <w:r w:rsidR="00831D5D" w:rsidRPr="006A0926">
        <w:rPr>
          <w:rFonts w:ascii="Tahoma" w:hAnsi="Tahoma" w:cs="Tahoma"/>
          <w:sz w:val="22"/>
          <w:szCs w:val="22"/>
        </w:rPr>
        <w:t xml:space="preserve"> Warunków Zamówienia</w:t>
      </w:r>
      <w:r w:rsidRPr="006A0926">
        <w:rPr>
          <w:rFonts w:ascii="Tahoma" w:hAnsi="Tahoma" w:cs="Tahoma"/>
          <w:sz w:val="22"/>
          <w:szCs w:val="22"/>
        </w:rPr>
        <w:t>.</w:t>
      </w:r>
    </w:p>
    <w:p w14:paraId="2467F5F6" w14:textId="52B316FE" w:rsidR="00D54BDE" w:rsidRPr="006A0926" w:rsidRDefault="007146C9" w:rsidP="006A0926">
      <w:pPr>
        <w:widowControl/>
        <w:autoSpaceDE w:val="0"/>
        <w:autoSpaceDN w:val="0"/>
        <w:adjustRightInd w:val="0"/>
        <w:spacing w:line="276" w:lineRule="auto"/>
        <w:rPr>
          <w:rFonts w:ascii="Tahoma" w:hAnsi="Tahoma" w:cs="Tahoma"/>
          <w:color w:val="auto"/>
          <w:sz w:val="22"/>
          <w:szCs w:val="22"/>
          <w:lang w:bidi="ar-SA"/>
        </w:rPr>
      </w:pPr>
      <w:r w:rsidRPr="006A0926">
        <w:rPr>
          <w:rFonts w:ascii="Tahoma" w:hAnsi="Tahoma" w:cs="Tahoma"/>
          <w:color w:val="auto"/>
          <w:sz w:val="22"/>
          <w:szCs w:val="22"/>
          <w:lang w:bidi="ar-SA"/>
        </w:rPr>
        <w:t>10</w:t>
      </w:r>
      <w:r w:rsidR="007C2CF4" w:rsidRPr="006A0926">
        <w:rPr>
          <w:rFonts w:ascii="Tahoma" w:hAnsi="Tahoma" w:cs="Tahoma"/>
          <w:color w:val="auto"/>
          <w:sz w:val="22"/>
          <w:szCs w:val="22"/>
          <w:lang w:bidi="ar-SA"/>
        </w:rPr>
        <w:t>. Zamawiający informuje, że instrukcje korzystania z platformy zakupowej</w:t>
      </w:r>
      <w:r w:rsidR="0055285B" w:rsidRPr="006A0926">
        <w:rPr>
          <w:rFonts w:ascii="Tahoma" w:hAnsi="Tahoma" w:cs="Tahoma"/>
          <w:color w:val="auto"/>
          <w:sz w:val="22"/>
          <w:szCs w:val="22"/>
          <w:lang w:bidi="ar-SA"/>
        </w:rPr>
        <w:t xml:space="preserve"> </w:t>
      </w:r>
      <w:r w:rsidR="007C2CF4" w:rsidRPr="006A0926">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6A0926">
        <w:rPr>
          <w:rFonts w:ascii="Tahoma" w:hAnsi="Tahoma" w:cs="Tahoma"/>
          <w:color w:val="auto"/>
          <w:sz w:val="22"/>
          <w:szCs w:val="22"/>
          <w:lang w:bidi="ar-SA"/>
        </w:rPr>
        <w:t xml:space="preserve"> </w:t>
      </w:r>
      <w:r w:rsidR="007C2CF4" w:rsidRPr="006A0926">
        <w:rPr>
          <w:rFonts w:ascii="Tahoma" w:hAnsi="Tahoma" w:cs="Tahoma"/>
          <w:color w:val="auto"/>
          <w:sz w:val="22"/>
          <w:szCs w:val="22"/>
          <w:lang w:bidi="ar-SA"/>
        </w:rPr>
        <w:t xml:space="preserve">Wykonawców" na stronie internetowej pod adresem </w:t>
      </w:r>
      <w:hyperlink r:id="rId18" w:history="1">
        <w:r w:rsidR="003B3ABB" w:rsidRPr="006A0926">
          <w:rPr>
            <w:rStyle w:val="Hipercze"/>
            <w:rFonts w:ascii="Tahoma" w:hAnsi="Tahoma" w:cs="Tahoma"/>
            <w:sz w:val="22"/>
            <w:szCs w:val="22"/>
            <w:lang w:bidi="ar-SA"/>
          </w:rPr>
          <w:t>https://platformazakupowa.pl/strona/45-instrukcje</w:t>
        </w:r>
      </w:hyperlink>
    </w:p>
    <w:p w14:paraId="0DC86021" w14:textId="77777777" w:rsidR="003B3ABB" w:rsidRPr="006A0926" w:rsidRDefault="003B3ABB" w:rsidP="006A0926">
      <w:pPr>
        <w:widowControl/>
        <w:autoSpaceDE w:val="0"/>
        <w:autoSpaceDN w:val="0"/>
        <w:adjustRightInd w:val="0"/>
        <w:spacing w:line="276" w:lineRule="auto"/>
        <w:rPr>
          <w:rStyle w:val="Nagwek20"/>
          <w:rFonts w:ascii="Tahoma" w:eastAsia="Courier New" w:hAnsi="Tahoma" w:cs="Tahoma"/>
          <w:b w:val="0"/>
          <w:bCs w:val="0"/>
          <w:color w:val="auto"/>
          <w:sz w:val="24"/>
          <w:szCs w:val="24"/>
          <w:lang w:bidi="ar-SA"/>
        </w:rPr>
      </w:pPr>
    </w:p>
    <w:p w14:paraId="43539225" w14:textId="080FA628" w:rsidR="00A92456" w:rsidRPr="006D72AA"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6D72AA">
        <w:rPr>
          <w:rStyle w:val="Nagwek20"/>
          <w:rFonts w:ascii="Tahoma" w:hAnsi="Tahoma" w:cs="Tahoma"/>
          <w:b/>
          <w:bCs/>
          <w:color w:val="0070C0"/>
          <w:sz w:val="24"/>
          <w:szCs w:val="24"/>
        </w:rPr>
        <w:lastRenderedPageBreak/>
        <w:t>OSOBY UPRAWNIONE DO KOMUNIKOWANIA SIĘ Z  WYKONAWCAMI</w:t>
      </w:r>
    </w:p>
    <w:p w14:paraId="781A5C9F" w14:textId="77777777" w:rsidR="00A92456" w:rsidRPr="006A0926" w:rsidRDefault="00A92456" w:rsidP="007146C9">
      <w:pPr>
        <w:pStyle w:val="Teksttreci2"/>
        <w:shd w:val="clear" w:color="auto" w:fill="auto"/>
        <w:spacing w:before="0" w:after="0" w:line="240" w:lineRule="auto"/>
        <w:ind w:firstLine="0"/>
        <w:jc w:val="both"/>
        <w:rPr>
          <w:rFonts w:ascii="Tahoma" w:hAnsi="Tahoma" w:cs="Tahoma"/>
        </w:rPr>
      </w:pPr>
      <w:r w:rsidRPr="006A0926">
        <w:rPr>
          <w:rFonts w:ascii="Tahoma" w:hAnsi="Tahoma" w:cs="Tahoma"/>
        </w:rPr>
        <w:t>Zamawiający wyznacza następujące osoby do kontaktu z Wykonawcami:</w:t>
      </w:r>
    </w:p>
    <w:p w14:paraId="26602F08" w14:textId="77777777" w:rsidR="00A92456" w:rsidRPr="006A0926" w:rsidRDefault="00A92456" w:rsidP="007146C9">
      <w:pPr>
        <w:pStyle w:val="Teksttreci2"/>
        <w:shd w:val="clear" w:color="auto" w:fill="auto"/>
        <w:spacing w:before="0" w:after="0" w:line="240" w:lineRule="auto"/>
        <w:ind w:firstLine="0"/>
        <w:jc w:val="both"/>
        <w:rPr>
          <w:rFonts w:ascii="Tahoma" w:hAnsi="Tahoma" w:cs="Tahoma"/>
        </w:rPr>
      </w:pPr>
      <w:r w:rsidRPr="006A0926">
        <w:rPr>
          <w:rFonts w:ascii="Tahoma" w:hAnsi="Tahoma" w:cs="Tahoma"/>
        </w:rPr>
        <w:t>-  w zakresie dotyczącym zagadnień proceduralnych:</w:t>
      </w:r>
    </w:p>
    <w:p w14:paraId="52F915B4" w14:textId="68E8E1FD" w:rsidR="00A92456" w:rsidRPr="006A0926" w:rsidRDefault="00831D5D" w:rsidP="007146C9">
      <w:pPr>
        <w:pStyle w:val="Teksttreci2"/>
        <w:shd w:val="clear" w:color="auto" w:fill="auto"/>
        <w:spacing w:before="0" w:after="0" w:line="240" w:lineRule="auto"/>
        <w:ind w:firstLine="0"/>
        <w:jc w:val="both"/>
        <w:rPr>
          <w:rFonts w:ascii="Tahoma" w:hAnsi="Tahoma" w:cs="Tahoma"/>
        </w:rPr>
      </w:pPr>
      <w:r w:rsidRPr="006A0926">
        <w:rPr>
          <w:rFonts w:ascii="Tahoma" w:hAnsi="Tahoma" w:cs="Tahoma"/>
          <w:b/>
        </w:rPr>
        <w:t>Czesław Drąg</w:t>
      </w:r>
      <w:r w:rsidR="00A92456" w:rsidRPr="006A0926">
        <w:rPr>
          <w:rFonts w:ascii="Tahoma" w:hAnsi="Tahoma" w:cs="Tahoma"/>
        </w:rPr>
        <w:t xml:space="preserve">, e-mail: </w:t>
      </w:r>
      <w:hyperlink r:id="rId19" w:history="1">
        <w:r w:rsidRPr="006A0926">
          <w:rPr>
            <w:rStyle w:val="Hipercze"/>
            <w:rFonts w:ascii="Tahoma" w:hAnsi="Tahoma" w:cs="Tahoma"/>
          </w:rPr>
          <w:t>c.drag@mszana.pl</w:t>
        </w:r>
      </w:hyperlink>
      <w:r w:rsidR="00A92456" w:rsidRPr="006A0926">
        <w:rPr>
          <w:rFonts w:ascii="Tahoma" w:hAnsi="Tahoma" w:cs="Tahoma"/>
        </w:rPr>
        <w:t xml:space="preserve"> </w:t>
      </w:r>
      <w:r w:rsidR="00A92456" w:rsidRPr="006A0926">
        <w:rPr>
          <w:rFonts w:ascii="Tahoma" w:hAnsi="Tahoma" w:cs="Tahoma"/>
          <w:lang w:eastAsia="en-US" w:bidi="en-US"/>
        </w:rPr>
        <w:t xml:space="preserve">, </w:t>
      </w:r>
      <w:r w:rsidR="00A92456" w:rsidRPr="006A0926">
        <w:rPr>
          <w:rFonts w:ascii="Tahoma" w:hAnsi="Tahoma" w:cs="Tahoma"/>
        </w:rPr>
        <w:t>tel. 18 33 19 815</w:t>
      </w:r>
    </w:p>
    <w:p w14:paraId="38C28564" w14:textId="77777777" w:rsidR="00A92456" w:rsidRPr="006A0926" w:rsidRDefault="00A92456" w:rsidP="007146C9">
      <w:pPr>
        <w:pStyle w:val="Teksttreci2"/>
        <w:shd w:val="clear" w:color="auto" w:fill="auto"/>
        <w:spacing w:before="0" w:after="0" w:line="240" w:lineRule="auto"/>
        <w:ind w:firstLine="0"/>
        <w:jc w:val="both"/>
        <w:rPr>
          <w:rFonts w:ascii="Tahoma" w:hAnsi="Tahoma" w:cs="Tahoma"/>
        </w:rPr>
      </w:pPr>
      <w:r w:rsidRPr="006A0926">
        <w:rPr>
          <w:rFonts w:ascii="Tahoma" w:hAnsi="Tahoma" w:cs="Tahoma"/>
        </w:rPr>
        <w:t>- w sprawach merytorycznych:</w:t>
      </w:r>
    </w:p>
    <w:p w14:paraId="19840F7E" w14:textId="64D68D67" w:rsidR="00A92456" w:rsidRPr="006A0926" w:rsidRDefault="00947569" w:rsidP="007146C9">
      <w:pPr>
        <w:pStyle w:val="Teksttreci2"/>
        <w:shd w:val="clear" w:color="auto" w:fill="auto"/>
        <w:spacing w:before="0" w:after="0" w:line="240" w:lineRule="auto"/>
        <w:ind w:firstLine="0"/>
        <w:jc w:val="both"/>
        <w:rPr>
          <w:rFonts w:ascii="Tahoma" w:hAnsi="Tahoma" w:cs="Tahoma"/>
        </w:rPr>
      </w:pPr>
      <w:r w:rsidRPr="006A0926">
        <w:rPr>
          <w:rFonts w:ascii="Tahoma" w:hAnsi="Tahoma" w:cs="Tahoma"/>
          <w:b/>
        </w:rPr>
        <w:t>Jarosław Jurczak</w:t>
      </w:r>
      <w:r w:rsidR="000D10FA" w:rsidRPr="006A0926">
        <w:rPr>
          <w:rFonts w:ascii="Tahoma" w:hAnsi="Tahoma" w:cs="Tahoma"/>
          <w:b/>
        </w:rPr>
        <w:t xml:space="preserve"> </w:t>
      </w:r>
      <w:r w:rsidR="00A92456" w:rsidRPr="006A0926">
        <w:rPr>
          <w:rFonts w:ascii="Tahoma" w:hAnsi="Tahoma" w:cs="Tahoma"/>
        </w:rPr>
        <w:t xml:space="preserve"> e-mail: </w:t>
      </w:r>
      <w:hyperlink r:id="rId20" w:history="1">
        <w:r w:rsidRPr="006A0926">
          <w:rPr>
            <w:rStyle w:val="Hipercze"/>
            <w:rFonts w:ascii="Tahoma" w:hAnsi="Tahoma" w:cs="Tahoma"/>
          </w:rPr>
          <w:t>j.jurczak@mszana.pl</w:t>
        </w:r>
      </w:hyperlink>
      <w:r w:rsidRPr="006A0926">
        <w:rPr>
          <w:rFonts w:ascii="Tahoma" w:hAnsi="Tahoma" w:cs="Tahoma"/>
        </w:rPr>
        <w:t xml:space="preserve">, tel. </w:t>
      </w:r>
      <w:r w:rsidR="00952641" w:rsidRPr="006A0926">
        <w:rPr>
          <w:rFonts w:ascii="Tahoma" w:hAnsi="Tahoma" w:cs="Tahoma"/>
        </w:rPr>
        <w:t>881 927 186</w:t>
      </w:r>
    </w:p>
    <w:p w14:paraId="7A531728" w14:textId="77777777" w:rsidR="00077C69" w:rsidRPr="006A0926" w:rsidRDefault="00077C69" w:rsidP="00D54BDE">
      <w:pPr>
        <w:pStyle w:val="Default"/>
        <w:spacing w:after="120"/>
        <w:rPr>
          <w:rStyle w:val="Nagwek20"/>
          <w:rFonts w:ascii="Tahoma" w:eastAsia="Courier New" w:hAnsi="Tahoma" w:cs="Tahoma"/>
          <w:sz w:val="22"/>
          <w:szCs w:val="22"/>
          <w:lang w:bidi="ar-SA"/>
        </w:rPr>
      </w:pPr>
      <w:r w:rsidRPr="006A0926">
        <w:rPr>
          <w:rFonts w:ascii="Tahoma" w:hAnsi="Tahoma" w:cs="Tahoma"/>
          <w:b/>
          <w:sz w:val="28"/>
          <w:szCs w:val="28"/>
        </w:rPr>
        <w:t xml:space="preserve"> </w:t>
      </w:r>
      <w:r w:rsidRPr="006A0926">
        <w:rPr>
          <w:rFonts w:ascii="Tahoma" w:hAnsi="Tahoma" w:cs="Tahoma"/>
          <w:sz w:val="28"/>
          <w:szCs w:val="28"/>
        </w:rPr>
        <w:t xml:space="preserve"> </w:t>
      </w:r>
      <w:r w:rsidR="004877FE" w:rsidRPr="006A0926">
        <w:rPr>
          <w:rFonts w:ascii="Tahoma" w:hAnsi="Tahoma" w:cs="Tahoma"/>
          <w:sz w:val="28"/>
          <w:szCs w:val="28"/>
        </w:rPr>
        <w:t xml:space="preserve"> </w:t>
      </w:r>
    </w:p>
    <w:p w14:paraId="60AC572F" w14:textId="232C4535" w:rsidR="000C5257" w:rsidRPr="0054676C" w:rsidRDefault="00831D5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54676C">
        <w:rPr>
          <w:rStyle w:val="Nagwek20"/>
          <w:rFonts w:ascii="Tahoma" w:hAnsi="Tahoma" w:cs="Tahoma"/>
          <w:b/>
          <w:bCs/>
          <w:sz w:val="28"/>
          <w:szCs w:val="28"/>
        </w:rPr>
        <w:t>V.  OPIS SPOSOBU PRZYGOTOWANIA OFERTY</w:t>
      </w:r>
    </w:p>
    <w:p w14:paraId="4E999771" w14:textId="77777777"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75539D12" w14:textId="02F38717" w:rsidR="000C5257" w:rsidRPr="00681D33" w:rsidRDefault="0054676C" w:rsidP="003B3ABB">
      <w:pPr>
        <w:pStyle w:val="Teksttreci2"/>
        <w:shd w:val="clear" w:color="auto" w:fill="auto"/>
        <w:spacing w:before="0" w:after="0" w:line="276" w:lineRule="auto"/>
        <w:ind w:right="20" w:firstLine="0"/>
        <w:jc w:val="both"/>
        <w:rPr>
          <w:rFonts w:ascii="Tahoma" w:hAnsi="Tahoma" w:cs="Tahoma"/>
          <w:b/>
        </w:rPr>
      </w:pPr>
      <w:r w:rsidRPr="00681D33">
        <w:rPr>
          <w:rFonts w:ascii="Tahoma" w:hAnsi="Tahoma" w:cs="Tahoma"/>
        </w:rPr>
        <w:t>1.</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lub w postaci elektronicznej opatrzonej podpisem zaufanym lub podpisem osobistym przez osoby upoważnione do składania oświadczeń woli w imieniu Wykonawcy, zgodnie z zasadami reprezentacji Wykonawcy.</w:t>
      </w:r>
    </w:p>
    <w:p w14:paraId="23BD9F45" w14:textId="77777777" w:rsidR="00681D33" w:rsidRPr="00681D33" w:rsidRDefault="00681D33" w:rsidP="003B3ABB">
      <w:pPr>
        <w:pStyle w:val="Teksttreci2"/>
        <w:shd w:val="clear" w:color="auto" w:fill="auto"/>
        <w:spacing w:before="0" w:after="0" w:line="276" w:lineRule="auto"/>
        <w:ind w:firstLine="0"/>
        <w:jc w:val="both"/>
        <w:rPr>
          <w:rFonts w:ascii="Tahoma" w:hAnsi="Tahoma" w:cs="Tahoma"/>
        </w:rPr>
      </w:pPr>
      <w:bookmarkStart w:id="4" w:name="bookmark44"/>
      <w:r w:rsidRPr="00681D33">
        <w:rPr>
          <w:rFonts w:ascii="Tahoma" w:hAnsi="Tahoma" w:cs="Tahoma"/>
        </w:rPr>
        <w:t>2. Ofertę stanowią</w:t>
      </w:r>
      <w:r w:rsidR="000C5257" w:rsidRPr="00681D33">
        <w:rPr>
          <w:rFonts w:ascii="Tahoma" w:hAnsi="Tahoma" w:cs="Tahoma"/>
        </w:rPr>
        <w:t>:</w:t>
      </w:r>
      <w:bookmarkEnd w:id="4"/>
    </w:p>
    <w:p w14:paraId="3C93EAEA" w14:textId="7467CB15" w:rsidR="00681D33" w:rsidRPr="00681D33"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1) Wypełniony i podpisany formularz oferty – </w:t>
      </w:r>
      <w:r w:rsidRPr="00681D33">
        <w:rPr>
          <w:rFonts w:ascii="Tahoma" w:hAnsi="Tahoma" w:cs="Tahoma"/>
          <w:b/>
          <w:bCs/>
          <w:sz w:val="22"/>
          <w:szCs w:val="22"/>
          <w:lang w:bidi="ar-SA"/>
        </w:rPr>
        <w:t>Załącznik nr 1 do SWZ</w:t>
      </w:r>
      <w:r w:rsidRPr="00681D33">
        <w:rPr>
          <w:rFonts w:ascii="Tahoma" w:hAnsi="Tahoma" w:cs="Tahoma"/>
          <w:sz w:val="22"/>
          <w:szCs w:val="22"/>
          <w:lang w:bidi="ar-SA"/>
        </w:rPr>
        <w:t xml:space="preserve">; </w:t>
      </w:r>
    </w:p>
    <w:p w14:paraId="11A7EC7A" w14:textId="681353A9" w:rsidR="004C2248"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2) </w:t>
      </w:r>
      <w:r w:rsidR="00831D5D">
        <w:rPr>
          <w:rFonts w:ascii="Tahoma" w:hAnsi="Tahoma" w:cs="Tahoma"/>
          <w:sz w:val="22"/>
          <w:szCs w:val="22"/>
          <w:lang w:bidi="ar-SA"/>
        </w:rPr>
        <w:t>S</w:t>
      </w:r>
      <w:r w:rsidRPr="004C2248">
        <w:rPr>
          <w:rFonts w:ascii="Tahoma" w:hAnsi="Tahoma" w:cs="Tahoma"/>
          <w:sz w:val="22"/>
          <w:szCs w:val="22"/>
          <w:lang w:bidi="ar-SA"/>
        </w:rPr>
        <w:t>pecyfikacja techniczna materiałów, urządzeń i rozwiązań równoważnych</w:t>
      </w:r>
      <w:r w:rsidRPr="00681D33">
        <w:rPr>
          <w:rFonts w:ascii="Tahoma" w:hAnsi="Tahoma" w:cs="Tahoma"/>
          <w:sz w:val="22"/>
          <w:szCs w:val="22"/>
          <w:lang w:bidi="ar-SA"/>
        </w:rPr>
        <w:t xml:space="preserve"> </w:t>
      </w:r>
      <w:r w:rsidR="004C2248">
        <w:rPr>
          <w:rFonts w:ascii="Tahoma" w:hAnsi="Tahoma" w:cs="Tahoma"/>
          <w:sz w:val="22"/>
          <w:szCs w:val="22"/>
          <w:lang w:bidi="ar-SA"/>
        </w:rPr>
        <w:t>(jeśli dotyczy)</w:t>
      </w:r>
    </w:p>
    <w:p w14:paraId="5D73D25F" w14:textId="77777777" w:rsidR="007320FD"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3) </w:t>
      </w:r>
      <w:r w:rsidR="00831D5D">
        <w:rPr>
          <w:rFonts w:ascii="Tahoma" w:hAnsi="Tahoma" w:cs="Tahoma"/>
          <w:sz w:val="22"/>
          <w:szCs w:val="22"/>
          <w:lang w:bidi="ar-SA"/>
        </w:rPr>
        <w:t>O</w:t>
      </w:r>
      <w:r w:rsidRPr="00681D33">
        <w:rPr>
          <w:rFonts w:ascii="Tahoma" w:hAnsi="Tahoma" w:cs="Tahoma"/>
          <w:sz w:val="22"/>
          <w:szCs w:val="22"/>
          <w:lang w:bidi="ar-SA"/>
        </w:rPr>
        <w:t xml:space="preserve">świadczenie, o niepodleganiu wykluczeniu oraz spełnianiu warunków udziału w </w:t>
      </w:r>
    </w:p>
    <w:p w14:paraId="7227B326" w14:textId="2DC9AB99" w:rsidR="00681D33" w:rsidRPr="00681D33"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postępowaniu, o</w:t>
      </w:r>
      <w:r>
        <w:rPr>
          <w:rFonts w:ascii="Tahoma" w:hAnsi="Tahoma" w:cs="Tahoma"/>
          <w:sz w:val="22"/>
          <w:szCs w:val="22"/>
          <w:lang w:bidi="ar-SA"/>
        </w:rPr>
        <w:t xml:space="preserve"> </w:t>
      </w:r>
      <w:r w:rsidR="00681D33" w:rsidRPr="00681D33">
        <w:rPr>
          <w:rFonts w:ascii="Tahoma" w:hAnsi="Tahoma" w:cs="Tahoma"/>
          <w:sz w:val="22"/>
          <w:szCs w:val="22"/>
          <w:lang w:bidi="ar-SA"/>
        </w:rPr>
        <w:t xml:space="preserve">którym mowa w art. 125 ust. 1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Załącznik nr 2</w:t>
      </w:r>
      <w:r w:rsidR="00681D33" w:rsidRPr="00681D33">
        <w:rPr>
          <w:rFonts w:ascii="Tahoma" w:hAnsi="Tahoma" w:cs="Tahoma"/>
          <w:b/>
          <w:bCs/>
          <w:sz w:val="22"/>
          <w:szCs w:val="22"/>
          <w:lang w:bidi="ar-SA"/>
        </w:rPr>
        <w:t>a do SWZ</w:t>
      </w:r>
      <w:r w:rsidR="00681D33" w:rsidRPr="00681D33">
        <w:rPr>
          <w:rFonts w:ascii="Tahoma" w:hAnsi="Tahoma" w:cs="Tahoma"/>
          <w:sz w:val="22"/>
          <w:szCs w:val="22"/>
          <w:lang w:bidi="ar-SA"/>
        </w:rPr>
        <w:t xml:space="preserve">; </w:t>
      </w:r>
    </w:p>
    <w:p w14:paraId="2EA4B84B" w14:textId="77777777" w:rsidR="007320FD"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4) </w:t>
      </w:r>
      <w:r w:rsidR="004009FF">
        <w:rPr>
          <w:rFonts w:ascii="Tahoma" w:hAnsi="Tahoma" w:cs="Tahoma"/>
          <w:sz w:val="22"/>
          <w:szCs w:val="22"/>
          <w:lang w:bidi="ar-SA"/>
        </w:rPr>
        <w:t>O</w:t>
      </w:r>
      <w:r w:rsidRPr="00681D33">
        <w:rPr>
          <w:rFonts w:ascii="Tahoma" w:hAnsi="Tahoma" w:cs="Tahoma"/>
          <w:sz w:val="22"/>
          <w:szCs w:val="22"/>
          <w:lang w:bidi="ar-SA"/>
        </w:rPr>
        <w:t xml:space="preserve">świadczenie podmiotu udostępniającego zasoby o niepodleganiu wykluczeniu oraz </w:t>
      </w:r>
    </w:p>
    <w:p w14:paraId="2299B9BE" w14:textId="77777777" w:rsidR="007320FD"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spełnianiu</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warunków udziału w postępowaniu, o którym mowa w art. 125 ust. 5 ustawy </w:t>
      </w:r>
    </w:p>
    <w:p w14:paraId="7810A6CC" w14:textId="7EE7565E" w:rsidR="00681D33" w:rsidRPr="00681D33"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Załącznik nr 2</w:t>
      </w:r>
      <w:r w:rsidR="00681D33" w:rsidRPr="00681D33">
        <w:rPr>
          <w:rFonts w:ascii="Tahoma" w:hAnsi="Tahoma" w:cs="Tahoma"/>
          <w:b/>
          <w:bCs/>
          <w:sz w:val="22"/>
          <w:szCs w:val="22"/>
          <w:lang w:bidi="ar-SA"/>
        </w:rPr>
        <w:t>b do SWZ (jeżeli dotyczy)</w:t>
      </w:r>
      <w:r w:rsidR="00681D33" w:rsidRPr="00681D33">
        <w:rPr>
          <w:rFonts w:ascii="Tahoma" w:hAnsi="Tahoma" w:cs="Tahoma"/>
          <w:sz w:val="22"/>
          <w:szCs w:val="22"/>
          <w:lang w:bidi="ar-SA"/>
        </w:rPr>
        <w:t xml:space="preserve">; </w:t>
      </w:r>
    </w:p>
    <w:p w14:paraId="4DD826EF" w14:textId="77777777" w:rsidR="00A62C88"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5) </w:t>
      </w:r>
      <w:r w:rsidR="004009FF">
        <w:rPr>
          <w:rFonts w:ascii="Tahoma" w:hAnsi="Tahoma" w:cs="Tahoma"/>
          <w:sz w:val="22"/>
          <w:szCs w:val="22"/>
          <w:lang w:bidi="ar-SA"/>
        </w:rPr>
        <w:t>W</w:t>
      </w:r>
      <w:r w:rsidRPr="00681D33">
        <w:rPr>
          <w:rFonts w:ascii="Tahoma" w:hAnsi="Tahoma" w:cs="Tahoma"/>
          <w:sz w:val="22"/>
          <w:szCs w:val="22"/>
          <w:lang w:bidi="ar-SA"/>
        </w:rPr>
        <w:t xml:space="preserve"> celu potwierdzenia, że osoba działająca w imieniu Wykonawcy jest umocowana do jego </w:t>
      </w:r>
    </w:p>
    <w:p w14:paraId="12BD2234" w14:textId="77777777" w:rsidR="007320FD" w:rsidRDefault="00A62C88"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reprezentowania, </w:t>
      </w:r>
      <w:r w:rsidR="004009FF">
        <w:rPr>
          <w:rFonts w:ascii="Tahoma" w:hAnsi="Tahoma" w:cs="Tahoma"/>
          <w:sz w:val="22"/>
          <w:szCs w:val="22"/>
          <w:lang w:bidi="ar-SA"/>
        </w:rPr>
        <w:t>Z</w:t>
      </w:r>
      <w:r w:rsidR="00681D33" w:rsidRPr="00681D33">
        <w:rPr>
          <w:rFonts w:ascii="Tahoma" w:hAnsi="Tahoma" w:cs="Tahoma"/>
          <w:sz w:val="22"/>
          <w:szCs w:val="22"/>
          <w:lang w:bidi="ar-SA"/>
        </w:rPr>
        <w:t xml:space="preserve">amawiający żąda od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odpisu lub informacji z Krajowego </w:t>
      </w:r>
    </w:p>
    <w:p w14:paraId="3C1F318E" w14:textId="77777777" w:rsidR="007320FD"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Rejestru</w:t>
      </w:r>
      <w:r>
        <w:rPr>
          <w:rFonts w:ascii="Tahoma" w:hAnsi="Tahoma" w:cs="Tahoma"/>
          <w:sz w:val="22"/>
          <w:szCs w:val="22"/>
          <w:lang w:bidi="ar-SA"/>
        </w:rPr>
        <w:t xml:space="preserve"> </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Sądowego, Centralnej Ewidencji i Informacji o Działalności Gospodarczej lub </w:t>
      </w:r>
    </w:p>
    <w:p w14:paraId="31DBD2D3" w14:textId="0AE63931" w:rsidR="00681D33" w:rsidRPr="00681D33"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innego właściwego </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rejestru; </w:t>
      </w:r>
    </w:p>
    <w:p w14:paraId="797FEDF6" w14:textId="77777777" w:rsidR="007320FD"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6) Wykonawca nie jest zobowiązany do złożenia dokumentów, o których mowa w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w:t>
      </w:r>
      <w:r w:rsidRPr="00681D33">
        <w:rPr>
          <w:rFonts w:ascii="Tahoma" w:hAnsi="Tahoma" w:cs="Tahoma"/>
          <w:sz w:val="22"/>
          <w:szCs w:val="22"/>
          <w:lang w:bidi="ar-SA"/>
        </w:rPr>
        <w:t>5</w:t>
      </w:r>
      <w:r>
        <w:rPr>
          <w:rFonts w:ascii="Tahoma" w:hAnsi="Tahoma" w:cs="Tahoma"/>
          <w:sz w:val="22"/>
          <w:szCs w:val="22"/>
          <w:lang w:bidi="ar-SA"/>
        </w:rPr>
        <w:t>)</w:t>
      </w:r>
      <w:r w:rsidRPr="00681D33">
        <w:rPr>
          <w:rFonts w:ascii="Tahoma" w:hAnsi="Tahoma" w:cs="Tahoma"/>
          <w:sz w:val="22"/>
          <w:szCs w:val="22"/>
          <w:lang w:bidi="ar-SA"/>
        </w:rPr>
        <w:t>,</w:t>
      </w:r>
    </w:p>
    <w:p w14:paraId="7B2144CF" w14:textId="77777777" w:rsidR="007320FD"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jeżeli Zamawiający może je uzyskać za pomocą bezpłatnych i ogólnodostępnych baz </w:t>
      </w:r>
    </w:p>
    <w:p w14:paraId="5933C616" w14:textId="315EE22E" w:rsidR="00E4466E" w:rsidRPr="00D54BDE"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danych, o ile Wykonawca wskazał dane umożliwiające dostęp do tych dokumentów; </w:t>
      </w:r>
    </w:p>
    <w:p w14:paraId="494F3F45" w14:textId="77777777" w:rsidR="007320FD"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7) </w:t>
      </w:r>
      <w:r w:rsidR="004009FF">
        <w:rPr>
          <w:rFonts w:ascii="Tahoma" w:hAnsi="Tahoma" w:cs="Tahoma"/>
          <w:sz w:val="22"/>
          <w:szCs w:val="22"/>
          <w:lang w:bidi="ar-SA"/>
        </w:rPr>
        <w:t>J</w:t>
      </w:r>
      <w:r w:rsidRPr="00681D33">
        <w:rPr>
          <w:rFonts w:ascii="Tahoma" w:hAnsi="Tahoma" w:cs="Tahoma"/>
          <w:sz w:val="22"/>
          <w:szCs w:val="22"/>
          <w:lang w:bidi="ar-SA"/>
        </w:rPr>
        <w:t xml:space="preserve">eżeli w imieniu </w:t>
      </w:r>
      <w:r w:rsidR="004009FF">
        <w:rPr>
          <w:rFonts w:ascii="Tahoma" w:hAnsi="Tahoma" w:cs="Tahoma"/>
          <w:sz w:val="22"/>
          <w:szCs w:val="22"/>
          <w:lang w:bidi="ar-SA"/>
        </w:rPr>
        <w:t>W</w:t>
      </w:r>
      <w:r w:rsidRPr="00681D33">
        <w:rPr>
          <w:rFonts w:ascii="Tahoma" w:hAnsi="Tahoma" w:cs="Tahoma"/>
          <w:sz w:val="22"/>
          <w:szCs w:val="22"/>
          <w:lang w:bidi="ar-SA"/>
        </w:rPr>
        <w:t xml:space="preserve">ykonawcy działa osoba, której umocowanie do jego reprezentowania </w:t>
      </w:r>
    </w:p>
    <w:p w14:paraId="2095B57B" w14:textId="13A5E8B9" w:rsidR="00A62C88"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nie</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wynika z dokumentów, o których mowa w </w:t>
      </w:r>
      <w:proofErr w:type="spellStart"/>
      <w:r w:rsidR="00681D33" w:rsidRPr="00681D33">
        <w:rPr>
          <w:rFonts w:ascii="Tahoma" w:hAnsi="Tahoma" w:cs="Tahoma"/>
          <w:sz w:val="22"/>
          <w:szCs w:val="22"/>
          <w:lang w:bidi="ar-SA"/>
        </w:rPr>
        <w:t>ppkt</w:t>
      </w:r>
      <w:proofErr w:type="spellEnd"/>
      <w:r w:rsidR="00681D33" w:rsidRPr="00681D33">
        <w:rPr>
          <w:rFonts w:ascii="Tahoma" w:hAnsi="Tahoma" w:cs="Tahoma"/>
          <w:sz w:val="22"/>
          <w:szCs w:val="22"/>
          <w:lang w:bidi="ar-SA"/>
        </w:rPr>
        <w:t xml:space="preserve"> 5), Zamawiający żąda od Wykonawcy </w:t>
      </w:r>
    </w:p>
    <w:p w14:paraId="79A8D7E8" w14:textId="77777777" w:rsidR="007320FD" w:rsidRDefault="00A62C88"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pełnomocnictwa lub innego dokumentu potwierdzającego umocowanie do </w:t>
      </w:r>
    </w:p>
    <w:p w14:paraId="3243273D" w14:textId="0D0EC0FC" w:rsidR="00681D33" w:rsidRPr="00681D33"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reprezentowania</w:t>
      </w:r>
      <w:r>
        <w:rPr>
          <w:rFonts w:ascii="Tahoma" w:hAnsi="Tahoma" w:cs="Tahoma"/>
          <w:sz w:val="22"/>
          <w:szCs w:val="22"/>
          <w:lang w:bidi="ar-SA"/>
        </w:rPr>
        <w:t xml:space="preserve">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w:t>
      </w:r>
    </w:p>
    <w:p w14:paraId="38FD7DB8" w14:textId="77777777" w:rsidR="00A62C88"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8)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7) stosuje się odpowiednio do osoby działającej w imieniu </w:t>
      </w:r>
      <w:r w:rsidR="004009FF">
        <w:rPr>
          <w:rFonts w:ascii="Tahoma" w:hAnsi="Tahoma" w:cs="Tahoma"/>
          <w:sz w:val="22"/>
          <w:szCs w:val="22"/>
          <w:lang w:bidi="ar-SA"/>
        </w:rPr>
        <w:t>W</w:t>
      </w:r>
      <w:r w:rsidRPr="00681D33">
        <w:rPr>
          <w:rFonts w:ascii="Tahoma" w:hAnsi="Tahoma" w:cs="Tahoma"/>
          <w:sz w:val="22"/>
          <w:szCs w:val="22"/>
          <w:lang w:bidi="ar-SA"/>
        </w:rPr>
        <w:t xml:space="preserve">ykonawców wspólnie </w:t>
      </w:r>
    </w:p>
    <w:p w14:paraId="5545228E" w14:textId="54B07E94" w:rsidR="00681D33" w:rsidRPr="00681D33" w:rsidRDefault="00A62C88"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ubiegających się o udzielenie zamówienia publicznego; </w:t>
      </w:r>
    </w:p>
    <w:p w14:paraId="611F134B" w14:textId="77777777" w:rsidR="007320FD" w:rsidRDefault="00B45455"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9)</w:t>
      </w:r>
      <w:r w:rsidR="004009FF">
        <w:rPr>
          <w:rFonts w:ascii="Tahoma" w:hAnsi="Tahoma" w:cs="Tahoma"/>
          <w:sz w:val="22"/>
          <w:szCs w:val="22"/>
          <w:lang w:bidi="ar-SA"/>
        </w:rPr>
        <w:t xml:space="preserve">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5)-7)</w:t>
      </w:r>
      <w:r w:rsidR="00681D33" w:rsidRPr="00681D33">
        <w:rPr>
          <w:rFonts w:ascii="Tahoma" w:hAnsi="Tahoma" w:cs="Tahoma"/>
          <w:sz w:val="22"/>
          <w:szCs w:val="22"/>
          <w:lang w:bidi="ar-SA"/>
        </w:rPr>
        <w:t xml:space="preserve"> stosuje się odpowiednio do osoby działającej w imieniu podmiotu </w:t>
      </w:r>
    </w:p>
    <w:p w14:paraId="1718784A" w14:textId="77777777" w:rsidR="007320FD"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udostępniającego zasoby na zasadach określonych w art. 118 ustawy lub Podwykonawcy</w:t>
      </w:r>
    </w:p>
    <w:p w14:paraId="584B81CB" w14:textId="0B673CC3" w:rsidR="00681D33" w:rsidRPr="00681D33"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niebędącego podmiotem udostępniającym zasoby na takich zasadach. </w:t>
      </w:r>
    </w:p>
    <w:p w14:paraId="63BF2B46" w14:textId="0A9F259C" w:rsidR="00681D33" w:rsidRPr="00681D33"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10) </w:t>
      </w:r>
      <w:r w:rsidR="004009FF">
        <w:rPr>
          <w:rFonts w:ascii="Tahoma" w:hAnsi="Tahoma" w:cs="Tahoma"/>
          <w:sz w:val="22"/>
          <w:szCs w:val="22"/>
          <w:lang w:bidi="ar-SA"/>
        </w:rPr>
        <w:t>Z</w:t>
      </w:r>
      <w:r w:rsidRPr="00681D33">
        <w:rPr>
          <w:rFonts w:ascii="Tahoma" w:hAnsi="Tahoma" w:cs="Tahoma"/>
          <w:sz w:val="22"/>
          <w:szCs w:val="22"/>
          <w:lang w:bidi="ar-SA"/>
        </w:rPr>
        <w:t>obowiązanie podmiotu udostępniającego zasoby</w:t>
      </w:r>
      <w:r w:rsidR="00F00DEF">
        <w:rPr>
          <w:rFonts w:ascii="Tahoma" w:hAnsi="Tahoma" w:cs="Tahoma"/>
          <w:sz w:val="22"/>
          <w:szCs w:val="22"/>
          <w:lang w:bidi="ar-SA"/>
        </w:rPr>
        <w:t xml:space="preserve"> – zał. nr 5</w:t>
      </w:r>
      <w:r w:rsidRPr="00681D33">
        <w:rPr>
          <w:rFonts w:ascii="Tahoma" w:hAnsi="Tahoma" w:cs="Tahoma"/>
          <w:sz w:val="22"/>
          <w:szCs w:val="22"/>
          <w:lang w:bidi="ar-SA"/>
        </w:rPr>
        <w:t xml:space="preserve"> </w:t>
      </w:r>
      <w:r w:rsidRPr="00681D33">
        <w:rPr>
          <w:rFonts w:ascii="Tahoma" w:hAnsi="Tahoma" w:cs="Tahoma"/>
          <w:b/>
          <w:bCs/>
          <w:sz w:val="22"/>
          <w:szCs w:val="22"/>
          <w:lang w:bidi="ar-SA"/>
        </w:rPr>
        <w:t xml:space="preserve">(jeżeli dotyczy); </w:t>
      </w:r>
    </w:p>
    <w:p w14:paraId="7277FD58" w14:textId="77777777" w:rsidR="00A62C88"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11) </w:t>
      </w:r>
      <w:r w:rsidR="004009FF">
        <w:rPr>
          <w:rFonts w:ascii="Tahoma" w:hAnsi="Tahoma" w:cs="Tahoma"/>
          <w:sz w:val="22"/>
          <w:szCs w:val="22"/>
          <w:lang w:bidi="ar-SA"/>
        </w:rPr>
        <w:t>O</w:t>
      </w:r>
      <w:r w:rsidRPr="00681D33">
        <w:rPr>
          <w:rFonts w:ascii="Tahoma" w:hAnsi="Tahoma" w:cs="Tahoma"/>
          <w:sz w:val="22"/>
          <w:szCs w:val="22"/>
          <w:lang w:bidi="ar-SA"/>
        </w:rPr>
        <w:t xml:space="preserve">świadczenie, z którego wynika, które roboty budowlane, dostawy lub usługi wykonają </w:t>
      </w:r>
    </w:p>
    <w:p w14:paraId="49A6A6E2" w14:textId="77777777" w:rsidR="007320FD" w:rsidRDefault="00A62C88" w:rsidP="003B3ABB">
      <w:pPr>
        <w:widowControl/>
        <w:autoSpaceDE w:val="0"/>
        <w:autoSpaceDN w:val="0"/>
        <w:adjustRightInd w:val="0"/>
        <w:spacing w:line="276" w:lineRule="auto"/>
        <w:rPr>
          <w:rFonts w:ascii="Tahoma" w:hAnsi="Tahoma" w:cs="Tahoma"/>
          <w:b/>
          <w:bCs/>
          <w:sz w:val="22"/>
          <w:szCs w:val="22"/>
          <w:lang w:bidi="ar-SA"/>
        </w:rPr>
      </w:pPr>
      <w:r>
        <w:rPr>
          <w:rFonts w:ascii="Tahoma" w:hAnsi="Tahoma" w:cs="Tahoma"/>
          <w:sz w:val="22"/>
          <w:szCs w:val="22"/>
          <w:lang w:bidi="ar-SA"/>
        </w:rPr>
        <w:t xml:space="preserve">  </w:t>
      </w:r>
      <w:r w:rsidR="000F2643">
        <w:rPr>
          <w:rFonts w:ascii="Tahoma" w:hAnsi="Tahoma" w:cs="Tahoma"/>
          <w:sz w:val="22"/>
          <w:szCs w:val="22"/>
          <w:lang w:bidi="ar-SA"/>
        </w:rPr>
        <w:t xml:space="preserve"> </w:t>
      </w:r>
      <w:r>
        <w:rPr>
          <w:rFonts w:ascii="Tahoma" w:hAnsi="Tahoma" w:cs="Tahoma"/>
          <w:sz w:val="22"/>
          <w:szCs w:val="22"/>
          <w:lang w:bidi="ar-SA"/>
        </w:rPr>
        <w:t xml:space="preserve">   </w:t>
      </w:r>
      <w:r w:rsidR="00681D33" w:rsidRPr="00681D33">
        <w:rPr>
          <w:rFonts w:ascii="Tahoma" w:hAnsi="Tahoma" w:cs="Tahoma"/>
          <w:sz w:val="22"/>
          <w:szCs w:val="22"/>
          <w:lang w:bidi="ar-SA"/>
        </w:rPr>
        <w:t xml:space="preserve">poszczególni Wykonawcy – </w:t>
      </w:r>
      <w:r w:rsidR="00681D33" w:rsidRPr="00681D33">
        <w:rPr>
          <w:rFonts w:ascii="Tahoma" w:hAnsi="Tahoma" w:cs="Tahoma"/>
          <w:b/>
          <w:bCs/>
          <w:sz w:val="22"/>
          <w:szCs w:val="22"/>
          <w:lang w:bidi="ar-SA"/>
        </w:rPr>
        <w:t xml:space="preserve">Załącznik </w:t>
      </w:r>
      <w:r w:rsidR="00F00DEF">
        <w:rPr>
          <w:rFonts w:ascii="Tahoma" w:hAnsi="Tahoma" w:cs="Tahoma"/>
          <w:b/>
          <w:bCs/>
          <w:sz w:val="22"/>
          <w:szCs w:val="22"/>
          <w:lang w:bidi="ar-SA"/>
        </w:rPr>
        <w:t xml:space="preserve">nr 4 </w:t>
      </w:r>
      <w:r w:rsidR="00681D33" w:rsidRPr="00681D33">
        <w:rPr>
          <w:rFonts w:ascii="Tahoma" w:hAnsi="Tahoma" w:cs="Tahoma"/>
          <w:b/>
          <w:bCs/>
          <w:sz w:val="22"/>
          <w:szCs w:val="22"/>
          <w:lang w:bidi="ar-SA"/>
        </w:rPr>
        <w:t xml:space="preserve">do SWZ (dotyczy Wykonawców </w:t>
      </w:r>
    </w:p>
    <w:p w14:paraId="77416DF6" w14:textId="7926973D" w:rsidR="00681D33" w:rsidRPr="007320FD" w:rsidRDefault="007320FD" w:rsidP="003B3ABB">
      <w:pPr>
        <w:widowControl/>
        <w:autoSpaceDE w:val="0"/>
        <w:autoSpaceDN w:val="0"/>
        <w:adjustRightInd w:val="0"/>
        <w:spacing w:line="276" w:lineRule="auto"/>
        <w:rPr>
          <w:rFonts w:ascii="Tahoma" w:hAnsi="Tahoma" w:cs="Tahoma"/>
          <w:b/>
          <w:bCs/>
          <w:sz w:val="22"/>
          <w:szCs w:val="22"/>
          <w:lang w:bidi="ar-SA"/>
        </w:rPr>
      </w:pPr>
      <w:r>
        <w:rPr>
          <w:rFonts w:ascii="Tahoma" w:hAnsi="Tahoma" w:cs="Tahoma"/>
          <w:b/>
          <w:bCs/>
          <w:sz w:val="22"/>
          <w:szCs w:val="22"/>
          <w:lang w:bidi="ar-SA"/>
        </w:rPr>
        <w:lastRenderedPageBreak/>
        <w:t xml:space="preserve">      </w:t>
      </w:r>
      <w:r w:rsidR="00681D33" w:rsidRPr="00681D33">
        <w:rPr>
          <w:rFonts w:ascii="Tahoma" w:hAnsi="Tahoma" w:cs="Tahoma"/>
          <w:b/>
          <w:bCs/>
          <w:sz w:val="22"/>
          <w:szCs w:val="22"/>
          <w:lang w:bidi="ar-SA"/>
        </w:rPr>
        <w:t xml:space="preserve">wspólnie </w:t>
      </w:r>
      <w:r w:rsidR="000F2643">
        <w:rPr>
          <w:rFonts w:ascii="Tahoma" w:hAnsi="Tahoma" w:cs="Tahoma"/>
          <w:b/>
          <w:bCs/>
          <w:sz w:val="22"/>
          <w:szCs w:val="22"/>
          <w:lang w:bidi="ar-SA"/>
        </w:rPr>
        <w:t xml:space="preserve"> </w:t>
      </w:r>
      <w:r w:rsidR="00681D33" w:rsidRPr="00681D33">
        <w:rPr>
          <w:rFonts w:ascii="Tahoma" w:hAnsi="Tahoma" w:cs="Tahoma"/>
          <w:b/>
          <w:bCs/>
          <w:sz w:val="22"/>
          <w:szCs w:val="22"/>
          <w:lang w:bidi="ar-SA"/>
        </w:rPr>
        <w:t>ubiegających się o zamówienie publiczne)</w:t>
      </w:r>
      <w:r w:rsidR="00681D33" w:rsidRPr="00681D33">
        <w:rPr>
          <w:rFonts w:ascii="Tahoma" w:hAnsi="Tahoma" w:cs="Tahoma"/>
          <w:sz w:val="22"/>
          <w:szCs w:val="22"/>
          <w:lang w:bidi="ar-SA"/>
        </w:rPr>
        <w:t xml:space="preserve">. </w:t>
      </w:r>
    </w:p>
    <w:p w14:paraId="44D66190" w14:textId="77777777" w:rsidR="000F2643" w:rsidRPr="000F2643" w:rsidRDefault="000F2643" w:rsidP="003B3ABB">
      <w:pPr>
        <w:widowControl/>
        <w:autoSpaceDE w:val="0"/>
        <w:autoSpaceDN w:val="0"/>
        <w:adjustRightInd w:val="0"/>
        <w:spacing w:line="276" w:lineRule="auto"/>
        <w:rPr>
          <w:rFonts w:ascii="Tahoma" w:hAnsi="Tahoma" w:cs="Tahoma"/>
          <w:sz w:val="22"/>
          <w:szCs w:val="22"/>
          <w:lang w:bidi="ar-SA"/>
        </w:rPr>
      </w:pPr>
    </w:p>
    <w:p w14:paraId="2424700E" w14:textId="77777777" w:rsidR="00681D33" w:rsidRPr="00681D33"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3. </w:t>
      </w:r>
      <w:r w:rsidRPr="00681D33">
        <w:rPr>
          <w:rFonts w:ascii="Tahoma" w:hAnsi="Tahoma" w:cs="Tahoma"/>
          <w:b/>
          <w:bCs/>
          <w:sz w:val="22"/>
          <w:szCs w:val="22"/>
          <w:lang w:bidi="ar-SA"/>
        </w:rPr>
        <w:t xml:space="preserve">Wykonawca zobowiązany jest przygotować i złożyć ofertę wg poniższych zasad: </w:t>
      </w:r>
    </w:p>
    <w:p w14:paraId="453958EF" w14:textId="77777777" w:rsidR="000F2643"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 xml:space="preserve">sporządzona w języku polskim, przy wykorzystaniu ogólnie dostępnych </w:t>
      </w:r>
    </w:p>
    <w:p w14:paraId="00DDE931" w14:textId="77777777" w:rsidR="007320FD" w:rsidRDefault="000F2643"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formatów danych, w szczególności w formacie danych: .pdf, .</w:t>
      </w:r>
      <w:proofErr w:type="spellStart"/>
      <w:r w:rsidR="00681D33" w:rsidRPr="00681D33">
        <w:rPr>
          <w:rFonts w:ascii="Tahoma" w:hAnsi="Tahoma" w:cs="Tahoma"/>
          <w:sz w:val="22"/>
          <w:szCs w:val="22"/>
          <w:lang w:bidi="ar-SA"/>
        </w:rPr>
        <w:t>doc</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docx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xlsx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xml:space="preserve">, .rtf, </w:t>
      </w:r>
    </w:p>
    <w:p w14:paraId="25DAEF25" w14:textId="77777777" w:rsidR="007320FD"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w formie elektronicznej (opatrzonej kwalifikowanym podpisem elektronicznym) </w:t>
      </w:r>
    </w:p>
    <w:p w14:paraId="24EB7BF7" w14:textId="6FC21676" w:rsidR="00681D33" w:rsidRPr="00681D33"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lub w postaci</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elektronicznej opatrzonej podpisem zaufanym lub podpisem osobistym. </w:t>
      </w:r>
    </w:p>
    <w:p w14:paraId="78FF7304" w14:textId="36B1F33C" w:rsidR="00681D33" w:rsidRPr="00681D33"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14:paraId="1C656503" w14:textId="77777777" w:rsidR="003B3ABB"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a) dokumenty sporz</w:t>
      </w:r>
      <w:r w:rsidR="00B45455">
        <w:rPr>
          <w:rFonts w:ascii="Tahoma" w:hAnsi="Tahoma" w:cs="Tahoma"/>
          <w:sz w:val="22"/>
          <w:szCs w:val="22"/>
          <w:lang w:bidi="ar-SA"/>
        </w:rPr>
        <w:t xml:space="preserve">ądzone i przesyłane w formacie </w:t>
      </w:r>
      <w:r w:rsidRPr="00681D33">
        <w:rPr>
          <w:rFonts w:ascii="Tahoma" w:hAnsi="Tahoma" w:cs="Tahoma"/>
          <w:sz w:val="22"/>
          <w:szCs w:val="22"/>
          <w:lang w:bidi="ar-SA"/>
        </w:rPr>
        <w:t>pdf zaleca się podpisywa</w:t>
      </w:r>
      <w:r w:rsidR="003B3ABB">
        <w:rPr>
          <w:rFonts w:ascii="Tahoma" w:hAnsi="Tahoma" w:cs="Tahoma"/>
          <w:sz w:val="22"/>
          <w:szCs w:val="22"/>
          <w:lang w:bidi="ar-SA"/>
        </w:rPr>
        <w:t xml:space="preserve">ć   </w:t>
      </w:r>
    </w:p>
    <w:p w14:paraId="7AEC5ACF" w14:textId="27ACBD4E" w:rsidR="00681D33" w:rsidRPr="00681D33" w:rsidRDefault="003B3ABB"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kwalifikowanym podpisem elektronicznym w formacie </w:t>
      </w:r>
      <w:proofErr w:type="spellStart"/>
      <w:r w:rsidR="00681D33" w:rsidRPr="00681D33">
        <w:rPr>
          <w:rFonts w:ascii="Tahoma" w:hAnsi="Tahoma" w:cs="Tahoma"/>
          <w:sz w:val="22"/>
          <w:szCs w:val="22"/>
          <w:lang w:bidi="ar-SA"/>
        </w:rPr>
        <w:t>PAdES</w:t>
      </w:r>
      <w:proofErr w:type="spellEnd"/>
      <w:r w:rsidR="00681D33" w:rsidRPr="00681D33">
        <w:rPr>
          <w:rFonts w:ascii="Tahoma" w:hAnsi="Tahoma" w:cs="Tahoma"/>
          <w:sz w:val="22"/>
          <w:szCs w:val="22"/>
          <w:lang w:bidi="ar-SA"/>
        </w:rPr>
        <w:t xml:space="preserve">; </w:t>
      </w:r>
    </w:p>
    <w:p w14:paraId="43AF59BB" w14:textId="77777777" w:rsidR="007320FD"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b) dokumenty sporządzone i przesyłane w formacie innym niż .pdf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xml:space="preserve">, </w:t>
      </w:r>
    </w:p>
    <w:p w14:paraId="55E00A65" w14:textId="77777777" w:rsidR="00BE7117" w:rsidRDefault="007320FD"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.rtf,.</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zaleca się podpisywać kwalifikowanym podpisem elektronicznym w </w:t>
      </w:r>
    </w:p>
    <w:p w14:paraId="5864A8DD" w14:textId="242F6745" w:rsidR="00681D33" w:rsidRPr="00681D33" w:rsidRDefault="00BE7117"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formacie </w:t>
      </w:r>
      <w:proofErr w:type="spellStart"/>
      <w:r w:rsidR="00681D33" w:rsidRPr="00681D33">
        <w:rPr>
          <w:rFonts w:ascii="Tahoma" w:hAnsi="Tahoma" w:cs="Tahoma"/>
          <w:sz w:val="22"/>
          <w:szCs w:val="22"/>
          <w:lang w:bidi="ar-SA"/>
        </w:rPr>
        <w:t>XAdES</w:t>
      </w:r>
      <w:proofErr w:type="spellEnd"/>
      <w:r w:rsidR="00681D33" w:rsidRPr="00681D33">
        <w:rPr>
          <w:rFonts w:ascii="Tahoma" w:hAnsi="Tahoma" w:cs="Tahoma"/>
          <w:sz w:val="22"/>
          <w:szCs w:val="22"/>
          <w:lang w:bidi="ar-SA"/>
        </w:rPr>
        <w:t xml:space="preserve">; </w:t>
      </w:r>
    </w:p>
    <w:p w14:paraId="234438DF" w14:textId="77777777" w:rsidR="00BE7117"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c) do składania kwalifikowanego podpisu elektronicznego zaleca się stosowanie algorytmu </w:t>
      </w:r>
    </w:p>
    <w:p w14:paraId="28AF1541" w14:textId="0975F37D" w:rsidR="00681D33" w:rsidRDefault="00BE7117"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SHA-2</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(lub wyższego). </w:t>
      </w:r>
    </w:p>
    <w:p w14:paraId="46307336" w14:textId="77777777" w:rsidR="003B3ABB" w:rsidRPr="00681D33" w:rsidRDefault="003B3ABB" w:rsidP="003B3ABB">
      <w:pPr>
        <w:widowControl/>
        <w:autoSpaceDE w:val="0"/>
        <w:autoSpaceDN w:val="0"/>
        <w:adjustRightInd w:val="0"/>
        <w:spacing w:line="276" w:lineRule="auto"/>
        <w:rPr>
          <w:rFonts w:ascii="Tahoma" w:hAnsi="Tahoma" w:cs="Tahoma"/>
          <w:sz w:val="22"/>
          <w:szCs w:val="22"/>
          <w:lang w:bidi="ar-SA"/>
        </w:rPr>
      </w:pPr>
    </w:p>
    <w:p w14:paraId="7027092B" w14:textId="77777777" w:rsidR="00BE7117"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w:t>
      </w:r>
    </w:p>
    <w:p w14:paraId="5FCF38D3" w14:textId="6776016B" w:rsidR="00681D33" w:rsidRPr="00681D33" w:rsidRDefault="00BE7117" w:rsidP="003B3AB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najmniej</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jeden z następujących formatów danych: </w:t>
      </w:r>
    </w:p>
    <w:p w14:paraId="2BC3EB2B" w14:textId="77777777" w:rsidR="00681D33" w:rsidRPr="00681D33" w:rsidRDefault="00681D33" w:rsidP="003B3ABB">
      <w:pPr>
        <w:widowControl/>
        <w:autoSpaceDE w:val="0"/>
        <w:autoSpaceDN w:val="0"/>
        <w:adjustRightInd w:val="0"/>
        <w:spacing w:line="276" w:lineRule="auto"/>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14:paraId="16219568" w14:textId="77777777" w:rsidR="00681D33" w:rsidRPr="00681D33" w:rsidRDefault="00681D33" w:rsidP="003B3ABB">
      <w:pPr>
        <w:widowControl/>
        <w:autoSpaceDE w:val="0"/>
        <w:autoSpaceDN w:val="0"/>
        <w:adjustRightInd w:val="0"/>
        <w:spacing w:line="276" w:lineRule="auto"/>
        <w:rPr>
          <w:rFonts w:ascii="Tahoma" w:hAnsi="Tahoma" w:cs="Tahoma"/>
          <w:sz w:val="22"/>
          <w:szCs w:val="22"/>
          <w:lang w:val="en-US" w:bidi="ar-SA"/>
        </w:rPr>
      </w:pPr>
      <w:r w:rsidRPr="00681D33">
        <w:rPr>
          <w:rFonts w:ascii="Tahoma" w:hAnsi="Tahoma" w:cs="Tahoma"/>
          <w:sz w:val="22"/>
          <w:szCs w:val="22"/>
          <w:lang w:val="en-US" w:bidi="ar-SA"/>
        </w:rPr>
        <w:t xml:space="preserve">b) .tar [Tape Archiver] </w:t>
      </w:r>
    </w:p>
    <w:p w14:paraId="216D86E2" w14:textId="77777777" w:rsidR="00681D33" w:rsidRPr="00681D33"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14:paraId="01DC4640" w14:textId="77777777" w:rsidR="00681D33" w:rsidRDefault="00681D33" w:rsidP="003B3ABB">
      <w:pPr>
        <w:widowControl/>
        <w:autoSpaceDE w:val="0"/>
        <w:autoSpaceDN w:val="0"/>
        <w:adjustRightInd w:val="0"/>
        <w:spacing w:line="276" w:lineRule="auto"/>
        <w:rPr>
          <w:rFonts w:ascii="Tahoma" w:hAnsi="Tahoma" w:cs="Tahoma"/>
          <w:sz w:val="22"/>
          <w:szCs w:val="22"/>
          <w:lang w:bidi="ar-SA"/>
        </w:rPr>
      </w:pPr>
      <w:r w:rsidRPr="00681D33">
        <w:rPr>
          <w:rFonts w:ascii="Tahoma" w:hAnsi="Tahoma" w:cs="Tahoma"/>
          <w:sz w:val="22"/>
          <w:szCs w:val="22"/>
          <w:lang w:bidi="ar-SA"/>
        </w:rPr>
        <w:t xml:space="preserve">d) .7Z [7-Zip file format] </w:t>
      </w:r>
    </w:p>
    <w:p w14:paraId="3DC71747" w14:textId="77777777" w:rsidR="003B3ABB" w:rsidRPr="00681D33" w:rsidRDefault="003B3ABB" w:rsidP="003B3ABB">
      <w:pPr>
        <w:widowControl/>
        <w:autoSpaceDE w:val="0"/>
        <w:autoSpaceDN w:val="0"/>
        <w:adjustRightInd w:val="0"/>
        <w:spacing w:line="276" w:lineRule="auto"/>
        <w:rPr>
          <w:rFonts w:ascii="Tahoma" w:hAnsi="Tahoma" w:cs="Tahoma"/>
          <w:sz w:val="22"/>
          <w:szCs w:val="22"/>
          <w:lang w:bidi="ar-SA"/>
        </w:rPr>
      </w:pPr>
    </w:p>
    <w:p w14:paraId="5931084B" w14:textId="66C0B687" w:rsidR="00BE7117" w:rsidRPr="006A0926" w:rsidRDefault="00681D33" w:rsidP="003B3ABB">
      <w:pPr>
        <w:widowControl/>
        <w:autoSpaceDE w:val="0"/>
        <w:autoSpaceDN w:val="0"/>
        <w:adjustRightInd w:val="0"/>
        <w:spacing w:line="276" w:lineRule="auto"/>
        <w:rPr>
          <w:rFonts w:ascii="Tahoma" w:hAnsi="Tahoma" w:cs="Tahoma"/>
          <w:b/>
          <w:bCs/>
          <w:sz w:val="22"/>
          <w:szCs w:val="22"/>
          <w:lang w:bidi="ar-SA"/>
        </w:rPr>
      </w:pPr>
      <w:r w:rsidRPr="006A0926">
        <w:rPr>
          <w:rFonts w:ascii="Tahoma" w:hAnsi="Tahoma" w:cs="Tahoma"/>
          <w:sz w:val="22"/>
          <w:szCs w:val="22"/>
          <w:lang w:bidi="ar-SA"/>
        </w:rPr>
        <w:t>4</w:t>
      </w:r>
      <w:r w:rsidR="008859C4" w:rsidRPr="006A0926">
        <w:rPr>
          <w:rFonts w:ascii="Tahoma" w:hAnsi="Tahoma" w:cs="Tahoma"/>
          <w:sz w:val="22"/>
          <w:szCs w:val="22"/>
          <w:lang w:bidi="ar-SA"/>
        </w:rPr>
        <w:t>)</w:t>
      </w:r>
      <w:r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Pr="006A0926">
        <w:rPr>
          <w:rFonts w:ascii="Tahoma" w:hAnsi="Tahoma" w:cs="Tahoma"/>
          <w:sz w:val="22"/>
          <w:szCs w:val="22"/>
          <w:lang w:bidi="ar-SA"/>
        </w:rPr>
        <w:t xml:space="preserve">W przypadku skompresowania oferty w formacie z rozszerzeniem .RAR, </w:t>
      </w:r>
      <w:r w:rsidRPr="006A0926">
        <w:rPr>
          <w:rFonts w:ascii="Tahoma" w:hAnsi="Tahoma" w:cs="Tahoma"/>
          <w:b/>
          <w:bCs/>
          <w:sz w:val="22"/>
          <w:szCs w:val="22"/>
          <w:lang w:bidi="ar-SA"/>
        </w:rPr>
        <w:t xml:space="preserve">Zamawiający </w:t>
      </w:r>
    </w:p>
    <w:p w14:paraId="7A7FB6ED" w14:textId="1DC7DF04" w:rsidR="00681D33" w:rsidRPr="006A0926" w:rsidRDefault="00BE7117" w:rsidP="003B3ABB">
      <w:pPr>
        <w:widowControl/>
        <w:autoSpaceDE w:val="0"/>
        <w:autoSpaceDN w:val="0"/>
        <w:adjustRightInd w:val="0"/>
        <w:spacing w:line="276" w:lineRule="auto"/>
        <w:rPr>
          <w:rFonts w:ascii="Tahoma" w:hAnsi="Tahoma" w:cs="Tahoma"/>
          <w:b/>
          <w:bCs/>
          <w:sz w:val="22"/>
          <w:szCs w:val="22"/>
          <w:lang w:bidi="ar-SA"/>
        </w:rPr>
      </w:pPr>
      <w:r w:rsidRPr="006A0926">
        <w:rPr>
          <w:rFonts w:ascii="Tahoma" w:hAnsi="Tahoma" w:cs="Tahoma"/>
          <w:b/>
          <w:bCs/>
          <w:sz w:val="22"/>
          <w:szCs w:val="22"/>
          <w:lang w:bidi="ar-SA"/>
        </w:rPr>
        <w:t xml:space="preserve">    </w:t>
      </w:r>
      <w:r w:rsidR="00185C20">
        <w:rPr>
          <w:rFonts w:ascii="Tahoma" w:hAnsi="Tahoma" w:cs="Tahoma"/>
          <w:b/>
          <w:bCs/>
          <w:sz w:val="22"/>
          <w:szCs w:val="22"/>
          <w:lang w:bidi="ar-SA"/>
        </w:rPr>
        <w:t xml:space="preserve">  </w:t>
      </w:r>
      <w:r w:rsidR="00681D33" w:rsidRPr="006A0926">
        <w:rPr>
          <w:rFonts w:ascii="Tahoma" w:hAnsi="Tahoma" w:cs="Tahoma"/>
          <w:b/>
          <w:bCs/>
          <w:sz w:val="22"/>
          <w:szCs w:val="22"/>
          <w:lang w:bidi="ar-SA"/>
        </w:rPr>
        <w:t>odrzuci</w:t>
      </w:r>
      <w:r w:rsidR="000F2643" w:rsidRPr="006A0926">
        <w:rPr>
          <w:rFonts w:ascii="Tahoma" w:hAnsi="Tahoma" w:cs="Tahoma"/>
          <w:b/>
          <w:bCs/>
          <w:sz w:val="22"/>
          <w:szCs w:val="22"/>
          <w:lang w:bidi="ar-SA"/>
        </w:rPr>
        <w:t xml:space="preserve"> </w:t>
      </w:r>
      <w:r w:rsidR="00681D33" w:rsidRPr="006A0926">
        <w:rPr>
          <w:rFonts w:ascii="Tahoma" w:hAnsi="Tahoma" w:cs="Tahoma"/>
          <w:b/>
          <w:bCs/>
          <w:sz w:val="22"/>
          <w:szCs w:val="22"/>
          <w:lang w:bidi="ar-SA"/>
        </w:rPr>
        <w:t xml:space="preserve">ofertę </w:t>
      </w:r>
      <w:r w:rsidR="00681D33" w:rsidRPr="006A0926">
        <w:rPr>
          <w:rFonts w:ascii="Tahoma" w:hAnsi="Tahoma" w:cs="Tahoma"/>
          <w:sz w:val="22"/>
          <w:szCs w:val="22"/>
          <w:lang w:bidi="ar-SA"/>
        </w:rPr>
        <w:t xml:space="preserve">Wykonawcy. </w:t>
      </w:r>
    </w:p>
    <w:p w14:paraId="388A6AE5" w14:textId="00BE7180" w:rsidR="00BE7117" w:rsidRPr="006A0926" w:rsidRDefault="008859C4"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5)</w:t>
      </w:r>
      <w:r w:rsidR="00681D33"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 xml:space="preserve">W celu dołączenia więcej niż jednego pliku, </w:t>
      </w:r>
      <w:r w:rsidR="00952641" w:rsidRPr="006A0926">
        <w:rPr>
          <w:rFonts w:ascii="Tahoma" w:hAnsi="Tahoma" w:cs="Tahoma"/>
          <w:sz w:val="22"/>
          <w:szCs w:val="22"/>
          <w:lang w:bidi="ar-SA"/>
        </w:rPr>
        <w:t>W</w:t>
      </w:r>
      <w:r w:rsidR="00681D33" w:rsidRPr="006A0926">
        <w:rPr>
          <w:rFonts w:ascii="Tahoma" w:hAnsi="Tahoma" w:cs="Tahoma"/>
          <w:sz w:val="22"/>
          <w:szCs w:val="22"/>
          <w:lang w:bidi="ar-SA"/>
        </w:rPr>
        <w:t xml:space="preserve">ykonawca powinien przeciągnąć wszystkie </w:t>
      </w:r>
    </w:p>
    <w:p w14:paraId="3B75FC42" w14:textId="2514F74B"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 xml:space="preserve">pliki jednocześnie do okienka Załączniki. Pliki dodawane jeden po drugim będą się </w:t>
      </w:r>
    </w:p>
    <w:p w14:paraId="10998C5A" w14:textId="305FD024" w:rsidR="00681D33"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 xml:space="preserve">zastępować. </w:t>
      </w:r>
    </w:p>
    <w:p w14:paraId="03B4B6E0" w14:textId="1D953928" w:rsidR="00BE7117" w:rsidRPr="006A0926" w:rsidRDefault="00681D33"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6</w:t>
      </w:r>
      <w:r w:rsidR="008859C4" w:rsidRPr="006A0926">
        <w:rPr>
          <w:rFonts w:ascii="Tahoma" w:hAnsi="Tahoma" w:cs="Tahoma"/>
          <w:sz w:val="22"/>
          <w:szCs w:val="22"/>
          <w:lang w:bidi="ar-SA"/>
        </w:rPr>
        <w:t>)</w:t>
      </w:r>
      <w:r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Pr="006A0926">
        <w:rPr>
          <w:rFonts w:ascii="Tahoma" w:hAnsi="Tahoma" w:cs="Tahoma"/>
          <w:sz w:val="22"/>
          <w:szCs w:val="22"/>
          <w:lang w:bidi="ar-SA"/>
        </w:rPr>
        <w:t xml:space="preserve">Jeśli oferta składa się z większej liczby plików, prosimy załączyć na Platformie Zakupowej </w:t>
      </w:r>
    </w:p>
    <w:p w14:paraId="52312F92" w14:textId="6CBCAF12"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folder</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skompresowany (np. .zip .7Z). Załączenie plików w folderze skompresowanym </w:t>
      </w:r>
    </w:p>
    <w:p w14:paraId="6DAA129D" w14:textId="3B6D5758" w:rsidR="00681D33"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będzie również skutkowało prawidłowym złożeniem oferty w przetargu. </w:t>
      </w:r>
    </w:p>
    <w:p w14:paraId="29BD8F52" w14:textId="345EFF1A" w:rsidR="000F2643" w:rsidRPr="006A0926" w:rsidRDefault="008859C4"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7)</w:t>
      </w:r>
      <w:r w:rsidR="00681D33"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 xml:space="preserve">Do przygotowania oferty konieczne jest posiadanie przez osobę upoważnioną do </w:t>
      </w:r>
    </w:p>
    <w:p w14:paraId="1EEABE09" w14:textId="77777777" w:rsidR="00BE7117" w:rsidRPr="006A0926" w:rsidRDefault="000F2643"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reprezentowania Wykonawcy kwalifikowanego podpisu elektronicznego lub podpisu </w:t>
      </w:r>
    </w:p>
    <w:p w14:paraId="3098FA89" w14:textId="630254C4" w:rsidR="00681D33"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zaufanego lub podpisu osobistego. </w:t>
      </w:r>
    </w:p>
    <w:p w14:paraId="60CF885A" w14:textId="099BAD96" w:rsidR="00BE7117" w:rsidRPr="006A0926" w:rsidRDefault="008859C4"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8)</w:t>
      </w:r>
      <w:r w:rsidR="00681D33"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 xml:space="preserve">Jeżeli na ofertę składa się kilka dokumentów, Wykonawca powinien stworzyć folder, do </w:t>
      </w:r>
    </w:p>
    <w:p w14:paraId="27E3F1F9"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którego przeniesie wszystkie dokumenty oferty, podpisane kwalifikowanym podpisem </w:t>
      </w:r>
    </w:p>
    <w:p w14:paraId="3DFC7897"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elektronicznym lub </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podpisem zaufanym lub podpisem osobistym. Następnie z tego </w:t>
      </w:r>
    </w:p>
    <w:p w14:paraId="77D02A04" w14:textId="3BA46E2F" w:rsidR="00681D33"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folderu Wykonawca zrobi folder</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.zip (bez nadawania mu haseł i bez szyfrowania). </w:t>
      </w:r>
    </w:p>
    <w:p w14:paraId="2E28107C" w14:textId="17C35421" w:rsidR="00BE7117" w:rsidRPr="006A0926" w:rsidRDefault="008859C4"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9)</w:t>
      </w:r>
      <w:r w:rsidR="00681D33"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 xml:space="preserve">Treść złożonej oferty musi odpowiadać treści Specyfikacji. Zamawiający zaleca </w:t>
      </w:r>
    </w:p>
    <w:p w14:paraId="482EFBCD" w14:textId="3B7F27E4"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lastRenderedPageBreak/>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 xml:space="preserve">wykorzystanie </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formularzy przekazanych przez Zamawiającego. Dopuszcza się w ofercie </w:t>
      </w:r>
    </w:p>
    <w:p w14:paraId="718855BE" w14:textId="182A2E9F"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 xml:space="preserve">złożenie załączników opracowanych przez Wykonawcę, pod warunkiem, że będą one </w:t>
      </w:r>
    </w:p>
    <w:p w14:paraId="756ADCC1" w14:textId="254B469B"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identyczne co do treści z</w:t>
      </w: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formularzami opracowanymi przez Zamawiającego. Oferty </w:t>
      </w:r>
    </w:p>
    <w:p w14:paraId="120E7757" w14:textId="53E06EAA"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 xml:space="preserve">Wykonawców, którzy dołączą do oferty załączniki o innej treści niż określone w </w:t>
      </w:r>
    </w:p>
    <w:p w14:paraId="07E8C9E7" w14:textId="64025F19" w:rsidR="00681D33"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185C20">
        <w:rPr>
          <w:rFonts w:ascii="Tahoma" w:hAnsi="Tahoma" w:cs="Tahoma"/>
          <w:sz w:val="22"/>
          <w:szCs w:val="22"/>
          <w:lang w:bidi="ar-SA"/>
        </w:rPr>
        <w:t xml:space="preserve"> </w:t>
      </w:r>
      <w:r w:rsidR="00681D33" w:rsidRPr="006A0926">
        <w:rPr>
          <w:rFonts w:ascii="Tahoma" w:hAnsi="Tahoma" w:cs="Tahoma"/>
          <w:sz w:val="22"/>
          <w:szCs w:val="22"/>
          <w:lang w:bidi="ar-SA"/>
        </w:rPr>
        <w:t xml:space="preserve">Specyfikacji zostaną odrzucone. </w:t>
      </w:r>
    </w:p>
    <w:p w14:paraId="32ACBE4D" w14:textId="77777777" w:rsidR="00BE7117" w:rsidRPr="006A0926" w:rsidRDefault="00B4310C"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10)</w:t>
      </w:r>
      <w:r w:rsidR="00681D33" w:rsidRPr="006A0926">
        <w:rPr>
          <w:rFonts w:ascii="Tahoma" w:hAnsi="Tahoma" w:cs="Tahoma"/>
          <w:sz w:val="22"/>
          <w:szCs w:val="22"/>
          <w:lang w:bidi="ar-SA"/>
        </w:rPr>
        <w:t xml:space="preserve"> Wykonawca ma prawo złożyć tylko jedną ofertę, zawierającą jedną, jednoznacznie </w:t>
      </w:r>
    </w:p>
    <w:p w14:paraId="733A017C"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opisaną</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propozycję. Złożenie większej liczby ofert spowoduje odrzucenie wszystkich </w:t>
      </w:r>
    </w:p>
    <w:p w14:paraId="08964C82" w14:textId="5AA9B0D8" w:rsidR="00681D33"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ofert złożonych</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przez danego Wykonawcę. </w:t>
      </w:r>
    </w:p>
    <w:p w14:paraId="77462D44" w14:textId="77777777" w:rsidR="00BE7117" w:rsidRPr="006A0926" w:rsidRDefault="00B4310C"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11)</w:t>
      </w:r>
      <w:r w:rsidR="00681D33" w:rsidRPr="006A0926">
        <w:rPr>
          <w:rFonts w:ascii="Tahoma" w:hAnsi="Tahoma" w:cs="Tahoma"/>
          <w:sz w:val="22"/>
          <w:szCs w:val="22"/>
          <w:lang w:bidi="ar-SA"/>
        </w:rPr>
        <w:t xml:space="preserve"> Wszelkie informacje stanowiące tajemnicę przedsiębiorstwa w rozumieniu ustawy z dnia </w:t>
      </w:r>
    </w:p>
    <w:p w14:paraId="3C672B6F"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16 </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kwietnia 1993 r. o zwalczaniu nieuczciwej konkurencji, które Wykonawca zastrzeże,</w:t>
      </w:r>
    </w:p>
    <w:p w14:paraId="30E6B212"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 jako</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tajemnicę przedsiębiorstwa, powinny zostać złożone w osobnym pliku wraz z </w:t>
      </w:r>
    </w:p>
    <w:p w14:paraId="5A8EF614" w14:textId="77777777" w:rsidR="003B3ABB"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jednoczesnym</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zaznaczeniem polecenia „Załącznik stanowiący tajemnicę</w:t>
      </w:r>
      <w:r w:rsidR="003B3ABB" w:rsidRPr="006A0926">
        <w:rPr>
          <w:rFonts w:ascii="Tahoma" w:hAnsi="Tahoma" w:cs="Tahoma"/>
          <w:sz w:val="22"/>
          <w:szCs w:val="22"/>
          <w:lang w:bidi="ar-SA"/>
        </w:rPr>
        <w:t xml:space="preserve">  </w:t>
      </w:r>
    </w:p>
    <w:p w14:paraId="1D62E484" w14:textId="7FC76F32" w:rsidR="00BE7117" w:rsidRPr="006A0926" w:rsidRDefault="003B3ABB"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przedsiębiorstwa” a następnie wraz z plikami stanowiącymi jawną część skompresowane </w:t>
      </w:r>
    </w:p>
    <w:p w14:paraId="59D9F8AC"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do jednego pliku archiwum (ZIP). Brak jednoznacznego wskazania, które informacje </w:t>
      </w:r>
    </w:p>
    <w:p w14:paraId="5C9F3D7C"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stanowią tajemnicę przedsiębiorstwa oznaczać będzie, że wszelkie oświadczenia i </w:t>
      </w:r>
    </w:p>
    <w:p w14:paraId="767AC947"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zaświadczenia składane w trakcie niniejszego postępowania</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są jawne bez zastrzeżeń. </w:t>
      </w:r>
    </w:p>
    <w:p w14:paraId="46F23C26"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Wykonawca zobowiązany jest, wraz z przekazaniem tych informacji, wykazać spełnienie </w:t>
      </w:r>
    </w:p>
    <w:p w14:paraId="33CB6450" w14:textId="2101C1DC"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przesłanek określonych w art. 11 ust. 2 ustawy z dnia 16 kwietnia 1993 r. o zwalczaniu </w:t>
      </w:r>
    </w:p>
    <w:p w14:paraId="0189163B" w14:textId="45DB45D5" w:rsidR="000F2643"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nieuczciwej konkurencji. Zaleca się, aby uzasadnienie zastrzeżenia informacji jako </w:t>
      </w:r>
    </w:p>
    <w:p w14:paraId="584BD603" w14:textId="77777777" w:rsidR="00BE7117" w:rsidRPr="006A0926" w:rsidRDefault="000F2643"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tajemnicy przedsiębiorstwa było sformułowane w sposób umożliwiający jego </w:t>
      </w:r>
    </w:p>
    <w:p w14:paraId="0B01EDC5"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udostępnienie.</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Zastrzeżenie przez Wykonawcę tajemnicy przedsiębiorstwa bez </w:t>
      </w:r>
    </w:p>
    <w:p w14:paraId="0FAA341C"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uzasadnienia, będzie traktowane przez Zamawiającego, jako bezskuteczne ze względu </w:t>
      </w:r>
    </w:p>
    <w:p w14:paraId="24F5CACE" w14:textId="40CCA0AC"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na zaniechanie przez Wykonawcę podjęcia</w:t>
      </w:r>
      <w:r w:rsidR="000F2643"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niezbędnych działań w celu zachowania </w:t>
      </w:r>
    </w:p>
    <w:p w14:paraId="6546B597"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poufności objętych klauzulą informacji zgodnie z</w:t>
      </w:r>
      <w:r w:rsidRPr="006A0926">
        <w:rPr>
          <w:rFonts w:ascii="Tahoma" w:hAnsi="Tahoma" w:cs="Tahoma"/>
          <w:sz w:val="22"/>
          <w:szCs w:val="22"/>
          <w:lang w:bidi="ar-SA"/>
        </w:rPr>
        <w:t xml:space="preserve"> </w:t>
      </w:r>
      <w:r w:rsidR="00681D33" w:rsidRPr="006A0926">
        <w:rPr>
          <w:rFonts w:ascii="Tahoma" w:hAnsi="Tahoma" w:cs="Tahoma"/>
          <w:sz w:val="22"/>
          <w:szCs w:val="22"/>
          <w:lang w:bidi="ar-SA"/>
        </w:rPr>
        <w:t>postanowieniami art. 18 ust. 3 ustawy</w:t>
      </w:r>
    </w:p>
    <w:p w14:paraId="0901C370" w14:textId="0C4DA6C2" w:rsidR="00681D33"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681D33" w:rsidRPr="006A0926">
        <w:rPr>
          <w:rFonts w:ascii="Tahoma" w:hAnsi="Tahoma" w:cs="Tahoma"/>
          <w:sz w:val="22"/>
          <w:szCs w:val="22"/>
          <w:lang w:bidi="ar-SA"/>
        </w:rPr>
        <w:t xml:space="preserve"> </w:t>
      </w:r>
      <w:proofErr w:type="spellStart"/>
      <w:r w:rsidR="00681D33" w:rsidRPr="006A0926">
        <w:rPr>
          <w:rFonts w:ascii="Tahoma" w:hAnsi="Tahoma" w:cs="Tahoma"/>
          <w:sz w:val="22"/>
          <w:szCs w:val="22"/>
          <w:lang w:bidi="ar-SA"/>
        </w:rPr>
        <w:t>Pzp</w:t>
      </w:r>
      <w:proofErr w:type="spellEnd"/>
      <w:r w:rsidR="00681D33" w:rsidRPr="006A0926">
        <w:rPr>
          <w:rFonts w:ascii="Tahoma" w:hAnsi="Tahoma" w:cs="Tahoma"/>
          <w:sz w:val="22"/>
          <w:szCs w:val="22"/>
          <w:lang w:bidi="ar-SA"/>
        </w:rPr>
        <w:t xml:space="preserve">. </w:t>
      </w:r>
    </w:p>
    <w:p w14:paraId="0665C3AF" w14:textId="77777777" w:rsidR="00BE7117" w:rsidRPr="006A0926" w:rsidRDefault="00B4310C" w:rsidP="003B3ABB">
      <w:pPr>
        <w:widowControl/>
        <w:autoSpaceDE w:val="0"/>
        <w:autoSpaceDN w:val="0"/>
        <w:adjustRightInd w:val="0"/>
        <w:spacing w:line="276" w:lineRule="auto"/>
        <w:rPr>
          <w:rFonts w:ascii="Tahoma" w:hAnsi="Tahoma" w:cs="Tahoma"/>
          <w:sz w:val="22"/>
          <w:szCs w:val="22"/>
          <w:u w:val="single"/>
          <w:lang w:bidi="ar-SA"/>
        </w:rPr>
      </w:pPr>
      <w:r w:rsidRPr="006A0926">
        <w:rPr>
          <w:rFonts w:ascii="Tahoma" w:hAnsi="Tahoma" w:cs="Tahoma"/>
          <w:sz w:val="22"/>
          <w:szCs w:val="22"/>
          <w:lang w:bidi="ar-SA"/>
        </w:rPr>
        <w:t>12)</w:t>
      </w:r>
      <w:r w:rsidR="00681D33" w:rsidRPr="006A0926">
        <w:rPr>
          <w:rFonts w:ascii="Tahoma" w:hAnsi="Tahoma" w:cs="Tahoma"/>
          <w:sz w:val="22"/>
          <w:szCs w:val="22"/>
          <w:lang w:bidi="ar-SA"/>
        </w:rPr>
        <w:t xml:space="preserve"> </w:t>
      </w:r>
      <w:r w:rsidR="00681D33" w:rsidRPr="006A0926">
        <w:rPr>
          <w:rFonts w:ascii="Tahoma" w:hAnsi="Tahoma" w:cs="Tahoma"/>
          <w:sz w:val="22"/>
          <w:szCs w:val="22"/>
          <w:u w:val="single"/>
          <w:lang w:bidi="ar-SA"/>
        </w:rPr>
        <w:t xml:space="preserve">Formularz oferty oraz oświadczenie, o którym mowa w art. 125 ust. 1 ustawy </w:t>
      </w:r>
      <w:proofErr w:type="spellStart"/>
      <w:r w:rsidR="00681D33" w:rsidRPr="006A0926">
        <w:rPr>
          <w:rFonts w:ascii="Tahoma" w:hAnsi="Tahoma" w:cs="Tahoma"/>
          <w:sz w:val="22"/>
          <w:szCs w:val="22"/>
          <w:u w:val="single"/>
          <w:lang w:bidi="ar-SA"/>
        </w:rPr>
        <w:t>Pzp</w:t>
      </w:r>
      <w:proofErr w:type="spellEnd"/>
      <w:r w:rsidR="00681D33" w:rsidRPr="006A0926">
        <w:rPr>
          <w:rFonts w:ascii="Tahoma" w:hAnsi="Tahoma" w:cs="Tahoma"/>
          <w:sz w:val="22"/>
          <w:szCs w:val="22"/>
          <w:u w:val="single"/>
          <w:lang w:bidi="ar-SA"/>
        </w:rPr>
        <w:t xml:space="preserve">. muszą </w:t>
      </w:r>
    </w:p>
    <w:p w14:paraId="52FCC814" w14:textId="6597B675" w:rsidR="004009FF" w:rsidRPr="006A0926" w:rsidRDefault="00BE7117" w:rsidP="003B3ABB">
      <w:pPr>
        <w:widowControl/>
        <w:autoSpaceDE w:val="0"/>
        <w:autoSpaceDN w:val="0"/>
        <w:adjustRightInd w:val="0"/>
        <w:spacing w:line="276" w:lineRule="auto"/>
        <w:rPr>
          <w:rFonts w:ascii="Tahoma" w:hAnsi="Tahoma" w:cs="Tahoma"/>
          <w:sz w:val="22"/>
          <w:szCs w:val="22"/>
          <w:u w:val="single"/>
          <w:lang w:bidi="ar-SA"/>
        </w:rPr>
      </w:pPr>
      <w:r w:rsidRPr="006A0926">
        <w:rPr>
          <w:rFonts w:ascii="Tahoma" w:hAnsi="Tahoma" w:cs="Tahoma"/>
          <w:sz w:val="22"/>
          <w:szCs w:val="22"/>
          <w:lang w:bidi="ar-SA"/>
        </w:rPr>
        <w:t xml:space="preserve">      </w:t>
      </w:r>
      <w:r w:rsidR="00681D33" w:rsidRPr="006A0926">
        <w:rPr>
          <w:rFonts w:ascii="Tahoma" w:hAnsi="Tahoma" w:cs="Tahoma"/>
          <w:sz w:val="22"/>
          <w:szCs w:val="22"/>
          <w:u w:val="single"/>
          <w:lang w:bidi="ar-SA"/>
        </w:rPr>
        <w:t xml:space="preserve">być </w:t>
      </w:r>
      <w:r w:rsidR="000F2643" w:rsidRPr="006A0926">
        <w:rPr>
          <w:rFonts w:ascii="Tahoma" w:hAnsi="Tahoma" w:cs="Tahoma"/>
          <w:sz w:val="22"/>
          <w:szCs w:val="22"/>
          <w:u w:val="single"/>
          <w:lang w:bidi="ar-SA"/>
        </w:rPr>
        <w:t xml:space="preserve"> </w:t>
      </w:r>
      <w:r w:rsidR="00681D33" w:rsidRPr="006A0926">
        <w:rPr>
          <w:rFonts w:ascii="Tahoma" w:hAnsi="Tahoma" w:cs="Tahoma"/>
          <w:sz w:val="22"/>
          <w:szCs w:val="22"/>
          <w:u w:val="single"/>
          <w:lang w:bidi="ar-SA"/>
        </w:rPr>
        <w:t xml:space="preserve">złożone w oryginale. </w:t>
      </w:r>
    </w:p>
    <w:p w14:paraId="0314F3F6" w14:textId="77777777" w:rsidR="004009FF" w:rsidRPr="006A0926" w:rsidRDefault="00B4310C"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13)</w:t>
      </w:r>
      <w:r w:rsidR="00681D33" w:rsidRPr="006A0926">
        <w:rPr>
          <w:rFonts w:ascii="Tahoma" w:hAnsi="Tahoma" w:cs="Tahoma"/>
          <w:sz w:val="22"/>
          <w:szCs w:val="22"/>
          <w:lang w:bidi="ar-SA"/>
        </w:rPr>
        <w:t xml:space="preserve"> Ofertę należy złożyć według formularza oferty stanowiącego Załącznik nr 1 do SWZ. </w:t>
      </w:r>
    </w:p>
    <w:p w14:paraId="68645758" w14:textId="77777777" w:rsidR="000F2643" w:rsidRPr="006A0926" w:rsidRDefault="00B4310C"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14) Oferta oraz wszystkie oświadczenia i dokumenty składane przez Wykonawcę winny być </w:t>
      </w:r>
    </w:p>
    <w:p w14:paraId="0878F2A4" w14:textId="77777777" w:rsidR="00BE7117" w:rsidRPr="006A0926" w:rsidRDefault="000F2643"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podpisane przez osoby upoważnione do składania oświadczeń woli w imieniu </w:t>
      </w:r>
    </w:p>
    <w:p w14:paraId="562D309C"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Wykonawcy,</w:t>
      </w: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zgodnie z zasadą reprezentacji wynikającą z postanowień odpowiednich </w:t>
      </w:r>
    </w:p>
    <w:p w14:paraId="6A3B2137" w14:textId="5B76CF9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przepisów prawnych </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bądź umowy, uchwały lub prawidłowo sporządzonego </w:t>
      </w:r>
    </w:p>
    <w:p w14:paraId="505B89C3" w14:textId="39F4F888" w:rsidR="004009FF"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pełnomocnictwa. </w:t>
      </w:r>
    </w:p>
    <w:p w14:paraId="4A565E2D" w14:textId="77777777" w:rsidR="00BE7117" w:rsidRPr="006A0926" w:rsidRDefault="00B4310C"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15) Pełnomocnictwo do złożenia oferty musi być złożone w oryginale w takiej samej formie, </w:t>
      </w:r>
    </w:p>
    <w:p w14:paraId="460F5C5D" w14:textId="5269B887" w:rsidR="000F2643"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jak</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składana oferta (tj. w formie elektronicznej [opatrzonej kwalifikowanym podpisem </w:t>
      </w:r>
    </w:p>
    <w:p w14:paraId="6A6BBB9B" w14:textId="77777777" w:rsidR="00BE7117" w:rsidRPr="006A0926" w:rsidRDefault="000F2643"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elektronicznym] lub w postaci elektronicznej opatrzonej podpisem zaufanym lub</w:t>
      </w:r>
    </w:p>
    <w:p w14:paraId="34D0D49B"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 podpisem osobistym). Dopuszcza się także złożenie elektronicznej kopii (skanu) </w:t>
      </w:r>
    </w:p>
    <w:p w14:paraId="3A28EE9A"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pełnomocnictwa</w:t>
      </w: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sporządzonego uprzednio w formie pisemnej, w formie elektronicznego </w:t>
      </w:r>
    </w:p>
    <w:p w14:paraId="70064627"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poświadczenia</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sporządzonego stosownie do art. 97 § 2 ustawy z dnia 14 lutego 1991 r.</w:t>
      </w:r>
    </w:p>
    <w:p w14:paraId="2AD25F5E"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 – Prawo o notariacie, które to poświadczenie notariusz opatruje kwalifikowanym </w:t>
      </w:r>
    </w:p>
    <w:p w14:paraId="0CD1FB59"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lastRenderedPageBreak/>
        <w:t xml:space="preserve">      </w:t>
      </w:r>
      <w:r w:rsidR="00B4310C" w:rsidRPr="006A0926">
        <w:rPr>
          <w:rFonts w:ascii="Tahoma" w:hAnsi="Tahoma" w:cs="Tahoma"/>
          <w:sz w:val="22"/>
          <w:szCs w:val="22"/>
          <w:lang w:bidi="ar-SA"/>
        </w:rPr>
        <w:t>podpisem elektronicznym.</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Zamawiający dopuszcza również skan pełnomocnictwa </w:t>
      </w:r>
    </w:p>
    <w:p w14:paraId="4ED53833"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sporządzonego uprzednio w formie pisemnej opatrzonej kwalifikowanym podpisem </w:t>
      </w:r>
    </w:p>
    <w:p w14:paraId="2507C81D"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elektronicznym lub podpisem zaufanym lub podpisem osobistym mocodawcy. </w:t>
      </w:r>
    </w:p>
    <w:p w14:paraId="2BD31F09"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Elektroniczna kopia pełnomocnictwa nie może być</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uwierzytelniona przez </w:t>
      </w:r>
    </w:p>
    <w:p w14:paraId="107973B9" w14:textId="7B5E910E" w:rsidR="00B4310C"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upełnomocnionego. </w:t>
      </w:r>
    </w:p>
    <w:p w14:paraId="07131F30" w14:textId="77777777" w:rsidR="00BE7117" w:rsidRPr="006A0926" w:rsidRDefault="00B4310C"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16) Wykonawcy ubiegający się wspólnie o udzielenie zamówienia (np. spółki cywilne, </w:t>
      </w:r>
    </w:p>
    <w:p w14:paraId="664ABEAC"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konsorcja),</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zgodnie z art. 58 ust. 2 ustawy </w:t>
      </w:r>
      <w:proofErr w:type="spellStart"/>
      <w:r w:rsidR="00B4310C" w:rsidRPr="006A0926">
        <w:rPr>
          <w:rFonts w:ascii="Tahoma" w:hAnsi="Tahoma" w:cs="Tahoma"/>
          <w:sz w:val="22"/>
          <w:szCs w:val="22"/>
          <w:lang w:bidi="ar-SA"/>
        </w:rPr>
        <w:t>Pzp</w:t>
      </w:r>
      <w:proofErr w:type="spellEnd"/>
      <w:r w:rsidR="00B4310C" w:rsidRPr="006A0926">
        <w:rPr>
          <w:rFonts w:ascii="Tahoma" w:hAnsi="Tahoma" w:cs="Tahoma"/>
          <w:sz w:val="22"/>
          <w:szCs w:val="22"/>
          <w:lang w:bidi="ar-SA"/>
        </w:rPr>
        <w:t xml:space="preserve">., zobowiązani są ustanowić </w:t>
      </w:r>
    </w:p>
    <w:p w14:paraId="07DBE23F"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pełnomocnika. Z treści </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pełnomocnictwa winno jednoznacznie wynikać prawo </w:t>
      </w:r>
    </w:p>
    <w:p w14:paraId="4675BC16"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pełnomocnika do reprezentowania </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Wykonawcy w postępowaniu o udzielenie </w:t>
      </w:r>
    </w:p>
    <w:p w14:paraId="1E98AD62"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zamówienia publicznego albo do reprezentowania w postępowaniu i zawarcia umowy w </w:t>
      </w:r>
    </w:p>
    <w:p w14:paraId="1940C82B"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sprawie zamówienia publicznego w imieniu Wykonawcy. Dokument ten winien być </w:t>
      </w:r>
    </w:p>
    <w:p w14:paraId="43F5A0DF"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podpisany przez osobę/osoby uprawnioną(-e) do jego udzielenia tj. zgodnie z formą </w:t>
      </w:r>
    </w:p>
    <w:p w14:paraId="70622B07" w14:textId="2DD83718" w:rsidR="000F2643"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reprezentacji każdego z Wykonawców (podpisany kwalifikowanym podpisem </w:t>
      </w:r>
    </w:p>
    <w:p w14:paraId="06E1F598" w14:textId="77777777" w:rsidR="00BE7117" w:rsidRPr="006A0926" w:rsidRDefault="000F2643"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elektronicznym lub profilem zaufanym lub podpisem osobistym). W przypadku </w:t>
      </w:r>
    </w:p>
    <w:p w14:paraId="09BACFB1"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wspólnikó</w:t>
      </w:r>
      <w:r w:rsidRPr="006A0926">
        <w:rPr>
          <w:rFonts w:ascii="Tahoma" w:hAnsi="Tahoma" w:cs="Tahoma"/>
          <w:sz w:val="22"/>
          <w:szCs w:val="22"/>
          <w:lang w:bidi="ar-SA"/>
        </w:rPr>
        <w:t>w</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spółki cywilnej dopuszczalne jest przedłożenie umowy spółki cywilnej, z </w:t>
      </w:r>
    </w:p>
    <w:p w14:paraId="280DAA39" w14:textId="77777777" w:rsidR="00BE7117"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której wynika zakres i</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 sposób reprezentacji, a w przypadku konsorcjum przedłożenie </w:t>
      </w:r>
    </w:p>
    <w:p w14:paraId="1E5944D8" w14:textId="02C1F40E" w:rsidR="00B4310C"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umowy konsorcjum. </w:t>
      </w:r>
    </w:p>
    <w:p w14:paraId="066B5631" w14:textId="77777777" w:rsidR="00BE7117" w:rsidRPr="006A0926" w:rsidRDefault="00B4310C"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17) W przypadku wspólnego ubiegania się o zamówienie przez Wykonawców, oświadczenie, </w:t>
      </w:r>
    </w:p>
    <w:p w14:paraId="7F1BCFF4" w14:textId="1DBE36F5" w:rsidR="000F2643"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o</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którym mowa w art. 125 ust. 1 ustawy </w:t>
      </w:r>
      <w:proofErr w:type="spellStart"/>
      <w:r w:rsidR="00B4310C" w:rsidRPr="006A0926">
        <w:rPr>
          <w:rFonts w:ascii="Tahoma" w:hAnsi="Tahoma" w:cs="Tahoma"/>
          <w:sz w:val="22"/>
          <w:szCs w:val="22"/>
          <w:lang w:bidi="ar-SA"/>
        </w:rPr>
        <w:t>Pzp</w:t>
      </w:r>
      <w:proofErr w:type="spellEnd"/>
      <w:r w:rsidR="00B4310C" w:rsidRPr="006A0926">
        <w:rPr>
          <w:rFonts w:ascii="Tahoma" w:hAnsi="Tahoma" w:cs="Tahoma"/>
          <w:sz w:val="22"/>
          <w:szCs w:val="22"/>
          <w:lang w:bidi="ar-SA"/>
        </w:rPr>
        <w:t xml:space="preserve">., składa każdy z Wykonawców wspólnie </w:t>
      </w:r>
    </w:p>
    <w:p w14:paraId="61B2D4A1" w14:textId="02172F5F" w:rsidR="00B4310C" w:rsidRPr="006A0926" w:rsidRDefault="000F2643"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ubiegających się o zamówienie. </w:t>
      </w:r>
    </w:p>
    <w:p w14:paraId="6469C3D4" w14:textId="77777777" w:rsidR="00BE7117" w:rsidRPr="006A0926" w:rsidRDefault="00B4310C"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18) Dokumenty sporządzone w języku obcym są składane wraz z tłumaczeniem na język </w:t>
      </w:r>
    </w:p>
    <w:p w14:paraId="24940D3D" w14:textId="00AE78CF" w:rsidR="00B4310C" w:rsidRPr="006A0926"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 xml:space="preserve">polski. </w:t>
      </w:r>
    </w:p>
    <w:p w14:paraId="5ECCB473" w14:textId="45C41C70" w:rsidR="00B4310C" w:rsidRPr="006A0926" w:rsidRDefault="00B4310C"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19) Wykonawca poniesie wszelkie koszty związane z przygotowaniem i złożeniem oferty. </w:t>
      </w:r>
    </w:p>
    <w:p w14:paraId="56547560" w14:textId="77777777" w:rsidR="00BE7117" w:rsidRPr="006A0926" w:rsidRDefault="00B4310C"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20) W formularzu oferty Wykonawca zobowiązany jest podać adres e-mail, za </w:t>
      </w:r>
    </w:p>
    <w:p w14:paraId="6E339111" w14:textId="3ACD129B" w:rsidR="001757DD" w:rsidRPr="009C79E0" w:rsidRDefault="00BE7117" w:rsidP="003B3ABB">
      <w:pPr>
        <w:widowControl/>
        <w:autoSpaceDE w:val="0"/>
        <w:autoSpaceDN w:val="0"/>
        <w:adjustRightInd w:val="0"/>
        <w:spacing w:line="276" w:lineRule="auto"/>
        <w:rPr>
          <w:rFonts w:ascii="Tahoma" w:hAnsi="Tahoma" w:cs="Tahoma"/>
          <w:sz w:val="22"/>
          <w:szCs w:val="22"/>
          <w:lang w:bidi="ar-SA"/>
        </w:rPr>
      </w:pPr>
      <w:r w:rsidRPr="006A0926">
        <w:rPr>
          <w:rFonts w:ascii="Tahoma" w:hAnsi="Tahoma" w:cs="Tahoma"/>
          <w:sz w:val="22"/>
          <w:szCs w:val="22"/>
          <w:lang w:bidi="ar-SA"/>
        </w:rPr>
        <w:t xml:space="preserve">      </w:t>
      </w:r>
      <w:r w:rsidR="00B4310C" w:rsidRPr="006A0926">
        <w:rPr>
          <w:rFonts w:ascii="Tahoma" w:hAnsi="Tahoma" w:cs="Tahoma"/>
          <w:sz w:val="22"/>
          <w:szCs w:val="22"/>
          <w:lang w:bidi="ar-SA"/>
        </w:rPr>
        <w:t>pośrednictwem</w:t>
      </w:r>
      <w:r w:rsidR="000F2643" w:rsidRPr="006A0926">
        <w:rPr>
          <w:rFonts w:ascii="Tahoma" w:hAnsi="Tahoma" w:cs="Tahoma"/>
          <w:sz w:val="22"/>
          <w:szCs w:val="22"/>
          <w:lang w:bidi="ar-SA"/>
        </w:rPr>
        <w:t xml:space="preserve"> </w:t>
      </w:r>
      <w:r w:rsidR="00B4310C" w:rsidRPr="006A0926">
        <w:rPr>
          <w:rFonts w:ascii="Tahoma" w:hAnsi="Tahoma" w:cs="Tahoma"/>
          <w:sz w:val="22"/>
          <w:szCs w:val="22"/>
          <w:lang w:bidi="ar-SA"/>
        </w:rPr>
        <w:t>których prowadzona będzie korespondencja związana z postępowaniem</w:t>
      </w:r>
      <w:r w:rsidR="00B4310C" w:rsidRPr="00B4310C">
        <w:rPr>
          <w:rFonts w:ascii="Tahoma" w:hAnsi="Tahoma" w:cs="Tahoma"/>
          <w:sz w:val="22"/>
          <w:szCs w:val="22"/>
          <w:lang w:bidi="ar-SA"/>
        </w:rPr>
        <w:t xml:space="preserve">. </w:t>
      </w:r>
    </w:p>
    <w:p w14:paraId="4B512B97" w14:textId="77777777" w:rsidR="009C79E0" w:rsidRDefault="009C79E0" w:rsidP="003B3ABB">
      <w:pPr>
        <w:pStyle w:val="Nagwek21"/>
        <w:keepNext/>
        <w:keepLines/>
        <w:shd w:val="clear" w:color="auto" w:fill="auto"/>
        <w:tabs>
          <w:tab w:val="left" w:pos="993"/>
        </w:tabs>
        <w:spacing w:after="0" w:line="276" w:lineRule="auto"/>
        <w:ind w:firstLine="0"/>
        <w:rPr>
          <w:rStyle w:val="Nagwek20"/>
          <w:rFonts w:asciiTheme="minorHAnsi" w:hAnsiTheme="minorHAnsi"/>
          <w:b/>
          <w:bCs/>
          <w:sz w:val="28"/>
          <w:szCs w:val="28"/>
        </w:rPr>
      </w:pPr>
      <w:bookmarkStart w:id="5" w:name="bookmark39"/>
      <w:bookmarkStart w:id="6" w:name="bookmark40"/>
    </w:p>
    <w:p w14:paraId="040227C9" w14:textId="40FF8133" w:rsidR="00763684" w:rsidRPr="009C79E0" w:rsidRDefault="00A94312" w:rsidP="00763684">
      <w:pPr>
        <w:pStyle w:val="Nagwek21"/>
        <w:keepNext/>
        <w:keepLines/>
        <w:shd w:val="clear" w:color="auto" w:fill="auto"/>
        <w:tabs>
          <w:tab w:val="left" w:pos="1087"/>
        </w:tabs>
        <w:spacing w:after="0" w:line="260" w:lineRule="exact"/>
        <w:ind w:firstLine="0"/>
        <w:rPr>
          <w:rStyle w:val="Nagwek20"/>
          <w:rFonts w:ascii="Tahoma" w:hAnsi="Tahoma" w:cs="Tahoma"/>
          <w:b/>
          <w:bCs/>
          <w:sz w:val="28"/>
          <w:szCs w:val="28"/>
        </w:rPr>
      </w:pPr>
      <w:bookmarkStart w:id="7" w:name="bookmark47"/>
      <w:bookmarkEnd w:id="5"/>
      <w:bookmarkEnd w:id="6"/>
      <w:r>
        <w:rPr>
          <w:rStyle w:val="Nagwek20"/>
          <w:rFonts w:ascii="Tahoma" w:hAnsi="Tahoma" w:cs="Tahoma"/>
          <w:b/>
          <w:bCs/>
          <w:sz w:val="28"/>
          <w:szCs w:val="28"/>
        </w:rPr>
        <w:t xml:space="preserve">DZIAŁ </w:t>
      </w:r>
      <w:r w:rsidR="00E4466E">
        <w:rPr>
          <w:rStyle w:val="Nagwek20"/>
          <w:rFonts w:ascii="Tahoma" w:hAnsi="Tahoma" w:cs="Tahoma"/>
          <w:b/>
          <w:bCs/>
          <w:sz w:val="28"/>
          <w:szCs w:val="28"/>
        </w:rPr>
        <w:t>VI</w:t>
      </w:r>
      <w:r w:rsidR="0054654A" w:rsidRPr="009C79E0">
        <w:rPr>
          <w:rStyle w:val="Nagwek20"/>
          <w:rFonts w:ascii="Tahoma" w:hAnsi="Tahoma" w:cs="Tahoma"/>
          <w:b/>
          <w:bCs/>
          <w:sz w:val="28"/>
          <w:szCs w:val="28"/>
        </w:rPr>
        <w:t xml:space="preserve">.   </w:t>
      </w:r>
      <w:r w:rsidR="00400EE8" w:rsidRPr="009C79E0">
        <w:rPr>
          <w:rStyle w:val="Nagwek20"/>
          <w:rFonts w:ascii="Tahoma" w:hAnsi="Tahoma" w:cs="Tahoma"/>
          <w:b/>
          <w:bCs/>
          <w:sz w:val="28"/>
          <w:szCs w:val="28"/>
        </w:rPr>
        <w:t xml:space="preserve">SPOSÓB  ORAZ TERMIN </w:t>
      </w:r>
      <w:r w:rsidR="0054654A" w:rsidRPr="009C79E0">
        <w:rPr>
          <w:rStyle w:val="Nagwek20"/>
          <w:rFonts w:ascii="Tahoma" w:hAnsi="Tahoma" w:cs="Tahoma"/>
          <w:b/>
          <w:bCs/>
          <w:sz w:val="28"/>
          <w:szCs w:val="28"/>
        </w:rPr>
        <w:t>SKŁADANIA OFERT</w:t>
      </w:r>
      <w:bookmarkEnd w:id="7"/>
    </w:p>
    <w:p w14:paraId="61BCFB05" w14:textId="77777777" w:rsidR="009C79E0" w:rsidRPr="009C79E0" w:rsidRDefault="009C79E0" w:rsidP="009C79E0">
      <w:pPr>
        <w:widowControl/>
        <w:autoSpaceDE w:val="0"/>
        <w:autoSpaceDN w:val="0"/>
        <w:adjustRightInd w:val="0"/>
        <w:rPr>
          <w:rFonts w:ascii="Arial" w:hAnsi="Arial" w:cs="Arial"/>
          <w:lang w:bidi="ar-SA"/>
        </w:rPr>
      </w:pPr>
    </w:p>
    <w:p w14:paraId="29F6E714" w14:textId="77777777" w:rsidR="009C79E0" w:rsidRPr="009C79E0" w:rsidRDefault="009C79E0" w:rsidP="003B3ABB">
      <w:pPr>
        <w:widowControl/>
        <w:autoSpaceDE w:val="0"/>
        <w:autoSpaceDN w:val="0"/>
        <w:adjustRightInd w:val="0"/>
        <w:spacing w:line="276" w:lineRule="auto"/>
        <w:rPr>
          <w:rFonts w:ascii="Tahoma" w:hAnsi="Tahoma" w:cs="Tahoma"/>
          <w:sz w:val="22"/>
          <w:szCs w:val="22"/>
          <w:lang w:bidi="ar-SA"/>
        </w:rPr>
      </w:pPr>
      <w:r w:rsidRPr="009C79E0">
        <w:rPr>
          <w:rFonts w:ascii="Tahoma" w:hAnsi="Tahoma" w:cs="Tahoma"/>
          <w:sz w:val="22"/>
          <w:szCs w:val="22"/>
          <w:lang w:bidi="ar-SA"/>
        </w:rPr>
        <w:t>1. Wykonawca składa ofertę wraz z załącznikami za pośrednictwem Platformy zakupowej, działającej pod adresem: https://platformazakupowa.pl/pn/</w:t>
      </w:r>
      <w:r>
        <w:rPr>
          <w:rFonts w:ascii="Tahoma" w:hAnsi="Tahoma" w:cs="Tahoma"/>
          <w:sz w:val="22"/>
          <w:szCs w:val="22"/>
          <w:lang w:bidi="ar-SA"/>
        </w:rPr>
        <w:t>mszana</w:t>
      </w:r>
      <w:r w:rsidRPr="009C79E0">
        <w:rPr>
          <w:rFonts w:ascii="Tahoma" w:hAnsi="Tahoma" w:cs="Tahoma"/>
          <w:sz w:val="22"/>
          <w:szCs w:val="22"/>
          <w:lang w:bidi="ar-SA"/>
        </w:rPr>
        <w:t xml:space="preserve"> </w:t>
      </w:r>
    </w:p>
    <w:p w14:paraId="5BC01063" w14:textId="250C64F6" w:rsidR="009C79E0" w:rsidRPr="00A94312" w:rsidRDefault="009C79E0" w:rsidP="003B3ABB">
      <w:pPr>
        <w:widowControl/>
        <w:autoSpaceDE w:val="0"/>
        <w:autoSpaceDN w:val="0"/>
        <w:adjustRightInd w:val="0"/>
        <w:spacing w:line="276" w:lineRule="auto"/>
        <w:rPr>
          <w:rFonts w:ascii="Tahoma" w:hAnsi="Tahoma" w:cs="Tahoma"/>
          <w:sz w:val="22"/>
          <w:szCs w:val="22"/>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xml:space="preserve">., składa się, pod rygorem nieważności, w formie elektronicznej (opatrzonej kwalifikowanym podpisem elektronicznym) lub w postaci elektronicznej opatrzonej podpisem zaufanym lub podpisem osobistym. </w:t>
      </w:r>
    </w:p>
    <w:p w14:paraId="72419934" w14:textId="2F3A46D7" w:rsidR="009C79E0" w:rsidRPr="009C79E0" w:rsidRDefault="009C79E0" w:rsidP="003B3ABB">
      <w:pPr>
        <w:widowControl/>
        <w:autoSpaceDE w:val="0"/>
        <w:autoSpaceDN w:val="0"/>
        <w:adjustRightInd w:val="0"/>
        <w:spacing w:after="55" w:line="276" w:lineRule="auto"/>
        <w:rPr>
          <w:rFonts w:ascii="Tahoma" w:hAnsi="Tahoma" w:cs="Tahoma"/>
          <w:sz w:val="22"/>
          <w:szCs w:val="22"/>
          <w:lang w:bidi="ar-SA"/>
        </w:rPr>
      </w:pPr>
      <w:r w:rsidRPr="009C79E0">
        <w:rPr>
          <w:rFonts w:ascii="Tahoma" w:hAnsi="Tahoma" w:cs="Tahoma"/>
          <w:sz w:val="22"/>
          <w:szCs w:val="22"/>
          <w:lang w:bidi="ar-SA"/>
        </w:rPr>
        <w:t>3. Termin składania ofert upływa dnia</w:t>
      </w:r>
      <w:r w:rsidR="00952641">
        <w:rPr>
          <w:rFonts w:ascii="Tahoma" w:hAnsi="Tahoma" w:cs="Tahoma"/>
          <w:sz w:val="22"/>
          <w:szCs w:val="22"/>
          <w:lang w:bidi="ar-SA"/>
        </w:rPr>
        <w:t xml:space="preserve"> </w:t>
      </w:r>
      <w:r w:rsidR="001F0C88" w:rsidRPr="001F0C88">
        <w:rPr>
          <w:rFonts w:ascii="Tahoma" w:hAnsi="Tahoma" w:cs="Tahoma"/>
          <w:b/>
          <w:bCs/>
          <w:sz w:val="22"/>
          <w:szCs w:val="22"/>
          <w:lang w:bidi="ar-SA"/>
        </w:rPr>
        <w:t xml:space="preserve">14 </w:t>
      </w:r>
      <w:r w:rsidR="001F0C88">
        <w:rPr>
          <w:rFonts w:ascii="Tahoma" w:hAnsi="Tahoma" w:cs="Tahoma"/>
          <w:b/>
          <w:bCs/>
          <w:sz w:val="22"/>
          <w:szCs w:val="22"/>
          <w:lang w:bidi="ar-SA"/>
        </w:rPr>
        <w:t>kwietnia</w:t>
      </w:r>
      <w:r w:rsidR="00952641">
        <w:rPr>
          <w:rFonts w:ascii="Tahoma" w:hAnsi="Tahoma" w:cs="Tahoma"/>
          <w:b/>
          <w:bCs/>
          <w:sz w:val="22"/>
          <w:szCs w:val="22"/>
          <w:lang w:bidi="ar-SA"/>
        </w:rPr>
        <w:t xml:space="preserve"> </w:t>
      </w:r>
      <w:r>
        <w:rPr>
          <w:rFonts w:ascii="Tahoma" w:hAnsi="Tahoma" w:cs="Tahoma"/>
          <w:b/>
          <w:bCs/>
          <w:sz w:val="22"/>
          <w:szCs w:val="22"/>
          <w:lang w:bidi="ar-SA"/>
        </w:rPr>
        <w:t>202</w:t>
      </w:r>
      <w:r w:rsidR="001F0C88">
        <w:rPr>
          <w:rFonts w:ascii="Tahoma" w:hAnsi="Tahoma" w:cs="Tahoma"/>
          <w:b/>
          <w:bCs/>
          <w:sz w:val="22"/>
          <w:szCs w:val="22"/>
          <w:lang w:bidi="ar-SA"/>
        </w:rPr>
        <w:t>5</w:t>
      </w:r>
      <w:r>
        <w:rPr>
          <w:rFonts w:ascii="Tahoma" w:hAnsi="Tahoma" w:cs="Tahoma"/>
          <w:b/>
          <w:bCs/>
          <w:sz w:val="22"/>
          <w:szCs w:val="22"/>
          <w:lang w:bidi="ar-SA"/>
        </w:rPr>
        <w:t>roku o godz. 1</w:t>
      </w:r>
      <w:r w:rsidR="006E5619">
        <w:rPr>
          <w:rFonts w:ascii="Tahoma" w:hAnsi="Tahoma" w:cs="Tahoma"/>
          <w:b/>
          <w:bCs/>
          <w:sz w:val="22"/>
          <w:szCs w:val="22"/>
          <w:lang w:bidi="ar-SA"/>
        </w:rPr>
        <w:t>1</w:t>
      </w:r>
      <w:r w:rsidRPr="009C79E0">
        <w:rPr>
          <w:rFonts w:ascii="Tahoma" w:hAnsi="Tahoma" w:cs="Tahoma"/>
          <w:b/>
          <w:bCs/>
          <w:sz w:val="22"/>
          <w:szCs w:val="22"/>
          <w:lang w:bidi="ar-SA"/>
        </w:rPr>
        <w:t xml:space="preserve">:00. </w:t>
      </w:r>
    </w:p>
    <w:p w14:paraId="6707391F" w14:textId="77777777" w:rsidR="00DA1865" w:rsidRDefault="009C79E0" w:rsidP="003B3ABB">
      <w:pPr>
        <w:widowControl/>
        <w:autoSpaceDE w:val="0"/>
        <w:autoSpaceDN w:val="0"/>
        <w:adjustRightInd w:val="0"/>
        <w:spacing w:line="276" w:lineRule="auto"/>
        <w:rPr>
          <w:rFonts w:ascii="Tahoma" w:hAnsi="Tahoma" w:cs="Tahoma"/>
          <w:sz w:val="22"/>
          <w:szCs w:val="22"/>
          <w:lang w:bidi="ar-SA"/>
        </w:rPr>
      </w:pPr>
      <w:r w:rsidRPr="009C79E0">
        <w:rPr>
          <w:rFonts w:ascii="Tahoma" w:hAnsi="Tahoma" w:cs="Tahoma"/>
          <w:sz w:val="22"/>
          <w:szCs w:val="22"/>
          <w:lang w:bidi="ar-SA"/>
        </w:rPr>
        <w:t xml:space="preserve">4. Wykonawca przed upływem terminu do składania ofert może wycofać ofertę za pośrednictwem Platformy zakupowej, działającej pod adresem: </w:t>
      </w:r>
      <w:r w:rsidR="00DA1865">
        <w:rPr>
          <w:rFonts w:ascii="Tahoma" w:hAnsi="Tahoma" w:cs="Tahoma"/>
          <w:sz w:val="22"/>
          <w:szCs w:val="22"/>
          <w:lang w:bidi="ar-SA"/>
        </w:rPr>
        <w:t xml:space="preserve"> </w:t>
      </w:r>
    </w:p>
    <w:p w14:paraId="50985D16" w14:textId="0D4339A5" w:rsidR="009C79E0" w:rsidRPr="00DA1865" w:rsidRDefault="009C79E0" w:rsidP="003B3ABB">
      <w:pPr>
        <w:widowControl/>
        <w:autoSpaceDE w:val="0"/>
        <w:autoSpaceDN w:val="0"/>
        <w:adjustRightInd w:val="0"/>
        <w:spacing w:line="276" w:lineRule="auto"/>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0380756" w14:textId="77777777" w:rsidR="009C79E0" w:rsidRPr="009C79E0" w:rsidRDefault="009C79E0" w:rsidP="003B3ABB">
      <w:pPr>
        <w:widowControl/>
        <w:autoSpaceDE w:val="0"/>
        <w:autoSpaceDN w:val="0"/>
        <w:adjustRightInd w:val="0"/>
        <w:spacing w:line="276" w:lineRule="auto"/>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14:paraId="007E28C4" w14:textId="77777777" w:rsidR="009C79E0" w:rsidRPr="00763684" w:rsidRDefault="009C79E0" w:rsidP="003B3ABB">
      <w:pPr>
        <w:pStyle w:val="Nagwek21"/>
        <w:keepNext/>
        <w:keepLines/>
        <w:shd w:val="clear" w:color="auto" w:fill="auto"/>
        <w:tabs>
          <w:tab w:val="left" w:pos="1087"/>
        </w:tabs>
        <w:spacing w:after="0" w:line="276" w:lineRule="auto"/>
        <w:ind w:firstLine="0"/>
        <w:rPr>
          <w:rFonts w:asciiTheme="minorHAnsi" w:hAnsiTheme="minorHAnsi"/>
          <w:sz w:val="28"/>
          <w:szCs w:val="28"/>
        </w:rPr>
      </w:pPr>
    </w:p>
    <w:p w14:paraId="02EE955D" w14:textId="00566D8A"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OTWARCIA OFERT </w:t>
      </w:r>
    </w:p>
    <w:p w14:paraId="15E4CE71" w14:textId="026E118D" w:rsidR="006E5619" w:rsidRPr="006E5619" w:rsidRDefault="006E5619" w:rsidP="001F0C88">
      <w:pPr>
        <w:widowControl/>
        <w:autoSpaceDE w:val="0"/>
        <w:autoSpaceDN w:val="0"/>
        <w:adjustRightInd w:val="0"/>
        <w:spacing w:line="276" w:lineRule="auto"/>
        <w:rPr>
          <w:rFonts w:ascii="Tahoma" w:hAnsi="Tahoma" w:cs="Tahoma"/>
          <w:sz w:val="22"/>
          <w:szCs w:val="22"/>
          <w:lang w:bidi="ar-SA"/>
        </w:rPr>
      </w:pPr>
      <w:r w:rsidRPr="006E5619">
        <w:rPr>
          <w:rFonts w:ascii="Tahoma" w:hAnsi="Tahoma" w:cs="Tahoma"/>
          <w:sz w:val="22"/>
          <w:szCs w:val="22"/>
          <w:lang w:bidi="ar-SA"/>
        </w:rPr>
        <w:t xml:space="preserve">1. Otwarcie ofert odbędzie się w dniu </w:t>
      </w:r>
      <w:r w:rsidR="001F0C88">
        <w:rPr>
          <w:rFonts w:ascii="Tahoma" w:hAnsi="Tahoma" w:cs="Tahoma"/>
          <w:b/>
          <w:bCs/>
          <w:sz w:val="22"/>
          <w:szCs w:val="22"/>
          <w:lang w:bidi="ar-SA"/>
        </w:rPr>
        <w:t>14</w:t>
      </w:r>
      <w:r w:rsidR="006D646E">
        <w:rPr>
          <w:rFonts w:ascii="Tahoma" w:hAnsi="Tahoma" w:cs="Tahoma"/>
          <w:b/>
          <w:bCs/>
          <w:sz w:val="22"/>
          <w:szCs w:val="22"/>
          <w:lang w:bidi="ar-SA"/>
        </w:rPr>
        <w:t xml:space="preserve"> </w:t>
      </w:r>
      <w:r w:rsidR="001F0C88">
        <w:rPr>
          <w:rFonts w:ascii="Tahoma" w:hAnsi="Tahoma" w:cs="Tahoma"/>
          <w:b/>
          <w:bCs/>
          <w:sz w:val="22"/>
          <w:szCs w:val="22"/>
          <w:lang w:bidi="ar-SA"/>
        </w:rPr>
        <w:t>kwietnia</w:t>
      </w:r>
      <w:r w:rsidR="00561B2A">
        <w:rPr>
          <w:rFonts w:ascii="Tahoma" w:hAnsi="Tahoma" w:cs="Tahoma"/>
          <w:b/>
          <w:bCs/>
          <w:sz w:val="22"/>
          <w:szCs w:val="22"/>
          <w:lang w:bidi="ar-SA"/>
        </w:rPr>
        <w:t xml:space="preserve"> 202</w:t>
      </w:r>
      <w:r w:rsidR="001F0C88">
        <w:rPr>
          <w:rFonts w:ascii="Tahoma" w:hAnsi="Tahoma" w:cs="Tahoma"/>
          <w:b/>
          <w:bCs/>
          <w:sz w:val="22"/>
          <w:szCs w:val="22"/>
          <w:lang w:bidi="ar-SA"/>
        </w:rPr>
        <w:t>5</w:t>
      </w:r>
      <w:r w:rsidR="00561B2A">
        <w:rPr>
          <w:rFonts w:ascii="Tahoma" w:hAnsi="Tahoma" w:cs="Tahoma"/>
          <w:b/>
          <w:bCs/>
          <w:sz w:val="22"/>
          <w:szCs w:val="22"/>
          <w:lang w:bidi="ar-SA"/>
        </w:rPr>
        <w:t>roku o godz. 1</w:t>
      </w:r>
      <w:r w:rsidR="006D646E">
        <w:rPr>
          <w:rFonts w:ascii="Tahoma" w:hAnsi="Tahoma" w:cs="Tahoma"/>
          <w:b/>
          <w:bCs/>
          <w:sz w:val="22"/>
          <w:szCs w:val="22"/>
          <w:lang w:bidi="ar-SA"/>
        </w:rPr>
        <w:t>1</w:t>
      </w:r>
      <w:r w:rsidR="00561B2A">
        <w:rPr>
          <w:rFonts w:ascii="Tahoma" w:hAnsi="Tahoma" w:cs="Tahoma"/>
          <w:b/>
          <w:bCs/>
          <w:sz w:val="22"/>
          <w:szCs w:val="22"/>
          <w:lang w:bidi="ar-SA"/>
        </w:rPr>
        <w:t>:</w:t>
      </w:r>
      <w:r w:rsidR="006D646E">
        <w:rPr>
          <w:rFonts w:ascii="Tahoma" w:hAnsi="Tahoma" w:cs="Tahoma"/>
          <w:b/>
          <w:bCs/>
          <w:sz w:val="22"/>
          <w:szCs w:val="22"/>
          <w:lang w:bidi="ar-SA"/>
        </w:rPr>
        <w:t>3</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14:paraId="05D07FF3" w14:textId="77777777" w:rsidR="006E5619" w:rsidRPr="006E5619" w:rsidRDefault="006E5619" w:rsidP="001F0C88">
      <w:pPr>
        <w:widowControl/>
        <w:autoSpaceDE w:val="0"/>
        <w:autoSpaceDN w:val="0"/>
        <w:adjustRightInd w:val="0"/>
        <w:spacing w:line="276" w:lineRule="auto"/>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14:paraId="2AC94EEB" w14:textId="77777777" w:rsidR="006E5619" w:rsidRPr="006E5619" w:rsidRDefault="006E5619" w:rsidP="001F0C88">
      <w:pPr>
        <w:widowControl/>
        <w:autoSpaceDE w:val="0"/>
        <w:autoSpaceDN w:val="0"/>
        <w:adjustRightInd w:val="0"/>
        <w:spacing w:line="276" w:lineRule="auto"/>
        <w:rPr>
          <w:rFonts w:ascii="Tahoma" w:hAnsi="Tahoma" w:cs="Tahoma"/>
          <w:sz w:val="22"/>
          <w:szCs w:val="22"/>
          <w:lang w:bidi="ar-SA"/>
        </w:rPr>
      </w:pPr>
      <w:r w:rsidRPr="006E5619">
        <w:rPr>
          <w:rFonts w:ascii="Tahoma" w:hAnsi="Tahoma" w:cs="Tahoma"/>
          <w:sz w:val="22"/>
          <w:szCs w:val="22"/>
          <w:lang w:bidi="ar-SA"/>
        </w:rPr>
        <w:t xml:space="preserve">3. Otwarcie ofert nastąpi za pośrednictwem Platformy zakupowej, działającej pod adresem: </w:t>
      </w:r>
    </w:p>
    <w:p w14:paraId="07E54559" w14:textId="77777777" w:rsidR="006E5619" w:rsidRPr="00DA1865" w:rsidRDefault="006E5619" w:rsidP="001F0C88">
      <w:pPr>
        <w:widowControl/>
        <w:autoSpaceDE w:val="0"/>
        <w:autoSpaceDN w:val="0"/>
        <w:adjustRightInd w:val="0"/>
        <w:spacing w:line="276" w:lineRule="auto"/>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1A20EC0" w14:textId="77777777" w:rsidR="006E5619" w:rsidRPr="00DA1865" w:rsidRDefault="006E5619" w:rsidP="006E5619">
      <w:pPr>
        <w:widowControl/>
        <w:autoSpaceDE w:val="0"/>
        <w:autoSpaceDN w:val="0"/>
        <w:adjustRightInd w:val="0"/>
        <w:rPr>
          <w:rFonts w:ascii="Tahoma" w:hAnsi="Tahoma" w:cs="Tahoma"/>
          <w:b/>
          <w:bCs/>
          <w:sz w:val="22"/>
          <w:szCs w:val="22"/>
          <w:lang w:bidi="ar-SA"/>
        </w:rPr>
      </w:pPr>
    </w:p>
    <w:p w14:paraId="411C7DB1" w14:textId="38B90E09"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ZWIĄZANIA OFERTĄ </w:t>
      </w:r>
      <w:r w:rsidR="006E5619" w:rsidRPr="006E5619">
        <w:rPr>
          <w:rFonts w:ascii="Tahoma" w:hAnsi="Tahoma" w:cs="Tahoma"/>
          <w:b/>
          <w:bCs/>
          <w:sz w:val="28"/>
          <w:szCs w:val="28"/>
          <w:lang w:bidi="ar-SA"/>
        </w:rPr>
        <w:t xml:space="preserve"> </w:t>
      </w:r>
    </w:p>
    <w:p w14:paraId="7D0ED401" w14:textId="321C2FF6" w:rsidR="00763684" w:rsidRPr="006E5619" w:rsidRDefault="006E5619" w:rsidP="001F0C88">
      <w:pPr>
        <w:widowControl/>
        <w:autoSpaceDE w:val="0"/>
        <w:autoSpaceDN w:val="0"/>
        <w:adjustRightInd w:val="0"/>
        <w:spacing w:line="276" w:lineRule="auto"/>
        <w:rPr>
          <w:rFonts w:ascii="Tahoma" w:hAnsi="Tahoma" w:cs="Tahoma"/>
          <w:color w:val="auto"/>
          <w:sz w:val="22"/>
          <w:szCs w:val="22"/>
          <w:lang w:bidi="ar-SA"/>
        </w:rPr>
      </w:pPr>
      <w:r w:rsidRPr="006E5619">
        <w:rPr>
          <w:rFonts w:ascii="Tahoma" w:hAnsi="Tahoma" w:cs="Tahoma"/>
          <w:sz w:val="22"/>
          <w:szCs w:val="22"/>
          <w:lang w:bidi="ar-SA"/>
        </w:rPr>
        <w:t xml:space="preserve">1. Wykonawca jest związany ofertą do dnia </w:t>
      </w:r>
      <w:r w:rsidR="001F0C88">
        <w:rPr>
          <w:rFonts w:ascii="Tahoma" w:hAnsi="Tahoma" w:cs="Tahoma"/>
          <w:b/>
          <w:bCs/>
          <w:sz w:val="22"/>
          <w:szCs w:val="22"/>
          <w:lang w:bidi="ar-SA"/>
        </w:rPr>
        <w:t>13 maja</w:t>
      </w:r>
      <w:r w:rsidRPr="006E5619">
        <w:rPr>
          <w:rFonts w:ascii="Tahoma" w:hAnsi="Tahoma" w:cs="Tahoma"/>
          <w:b/>
          <w:bCs/>
          <w:sz w:val="22"/>
          <w:szCs w:val="22"/>
          <w:lang w:bidi="ar-SA"/>
        </w:rPr>
        <w:t xml:space="preserve"> 202</w:t>
      </w:r>
      <w:r w:rsidR="001F0C88">
        <w:rPr>
          <w:rFonts w:ascii="Tahoma" w:hAnsi="Tahoma" w:cs="Tahoma"/>
          <w:b/>
          <w:bCs/>
          <w:sz w:val="22"/>
          <w:szCs w:val="22"/>
          <w:lang w:bidi="ar-SA"/>
        </w:rPr>
        <w:t>5</w:t>
      </w:r>
      <w:r w:rsidRPr="006E5619">
        <w:rPr>
          <w:rFonts w:ascii="Tahoma" w:hAnsi="Tahoma" w:cs="Tahoma"/>
          <w:b/>
          <w:bCs/>
          <w:sz w:val="22"/>
          <w:szCs w:val="22"/>
          <w:lang w:bidi="ar-SA"/>
        </w:rPr>
        <w:t xml:space="preserve"> roku.</w:t>
      </w:r>
    </w:p>
    <w:p w14:paraId="3CE81476" w14:textId="77777777" w:rsidR="006E5619" w:rsidRPr="006E5619" w:rsidRDefault="006E5619" w:rsidP="001F0C88">
      <w:pPr>
        <w:pStyle w:val="Teksttreci2"/>
        <w:shd w:val="clear" w:color="auto" w:fill="auto"/>
        <w:spacing w:before="0" w:after="0" w:line="276" w:lineRule="auto"/>
        <w:ind w:right="20" w:firstLine="0"/>
        <w:jc w:val="both"/>
        <w:rPr>
          <w:rFonts w:ascii="Tahoma" w:hAnsi="Tahoma" w:cs="Tahoma"/>
        </w:rPr>
      </w:pPr>
      <w:bookmarkStart w:id="8" w:name="bookmark53"/>
      <w:r w:rsidRPr="006E5619">
        <w:rPr>
          <w:rFonts w:ascii="Tahoma" w:hAnsi="Tahoma" w:cs="Tahoma"/>
          <w:color w:val="auto"/>
          <w:lang w:bidi="ar-SA"/>
        </w:rPr>
        <w:t>2. Pierwszym dniem terminu związania ofertą jest dzień, w którym upływa termin składania ofert.</w:t>
      </w:r>
      <w:r w:rsidRPr="006E5619">
        <w:rPr>
          <w:rFonts w:ascii="Tahoma" w:hAnsi="Tahoma" w:cs="Tahoma"/>
        </w:rPr>
        <w:t xml:space="preserve"> </w:t>
      </w:r>
    </w:p>
    <w:p w14:paraId="2E65D480" w14:textId="75A7F06A" w:rsidR="006E5619" w:rsidRPr="006E5619" w:rsidRDefault="006E5619" w:rsidP="001F0C88">
      <w:pPr>
        <w:pStyle w:val="Teksttreci2"/>
        <w:shd w:val="clear" w:color="auto" w:fill="auto"/>
        <w:spacing w:before="0" w:after="0" w:line="276" w:lineRule="auto"/>
        <w:ind w:right="23" w:firstLine="0"/>
        <w:jc w:val="both"/>
        <w:rPr>
          <w:rFonts w:ascii="Tahoma" w:hAnsi="Tahoma" w:cs="Tahoma"/>
        </w:rPr>
      </w:pPr>
      <w:r w:rsidRPr="006E5619">
        <w:rPr>
          <w:rFonts w:ascii="Tahoma" w:hAnsi="Tahoma" w:cs="Tahoma"/>
        </w:rPr>
        <w:t>3.</w:t>
      </w:r>
      <w:r w:rsidR="001F0C88">
        <w:rPr>
          <w:rFonts w:ascii="Tahoma" w:hAnsi="Tahoma" w:cs="Tahoma"/>
        </w:rPr>
        <w:t xml:space="preserve"> </w:t>
      </w:r>
      <w:r w:rsidRPr="006E5619">
        <w:rPr>
          <w:rFonts w:ascii="Tahoma" w:hAnsi="Tahoma" w:cs="Tahoma"/>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395FFFB" w14:textId="77777777" w:rsidR="006E5619" w:rsidRPr="006E5619" w:rsidRDefault="006E5619" w:rsidP="001F0C88">
      <w:pPr>
        <w:pStyle w:val="Teksttreci2"/>
        <w:shd w:val="clear" w:color="auto" w:fill="auto"/>
        <w:spacing w:before="0" w:after="0" w:line="276" w:lineRule="auto"/>
        <w:ind w:right="23" w:firstLine="0"/>
        <w:jc w:val="both"/>
        <w:rPr>
          <w:rFonts w:ascii="Tahoma" w:hAnsi="Tahoma" w:cs="Tahoma"/>
        </w:rPr>
      </w:pPr>
      <w:r w:rsidRPr="006E5619">
        <w:rPr>
          <w:rFonts w:ascii="Tahoma" w:hAnsi="Tahoma" w:cs="Tahoma"/>
        </w:rPr>
        <w:t>4. Przedłużenie terminu związani</w:t>
      </w:r>
      <w:r>
        <w:rPr>
          <w:rFonts w:ascii="Tahoma" w:hAnsi="Tahoma" w:cs="Tahoma"/>
        </w:rPr>
        <w:t>a oferta, o którym mowa w ust. 3</w:t>
      </w:r>
      <w:r w:rsidRPr="006E5619">
        <w:rPr>
          <w:rFonts w:ascii="Tahoma" w:hAnsi="Tahoma" w:cs="Tahoma"/>
        </w:rPr>
        <w:t>, wymaga złożenia przez Wykonawcę pisemnego oświadczenia o wyrażeniu zgody na przedłużenie terminu związania ofertą.</w:t>
      </w:r>
    </w:p>
    <w:p w14:paraId="49267861" w14:textId="46BF1615" w:rsidR="00A94312" w:rsidRDefault="006E5619" w:rsidP="001F0C88">
      <w:pPr>
        <w:pStyle w:val="Teksttreci2"/>
        <w:shd w:val="clear" w:color="auto" w:fill="auto"/>
        <w:spacing w:before="0" w:after="0" w:line="276" w:lineRule="auto"/>
        <w:ind w:right="20" w:firstLine="0"/>
        <w:jc w:val="both"/>
        <w:rPr>
          <w:rFonts w:ascii="Tahoma" w:hAnsi="Tahoma" w:cs="Tahoma"/>
        </w:rPr>
      </w:pPr>
      <w:bookmarkStart w:id="9" w:name="bookmark42"/>
      <w:r w:rsidRPr="006E5619">
        <w:rPr>
          <w:rFonts w:ascii="Tahoma" w:hAnsi="Tahoma" w:cs="Tahoma"/>
        </w:rPr>
        <w:t xml:space="preserve">5.Przedłużenie terminu związania ofertą jest dopuszczalne tylko z jednoczesnym przedłużeniem okresu ważności wadium jeśli jest wymagane albo, jeżeli nie jest to możliwe, z wniesieniem  nowego wadium na przedłużony okres związania ofertą </w:t>
      </w:r>
      <w:bookmarkEnd w:id="9"/>
    </w:p>
    <w:p w14:paraId="169F5BC5" w14:textId="77777777" w:rsidR="00FA44AD" w:rsidRPr="00FA44AD" w:rsidRDefault="00FA44AD" w:rsidP="001F0C88">
      <w:pPr>
        <w:pStyle w:val="Teksttreci2"/>
        <w:shd w:val="clear" w:color="auto" w:fill="auto"/>
        <w:spacing w:before="0" w:after="0" w:line="276" w:lineRule="auto"/>
        <w:ind w:right="20" w:firstLine="0"/>
        <w:jc w:val="both"/>
        <w:rPr>
          <w:rStyle w:val="Nagwek20"/>
          <w:rFonts w:ascii="Tahoma" w:eastAsia="Calibri" w:hAnsi="Tahoma" w:cs="Tahoma"/>
          <w:b w:val="0"/>
          <w:bCs w:val="0"/>
          <w:sz w:val="22"/>
          <w:szCs w:val="22"/>
        </w:rPr>
      </w:pPr>
    </w:p>
    <w:p w14:paraId="6AE5AC80" w14:textId="77777777" w:rsidR="001F0C88" w:rsidRDefault="00A94312" w:rsidP="001F0C88">
      <w:pPr>
        <w:pStyle w:val="Default"/>
        <w:spacing w:line="276" w:lineRule="auto"/>
        <w:rPr>
          <w:rFonts w:ascii="Tahoma" w:hAnsi="Tahoma" w:cs="Tahoma"/>
          <w:b/>
          <w:bCs/>
          <w:sz w:val="28"/>
          <w:szCs w:val="28"/>
        </w:rPr>
      </w:pPr>
      <w:r>
        <w:rPr>
          <w:rStyle w:val="Nagwek20"/>
          <w:rFonts w:ascii="Tahoma" w:hAnsi="Tahoma" w:cs="Tahoma"/>
          <w:bCs w:val="0"/>
          <w:sz w:val="28"/>
          <w:szCs w:val="28"/>
        </w:rPr>
        <w:t xml:space="preserve">DZIAŁ </w:t>
      </w:r>
      <w:r w:rsidR="00EE5CD8" w:rsidRPr="00E4466E">
        <w:rPr>
          <w:rStyle w:val="Nagwek20"/>
          <w:rFonts w:ascii="Tahoma" w:hAnsi="Tahoma" w:cs="Tahoma"/>
          <w:bCs w:val="0"/>
          <w:sz w:val="28"/>
          <w:szCs w:val="28"/>
        </w:rPr>
        <w:t>I</w:t>
      </w:r>
      <w:r w:rsidR="00E4466E" w:rsidRPr="00E4466E">
        <w:rPr>
          <w:rStyle w:val="Nagwek20"/>
          <w:rFonts w:ascii="Tahoma" w:hAnsi="Tahoma" w:cs="Tahoma"/>
          <w:bCs w:val="0"/>
          <w:sz w:val="28"/>
          <w:szCs w:val="28"/>
        </w:rPr>
        <w:t>X</w:t>
      </w:r>
      <w:r w:rsidR="00E4466E" w:rsidRPr="00E4466E">
        <w:rPr>
          <w:rFonts w:ascii="Tahoma" w:hAnsi="Tahoma" w:cs="Tahoma"/>
          <w:bCs/>
          <w:sz w:val="28"/>
          <w:szCs w:val="28"/>
        </w:rPr>
        <w:t>.</w:t>
      </w:r>
      <w:r w:rsidR="00E4466E">
        <w:rPr>
          <w:bCs/>
        </w:rPr>
        <w:t xml:space="preserve"> </w:t>
      </w:r>
      <w:r w:rsidR="00AA2456" w:rsidRPr="00E4466E">
        <w:rPr>
          <w:bCs/>
        </w:rPr>
        <w:t xml:space="preserve"> </w:t>
      </w:r>
      <w:bookmarkStart w:id="10" w:name="bookmark50"/>
      <w:bookmarkStart w:id="11" w:name="bookmark51"/>
      <w:r w:rsidR="00E4466E" w:rsidRPr="009C08CB">
        <w:rPr>
          <w:rFonts w:ascii="Tahoma" w:hAnsi="Tahoma" w:cs="Tahoma"/>
          <w:b/>
          <w:bCs/>
          <w:sz w:val="28"/>
          <w:szCs w:val="28"/>
        </w:rPr>
        <w:t>PODSTAWY WYKLUCZENIA</w:t>
      </w:r>
    </w:p>
    <w:p w14:paraId="6DE38BCC" w14:textId="77777777" w:rsidR="001F0C88" w:rsidRDefault="001F0C88" w:rsidP="001F0C88">
      <w:pPr>
        <w:pStyle w:val="Default"/>
        <w:spacing w:line="276" w:lineRule="auto"/>
        <w:rPr>
          <w:rFonts w:ascii="Tahoma" w:hAnsi="Tahoma" w:cs="Tahoma"/>
          <w:sz w:val="22"/>
          <w:szCs w:val="22"/>
        </w:rPr>
      </w:pPr>
    </w:p>
    <w:p w14:paraId="158092D8" w14:textId="06B1CBC9" w:rsidR="00E4466E" w:rsidRPr="001F0C88" w:rsidRDefault="00E4466E" w:rsidP="00185C20">
      <w:pPr>
        <w:pStyle w:val="Default"/>
        <w:spacing w:line="276" w:lineRule="auto"/>
        <w:rPr>
          <w:rFonts w:ascii="Tahoma" w:hAnsi="Tahoma" w:cs="Tahoma"/>
          <w:b/>
          <w:bCs/>
          <w:sz w:val="28"/>
          <w:szCs w:val="28"/>
        </w:rPr>
      </w:pPr>
      <w:r w:rsidRPr="009C08CB">
        <w:rPr>
          <w:rFonts w:ascii="Tahoma" w:hAnsi="Tahoma" w:cs="Tahoma"/>
          <w:sz w:val="22"/>
          <w:szCs w:val="22"/>
        </w:rPr>
        <w:t>1</w:t>
      </w:r>
      <w:r w:rsidR="000249B9">
        <w:rPr>
          <w:rFonts w:ascii="Tahoma" w:hAnsi="Tahoma" w:cs="Tahoma"/>
          <w:sz w:val="22"/>
          <w:szCs w:val="22"/>
        </w:rPr>
        <w:t xml:space="preserve">. Z postępowania o udzielenie zamówienia wyklucza się ( z zastrzeżeniem art.110 ust.2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Wykonawców, w stosunku do których zachodzi którakolwiek z okoliczności wskazanych w art. 108 ust.1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t>
      </w:r>
      <w:r w:rsidRPr="009C08CB">
        <w:rPr>
          <w:rFonts w:ascii="Tahoma" w:hAnsi="Tahoma" w:cs="Tahoma"/>
          <w:sz w:val="22"/>
          <w:szCs w:val="22"/>
        </w:rPr>
        <w:t xml:space="preserve"> </w:t>
      </w:r>
    </w:p>
    <w:p w14:paraId="041F3D4E" w14:textId="7C022690" w:rsidR="00BE7117" w:rsidRDefault="00E4466E" w:rsidP="00185C20">
      <w:pPr>
        <w:pStyle w:val="Default"/>
        <w:spacing w:line="276" w:lineRule="auto"/>
        <w:rPr>
          <w:rFonts w:ascii="Tahoma" w:hAnsi="Tahoma" w:cs="Tahoma"/>
          <w:sz w:val="22"/>
          <w:szCs w:val="22"/>
        </w:rPr>
      </w:pPr>
      <w:r w:rsidRPr="009C08CB">
        <w:rPr>
          <w:rFonts w:ascii="Tahoma" w:hAnsi="Tahoma" w:cs="Tahoma"/>
          <w:sz w:val="22"/>
          <w:szCs w:val="22"/>
        </w:rPr>
        <w:t xml:space="preserve">1) art. </w:t>
      </w:r>
      <w:r w:rsidRPr="009C08CB">
        <w:rPr>
          <w:rFonts w:ascii="Tahoma" w:hAnsi="Tahoma" w:cs="Tahoma"/>
          <w:b/>
          <w:bCs/>
          <w:sz w:val="22"/>
          <w:szCs w:val="22"/>
        </w:rPr>
        <w:t xml:space="preserve">108 ust. 1 pkt 1 </w:t>
      </w:r>
      <w:r w:rsidRPr="009C08CB">
        <w:rPr>
          <w:rFonts w:ascii="Tahoma" w:hAnsi="Tahoma" w:cs="Tahoma"/>
          <w:sz w:val="22"/>
          <w:szCs w:val="22"/>
        </w:rPr>
        <w:t xml:space="preserve">Zamawiający wykluczy Wykonawcę będącego osobą fizyczną, </w:t>
      </w:r>
      <w:r w:rsidR="00BE7117">
        <w:rPr>
          <w:rFonts w:ascii="Tahoma" w:hAnsi="Tahoma" w:cs="Tahoma"/>
          <w:sz w:val="22"/>
          <w:szCs w:val="22"/>
        </w:rPr>
        <w:t xml:space="preserve">  </w:t>
      </w:r>
    </w:p>
    <w:p w14:paraId="6527F442" w14:textId="146CA2E1" w:rsidR="00DA1865" w:rsidRDefault="00BE7117" w:rsidP="00185C20">
      <w:pPr>
        <w:pStyle w:val="Default"/>
        <w:spacing w:line="276" w:lineRule="auto"/>
        <w:rPr>
          <w:rFonts w:ascii="Tahoma" w:hAnsi="Tahoma" w:cs="Tahoma"/>
          <w:sz w:val="22"/>
          <w:szCs w:val="22"/>
        </w:rPr>
      </w:pPr>
      <w:r>
        <w:rPr>
          <w:rFonts w:ascii="Tahoma" w:hAnsi="Tahoma" w:cs="Tahoma"/>
          <w:sz w:val="22"/>
          <w:szCs w:val="22"/>
        </w:rPr>
        <w:t xml:space="preserve">    </w:t>
      </w:r>
      <w:r w:rsidR="00E4466E" w:rsidRPr="009C08CB">
        <w:rPr>
          <w:rFonts w:ascii="Tahoma" w:hAnsi="Tahoma" w:cs="Tahoma"/>
          <w:sz w:val="22"/>
          <w:szCs w:val="22"/>
        </w:rPr>
        <w:t xml:space="preserve">którego </w:t>
      </w:r>
      <w:r w:rsidR="00DA1865">
        <w:rPr>
          <w:rFonts w:ascii="Tahoma" w:hAnsi="Tahoma" w:cs="Tahoma"/>
          <w:sz w:val="22"/>
          <w:szCs w:val="22"/>
        </w:rPr>
        <w:t xml:space="preserve"> </w:t>
      </w:r>
      <w:r w:rsidR="00E4466E" w:rsidRPr="009C08CB">
        <w:rPr>
          <w:rFonts w:ascii="Tahoma" w:hAnsi="Tahoma" w:cs="Tahoma"/>
          <w:sz w:val="22"/>
          <w:szCs w:val="22"/>
        </w:rPr>
        <w:t xml:space="preserve">prawomocnie skazano za przestępstwo: </w:t>
      </w:r>
      <w:r w:rsidR="00DA1865">
        <w:rPr>
          <w:rFonts w:ascii="Tahoma" w:hAnsi="Tahoma" w:cs="Tahoma"/>
          <w:sz w:val="22"/>
          <w:szCs w:val="22"/>
        </w:rPr>
        <w:t xml:space="preserve"> </w:t>
      </w:r>
    </w:p>
    <w:p w14:paraId="79740162" w14:textId="37702AD5" w:rsidR="00A94312" w:rsidRDefault="00E4466E" w:rsidP="00185C20">
      <w:pPr>
        <w:pStyle w:val="Default"/>
        <w:spacing w:line="276" w:lineRule="auto"/>
        <w:rPr>
          <w:rFonts w:ascii="Tahoma" w:hAnsi="Tahoma" w:cs="Tahoma"/>
          <w:sz w:val="22"/>
          <w:szCs w:val="22"/>
        </w:rPr>
      </w:pPr>
      <w:r w:rsidRPr="00BB645F">
        <w:rPr>
          <w:rFonts w:ascii="Tahoma" w:hAnsi="Tahoma" w:cs="Tahoma"/>
          <w:sz w:val="22"/>
          <w:szCs w:val="22"/>
        </w:rPr>
        <w:t xml:space="preserve">a) udziału w zorganizowanej grupie przestępczej albo związku mającym na celu popełnienie </w:t>
      </w:r>
      <w:r w:rsidR="00A94312">
        <w:rPr>
          <w:rFonts w:ascii="Tahoma" w:hAnsi="Tahoma" w:cs="Tahoma"/>
          <w:sz w:val="22"/>
          <w:szCs w:val="22"/>
        </w:rPr>
        <w:t xml:space="preserve">  </w:t>
      </w:r>
    </w:p>
    <w:p w14:paraId="78A80CEF" w14:textId="77777777" w:rsidR="00BE7117" w:rsidRDefault="00A94312" w:rsidP="00185C20">
      <w:pPr>
        <w:pStyle w:val="Default"/>
        <w:spacing w:line="276" w:lineRule="auto"/>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przestępstwa lub przestępstwa skarbowego, o którym mowa w art. 258 Ustawy z dnia 6 </w:t>
      </w:r>
    </w:p>
    <w:p w14:paraId="68541341" w14:textId="2E381AF9" w:rsidR="00E4466E" w:rsidRPr="00BB645F" w:rsidRDefault="00BE7117" w:rsidP="00185C20">
      <w:pPr>
        <w:pStyle w:val="Default"/>
        <w:spacing w:line="276" w:lineRule="auto"/>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czerwca 1997 r. Kodeks karny (tekst jedn. Dz. U. z 202</w:t>
      </w:r>
      <w:r w:rsidR="00467696">
        <w:rPr>
          <w:rFonts w:ascii="Tahoma" w:hAnsi="Tahoma" w:cs="Tahoma"/>
          <w:sz w:val="22"/>
          <w:szCs w:val="22"/>
        </w:rPr>
        <w:t>4</w:t>
      </w:r>
      <w:r w:rsidR="00E4466E" w:rsidRPr="00BB645F">
        <w:rPr>
          <w:rFonts w:ascii="Tahoma" w:hAnsi="Tahoma" w:cs="Tahoma"/>
          <w:sz w:val="22"/>
          <w:szCs w:val="22"/>
        </w:rPr>
        <w:t xml:space="preserve"> r. poz. 1</w:t>
      </w:r>
      <w:r w:rsidR="00467696">
        <w:rPr>
          <w:rFonts w:ascii="Tahoma" w:hAnsi="Tahoma" w:cs="Tahoma"/>
          <w:sz w:val="22"/>
          <w:szCs w:val="22"/>
        </w:rPr>
        <w:t>7</w:t>
      </w:r>
      <w:r w:rsidR="00E4466E" w:rsidRPr="00BB645F">
        <w:rPr>
          <w:rFonts w:ascii="Tahoma" w:hAnsi="Tahoma" w:cs="Tahoma"/>
          <w:sz w:val="22"/>
          <w:szCs w:val="22"/>
        </w:rPr>
        <w:t xml:space="preserve"> ), </w:t>
      </w:r>
    </w:p>
    <w:p w14:paraId="7C73953A" w14:textId="77777777" w:rsidR="00E4466E" w:rsidRPr="00BB645F" w:rsidRDefault="00E4466E" w:rsidP="00185C20">
      <w:pPr>
        <w:pStyle w:val="Default"/>
        <w:spacing w:line="276" w:lineRule="auto"/>
        <w:rPr>
          <w:rFonts w:ascii="Tahoma" w:hAnsi="Tahoma" w:cs="Tahoma"/>
          <w:sz w:val="22"/>
          <w:szCs w:val="22"/>
        </w:rPr>
      </w:pPr>
      <w:r w:rsidRPr="00BB645F">
        <w:rPr>
          <w:rFonts w:ascii="Tahoma" w:hAnsi="Tahoma" w:cs="Tahoma"/>
          <w:sz w:val="22"/>
          <w:szCs w:val="22"/>
        </w:rPr>
        <w:t xml:space="preserve">b) handlu ludźmi, o którym mowa w art. 189a Kk, </w:t>
      </w:r>
    </w:p>
    <w:p w14:paraId="067EC74F" w14:textId="77777777" w:rsidR="00BE7117" w:rsidRDefault="00E4466E" w:rsidP="00185C20">
      <w:pPr>
        <w:pStyle w:val="Default"/>
        <w:spacing w:line="276" w:lineRule="auto"/>
        <w:rPr>
          <w:rFonts w:ascii="Tahoma" w:hAnsi="Tahoma" w:cs="Tahoma"/>
          <w:sz w:val="22"/>
          <w:szCs w:val="22"/>
        </w:rPr>
      </w:pPr>
      <w:r w:rsidRPr="00BB645F">
        <w:rPr>
          <w:rFonts w:ascii="Tahoma" w:hAnsi="Tahoma" w:cs="Tahoma"/>
          <w:sz w:val="22"/>
          <w:szCs w:val="22"/>
        </w:rPr>
        <w:t>c) o którym mowa w art. 228-230a, art. 250a Kk lub w art. 46 lub art. 48 Ustawy z dnia 25</w:t>
      </w:r>
    </w:p>
    <w:p w14:paraId="7930DDF5" w14:textId="151BF418" w:rsidR="00E4466E" w:rsidRPr="00BB645F" w:rsidRDefault="00BE7117" w:rsidP="00185C20">
      <w:pPr>
        <w:pStyle w:val="Default"/>
        <w:spacing w:line="276" w:lineRule="auto"/>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czerwc</w:t>
      </w:r>
      <w:r>
        <w:rPr>
          <w:rFonts w:ascii="Tahoma" w:hAnsi="Tahoma" w:cs="Tahoma"/>
          <w:sz w:val="22"/>
          <w:szCs w:val="22"/>
        </w:rPr>
        <w:t>a</w:t>
      </w:r>
      <w:r w:rsidR="00E4466E" w:rsidRPr="00BB645F">
        <w:rPr>
          <w:rFonts w:ascii="Tahoma" w:hAnsi="Tahoma" w:cs="Tahoma"/>
          <w:sz w:val="22"/>
          <w:szCs w:val="22"/>
        </w:rPr>
        <w:t xml:space="preserve"> 2010 r. o sporcie (tekst jedn. Dz. U. z 202</w:t>
      </w:r>
      <w:r w:rsidR="00C70605">
        <w:rPr>
          <w:rFonts w:ascii="Tahoma" w:hAnsi="Tahoma" w:cs="Tahoma"/>
          <w:sz w:val="22"/>
          <w:szCs w:val="22"/>
        </w:rPr>
        <w:t>3</w:t>
      </w:r>
      <w:r w:rsidR="00E4466E" w:rsidRPr="00BB645F">
        <w:rPr>
          <w:rFonts w:ascii="Tahoma" w:hAnsi="Tahoma" w:cs="Tahoma"/>
          <w:sz w:val="22"/>
          <w:szCs w:val="22"/>
        </w:rPr>
        <w:t xml:space="preserve"> r. poz. </w:t>
      </w:r>
      <w:r w:rsidR="00C70605">
        <w:rPr>
          <w:rFonts w:ascii="Tahoma" w:hAnsi="Tahoma" w:cs="Tahoma"/>
          <w:sz w:val="22"/>
          <w:szCs w:val="22"/>
        </w:rPr>
        <w:t>2048</w:t>
      </w:r>
      <w:r w:rsidR="00E4466E" w:rsidRPr="00BB645F">
        <w:rPr>
          <w:rFonts w:ascii="Tahoma" w:hAnsi="Tahoma" w:cs="Tahoma"/>
          <w:sz w:val="22"/>
          <w:szCs w:val="22"/>
        </w:rPr>
        <w:t xml:space="preserve"> z późn</w:t>
      </w:r>
      <w:r w:rsidR="00C70605">
        <w:rPr>
          <w:rFonts w:ascii="Tahoma" w:hAnsi="Tahoma" w:cs="Tahoma"/>
          <w:sz w:val="22"/>
          <w:szCs w:val="22"/>
        </w:rPr>
        <w:t>i</w:t>
      </w:r>
      <w:r w:rsidR="00E4466E" w:rsidRPr="00BB645F">
        <w:rPr>
          <w:rFonts w:ascii="Tahoma" w:hAnsi="Tahoma" w:cs="Tahoma"/>
          <w:sz w:val="22"/>
          <w:szCs w:val="22"/>
        </w:rPr>
        <w:t xml:space="preserve">. zm.), </w:t>
      </w:r>
    </w:p>
    <w:p w14:paraId="20E7F71A" w14:textId="77777777" w:rsidR="00BE7117" w:rsidRDefault="00E4466E" w:rsidP="00185C20">
      <w:pPr>
        <w:pStyle w:val="Default"/>
        <w:spacing w:line="276" w:lineRule="auto"/>
        <w:rPr>
          <w:rFonts w:ascii="Tahoma" w:hAnsi="Tahoma" w:cs="Tahoma"/>
          <w:sz w:val="22"/>
          <w:szCs w:val="22"/>
        </w:rPr>
      </w:pPr>
      <w:r w:rsidRPr="00BB645F">
        <w:rPr>
          <w:rFonts w:ascii="Tahoma" w:hAnsi="Tahoma" w:cs="Tahoma"/>
          <w:sz w:val="22"/>
          <w:szCs w:val="22"/>
        </w:rPr>
        <w:t xml:space="preserve">d) finansowania przestępstwa o charakterze terrorystycznym, o którym mowa w art. 165a </w:t>
      </w:r>
    </w:p>
    <w:p w14:paraId="53AD1F65" w14:textId="77777777" w:rsidR="00BE7117" w:rsidRDefault="00BE7117" w:rsidP="00185C20">
      <w:pPr>
        <w:pStyle w:val="Default"/>
        <w:spacing w:line="276" w:lineRule="auto"/>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Kk, lub przestępstwo udaremniania lub utrudniania stwierdzenia przestępnego </w:t>
      </w:r>
    </w:p>
    <w:p w14:paraId="62C00500" w14:textId="65E3E1B6" w:rsidR="00E4466E" w:rsidRPr="00BB645F" w:rsidRDefault="00BE7117" w:rsidP="00185C20">
      <w:pPr>
        <w:pStyle w:val="Default"/>
        <w:spacing w:line="276" w:lineRule="auto"/>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pochodzenia pieniędzy lub ukrywania ich pochodzenia, o którym mowa w art. 299 Kk, </w:t>
      </w:r>
    </w:p>
    <w:p w14:paraId="1A935B8A" w14:textId="77777777" w:rsidR="00A94312" w:rsidRDefault="00E4466E" w:rsidP="00185C20">
      <w:pPr>
        <w:pStyle w:val="Default"/>
        <w:spacing w:line="276" w:lineRule="auto"/>
        <w:rPr>
          <w:rFonts w:ascii="Tahoma" w:hAnsi="Tahoma" w:cs="Tahoma"/>
          <w:sz w:val="22"/>
          <w:szCs w:val="22"/>
        </w:rPr>
      </w:pPr>
      <w:r w:rsidRPr="00BB645F">
        <w:rPr>
          <w:rFonts w:ascii="Tahoma" w:hAnsi="Tahoma" w:cs="Tahoma"/>
          <w:sz w:val="22"/>
          <w:szCs w:val="22"/>
        </w:rPr>
        <w:t>e) o charakterze terrorystycznym, o którym mowa w art. 115 § 20 Kk, lub mające na celu</w:t>
      </w:r>
      <w:r w:rsidR="00A94312">
        <w:rPr>
          <w:rFonts w:ascii="Tahoma" w:hAnsi="Tahoma" w:cs="Tahoma"/>
          <w:sz w:val="22"/>
          <w:szCs w:val="22"/>
        </w:rPr>
        <w:t xml:space="preserve"> </w:t>
      </w:r>
    </w:p>
    <w:p w14:paraId="7B8CBAB8" w14:textId="4C9B810B" w:rsidR="00E4466E" w:rsidRPr="00185C20" w:rsidRDefault="00A94312" w:rsidP="00185C20">
      <w:pPr>
        <w:pStyle w:val="Default"/>
        <w:spacing w:line="276" w:lineRule="auto"/>
        <w:rPr>
          <w:rFonts w:ascii="Tahoma" w:hAnsi="Tahoma" w:cs="Tahoma"/>
          <w:sz w:val="22"/>
          <w:szCs w:val="22"/>
        </w:rPr>
      </w:pPr>
      <w:r>
        <w:rPr>
          <w:rFonts w:ascii="Tahoma" w:hAnsi="Tahoma" w:cs="Tahoma"/>
          <w:sz w:val="22"/>
          <w:szCs w:val="22"/>
        </w:rPr>
        <w:lastRenderedPageBreak/>
        <w:t xml:space="preserve">    </w:t>
      </w:r>
      <w:r w:rsidR="00E4466E" w:rsidRPr="00185C20">
        <w:rPr>
          <w:rFonts w:ascii="Tahoma" w:hAnsi="Tahoma" w:cs="Tahoma"/>
          <w:sz w:val="22"/>
          <w:szCs w:val="22"/>
        </w:rPr>
        <w:t xml:space="preserve">popełnienie tego przestępstwa, </w:t>
      </w:r>
    </w:p>
    <w:p w14:paraId="780206AD" w14:textId="77777777" w:rsidR="0056687B"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 xml:space="preserve">f) </w:t>
      </w:r>
      <w:r w:rsidR="00A94312" w:rsidRPr="00185C20">
        <w:rPr>
          <w:rFonts w:ascii="Tahoma" w:hAnsi="Tahoma" w:cs="Tahoma"/>
          <w:sz w:val="22"/>
          <w:szCs w:val="22"/>
        </w:rPr>
        <w:t xml:space="preserve"> </w:t>
      </w:r>
      <w:r w:rsidRPr="00185C20">
        <w:rPr>
          <w:rFonts w:ascii="Tahoma" w:hAnsi="Tahoma" w:cs="Tahoma"/>
          <w:sz w:val="22"/>
          <w:szCs w:val="22"/>
        </w:rPr>
        <w:t>powierzenia wykonywania pracy małoletniemu cudzoziemcowi, o którym mowa w art. 9</w:t>
      </w:r>
    </w:p>
    <w:p w14:paraId="3F5E4129"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 ust. 2</w:t>
      </w:r>
      <w:r w:rsidR="00A94312" w:rsidRPr="00185C20">
        <w:rPr>
          <w:rFonts w:ascii="Tahoma" w:hAnsi="Tahoma" w:cs="Tahoma"/>
          <w:sz w:val="22"/>
          <w:szCs w:val="22"/>
        </w:rPr>
        <w:t xml:space="preserve">  </w:t>
      </w:r>
      <w:r w:rsidR="00E4466E" w:rsidRPr="00185C20">
        <w:rPr>
          <w:rFonts w:ascii="Tahoma" w:hAnsi="Tahoma" w:cs="Tahoma"/>
          <w:sz w:val="22"/>
          <w:szCs w:val="22"/>
        </w:rPr>
        <w:t xml:space="preserve">Ustawy z dnia 15 czerwca 2012 r. o skutkach powierzania wykonywania pracy </w:t>
      </w:r>
    </w:p>
    <w:p w14:paraId="5CE22350"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cudzoziemcom</w:t>
      </w:r>
      <w:r w:rsidR="00A94312" w:rsidRPr="00185C20">
        <w:rPr>
          <w:rFonts w:ascii="Tahoma" w:hAnsi="Tahoma" w:cs="Tahoma"/>
          <w:sz w:val="22"/>
          <w:szCs w:val="22"/>
        </w:rPr>
        <w:t xml:space="preserve"> </w:t>
      </w:r>
      <w:r w:rsidR="00E4466E" w:rsidRPr="00185C20">
        <w:rPr>
          <w:rFonts w:ascii="Tahoma" w:hAnsi="Tahoma" w:cs="Tahoma"/>
          <w:sz w:val="22"/>
          <w:szCs w:val="22"/>
        </w:rPr>
        <w:t xml:space="preserve">przebywającym wbrew przepisom na terytorium Rzeczypospolitej Polskiej </w:t>
      </w:r>
    </w:p>
    <w:p w14:paraId="60E4305C" w14:textId="4408BB66" w:rsidR="00E4466E"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w:t>
      </w:r>
      <w:r w:rsidR="00C70605" w:rsidRPr="00185C20">
        <w:rPr>
          <w:rFonts w:ascii="Tahoma" w:hAnsi="Tahoma" w:cs="Tahoma"/>
          <w:sz w:val="22"/>
          <w:szCs w:val="22"/>
        </w:rPr>
        <w:t xml:space="preserve">t. j. </w:t>
      </w:r>
      <w:r w:rsidR="00E4466E" w:rsidRPr="00185C20">
        <w:rPr>
          <w:rFonts w:ascii="Tahoma" w:hAnsi="Tahoma" w:cs="Tahoma"/>
          <w:sz w:val="22"/>
          <w:szCs w:val="22"/>
        </w:rPr>
        <w:t xml:space="preserve">Dz. U. </w:t>
      </w:r>
      <w:r w:rsidR="00C70605" w:rsidRPr="00185C20">
        <w:rPr>
          <w:rFonts w:ascii="Tahoma" w:hAnsi="Tahoma" w:cs="Tahoma"/>
          <w:sz w:val="22"/>
          <w:szCs w:val="22"/>
        </w:rPr>
        <w:t xml:space="preserve">2021 </w:t>
      </w:r>
      <w:r w:rsidR="00E4466E" w:rsidRPr="00185C20">
        <w:rPr>
          <w:rFonts w:ascii="Tahoma" w:hAnsi="Tahoma" w:cs="Tahoma"/>
          <w:sz w:val="22"/>
          <w:szCs w:val="22"/>
        </w:rPr>
        <w:t>poz.</w:t>
      </w:r>
      <w:r w:rsidR="00C70605" w:rsidRPr="00185C20">
        <w:rPr>
          <w:rFonts w:ascii="Tahoma" w:hAnsi="Tahoma" w:cs="Tahoma"/>
          <w:sz w:val="22"/>
          <w:szCs w:val="22"/>
        </w:rPr>
        <w:t>1745</w:t>
      </w:r>
      <w:r w:rsidR="00E4466E" w:rsidRPr="00185C20">
        <w:rPr>
          <w:rFonts w:ascii="Tahoma" w:hAnsi="Tahoma" w:cs="Tahoma"/>
          <w:sz w:val="22"/>
          <w:szCs w:val="22"/>
        </w:rPr>
        <w:t xml:space="preserve">), </w:t>
      </w:r>
    </w:p>
    <w:p w14:paraId="029418EC" w14:textId="77777777" w:rsidR="0056687B"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 xml:space="preserve">g) przeciwko obrotowi gospodarczemu, o których mowa w art. 296-307 Kk, przestępstwo </w:t>
      </w:r>
    </w:p>
    <w:p w14:paraId="07E9F7D0"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oszustwa, o którym mowa w art. 286 Kk, przestępstwo przeciwko wiarygodności </w:t>
      </w:r>
    </w:p>
    <w:p w14:paraId="2D201BA8" w14:textId="47122457" w:rsidR="00E4466E"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dokumentów, o których mowa w art. 270-277d Kk, lub przestępstwo skarbowe, </w:t>
      </w:r>
    </w:p>
    <w:p w14:paraId="55B0BBFC" w14:textId="77777777" w:rsidR="00A94312"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h) o którym mowa w art. 9 ust. 1 i 3 lub art. 10 Ustawy z dnia 15 czerwca 2012 r. o skutkach</w:t>
      </w:r>
    </w:p>
    <w:p w14:paraId="57ADD1BC" w14:textId="77777777" w:rsidR="0056687B" w:rsidRPr="00185C20" w:rsidRDefault="00A94312"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 powierzania wykonywania pracy cudzoziemcom przebywającym wbrew przepisom na</w:t>
      </w:r>
    </w:p>
    <w:p w14:paraId="52CD141C"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 terytorium Rzeczypospolitej Polskiej, lub za odpowiedni czyn zabroniony określony w </w:t>
      </w:r>
    </w:p>
    <w:p w14:paraId="5F07773B" w14:textId="62D52A1B" w:rsidR="00E4466E"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przepisach prawa obcego; </w:t>
      </w:r>
    </w:p>
    <w:p w14:paraId="52360E43" w14:textId="350E2DDC" w:rsidR="00A94312"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 xml:space="preserve">2) art. </w:t>
      </w:r>
      <w:r w:rsidRPr="00185C20">
        <w:rPr>
          <w:rFonts w:ascii="Tahoma" w:hAnsi="Tahoma" w:cs="Tahoma"/>
          <w:b/>
          <w:bCs/>
          <w:sz w:val="22"/>
          <w:szCs w:val="22"/>
        </w:rPr>
        <w:t xml:space="preserve">108 ust. 1 pkt 2 </w:t>
      </w:r>
      <w:r w:rsidRPr="00185C20">
        <w:rPr>
          <w:rFonts w:ascii="Tahoma" w:hAnsi="Tahoma" w:cs="Tahoma"/>
          <w:sz w:val="22"/>
          <w:szCs w:val="22"/>
        </w:rPr>
        <w:t xml:space="preserve"> jeżeli urzędującego członka jego organu zarządzającego lub</w:t>
      </w:r>
    </w:p>
    <w:p w14:paraId="3F28E6B4" w14:textId="11364622" w:rsidR="00A94312"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A94312" w:rsidRPr="00185C20">
        <w:rPr>
          <w:rFonts w:ascii="Tahoma" w:hAnsi="Tahoma" w:cs="Tahoma"/>
          <w:sz w:val="22"/>
          <w:szCs w:val="22"/>
        </w:rPr>
        <w:t xml:space="preserve">   </w:t>
      </w:r>
      <w:r w:rsidRPr="00185C20">
        <w:rPr>
          <w:rFonts w:ascii="Tahoma" w:hAnsi="Tahoma" w:cs="Tahoma"/>
          <w:sz w:val="22"/>
          <w:szCs w:val="22"/>
        </w:rPr>
        <w:t xml:space="preserve">nadzorczego, wspólnika spółki w spółce jawnej lub partnerskiej albo komplementariusza w </w:t>
      </w:r>
    </w:p>
    <w:p w14:paraId="66E78AF7" w14:textId="77777777" w:rsidR="00A94312" w:rsidRPr="00185C20" w:rsidRDefault="00A94312"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spółce komandytowej lub komandytowo-akcyjnej lub prokurenta prawomocnie skazano za </w:t>
      </w:r>
    </w:p>
    <w:p w14:paraId="3C760A9E" w14:textId="0EDA4D9A" w:rsidR="00E4466E" w:rsidRPr="00185C20" w:rsidRDefault="00A94312"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przestępstwo, o którym mowa w art. 108 ust. 1 pkt 1) Ustawy; </w:t>
      </w:r>
    </w:p>
    <w:p w14:paraId="44729CC6" w14:textId="47E19B43" w:rsidR="0056687B"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 xml:space="preserve">3) art. </w:t>
      </w:r>
      <w:r w:rsidRPr="00185C20">
        <w:rPr>
          <w:rFonts w:ascii="Tahoma" w:hAnsi="Tahoma" w:cs="Tahoma"/>
          <w:b/>
          <w:bCs/>
          <w:sz w:val="22"/>
          <w:szCs w:val="22"/>
        </w:rPr>
        <w:t xml:space="preserve">108 ust. 1 pkt 3 </w:t>
      </w:r>
      <w:r w:rsidRPr="00185C20">
        <w:rPr>
          <w:rFonts w:ascii="Tahoma" w:hAnsi="Tahoma" w:cs="Tahoma"/>
          <w:sz w:val="22"/>
          <w:szCs w:val="22"/>
        </w:rPr>
        <w:t xml:space="preserve"> wobec którego wydano prawomocny wyrok sądu lub ostateczną </w:t>
      </w:r>
    </w:p>
    <w:p w14:paraId="244693BB"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decyzję </w:t>
      </w:r>
      <w:r w:rsidR="00A94312" w:rsidRPr="00185C20">
        <w:rPr>
          <w:rFonts w:ascii="Tahoma" w:hAnsi="Tahoma" w:cs="Tahoma"/>
          <w:sz w:val="22"/>
          <w:szCs w:val="22"/>
        </w:rPr>
        <w:t xml:space="preserve"> </w:t>
      </w:r>
      <w:r w:rsidR="00E4466E" w:rsidRPr="00185C20">
        <w:rPr>
          <w:rFonts w:ascii="Tahoma" w:hAnsi="Tahoma" w:cs="Tahoma"/>
          <w:sz w:val="22"/>
          <w:szCs w:val="22"/>
        </w:rPr>
        <w:t xml:space="preserve">administracyjną o zaleganiu z uiszczeniem podatków, opłat lub składek na </w:t>
      </w:r>
    </w:p>
    <w:p w14:paraId="5EE0EAED"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ubezpieczenie </w:t>
      </w:r>
      <w:r w:rsidR="00A94312" w:rsidRPr="00185C20">
        <w:rPr>
          <w:rFonts w:ascii="Tahoma" w:hAnsi="Tahoma" w:cs="Tahoma"/>
          <w:sz w:val="22"/>
          <w:szCs w:val="22"/>
        </w:rPr>
        <w:t xml:space="preserve"> </w:t>
      </w:r>
      <w:r w:rsidR="00E4466E" w:rsidRPr="00185C20">
        <w:rPr>
          <w:rFonts w:ascii="Tahoma" w:hAnsi="Tahoma" w:cs="Tahoma"/>
          <w:sz w:val="22"/>
          <w:szCs w:val="22"/>
        </w:rPr>
        <w:t>społeczne</w:t>
      </w:r>
      <w:r w:rsidR="00A94312" w:rsidRPr="00185C20">
        <w:rPr>
          <w:rFonts w:ascii="Tahoma" w:hAnsi="Tahoma" w:cs="Tahoma"/>
          <w:sz w:val="22"/>
          <w:szCs w:val="22"/>
        </w:rPr>
        <w:t xml:space="preserve"> </w:t>
      </w:r>
      <w:r w:rsidR="00E4466E" w:rsidRPr="00185C20">
        <w:rPr>
          <w:rFonts w:ascii="Tahoma" w:hAnsi="Tahoma" w:cs="Tahoma"/>
          <w:sz w:val="22"/>
          <w:szCs w:val="22"/>
        </w:rPr>
        <w:t xml:space="preserve">lub zdrowotne, chyba że Wykonawca odpowiednio przed </w:t>
      </w:r>
    </w:p>
    <w:p w14:paraId="78E8C618"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upływem terminu do </w:t>
      </w:r>
      <w:r w:rsidR="00A94312" w:rsidRPr="00185C20">
        <w:rPr>
          <w:rFonts w:ascii="Tahoma" w:hAnsi="Tahoma" w:cs="Tahoma"/>
          <w:sz w:val="22"/>
          <w:szCs w:val="22"/>
        </w:rPr>
        <w:t xml:space="preserve"> </w:t>
      </w:r>
      <w:r w:rsidR="00E4466E" w:rsidRPr="00185C20">
        <w:rPr>
          <w:rFonts w:ascii="Tahoma" w:hAnsi="Tahoma" w:cs="Tahoma"/>
          <w:sz w:val="22"/>
          <w:szCs w:val="22"/>
        </w:rPr>
        <w:t>składania</w:t>
      </w:r>
      <w:r w:rsidR="00A94312" w:rsidRPr="00185C20">
        <w:rPr>
          <w:rFonts w:ascii="Tahoma" w:hAnsi="Tahoma" w:cs="Tahoma"/>
          <w:sz w:val="22"/>
          <w:szCs w:val="22"/>
        </w:rPr>
        <w:t xml:space="preserve"> </w:t>
      </w:r>
      <w:r w:rsidR="00E4466E" w:rsidRPr="00185C20">
        <w:rPr>
          <w:rFonts w:ascii="Tahoma" w:hAnsi="Tahoma" w:cs="Tahoma"/>
          <w:sz w:val="22"/>
          <w:szCs w:val="22"/>
        </w:rPr>
        <w:t xml:space="preserve">wniosków o dopuszczenie do udziału w postępowaniu albo </w:t>
      </w:r>
    </w:p>
    <w:p w14:paraId="019BF317"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przed upływem terminu</w:t>
      </w:r>
      <w:r w:rsidR="00A94312" w:rsidRPr="00185C20">
        <w:rPr>
          <w:rFonts w:ascii="Tahoma" w:hAnsi="Tahoma" w:cs="Tahoma"/>
          <w:sz w:val="22"/>
          <w:szCs w:val="22"/>
        </w:rPr>
        <w:t xml:space="preserve">  </w:t>
      </w:r>
      <w:r w:rsidR="00E4466E" w:rsidRPr="00185C20">
        <w:rPr>
          <w:rFonts w:ascii="Tahoma" w:hAnsi="Tahoma" w:cs="Tahoma"/>
          <w:sz w:val="22"/>
          <w:szCs w:val="22"/>
        </w:rPr>
        <w:t>składania ofert</w:t>
      </w:r>
      <w:r w:rsidR="00A94312" w:rsidRPr="00185C20">
        <w:rPr>
          <w:rFonts w:ascii="Tahoma" w:hAnsi="Tahoma" w:cs="Tahoma"/>
          <w:sz w:val="22"/>
          <w:szCs w:val="22"/>
        </w:rPr>
        <w:t xml:space="preserve"> </w:t>
      </w:r>
      <w:r w:rsidR="00E4466E" w:rsidRPr="00185C20">
        <w:rPr>
          <w:rFonts w:ascii="Tahoma" w:hAnsi="Tahoma" w:cs="Tahoma"/>
          <w:sz w:val="22"/>
          <w:szCs w:val="22"/>
        </w:rPr>
        <w:t xml:space="preserve">dokonał płatności należnych podatków, opłat lub </w:t>
      </w:r>
    </w:p>
    <w:p w14:paraId="1948DC97"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składek na ubezpieczenie społeczne lub zdrowotne wraz z odsetkami lub grzywnami lub </w:t>
      </w:r>
    </w:p>
    <w:p w14:paraId="178236BA" w14:textId="7B419B11" w:rsidR="00E4466E"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zawarł wiążące porozumienie w </w:t>
      </w:r>
      <w:r w:rsidR="00A94312" w:rsidRPr="00185C20">
        <w:rPr>
          <w:rFonts w:ascii="Tahoma" w:hAnsi="Tahoma" w:cs="Tahoma"/>
          <w:sz w:val="22"/>
          <w:szCs w:val="22"/>
        </w:rPr>
        <w:t xml:space="preserve"> </w:t>
      </w:r>
      <w:r w:rsidR="00E4466E" w:rsidRPr="00185C20">
        <w:rPr>
          <w:rFonts w:ascii="Tahoma" w:hAnsi="Tahoma" w:cs="Tahoma"/>
          <w:sz w:val="22"/>
          <w:szCs w:val="22"/>
        </w:rPr>
        <w:t xml:space="preserve">sprawie spłaty tych należności; </w:t>
      </w:r>
    </w:p>
    <w:p w14:paraId="19D4060E" w14:textId="4EBD1BD5" w:rsidR="0056687B"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 xml:space="preserve">4) art. </w:t>
      </w:r>
      <w:r w:rsidRPr="00185C20">
        <w:rPr>
          <w:rFonts w:ascii="Tahoma" w:hAnsi="Tahoma" w:cs="Tahoma"/>
          <w:b/>
          <w:bCs/>
          <w:sz w:val="22"/>
          <w:szCs w:val="22"/>
        </w:rPr>
        <w:t>108 ust. 1 pkt 4</w:t>
      </w:r>
      <w:r w:rsidRPr="00185C20">
        <w:rPr>
          <w:rFonts w:ascii="Tahoma" w:hAnsi="Tahoma" w:cs="Tahoma"/>
          <w:sz w:val="22"/>
          <w:szCs w:val="22"/>
        </w:rPr>
        <w:t xml:space="preserve"> wobec którego prawomocnie orzeczono zakaz ubiegania się o </w:t>
      </w:r>
    </w:p>
    <w:p w14:paraId="797A438D" w14:textId="3D659385" w:rsidR="00E4466E"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zamówienia</w:t>
      </w:r>
      <w:r w:rsidR="00A94312" w:rsidRPr="00185C20">
        <w:rPr>
          <w:rFonts w:ascii="Tahoma" w:hAnsi="Tahoma" w:cs="Tahoma"/>
          <w:sz w:val="22"/>
          <w:szCs w:val="22"/>
        </w:rPr>
        <w:t xml:space="preserve">  </w:t>
      </w:r>
      <w:r w:rsidR="00E4466E" w:rsidRPr="00185C20">
        <w:rPr>
          <w:rFonts w:ascii="Tahoma" w:hAnsi="Tahoma" w:cs="Tahoma"/>
          <w:sz w:val="22"/>
          <w:szCs w:val="22"/>
        </w:rPr>
        <w:t xml:space="preserve">publiczne; </w:t>
      </w:r>
    </w:p>
    <w:p w14:paraId="1C02E2E4" w14:textId="5D277B96" w:rsidR="00A94312"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 xml:space="preserve">5) art. </w:t>
      </w:r>
      <w:r w:rsidRPr="00185C20">
        <w:rPr>
          <w:rFonts w:ascii="Tahoma" w:hAnsi="Tahoma" w:cs="Tahoma"/>
          <w:b/>
          <w:bCs/>
          <w:sz w:val="22"/>
          <w:szCs w:val="22"/>
        </w:rPr>
        <w:t>108 ust. 1 pkt 5</w:t>
      </w:r>
      <w:r w:rsidRPr="00185C20">
        <w:rPr>
          <w:rFonts w:ascii="Tahoma" w:hAnsi="Tahoma" w:cs="Tahoma"/>
          <w:sz w:val="22"/>
          <w:szCs w:val="22"/>
        </w:rPr>
        <w:t xml:space="preserve"> jeżeli Zamawiający może stwierdzić, na podstawie wiarygodnych </w:t>
      </w:r>
    </w:p>
    <w:p w14:paraId="4A8721E1" w14:textId="5450C262" w:rsidR="00A94312" w:rsidRPr="00185C20" w:rsidRDefault="00A94312"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przesłanek, że Wykonawca zawarł z innymi </w:t>
      </w:r>
      <w:r w:rsidR="00C70605" w:rsidRPr="00185C20">
        <w:rPr>
          <w:rFonts w:ascii="Tahoma" w:hAnsi="Tahoma" w:cs="Tahoma"/>
          <w:sz w:val="22"/>
          <w:szCs w:val="22"/>
        </w:rPr>
        <w:t>W</w:t>
      </w:r>
      <w:r w:rsidR="00E4466E" w:rsidRPr="00185C20">
        <w:rPr>
          <w:rFonts w:ascii="Tahoma" w:hAnsi="Tahoma" w:cs="Tahoma"/>
          <w:sz w:val="22"/>
          <w:szCs w:val="22"/>
        </w:rPr>
        <w:t xml:space="preserve">ykonawcami porozumienie mające na celu </w:t>
      </w:r>
    </w:p>
    <w:p w14:paraId="0263FB56" w14:textId="77777777" w:rsidR="00A94312" w:rsidRPr="00185C20" w:rsidRDefault="00A94312"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zakłócenie konkurencji, w szczególności jeżeli należąc do tej samej grupy kapitałowej w </w:t>
      </w:r>
    </w:p>
    <w:p w14:paraId="54C066B3" w14:textId="77777777" w:rsidR="00A94312" w:rsidRPr="00185C20" w:rsidRDefault="00A94312"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rozumieniu Ustawy z dnia 16 lutego 2007 r. o ochronie konkurencji i konsumentów, złożyli </w:t>
      </w:r>
    </w:p>
    <w:p w14:paraId="3188B380" w14:textId="77777777" w:rsidR="0056687B" w:rsidRPr="00185C20" w:rsidRDefault="00A94312"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odrębne oferty, oferty częściowe lub wnioski o dopuszczenie do udziału w postępowaniu, </w:t>
      </w:r>
    </w:p>
    <w:p w14:paraId="627E6B16" w14:textId="3EB3774E" w:rsidR="00E4466E"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chyba </w:t>
      </w:r>
      <w:r w:rsidR="00A94312" w:rsidRPr="00185C20">
        <w:rPr>
          <w:rFonts w:ascii="Tahoma" w:hAnsi="Tahoma" w:cs="Tahoma"/>
          <w:sz w:val="22"/>
          <w:szCs w:val="22"/>
        </w:rPr>
        <w:t xml:space="preserve"> </w:t>
      </w:r>
      <w:r w:rsidR="00E4466E" w:rsidRPr="00185C20">
        <w:rPr>
          <w:rFonts w:ascii="Tahoma" w:hAnsi="Tahoma" w:cs="Tahoma"/>
          <w:sz w:val="22"/>
          <w:szCs w:val="22"/>
        </w:rPr>
        <w:t xml:space="preserve">że wykażą, że przygotowali te oferty lub wnioski niezależnie od siebie; </w:t>
      </w:r>
    </w:p>
    <w:p w14:paraId="1B2E9629" w14:textId="3A6C05CE" w:rsidR="0056687B"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 xml:space="preserve">6) art. </w:t>
      </w:r>
      <w:r w:rsidRPr="00185C20">
        <w:rPr>
          <w:rFonts w:ascii="Tahoma" w:hAnsi="Tahoma" w:cs="Tahoma"/>
          <w:b/>
          <w:bCs/>
          <w:sz w:val="22"/>
          <w:szCs w:val="22"/>
        </w:rPr>
        <w:t xml:space="preserve">108 ust. 1 pkt 6 </w:t>
      </w:r>
      <w:r w:rsidRPr="00185C20">
        <w:rPr>
          <w:rFonts w:ascii="Tahoma" w:hAnsi="Tahoma" w:cs="Tahoma"/>
          <w:sz w:val="22"/>
          <w:szCs w:val="22"/>
        </w:rPr>
        <w:t xml:space="preserve"> jeżeli, w przypadkach, o których mowa w art. 85 ust. 1 Ustawy, </w:t>
      </w:r>
    </w:p>
    <w:p w14:paraId="78D15EB0"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D</w:t>
      </w:r>
      <w:r w:rsidR="00E4466E" w:rsidRPr="00185C20">
        <w:rPr>
          <w:rFonts w:ascii="Tahoma" w:hAnsi="Tahoma" w:cs="Tahoma"/>
          <w:sz w:val="22"/>
          <w:szCs w:val="22"/>
        </w:rPr>
        <w:t>oszło</w:t>
      </w:r>
      <w:r w:rsidRPr="00185C20">
        <w:rPr>
          <w:rFonts w:ascii="Tahoma" w:hAnsi="Tahoma" w:cs="Tahoma"/>
          <w:sz w:val="22"/>
          <w:szCs w:val="22"/>
        </w:rPr>
        <w:t xml:space="preserve"> </w:t>
      </w:r>
      <w:r w:rsidR="00E4466E" w:rsidRPr="00185C20">
        <w:rPr>
          <w:rFonts w:ascii="Tahoma" w:hAnsi="Tahoma" w:cs="Tahoma"/>
          <w:sz w:val="22"/>
          <w:szCs w:val="22"/>
        </w:rPr>
        <w:t xml:space="preserve">do zakłócenia konkurencji wynikającego z wcześniejszego zaangażowania tego </w:t>
      </w:r>
    </w:p>
    <w:p w14:paraId="2E09E3DB"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Wykonawcy lub</w:t>
      </w:r>
      <w:r w:rsidRPr="00185C20">
        <w:rPr>
          <w:rFonts w:ascii="Tahoma" w:hAnsi="Tahoma" w:cs="Tahoma"/>
          <w:sz w:val="22"/>
          <w:szCs w:val="22"/>
        </w:rPr>
        <w:t xml:space="preserve"> </w:t>
      </w:r>
      <w:r w:rsidR="00E4466E" w:rsidRPr="00185C20">
        <w:rPr>
          <w:rFonts w:ascii="Tahoma" w:hAnsi="Tahoma" w:cs="Tahoma"/>
          <w:sz w:val="22"/>
          <w:szCs w:val="22"/>
        </w:rPr>
        <w:t xml:space="preserve">podmiotu, który należy z Wykonawcą do tej samej grupy kapitałowej w </w:t>
      </w:r>
    </w:p>
    <w:p w14:paraId="32D38D0C"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rozumieniu Ustawy z dnia</w:t>
      </w:r>
      <w:r w:rsidRPr="00185C20">
        <w:rPr>
          <w:rFonts w:ascii="Tahoma" w:hAnsi="Tahoma" w:cs="Tahoma"/>
          <w:sz w:val="22"/>
          <w:szCs w:val="22"/>
        </w:rPr>
        <w:t xml:space="preserve"> </w:t>
      </w:r>
      <w:r w:rsidR="00E4466E" w:rsidRPr="00185C20">
        <w:rPr>
          <w:rFonts w:ascii="Tahoma" w:hAnsi="Tahoma" w:cs="Tahoma"/>
          <w:sz w:val="22"/>
          <w:szCs w:val="22"/>
        </w:rPr>
        <w:t xml:space="preserve">16 lutego 2007 r. o ochronie konkurencji i konsumentów (tekst </w:t>
      </w:r>
    </w:p>
    <w:p w14:paraId="34C3052A"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jedn. Dz. U. z 202</w:t>
      </w:r>
      <w:r w:rsidR="0015071A" w:rsidRPr="00185C20">
        <w:rPr>
          <w:rFonts w:ascii="Tahoma" w:hAnsi="Tahoma" w:cs="Tahoma"/>
          <w:sz w:val="22"/>
          <w:szCs w:val="22"/>
        </w:rPr>
        <w:t>1</w:t>
      </w:r>
      <w:r w:rsidR="00E4466E" w:rsidRPr="00185C20">
        <w:rPr>
          <w:rFonts w:ascii="Tahoma" w:hAnsi="Tahoma" w:cs="Tahoma"/>
          <w:sz w:val="22"/>
          <w:szCs w:val="22"/>
        </w:rPr>
        <w:t xml:space="preserve"> r. poz. </w:t>
      </w:r>
      <w:r w:rsidR="0015071A" w:rsidRPr="00185C20">
        <w:rPr>
          <w:rFonts w:ascii="Tahoma" w:hAnsi="Tahoma" w:cs="Tahoma"/>
          <w:sz w:val="22"/>
          <w:szCs w:val="22"/>
        </w:rPr>
        <w:t>275</w:t>
      </w:r>
      <w:r w:rsidR="00E4466E" w:rsidRPr="00185C20">
        <w:rPr>
          <w:rFonts w:ascii="Tahoma" w:hAnsi="Tahoma" w:cs="Tahoma"/>
          <w:sz w:val="22"/>
          <w:szCs w:val="22"/>
        </w:rPr>
        <w:t xml:space="preserve"> z</w:t>
      </w:r>
      <w:r w:rsidR="0015071A" w:rsidRPr="00185C20">
        <w:rPr>
          <w:rFonts w:ascii="Tahoma" w:hAnsi="Tahoma" w:cs="Tahoma"/>
          <w:sz w:val="22"/>
          <w:szCs w:val="22"/>
        </w:rPr>
        <w:t xml:space="preserve"> </w:t>
      </w:r>
      <w:r w:rsidR="00E4466E" w:rsidRPr="00185C20">
        <w:rPr>
          <w:rFonts w:ascii="Tahoma" w:hAnsi="Tahoma" w:cs="Tahoma"/>
          <w:sz w:val="22"/>
          <w:szCs w:val="22"/>
        </w:rPr>
        <w:t>późn</w:t>
      </w:r>
      <w:r w:rsidR="0015071A" w:rsidRPr="00185C20">
        <w:rPr>
          <w:rFonts w:ascii="Tahoma" w:hAnsi="Tahoma" w:cs="Tahoma"/>
          <w:sz w:val="22"/>
          <w:szCs w:val="22"/>
        </w:rPr>
        <w:t>i</w:t>
      </w:r>
      <w:r w:rsidR="00E4466E" w:rsidRPr="00185C20">
        <w:rPr>
          <w:rFonts w:ascii="Tahoma" w:hAnsi="Tahoma" w:cs="Tahoma"/>
          <w:sz w:val="22"/>
          <w:szCs w:val="22"/>
        </w:rPr>
        <w:t xml:space="preserve">. zm.), chyba że spowodowane tym zakłócenie </w:t>
      </w:r>
    </w:p>
    <w:p w14:paraId="7FC5A38F"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konkurencji może być wyeliminowane w inny sposób niż przez wykluczenie Wykonawcy z </w:t>
      </w:r>
    </w:p>
    <w:p w14:paraId="1C0FB675" w14:textId="1656B32F" w:rsidR="0015071A"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udziału w postępowaniu o udzielenie zamówienia. </w:t>
      </w:r>
    </w:p>
    <w:p w14:paraId="1C1F4EFE" w14:textId="77777777" w:rsidR="00AA7B09" w:rsidRPr="00185C20" w:rsidRDefault="00AA7B09" w:rsidP="00185C20">
      <w:pPr>
        <w:widowControl/>
        <w:tabs>
          <w:tab w:val="left" w:pos="0"/>
          <w:tab w:val="left" w:pos="142"/>
          <w:tab w:val="left" w:pos="284"/>
          <w:tab w:val="left" w:pos="993"/>
        </w:tabs>
        <w:spacing w:line="276" w:lineRule="auto"/>
        <w:jc w:val="both"/>
        <w:outlineLvl w:val="0"/>
        <w:rPr>
          <w:rFonts w:ascii="Tahoma" w:hAnsi="Tahoma" w:cs="Tahoma"/>
          <w:bCs/>
          <w:sz w:val="22"/>
          <w:szCs w:val="22"/>
        </w:rPr>
      </w:pPr>
    </w:p>
    <w:p w14:paraId="24B13532" w14:textId="77777777" w:rsidR="003610EB" w:rsidRPr="00185C20" w:rsidRDefault="0015071A"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F00DEF" w:rsidRPr="00185C20">
        <w:rPr>
          <w:rFonts w:ascii="Tahoma" w:hAnsi="Tahoma" w:cs="Tahoma"/>
          <w:sz w:val="22"/>
          <w:szCs w:val="22"/>
        </w:rPr>
        <w:t>2</w:t>
      </w:r>
      <w:r w:rsidR="00E4466E" w:rsidRPr="00185C20">
        <w:rPr>
          <w:rFonts w:ascii="Tahoma" w:hAnsi="Tahoma" w:cs="Tahoma"/>
          <w:sz w:val="22"/>
          <w:szCs w:val="22"/>
        </w:rPr>
        <w:t xml:space="preserve">. </w:t>
      </w:r>
      <w:r w:rsidR="003610EB" w:rsidRPr="00185C20">
        <w:rPr>
          <w:rFonts w:ascii="Tahoma" w:hAnsi="Tahoma" w:cs="Tahoma"/>
          <w:sz w:val="22"/>
          <w:szCs w:val="22"/>
        </w:rPr>
        <w:t xml:space="preserve">Zamawiający przewiduje możliwość wykluczenia Wykonawcy na podstawie  </w:t>
      </w:r>
    </w:p>
    <w:p w14:paraId="2DEB748B" w14:textId="63FCBC7D" w:rsidR="003610EB" w:rsidRPr="00185C20" w:rsidRDefault="003610EB" w:rsidP="00185C20">
      <w:pPr>
        <w:pStyle w:val="Default"/>
        <w:spacing w:line="276" w:lineRule="auto"/>
        <w:rPr>
          <w:rFonts w:ascii="Tahoma" w:hAnsi="Tahoma" w:cs="Tahoma"/>
          <w:sz w:val="22"/>
          <w:szCs w:val="22"/>
        </w:rPr>
      </w:pPr>
      <w:r w:rsidRPr="00185C20">
        <w:rPr>
          <w:rFonts w:ascii="Tahoma" w:hAnsi="Tahoma" w:cs="Tahoma"/>
          <w:sz w:val="22"/>
          <w:szCs w:val="22"/>
        </w:rPr>
        <w:lastRenderedPageBreak/>
        <w:t xml:space="preserve">     fakultatywnych podstaw wykluczenia </w:t>
      </w:r>
    </w:p>
    <w:p w14:paraId="04A6865F" w14:textId="6B0503B4" w:rsidR="003610EB" w:rsidRPr="00185C20" w:rsidRDefault="003610EB" w:rsidP="00185C20">
      <w:pPr>
        <w:pStyle w:val="Default"/>
        <w:numPr>
          <w:ilvl w:val="0"/>
          <w:numId w:val="37"/>
        </w:numPr>
        <w:spacing w:line="276" w:lineRule="auto"/>
        <w:rPr>
          <w:rFonts w:ascii="Tahoma" w:hAnsi="Tahoma" w:cs="Tahoma"/>
          <w:sz w:val="22"/>
          <w:szCs w:val="22"/>
        </w:rPr>
      </w:pPr>
      <w:r w:rsidRPr="00185C20">
        <w:rPr>
          <w:rFonts w:ascii="Tahoma" w:hAnsi="Tahoma" w:cs="Tahoma"/>
          <w:sz w:val="22"/>
          <w:szCs w:val="22"/>
        </w:rPr>
        <w:t xml:space="preserve">art. </w:t>
      </w:r>
      <w:r w:rsidRPr="00185C20">
        <w:rPr>
          <w:rFonts w:ascii="Tahoma" w:hAnsi="Tahoma" w:cs="Tahoma"/>
          <w:b/>
          <w:bCs/>
          <w:sz w:val="22"/>
          <w:szCs w:val="22"/>
        </w:rPr>
        <w:t xml:space="preserve">109 ust.1 pkt 4 </w:t>
      </w:r>
      <w:r w:rsidRPr="00185C20">
        <w:rPr>
          <w:rFonts w:ascii="Tahoma" w:hAnsi="Tahoma" w:cs="Tahoma"/>
          <w:sz w:val="22"/>
          <w:szCs w:val="22"/>
        </w:rPr>
        <w:t xml:space="preserve">w stosunku do którego otwarto likwidację, ogłoszono upadłość, </w:t>
      </w:r>
    </w:p>
    <w:p w14:paraId="60115C46" w14:textId="6BABBE5D" w:rsidR="003610EB" w:rsidRPr="00185C20" w:rsidRDefault="003610EB" w:rsidP="00185C20">
      <w:pPr>
        <w:pStyle w:val="Default"/>
        <w:spacing w:line="276" w:lineRule="auto"/>
        <w:ind w:left="420"/>
        <w:rPr>
          <w:rFonts w:ascii="Tahoma" w:hAnsi="Tahoma" w:cs="Tahoma"/>
          <w:sz w:val="22"/>
          <w:szCs w:val="22"/>
        </w:rPr>
      </w:pPr>
      <w:r w:rsidRPr="00185C20">
        <w:rPr>
          <w:rFonts w:ascii="Tahoma" w:hAnsi="Tahoma" w:cs="Tahoma"/>
          <w:sz w:val="22"/>
          <w:szCs w:val="22"/>
        </w:rPr>
        <w:t xml:space="preserve">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B48AC14" w14:textId="471F0E5A" w:rsidR="003610EB" w:rsidRPr="00185C20" w:rsidRDefault="003610EB" w:rsidP="00185C20">
      <w:pPr>
        <w:pStyle w:val="Akapitzlist"/>
        <w:numPr>
          <w:ilvl w:val="0"/>
          <w:numId w:val="37"/>
        </w:numPr>
        <w:autoSpaceDE w:val="0"/>
        <w:autoSpaceDN w:val="0"/>
        <w:adjustRightInd w:val="0"/>
        <w:spacing w:after="0" w:line="276" w:lineRule="auto"/>
        <w:rPr>
          <w:rFonts w:ascii="Tahoma" w:hAnsi="Tahoma" w:cs="Tahoma"/>
        </w:rPr>
      </w:pPr>
      <w:r w:rsidRPr="00185C20">
        <w:rPr>
          <w:rFonts w:ascii="Tahoma" w:hAnsi="Tahoma" w:cs="Tahoma"/>
        </w:rPr>
        <w:t xml:space="preserve">art. </w:t>
      </w:r>
      <w:r w:rsidRPr="00185C20">
        <w:rPr>
          <w:rFonts w:ascii="Tahoma" w:hAnsi="Tahoma" w:cs="Tahoma"/>
          <w:b/>
          <w:bCs/>
        </w:rPr>
        <w:t>109 ust. 1 pkt. 8</w:t>
      </w:r>
      <w:r w:rsidRPr="00185C20">
        <w:rPr>
          <w:rFonts w:ascii="Tahoma" w:hAnsi="Tahoma" w:cs="Tahoma"/>
        </w:rPr>
        <w:t xml:space="preserve"> który w wyniku zamierzonego działania lub rażącego</w:t>
      </w:r>
      <w:r w:rsidR="009A5B3B" w:rsidRPr="00185C20">
        <w:rPr>
          <w:rFonts w:ascii="Tahoma" w:hAnsi="Tahoma" w:cs="Tahoma"/>
        </w:rPr>
        <w:t xml:space="preserve"> </w:t>
      </w:r>
      <w:r w:rsidRPr="00185C20">
        <w:rPr>
          <w:rFonts w:ascii="Tahoma" w:hAnsi="Tahoma" w:cs="Tahoma"/>
        </w:rPr>
        <w:t>niedbalstwa</w:t>
      </w:r>
      <w:r w:rsidR="009A5B3B" w:rsidRPr="00185C20">
        <w:rPr>
          <w:rFonts w:ascii="Tahoma" w:hAnsi="Tahoma" w:cs="Tahoma"/>
        </w:rPr>
        <w:t xml:space="preserve"> </w:t>
      </w:r>
      <w:r w:rsidRPr="00185C20">
        <w:rPr>
          <w:rFonts w:ascii="Tahoma" w:hAnsi="Tahoma" w:cs="Tahoma"/>
        </w:rPr>
        <w:t xml:space="preserve">wprowadził Zamawiającego w błąd przy przedstawianiu informacji, że nie podlega </w:t>
      </w:r>
    </w:p>
    <w:p w14:paraId="4387448D" w14:textId="0D767B26" w:rsidR="003610EB" w:rsidRPr="00185C20" w:rsidRDefault="003610EB" w:rsidP="00185C20">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 xml:space="preserve">      wykluczeniu, spełnia  warunki udziału w postępowaniu lub kryteria selekcji, co mogło </w:t>
      </w:r>
    </w:p>
    <w:p w14:paraId="380D85B4" w14:textId="155F1C3A" w:rsidR="003610EB" w:rsidRPr="00185C20" w:rsidRDefault="003610EB" w:rsidP="00185C20">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 xml:space="preserve">      mieć istotny wpływ na decyzje podejmowane przez Zamawiającego w postępowaniu o </w:t>
      </w:r>
    </w:p>
    <w:p w14:paraId="6B4D9682" w14:textId="7CCA921E" w:rsidR="003610EB" w:rsidRPr="00185C20" w:rsidRDefault="003610EB" w:rsidP="00185C20">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 xml:space="preserve">      udzielenie zamówienia, lub który zataił te informacje lub nie  jest w stanie przedstawić </w:t>
      </w:r>
    </w:p>
    <w:p w14:paraId="72766557" w14:textId="025479D2" w:rsidR="003610EB" w:rsidRPr="00185C20" w:rsidRDefault="003610EB" w:rsidP="00185C20">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 xml:space="preserve">      podmiotowych środków dowodowych;</w:t>
      </w:r>
    </w:p>
    <w:p w14:paraId="445462DC" w14:textId="6CE92161" w:rsidR="003610EB" w:rsidRPr="00185C20" w:rsidRDefault="003610EB" w:rsidP="00185C20">
      <w:pPr>
        <w:pStyle w:val="Akapitzlist"/>
        <w:numPr>
          <w:ilvl w:val="0"/>
          <w:numId w:val="37"/>
        </w:numPr>
        <w:autoSpaceDE w:val="0"/>
        <w:autoSpaceDN w:val="0"/>
        <w:adjustRightInd w:val="0"/>
        <w:spacing w:after="0" w:line="276" w:lineRule="auto"/>
        <w:rPr>
          <w:rFonts w:ascii="Tahoma" w:hAnsi="Tahoma" w:cs="Tahoma"/>
        </w:rPr>
      </w:pPr>
      <w:r w:rsidRPr="00185C20">
        <w:rPr>
          <w:rFonts w:ascii="Tahoma" w:hAnsi="Tahoma" w:cs="Tahoma"/>
        </w:rPr>
        <w:t xml:space="preserve">art. </w:t>
      </w:r>
      <w:r w:rsidRPr="00185C20">
        <w:rPr>
          <w:rFonts w:ascii="Tahoma" w:hAnsi="Tahoma" w:cs="Tahoma"/>
          <w:b/>
          <w:bCs/>
        </w:rPr>
        <w:t>109 ust. 1 pkt. 10</w:t>
      </w:r>
      <w:r w:rsidRPr="00185C20">
        <w:rPr>
          <w:rFonts w:ascii="Tahoma" w:hAnsi="Tahoma" w:cs="Tahoma"/>
        </w:rPr>
        <w:t xml:space="preserve"> który w wyniku lekkomyślności lub niedbalstwa przedstawił </w:t>
      </w:r>
    </w:p>
    <w:p w14:paraId="5769D2CA" w14:textId="74ED4355" w:rsidR="00F00DEF" w:rsidRPr="00185C20" w:rsidRDefault="003610EB" w:rsidP="00185C20">
      <w:pPr>
        <w:pStyle w:val="Akapitzlist"/>
        <w:autoSpaceDE w:val="0"/>
        <w:autoSpaceDN w:val="0"/>
        <w:adjustRightInd w:val="0"/>
        <w:spacing w:after="0" w:line="276" w:lineRule="auto"/>
        <w:ind w:left="420"/>
        <w:rPr>
          <w:rFonts w:ascii="Tahoma" w:hAnsi="Tahoma" w:cs="Tahoma"/>
        </w:rPr>
      </w:pPr>
      <w:r w:rsidRPr="00185C20">
        <w:rPr>
          <w:rFonts w:ascii="Tahoma" w:hAnsi="Tahoma" w:cs="Tahoma"/>
        </w:rPr>
        <w:t xml:space="preserve">informacje wprowadzające w błąd, co mogło mieć istotny wpływ na decyzje podejmowane przez Zamawiającego w postępowaniu o udzielenie zamówienia.  </w:t>
      </w:r>
    </w:p>
    <w:p w14:paraId="11C86388" w14:textId="68A06900" w:rsidR="00E4466E" w:rsidRPr="00185C20" w:rsidRDefault="00185C20" w:rsidP="00185C20">
      <w:pPr>
        <w:pStyle w:val="Default"/>
        <w:spacing w:line="276" w:lineRule="auto"/>
        <w:rPr>
          <w:rFonts w:ascii="Tahoma" w:hAnsi="Tahoma" w:cs="Tahoma"/>
          <w:b/>
          <w:sz w:val="22"/>
          <w:szCs w:val="22"/>
          <w:u w:val="single"/>
        </w:rPr>
      </w:pPr>
      <w:r w:rsidRPr="00185C20">
        <w:rPr>
          <w:rFonts w:ascii="Tahoma" w:hAnsi="Tahoma" w:cs="Tahoma"/>
          <w:b/>
          <w:sz w:val="22"/>
          <w:szCs w:val="22"/>
        </w:rPr>
        <w:t xml:space="preserve">  </w:t>
      </w:r>
      <w:r w:rsidR="0015071A" w:rsidRPr="00185C20">
        <w:rPr>
          <w:rFonts w:ascii="Tahoma" w:hAnsi="Tahoma" w:cs="Tahoma"/>
          <w:b/>
          <w:sz w:val="22"/>
          <w:szCs w:val="22"/>
        </w:rPr>
        <w:t xml:space="preserve">    </w:t>
      </w:r>
      <w:r w:rsidR="00F00DEF" w:rsidRPr="00185C20">
        <w:rPr>
          <w:rFonts w:ascii="Tahoma" w:hAnsi="Tahoma" w:cs="Tahoma"/>
          <w:b/>
          <w:sz w:val="22"/>
          <w:szCs w:val="22"/>
          <w:u w:val="single"/>
        </w:rPr>
        <w:t>Inne podstawy wykluczenia</w:t>
      </w:r>
      <w:r w:rsidR="00E4466E" w:rsidRPr="00185C20">
        <w:rPr>
          <w:rFonts w:ascii="Tahoma" w:hAnsi="Tahoma" w:cs="Tahoma"/>
          <w:b/>
          <w:sz w:val="22"/>
          <w:szCs w:val="22"/>
          <w:u w:val="single"/>
        </w:rPr>
        <w:t xml:space="preserve"> </w:t>
      </w:r>
    </w:p>
    <w:p w14:paraId="367F63BD" w14:textId="77777777" w:rsidR="0015071A" w:rsidRPr="00185C20" w:rsidRDefault="0015071A" w:rsidP="00185C20">
      <w:pPr>
        <w:pStyle w:val="Default"/>
        <w:spacing w:line="276" w:lineRule="auto"/>
        <w:rPr>
          <w:rFonts w:ascii="Tahoma" w:hAnsi="Tahoma" w:cs="Tahoma"/>
          <w:b/>
          <w:sz w:val="22"/>
          <w:szCs w:val="22"/>
          <w:u w:val="single"/>
        </w:rPr>
      </w:pPr>
    </w:p>
    <w:p w14:paraId="4F9F0B35" w14:textId="798E53C0" w:rsidR="00E4466E" w:rsidRPr="00185C20" w:rsidRDefault="0015071A" w:rsidP="00185C20">
      <w:pPr>
        <w:pStyle w:val="Default"/>
        <w:spacing w:line="276" w:lineRule="auto"/>
        <w:rPr>
          <w:rFonts w:ascii="Tahoma" w:hAnsi="Tahoma" w:cs="Tahoma"/>
          <w:sz w:val="22"/>
          <w:szCs w:val="22"/>
        </w:rPr>
      </w:pPr>
      <w:r w:rsidRPr="00185C20">
        <w:rPr>
          <w:rFonts w:ascii="Tahoma" w:hAnsi="Tahoma" w:cs="Tahoma"/>
          <w:b/>
          <w:sz w:val="22"/>
          <w:szCs w:val="22"/>
        </w:rPr>
        <w:t xml:space="preserve"> </w:t>
      </w:r>
      <w:r w:rsidR="00F00DEF" w:rsidRPr="00185C20">
        <w:rPr>
          <w:rFonts w:ascii="Tahoma" w:hAnsi="Tahoma" w:cs="Tahoma"/>
          <w:b/>
          <w:sz w:val="22"/>
          <w:szCs w:val="22"/>
        </w:rPr>
        <w:t>3</w:t>
      </w:r>
      <w:r w:rsidR="00E4466E" w:rsidRPr="00185C20">
        <w:rPr>
          <w:rFonts w:ascii="Tahoma" w:hAnsi="Tahoma" w:cs="Tahoma"/>
          <w:b/>
          <w:sz w:val="22"/>
          <w:szCs w:val="22"/>
        </w:rPr>
        <w:t>. W związku z wejściem w życie w dniu 16.04.2022 r. Ustawy z dnia 13.04.2022r. o szczególnych rozwiązaniach</w:t>
      </w:r>
      <w:r w:rsidR="00E4466E" w:rsidRPr="00185C20">
        <w:rPr>
          <w:rFonts w:ascii="Tahoma" w:hAnsi="Tahoma" w:cs="Tahoma"/>
          <w:sz w:val="22"/>
          <w:szCs w:val="22"/>
        </w:rPr>
        <w:t xml:space="preserve"> w zakresie przeciwdziałania wspieraniu agresji na Ukrainę oraz służących ochronie bezpieczeństwa narodowego (</w:t>
      </w:r>
      <w:r w:rsidR="00E4466E" w:rsidRPr="00185C20">
        <w:rPr>
          <w:rFonts w:ascii="Tahoma" w:hAnsi="Tahoma" w:cs="Tahoma"/>
          <w:i/>
          <w:iCs/>
          <w:sz w:val="22"/>
          <w:szCs w:val="22"/>
        </w:rPr>
        <w:t>dalej: Ustawa UA</w:t>
      </w:r>
      <w:r w:rsidR="00E4466E" w:rsidRPr="00185C20">
        <w:rPr>
          <w:rFonts w:ascii="Tahoma" w:hAnsi="Tahoma" w:cs="Tahoma"/>
          <w:sz w:val="22"/>
          <w:szCs w:val="22"/>
        </w:rPr>
        <w:t xml:space="preserve">), na podstawie art. 7 ust. 1 ustawy, z postępowania o udzielenie zamówienia publicznego lub konkursu prowadzonego na podstawie ustawy </w:t>
      </w:r>
      <w:proofErr w:type="spellStart"/>
      <w:r w:rsidR="00E4466E" w:rsidRPr="00185C20">
        <w:rPr>
          <w:rFonts w:ascii="Tahoma" w:hAnsi="Tahoma" w:cs="Tahoma"/>
          <w:sz w:val="22"/>
          <w:szCs w:val="22"/>
        </w:rPr>
        <w:t>Pzp</w:t>
      </w:r>
      <w:proofErr w:type="spellEnd"/>
      <w:r w:rsidR="00E4466E" w:rsidRPr="00185C20">
        <w:rPr>
          <w:rFonts w:ascii="Tahoma" w:hAnsi="Tahoma" w:cs="Tahoma"/>
          <w:sz w:val="22"/>
          <w:szCs w:val="22"/>
        </w:rPr>
        <w:t xml:space="preserve"> wyklucza się: </w:t>
      </w:r>
    </w:p>
    <w:p w14:paraId="127D7124" w14:textId="77777777" w:rsidR="0015071A" w:rsidRPr="00185C20" w:rsidRDefault="0015071A" w:rsidP="00185C20">
      <w:pPr>
        <w:pStyle w:val="Default"/>
        <w:spacing w:line="276" w:lineRule="auto"/>
        <w:rPr>
          <w:rFonts w:ascii="Tahoma" w:hAnsi="Tahoma" w:cs="Tahoma"/>
          <w:sz w:val="22"/>
          <w:szCs w:val="22"/>
        </w:rPr>
      </w:pPr>
    </w:p>
    <w:p w14:paraId="607B11C7" w14:textId="77777777" w:rsidR="0056687B"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 xml:space="preserve">1) </w:t>
      </w:r>
      <w:r w:rsidR="0015071A" w:rsidRPr="00185C20">
        <w:rPr>
          <w:rFonts w:ascii="Tahoma" w:hAnsi="Tahoma" w:cs="Tahoma"/>
          <w:sz w:val="22"/>
          <w:szCs w:val="22"/>
        </w:rPr>
        <w:t>W</w:t>
      </w:r>
      <w:r w:rsidRPr="00185C20">
        <w:rPr>
          <w:rFonts w:ascii="Tahoma" w:hAnsi="Tahoma" w:cs="Tahoma"/>
          <w:sz w:val="22"/>
          <w:szCs w:val="22"/>
        </w:rPr>
        <w:t xml:space="preserve">ykonawcę oraz uczestnika konkursu wymienionego w wykazach określonych w </w:t>
      </w:r>
      <w:r w:rsidR="0056687B" w:rsidRPr="00185C20">
        <w:rPr>
          <w:rFonts w:ascii="Tahoma" w:hAnsi="Tahoma" w:cs="Tahoma"/>
          <w:sz w:val="22"/>
          <w:szCs w:val="22"/>
        </w:rPr>
        <w:t xml:space="preserve">  </w:t>
      </w:r>
    </w:p>
    <w:p w14:paraId="66394A2F"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R</w:t>
      </w:r>
      <w:r w:rsidR="00E4466E" w:rsidRPr="00185C20">
        <w:rPr>
          <w:rFonts w:ascii="Tahoma" w:hAnsi="Tahoma" w:cs="Tahoma"/>
          <w:sz w:val="22"/>
          <w:szCs w:val="22"/>
        </w:rPr>
        <w:t>ozporządzeniu</w:t>
      </w:r>
      <w:r w:rsidRPr="00185C20">
        <w:rPr>
          <w:rFonts w:ascii="Tahoma" w:hAnsi="Tahoma" w:cs="Tahoma"/>
          <w:sz w:val="22"/>
          <w:szCs w:val="22"/>
        </w:rPr>
        <w:t xml:space="preserve"> </w:t>
      </w:r>
      <w:r w:rsidR="00E4466E" w:rsidRPr="00185C20">
        <w:rPr>
          <w:rFonts w:ascii="Tahoma" w:hAnsi="Tahoma" w:cs="Tahoma"/>
          <w:sz w:val="22"/>
          <w:szCs w:val="22"/>
        </w:rPr>
        <w:t xml:space="preserve">765/2006 i rozporządzeniu 269/2014 albo wpisanego na listę na </w:t>
      </w:r>
    </w:p>
    <w:p w14:paraId="2C408361" w14:textId="77777777"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podstawie decyzji w sprawie</w:t>
      </w:r>
      <w:r w:rsidRPr="00185C20">
        <w:rPr>
          <w:rFonts w:ascii="Tahoma" w:hAnsi="Tahoma" w:cs="Tahoma"/>
          <w:sz w:val="22"/>
          <w:szCs w:val="22"/>
        </w:rPr>
        <w:t xml:space="preserve"> </w:t>
      </w:r>
      <w:r w:rsidR="00E4466E" w:rsidRPr="00185C20">
        <w:rPr>
          <w:rFonts w:ascii="Tahoma" w:hAnsi="Tahoma" w:cs="Tahoma"/>
          <w:sz w:val="22"/>
          <w:szCs w:val="22"/>
        </w:rPr>
        <w:t xml:space="preserve">wpisu na listę rozstrzygającej o zastosowaniu środka, o </w:t>
      </w:r>
    </w:p>
    <w:p w14:paraId="237DCFF0" w14:textId="3385B5BB" w:rsidR="00E4466E"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którym mowa w art. 1 pkt 3 ustawy; </w:t>
      </w:r>
    </w:p>
    <w:p w14:paraId="3DA2F5A8" w14:textId="77777777" w:rsidR="0056687B"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 xml:space="preserve">2) </w:t>
      </w:r>
      <w:r w:rsidR="0015071A" w:rsidRPr="00185C20">
        <w:rPr>
          <w:rFonts w:ascii="Tahoma" w:hAnsi="Tahoma" w:cs="Tahoma"/>
          <w:sz w:val="22"/>
          <w:szCs w:val="22"/>
        </w:rPr>
        <w:t>W</w:t>
      </w:r>
      <w:r w:rsidRPr="00185C20">
        <w:rPr>
          <w:rFonts w:ascii="Tahoma" w:hAnsi="Tahoma" w:cs="Tahoma"/>
          <w:sz w:val="22"/>
          <w:szCs w:val="22"/>
        </w:rPr>
        <w:t xml:space="preserve">ykonawcę oraz uczestnika konkursu, którego beneficjentem rzeczywistym w rozumieniu </w:t>
      </w:r>
    </w:p>
    <w:p w14:paraId="0A503EAA" w14:textId="13BD0AA2"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ustawy z dnia 1 marca 2018 r. o przeciwdziałaniu praniu pieniędzy oraz finansowaniu </w:t>
      </w:r>
    </w:p>
    <w:p w14:paraId="51E419BA" w14:textId="7D146D96"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terroryzmu (Dz. U. </w:t>
      </w:r>
      <w:r w:rsidR="0015071A" w:rsidRPr="00185C20">
        <w:rPr>
          <w:rFonts w:ascii="Tahoma" w:hAnsi="Tahoma" w:cs="Tahoma"/>
          <w:sz w:val="22"/>
          <w:szCs w:val="22"/>
        </w:rPr>
        <w:t xml:space="preserve">z </w:t>
      </w:r>
      <w:r w:rsidR="00E4466E" w:rsidRPr="00185C20">
        <w:rPr>
          <w:rFonts w:ascii="Tahoma" w:hAnsi="Tahoma" w:cs="Tahoma"/>
          <w:sz w:val="22"/>
          <w:szCs w:val="22"/>
        </w:rPr>
        <w:t xml:space="preserve">2022 r. poz. 593 i 655) jest osoba wymieniona w wykazach </w:t>
      </w:r>
    </w:p>
    <w:p w14:paraId="3DB19AE5" w14:textId="2649ECF6"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określonych w rozporządzeniu 765/2006 i rozporządzeniu 269/2014 albo wpisana na listę </w:t>
      </w:r>
    </w:p>
    <w:p w14:paraId="02F4DB3A" w14:textId="01C60F69"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lub będąca takim beneficjentem</w:t>
      </w:r>
      <w:r w:rsidR="0015071A" w:rsidRPr="00185C20">
        <w:rPr>
          <w:rFonts w:ascii="Tahoma" w:hAnsi="Tahoma" w:cs="Tahoma"/>
          <w:sz w:val="22"/>
          <w:szCs w:val="22"/>
        </w:rPr>
        <w:t xml:space="preserve"> </w:t>
      </w:r>
      <w:r w:rsidR="00E4466E" w:rsidRPr="00185C20">
        <w:rPr>
          <w:rFonts w:ascii="Tahoma" w:hAnsi="Tahoma" w:cs="Tahoma"/>
          <w:sz w:val="22"/>
          <w:szCs w:val="22"/>
        </w:rPr>
        <w:t>rzeczywistym od dnia 24 lutego 2022 r., o ile została</w:t>
      </w:r>
    </w:p>
    <w:p w14:paraId="26CC53BF" w14:textId="3766E759"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wpisana na listę na podstawie decyzji w sprawie wpisu na listę rozstrzygającej o </w:t>
      </w:r>
    </w:p>
    <w:p w14:paraId="6B283530" w14:textId="4D3CFA9B" w:rsidR="00E4466E"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zastosowaniu środka, o którym mowa w art. 1 pkt 3</w:t>
      </w:r>
      <w:r w:rsidR="0015071A" w:rsidRPr="00185C20">
        <w:rPr>
          <w:rFonts w:ascii="Tahoma" w:hAnsi="Tahoma" w:cs="Tahoma"/>
          <w:sz w:val="22"/>
          <w:szCs w:val="22"/>
        </w:rPr>
        <w:t xml:space="preserve">  </w:t>
      </w:r>
      <w:r w:rsidR="00E4466E" w:rsidRPr="00185C20">
        <w:rPr>
          <w:rFonts w:ascii="Tahoma" w:hAnsi="Tahoma" w:cs="Tahoma"/>
          <w:sz w:val="22"/>
          <w:szCs w:val="22"/>
        </w:rPr>
        <w:t xml:space="preserve">ustawy; </w:t>
      </w:r>
    </w:p>
    <w:p w14:paraId="7D4A8C7D" w14:textId="77777777" w:rsidR="0056687B" w:rsidRPr="00185C20" w:rsidRDefault="00E4466E" w:rsidP="00185C20">
      <w:pPr>
        <w:pStyle w:val="Default"/>
        <w:spacing w:line="276" w:lineRule="auto"/>
        <w:rPr>
          <w:rFonts w:ascii="Tahoma" w:hAnsi="Tahoma" w:cs="Tahoma"/>
          <w:sz w:val="22"/>
          <w:szCs w:val="22"/>
        </w:rPr>
      </w:pPr>
      <w:r w:rsidRPr="00185C20">
        <w:rPr>
          <w:rFonts w:ascii="Tahoma" w:hAnsi="Tahoma" w:cs="Tahoma"/>
          <w:sz w:val="22"/>
          <w:szCs w:val="22"/>
        </w:rPr>
        <w:t xml:space="preserve">3) </w:t>
      </w:r>
      <w:r w:rsidR="0015071A" w:rsidRPr="00185C20">
        <w:rPr>
          <w:rFonts w:ascii="Tahoma" w:hAnsi="Tahoma" w:cs="Tahoma"/>
          <w:sz w:val="22"/>
          <w:szCs w:val="22"/>
        </w:rPr>
        <w:t>W</w:t>
      </w:r>
      <w:r w:rsidRPr="00185C20">
        <w:rPr>
          <w:rFonts w:ascii="Tahoma" w:hAnsi="Tahoma" w:cs="Tahoma"/>
          <w:sz w:val="22"/>
          <w:szCs w:val="22"/>
        </w:rPr>
        <w:t xml:space="preserve">ykonawcę oraz uczestnika konkursu, którego jednostką dominującą w rozumieniu art. 3 </w:t>
      </w:r>
    </w:p>
    <w:p w14:paraId="20BFE14E" w14:textId="564D9522"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ust. 1 pkt 37 ustawy z dnia 29 września 1994 r. o rachunkowości (Dz. U. z 202</w:t>
      </w:r>
      <w:r w:rsidR="0015071A" w:rsidRPr="00185C20">
        <w:rPr>
          <w:rFonts w:ascii="Tahoma" w:hAnsi="Tahoma" w:cs="Tahoma"/>
          <w:sz w:val="22"/>
          <w:szCs w:val="22"/>
        </w:rPr>
        <w:t>3</w:t>
      </w:r>
      <w:r w:rsidR="00E4466E" w:rsidRPr="00185C20">
        <w:rPr>
          <w:rFonts w:ascii="Tahoma" w:hAnsi="Tahoma" w:cs="Tahoma"/>
          <w:sz w:val="22"/>
          <w:szCs w:val="22"/>
        </w:rPr>
        <w:t xml:space="preserve"> r. poz. </w:t>
      </w:r>
    </w:p>
    <w:p w14:paraId="41D68482" w14:textId="795F2099"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15071A" w:rsidRPr="00185C20">
        <w:rPr>
          <w:rFonts w:ascii="Tahoma" w:hAnsi="Tahoma" w:cs="Tahoma"/>
          <w:sz w:val="22"/>
          <w:szCs w:val="22"/>
        </w:rPr>
        <w:t>120</w:t>
      </w:r>
      <w:r w:rsidR="00E4466E" w:rsidRPr="00185C20">
        <w:rPr>
          <w:rFonts w:ascii="Tahoma" w:hAnsi="Tahoma" w:cs="Tahoma"/>
          <w:sz w:val="22"/>
          <w:szCs w:val="22"/>
        </w:rPr>
        <w:t>), jest</w:t>
      </w:r>
      <w:r w:rsidR="0015071A" w:rsidRPr="00185C20">
        <w:rPr>
          <w:rFonts w:ascii="Tahoma" w:hAnsi="Tahoma" w:cs="Tahoma"/>
          <w:sz w:val="22"/>
          <w:szCs w:val="22"/>
        </w:rPr>
        <w:t xml:space="preserve"> </w:t>
      </w:r>
      <w:r w:rsidR="00E4466E" w:rsidRPr="00185C20">
        <w:rPr>
          <w:rFonts w:ascii="Tahoma" w:hAnsi="Tahoma" w:cs="Tahoma"/>
          <w:sz w:val="22"/>
          <w:szCs w:val="22"/>
        </w:rPr>
        <w:t xml:space="preserve">podmiot wymieniony w wykazach określonych w rozporządzeniu 765/2006 i </w:t>
      </w:r>
    </w:p>
    <w:p w14:paraId="5A69F5A7" w14:textId="3470D5DA"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rozporządzeniu </w:t>
      </w:r>
      <w:r w:rsidR="0015071A" w:rsidRPr="00185C20">
        <w:rPr>
          <w:rFonts w:ascii="Tahoma" w:hAnsi="Tahoma" w:cs="Tahoma"/>
          <w:sz w:val="22"/>
          <w:szCs w:val="22"/>
        </w:rPr>
        <w:t xml:space="preserve"> </w:t>
      </w:r>
      <w:r w:rsidR="00E4466E" w:rsidRPr="00185C20">
        <w:rPr>
          <w:rFonts w:ascii="Tahoma" w:hAnsi="Tahoma" w:cs="Tahoma"/>
          <w:sz w:val="22"/>
          <w:szCs w:val="22"/>
        </w:rPr>
        <w:t xml:space="preserve">269/2014 albo wpisany na listę lub będący taką jednostką dominującą </w:t>
      </w:r>
    </w:p>
    <w:p w14:paraId="6EA38AB6" w14:textId="67C8D7B9"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od dnia 24</w:t>
      </w:r>
      <w:r w:rsidR="0015071A" w:rsidRPr="00185C20">
        <w:rPr>
          <w:rFonts w:ascii="Tahoma" w:hAnsi="Tahoma" w:cs="Tahoma"/>
          <w:sz w:val="22"/>
          <w:szCs w:val="22"/>
        </w:rPr>
        <w:t xml:space="preserve"> </w:t>
      </w:r>
      <w:r w:rsidR="00E4466E" w:rsidRPr="00185C20">
        <w:rPr>
          <w:rFonts w:ascii="Tahoma" w:hAnsi="Tahoma" w:cs="Tahoma"/>
          <w:sz w:val="22"/>
          <w:szCs w:val="22"/>
        </w:rPr>
        <w:t>lutego 2022 r.,</w:t>
      </w:r>
      <w:r w:rsidR="0015071A" w:rsidRPr="00185C20">
        <w:rPr>
          <w:rFonts w:ascii="Tahoma" w:hAnsi="Tahoma" w:cs="Tahoma"/>
          <w:sz w:val="22"/>
          <w:szCs w:val="22"/>
        </w:rPr>
        <w:t xml:space="preserve"> </w:t>
      </w:r>
      <w:r w:rsidR="00E4466E" w:rsidRPr="00185C20">
        <w:rPr>
          <w:rFonts w:ascii="Tahoma" w:hAnsi="Tahoma" w:cs="Tahoma"/>
          <w:sz w:val="22"/>
          <w:szCs w:val="22"/>
        </w:rPr>
        <w:t xml:space="preserve">o ile został wpisany na listę na podstawie decyzji w sprawie </w:t>
      </w:r>
    </w:p>
    <w:p w14:paraId="300E70F6" w14:textId="1F08B1A5" w:rsidR="0056687B"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t xml:space="preserve">    </w:t>
      </w:r>
      <w:r w:rsidR="00E4466E" w:rsidRPr="00185C20">
        <w:rPr>
          <w:rFonts w:ascii="Tahoma" w:hAnsi="Tahoma" w:cs="Tahoma"/>
          <w:sz w:val="22"/>
          <w:szCs w:val="22"/>
        </w:rPr>
        <w:t xml:space="preserve">wpisu na listę rozstrzygającej o zastosowaniu środka, o którym mowa w art. 1 pkt 3 </w:t>
      </w:r>
    </w:p>
    <w:p w14:paraId="008D5DE4" w14:textId="2B93CDD3" w:rsidR="00E4466E" w:rsidRPr="00185C20" w:rsidRDefault="0056687B" w:rsidP="00185C20">
      <w:pPr>
        <w:pStyle w:val="Default"/>
        <w:spacing w:line="276" w:lineRule="auto"/>
        <w:rPr>
          <w:rFonts w:ascii="Tahoma" w:hAnsi="Tahoma" w:cs="Tahoma"/>
          <w:sz w:val="22"/>
          <w:szCs w:val="22"/>
        </w:rPr>
      </w:pPr>
      <w:r w:rsidRPr="00185C20">
        <w:rPr>
          <w:rFonts w:ascii="Tahoma" w:hAnsi="Tahoma" w:cs="Tahoma"/>
          <w:sz w:val="22"/>
          <w:szCs w:val="22"/>
        </w:rPr>
        <w:lastRenderedPageBreak/>
        <w:t xml:space="preserve">    </w:t>
      </w:r>
      <w:r w:rsidR="00E4466E" w:rsidRPr="00185C20">
        <w:rPr>
          <w:rFonts w:ascii="Tahoma" w:hAnsi="Tahoma" w:cs="Tahoma"/>
          <w:sz w:val="22"/>
          <w:szCs w:val="22"/>
        </w:rPr>
        <w:t xml:space="preserve">ustawy. </w:t>
      </w:r>
    </w:p>
    <w:p w14:paraId="75C60ABF" w14:textId="77777777" w:rsidR="0015071A" w:rsidRPr="00185C20" w:rsidRDefault="0015071A" w:rsidP="00185C20">
      <w:pPr>
        <w:pStyle w:val="Default"/>
        <w:spacing w:line="276" w:lineRule="auto"/>
        <w:rPr>
          <w:rFonts w:ascii="Tahoma" w:hAnsi="Tahoma" w:cs="Tahoma"/>
          <w:sz w:val="22"/>
          <w:szCs w:val="22"/>
        </w:rPr>
      </w:pPr>
    </w:p>
    <w:p w14:paraId="1CB7CFAC" w14:textId="5B850B91" w:rsidR="00E4466E" w:rsidRPr="00185C20" w:rsidRDefault="003610EB" w:rsidP="00185C20">
      <w:pPr>
        <w:pStyle w:val="Default"/>
        <w:spacing w:line="276" w:lineRule="auto"/>
        <w:rPr>
          <w:rFonts w:ascii="Tahoma" w:hAnsi="Tahoma" w:cs="Tahoma"/>
          <w:sz w:val="22"/>
          <w:szCs w:val="22"/>
        </w:rPr>
      </w:pPr>
      <w:r w:rsidRPr="00185C20">
        <w:rPr>
          <w:rFonts w:ascii="Tahoma" w:hAnsi="Tahoma" w:cs="Tahoma"/>
          <w:sz w:val="22"/>
          <w:szCs w:val="22"/>
        </w:rPr>
        <w:t>4</w:t>
      </w:r>
      <w:r w:rsidR="00E4466E" w:rsidRPr="00185C20">
        <w:rPr>
          <w:rFonts w:ascii="Tahoma" w:hAnsi="Tahoma" w:cs="Tahoma"/>
          <w:sz w:val="22"/>
          <w:szCs w:val="22"/>
        </w:rPr>
        <w:t xml:space="preserve">. </w:t>
      </w:r>
      <w:r w:rsidR="00E4466E" w:rsidRPr="00185C20">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52A6AFE2" w14:textId="638A719F" w:rsidR="00E4466E" w:rsidRPr="00185C20" w:rsidRDefault="003610EB" w:rsidP="00185C20">
      <w:pPr>
        <w:pStyle w:val="Default"/>
        <w:spacing w:line="276" w:lineRule="auto"/>
        <w:rPr>
          <w:rFonts w:ascii="Tahoma" w:hAnsi="Tahoma" w:cs="Tahoma"/>
          <w:bCs/>
          <w:sz w:val="22"/>
          <w:szCs w:val="22"/>
        </w:rPr>
      </w:pPr>
      <w:r w:rsidRPr="00185C20">
        <w:rPr>
          <w:rFonts w:ascii="Tahoma" w:hAnsi="Tahoma" w:cs="Tahoma"/>
          <w:sz w:val="22"/>
          <w:szCs w:val="22"/>
        </w:rPr>
        <w:t>5</w:t>
      </w:r>
      <w:r w:rsidR="00E4466E" w:rsidRPr="00185C20">
        <w:rPr>
          <w:rFonts w:ascii="Tahoma" w:hAnsi="Tahoma" w:cs="Tahoma"/>
          <w:sz w:val="22"/>
          <w:szCs w:val="22"/>
        </w:rPr>
        <w:t xml:space="preserve">. </w:t>
      </w:r>
      <w:r w:rsidR="00E4466E" w:rsidRPr="00185C20">
        <w:rPr>
          <w:rFonts w:ascii="Tahoma" w:hAnsi="Tahoma" w:cs="Tahoma"/>
          <w:bCs/>
          <w:sz w:val="22"/>
          <w:szCs w:val="22"/>
        </w:rPr>
        <w:t xml:space="preserve">Zamawiający </w:t>
      </w:r>
      <w:r w:rsidR="00E4466E" w:rsidRPr="00185C20">
        <w:rPr>
          <w:rFonts w:ascii="Tahoma" w:hAnsi="Tahoma" w:cs="Tahoma"/>
          <w:b/>
          <w:bCs/>
          <w:sz w:val="22"/>
          <w:szCs w:val="22"/>
        </w:rPr>
        <w:t xml:space="preserve">może wykluczyć Wykonawcę </w:t>
      </w:r>
      <w:r w:rsidR="00E4466E" w:rsidRPr="00185C20">
        <w:rPr>
          <w:rFonts w:ascii="Tahoma" w:hAnsi="Tahoma" w:cs="Tahoma"/>
          <w:bCs/>
          <w:sz w:val="22"/>
          <w:szCs w:val="22"/>
        </w:rPr>
        <w:t xml:space="preserve">na każdym etapie postępowania o udzielenie zamówienia. </w:t>
      </w:r>
    </w:p>
    <w:p w14:paraId="5FB645FE" w14:textId="184C94B4" w:rsidR="000249B9" w:rsidRPr="00185C20" w:rsidRDefault="003610EB" w:rsidP="00185C20">
      <w:pPr>
        <w:pStyle w:val="Default"/>
        <w:spacing w:line="276" w:lineRule="auto"/>
        <w:rPr>
          <w:rFonts w:ascii="Tahoma" w:hAnsi="Tahoma" w:cs="Tahoma"/>
          <w:bCs/>
          <w:sz w:val="22"/>
          <w:szCs w:val="22"/>
        </w:rPr>
      </w:pPr>
      <w:r w:rsidRPr="00185C20">
        <w:rPr>
          <w:rFonts w:ascii="Tahoma" w:hAnsi="Tahoma" w:cs="Tahoma"/>
          <w:bCs/>
          <w:sz w:val="22"/>
          <w:szCs w:val="22"/>
        </w:rPr>
        <w:t>6</w:t>
      </w:r>
      <w:r w:rsidR="000249B9" w:rsidRPr="00185C20">
        <w:rPr>
          <w:rFonts w:ascii="Tahoma" w:hAnsi="Tahoma" w:cs="Tahoma"/>
          <w:bCs/>
          <w:sz w:val="22"/>
          <w:szCs w:val="22"/>
        </w:rPr>
        <w:t xml:space="preserve">. Wykluczenie Wykonawcy z postępowania następuje w przypadkach </w:t>
      </w:r>
      <w:r w:rsidR="00603C4B" w:rsidRPr="00185C20">
        <w:rPr>
          <w:rFonts w:ascii="Tahoma" w:hAnsi="Tahoma" w:cs="Tahoma"/>
          <w:bCs/>
          <w:sz w:val="22"/>
          <w:szCs w:val="22"/>
        </w:rPr>
        <w:t xml:space="preserve">i na zasadach określonych szczegółowo w art.111 ustawy </w:t>
      </w:r>
      <w:proofErr w:type="spellStart"/>
      <w:r w:rsidR="00603C4B" w:rsidRPr="00185C20">
        <w:rPr>
          <w:rFonts w:ascii="Tahoma" w:hAnsi="Tahoma" w:cs="Tahoma"/>
          <w:bCs/>
          <w:sz w:val="22"/>
          <w:szCs w:val="22"/>
        </w:rPr>
        <w:t>Pzp</w:t>
      </w:r>
      <w:proofErr w:type="spellEnd"/>
      <w:r w:rsidR="00603C4B" w:rsidRPr="00185C20">
        <w:rPr>
          <w:rFonts w:ascii="Tahoma" w:hAnsi="Tahoma" w:cs="Tahoma"/>
          <w:bCs/>
          <w:sz w:val="22"/>
          <w:szCs w:val="22"/>
        </w:rPr>
        <w:t xml:space="preserve">, z zastrzeżeniem art.110 ust.2 ustawy </w:t>
      </w:r>
      <w:proofErr w:type="spellStart"/>
      <w:r w:rsidR="00603C4B" w:rsidRPr="00185C20">
        <w:rPr>
          <w:rFonts w:ascii="Tahoma" w:hAnsi="Tahoma" w:cs="Tahoma"/>
          <w:bCs/>
          <w:sz w:val="22"/>
          <w:szCs w:val="22"/>
        </w:rPr>
        <w:t>Pzp</w:t>
      </w:r>
      <w:proofErr w:type="spellEnd"/>
      <w:r w:rsidR="00603C4B" w:rsidRPr="00185C20">
        <w:rPr>
          <w:rFonts w:ascii="Tahoma" w:hAnsi="Tahoma" w:cs="Tahoma"/>
          <w:bCs/>
          <w:sz w:val="22"/>
          <w:szCs w:val="22"/>
        </w:rPr>
        <w:t xml:space="preserve">. </w:t>
      </w:r>
    </w:p>
    <w:p w14:paraId="6EA819C1" w14:textId="77777777" w:rsidR="00076088" w:rsidRPr="00185C20" w:rsidRDefault="00076088" w:rsidP="00185C20">
      <w:pPr>
        <w:pStyle w:val="Nagwek21"/>
        <w:keepNext/>
        <w:keepLines/>
        <w:shd w:val="clear" w:color="auto" w:fill="auto"/>
        <w:tabs>
          <w:tab w:val="left" w:pos="1186"/>
        </w:tabs>
        <w:spacing w:after="0" w:line="276" w:lineRule="auto"/>
        <w:ind w:firstLine="0"/>
        <w:rPr>
          <w:rStyle w:val="Nagwek20"/>
          <w:rFonts w:ascii="Tahoma" w:hAnsi="Tahoma" w:cs="Tahoma"/>
          <w:b/>
          <w:bCs/>
          <w:sz w:val="22"/>
          <w:szCs w:val="22"/>
        </w:rPr>
      </w:pPr>
    </w:p>
    <w:p w14:paraId="7206DD38" w14:textId="198FF896" w:rsidR="0015071A" w:rsidRDefault="0015071A" w:rsidP="003610EB">
      <w:pPr>
        <w:pStyle w:val="Default"/>
        <w:spacing w:line="276" w:lineRule="auto"/>
        <w:rPr>
          <w:rFonts w:ascii="Tahoma" w:hAnsi="Tahoma" w:cs="Tahoma"/>
          <w:b/>
          <w:bCs/>
          <w:sz w:val="28"/>
          <w:szCs w:val="28"/>
        </w:rPr>
      </w:pPr>
      <w:r>
        <w:rPr>
          <w:rStyle w:val="Nagwek20"/>
          <w:rFonts w:ascii="Tahoma" w:hAnsi="Tahoma" w:cs="Tahoma"/>
          <w:bCs w:val="0"/>
          <w:sz w:val="28"/>
          <w:szCs w:val="28"/>
        </w:rPr>
        <w:t xml:space="preserve">DZIAŁ </w:t>
      </w:r>
      <w:r w:rsidR="00076088" w:rsidRPr="00E4466E">
        <w:rPr>
          <w:rStyle w:val="Nagwek20"/>
          <w:rFonts w:ascii="Tahoma" w:hAnsi="Tahoma" w:cs="Tahoma"/>
          <w:bCs w:val="0"/>
          <w:sz w:val="28"/>
          <w:szCs w:val="28"/>
        </w:rPr>
        <w:t>X</w:t>
      </w:r>
      <w:r w:rsidR="00076088" w:rsidRPr="00E4466E">
        <w:rPr>
          <w:rFonts w:ascii="Tahoma" w:hAnsi="Tahoma" w:cs="Tahoma"/>
          <w:bCs/>
          <w:sz w:val="28"/>
          <w:szCs w:val="28"/>
        </w:rPr>
        <w:t>.</w:t>
      </w:r>
      <w:r w:rsidR="00076088">
        <w:rPr>
          <w:bCs/>
        </w:rPr>
        <w:t xml:space="preserve"> </w:t>
      </w:r>
      <w:r w:rsidR="00076088" w:rsidRPr="00E4466E">
        <w:rPr>
          <w:bCs/>
        </w:rPr>
        <w:t xml:space="preserve"> </w:t>
      </w:r>
      <w:r w:rsidR="00076088" w:rsidRPr="009C08CB">
        <w:rPr>
          <w:rFonts w:ascii="Tahoma" w:hAnsi="Tahoma" w:cs="Tahoma"/>
          <w:b/>
          <w:bCs/>
          <w:sz w:val="28"/>
          <w:szCs w:val="28"/>
        </w:rPr>
        <w:t>WARUNKI UDZIAŁU W POSTĘPOWANIU</w:t>
      </w:r>
    </w:p>
    <w:p w14:paraId="6A3B853A" w14:textId="77777777" w:rsidR="003F1A8F" w:rsidRPr="003F1A8F" w:rsidRDefault="003F1A8F" w:rsidP="003610EB">
      <w:pPr>
        <w:pStyle w:val="Default"/>
        <w:spacing w:line="276" w:lineRule="auto"/>
        <w:rPr>
          <w:rFonts w:ascii="Tahoma" w:hAnsi="Tahoma" w:cs="Tahoma"/>
          <w:b/>
          <w:bCs/>
          <w:sz w:val="28"/>
          <w:szCs w:val="28"/>
        </w:rPr>
      </w:pPr>
    </w:p>
    <w:p w14:paraId="563F4D00" w14:textId="77777777" w:rsidR="00076088" w:rsidRPr="009C08CB" w:rsidRDefault="00076088" w:rsidP="003610EB">
      <w:pPr>
        <w:pStyle w:val="Default"/>
        <w:spacing w:after="120" w:line="276" w:lineRule="auto"/>
        <w:rPr>
          <w:rFonts w:ascii="Tahoma" w:hAnsi="Tahoma" w:cs="Tahoma"/>
          <w:sz w:val="22"/>
          <w:szCs w:val="22"/>
        </w:rPr>
      </w:pPr>
      <w:r w:rsidRPr="009C08CB">
        <w:rPr>
          <w:rFonts w:ascii="Tahoma" w:hAnsi="Tahoma" w:cs="Tahoma"/>
          <w:b/>
          <w:bCs/>
          <w:sz w:val="22"/>
          <w:szCs w:val="22"/>
        </w:rPr>
        <w:t>O udzielenie zamówienia</w:t>
      </w:r>
      <w:r w:rsidRPr="009C08CB">
        <w:rPr>
          <w:rFonts w:ascii="Tahoma" w:hAnsi="Tahoma" w:cs="Tahoma"/>
          <w:bCs/>
          <w:sz w:val="22"/>
          <w:szCs w:val="22"/>
        </w:rPr>
        <w:t xml:space="preserve"> </w:t>
      </w:r>
      <w:r w:rsidRPr="009C08CB">
        <w:rPr>
          <w:rFonts w:ascii="Tahoma" w:hAnsi="Tahoma" w:cs="Tahoma"/>
          <w:sz w:val="22"/>
          <w:szCs w:val="22"/>
        </w:rPr>
        <w:t xml:space="preserve">mogą ubiegać się Wykonawcy, którzy nie podlegają wykluczeniu oraz spełniają określone przez Zamawiającego warunki udziału w postępowaniu dotyczące: </w:t>
      </w:r>
    </w:p>
    <w:p w14:paraId="5579CDF8" w14:textId="77777777" w:rsidR="00076088" w:rsidRPr="009C08CB" w:rsidRDefault="00076088" w:rsidP="003610EB">
      <w:pPr>
        <w:widowControl/>
        <w:autoSpaceDE w:val="0"/>
        <w:autoSpaceDN w:val="0"/>
        <w:adjustRightInd w:val="0"/>
        <w:spacing w:line="276" w:lineRule="auto"/>
        <w:rPr>
          <w:rFonts w:ascii="Tahoma" w:hAnsi="Tahoma" w:cs="Tahoma"/>
          <w:sz w:val="22"/>
          <w:szCs w:val="22"/>
          <w:lang w:bidi="ar-SA"/>
        </w:rPr>
      </w:pPr>
      <w:r w:rsidRPr="009C08CB">
        <w:rPr>
          <w:rFonts w:ascii="Tahoma" w:hAnsi="Tahoma" w:cs="Tahoma"/>
          <w:b/>
          <w:bCs/>
          <w:sz w:val="22"/>
          <w:szCs w:val="22"/>
          <w:lang w:bidi="ar-SA"/>
        </w:rPr>
        <w:t>1. ZDOLNOŚCI DO WYSTĘPOWANIA W OBROCIE GOSPODARCZYM.</w:t>
      </w:r>
    </w:p>
    <w:p w14:paraId="3CDF7C2F" w14:textId="77777777" w:rsidR="00076088" w:rsidRPr="009C08CB" w:rsidRDefault="00076088" w:rsidP="003610EB">
      <w:pPr>
        <w:widowControl/>
        <w:autoSpaceDE w:val="0"/>
        <w:autoSpaceDN w:val="0"/>
        <w:adjustRightInd w:val="0"/>
        <w:spacing w:line="276" w:lineRule="auto"/>
        <w:rPr>
          <w:rFonts w:ascii="Tahoma" w:hAnsi="Tahoma" w:cs="Tahoma"/>
          <w:sz w:val="22"/>
          <w:szCs w:val="22"/>
          <w:lang w:bidi="ar-SA"/>
        </w:rPr>
      </w:pPr>
      <w:r w:rsidRPr="009C08CB">
        <w:rPr>
          <w:rFonts w:ascii="Tahoma" w:hAnsi="Tahoma" w:cs="Tahoma"/>
          <w:sz w:val="22"/>
          <w:szCs w:val="22"/>
          <w:lang w:bidi="ar-SA"/>
        </w:rPr>
        <w:t>Zamawiający nie wyznacza szczegółowego warunku w tym zakresie.</w:t>
      </w:r>
    </w:p>
    <w:p w14:paraId="64ABEFCA" w14:textId="77777777" w:rsidR="00076088" w:rsidRPr="000D10FA" w:rsidRDefault="00076088" w:rsidP="003610EB">
      <w:pPr>
        <w:widowControl/>
        <w:autoSpaceDE w:val="0"/>
        <w:autoSpaceDN w:val="0"/>
        <w:adjustRightInd w:val="0"/>
        <w:spacing w:line="276" w:lineRule="auto"/>
        <w:rPr>
          <w:rFonts w:ascii="Tahoma" w:hAnsi="Tahoma" w:cs="Tahoma"/>
          <w:lang w:bidi="ar-SA"/>
        </w:rPr>
      </w:pPr>
      <w:r w:rsidRPr="000D10FA">
        <w:rPr>
          <w:rFonts w:ascii="Tahoma" w:hAnsi="Tahoma" w:cs="Tahoma"/>
          <w:lang w:bidi="ar-SA"/>
        </w:rPr>
        <w:t xml:space="preserve"> </w:t>
      </w:r>
    </w:p>
    <w:p w14:paraId="331AF49F" w14:textId="77777777" w:rsidR="00076088" w:rsidRPr="009C08CB" w:rsidRDefault="00076088" w:rsidP="003610EB">
      <w:pPr>
        <w:widowControl/>
        <w:autoSpaceDE w:val="0"/>
        <w:autoSpaceDN w:val="0"/>
        <w:adjustRightInd w:val="0"/>
        <w:spacing w:line="276" w:lineRule="auto"/>
        <w:rPr>
          <w:rFonts w:ascii="Tahoma" w:hAnsi="Tahoma" w:cs="Tahoma"/>
          <w:sz w:val="22"/>
          <w:szCs w:val="22"/>
          <w:lang w:bidi="ar-SA"/>
        </w:rPr>
      </w:pPr>
      <w:r w:rsidRPr="009C08CB">
        <w:rPr>
          <w:rFonts w:ascii="Tahoma" w:hAnsi="Tahoma" w:cs="Tahoma"/>
          <w:b/>
          <w:bCs/>
          <w:sz w:val="22"/>
          <w:szCs w:val="22"/>
          <w:lang w:bidi="ar-SA"/>
        </w:rPr>
        <w:t xml:space="preserve">2. UPRAWNIEŃ DO PROWADZENIA OKREŚLONEJ DZIAŁALNOŚCI GOSPODARCZEJ LUB ZAWODOWEJ, O ILE WYNIKA TO Z ODRĘBNYCH PRZEPISÓW. </w:t>
      </w:r>
    </w:p>
    <w:p w14:paraId="2C27423E" w14:textId="77777777" w:rsidR="00076088" w:rsidRPr="009C08CB" w:rsidRDefault="00076088" w:rsidP="003610EB">
      <w:pPr>
        <w:widowControl/>
        <w:autoSpaceDE w:val="0"/>
        <w:autoSpaceDN w:val="0"/>
        <w:adjustRightInd w:val="0"/>
        <w:spacing w:line="276" w:lineRule="auto"/>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79250D20" w14:textId="77777777" w:rsidR="00076088" w:rsidRPr="000D10FA" w:rsidRDefault="00076088" w:rsidP="003610EB">
      <w:pPr>
        <w:widowControl/>
        <w:autoSpaceDE w:val="0"/>
        <w:autoSpaceDN w:val="0"/>
        <w:adjustRightInd w:val="0"/>
        <w:spacing w:line="276" w:lineRule="auto"/>
        <w:rPr>
          <w:rFonts w:ascii="Tahoma" w:hAnsi="Tahoma" w:cs="Tahoma"/>
          <w:lang w:bidi="ar-SA"/>
        </w:rPr>
      </w:pPr>
    </w:p>
    <w:p w14:paraId="1D758534"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3. SYTUACJI EKONOMICZNEJ LUB FINANSOWEJ. </w:t>
      </w:r>
    </w:p>
    <w:p w14:paraId="4083EA0B" w14:textId="77777777" w:rsidR="00076088"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1757A78C" w14:textId="77777777" w:rsidR="0015071A" w:rsidRPr="009C08CB" w:rsidRDefault="0015071A" w:rsidP="00076088">
      <w:pPr>
        <w:widowControl/>
        <w:autoSpaceDE w:val="0"/>
        <w:autoSpaceDN w:val="0"/>
        <w:adjustRightInd w:val="0"/>
        <w:rPr>
          <w:rFonts w:ascii="Tahoma" w:hAnsi="Tahoma" w:cs="Tahoma"/>
          <w:sz w:val="22"/>
          <w:szCs w:val="22"/>
          <w:lang w:bidi="ar-SA"/>
        </w:rPr>
      </w:pPr>
    </w:p>
    <w:p w14:paraId="1FB66CC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4. ZDOLNOŚCI TECHNICZNEJ LUB ZAWODOWEJ </w:t>
      </w:r>
    </w:p>
    <w:p w14:paraId="347804C1" w14:textId="77777777" w:rsidR="00076088" w:rsidRPr="00076088" w:rsidRDefault="00076088" w:rsidP="00076088">
      <w:pPr>
        <w:widowControl/>
        <w:autoSpaceDE w:val="0"/>
        <w:autoSpaceDN w:val="0"/>
        <w:adjustRightInd w:val="0"/>
        <w:spacing w:after="120"/>
        <w:rPr>
          <w:rFonts w:ascii="Tahoma" w:hAnsi="Tahoma" w:cs="Tahoma"/>
          <w:sz w:val="22"/>
          <w:szCs w:val="22"/>
          <w:lang w:bidi="ar-SA"/>
        </w:rPr>
      </w:pPr>
      <w:r w:rsidRPr="009C08CB">
        <w:rPr>
          <w:rFonts w:ascii="Tahoma" w:hAnsi="Tahoma" w:cs="Tahoma"/>
          <w:sz w:val="22"/>
          <w:szCs w:val="22"/>
          <w:lang w:bidi="ar-SA"/>
        </w:rPr>
        <w:t xml:space="preserve">Warunek zostanie uznany za spełniony, jeśli Wykonawca wykaże, że: </w:t>
      </w:r>
    </w:p>
    <w:p w14:paraId="4EFE07C0" w14:textId="62F22605" w:rsidR="0076535C" w:rsidRDefault="00076088" w:rsidP="00185C20">
      <w:pPr>
        <w:pStyle w:val="Default"/>
        <w:spacing w:line="276" w:lineRule="auto"/>
        <w:rPr>
          <w:rFonts w:ascii="Tahoma" w:hAnsi="Tahoma" w:cs="Tahoma"/>
          <w:sz w:val="22"/>
          <w:szCs w:val="22"/>
        </w:rPr>
      </w:pPr>
      <w:r w:rsidRPr="009C08CB">
        <w:rPr>
          <w:rFonts w:ascii="Tahoma" w:hAnsi="Tahoma" w:cs="Tahoma"/>
          <w:b/>
          <w:bCs/>
          <w:sz w:val="22"/>
          <w:szCs w:val="22"/>
        </w:rPr>
        <w:t xml:space="preserve">1)  w zakresie </w:t>
      </w:r>
      <w:r w:rsidRPr="009C08CB">
        <w:rPr>
          <w:rFonts w:asciiTheme="minorHAnsi" w:hAnsiTheme="minorHAnsi"/>
          <w:sz w:val="22"/>
          <w:szCs w:val="22"/>
        </w:rPr>
        <w:t xml:space="preserve"> </w:t>
      </w:r>
      <w:r w:rsidRPr="009C08CB">
        <w:rPr>
          <w:rFonts w:ascii="Tahoma" w:hAnsi="Tahoma" w:cs="Tahoma"/>
          <w:b/>
          <w:sz w:val="22"/>
          <w:szCs w:val="22"/>
        </w:rPr>
        <w:t xml:space="preserve">doświadczenia </w:t>
      </w:r>
      <w:r w:rsidRPr="009C08CB">
        <w:rPr>
          <w:rFonts w:ascii="Tahoma" w:hAnsi="Tahoma" w:cs="Tahoma"/>
          <w:sz w:val="22"/>
          <w:szCs w:val="22"/>
        </w:rPr>
        <w:t xml:space="preserve">- wykaże, że w okresie ostatnich pięciu lat przed upływem terminu składania ofert, a jeżeli okres prowadzenia działalności jest krótszy – w tym okresie, wykonał zgodnie z zasadami sztuki budowlanej i prawidłowo ukończył co najmniej </w:t>
      </w:r>
      <w:r w:rsidR="00561B2A">
        <w:rPr>
          <w:rFonts w:ascii="Tahoma" w:hAnsi="Tahoma" w:cs="Tahoma"/>
          <w:b/>
          <w:sz w:val="22"/>
          <w:szCs w:val="22"/>
        </w:rPr>
        <w:t>dwie (2) roboty budowlane</w:t>
      </w:r>
      <w:r w:rsidRPr="009C08CB">
        <w:rPr>
          <w:rFonts w:ascii="Tahoma" w:hAnsi="Tahoma" w:cs="Tahoma"/>
          <w:b/>
          <w:sz w:val="22"/>
          <w:szCs w:val="22"/>
        </w:rPr>
        <w:t xml:space="preserve"> </w:t>
      </w:r>
      <w:r w:rsidR="004C2248">
        <w:rPr>
          <w:rFonts w:ascii="Tahoma" w:hAnsi="Tahoma" w:cs="Tahoma"/>
          <w:sz w:val="22"/>
          <w:szCs w:val="22"/>
        </w:rPr>
        <w:t xml:space="preserve">obejmujące zakresem budowę , przebudowę, rozbudowę lub modernizację </w:t>
      </w:r>
      <w:r w:rsidR="0076535C">
        <w:rPr>
          <w:rFonts w:ascii="Tahoma" w:hAnsi="Tahoma" w:cs="Tahoma"/>
          <w:sz w:val="22"/>
          <w:szCs w:val="22"/>
        </w:rPr>
        <w:t>oświetlenia drogowego</w:t>
      </w:r>
      <w:r w:rsidR="00561B2A">
        <w:rPr>
          <w:rFonts w:ascii="Tahoma" w:hAnsi="Tahoma" w:cs="Tahoma"/>
          <w:sz w:val="22"/>
          <w:szCs w:val="22"/>
        </w:rPr>
        <w:t xml:space="preserve"> </w:t>
      </w:r>
      <w:r w:rsidRPr="009C08CB">
        <w:rPr>
          <w:rFonts w:ascii="Tahoma" w:hAnsi="Tahoma" w:cs="Tahoma"/>
          <w:sz w:val="22"/>
          <w:szCs w:val="22"/>
        </w:rPr>
        <w:t>( w rozumieniu ustawy Prawo budowlane z dnia 07 lipca 1994 r. (</w:t>
      </w:r>
      <w:r w:rsidR="00024D4B">
        <w:rPr>
          <w:rFonts w:ascii="Tahoma" w:hAnsi="Tahoma" w:cs="Tahoma"/>
          <w:sz w:val="22"/>
          <w:szCs w:val="22"/>
        </w:rPr>
        <w:t xml:space="preserve">t. j. </w:t>
      </w:r>
      <w:r w:rsidRPr="009C08CB">
        <w:rPr>
          <w:rFonts w:ascii="Tahoma" w:hAnsi="Tahoma" w:cs="Tahoma"/>
          <w:sz w:val="22"/>
          <w:szCs w:val="22"/>
        </w:rPr>
        <w:t>Dz.</w:t>
      </w:r>
      <w:r w:rsidR="00185C20">
        <w:rPr>
          <w:rFonts w:ascii="Tahoma" w:hAnsi="Tahoma" w:cs="Tahoma"/>
          <w:sz w:val="22"/>
          <w:szCs w:val="22"/>
        </w:rPr>
        <w:t xml:space="preserve"> </w:t>
      </w:r>
      <w:r w:rsidRPr="009C08CB">
        <w:rPr>
          <w:rFonts w:ascii="Tahoma" w:hAnsi="Tahoma" w:cs="Tahoma"/>
          <w:sz w:val="22"/>
          <w:szCs w:val="22"/>
        </w:rPr>
        <w:t>U. z 202</w:t>
      </w:r>
      <w:r w:rsidR="00CF6437">
        <w:rPr>
          <w:rFonts w:ascii="Tahoma" w:hAnsi="Tahoma" w:cs="Tahoma"/>
          <w:sz w:val="22"/>
          <w:szCs w:val="22"/>
        </w:rPr>
        <w:t>4</w:t>
      </w:r>
      <w:r w:rsidRPr="009C08CB">
        <w:rPr>
          <w:rFonts w:ascii="Tahoma" w:hAnsi="Tahoma" w:cs="Tahoma"/>
          <w:sz w:val="22"/>
          <w:szCs w:val="22"/>
        </w:rPr>
        <w:t>r. poz.</w:t>
      </w:r>
      <w:r w:rsidR="00024D4B">
        <w:rPr>
          <w:rFonts w:ascii="Tahoma" w:hAnsi="Tahoma" w:cs="Tahoma"/>
          <w:sz w:val="22"/>
          <w:szCs w:val="22"/>
        </w:rPr>
        <w:t xml:space="preserve"> </w:t>
      </w:r>
      <w:r w:rsidR="00CF6437">
        <w:rPr>
          <w:rFonts w:ascii="Tahoma" w:hAnsi="Tahoma" w:cs="Tahoma"/>
          <w:sz w:val="22"/>
          <w:szCs w:val="22"/>
        </w:rPr>
        <w:t>725</w:t>
      </w:r>
      <w:r w:rsidRPr="009C08CB">
        <w:rPr>
          <w:rFonts w:ascii="Tahoma" w:hAnsi="Tahoma" w:cs="Tahoma"/>
          <w:sz w:val="22"/>
          <w:szCs w:val="22"/>
        </w:rPr>
        <w:t>)</w:t>
      </w:r>
      <w:r w:rsidR="004C2248">
        <w:rPr>
          <w:rFonts w:ascii="Tahoma" w:hAnsi="Tahoma" w:cs="Tahoma"/>
          <w:sz w:val="22"/>
          <w:szCs w:val="22"/>
        </w:rPr>
        <w:t xml:space="preserve"> o wartości nie mniejszej niż </w:t>
      </w:r>
      <w:r w:rsidRPr="009C08CB">
        <w:rPr>
          <w:rFonts w:ascii="Tahoma" w:hAnsi="Tahoma" w:cs="Tahoma"/>
          <w:sz w:val="22"/>
          <w:szCs w:val="22"/>
        </w:rPr>
        <w:t xml:space="preserve"> </w:t>
      </w:r>
      <w:r w:rsidR="00011B06">
        <w:rPr>
          <w:rFonts w:ascii="Tahoma" w:hAnsi="Tahoma" w:cs="Tahoma"/>
          <w:sz w:val="22"/>
          <w:szCs w:val="22"/>
        </w:rPr>
        <w:t xml:space="preserve">300 </w:t>
      </w:r>
      <w:r w:rsidRPr="009C08CB">
        <w:rPr>
          <w:rFonts w:ascii="Tahoma" w:hAnsi="Tahoma" w:cs="Tahoma"/>
          <w:sz w:val="22"/>
          <w:szCs w:val="22"/>
        </w:rPr>
        <w:t>000,00 złotych brutto</w:t>
      </w:r>
      <w:r w:rsidR="004C2248">
        <w:rPr>
          <w:rFonts w:ascii="Tahoma" w:hAnsi="Tahoma" w:cs="Tahoma"/>
          <w:sz w:val="22"/>
          <w:szCs w:val="22"/>
        </w:rPr>
        <w:t xml:space="preserve">, </w:t>
      </w:r>
      <w:r w:rsidR="0076535C" w:rsidRPr="0032599E">
        <w:rPr>
          <w:rFonts w:ascii="Tahoma" w:hAnsi="Tahoma" w:cs="Tahoma"/>
          <w:sz w:val="22"/>
          <w:szCs w:val="22"/>
        </w:rPr>
        <w:t>każde wykazane zadanie wraz z podaniem ich rodzaju, wartości, daty i miejsca wykonania</w:t>
      </w:r>
      <w:r w:rsidR="0076535C">
        <w:rPr>
          <w:rFonts w:ascii="Tahoma" w:hAnsi="Tahoma" w:cs="Tahoma"/>
          <w:sz w:val="22"/>
          <w:szCs w:val="22"/>
        </w:rPr>
        <w:t xml:space="preserve"> </w:t>
      </w:r>
      <w:r w:rsidR="0076535C" w:rsidRPr="0032599E">
        <w:rPr>
          <w:rFonts w:ascii="Tahoma" w:hAnsi="Tahoma" w:cs="Tahoma"/>
          <w:sz w:val="22"/>
          <w:szCs w:val="22"/>
        </w:rPr>
        <w:t>oraz podmiotów, na rzecz których roboty te zostały wykonane, oraz załączeniem dowodów określających, czy te roboty</w:t>
      </w:r>
      <w:r w:rsidR="0076535C">
        <w:rPr>
          <w:rFonts w:ascii="Tahoma" w:hAnsi="Tahoma" w:cs="Tahoma"/>
          <w:sz w:val="22"/>
          <w:szCs w:val="22"/>
        </w:rPr>
        <w:t xml:space="preserve"> </w:t>
      </w:r>
      <w:r w:rsidR="0076535C" w:rsidRPr="0032599E">
        <w:rPr>
          <w:rFonts w:ascii="Tahoma" w:hAnsi="Tahoma" w:cs="Tahoma"/>
          <w:sz w:val="22"/>
          <w:szCs w:val="22"/>
        </w:rPr>
        <w:t>budowlane zostały wykonane należycie</w:t>
      </w:r>
      <w:r w:rsidR="0076535C">
        <w:rPr>
          <w:rFonts w:ascii="Tahoma" w:hAnsi="Tahoma" w:cs="Tahoma"/>
          <w:sz w:val="22"/>
          <w:szCs w:val="22"/>
        </w:rPr>
        <w:t>.</w:t>
      </w:r>
    </w:p>
    <w:p w14:paraId="76CAEBCD" w14:textId="51378B77" w:rsidR="00076088" w:rsidRDefault="00076088" w:rsidP="00185C20">
      <w:pPr>
        <w:pStyle w:val="Default"/>
        <w:spacing w:line="276" w:lineRule="auto"/>
        <w:rPr>
          <w:rFonts w:ascii="Tahoma" w:hAnsi="Tahoma" w:cs="Tahoma"/>
          <w:bCs/>
          <w:sz w:val="22"/>
          <w:szCs w:val="22"/>
        </w:rPr>
      </w:pPr>
      <w:r w:rsidRPr="009C08CB">
        <w:rPr>
          <w:rFonts w:ascii="Tahoma" w:hAnsi="Tahoma" w:cs="Tahoma"/>
          <w:b/>
          <w:bCs/>
          <w:sz w:val="22"/>
          <w:szCs w:val="22"/>
        </w:rPr>
        <w:t xml:space="preserve">2) w zakresie zdolności zawodowej </w:t>
      </w:r>
      <w:r w:rsidRPr="009C08CB">
        <w:rPr>
          <w:rFonts w:ascii="Tahoma" w:hAnsi="Tahoma" w:cs="Tahoma"/>
          <w:bCs/>
          <w:sz w:val="22"/>
          <w:szCs w:val="22"/>
        </w:rPr>
        <w:t>– wykaże, że dysponuje lub będzie dysponować osobami zdolnymi do wykonania zamówienia, które będą bezpośrednio uczestniczyć w wykonywaniu zamówienia,  posiadające prawo do wykonywania samodzielnych funkcji technicznych w budownictwie tj</w:t>
      </w:r>
      <w:r w:rsidR="00C70605">
        <w:rPr>
          <w:rFonts w:ascii="Tahoma" w:hAnsi="Tahoma" w:cs="Tahoma"/>
          <w:bCs/>
          <w:sz w:val="22"/>
          <w:szCs w:val="22"/>
        </w:rPr>
        <w:t>.</w:t>
      </w:r>
      <w:r w:rsidRPr="009C08CB">
        <w:rPr>
          <w:rFonts w:ascii="Tahoma" w:hAnsi="Tahoma" w:cs="Tahoma"/>
          <w:bCs/>
          <w:sz w:val="22"/>
          <w:szCs w:val="22"/>
        </w:rPr>
        <w:t xml:space="preserve">: </w:t>
      </w:r>
    </w:p>
    <w:p w14:paraId="3B6833EF" w14:textId="4CF17044" w:rsidR="00FA44AD" w:rsidRDefault="0076535C" w:rsidP="00185C20">
      <w:pPr>
        <w:widowControl/>
        <w:autoSpaceDE w:val="0"/>
        <w:autoSpaceDN w:val="0"/>
        <w:adjustRightInd w:val="0"/>
        <w:spacing w:line="276" w:lineRule="auto"/>
        <w:rPr>
          <w:rFonts w:ascii="Tahoma" w:hAnsi="Tahoma" w:cs="Tahoma"/>
          <w:sz w:val="22"/>
          <w:szCs w:val="22"/>
          <w:lang w:bidi="ar-SA"/>
        </w:rPr>
      </w:pPr>
      <w:r w:rsidRPr="009C08CB">
        <w:rPr>
          <w:rFonts w:ascii="Tahoma" w:hAnsi="Tahoma" w:cs="Tahoma"/>
          <w:sz w:val="22"/>
          <w:szCs w:val="22"/>
        </w:rPr>
        <w:lastRenderedPageBreak/>
        <w:t xml:space="preserve">- </w:t>
      </w:r>
      <w:r w:rsidRPr="009C08CB">
        <w:rPr>
          <w:rFonts w:ascii="Tahoma" w:hAnsi="Tahoma" w:cs="Tahoma"/>
          <w:b/>
          <w:bCs/>
          <w:sz w:val="22"/>
          <w:szCs w:val="22"/>
        </w:rPr>
        <w:t>Kierownikiem</w:t>
      </w:r>
      <w:r>
        <w:rPr>
          <w:rFonts w:ascii="Tahoma" w:hAnsi="Tahoma" w:cs="Tahoma"/>
          <w:b/>
          <w:bCs/>
          <w:sz w:val="22"/>
          <w:szCs w:val="22"/>
        </w:rPr>
        <w:t xml:space="preserve"> robót /</w:t>
      </w:r>
      <w:r w:rsidRPr="009C08CB">
        <w:rPr>
          <w:rFonts w:ascii="Tahoma" w:hAnsi="Tahoma" w:cs="Tahoma"/>
          <w:b/>
          <w:bCs/>
          <w:sz w:val="22"/>
          <w:szCs w:val="22"/>
        </w:rPr>
        <w:t xml:space="preserve"> budowy</w:t>
      </w:r>
      <w:r>
        <w:rPr>
          <w:rFonts w:ascii="Tahoma" w:hAnsi="Tahoma" w:cs="Tahoma"/>
          <w:b/>
          <w:bCs/>
          <w:sz w:val="22"/>
          <w:szCs w:val="22"/>
        </w:rPr>
        <w:t>/</w:t>
      </w:r>
      <w:r w:rsidRPr="009C08CB">
        <w:rPr>
          <w:rFonts w:ascii="Tahoma" w:hAnsi="Tahoma" w:cs="Tahoma"/>
          <w:b/>
          <w:bCs/>
          <w:sz w:val="22"/>
          <w:szCs w:val="22"/>
        </w:rPr>
        <w:t xml:space="preserve"> – co najmniej</w:t>
      </w:r>
      <w:r w:rsidRPr="009C08CB">
        <w:rPr>
          <w:rFonts w:ascii="Tahoma" w:hAnsi="Tahoma" w:cs="Tahoma"/>
          <w:b/>
          <w:sz w:val="22"/>
          <w:szCs w:val="22"/>
        </w:rPr>
        <w:t xml:space="preserve"> jedną osobą,</w:t>
      </w:r>
      <w:r w:rsidRPr="009C08CB">
        <w:rPr>
          <w:rFonts w:ascii="Tahoma" w:hAnsi="Tahoma" w:cs="Tahoma"/>
          <w:sz w:val="22"/>
          <w:szCs w:val="22"/>
        </w:rPr>
        <w:t xml:space="preserve"> posiadająca uprawnienia budowlane bez ograniczeń do</w:t>
      </w:r>
      <w:r w:rsidRPr="009C08CB">
        <w:rPr>
          <w:rFonts w:ascii="Tahoma" w:hAnsi="Tahoma" w:cs="Tahoma"/>
          <w:b/>
          <w:sz w:val="22"/>
          <w:szCs w:val="22"/>
        </w:rPr>
        <w:t xml:space="preserve"> </w:t>
      </w:r>
      <w:r w:rsidRPr="009C08CB">
        <w:rPr>
          <w:rFonts w:ascii="Tahoma" w:hAnsi="Tahoma" w:cs="Tahoma"/>
          <w:sz w:val="22"/>
          <w:szCs w:val="22"/>
        </w:rPr>
        <w:t xml:space="preserve">kierowania robotami budowlanymi  </w:t>
      </w:r>
      <w:r w:rsidRPr="009C08CB">
        <w:rPr>
          <w:rFonts w:ascii="Tahoma" w:hAnsi="Tahoma" w:cs="Tahoma"/>
          <w:bCs/>
          <w:sz w:val="22"/>
          <w:szCs w:val="22"/>
        </w:rPr>
        <w:t>w specjalności</w:t>
      </w:r>
      <w:r>
        <w:rPr>
          <w:rFonts w:asciiTheme="minorHAnsi" w:hAnsiTheme="minorHAnsi" w:cs="Calibri-Light"/>
          <w:lang w:bidi="ar-SA"/>
        </w:rPr>
        <w:t xml:space="preserve"> </w:t>
      </w:r>
      <w:r w:rsidRPr="006E3B49">
        <w:rPr>
          <w:rFonts w:ascii="Tahoma" w:hAnsi="Tahoma" w:cs="Tahoma"/>
          <w:sz w:val="22"/>
          <w:szCs w:val="22"/>
          <w:lang w:bidi="ar-SA"/>
        </w:rPr>
        <w:t>instalacyjnej w zakresie sieci, instalacji i urządzeń elektrycznych i energetycznych  pozwalające na kierowanie robotami budowlanymi objętymi przedmiotem zamówienia zgodnie z przepisami ustawy z dnia 7 lipca 1994 r. Prawo budowlane (</w:t>
      </w:r>
      <w:r w:rsidR="00C20991">
        <w:rPr>
          <w:rFonts w:ascii="Tahoma" w:hAnsi="Tahoma" w:cs="Tahoma"/>
          <w:sz w:val="22"/>
          <w:szCs w:val="22"/>
          <w:lang w:bidi="ar-SA"/>
        </w:rPr>
        <w:t xml:space="preserve">t. j. </w:t>
      </w:r>
      <w:r w:rsidRPr="006E3B49">
        <w:rPr>
          <w:rFonts w:ascii="Tahoma" w:hAnsi="Tahoma" w:cs="Tahoma"/>
          <w:sz w:val="22"/>
          <w:szCs w:val="22"/>
          <w:lang w:bidi="ar-SA"/>
        </w:rPr>
        <w:t>Dz.</w:t>
      </w:r>
      <w:r w:rsidR="003610EB">
        <w:rPr>
          <w:rFonts w:ascii="Tahoma" w:hAnsi="Tahoma" w:cs="Tahoma"/>
          <w:sz w:val="22"/>
          <w:szCs w:val="22"/>
          <w:lang w:bidi="ar-SA"/>
        </w:rPr>
        <w:t xml:space="preserve"> </w:t>
      </w:r>
      <w:r w:rsidRPr="006E3B49">
        <w:rPr>
          <w:rFonts w:ascii="Tahoma" w:hAnsi="Tahoma" w:cs="Tahoma"/>
          <w:sz w:val="22"/>
          <w:szCs w:val="22"/>
          <w:lang w:bidi="ar-SA"/>
        </w:rPr>
        <w:t>U. z 202</w:t>
      </w:r>
      <w:r w:rsidR="00C20991">
        <w:rPr>
          <w:rFonts w:ascii="Tahoma" w:hAnsi="Tahoma" w:cs="Tahoma"/>
          <w:sz w:val="22"/>
          <w:szCs w:val="22"/>
          <w:lang w:bidi="ar-SA"/>
        </w:rPr>
        <w:t>4</w:t>
      </w:r>
      <w:r w:rsidRPr="006E3B49">
        <w:rPr>
          <w:rFonts w:ascii="Tahoma" w:hAnsi="Tahoma" w:cs="Tahoma"/>
          <w:sz w:val="22"/>
          <w:szCs w:val="22"/>
          <w:lang w:bidi="ar-SA"/>
        </w:rPr>
        <w:t>r poz.</w:t>
      </w:r>
      <w:r w:rsidR="00C20991">
        <w:rPr>
          <w:rFonts w:ascii="Tahoma" w:hAnsi="Tahoma" w:cs="Tahoma"/>
          <w:sz w:val="22"/>
          <w:szCs w:val="22"/>
          <w:lang w:bidi="ar-SA"/>
        </w:rPr>
        <w:t xml:space="preserve"> 725</w:t>
      </w:r>
      <w:r>
        <w:rPr>
          <w:rFonts w:ascii="Tahoma" w:hAnsi="Tahoma" w:cs="Tahoma"/>
          <w:sz w:val="22"/>
          <w:szCs w:val="22"/>
          <w:lang w:bidi="ar-SA"/>
        </w:rPr>
        <w:t>) lub odpowiadające im waż</w:t>
      </w:r>
      <w:r w:rsidRPr="006E3B49">
        <w:rPr>
          <w:rFonts w:ascii="Tahoma" w:hAnsi="Tahoma" w:cs="Tahoma"/>
          <w:sz w:val="22"/>
          <w:szCs w:val="22"/>
          <w:lang w:bidi="ar-SA"/>
        </w:rPr>
        <w:t>ne uprawnienia budowlane, które zostały wydane na podstawie wcześniej obowiązujących przepisów.</w:t>
      </w:r>
    </w:p>
    <w:p w14:paraId="4DC28638" w14:textId="77777777" w:rsidR="00F2070B" w:rsidRPr="0076535C" w:rsidRDefault="00F2070B" w:rsidP="00F2070B">
      <w:pPr>
        <w:widowControl/>
        <w:autoSpaceDE w:val="0"/>
        <w:autoSpaceDN w:val="0"/>
        <w:adjustRightInd w:val="0"/>
        <w:rPr>
          <w:rFonts w:ascii="Tahoma" w:hAnsi="Tahoma" w:cs="Tahoma"/>
          <w:i/>
          <w:iCs/>
          <w:color w:val="auto"/>
          <w:sz w:val="22"/>
          <w:szCs w:val="22"/>
          <w:lang w:bidi="ar-SA"/>
        </w:rPr>
      </w:pPr>
    </w:p>
    <w:p w14:paraId="36B9E665" w14:textId="7A994472" w:rsidR="00076088" w:rsidRPr="009C08CB" w:rsidRDefault="004532E1" w:rsidP="00185C20">
      <w:pPr>
        <w:spacing w:line="276" w:lineRule="auto"/>
        <w:ind w:right="20"/>
        <w:jc w:val="both"/>
        <w:rPr>
          <w:rFonts w:ascii="Tahoma" w:hAnsi="Tahoma" w:cs="Tahoma"/>
          <w:sz w:val="22"/>
          <w:szCs w:val="22"/>
        </w:rPr>
      </w:pPr>
      <w:r>
        <w:rPr>
          <w:rFonts w:ascii="Tahoma" w:hAnsi="Tahoma" w:cs="Tahoma"/>
          <w:sz w:val="22"/>
          <w:szCs w:val="22"/>
        </w:rPr>
        <w:t>5</w:t>
      </w:r>
      <w:r w:rsidR="00076088" w:rsidRPr="009C08CB">
        <w:rPr>
          <w:rFonts w:ascii="Tahoma" w:hAnsi="Tahoma" w:cs="Tahoma"/>
          <w:sz w:val="22"/>
          <w:szCs w:val="22"/>
        </w:rPr>
        <w:t>.Wymieniony powyżej skład personelu Wykonawcy należy traktować, jako minimalne wymagania Zamawiającego i nie wyczerpuje on całości personelu niezbędnego dla rzetelnego wypełniania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14C872DB" w14:textId="7BBC1C5E" w:rsidR="00076088" w:rsidRPr="009C08CB" w:rsidRDefault="004532E1" w:rsidP="00185C20">
      <w:pPr>
        <w:spacing w:line="276" w:lineRule="auto"/>
        <w:ind w:right="20"/>
        <w:jc w:val="both"/>
        <w:rPr>
          <w:rFonts w:ascii="Tahoma" w:hAnsi="Tahoma" w:cs="Tahoma"/>
          <w:sz w:val="22"/>
          <w:szCs w:val="22"/>
        </w:rPr>
      </w:pPr>
      <w:r>
        <w:rPr>
          <w:rFonts w:ascii="Tahoma" w:hAnsi="Tahoma" w:cs="Tahoma"/>
          <w:sz w:val="22"/>
          <w:szCs w:val="22"/>
        </w:rPr>
        <w:t>6</w:t>
      </w:r>
      <w:r w:rsidR="00076088" w:rsidRPr="009C08CB">
        <w:rPr>
          <w:rFonts w:ascii="Tahoma" w:hAnsi="Tahoma" w:cs="Tahoma"/>
          <w:sz w:val="22"/>
          <w:szCs w:val="22"/>
        </w:rPr>
        <w:t>.Zamawiający, określając  wymogi osoby w zakresie posiadanych uprawnień budowlanych, dopuszcza odpowiadające im uprawnienia budowlane wydane obywatelom państw Europejskiego Obszaru Gospodarczego oraz Konferencji Szwajcarskiej, ustawy o zasadach uznawania kwalifikacji zawodowych nabytych w państwach członkowskich Unii Europejskiej (</w:t>
      </w:r>
      <w:r w:rsidR="00024D4B">
        <w:rPr>
          <w:rFonts w:ascii="Tahoma" w:hAnsi="Tahoma" w:cs="Tahoma"/>
          <w:sz w:val="22"/>
          <w:szCs w:val="22"/>
        </w:rPr>
        <w:t xml:space="preserve">t. j. </w:t>
      </w:r>
      <w:r w:rsidR="00076088" w:rsidRPr="009C08CB">
        <w:rPr>
          <w:rFonts w:ascii="Tahoma" w:hAnsi="Tahoma" w:cs="Tahoma"/>
          <w:sz w:val="22"/>
          <w:szCs w:val="22"/>
        </w:rPr>
        <w:t>Dz. U. z 2</w:t>
      </w:r>
      <w:r w:rsidR="00024D4B">
        <w:rPr>
          <w:rFonts w:ascii="Tahoma" w:hAnsi="Tahoma" w:cs="Tahoma"/>
          <w:sz w:val="22"/>
          <w:szCs w:val="22"/>
        </w:rPr>
        <w:t>023</w:t>
      </w:r>
      <w:r w:rsidR="00076088" w:rsidRPr="009C08CB">
        <w:rPr>
          <w:rFonts w:ascii="Tahoma" w:hAnsi="Tahoma" w:cs="Tahoma"/>
          <w:sz w:val="22"/>
          <w:szCs w:val="22"/>
        </w:rPr>
        <w:t xml:space="preserve"> r. poz.</w:t>
      </w:r>
      <w:r w:rsidR="00024D4B">
        <w:rPr>
          <w:rFonts w:ascii="Tahoma" w:hAnsi="Tahoma" w:cs="Tahoma"/>
          <w:sz w:val="22"/>
          <w:szCs w:val="22"/>
        </w:rPr>
        <w:t>334</w:t>
      </w:r>
      <w:r w:rsidR="00076088" w:rsidRPr="009C08CB">
        <w:rPr>
          <w:rFonts w:ascii="Tahoma" w:hAnsi="Tahoma" w:cs="Tahoma"/>
          <w:sz w:val="22"/>
          <w:szCs w:val="22"/>
        </w:rPr>
        <w:t xml:space="preserve"> .), które pozwalać będą na pełnienie określonej funkcji w zakresie objętym umową oraz innych przepisów Prawo Budowlane. </w:t>
      </w:r>
    </w:p>
    <w:p w14:paraId="68EAFDF1" w14:textId="77777777" w:rsidR="00076088" w:rsidRPr="009C08CB" w:rsidRDefault="00076088" w:rsidP="00185C20">
      <w:pPr>
        <w:pStyle w:val="Default"/>
        <w:spacing w:line="276" w:lineRule="auto"/>
        <w:rPr>
          <w:rFonts w:ascii="Tahoma" w:hAnsi="Tahoma" w:cs="Tahoma"/>
          <w:sz w:val="22"/>
          <w:szCs w:val="22"/>
        </w:rPr>
      </w:pPr>
      <w:r w:rsidRPr="009C08CB">
        <w:rPr>
          <w:rFonts w:ascii="Tahoma" w:hAnsi="Tahoma" w:cs="Tahoma"/>
          <w:sz w:val="22"/>
          <w:szCs w:val="22"/>
        </w:rPr>
        <w:t xml:space="preserve">Wykaz należy przygotować według wzoru stanowiącego </w:t>
      </w:r>
      <w:r w:rsidRPr="009C08CB">
        <w:rPr>
          <w:rFonts w:ascii="Tahoma" w:hAnsi="Tahoma" w:cs="Tahoma"/>
          <w:b/>
          <w:bCs/>
          <w:sz w:val="22"/>
          <w:szCs w:val="22"/>
        </w:rPr>
        <w:t xml:space="preserve">załącznik  „Wykaz osób”. </w:t>
      </w:r>
    </w:p>
    <w:p w14:paraId="1A1D0435" w14:textId="11028C6D" w:rsidR="00076088" w:rsidRPr="009C08CB" w:rsidRDefault="004532E1" w:rsidP="00185C20">
      <w:pPr>
        <w:spacing w:line="276" w:lineRule="auto"/>
        <w:ind w:right="23"/>
        <w:jc w:val="both"/>
        <w:rPr>
          <w:rFonts w:ascii="Tahoma" w:hAnsi="Tahoma" w:cs="Tahoma"/>
          <w:sz w:val="22"/>
          <w:szCs w:val="22"/>
        </w:rPr>
      </w:pPr>
      <w:r>
        <w:rPr>
          <w:rFonts w:ascii="Tahoma" w:hAnsi="Tahoma" w:cs="Tahoma"/>
          <w:sz w:val="22"/>
          <w:szCs w:val="22"/>
        </w:rPr>
        <w:t>7</w:t>
      </w:r>
      <w:r w:rsidR="00076088">
        <w:rPr>
          <w:rFonts w:ascii="Tahoma" w:hAnsi="Tahoma" w:cs="Tahoma"/>
          <w:sz w:val="22"/>
          <w:szCs w:val="22"/>
        </w:rPr>
        <w:t xml:space="preserve">. </w:t>
      </w:r>
      <w:r w:rsidR="00076088" w:rsidRPr="009C08CB">
        <w:rPr>
          <w:rFonts w:ascii="Tahoma" w:hAnsi="Tahoma" w:cs="Tahoma"/>
          <w:sz w:val="22"/>
          <w:szCs w:val="22"/>
        </w:rPr>
        <w:t>Wykonawcy wspólnie ubiegający się o udzielenie zamówienia,:</w:t>
      </w:r>
    </w:p>
    <w:p w14:paraId="2A7F4F3B" w14:textId="77777777" w:rsidR="0056687B" w:rsidRDefault="00076088" w:rsidP="00185C20">
      <w:pPr>
        <w:spacing w:line="276" w:lineRule="auto"/>
        <w:ind w:right="23"/>
        <w:jc w:val="both"/>
        <w:rPr>
          <w:rFonts w:ascii="Tahoma" w:hAnsi="Tahoma" w:cs="Tahoma"/>
          <w:sz w:val="22"/>
          <w:szCs w:val="22"/>
        </w:rPr>
      </w:pPr>
      <w:r w:rsidRPr="009C08CB">
        <w:rPr>
          <w:rFonts w:ascii="Tahoma" w:hAnsi="Tahoma" w:cs="Tahoma"/>
          <w:sz w:val="22"/>
          <w:szCs w:val="22"/>
        </w:rPr>
        <w:t>a)  w odniesieniu do warunku dotyczącego doświadczenia  - warunek musi być spełniony w</w:t>
      </w:r>
    </w:p>
    <w:p w14:paraId="3DF8D81E" w14:textId="77777777" w:rsidR="0056687B" w:rsidRDefault="0056687B" w:rsidP="00185C20">
      <w:pPr>
        <w:spacing w:line="276" w:lineRule="auto"/>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 całości przez co najmniej jednego z Wykonawców wspólnie ubiegających się o zamówienie </w:t>
      </w:r>
    </w:p>
    <w:p w14:paraId="3AA0D98E" w14:textId="77777777" w:rsidR="0056687B" w:rsidRDefault="0056687B" w:rsidP="00185C20">
      <w:pPr>
        <w:spacing w:line="276" w:lineRule="auto"/>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jeden</w:t>
      </w:r>
      <w:r w:rsidR="006826D6">
        <w:rPr>
          <w:rFonts w:ascii="Tahoma" w:hAnsi="Tahoma" w:cs="Tahoma"/>
          <w:sz w:val="22"/>
          <w:szCs w:val="22"/>
        </w:rPr>
        <w:t xml:space="preserve">  posiada samodzielnie wymagane doświadczenie</w:t>
      </w:r>
      <w:r w:rsidR="00076088" w:rsidRPr="009C08CB">
        <w:rPr>
          <w:rFonts w:ascii="Tahoma" w:hAnsi="Tahoma" w:cs="Tahoma"/>
          <w:sz w:val="22"/>
          <w:szCs w:val="22"/>
        </w:rPr>
        <w:t xml:space="preserve"> lub</w:t>
      </w:r>
      <w:r w:rsidR="006826D6">
        <w:rPr>
          <w:rFonts w:ascii="Tahoma" w:hAnsi="Tahoma" w:cs="Tahoma"/>
          <w:sz w:val="22"/>
          <w:szCs w:val="22"/>
        </w:rPr>
        <w:t xml:space="preserve"> wspólnie muszą</w:t>
      </w:r>
      <w:r w:rsidR="00076088" w:rsidRPr="009C08CB">
        <w:rPr>
          <w:rFonts w:ascii="Tahoma" w:hAnsi="Tahoma" w:cs="Tahoma"/>
          <w:sz w:val="22"/>
          <w:szCs w:val="22"/>
        </w:rPr>
        <w:t xml:space="preserve"> posiadać</w:t>
      </w:r>
      <w:r w:rsidR="006826D6">
        <w:rPr>
          <w:rFonts w:ascii="Tahoma" w:hAnsi="Tahoma" w:cs="Tahoma"/>
          <w:sz w:val="22"/>
          <w:szCs w:val="22"/>
        </w:rPr>
        <w:t xml:space="preserve"> </w:t>
      </w:r>
    </w:p>
    <w:p w14:paraId="6637302E" w14:textId="444C6568" w:rsidR="00076088" w:rsidRPr="009C08CB" w:rsidRDefault="0056687B" w:rsidP="00185C20">
      <w:pPr>
        <w:spacing w:line="276" w:lineRule="auto"/>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wymagane doświadczenie</w:t>
      </w:r>
      <w:r w:rsidR="00C1031E">
        <w:rPr>
          <w:rFonts w:ascii="Tahoma" w:hAnsi="Tahoma" w:cs="Tahoma"/>
          <w:sz w:val="22"/>
          <w:szCs w:val="22"/>
        </w:rPr>
        <w:t xml:space="preserve"> </w:t>
      </w:r>
      <w:r w:rsidR="00076088" w:rsidRPr="009C08CB">
        <w:rPr>
          <w:rFonts w:ascii="Tahoma" w:hAnsi="Tahoma" w:cs="Tahoma"/>
          <w:sz w:val="22"/>
          <w:szCs w:val="22"/>
        </w:rPr>
        <w:t>),</w:t>
      </w:r>
    </w:p>
    <w:p w14:paraId="0E290951" w14:textId="77777777" w:rsidR="0056687B" w:rsidRDefault="00076088" w:rsidP="00185C20">
      <w:pPr>
        <w:spacing w:line="276" w:lineRule="auto"/>
        <w:ind w:right="23"/>
        <w:jc w:val="both"/>
        <w:rPr>
          <w:rFonts w:ascii="Tahoma" w:hAnsi="Tahoma" w:cs="Tahoma"/>
          <w:sz w:val="22"/>
          <w:szCs w:val="22"/>
        </w:rPr>
      </w:pPr>
      <w:r w:rsidRPr="009C08CB">
        <w:rPr>
          <w:rFonts w:ascii="Tahoma" w:hAnsi="Tahoma" w:cs="Tahoma"/>
          <w:sz w:val="22"/>
          <w:szCs w:val="22"/>
        </w:rPr>
        <w:t xml:space="preserve">b) </w:t>
      </w:r>
      <w:r w:rsidR="00C1031E">
        <w:rPr>
          <w:rFonts w:ascii="Tahoma" w:hAnsi="Tahoma" w:cs="Tahoma"/>
          <w:sz w:val="22"/>
          <w:szCs w:val="22"/>
        </w:rPr>
        <w:t xml:space="preserve"> </w:t>
      </w:r>
      <w:r w:rsidRPr="009C08CB">
        <w:rPr>
          <w:rFonts w:ascii="Tahoma" w:hAnsi="Tahoma" w:cs="Tahoma"/>
          <w:sz w:val="22"/>
          <w:szCs w:val="22"/>
        </w:rPr>
        <w:t>warunek w zakresie kwalifikacji zawodowych- zostanie spełniony jeżeli co najmniej jeden</w:t>
      </w:r>
    </w:p>
    <w:p w14:paraId="14C0FBAE" w14:textId="77777777" w:rsidR="0056687B" w:rsidRDefault="0056687B" w:rsidP="00185C20">
      <w:pPr>
        <w:spacing w:line="276" w:lineRule="auto"/>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 z</w:t>
      </w:r>
      <w:r w:rsidR="00C1031E">
        <w:rPr>
          <w:rFonts w:ascii="Tahoma" w:hAnsi="Tahoma" w:cs="Tahoma"/>
          <w:sz w:val="22"/>
          <w:szCs w:val="22"/>
        </w:rPr>
        <w:t xml:space="preserve"> </w:t>
      </w:r>
      <w:r w:rsidR="00076088" w:rsidRPr="009C08CB">
        <w:rPr>
          <w:rFonts w:ascii="Tahoma" w:hAnsi="Tahoma" w:cs="Tahoma"/>
          <w:sz w:val="22"/>
          <w:szCs w:val="22"/>
        </w:rPr>
        <w:t xml:space="preserve">Wykonawców wspólnie ubiegających się o zamówienie potwierdzi, iż spełnia lub spełniają </w:t>
      </w:r>
    </w:p>
    <w:p w14:paraId="6E404720" w14:textId="77870D5D" w:rsidR="00076088" w:rsidRDefault="0056687B" w:rsidP="00185C20">
      <w:pPr>
        <w:spacing w:line="276" w:lineRule="auto"/>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łącznie.</w:t>
      </w:r>
    </w:p>
    <w:p w14:paraId="1E293F13" w14:textId="77777777" w:rsidR="00FA44AD" w:rsidRPr="009C08CB" w:rsidRDefault="00FA44AD" w:rsidP="00185C20">
      <w:pPr>
        <w:spacing w:line="276" w:lineRule="auto"/>
        <w:ind w:right="23"/>
        <w:jc w:val="both"/>
        <w:rPr>
          <w:rFonts w:ascii="Tahoma" w:hAnsi="Tahoma" w:cs="Tahoma"/>
          <w:sz w:val="22"/>
          <w:szCs w:val="22"/>
        </w:rPr>
      </w:pPr>
    </w:p>
    <w:p w14:paraId="32F57E7A" w14:textId="748FF899" w:rsidR="00076088" w:rsidRPr="009C08CB" w:rsidRDefault="004532E1" w:rsidP="00185C20">
      <w:pPr>
        <w:spacing w:line="276" w:lineRule="auto"/>
        <w:ind w:right="23"/>
        <w:jc w:val="both"/>
        <w:rPr>
          <w:rFonts w:ascii="Tahoma" w:hAnsi="Tahoma" w:cs="Tahoma"/>
          <w:sz w:val="22"/>
          <w:szCs w:val="22"/>
        </w:rPr>
      </w:pPr>
      <w:r>
        <w:rPr>
          <w:rFonts w:ascii="Tahoma" w:hAnsi="Tahoma" w:cs="Tahoma"/>
          <w:sz w:val="22"/>
          <w:szCs w:val="22"/>
        </w:rPr>
        <w:t>8</w:t>
      </w:r>
      <w:r w:rsidR="00076088">
        <w:rPr>
          <w:rFonts w:ascii="Tahoma" w:hAnsi="Tahoma" w:cs="Tahoma"/>
          <w:sz w:val="22"/>
          <w:szCs w:val="22"/>
        </w:rPr>
        <w:t>.</w:t>
      </w:r>
      <w:r w:rsidR="00076088" w:rsidRPr="009C08CB">
        <w:rPr>
          <w:rFonts w:ascii="Tahoma" w:hAnsi="Tahoma" w:cs="Tahoma"/>
          <w:sz w:val="22"/>
          <w:szCs w:val="22"/>
        </w:rPr>
        <w:t xml:space="preserve">W odniesieniu do warunków dotyczących wykształcenia, kwalifikacji zawodowych lub doświadczenia </w:t>
      </w:r>
      <w:r w:rsidR="00024D4B">
        <w:rPr>
          <w:rFonts w:ascii="Tahoma" w:hAnsi="Tahoma" w:cs="Tahoma"/>
          <w:sz w:val="22"/>
          <w:szCs w:val="22"/>
        </w:rPr>
        <w:t>W</w:t>
      </w:r>
      <w:r w:rsidR="00076088" w:rsidRPr="009C08CB">
        <w:rPr>
          <w:rFonts w:ascii="Tahoma" w:hAnsi="Tahoma" w:cs="Tahoma"/>
          <w:sz w:val="22"/>
          <w:szCs w:val="22"/>
        </w:rPr>
        <w:t xml:space="preserve">ykonawcy wspólnie ubiegający się o udzielenie zamówienia mogą polegać na zdolnościach tych </w:t>
      </w:r>
      <w:r w:rsidR="00024D4B">
        <w:rPr>
          <w:rFonts w:ascii="Tahoma" w:hAnsi="Tahoma" w:cs="Tahoma"/>
          <w:sz w:val="22"/>
          <w:szCs w:val="22"/>
        </w:rPr>
        <w:t>W</w:t>
      </w:r>
      <w:r w:rsidR="00076088" w:rsidRPr="009C08CB">
        <w:rPr>
          <w:rFonts w:ascii="Tahoma" w:hAnsi="Tahoma" w:cs="Tahoma"/>
          <w:sz w:val="22"/>
          <w:szCs w:val="22"/>
        </w:rPr>
        <w:t>ykonawców, którzy wykonają roboty budowlane lub usługi, do realizacji których te zdolności są wymagane.</w:t>
      </w:r>
    </w:p>
    <w:p w14:paraId="0F01DEDF" w14:textId="5FC81422" w:rsidR="00076088" w:rsidRPr="009C6473" w:rsidRDefault="004532E1" w:rsidP="00185C20">
      <w:pPr>
        <w:spacing w:line="276" w:lineRule="auto"/>
        <w:ind w:right="20"/>
        <w:jc w:val="both"/>
        <w:rPr>
          <w:rFonts w:ascii="Tahoma" w:hAnsi="Tahoma" w:cs="Tahoma"/>
          <w:sz w:val="22"/>
          <w:szCs w:val="22"/>
        </w:rPr>
      </w:pPr>
      <w:r>
        <w:rPr>
          <w:rFonts w:ascii="Tahoma" w:hAnsi="Tahoma" w:cs="Tahoma"/>
          <w:sz w:val="22"/>
          <w:szCs w:val="22"/>
        </w:rPr>
        <w:t>9</w:t>
      </w:r>
      <w:r w:rsidR="00076088" w:rsidRPr="009C08CB">
        <w:rPr>
          <w:rFonts w:ascii="Tahoma" w:hAnsi="Tahoma" w:cs="Tahoma"/>
          <w:sz w:val="22"/>
          <w:szCs w:val="22"/>
        </w:rPr>
        <w:t>. W przypadku,  o którym mow</w:t>
      </w:r>
      <w:r w:rsidR="00FA497B">
        <w:rPr>
          <w:rFonts w:ascii="Tahoma" w:hAnsi="Tahoma" w:cs="Tahoma"/>
          <w:sz w:val="22"/>
          <w:szCs w:val="22"/>
        </w:rPr>
        <w:t xml:space="preserve">a </w:t>
      </w:r>
      <w:r w:rsidR="00FA497B" w:rsidRPr="00FA497B">
        <w:rPr>
          <w:rFonts w:ascii="Tahoma" w:hAnsi="Tahoma" w:cs="Tahoma"/>
          <w:sz w:val="22"/>
          <w:szCs w:val="22"/>
        </w:rPr>
        <w:t xml:space="preserve">w pkt. </w:t>
      </w:r>
      <w:r>
        <w:rPr>
          <w:rFonts w:ascii="Tahoma" w:hAnsi="Tahoma" w:cs="Tahoma"/>
          <w:sz w:val="22"/>
          <w:szCs w:val="22"/>
        </w:rPr>
        <w:t>7</w:t>
      </w:r>
      <w:r w:rsidR="00076088" w:rsidRPr="00FA497B">
        <w:rPr>
          <w:rFonts w:ascii="Tahoma" w:hAnsi="Tahoma" w:cs="Tahoma"/>
          <w:sz w:val="22"/>
          <w:szCs w:val="22"/>
        </w:rPr>
        <w:t xml:space="preserve"> </w:t>
      </w:r>
      <w:r w:rsidR="00024D4B">
        <w:rPr>
          <w:rFonts w:ascii="Tahoma" w:hAnsi="Tahoma" w:cs="Tahoma"/>
          <w:sz w:val="22"/>
          <w:szCs w:val="22"/>
        </w:rPr>
        <w:t>W</w:t>
      </w:r>
      <w:r w:rsidR="00076088" w:rsidRPr="00FA497B">
        <w:rPr>
          <w:rFonts w:ascii="Tahoma" w:hAnsi="Tahoma" w:cs="Tahoma"/>
          <w:sz w:val="22"/>
          <w:szCs w:val="22"/>
        </w:rPr>
        <w:t>ykonawcy</w:t>
      </w:r>
      <w:r w:rsidR="00076088" w:rsidRPr="009C08CB">
        <w:rPr>
          <w:rFonts w:ascii="Tahoma" w:hAnsi="Tahoma" w:cs="Tahoma"/>
          <w:b/>
          <w:sz w:val="22"/>
          <w:szCs w:val="22"/>
        </w:rPr>
        <w:t xml:space="preserve"> wspólnie ubiegający się </w:t>
      </w:r>
      <w:r w:rsidR="00076088" w:rsidRPr="009C08CB">
        <w:rPr>
          <w:rFonts w:ascii="Tahoma" w:hAnsi="Tahoma" w:cs="Tahoma"/>
          <w:sz w:val="22"/>
          <w:szCs w:val="22"/>
        </w:rPr>
        <w:t xml:space="preserve">o udzielenie zamówienia dołączają do oferty oświadczenie, z którego ma wynikać, </w:t>
      </w:r>
      <w:r w:rsidR="00076088" w:rsidRPr="009C08CB">
        <w:rPr>
          <w:rFonts w:ascii="Tahoma" w:hAnsi="Tahoma" w:cs="Tahoma"/>
          <w:sz w:val="22"/>
          <w:szCs w:val="22"/>
          <w:u w:val="single"/>
        </w:rPr>
        <w:t xml:space="preserve">które roboty budowlane </w:t>
      </w:r>
      <w:r w:rsidR="009C6473">
        <w:rPr>
          <w:rFonts w:ascii="Tahoma" w:hAnsi="Tahoma" w:cs="Tahoma"/>
          <w:sz w:val="22"/>
          <w:szCs w:val="22"/>
          <w:u w:val="single"/>
        </w:rPr>
        <w:t xml:space="preserve">wykonają poszczególni </w:t>
      </w:r>
      <w:r w:rsidR="00024D4B">
        <w:rPr>
          <w:rFonts w:ascii="Tahoma" w:hAnsi="Tahoma" w:cs="Tahoma"/>
          <w:sz w:val="22"/>
          <w:szCs w:val="22"/>
          <w:u w:val="single"/>
        </w:rPr>
        <w:t>W</w:t>
      </w:r>
      <w:r w:rsidR="009C6473">
        <w:rPr>
          <w:rFonts w:ascii="Tahoma" w:hAnsi="Tahoma" w:cs="Tahoma"/>
          <w:sz w:val="22"/>
          <w:szCs w:val="22"/>
          <w:u w:val="single"/>
        </w:rPr>
        <w:t>ykonawcy</w:t>
      </w:r>
      <w:r w:rsidR="009C6473" w:rsidRPr="009C6473">
        <w:rPr>
          <w:rFonts w:ascii="Tahoma" w:hAnsi="Tahoma" w:cs="Tahoma"/>
          <w:sz w:val="22"/>
          <w:szCs w:val="22"/>
        </w:rPr>
        <w:t>/ar</w:t>
      </w:r>
      <w:r>
        <w:rPr>
          <w:rFonts w:ascii="Tahoma" w:hAnsi="Tahoma" w:cs="Tahoma"/>
          <w:sz w:val="22"/>
          <w:szCs w:val="22"/>
        </w:rPr>
        <w:t>t</w:t>
      </w:r>
      <w:r w:rsidR="009C6473" w:rsidRPr="009C6473">
        <w:rPr>
          <w:rFonts w:ascii="Tahoma" w:hAnsi="Tahoma" w:cs="Tahoma"/>
          <w:sz w:val="22"/>
          <w:szCs w:val="22"/>
        </w:rPr>
        <w:t xml:space="preserve">.117 ust.3 </w:t>
      </w:r>
      <w:proofErr w:type="spellStart"/>
      <w:r w:rsidR="009C6473" w:rsidRPr="009C6473">
        <w:rPr>
          <w:rFonts w:ascii="Tahoma" w:hAnsi="Tahoma" w:cs="Tahoma"/>
          <w:sz w:val="22"/>
          <w:szCs w:val="22"/>
        </w:rPr>
        <w:t>Pzp</w:t>
      </w:r>
      <w:proofErr w:type="spellEnd"/>
      <w:r w:rsidR="009C6473" w:rsidRPr="009C6473">
        <w:rPr>
          <w:rFonts w:ascii="Tahoma" w:hAnsi="Tahoma" w:cs="Tahoma"/>
          <w:sz w:val="22"/>
          <w:szCs w:val="22"/>
        </w:rPr>
        <w:t>./</w:t>
      </w:r>
    </w:p>
    <w:p w14:paraId="55CFCE9A" w14:textId="754782B9" w:rsidR="00076088" w:rsidRPr="009C08CB" w:rsidRDefault="004532E1" w:rsidP="00185C20">
      <w:pPr>
        <w:pStyle w:val="Default"/>
        <w:spacing w:line="276" w:lineRule="auto"/>
        <w:rPr>
          <w:rFonts w:ascii="Tahoma" w:hAnsi="Tahoma" w:cs="Tahoma"/>
          <w:sz w:val="22"/>
          <w:szCs w:val="22"/>
        </w:rPr>
      </w:pPr>
      <w:r>
        <w:rPr>
          <w:rFonts w:ascii="Tahoma" w:hAnsi="Tahoma" w:cs="Tahoma"/>
          <w:sz w:val="22"/>
          <w:szCs w:val="22"/>
        </w:rPr>
        <w:t>10</w:t>
      </w:r>
      <w:r w:rsidR="00076088" w:rsidRPr="009C08CB">
        <w:rPr>
          <w:rFonts w:ascii="Tahoma" w:hAnsi="Tahoma" w:cs="Tahoma"/>
          <w:sz w:val="22"/>
          <w:szCs w:val="22"/>
        </w:rPr>
        <w:t>. Zamawiający  uzna za spełnienie warunku dotyczącego posiadania wiedzy,  jeżeli Wykona</w:t>
      </w:r>
      <w:r w:rsidR="009C6473">
        <w:rPr>
          <w:rFonts w:ascii="Tahoma" w:hAnsi="Tahoma" w:cs="Tahoma"/>
          <w:sz w:val="22"/>
          <w:szCs w:val="22"/>
        </w:rPr>
        <w:t xml:space="preserve">wca przedstawi realizację 2 inwestycji /robót/,w ramach oddzielnych umów.  </w:t>
      </w:r>
      <w:r w:rsidR="00076088" w:rsidRPr="009C08CB">
        <w:rPr>
          <w:rFonts w:ascii="Tahoma" w:hAnsi="Tahoma" w:cs="Tahoma"/>
          <w:sz w:val="22"/>
          <w:szCs w:val="22"/>
        </w:rPr>
        <w:t xml:space="preserve">Wymaga się, aby ze złożonych dokumentów (wykazu wykonanych robót lub z referencji </w:t>
      </w:r>
      <w:r w:rsidR="00076088" w:rsidRPr="009C08CB">
        <w:rPr>
          <w:rFonts w:ascii="Tahoma" w:hAnsi="Tahoma" w:cs="Tahoma"/>
          <w:sz w:val="22"/>
          <w:szCs w:val="22"/>
        </w:rPr>
        <w:lastRenderedPageBreak/>
        <w:t xml:space="preserve">wynikały zakresy i wielkości wskazane wyżej. Zamawiający uwzględni tylko zadania zakończone. </w:t>
      </w:r>
    </w:p>
    <w:p w14:paraId="2035CFA0" w14:textId="0C196A0C" w:rsidR="00076088" w:rsidRPr="009C08CB" w:rsidRDefault="00076088" w:rsidP="00185C20">
      <w:pPr>
        <w:pStyle w:val="Default"/>
        <w:spacing w:line="276" w:lineRule="auto"/>
        <w:rPr>
          <w:rFonts w:ascii="Tahoma" w:hAnsi="Tahoma" w:cs="Tahoma"/>
          <w:sz w:val="22"/>
          <w:szCs w:val="22"/>
        </w:rPr>
      </w:pPr>
      <w:r w:rsidRPr="009C08CB">
        <w:rPr>
          <w:rFonts w:ascii="Tahoma" w:hAnsi="Tahoma" w:cs="Tahoma"/>
          <w:sz w:val="22"/>
          <w:szCs w:val="22"/>
        </w:rPr>
        <w:t xml:space="preserve">Przez jedno zamówienie (jedną robotę budowlaną) Zamawiający rozumie jedną umowę. </w:t>
      </w:r>
      <w:r w:rsidRPr="00C1031E">
        <w:rPr>
          <w:rFonts w:ascii="Tahoma" w:hAnsi="Tahoma" w:cs="Tahoma"/>
          <w:b/>
          <w:bCs/>
          <w:sz w:val="22"/>
          <w:szCs w:val="22"/>
        </w:rPr>
        <w:t xml:space="preserve">Zamawiający </w:t>
      </w:r>
      <w:r w:rsidR="005D009C">
        <w:rPr>
          <w:rFonts w:ascii="Tahoma" w:hAnsi="Tahoma" w:cs="Tahoma"/>
          <w:b/>
          <w:bCs/>
          <w:sz w:val="22"/>
          <w:szCs w:val="22"/>
        </w:rPr>
        <w:t xml:space="preserve">nie </w:t>
      </w:r>
      <w:r w:rsidRPr="00C1031E">
        <w:rPr>
          <w:rFonts w:ascii="Tahoma" w:hAnsi="Tahoma" w:cs="Tahoma"/>
          <w:b/>
          <w:bCs/>
          <w:sz w:val="22"/>
          <w:szCs w:val="22"/>
        </w:rPr>
        <w:t>dopuszcza możliwości sumowania umów o mniejszej wielkości w celu osiągnięcia warunku kwotowego.</w:t>
      </w:r>
      <w:r w:rsidRPr="009C08CB">
        <w:rPr>
          <w:rFonts w:ascii="Tahoma" w:hAnsi="Tahoma" w:cs="Tahoma"/>
          <w:sz w:val="22"/>
          <w:szCs w:val="22"/>
        </w:rPr>
        <w:t xml:space="preserve"> </w:t>
      </w:r>
    </w:p>
    <w:p w14:paraId="4B6AF342" w14:textId="3D19ED58" w:rsidR="00076088" w:rsidRPr="009C08CB" w:rsidRDefault="00076088" w:rsidP="00185C20">
      <w:pPr>
        <w:pStyle w:val="Default"/>
        <w:spacing w:line="276" w:lineRule="auto"/>
        <w:rPr>
          <w:rFonts w:ascii="Tahoma" w:hAnsi="Tahoma" w:cs="Tahoma"/>
          <w:sz w:val="22"/>
          <w:szCs w:val="22"/>
        </w:rPr>
      </w:pPr>
      <w:r w:rsidRPr="009C08CB">
        <w:rPr>
          <w:rFonts w:ascii="Tahoma" w:hAnsi="Tahoma" w:cs="Tahoma"/>
          <w:sz w:val="22"/>
          <w:szCs w:val="22"/>
        </w:rPr>
        <w:t xml:space="preserve">Jeżeli Wykonawca wykazuje doświadczenie nabyte w ramach kontraktu (zamówienia/umowy) realizowanego przez </w:t>
      </w:r>
      <w:r w:rsidR="00024D4B">
        <w:rPr>
          <w:rFonts w:ascii="Tahoma" w:hAnsi="Tahoma" w:cs="Tahoma"/>
          <w:sz w:val="22"/>
          <w:szCs w:val="22"/>
        </w:rPr>
        <w:t>W</w:t>
      </w:r>
      <w:r w:rsidRPr="009C08CB">
        <w:rPr>
          <w:rFonts w:ascii="Tahoma" w:hAnsi="Tahoma" w:cs="Tahoma"/>
          <w:sz w:val="22"/>
          <w:szCs w:val="22"/>
        </w:rPr>
        <w:t xml:space="preserve">ykonawców wspólnie ubiegających się o udzielenie zamówienia (konsorcjum), Zamawiający nie dopuszcza by Wykonawca polegał na doświadczeniu grupy </w:t>
      </w:r>
      <w:r w:rsidR="00024D4B">
        <w:rPr>
          <w:rFonts w:ascii="Tahoma" w:hAnsi="Tahoma" w:cs="Tahoma"/>
          <w:sz w:val="22"/>
          <w:szCs w:val="22"/>
        </w:rPr>
        <w:t>W</w:t>
      </w:r>
      <w:r w:rsidRPr="009C08CB">
        <w:rPr>
          <w:rFonts w:ascii="Tahoma" w:hAnsi="Tahoma" w:cs="Tahoma"/>
          <w:sz w:val="22"/>
          <w:szCs w:val="22"/>
        </w:rPr>
        <w:t xml:space="preserve">ykonawców, której był członkiem, jeżeli faktycznie i konkretnie nie wykonywał wykazywanego zakresu prac. Zamawiający zastrzega możliwość zwrócenia się do </w:t>
      </w:r>
      <w:r w:rsidR="00024D4B">
        <w:rPr>
          <w:rFonts w:ascii="Tahoma" w:hAnsi="Tahoma" w:cs="Tahoma"/>
          <w:sz w:val="22"/>
          <w:szCs w:val="22"/>
        </w:rPr>
        <w:t>W</w:t>
      </w:r>
      <w:r w:rsidRPr="009C08CB">
        <w:rPr>
          <w:rFonts w:ascii="Tahoma" w:hAnsi="Tahoma" w:cs="Tahoma"/>
          <w:sz w:val="22"/>
          <w:szCs w:val="22"/>
        </w:rPr>
        <w:t xml:space="preserve">ykonawcy o wyjaśnienia w zakresie faktycznie konkretnie wykonywanego zakresu prac oraz przedstawienia stosownych dowodów np. umowy konsorcjum, z której wynika zakres obowiązków czy wystawionych przez </w:t>
      </w:r>
      <w:r w:rsidR="00FA44AD">
        <w:rPr>
          <w:rFonts w:ascii="Tahoma" w:hAnsi="Tahoma" w:cs="Tahoma"/>
          <w:sz w:val="22"/>
          <w:szCs w:val="22"/>
        </w:rPr>
        <w:t>W</w:t>
      </w:r>
      <w:r w:rsidRPr="009C08CB">
        <w:rPr>
          <w:rFonts w:ascii="Tahoma" w:hAnsi="Tahoma" w:cs="Tahoma"/>
          <w:sz w:val="22"/>
          <w:szCs w:val="22"/>
        </w:rPr>
        <w:t xml:space="preserve">ykonawcę faktur. </w:t>
      </w:r>
    </w:p>
    <w:p w14:paraId="6103056A" w14:textId="77777777" w:rsidR="00076088" w:rsidRPr="009C08CB" w:rsidRDefault="00076088" w:rsidP="00185C20">
      <w:pPr>
        <w:pStyle w:val="Default"/>
        <w:spacing w:after="120" w:line="276" w:lineRule="auto"/>
        <w:rPr>
          <w:rFonts w:ascii="Tahoma" w:hAnsi="Tahoma" w:cs="Tahoma"/>
          <w:sz w:val="22"/>
          <w:szCs w:val="22"/>
        </w:rPr>
      </w:pPr>
      <w:r w:rsidRPr="009C08CB">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14:paraId="75A51D4D" w14:textId="4B3EBE16" w:rsidR="00076088" w:rsidRPr="009C08CB" w:rsidRDefault="004532E1" w:rsidP="00185C20">
      <w:pPr>
        <w:pStyle w:val="Default"/>
        <w:spacing w:line="276" w:lineRule="auto"/>
        <w:rPr>
          <w:rFonts w:ascii="Tahoma" w:hAnsi="Tahoma" w:cs="Tahoma"/>
          <w:sz w:val="22"/>
          <w:szCs w:val="22"/>
        </w:rPr>
      </w:pPr>
      <w:r>
        <w:rPr>
          <w:rFonts w:ascii="Tahoma" w:hAnsi="Tahoma" w:cs="Tahoma"/>
          <w:sz w:val="22"/>
          <w:szCs w:val="22"/>
        </w:rPr>
        <w:t>11</w:t>
      </w:r>
      <w:r w:rsidR="00076088" w:rsidRPr="009C08CB">
        <w:rPr>
          <w:rFonts w:ascii="Tahoma" w:hAnsi="Tahoma" w:cs="Tahoma"/>
          <w:sz w:val="22"/>
          <w:szCs w:val="22"/>
        </w:rPr>
        <w:t xml:space="preserve">. 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14:paraId="5A620F47" w14:textId="1FE2D3F8" w:rsidR="00076088" w:rsidRPr="009C08CB" w:rsidRDefault="004532E1" w:rsidP="00185C20">
      <w:pPr>
        <w:pStyle w:val="Default"/>
        <w:spacing w:after="19" w:line="276" w:lineRule="auto"/>
        <w:rPr>
          <w:rFonts w:ascii="Tahoma" w:hAnsi="Tahoma" w:cs="Tahoma"/>
          <w:sz w:val="22"/>
          <w:szCs w:val="22"/>
        </w:rPr>
      </w:pPr>
      <w:r>
        <w:rPr>
          <w:rFonts w:ascii="Tahoma" w:hAnsi="Tahoma" w:cs="Tahoma"/>
          <w:sz w:val="22"/>
          <w:szCs w:val="22"/>
        </w:rPr>
        <w:t>12</w:t>
      </w:r>
      <w:r w:rsidR="009C6473">
        <w:rPr>
          <w:rFonts w:ascii="Tahoma" w:hAnsi="Tahoma" w:cs="Tahoma"/>
          <w:sz w:val="22"/>
          <w:szCs w:val="22"/>
        </w:rPr>
        <w:t xml:space="preserve">. </w:t>
      </w:r>
      <w:r w:rsidR="00076088" w:rsidRPr="009C08CB">
        <w:rPr>
          <w:rFonts w:ascii="Tahoma" w:hAnsi="Tahoma" w:cs="Tahoma"/>
          <w:sz w:val="22"/>
          <w:szCs w:val="22"/>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076088" w:rsidRPr="009C08CB">
        <w:rPr>
          <w:rFonts w:ascii="Tahoma" w:hAnsi="Tahoma" w:cs="Tahoma"/>
          <w:b/>
          <w:bCs/>
          <w:sz w:val="22"/>
          <w:szCs w:val="22"/>
        </w:rPr>
        <w:t xml:space="preserve">załącznik  „Wykaz robót budowlanych”. </w:t>
      </w:r>
    </w:p>
    <w:p w14:paraId="7EF0FDD1" w14:textId="77777777" w:rsidR="00076088" w:rsidRPr="008A15DE" w:rsidRDefault="00076088" w:rsidP="00076088">
      <w:pPr>
        <w:pStyle w:val="Default"/>
        <w:rPr>
          <w:rFonts w:ascii="Tahoma" w:hAnsi="Tahoma" w:cs="Tahoma"/>
        </w:rPr>
      </w:pPr>
    </w:p>
    <w:p w14:paraId="7E4631C2" w14:textId="77777777" w:rsidR="00076088" w:rsidRPr="004532E1" w:rsidRDefault="00076088" w:rsidP="004532E1">
      <w:pPr>
        <w:pStyle w:val="Default"/>
        <w:spacing w:line="276" w:lineRule="auto"/>
        <w:rPr>
          <w:rFonts w:ascii="Tahoma" w:hAnsi="Tahoma" w:cs="Tahoma"/>
          <w:i/>
          <w:sz w:val="22"/>
          <w:szCs w:val="22"/>
        </w:rPr>
      </w:pPr>
      <w:r w:rsidRPr="004532E1">
        <w:rPr>
          <w:rFonts w:ascii="Tahoma" w:hAnsi="Tahoma" w:cs="Tahoma"/>
          <w:b/>
          <w:bCs/>
          <w:i/>
          <w:sz w:val="22"/>
          <w:szCs w:val="22"/>
        </w:rPr>
        <w:t xml:space="preserve">Uwagi: </w:t>
      </w:r>
    </w:p>
    <w:p w14:paraId="65EFE2F9" w14:textId="77777777" w:rsidR="00076088" w:rsidRPr="004532E1" w:rsidRDefault="00076088" w:rsidP="004532E1">
      <w:pPr>
        <w:pStyle w:val="Default"/>
        <w:spacing w:line="276" w:lineRule="auto"/>
        <w:rPr>
          <w:rFonts w:ascii="Tahoma" w:hAnsi="Tahoma" w:cs="Tahoma"/>
          <w:i/>
          <w:sz w:val="20"/>
          <w:szCs w:val="20"/>
        </w:rPr>
      </w:pPr>
      <w:r w:rsidRPr="004532E1">
        <w:rPr>
          <w:rFonts w:ascii="Tahoma" w:hAnsi="Tahoma" w:cs="Tahoma"/>
          <w:i/>
          <w:sz w:val="20"/>
          <w:szCs w:val="20"/>
        </w:rPr>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w:t>
      </w:r>
      <w:r w:rsidRPr="004532E1">
        <w:rPr>
          <w:rFonts w:ascii="Tahoma" w:hAnsi="Tahoma" w:cs="Tahoma"/>
          <w:i/>
          <w:sz w:val="20"/>
          <w:szCs w:val="20"/>
        </w:rPr>
        <w:lastRenderedPageBreak/>
        <w:t xml:space="preserve">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14:paraId="3EE36245" w14:textId="77777777" w:rsidR="00076088" w:rsidRPr="004532E1" w:rsidRDefault="00076088" w:rsidP="004532E1">
      <w:pPr>
        <w:pStyle w:val="Default"/>
        <w:spacing w:line="276" w:lineRule="auto"/>
        <w:rPr>
          <w:rStyle w:val="Nagwek20"/>
          <w:rFonts w:ascii="Tahoma" w:eastAsia="Courier New" w:hAnsi="Tahoma" w:cs="Tahoma"/>
          <w:b w:val="0"/>
          <w:bCs w:val="0"/>
          <w:i/>
          <w:sz w:val="20"/>
          <w:szCs w:val="20"/>
          <w:lang w:bidi="ar-SA"/>
        </w:rPr>
      </w:pPr>
      <w:r w:rsidRPr="004532E1">
        <w:rPr>
          <w:rFonts w:ascii="Tahoma" w:hAnsi="Tahoma" w:cs="Tahoma"/>
          <w:i/>
          <w:sz w:val="20"/>
          <w:szCs w:val="20"/>
        </w:rPr>
        <w:t xml:space="preserve">Zamawiający dopuszcza łączenie funkcji, jeżeli jedna osoba posiada uprawnienia w dwóch lub więcej specjalnościach. </w:t>
      </w:r>
    </w:p>
    <w:p w14:paraId="343DB58D" w14:textId="77777777" w:rsidR="00E4466E"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14:paraId="4011A767" w14:textId="77777777" w:rsidR="003F1A8F" w:rsidRDefault="003F1A8F" w:rsidP="00076088">
      <w:pPr>
        <w:pStyle w:val="Default"/>
        <w:rPr>
          <w:rFonts w:ascii="Tahoma" w:hAnsi="Tahoma" w:cs="Tahoma"/>
          <w:b/>
          <w:bCs/>
          <w:sz w:val="28"/>
          <w:szCs w:val="28"/>
        </w:rPr>
      </w:pPr>
      <w:r>
        <w:rPr>
          <w:rStyle w:val="Nagwek20"/>
          <w:rFonts w:ascii="Tahoma" w:hAnsi="Tahoma" w:cs="Tahoma"/>
          <w:bCs w:val="0"/>
          <w:sz w:val="28"/>
          <w:szCs w:val="28"/>
        </w:rPr>
        <w:t xml:space="preserve">DZIAŁ </w:t>
      </w:r>
      <w:r w:rsidR="00E4466E" w:rsidRPr="007845CD">
        <w:rPr>
          <w:rStyle w:val="Nagwek20"/>
          <w:rFonts w:ascii="Tahoma" w:hAnsi="Tahoma" w:cs="Tahoma"/>
          <w:bCs w:val="0"/>
          <w:sz w:val="28"/>
          <w:szCs w:val="28"/>
        </w:rPr>
        <w:t>XI</w:t>
      </w:r>
      <w:r w:rsidR="00E4466E" w:rsidRPr="007845CD">
        <w:rPr>
          <w:rStyle w:val="Nagwek20"/>
          <w:rFonts w:ascii="Tahoma" w:hAnsi="Tahoma" w:cs="Tahoma"/>
          <w:b w:val="0"/>
          <w:bCs w:val="0"/>
          <w:sz w:val="28"/>
          <w:szCs w:val="28"/>
        </w:rPr>
        <w:t>.</w:t>
      </w:r>
      <w:r>
        <w:rPr>
          <w:rStyle w:val="Nagwek20"/>
          <w:rFonts w:ascii="Tahoma" w:hAnsi="Tahoma" w:cs="Tahoma"/>
          <w:b w:val="0"/>
          <w:bCs w:val="0"/>
          <w:sz w:val="28"/>
          <w:szCs w:val="28"/>
        </w:rPr>
        <w:t xml:space="preserve"> </w:t>
      </w:r>
      <w:r w:rsidR="007845CD" w:rsidRPr="007845CD">
        <w:rPr>
          <w:rFonts w:ascii="Tahoma" w:hAnsi="Tahoma" w:cs="Tahoma"/>
          <w:b/>
          <w:bCs/>
          <w:sz w:val="28"/>
          <w:szCs w:val="28"/>
        </w:rPr>
        <w:t xml:space="preserve">INFORMACJA O PODMIOTOWYCH ŚRODKACH </w:t>
      </w:r>
      <w:r>
        <w:rPr>
          <w:rFonts w:ascii="Tahoma" w:hAnsi="Tahoma" w:cs="Tahoma"/>
          <w:b/>
          <w:bCs/>
          <w:sz w:val="28"/>
          <w:szCs w:val="28"/>
        </w:rPr>
        <w:t xml:space="preserve"> </w:t>
      </w:r>
    </w:p>
    <w:p w14:paraId="1EED366D" w14:textId="77777777" w:rsidR="003F1A8F" w:rsidRDefault="003F1A8F" w:rsidP="00076088">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DOWODOWYCH NA POTWIERDZENIE SPEŁNIANIA </w:t>
      </w:r>
    </w:p>
    <w:p w14:paraId="132A2859" w14:textId="7E8191C4" w:rsidR="00076088" w:rsidRDefault="003F1A8F" w:rsidP="003F1A8F">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WARUNKÓW UDZIAŁU W POSTĘPOWANIU </w:t>
      </w:r>
    </w:p>
    <w:p w14:paraId="6C3DCA8A" w14:textId="77777777" w:rsidR="003F1A8F" w:rsidRDefault="003F1A8F" w:rsidP="003F1A8F">
      <w:pPr>
        <w:pStyle w:val="Default"/>
        <w:rPr>
          <w:rFonts w:ascii="Tahoma" w:hAnsi="Tahoma" w:cs="Tahoma"/>
          <w:b/>
          <w:bCs/>
          <w:sz w:val="28"/>
          <w:szCs w:val="28"/>
        </w:rPr>
      </w:pPr>
    </w:p>
    <w:p w14:paraId="64EF8CF9" w14:textId="77777777" w:rsidR="00D51D21" w:rsidRDefault="00D51D21" w:rsidP="00D51D21">
      <w:pPr>
        <w:widowControl/>
        <w:autoSpaceDE w:val="0"/>
        <w:autoSpaceDN w:val="0"/>
        <w:adjustRightInd w:val="0"/>
        <w:spacing w:line="276" w:lineRule="auto"/>
        <w:rPr>
          <w:rFonts w:ascii="Arial" w:hAnsi="Arial" w:cs="Arial"/>
          <w:b/>
          <w:color w:val="0070C0"/>
          <w:lang w:bidi="ar-SA"/>
        </w:rPr>
      </w:pPr>
      <w:r w:rsidRPr="005D08ED">
        <w:rPr>
          <w:rFonts w:ascii="Arial" w:hAnsi="Arial" w:cs="Arial"/>
          <w:b/>
          <w:color w:val="0070C0"/>
          <w:lang w:bidi="ar-SA"/>
        </w:rPr>
        <w:t>DOKUMENTY SKŁADANE RAZEM Z OFERTĄ</w:t>
      </w:r>
    </w:p>
    <w:p w14:paraId="55001F52" w14:textId="77777777" w:rsidR="00D51D21" w:rsidRPr="00812414" w:rsidRDefault="00D51D21" w:rsidP="00D51D21">
      <w:pPr>
        <w:widowControl/>
        <w:autoSpaceDE w:val="0"/>
        <w:autoSpaceDN w:val="0"/>
        <w:adjustRightInd w:val="0"/>
        <w:spacing w:line="276" w:lineRule="auto"/>
        <w:rPr>
          <w:rFonts w:ascii="Tahoma" w:hAnsi="Tahoma" w:cs="Tahoma"/>
          <w:lang w:bidi="ar-SA"/>
        </w:rPr>
      </w:pPr>
    </w:p>
    <w:p w14:paraId="00BE7817" w14:textId="77777777" w:rsidR="00D51D21" w:rsidRPr="00812414" w:rsidRDefault="00D51D21" w:rsidP="00EB2E8E">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1. Do oferty, której wzór stanowi załącznik nr 1 do SWZ, każdy Wykonawca zobowiązany jest dołączyć następujące dokumenty: </w:t>
      </w:r>
    </w:p>
    <w:p w14:paraId="2611C207" w14:textId="77777777" w:rsidR="00D51D21" w:rsidRPr="00812414" w:rsidRDefault="00D51D21" w:rsidP="00EB2E8E">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1) aktualne na dzień składania ofert oświadczenie o niepodleganiu wykluczeniu, spełnianiu </w:t>
      </w:r>
    </w:p>
    <w:p w14:paraId="18289729" w14:textId="77777777" w:rsidR="00D51D21" w:rsidRDefault="00D51D21" w:rsidP="00EB2E8E">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    warunków udziału w postępowaniu (zgodnie z załącznikiem nr 2 do SWZ), z</w:t>
      </w:r>
      <w:r>
        <w:rPr>
          <w:rFonts w:ascii="Tahoma" w:hAnsi="Tahoma" w:cs="Tahoma"/>
          <w:sz w:val="22"/>
          <w:szCs w:val="22"/>
          <w:lang w:bidi="ar-SA"/>
        </w:rPr>
        <w:t xml:space="preserve">  </w:t>
      </w:r>
    </w:p>
    <w:p w14:paraId="3D3B0F7E" w14:textId="1A3E4570" w:rsidR="00D51D21" w:rsidRPr="00812414" w:rsidRDefault="00D51D21"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uwzględnieniem następujących uwag: </w:t>
      </w:r>
    </w:p>
    <w:p w14:paraId="65C3EF8A" w14:textId="77777777" w:rsidR="00D51D21" w:rsidRDefault="00D51D21" w:rsidP="00EB2E8E">
      <w:pPr>
        <w:widowControl/>
        <w:autoSpaceDE w:val="0"/>
        <w:autoSpaceDN w:val="0"/>
        <w:adjustRightInd w:val="0"/>
        <w:spacing w:after="14" w:line="276" w:lineRule="auto"/>
        <w:rPr>
          <w:rFonts w:ascii="Tahoma" w:hAnsi="Tahoma" w:cs="Tahoma"/>
          <w:sz w:val="22"/>
          <w:szCs w:val="22"/>
          <w:lang w:bidi="ar-SA"/>
        </w:rPr>
      </w:pPr>
      <w:r w:rsidRPr="00812414">
        <w:rPr>
          <w:rFonts w:ascii="Tahoma" w:hAnsi="Tahoma" w:cs="Tahoma"/>
          <w:sz w:val="22"/>
          <w:szCs w:val="22"/>
          <w:lang w:bidi="ar-SA"/>
        </w:rPr>
        <w:t xml:space="preserve">a) W przypadku wspólnego ubiegania się o zamówienie przez Wykonawców oświadczenie </w:t>
      </w:r>
    </w:p>
    <w:p w14:paraId="07ED832B" w14:textId="77777777" w:rsidR="00D51D21" w:rsidRDefault="00D51D21" w:rsidP="00EB2E8E">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składa każdy z Wykonawców wspólnie ubiegających się o zamówienie. Oświadczenia te </w:t>
      </w:r>
    </w:p>
    <w:p w14:paraId="5E5E6C1C" w14:textId="77777777" w:rsidR="00D51D21" w:rsidRDefault="00D51D21" w:rsidP="00EB2E8E">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mają potwierdzać spełnianie warunków udziału w postępowaniu, brak podstaw </w:t>
      </w:r>
    </w:p>
    <w:p w14:paraId="3C4753C9" w14:textId="77777777" w:rsidR="00D51D21" w:rsidRDefault="00D51D21" w:rsidP="00EB2E8E">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wykluczenia w zakresie, w którym każdy z Wykonawców wykazuje spełnianie warunków </w:t>
      </w:r>
    </w:p>
    <w:p w14:paraId="0D92449D" w14:textId="65A13443" w:rsidR="00D51D21" w:rsidRPr="00812414" w:rsidRDefault="00D51D21" w:rsidP="00EB2E8E">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udziału w postępowaniu, brak podstaw wykluczenia, </w:t>
      </w:r>
    </w:p>
    <w:p w14:paraId="784E4389" w14:textId="77777777" w:rsidR="00D51D21" w:rsidRDefault="00D51D21" w:rsidP="00EB2E8E">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b) Wykonawca, który powołuje się na zasoby innych podmiotów, w celu wykazania braku </w:t>
      </w:r>
    </w:p>
    <w:p w14:paraId="1B82A556" w14:textId="77777777" w:rsidR="00D51D21" w:rsidRDefault="00D51D21"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istnienia wobec nich podstaw wykluczenia oraz spełniania, w zakresie, w jakim powołuje </w:t>
      </w:r>
    </w:p>
    <w:p w14:paraId="1E9D28EE" w14:textId="77777777" w:rsidR="00D51D21" w:rsidRDefault="00D51D21"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się na ich zasoby, warunków udziału w postępowaniu zamieszcza informacje o tych </w:t>
      </w:r>
    </w:p>
    <w:p w14:paraId="3C99D06B" w14:textId="41809A1F" w:rsidR="00D51D21" w:rsidRPr="00812414" w:rsidRDefault="00D51D21"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podmiotach w w/w oświadczeniu oraz składa: </w:t>
      </w:r>
    </w:p>
    <w:p w14:paraId="4F7D9DC8" w14:textId="6CFBD2B8" w:rsidR="00D51D21" w:rsidRDefault="00D51D21" w:rsidP="00EB2E8E">
      <w:pPr>
        <w:widowControl/>
        <w:autoSpaceDE w:val="0"/>
        <w:autoSpaceDN w:val="0"/>
        <w:adjustRightInd w:val="0"/>
        <w:spacing w:after="29" w:line="276" w:lineRule="auto"/>
        <w:rPr>
          <w:rFonts w:ascii="Tahoma" w:hAnsi="Tahoma" w:cs="Tahoma"/>
          <w:sz w:val="22"/>
          <w:szCs w:val="22"/>
          <w:lang w:bidi="ar-SA"/>
        </w:rPr>
      </w:pPr>
      <w:r w:rsidRPr="00812414">
        <w:rPr>
          <w:rFonts w:ascii="Tahoma" w:hAnsi="Tahoma" w:cs="Tahoma"/>
          <w:sz w:val="22"/>
          <w:szCs w:val="22"/>
          <w:lang w:bidi="ar-SA"/>
        </w:rPr>
        <w:t xml:space="preserve"> - oświadczenia tych podmiotów w celu wykazania braku istnienia wobec nich podstaw </w:t>
      </w:r>
    </w:p>
    <w:p w14:paraId="1B29193D" w14:textId="77777777" w:rsidR="00D51D21" w:rsidRDefault="00D51D21" w:rsidP="00EB2E8E">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wykluczenia oraz spełniania, w zakresie, w jakim powołuje się na ich zasoby, warunków </w:t>
      </w:r>
    </w:p>
    <w:p w14:paraId="397803C7" w14:textId="77777777" w:rsidR="00D51D21" w:rsidRDefault="00D51D21" w:rsidP="00EB2E8E">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udziału w postępowaniu, zamieszcza informacje o tych podmiotach w w/w oświadczeniu. </w:t>
      </w:r>
    </w:p>
    <w:p w14:paraId="73F2AF9F" w14:textId="77777777" w:rsidR="00D51D21" w:rsidRDefault="00D51D21" w:rsidP="00EB2E8E">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W przypadku skorzystania przez Wykonawcę ze wzoru zobowiązania udostępnionego przez </w:t>
      </w:r>
    </w:p>
    <w:p w14:paraId="5D1980EC" w14:textId="77777777" w:rsidR="00D51D21" w:rsidRDefault="00D51D21" w:rsidP="00EB2E8E">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Zamawiającego (</w:t>
      </w:r>
      <w:r w:rsidRPr="00812414">
        <w:rPr>
          <w:rFonts w:ascii="Tahoma" w:hAnsi="Tahoma" w:cs="Tahoma"/>
          <w:b/>
          <w:sz w:val="22"/>
          <w:szCs w:val="22"/>
          <w:lang w:bidi="ar-SA"/>
        </w:rPr>
        <w:t>załącznik nr 4 do SWZ),</w:t>
      </w:r>
      <w:r w:rsidRPr="00812414">
        <w:rPr>
          <w:rFonts w:ascii="Tahoma" w:hAnsi="Tahoma" w:cs="Tahoma"/>
          <w:sz w:val="22"/>
          <w:szCs w:val="22"/>
          <w:lang w:bidi="ar-SA"/>
        </w:rPr>
        <w:t xml:space="preserve"> w którym to zawarto treść niniejszego </w:t>
      </w:r>
    </w:p>
    <w:p w14:paraId="4AD4EE4E" w14:textId="77777777" w:rsidR="00D51D21" w:rsidRDefault="00D51D21" w:rsidP="00EB2E8E">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oświadczenia, Wykonawca nie będzie miał obowiązku składania dodatkowego oświadczenia </w:t>
      </w:r>
    </w:p>
    <w:p w14:paraId="3E4BA8D4" w14:textId="7B49D1E5" w:rsidR="00D51D21" w:rsidRPr="00812414" w:rsidRDefault="00D51D21" w:rsidP="00EB2E8E">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Pr="00812414">
        <w:rPr>
          <w:rFonts w:ascii="Tahoma" w:hAnsi="Tahoma" w:cs="Tahoma"/>
          <w:sz w:val="22"/>
          <w:szCs w:val="22"/>
          <w:lang w:bidi="ar-SA"/>
        </w:rPr>
        <w:t xml:space="preserve">tych podmiotów w tym zakresie; </w:t>
      </w:r>
    </w:p>
    <w:p w14:paraId="4D093B70" w14:textId="763A1E69" w:rsidR="00185C20" w:rsidRPr="00812414" w:rsidRDefault="00D51D21" w:rsidP="00EB2E8E">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  - ich zobowiązania, zgodnie z pkt 4 Działu </w:t>
      </w:r>
      <w:r w:rsidR="009A5B3B">
        <w:rPr>
          <w:rFonts w:ascii="Tahoma" w:hAnsi="Tahoma" w:cs="Tahoma"/>
          <w:sz w:val="22"/>
          <w:szCs w:val="22"/>
          <w:lang w:bidi="ar-SA"/>
        </w:rPr>
        <w:t>X</w:t>
      </w:r>
      <w:r w:rsidRPr="00812414">
        <w:rPr>
          <w:rFonts w:ascii="Tahoma" w:hAnsi="Tahoma" w:cs="Tahoma"/>
          <w:sz w:val="22"/>
          <w:szCs w:val="22"/>
          <w:lang w:bidi="ar-SA"/>
        </w:rPr>
        <w:t xml:space="preserve"> SWZ ,</w:t>
      </w:r>
    </w:p>
    <w:p w14:paraId="34A803DB" w14:textId="226124A7" w:rsidR="00D51D21" w:rsidRDefault="00D51D21" w:rsidP="00EB2E8E">
      <w:pPr>
        <w:widowControl/>
        <w:autoSpaceDE w:val="0"/>
        <w:autoSpaceDN w:val="0"/>
        <w:adjustRightInd w:val="0"/>
        <w:spacing w:line="276" w:lineRule="auto"/>
        <w:rPr>
          <w:rFonts w:ascii="Tahoma" w:hAnsi="Tahoma" w:cs="Tahoma"/>
          <w:sz w:val="22"/>
          <w:szCs w:val="22"/>
          <w:lang w:bidi="ar-SA"/>
        </w:rPr>
      </w:pPr>
      <w:r>
        <w:rPr>
          <w:rFonts w:ascii="Arial" w:hAnsi="Arial" w:cs="Arial"/>
          <w:sz w:val="22"/>
          <w:szCs w:val="22"/>
          <w:lang w:bidi="ar-SA"/>
        </w:rPr>
        <w:t xml:space="preserve">2) wniesione wadium w </w:t>
      </w:r>
      <w:r w:rsidRPr="00F23EBA">
        <w:rPr>
          <w:rFonts w:ascii="Tahoma" w:hAnsi="Tahoma" w:cs="Tahoma"/>
          <w:sz w:val="22"/>
          <w:szCs w:val="22"/>
          <w:lang w:bidi="ar-SA"/>
        </w:rPr>
        <w:t>formach wskazanych w art.</w:t>
      </w:r>
      <w:r w:rsidR="009A5B3B">
        <w:rPr>
          <w:rFonts w:ascii="Tahoma" w:hAnsi="Tahoma" w:cs="Tahoma"/>
          <w:sz w:val="22"/>
          <w:szCs w:val="22"/>
          <w:lang w:bidi="ar-SA"/>
        </w:rPr>
        <w:t xml:space="preserve"> </w:t>
      </w:r>
      <w:r w:rsidRPr="00F23EBA">
        <w:rPr>
          <w:rFonts w:ascii="Tahoma" w:hAnsi="Tahoma" w:cs="Tahoma"/>
          <w:sz w:val="22"/>
          <w:szCs w:val="22"/>
          <w:lang w:bidi="ar-SA"/>
        </w:rPr>
        <w:t>97 ust. 7 ustawy PZP.</w:t>
      </w:r>
    </w:p>
    <w:p w14:paraId="2CA8ADB8" w14:textId="77777777" w:rsidR="00D51D21" w:rsidRPr="00F806A8" w:rsidRDefault="00D51D21" w:rsidP="00EB2E8E">
      <w:pPr>
        <w:widowControl/>
        <w:autoSpaceDE w:val="0"/>
        <w:autoSpaceDN w:val="0"/>
        <w:adjustRightInd w:val="0"/>
        <w:spacing w:line="276" w:lineRule="auto"/>
        <w:rPr>
          <w:rFonts w:ascii="Arial" w:hAnsi="Arial" w:cs="Arial"/>
          <w:sz w:val="22"/>
          <w:szCs w:val="22"/>
          <w:lang w:bidi="ar-SA"/>
        </w:rPr>
      </w:pPr>
    </w:p>
    <w:p w14:paraId="5E1D386B" w14:textId="77777777" w:rsidR="00D51D21" w:rsidRDefault="00D51D21" w:rsidP="00EB2E8E">
      <w:pPr>
        <w:pStyle w:val="Default"/>
        <w:spacing w:line="276" w:lineRule="auto"/>
        <w:rPr>
          <w:rFonts w:ascii="Tahoma" w:hAnsi="Tahoma" w:cs="Tahoma"/>
          <w:sz w:val="22"/>
          <w:szCs w:val="22"/>
        </w:rPr>
      </w:pPr>
      <w:r w:rsidRPr="00012795">
        <w:rPr>
          <w:rFonts w:ascii="Tahoma" w:hAnsi="Tahoma" w:cs="Tahoma"/>
          <w:sz w:val="22"/>
          <w:szCs w:val="22"/>
        </w:rPr>
        <w:lastRenderedPageBreak/>
        <w:t xml:space="preserve">2. Oświadczenie, o którym mowa w pkt 1 </w:t>
      </w:r>
      <w:proofErr w:type="spellStart"/>
      <w:r w:rsidRPr="00012795">
        <w:rPr>
          <w:rFonts w:ascii="Tahoma" w:hAnsi="Tahoma" w:cs="Tahoma"/>
          <w:sz w:val="22"/>
          <w:szCs w:val="22"/>
        </w:rPr>
        <w:t>ppkt</w:t>
      </w:r>
      <w:proofErr w:type="spellEnd"/>
      <w:r w:rsidRPr="00012795">
        <w:rPr>
          <w:rFonts w:ascii="Tahoma" w:hAnsi="Tahoma" w:cs="Tahoma"/>
          <w:sz w:val="22"/>
          <w:szCs w:val="22"/>
        </w:rPr>
        <w:t xml:space="preserve"> 1), stanowi dowód potwierdzający brak podstaw wykluczenia, spełnianie warunków udziału w postępowaniu, odpowiednio na dzień składania ofert, tymczasowo zastępujący wymagane przez Zamawiającego podmiotowe środki dowodowe</w:t>
      </w:r>
    </w:p>
    <w:p w14:paraId="220A5324" w14:textId="77777777" w:rsidR="00D51D21" w:rsidRDefault="00D51D21" w:rsidP="00EB2E8E">
      <w:pPr>
        <w:pStyle w:val="Nagwek21"/>
        <w:keepNext/>
        <w:keepLines/>
        <w:shd w:val="clear" w:color="auto" w:fill="auto"/>
        <w:tabs>
          <w:tab w:val="left" w:pos="1104"/>
        </w:tabs>
        <w:spacing w:after="0" w:line="276" w:lineRule="auto"/>
        <w:ind w:firstLine="0"/>
        <w:rPr>
          <w:rStyle w:val="Nagwek20"/>
          <w:rFonts w:ascii="Arial" w:hAnsi="Arial" w:cs="Arial"/>
          <w:b/>
          <w:bCs/>
          <w:color w:val="0070C0"/>
          <w:sz w:val="24"/>
          <w:szCs w:val="24"/>
        </w:rPr>
      </w:pPr>
    </w:p>
    <w:p w14:paraId="00138999" w14:textId="77777777" w:rsidR="00D51D21" w:rsidRDefault="00D51D21" w:rsidP="00D51D21">
      <w:pPr>
        <w:pStyle w:val="Nagwek21"/>
        <w:keepNext/>
        <w:keepLines/>
        <w:shd w:val="clear" w:color="auto" w:fill="auto"/>
        <w:tabs>
          <w:tab w:val="left" w:pos="1104"/>
        </w:tabs>
        <w:spacing w:after="0" w:line="240" w:lineRule="auto"/>
        <w:ind w:firstLine="0"/>
        <w:rPr>
          <w:rStyle w:val="Nagwek20"/>
          <w:rFonts w:ascii="Arial" w:hAnsi="Arial" w:cs="Arial"/>
          <w:b/>
          <w:bCs/>
          <w:color w:val="0070C0"/>
          <w:sz w:val="24"/>
          <w:szCs w:val="24"/>
        </w:rPr>
      </w:pPr>
      <w:r w:rsidRPr="005D08ED">
        <w:rPr>
          <w:rStyle w:val="Nagwek20"/>
          <w:rFonts w:ascii="Arial" w:hAnsi="Arial" w:cs="Arial"/>
          <w:b/>
          <w:bCs/>
          <w:color w:val="0070C0"/>
          <w:sz w:val="24"/>
          <w:szCs w:val="24"/>
        </w:rPr>
        <w:t>PODMIOTOWE ŚRODKI DOWODOWE SKŁADANE NA WEZWANIE ZAMAWIAJACEGO NA POTWIERDZENIE SPEŁNIENIA WARUNKU W ZAKRESIE</w:t>
      </w:r>
      <w:r>
        <w:rPr>
          <w:rStyle w:val="Nagwek20"/>
          <w:rFonts w:ascii="Arial" w:hAnsi="Arial" w:cs="Arial"/>
          <w:b/>
          <w:bCs/>
          <w:color w:val="0070C0"/>
          <w:sz w:val="24"/>
          <w:szCs w:val="24"/>
        </w:rPr>
        <w:t xml:space="preserve"> </w:t>
      </w:r>
      <w:r w:rsidRPr="005D08ED">
        <w:rPr>
          <w:rStyle w:val="Nagwek20"/>
          <w:rFonts w:ascii="Arial" w:hAnsi="Arial" w:cs="Arial"/>
          <w:b/>
          <w:bCs/>
          <w:color w:val="0070C0"/>
          <w:sz w:val="24"/>
          <w:szCs w:val="24"/>
        </w:rPr>
        <w:t xml:space="preserve">ZDOLNOSCI TECHNICZNEJ I ZAWODOWEJ </w:t>
      </w:r>
    </w:p>
    <w:p w14:paraId="08926B75" w14:textId="77777777" w:rsidR="00D51D21" w:rsidRPr="007845CD" w:rsidRDefault="00D51D21" w:rsidP="00D51D21">
      <w:pPr>
        <w:pStyle w:val="Default"/>
        <w:rPr>
          <w:rFonts w:ascii="Tahoma" w:hAnsi="Tahoma" w:cs="Tahoma"/>
          <w:b/>
          <w:bCs/>
          <w:sz w:val="28"/>
          <w:szCs w:val="28"/>
        </w:rPr>
      </w:pPr>
    </w:p>
    <w:p w14:paraId="743115CF" w14:textId="77777777" w:rsidR="00D51D21" w:rsidRPr="00076088" w:rsidRDefault="00D51D21" w:rsidP="00EB2E8E">
      <w:pPr>
        <w:widowControl/>
        <w:autoSpaceDE w:val="0"/>
        <w:autoSpaceDN w:val="0"/>
        <w:adjustRightInd w:val="0"/>
        <w:spacing w:after="120" w:line="276" w:lineRule="auto"/>
        <w:rPr>
          <w:rFonts w:ascii="Tahoma" w:hAnsi="Tahoma" w:cs="Tahoma"/>
          <w:sz w:val="22"/>
          <w:szCs w:val="22"/>
          <w:lang w:bidi="ar-SA"/>
        </w:rPr>
      </w:pPr>
      <w:r w:rsidRPr="00076088">
        <w:rPr>
          <w:rFonts w:ascii="Tahoma" w:hAnsi="Tahoma" w:cs="Tahoma"/>
          <w:sz w:val="22"/>
          <w:szCs w:val="22"/>
          <w:lang w:bidi="ar-SA"/>
        </w:rPr>
        <w:t>1. W celu potwierdzenia spełniania przez Wykonawcę warunków udziału w postępowaniu</w:t>
      </w:r>
      <w:r>
        <w:rPr>
          <w:rFonts w:ascii="Tahoma" w:hAnsi="Tahoma" w:cs="Tahoma"/>
          <w:sz w:val="22"/>
          <w:szCs w:val="22"/>
          <w:lang w:bidi="ar-SA"/>
        </w:rPr>
        <w:t xml:space="preserve"> </w:t>
      </w:r>
      <w:r w:rsidRPr="00076088">
        <w:rPr>
          <w:rFonts w:ascii="Tahoma" w:hAnsi="Tahoma" w:cs="Tahoma"/>
          <w:sz w:val="22"/>
          <w:szCs w:val="22"/>
          <w:lang w:bidi="ar-SA"/>
        </w:rPr>
        <w:t xml:space="preserve">dotyczących zdolności technicznej lub zawodowej, Zamawiający, w zależności od charakteru, znaczenia, przeznaczenia lub zakresu robót budowlanych, żąda następujących podmiotowych środków dowodowych: </w:t>
      </w:r>
    </w:p>
    <w:p w14:paraId="6F8C4028" w14:textId="54124346" w:rsidR="00EB2E8E" w:rsidRDefault="00D51D21" w:rsidP="00EB2E8E">
      <w:pPr>
        <w:widowControl/>
        <w:autoSpaceDE w:val="0"/>
        <w:autoSpaceDN w:val="0"/>
        <w:adjustRightInd w:val="0"/>
        <w:spacing w:line="276" w:lineRule="auto"/>
        <w:rPr>
          <w:rFonts w:ascii="Tahoma" w:hAnsi="Tahoma" w:cs="Tahoma"/>
          <w:sz w:val="22"/>
          <w:szCs w:val="22"/>
          <w:lang w:bidi="ar-SA"/>
        </w:rPr>
      </w:pPr>
      <w:r w:rsidRPr="00D902CF">
        <w:rPr>
          <w:rFonts w:ascii="Tahoma" w:hAnsi="Tahoma" w:cs="Tahoma"/>
          <w:b/>
          <w:bCs/>
          <w:sz w:val="22"/>
          <w:szCs w:val="22"/>
          <w:lang w:bidi="ar-SA"/>
        </w:rPr>
        <w:t>1)</w:t>
      </w:r>
      <w:r w:rsidRPr="00076088">
        <w:rPr>
          <w:rFonts w:ascii="Tahoma" w:hAnsi="Tahoma" w:cs="Tahoma"/>
          <w:sz w:val="22"/>
          <w:szCs w:val="22"/>
          <w:lang w:bidi="ar-SA"/>
        </w:rPr>
        <w:t xml:space="preserve"> </w:t>
      </w:r>
      <w:r w:rsidR="00EB2E8E">
        <w:rPr>
          <w:rFonts w:ascii="Tahoma" w:hAnsi="Tahoma" w:cs="Tahoma"/>
          <w:sz w:val="22"/>
          <w:szCs w:val="22"/>
          <w:lang w:bidi="ar-SA"/>
        </w:rPr>
        <w:t xml:space="preserve">  </w:t>
      </w:r>
      <w:r w:rsidR="00185C20">
        <w:rPr>
          <w:rFonts w:ascii="Tahoma" w:hAnsi="Tahoma" w:cs="Tahoma"/>
          <w:sz w:val="22"/>
          <w:szCs w:val="22"/>
          <w:lang w:bidi="ar-SA"/>
        </w:rPr>
        <w:t xml:space="preserve"> </w:t>
      </w:r>
      <w:r>
        <w:rPr>
          <w:rFonts w:ascii="Tahoma" w:hAnsi="Tahoma" w:cs="Tahoma"/>
          <w:b/>
          <w:bCs/>
          <w:sz w:val="22"/>
          <w:szCs w:val="22"/>
          <w:lang w:bidi="ar-SA"/>
        </w:rPr>
        <w:t>W</w:t>
      </w:r>
      <w:r w:rsidRPr="00076088">
        <w:rPr>
          <w:rFonts w:ascii="Tahoma" w:hAnsi="Tahoma" w:cs="Tahoma"/>
          <w:b/>
          <w:bCs/>
          <w:sz w:val="22"/>
          <w:szCs w:val="22"/>
          <w:lang w:bidi="ar-SA"/>
        </w:rPr>
        <w:t xml:space="preserve">ykazu robót budowlanych wykonanych </w:t>
      </w:r>
      <w:r w:rsidRPr="00076088">
        <w:rPr>
          <w:rFonts w:ascii="Tahoma" w:hAnsi="Tahoma" w:cs="Tahoma"/>
          <w:sz w:val="22"/>
          <w:szCs w:val="22"/>
          <w:lang w:bidi="ar-SA"/>
        </w:rPr>
        <w:t xml:space="preserve">nie wcześniej niż w okresie ostatnich 5 </w:t>
      </w:r>
    </w:p>
    <w:p w14:paraId="24D95CB5" w14:textId="5BABA726" w:rsidR="00EB2E8E" w:rsidRDefault="00EB2E8E"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185C20">
        <w:rPr>
          <w:rFonts w:ascii="Tahoma" w:hAnsi="Tahoma" w:cs="Tahoma"/>
          <w:sz w:val="22"/>
          <w:szCs w:val="22"/>
          <w:lang w:bidi="ar-SA"/>
        </w:rPr>
        <w:t xml:space="preserve"> </w:t>
      </w:r>
      <w:r w:rsidR="00D51D21" w:rsidRPr="00076088">
        <w:rPr>
          <w:rFonts w:ascii="Tahoma" w:hAnsi="Tahoma" w:cs="Tahoma"/>
          <w:sz w:val="22"/>
          <w:szCs w:val="22"/>
          <w:lang w:bidi="ar-SA"/>
        </w:rPr>
        <w:t>lat, a jeżeli</w:t>
      </w:r>
      <w:r w:rsidR="00D51D21">
        <w:rPr>
          <w:rFonts w:ascii="Tahoma" w:hAnsi="Tahoma" w:cs="Tahoma"/>
          <w:sz w:val="22"/>
          <w:szCs w:val="22"/>
          <w:lang w:bidi="ar-SA"/>
        </w:rPr>
        <w:t xml:space="preserve"> </w:t>
      </w:r>
      <w:r w:rsidR="00D51D21" w:rsidRPr="00076088">
        <w:rPr>
          <w:rFonts w:ascii="Tahoma" w:hAnsi="Tahoma" w:cs="Tahoma"/>
          <w:sz w:val="22"/>
          <w:szCs w:val="22"/>
          <w:lang w:bidi="ar-SA"/>
        </w:rPr>
        <w:t xml:space="preserve">okres prowadzenia działalności jest krótszy – w tym okresie, wraz z </w:t>
      </w:r>
    </w:p>
    <w:p w14:paraId="60962338" w14:textId="63384B06" w:rsidR="00EB2E8E" w:rsidRDefault="00EB2E8E"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185C20">
        <w:rPr>
          <w:rFonts w:ascii="Tahoma" w:hAnsi="Tahoma" w:cs="Tahoma"/>
          <w:sz w:val="22"/>
          <w:szCs w:val="22"/>
          <w:lang w:bidi="ar-SA"/>
        </w:rPr>
        <w:t xml:space="preserve"> </w:t>
      </w:r>
      <w:r>
        <w:rPr>
          <w:rFonts w:ascii="Tahoma" w:hAnsi="Tahoma" w:cs="Tahoma"/>
          <w:sz w:val="22"/>
          <w:szCs w:val="22"/>
          <w:lang w:bidi="ar-SA"/>
        </w:rPr>
        <w:t xml:space="preserve"> </w:t>
      </w:r>
      <w:r w:rsidR="00D51D21" w:rsidRPr="00076088">
        <w:rPr>
          <w:rFonts w:ascii="Tahoma" w:hAnsi="Tahoma" w:cs="Tahoma"/>
          <w:sz w:val="22"/>
          <w:szCs w:val="22"/>
          <w:lang w:bidi="ar-SA"/>
        </w:rPr>
        <w:t>podaniem ich</w:t>
      </w:r>
      <w:r w:rsidR="00D51D21">
        <w:rPr>
          <w:rFonts w:ascii="Tahoma" w:hAnsi="Tahoma" w:cs="Tahoma"/>
          <w:sz w:val="22"/>
          <w:szCs w:val="22"/>
          <w:lang w:bidi="ar-SA"/>
        </w:rPr>
        <w:t xml:space="preserve"> </w:t>
      </w:r>
      <w:r w:rsidR="00D51D21" w:rsidRPr="00076088">
        <w:rPr>
          <w:rFonts w:ascii="Tahoma" w:hAnsi="Tahoma" w:cs="Tahoma"/>
          <w:sz w:val="22"/>
          <w:szCs w:val="22"/>
          <w:lang w:bidi="ar-SA"/>
        </w:rPr>
        <w:t xml:space="preserve">rodzaju, wartości, daty i miejsca wykonania oraz podmiotów, na rzecz </w:t>
      </w:r>
    </w:p>
    <w:p w14:paraId="1C6C1C1A" w14:textId="01A30671" w:rsidR="00EB2E8E" w:rsidRDefault="00EB2E8E"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185C20">
        <w:rPr>
          <w:rFonts w:ascii="Tahoma" w:hAnsi="Tahoma" w:cs="Tahoma"/>
          <w:sz w:val="22"/>
          <w:szCs w:val="22"/>
          <w:lang w:bidi="ar-SA"/>
        </w:rPr>
        <w:t xml:space="preserve"> </w:t>
      </w:r>
      <w:r>
        <w:rPr>
          <w:rFonts w:ascii="Tahoma" w:hAnsi="Tahoma" w:cs="Tahoma"/>
          <w:sz w:val="22"/>
          <w:szCs w:val="22"/>
          <w:lang w:bidi="ar-SA"/>
        </w:rPr>
        <w:t xml:space="preserve"> </w:t>
      </w:r>
      <w:r w:rsidR="00D51D21" w:rsidRPr="00076088">
        <w:rPr>
          <w:rFonts w:ascii="Tahoma" w:hAnsi="Tahoma" w:cs="Tahoma"/>
          <w:sz w:val="22"/>
          <w:szCs w:val="22"/>
          <w:lang w:bidi="ar-SA"/>
        </w:rPr>
        <w:t xml:space="preserve">których roboty te zostały wykonane, oraz załączeniem dowodów określających, czy te </w:t>
      </w:r>
    </w:p>
    <w:p w14:paraId="73EB1269" w14:textId="663AC7AF" w:rsidR="00EB2E8E" w:rsidRDefault="00EB2E8E"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185C20">
        <w:rPr>
          <w:rFonts w:ascii="Tahoma" w:hAnsi="Tahoma" w:cs="Tahoma"/>
          <w:sz w:val="22"/>
          <w:szCs w:val="22"/>
          <w:lang w:bidi="ar-SA"/>
        </w:rPr>
        <w:t xml:space="preserve"> </w:t>
      </w:r>
      <w:r w:rsidR="00D51D21" w:rsidRPr="00076088">
        <w:rPr>
          <w:rFonts w:ascii="Tahoma" w:hAnsi="Tahoma" w:cs="Tahoma"/>
          <w:sz w:val="22"/>
          <w:szCs w:val="22"/>
          <w:lang w:bidi="ar-SA"/>
        </w:rPr>
        <w:t xml:space="preserve">roboty budowlane zostały wykonane należycie, przy czym dowodami, o których mowa, </w:t>
      </w:r>
    </w:p>
    <w:p w14:paraId="780C9A85" w14:textId="77777777" w:rsidR="00185C20" w:rsidRDefault="00EB2E8E"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185C20">
        <w:rPr>
          <w:rFonts w:ascii="Tahoma" w:hAnsi="Tahoma" w:cs="Tahoma"/>
          <w:sz w:val="22"/>
          <w:szCs w:val="22"/>
          <w:lang w:bidi="ar-SA"/>
        </w:rPr>
        <w:t xml:space="preserve"> </w:t>
      </w:r>
      <w:r w:rsidR="00D51D21" w:rsidRPr="00076088">
        <w:rPr>
          <w:rFonts w:ascii="Tahoma" w:hAnsi="Tahoma" w:cs="Tahoma"/>
          <w:sz w:val="22"/>
          <w:szCs w:val="22"/>
          <w:lang w:bidi="ar-SA"/>
        </w:rPr>
        <w:t>są referencje bądź</w:t>
      </w:r>
      <w:r w:rsidR="00D51D21">
        <w:rPr>
          <w:rFonts w:ascii="Tahoma" w:hAnsi="Tahoma" w:cs="Tahoma"/>
          <w:sz w:val="22"/>
          <w:szCs w:val="22"/>
          <w:lang w:bidi="ar-SA"/>
        </w:rPr>
        <w:t xml:space="preserve"> </w:t>
      </w:r>
      <w:r w:rsidR="00D51D21" w:rsidRPr="00076088">
        <w:rPr>
          <w:rFonts w:ascii="Tahoma" w:hAnsi="Tahoma" w:cs="Tahoma"/>
          <w:sz w:val="22"/>
          <w:szCs w:val="22"/>
          <w:lang w:bidi="ar-SA"/>
        </w:rPr>
        <w:t>inne dokumenty</w:t>
      </w:r>
      <w:r w:rsidR="00D51D21">
        <w:rPr>
          <w:rFonts w:ascii="Tahoma" w:hAnsi="Tahoma" w:cs="Tahoma"/>
          <w:sz w:val="22"/>
          <w:szCs w:val="22"/>
          <w:lang w:bidi="ar-SA"/>
        </w:rPr>
        <w:t xml:space="preserve"> </w:t>
      </w:r>
      <w:r w:rsidR="00D51D21" w:rsidRPr="00076088">
        <w:rPr>
          <w:rFonts w:ascii="Tahoma" w:hAnsi="Tahoma" w:cs="Tahoma"/>
          <w:sz w:val="22"/>
          <w:szCs w:val="22"/>
          <w:lang w:bidi="ar-SA"/>
        </w:rPr>
        <w:t xml:space="preserve">sporządzone przez podmiot, na rzecz którego </w:t>
      </w:r>
    </w:p>
    <w:p w14:paraId="51133F8A" w14:textId="77777777" w:rsidR="00185C20" w:rsidRDefault="00185C20"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D51D21" w:rsidRPr="00076088">
        <w:rPr>
          <w:rFonts w:ascii="Tahoma" w:hAnsi="Tahoma" w:cs="Tahoma"/>
          <w:sz w:val="22"/>
          <w:szCs w:val="22"/>
          <w:lang w:bidi="ar-SA"/>
        </w:rPr>
        <w:t xml:space="preserve">roboty budowlane zostały wykonane, a jeżeli </w:t>
      </w:r>
      <w:r w:rsidR="00D51D21">
        <w:rPr>
          <w:rFonts w:ascii="Tahoma" w:hAnsi="Tahoma" w:cs="Tahoma"/>
          <w:sz w:val="22"/>
          <w:szCs w:val="22"/>
          <w:lang w:bidi="ar-SA"/>
        </w:rPr>
        <w:t>W</w:t>
      </w:r>
      <w:r w:rsidR="00D51D21" w:rsidRPr="00076088">
        <w:rPr>
          <w:rFonts w:ascii="Tahoma" w:hAnsi="Tahoma" w:cs="Tahoma"/>
          <w:sz w:val="22"/>
          <w:szCs w:val="22"/>
          <w:lang w:bidi="ar-SA"/>
        </w:rPr>
        <w:t xml:space="preserve">ykonawca z przyczyn niezależnych od </w:t>
      </w:r>
    </w:p>
    <w:p w14:paraId="4C36BFBC" w14:textId="67148A90" w:rsidR="00D51D21" w:rsidRPr="00076088" w:rsidRDefault="00185C20"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D51D21" w:rsidRPr="00076088">
        <w:rPr>
          <w:rFonts w:ascii="Tahoma" w:hAnsi="Tahoma" w:cs="Tahoma"/>
          <w:sz w:val="22"/>
          <w:szCs w:val="22"/>
          <w:lang w:bidi="ar-SA"/>
        </w:rPr>
        <w:t>niego nie</w:t>
      </w:r>
      <w:r w:rsidR="00EB2E8E">
        <w:rPr>
          <w:rFonts w:ascii="Tahoma" w:hAnsi="Tahoma" w:cs="Tahoma"/>
          <w:sz w:val="22"/>
          <w:szCs w:val="22"/>
          <w:lang w:bidi="ar-SA"/>
        </w:rPr>
        <w:t xml:space="preserve"> </w:t>
      </w:r>
      <w:r w:rsidR="00D51D21" w:rsidRPr="00076088">
        <w:rPr>
          <w:rFonts w:ascii="Tahoma" w:hAnsi="Tahoma" w:cs="Tahoma"/>
          <w:sz w:val="22"/>
          <w:szCs w:val="22"/>
          <w:lang w:bidi="ar-SA"/>
        </w:rPr>
        <w:t>jest w stanie</w:t>
      </w:r>
      <w:r w:rsidR="00EB2E8E">
        <w:rPr>
          <w:rFonts w:ascii="Tahoma" w:hAnsi="Tahoma" w:cs="Tahoma"/>
          <w:sz w:val="22"/>
          <w:szCs w:val="22"/>
          <w:lang w:bidi="ar-SA"/>
        </w:rPr>
        <w:t xml:space="preserve"> </w:t>
      </w:r>
      <w:r w:rsidR="00D51D21" w:rsidRPr="00076088">
        <w:rPr>
          <w:rFonts w:ascii="Tahoma" w:hAnsi="Tahoma" w:cs="Tahoma"/>
          <w:sz w:val="22"/>
          <w:szCs w:val="22"/>
          <w:lang w:bidi="ar-SA"/>
        </w:rPr>
        <w:t>uzyskać tych dokumentów - inne</w:t>
      </w:r>
      <w:r w:rsidR="00D51D21">
        <w:rPr>
          <w:rFonts w:ascii="Tahoma" w:hAnsi="Tahoma" w:cs="Tahoma"/>
          <w:sz w:val="22"/>
          <w:szCs w:val="22"/>
          <w:lang w:bidi="ar-SA"/>
        </w:rPr>
        <w:t xml:space="preserve"> </w:t>
      </w:r>
      <w:r w:rsidR="00D51D21" w:rsidRPr="00076088">
        <w:rPr>
          <w:rFonts w:ascii="Tahoma" w:hAnsi="Tahoma" w:cs="Tahoma"/>
          <w:sz w:val="22"/>
          <w:szCs w:val="22"/>
          <w:lang w:bidi="ar-SA"/>
        </w:rPr>
        <w:t xml:space="preserve">odpowiednie dokumenty </w:t>
      </w:r>
    </w:p>
    <w:p w14:paraId="6B6673B3" w14:textId="26AE853D" w:rsidR="00D51D21" w:rsidRPr="004F72D1" w:rsidRDefault="00D51D21" w:rsidP="00EB2E8E">
      <w:pPr>
        <w:widowControl/>
        <w:autoSpaceDE w:val="0"/>
        <w:autoSpaceDN w:val="0"/>
        <w:adjustRightInd w:val="0"/>
        <w:spacing w:line="276" w:lineRule="auto"/>
        <w:rPr>
          <w:rFonts w:ascii="Arial" w:hAnsi="Arial" w:cs="Arial"/>
          <w:b/>
          <w:bCs/>
          <w:i/>
          <w:iCs/>
          <w:sz w:val="22"/>
          <w:szCs w:val="22"/>
          <w:lang w:bidi="ar-SA"/>
        </w:rPr>
      </w:pPr>
      <w:r>
        <w:rPr>
          <w:rFonts w:ascii="Arial" w:hAnsi="Arial" w:cs="Arial"/>
          <w:b/>
          <w:bCs/>
          <w:i/>
          <w:iCs/>
          <w:sz w:val="22"/>
          <w:szCs w:val="22"/>
          <w:lang w:bidi="ar-SA"/>
        </w:rPr>
        <w:t xml:space="preserve">   </w:t>
      </w:r>
      <w:r w:rsidR="00EB2E8E">
        <w:rPr>
          <w:rFonts w:ascii="Arial" w:hAnsi="Arial" w:cs="Arial"/>
          <w:b/>
          <w:bCs/>
          <w:i/>
          <w:iCs/>
          <w:sz w:val="22"/>
          <w:szCs w:val="22"/>
          <w:lang w:bidi="ar-SA"/>
        </w:rPr>
        <w:t xml:space="preserve">   </w:t>
      </w:r>
      <w:r>
        <w:rPr>
          <w:rFonts w:ascii="Arial" w:hAnsi="Arial" w:cs="Arial"/>
          <w:b/>
          <w:bCs/>
          <w:i/>
          <w:iCs/>
          <w:sz w:val="22"/>
          <w:szCs w:val="22"/>
          <w:lang w:bidi="ar-SA"/>
        </w:rPr>
        <w:t xml:space="preserve">  </w:t>
      </w:r>
      <w:r w:rsidRPr="00D83ACC">
        <w:rPr>
          <w:rFonts w:ascii="Arial" w:hAnsi="Arial" w:cs="Arial"/>
          <w:b/>
          <w:bCs/>
          <w:i/>
          <w:iCs/>
          <w:sz w:val="22"/>
          <w:szCs w:val="22"/>
          <w:lang w:bidi="ar-SA"/>
        </w:rPr>
        <w:t>Zamawiający zaleca wykorzystanie Załącznika nr 7 do SWZ.</w:t>
      </w:r>
    </w:p>
    <w:p w14:paraId="54718327" w14:textId="77777777" w:rsidR="00D51D21" w:rsidRDefault="00D51D21" w:rsidP="00EB2E8E">
      <w:pPr>
        <w:widowControl/>
        <w:autoSpaceDE w:val="0"/>
        <w:autoSpaceDN w:val="0"/>
        <w:adjustRightInd w:val="0"/>
        <w:spacing w:line="276" w:lineRule="auto"/>
        <w:rPr>
          <w:rFonts w:ascii="Tahoma" w:hAnsi="Tahoma" w:cs="Tahoma"/>
          <w:sz w:val="22"/>
          <w:szCs w:val="22"/>
          <w:lang w:bidi="ar-SA"/>
        </w:rPr>
      </w:pPr>
    </w:p>
    <w:p w14:paraId="32269BB5" w14:textId="103A4B55" w:rsidR="00EB2E8E" w:rsidRDefault="00D51D21" w:rsidP="00EB2E8E">
      <w:pPr>
        <w:widowControl/>
        <w:autoSpaceDE w:val="0"/>
        <w:autoSpaceDN w:val="0"/>
        <w:adjustRightInd w:val="0"/>
        <w:spacing w:line="276" w:lineRule="auto"/>
        <w:rPr>
          <w:rFonts w:ascii="Tahoma" w:hAnsi="Tahoma" w:cs="Tahoma"/>
          <w:sz w:val="22"/>
          <w:szCs w:val="22"/>
          <w:lang w:bidi="ar-SA"/>
        </w:rPr>
      </w:pPr>
      <w:r w:rsidRPr="007845CD">
        <w:rPr>
          <w:rFonts w:ascii="Tahoma" w:hAnsi="Tahoma" w:cs="Tahoma"/>
          <w:b/>
          <w:bCs/>
          <w:sz w:val="22"/>
          <w:szCs w:val="22"/>
          <w:lang w:bidi="ar-SA"/>
        </w:rPr>
        <w:t xml:space="preserve">2) </w:t>
      </w:r>
      <w:r w:rsidR="00EB2E8E">
        <w:rPr>
          <w:rFonts w:ascii="Tahoma" w:hAnsi="Tahoma" w:cs="Tahoma"/>
          <w:b/>
          <w:bCs/>
          <w:sz w:val="22"/>
          <w:szCs w:val="22"/>
          <w:lang w:bidi="ar-SA"/>
        </w:rPr>
        <w:t xml:space="preserve">  </w:t>
      </w:r>
      <w:r>
        <w:rPr>
          <w:rFonts w:ascii="Tahoma" w:hAnsi="Tahoma" w:cs="Tahoma"/>
          <w:b/>
          <w:bCs/>
          <w:sz w:val="22"/>
          <w:szCs w:val="22"/>
          <w:lang w:bidi="ar-SA"/>
        </w:rPr>
        <w:t xml:space="preserve"> W</w:t>
      </w:r>
      <w:r w:rsidRPr="007845CD">
        <w:rPr>
          <w:rFonts w:ascii="Tahoma" w:hAnsi="Tahoma" w:cs="Tahoma"/>
          <w:b/>
          <w:bCs/>
          <w:sz w:val="22"/>
          <w:szCs w:val="22"/>
          <w:lang w:bidi="ar-SA"/>
        </w:rPr>
        <w:t>ykazu osób</w:t>
      </w:r>
      <w:r w:rsidRPr="007845CD">
        <w:rPr>
          <w:rFonts w:ascii="Tahoma" w:hAnsi="Tahoma" w:cs="Tahoma"/>
          <w:sz w:val="22"/>
          <w:szCs w:val="22"/>
          <w:lang w:bidi="ar-SA"/>
        </w:rPr>
        <w:t xml:space="preserve">, skierowanych przez </w:t>
      </w:r>
      <w:r>
        <w:rPr>
          <w:rFonts w:ascii="Tahoma" w:hAnsi="Tahoma" w:cs="Tahoma"/>
          <w:sz w:val="22"/>
          <w:szCs w:val="22"/>
          <w:lang w:bidi="ar-SA"/>
        </w:rPr>
        <w:t>W</w:t>
      </w:r>
      <w:r w:rsidRPr="007845CD">
        <w:rPr>
          <w:rFonts w:ascii="Tahoma" w:hAnsi="Tahoma" w:cs="Tahoma"/>
          <w:sz w:val="22"/>
          <w:szCs w:val="22"/>
          <w:lang w:bidi="ar-SA"/>
        </w:rPr>
        <w:t xml:space="preserve">ykonawcę do realizacji zamówienia publicznego, </w:t>
      </w:r>
    </w:p>
    <w:p w14:paraId="45FA8820" w14:textId="2EADA379" w:rsidR="00D51D21" w:rsidRDefault="00EB2E8E" w:rsidP="00EB2E8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D51D21" w:rsidRPr="007845CD">
        <w:rPr>
          <w:rFonts w:ascii="Tahoma" w:hAnsi="Tahoma" w:cs="Tahoma"/>
          <w:sz w:val="22"/>
          <w:szCs w:val="22"/>
          <w:lang w:bidi="ar-SA"/>
        </w:rPr>
        <w:t>w szczególności odpowiedzialnych za kierowanie robotami budowlanymi</w:t>
      </w:r>
      <w:r w:rsidR="00D51D21">
        <w:rPr>
          <w:rFonts w:ascii="Tahoma" w:hAnsi="Tahoma" w:cs="Tahoma"/>
          <w:sz w:val="22"/>
          <w:szCs w:val="22"/>
          <w:lang w:bidi="ar-SA"/>
        </w:rPr>
        <w:t xml:space="preserve"> </w:t>
      </w:r>
      <w:r w:rsidR="00D51D21" w:rsidRPr="007845CD">
        <w:rPr>
          <w:rFonts w:ascii="Tahoma" w:hAnsi="Tahoma" w:cs="Tahoma"/>
          <w:sz w:val="22"/>
          <w:szCs w:val="22"/>
          <w:lang w:bidi="ar-SA"/>
        </w:rPr>
        <w:t xml:space="preserve">wraz z </w:t>
      </w:r>
    </w:p>
    <w:p w14:paraId="6EA296B2" w14:textId="56652036" w:rsidR="00D51D21" w:rsidRDefault="00D51D21" w:rsidP="00D51D2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EB2E8E">
        <w:rPr>
          <w:rFonts w:ascii="Tahoma" w:hAnsi="Tahoma" w:cs="Tahoma"/>
          <w:sz w:val="22"/>
          <w:szCs w:val="22"/>
          <w:lang w:bidi="ar-SA"/>
        </w:rPr>
        <w:t xml:space="preserve"> </w:t>
      </w:r>
      <w:r>
        <w:rPr>
          <w:rFonts w:ascii="Tahoma" w:hAnsi="Tahoma" w:cs="Tahoma"/>
          <w:sz w:val="22"/>
          <w:szCs w:val="22"/>
          <w:lang w:bidi="ar-SA"/>
        </w:rPr>
        <w:t xml:space="preserve">  </w:t>
      </w:r>
      <w:r w:rsidR="00EB2E8E">
        <w:rPr>
          <w:rFonts w:ascii="Tahoma" w:hAnsi="Tahoma" w:cs="Tahoma"/>
          <w:sz w:val="22"/>
          <w:szCs w:val="22"/>
          <w:lang w:bidi="ar-SA"/>
        </w:rPr>
        <w:t xml:space="preserve"> </w:t>
      </w:r>
      <w:r w:rsidRPr="007845CD">
        <w:rPr>
          <w:rFonts w:ascii="Tahoma" w:hAnsi="Tahoma" w:cs="Tahoma"/>
          <w:sz w:val="22"/>
          <w:szCs w:val="22"/>
          <w:lang w:bidi="ar-SA"/>
        </w:rPr>
        <w:t xml:space="preserve">informacjami na temat ich kwalifikacji zawodowych, uprawnień, doświadczenia i </w:t>
      </w:r>
    </w:p>
    <w:p w14:paraId="42B4A0E9" w14:textId="0091ADDC" w:rsidR="00D51D21" w:rsidRDefault="00D51D21" w:rsidP="00D51D2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EB2E8E">
        <w:rPr>
          <w:rFonts w:ascii="Tahoma" w:hAnsi="Tahoma" w:cs="Tahoma"/>
          <w:sz w:val="22"/>
          <w:szCs w:val="22"/>
          <w:lang w:bidi="ar-SA"/>
        </w:rPr>
        <w:t xml:space="preserve"> </w:t>
      </w:r>
      <w:r>
        <w:rPr>
          <w:rFonts w:ascii="Tahoma" w:hAnsi="Tahoma" w:cs="Tahoma"/>
          <w:sz w:val="22"/>
          <w:szCs w:val="22"/>
          <w:lang w:bidi="ar-SA"/>
        </w:rPr>
        <w:t xml:space="preserve"> </w:t>
      </w:r>
      <w:r w:rsidR="00EB2E8E">
        <w:rPr>
          <w:rFonts w:ascii="Tahoma" w:hAnsi="Tahoma" w:cs="Tahoma"/>
          <w:sz w:val="22"/>
          <w:szCs w:val="22"/>
          <w:lang w:bidi="ar-SA"/>
        </w:rPr>
        <w:t xml:space="preserve"> </w:t>
      </w:r>
      <w:r w:rsidRPr="007845CD">
        <w:rPr>
          <w:rFonts w:ascii="Tahoma" w:hAnsi="Tahoma" w:cs="Tahoma"/>
          <w:sz w:val="22"/>
          <w:szCs w:val="22"/>
          <w:lang w:bidi="ar-SA"/>
        </w:rPr>
        <w:t xml:space="preserve">wykształcenia niezbędnych do wykonania zamówienia publicznego, a także zakresu </w:t>
      </w:r>
    </w:p>
    <w:p w14:paraId="148E06CE" w14:textId="6FC77629" w:rsidR="00D51D21" w:rsidRDefault="00D51D21" w:rsidP="00D51D2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EB2E8E">
        <w:rPr>
          <w:rFonts w:ascii="Tahoma" w:hAnsi="Tahoma" w:cs="Tahoma"/>
          <w:sz w:val="22"/>
          <w:szCs w:val="22"/>
          <w:lang w:bidi="ar-SA"/>
        </w:rPr>
        <w:t xml:space="preserve">  </w:t>
      </w:r>
      <w:r w:rsidRPr="007845CD">
        <w:rPr>
          <w:rFonts w:ascii="Tahoma" w:hAnsi="Tahoma" w:cs="Tahoma"/>
          <w:sz w:val="22"/>
          <w:szCs w:val="22"/>
          <w:lang w:bidi="ar-SA"/>
        </w:rPr>
        <w:t>wykonywanych przez nie czynności oraz informacją o podstawie do dysponowania</w:t>
      </w:r>
      <w:r>
        <w:rPr>
          <w:rFonts w:ascii="Tahoma" w:hAnsi="Tahoma" w:cs="Tahoma"/>
          <w:sz w:val="22"/>
          <w:szCs w:val="22"/>
          <w:lang w:bidi="ar-SA"/>
        </w:rPr>
        <w:t xml:space="preserve"> </w:t>
      </w:r>
      <w:r w:rsidRPr="007845CD">
        <w:rPr>
          <w:rFonts w:ascii="Tahoma" w:hAnsi="Tahoma" w:cs="Tahoma"/>
          <w:sz w:val="22"/>
          <w:szCs w:val="22"/>
          <w:lang w:bidi="ar-SA"/>
        </w:rPr>
        <w:t xml:space="preserve">tymi </w:t>
      </w:r>
    </w:p>
    <w:p w14:paraId="327D69D0" w14:textId="520CE74D" w:rsidR="00D51D21" w:rsidRPr="007845CD" w:rsidRDefault="00D51D21" w:rsidP="00D51D2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EB2E8E">
        <w:rPr>
          <w:rFonts w:ascii="Tahoma" w:hAnsi="Tahoma" w:cs="Tahoma"/>
          <w:sz w:val="22"/>
          <w:szCs w:val="22"/>
          <w:lang w:bidi="ar-SA"/>
        </w:rPr>
        <w:t xml:space="preserve">  </w:t>
      </w:r>
      <w:r w:rsidRPr="007845CD">
        <w:rPr>
          <w:rFonts w:ascii="Tahoma" w:hAnsi="Tahoma" w:cs="Tahoma"/>
          <w:sz w:val="22"/>
          <w:szCs w:val="22"/>
          <w:lang w:bidi="ar-SA"/>
        </w:rPr>
        <w:t xml:space="preserve">osobami. </w:t>
      </w:r>
    </w:p>
    <w:p w14:paraId="1292BD16" w14:textId="1A14A1EA" w:rsidR="00D51D21" w:rsidRDefault="00D51D21" w:rsidP="00EB2E8E">
      <w:pPr>
        <w:widowControl/>
        <w:autoSpaceDE w:val="0"/>
        <w:autoSpaceDN w:val="0"/>
        <w:adjustRightInd w:val="0"/>
        <w:spacing w:line="276" w:lineRule="auto"/>
        <w:rPr>
          <w:rFonts w:ascii="Arial" w:hAnsi="Arial" w:cs="Arial"/>
          <w:b/>
          <w:bCs/>
          <w:i/>
          <w:iCs/>
          <w:sz w:val="22"/>
          <w:szCs w:val="22"/>
          <w:lang w:bidi="ar-SA"/>
        </w:rPr>
      </w:pPr>
      <w:r>
        <w:rPr>
          <w:rFonts w:ascii="Arial" w:hAnsi="Arial" w:cs="Arial"/>
          <w:b/>
          <w:bCs/>
          <w:i/>
          <w:iCs/>
          <w:sz w:val="22"/>
          <w:szCs w:val="22"/>
          <w:lang w:bidi="ar-SA"/>
        </w:rPr>
        <w:t xml:space="preserve">     </w:t>
      </w:r>
      <w:r w:rsidR="00EB2E8E">
        <w:rPr>
          <w:rFonts w:ascii="Arial" w:hAnsi="Arial" w:cs="Arial"/>
          <w:b/>
          <w:bCs/>
          <w:i/>
          <w:iCs/>
          <w:sz w:val="22"/>
          <w:szCs w:val="22"/>
          <w:lang w:bidi="ar-SA"/>
        </w:rPr>
        <w:t xml:space="preserve">  </w:t>
      </w:r>
      <w:r w:rsidRPr="007845CD">
        <w:rPr>
          <w:rFonts w:ascii="Arial" w:hAnsi="Arial" w:cs="Arial"/>
          <w:b/>
          <w:bCs/>
          <w:i/>
          <w:iCs/>
          <w:sz w:val="22"/>
          <w:szCs w:val="22"/>
          <w:lang w:bidi="ar-SA"/>
        </w:rPr>
        <w:t>Zamawiający zaleca wykorzystanie Załą</w:t>
      </w:r>
      <w:r>
        <w:rPr>
          <w:rFonts w:ascii="Arial" w:hAnsi="Arial" w:cs="Arial"/>
          <w:b/>
          <w:bCs/>
          <w:i/>
          <w:iCs/>
          <w:sz w:val="22"/>
          <w:szCs w:val="22"/>
          <w:lang w:bidi="ar-SA"/>
        </w:rPr>
        <w:t>cznika nr 6</w:t>
      </w:r>
      <w:r w:rsidRPr="007845CD">
        <w:rPr>
          <w:rFonts w:ascii="Arial" w:hAnsi="Arial" w:cs="Arial"/>
          <w:b/>
          <w:bCs/>
          <w:i/>
          <w:iCs/>
          <w:sz w:val="22"/>
          <w:szCs w:val="22"/>
          <w:lang w:bidi="ar-SA"/>
        </w:rPr>
        <w:t xml:space="preserve"> do SWZ.</w:t>
      </w:r>
    </w:p>
    <w:p w14:paraId="76464574" w14:textId="77777777" w:rsidR="00EB2E8E" w:rsidRDefault="00EB2E8E" w:rsidP="00EB2E8E">
      <w:pPr>
        <w:widowControl/>
        <w:autoSpaceDE w:val="0"/>
        <w:autoSpaceDN w:val="0"/>
        <w:adjustRightInd w:val="0"/>
        <w:spacing w:line="276" w:lineRule="auto"/>
        <w:rPr>
          <w:rFonts w:ascii="Arial" w:hAnsi="Arial" w:cs="Arial"/>
          <w:b/>
          <w:bCs/>
          <w:i/>
          <w:iCs/>
          <w:sz w:val="22"/>
          <w:szCs w:val="22"/>
          <w:lang w:bidi="ar-SA"/>
        </w:rPr>
      </w:pPr>
    </w:p>
    <w:p w14:paraId="2145F6CC" w14:textId="1227CEF1" w:rsidR="00EB2E8E" w:rsidRDefault="00EB2E8E" w:rsidP="00EB2E8E">
      <w:pPr>
        <w:pStyle w:val="Default"/>
        <w:spacing w:line="276" w:lineRule="auto"/>
        <w:rPr>
          <w:rFonts w:ascii="Tahoma" w:hAnsi="Tahoma" w:cs="Tahoma"/>
          <w:sz w:val="22"/>
          <w:szCs w:val="22"/>
        </w:rPr>
      </w:pPr>
      <w:r>
        <w:rPr>
          <w:rFonts w:ascii="Tahoma" w:hAnsi="Tahoma" w:cs="Tahoma"/>
          <w:b/>
          <w:bCs/>
          <w:sz w:val="22"/>
          <w:szCs w:val="22"/>
        </w:rPr>
        <w:t xml:space="preserve"> </w:t>
      </w:r>
      <w:r w:rsidR="00D51D21" w:rsidRPr="00020DA6">
        <w:rPr>
          <w:rFonts w:ascii="Tahoma" w:hAnsi="Tahoma" w:cs="Tahoma"/>
          <w:b/>
          <w:bCs/>
          <w:sz w:val="22"/>
          <w:szCs w:val="22"/>
        </w:rPr>
        <w:t>3)</w:t>
      </w:r>
      <w:r w:rsidR="00D51D21" w:rsidRPr="00020DA6">
        <w:rPr>
          <w:rFonts w:ascii="Tahoma" w:hAnsi="Tahoma" w:cs="Tahoma"/>
          <w:b/>
          <w:bCs/>
          <w:i/>
          <w:iCs/>
          <w:sz w:val="22"/>
          <w:szCs w:val="22"/>
        </w:rPr>
        <w:t xml:space="preserve"> </w:t>
      </w:r>
      <w:r w:rsidR="00D51D21">
        <w:rPr>
          <w:rFonts w:ascii="Tahoma" w:hAnsi="Tahoma" w:cs="Tahoma"/>
          <w:b/>
          <w:bCs/>
          <w:i/>
          <w:iCs/>
          <w:sz w:val="22"/>
          <w:szCs w:val="22"/>
        </w:rPr>
        <w:t xml:space="preserve"> </w:t>
      </w:r>
      <w:r w:rsidR="00D51D21" w:rsidRPr="00D947A5">
        <w:rPr>
          <w:rFonts w:ascii="Tahoma" w:hAnsi="Tahoma" w:cs="Tahoma"/>
          <w:b/>
          <w:bCs/>
          <w:sz w:val="22"/>
          <w:szCs w:val="22"/>
        </w:rPr>
        <w:t>O</w:t>
      </w:r>
      <w:r w:rsidR="00D51D21" w:rsidRPr="00020DA6">
        <w:rPr>
          <w:rFonts w:ascii="Tahoma" w:hAnsi="Tahoma" w:cs="Tahoma"/>
          <w:b/>
          <w:bCs/>
          <w:sz w:val="22"/>
          <w:szCs w:val="22"/>
        </w:rPr>
        <w:t>dpis lub informacje z Krajowego Rejestru Sądowego</w:t>
      </w:r>
      <w:r w:rsidR="00D51D21" w:rsidRPr="00020DA6">
        <w:rPr>
          <w:rFonts w:ascii="Tahoma" w:hAnsi="Tahoma" w:cs="Tahoma"/>
          <w:sz w:val="22"/>
          <w:szCs w:val="22"/>
        </w:rPr>
        <w:t xml:space="preserve"> lub z Centralnej Ewidencji i </w:t>
      </w:r>
    </w:p>
    <w:p w14:paraId="3AC1C325" w14:textId="1C3ABC02" w:rsidR="00EB2E8E" w:rsidRDefault="00D51D21" w:rsidP="00D51D21">
      <w:pPr>
        <w:pStyle w:val="Default"/>
        <w:rPr>
          <w:rFonts w:ascii="Tahoma" w:hAnsi="Tahoma" w:cs="Tahoma"/>
          <w:sz w:val="22"/>
          <w:szCs w:val="22"/>
        </w:rPr>
      </w:pPr>
      <w:r>
        <w:rPr>
          <w:rFonts w:ascii="Tahoma" w:hAnsi="Tahoma" w:cs="Tahoma"/>
          <w:sz w:val="22"/>
          <w:szCs w:val="22"/>
        </w:rPr>
        <w:t xml:space="preserve">     </w:t>
      </w:r>
      <w:r w:rsidR="00EB2E8E">
        <w:rPr>
          <w:rFonts w:ascii="Tahoma" w:hAnsi="Tahoma" w:cs="Tahoma"/>
          <w:sz w:val="22"/>
          <w:szCs w:val="22"/>
        </w:rPr>
        <w:t xml:space="preserve">  </w:t>
      </w:r>
      <w:r w:rsidRPr="00020DA6">
        <w:rPr>
          <w:rFonts w:ascii="Tahoma" w:hAnsi="Tahoma" w:cs="Tahoma"/>
          <w:sz w:val="22"/>
          <w:szCs w:val="22"/>
        </w:rPr>
        <w:t xml:space="preserve">Informacji o Działalności Gospodarczej, w zakresie art. 109 ust. 1 pkt 4) PZP, </w:t>
      </w:r>
    </w:p>
    <w:p w14:paraId="3A5F3559" w14:textId="144B6502" w:rsidR="00EB2E8E" w:rsidRDefault="00EB2E8E" w:rsidP="00D51D21">
      <w:pPr>
        <w:pStyle w:val="Default"/>
        <w:rPr>
          <w:rFonts w:ascii="Tahoma" w:hAnsi="Tahoma" w:cs="Tahoma"/>
          <w:sz w:val="22"/>
          <w:szCs w:val="22"/>
        </w:rPr>
      </w:pPr>
      <w:r>
        <w:rPr>
          <w:rFonts w:ascii="Tahoma" w:hAnsi="Tahoma" w:cs="Tahoma"/>
          <w:sz w:val="22"/>
          <w:szCs w:val="22"/>
        </w:rPr>
        <w:t xml:space="preserve">       </w:t>
      </w:r>
      <w:r w:rsidR="00D51D21" w:rsidRPr="00020DA6">
        <w:rPr>
          <w:rFonts w:ascii="Tahoma" w:hAnsi="Tahoma" w:cs="Tahoma"/>
          <w:sz w:val="22"/>
          <w:szCs w:val="22"/>
        </w:rPr>
        <w:t xml:space="preserve">sporządzonych nie wcześniej niż 3 miesiące przed jej złożeniem, jeżeli odrębne przepisy </w:t>
      </w:r>
    </w:p>
    <w:p w14:paraId="2E6BFD42" w14:textId="2B6EADC2" w:rsidR="00D51D21" w:rsidRDefault="00EB2E8E" w:rsidP="00D51D21">
      <w:pPr>
        <w:pStyle w:val="Default"/>
        <w:rPr>
          <w:rFonts w:ascii="Tahoma" w:hAnsi="Tahoma" w:cs="Tahoma"/>
          <w:sz w:val="22"/>
          <w:szCs w:val="22"/>
        </w:rPr>
      </w:pPr>
      <w:r>
        <w:rPr>
          <w:rFonts w:ascii="Tahoma" w:hAnsi="Tahoma" w:cs="Tahoma"/>
          <w:sz w:val="22"/>
          <w:szCs w:val="22"/>
        </w:rPr>
        <w:t xml:space="preserve">       </w:t>
      </w:r>
      <w:r w:rsidR="00D51D21" w:rsidRPr="00020DA6">
        <w:rPr>
          <w:rFonts w:ascii="Tahoma" w:hAnsi="Tahoma" w:cs="Tahoma"/>
          <w:sz w:val="22"/>
          <w:szCs w:val="22"/>
        </w:rPr>
        <w:t>wymagają wpisu do</w:t>
      </w:r>
      <w:r w:rsidR="00D51D21">
        <w:rPr>
          <w:rFonts w:ascii="Tahoma" w:hAnsi="Tahoma" w:cs="Tahoma"/>
          <w:sz w:val="22"/>
          <w:szCs w:val="22"/>
        </w:rPr>
        <w:t xml:space="preserve"> </w:t>
      </w:r>
      <w:r w:rsidR="00D51D21" w:rsidRPr="00020DA6">
        <w:rPr>
          <w:rFonts w:ascii="Tahoma" w:hAnsi="Tahoma" w:cs="Tahoma"/>
          <w:sz w:val="22"/>
          <w:szCs w:val="22"/>
        </w:rPr>
        <w:t xml:space="preserve">rejestru lub ewidencji </w:t>
      </w:r>
    </w:p>
    <w:p w14:paraId="2193E82B" w14:textId="423E83E0" w:rsidR="00EB2E8E" w:rsidRDefault="00D51D21" w:rsidP="00EB2E8E">
      <w:pPr>
        <w:pStyle w:val="Default"/>
        <w:numPr>
          <w:ilvl w:val="0"/>
          <w:numId w:val="37"/>
        </w:numPr>
        <w:rPr>
          <w:rFonts w:ascii="Tahoma" w:hAnsi="Tahoma" w:cs="Tahoma"/>
          <w:bCs/>
          <w:sz w:val="22"/>
          <w:szCs w:val="22"/>
        </w:rPr>
      </w:pPr>
      <w:r w:rsidRPr="00031769">
        <w:rPr>
          <w:rFonts w:ascii="Tahoma" w:hAnsi="Tahoma" w:cs="Tahoma"/>
          <w:b/>
          <w:bCs/>
          <w:sz w:val="22"/>
          <w:szCs w:val="22"/>
        </w:rPr>
        <w:t>Oświadczenie Wykonawcy</w:t>
      </w:r>
      <w:r w:rsidRPr="00031769">
        <w:rPr>
          <w:rFonts w:ascii="Tahoma" w:hAnsi="Tahoma" w:cs="Tahoma"/>
          <w:bCs/>
          <w:sz w:val="22"/>
          <w:szCs w:val="22"/>
        </w:rPr>
        <w:t xml:space="preserve"> o aktualności informacji zawartych w oświadczeniu, o </w:t>
      </w:r>
    </w:p>
    <w:p w14:paraId="3D11F846" w14:textId="77777777" w:rsidR="00EB2E8E" w:rsidRDefault="00D51D21" w:rsidP="00EB2E8E">
      <w:pPr>
        <w:pStyle w:val="Default"/>
        <w:ind w:left="420"/>
        <w:rPr>
          <w:rFonts w:ascii="Tahoma" w:hAnsi="Tahoma" w:cs="Tahoma"/>
          <w:bCs/>
          <w:sz w:val="22"/>
          <w:szCs w:val="22"/>
        </w:rPr>
      </w:pPr>
      <w:r w:rsidRPr="00031769">
        <w:rPr>
          <w:rFonts w:ascii="Tahoma" w:hAnsi="Tahoma" w:cs="Tahoma"/>
          <w:bCs/>
          <w:sz w:val="22"/>
          <w:szCs w:val="22"/>
        </w:rPr>
        <w:t>którym</w:t>
      </w:r>
      <w:r>
        <w:rPr>
          <w:rFonts w:ascii="Tahoma" w:hAnsi="Tahoma" w:cs="Tahoma"/>
          <w:bCs/>
          <w:sz w:val="22"/>
          <w:szCs w:val="22"/>
        </w:rPr>
        <w:t xml:space="preserve"> </w:t>
      </w:r>
      <w:r w:rsidRPr="00031769">
        <w:rPr>
          <w:rFonts w:ascii="Tahoma" w:hAnsi="Tahoma" w:cs="Tahoma"/>
          <w:bCs/>
          <w:sz w:val="22"/>
          <w:szCs w:val="22"/>
        </w:rPr>
        <w:t>mowa w</w:t>
      </w:r>
      <w:r>
        <w:rPr>
          <w:rFonts w:ascii="Tahoma" w:hAnsi="Tahoma" w:cs="Tahoma"/>
          <w:bCs/>
          <w:sz w:val="22"/>
          <w:szCs w:val="22"/>
        </w:rPr>
        <w:t xml:space="preserve"> </w:t>
      </w:r>
      <w:r w:rsidRPr="00031769">
        <w:rPr>
          <w:rFonts w:ascii="Tahoma" w:hAnsi="Tahoma" w:cs="Tahoma"/>
          <w:bCs/>
          <w:sz w:val="22"/>
          <w:szCs w:val="22"/>
        </w:rPr>
        <w:t xml:space="preserve">art. 125 ust. 1 PZP, w zakresie podstaw wykluczenia z postępowania </w:t>
      </w:r>
    </w:p>
    <w:p w14:paraId="200A5197" w14:textId="464806AC" w:rsidR="00D51D21" w:rsidRDefault="00D51D21" w:rsidP="00EB2E8E">
      <w:pPr>
        <w:pStyle w:val="Default"/>
        <w:ind w:left="420"/>
        <w:rPr>
          <w:rFonts w:ascii="Tahoma" w:hAnsi="Tahoma" w:cs="Tahoma"/>
          <w:bCs/>
          <w:sz w:val="22"/>
          <w:szCs w:val="22"/>
        </w:rPr>
      </w:pPr>
      <w:r w:rsidRPr="00031769">
        <w:rPr>
          <w:rFonts w:ascii="Tahoma" w:hAnsi="Tahoma" w:cs="Tahoma"/>
          <w:bCs/>
          <w:sz w:val="22"/>
          <w:szCs w:val="22"/>
        </w:rPr>
        <w:t>wskazanych przez Zamawiającego</w:t>
      </w:r>
      <w:r>
        <w:rPr>
          <w:rFonts w:ascii="Tahoma" w:hAnsi="Tahoma" w:cs="Tahoma"/>
          <w:bCs/>
          <w:sz w:val="22"/>
          <w:szCs w:val="22"/>
        </w:rPr>
        <w:t xml:space="preserve">.- </w:t>
      </w:r>
      <w:r w:rsidRPr="0038618C">
        <w:rPr>
          <w:rFonts w:ascii="Tahoma" w:hAnsi="Tahoma" w:cs="Tahoma"/>
          <w:b/>
          <w:sz w:val="22"/>
          <w:szCs w:val="22"/>
        </w:rPr>
        <w:t>załącznik nr 9 do SWZ</w:t>
      </w:r>
    </w:p>
    <w:p w14:paraId="133A7AF3" w14:textId="0D530245" w:rsidR="00D51D21" w:rsidRDefault="00D51D21" w:rsidP="00EB2E8E">
      <w:pPr>
        <w:pStyle w:val="Akapitzlist"/>
        <w:numPr>
          <w:ilvl w:val="0"/>
          <w:numId w:val="37"/>
        </w:numPr>
        <w:autoSpaceDE w:val="0"/>
        <w:autoSpaceDN w:val="0"/>
        <w:adjustRightInd w:val="0"/>
        <w:spacing w:after="0" w:line="276" w:lineRule="auto"/>
        <w:rPr>
          <w:rFonts w:ascii="Tahoma" w:hAnsi="Tahoma" w:cs="Tahoma"/>
        </w:rPr>
      </w:pPr>
      <w:r w:rsidRPr="00EB2E8E">
        <w:rPr>
          <w:rFonts w:ascii="Tahoma" w:hAnsi="Tahoma" w:cs="Tahoma"/>
          <w:b/>
          <w:bCs/>
        </w:rPr>
        <w:t>Oświadczenie Wykonawcy</w:t>
      </w:r>
      <w:r w:rsidRPr="00EB2E8E">
        <w:rPr>
          <w:rFonts w:ascii="Tahoma" w:hAnsi="Tahoma" w:cs="Tahoma"/>
        </w:rPr>
        <w:t xml:space="preserve">, w zakresie art. 108 ust. 1 pkt 5 PZP, o braku przynależności do tej samej grupy kapitałowej, w rozumieniu ustawy z dnia 16 lutego 2007r o ochronie konkurencji i konsumentów (t. j. Dz. U. z 2021 r., poz. 275 ze zm.), z </w:t>
      </w:r>
      <w:r w:rsidRPr="00EB2E8E">
        <w:rPr>
          <w:rFonts w:ascii="Tahoma" w:hAnsi="Tahoma" w:cs="Tahoma"/>
        </w:rPr>
        <w:lastRenderedPageBreak/>
        <w:t>innym Wykonawcą, który</w:t>
      </w:r>
      <w:r w:rsidR="00EB2E8E">
        <w:rPr>
          <w:rFonts w:ascii="Tahoma" w:hAnsi="Tahoma" w:cs="Tahoma"/>
        </w:rPr>
        <w:t xml:space="preserve"> </w:t>
      </w:r>
      <w:r w:rsidRPr="00EB2E8E">
        <w:rPr>
          <w:rFonts w:ascii="Tahoma" w:hAnsi="Tahoma" w:cs="Tahoma"/>
        </w:rPr>
        <w:t xml:space="preserve">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grupy kapitałowej stanowi </w:t>
      </w:r>
      <w:r w:rsidRPr="00EB2E8E">
        <w:rPr>
          <w:rFonts w:ascii="Tahoma" w:hAnsi="Tahoma" w:cs="Tahoma"/>
          <w:b/>
          <w:bCs/>
        </w:rPr>
        <w:t>załącznik nr 8 do SWZ</w:t>
      </w:r>
      <w:r w:rsidRPr="00EB2E8E">
        <w:rPr>
          <w:rFonts w:ascii="Tahoma" w:hAnsi="Tahoma" w:cs="Tahoma"/>
        </w:rPr>
        <w:t xml:space="preserve">), </w:t>
      </w:r>
    </w:p>
    <w:p w14:paraId="458B6BDB" w14:textId="548E3B38" w:rsidR="00D51D21" w:rsidRPr="00EB2E8E" w:rsidRDefault="00EB2E8E" w:rsidP="00EB2E8E">
      <w:pPr>
        <w:pStyle w:val="Akapitzlist"/>
        <w:numPr>
          <w:ilvl w:val="0"/>
          <w:numId w:val="37"/>
        </w:numPr>
        <w:autoSpaceDE w:val="0"/>
        <w:autoSpaceDN w:val="0"/>
        <w:adjustRightInd w:val="0"/>
        <w:spacing w:line="276" w:lineRule="auto"/>
        <w:rPr>
          <w:rFonts w:ascii="Tahoma" w:hAnsi="Tahoma" w:cs="Tahoma"/>
        </w:rPr>
      </w:pPr>
      <w:r w:rsidRPr="00E637E3">
        <w:rPr>
          <w:rFonts w:ascii="Tahoma" w:hAnsi="Tahoma" w:cs="Tahoma"/>
          <w:b/>
          <w:bCs/>
        </w:rPr>
        <w:t xml:space="preserve">Dokumentów potwierdzających, że </w:t>
      </w:r>
      <w:r>
        <w:rPr>
          <w:rFonts w:ascii="Tahoma" w:hAnsi="Tahoma" w:cs="Tahoma"/>
          <w:b/>
          <w:bCs/>
        </w:rPr>
        <w:t>W</w:t>
      </w:r>
      <w:r w:rsidRPr="00E637E3">
        <w:rPr>
          <w:rFonts w:ascii="Tahoma" w:hAnsi="Tahoma" w:cs="Tahoma"/>
          <w:b/>
          <w:bCs/>
        </w:rPr>
        <w:t>ykonawca jest ubezpieczony</w:t>
      </w:r>
      <w:r w:rsidRPr="00E637E3">
        <w:rPr>
          <w:rFonts w:ascii="Tahoma" w:hAnsi="Tahoma" w:cs="Tahoma"/>
        </w:rPr>
        <w:t xml:space="preserve"> od odpowiedzialności cywilnej w zakresie</w:t>
      </w:r>
      <w:r>
        <w:rPr>
          <w:rFonts w:ascii="Tahoma" w:hAnsi="Tahoma" w:cs="Tahoma"/>
        </w:rPr>
        <w:t xml:space="preserve"> </w:t>
      </w:r>
      <w:r w:rsidRPr="00E637E3">
        <w:rPr>
          <w:rFonts w:ascii="Tahoma" w:hAnsi="Tahoma" w:cs="Tahoma"/>
        </w:rPr>
        <w:t>prowadzonej działalności związanej z przedmiotem zamówienia ze wskazaniem sumy gwarancyjnej tego</w:t>
      </w:r>
      <w:r>
        <w:rPr>
          <w:rFonts w:ascii="Tahoma" w:hAnsi="Tahoma" w:cs="Tahoma"/>
        </w:rPr>
        <w:t xml:space="preserve"> </w:t>
      </w:r>
      <w:r w:rsidRPr="00E637E3">
        <w:rPr>
          <w:rFonts w:ascii="Tahoma" w:hAnsi="Tahoma" w:cs="Tahoma"/>
        </w:rPr>
        <w:t>ubezpieczenia</w:t>
      </w:r>
      <w:r>
        <w:rPr>
          <w:rFonts w:ascii="Tahoma" w:hAnsi="Tahoma" w:cs="Tahoma"/>
        </w:rPr>
        <w:t xml:space="preserve"> określonej w projekcie umowy.</w:t>
      </w:r>
    </w:p>
    <w:p w14:paraId="10B59783" w14:textId="77777777" w:rsidR="00D51D21" w:rsidRPr="00076088" w:rsidRDefault="00D51D21" w:rsidP="00EB2E8E">
      <w:pPr>
        <w:widowControl/>
        <w:autoSpaceDE w:val="0"/>
        <w:autoSpaceDN w:val="0"/>
        <w:adjustRightInd w:val="0"/>
        <w:spacing w:line="276" w:lineRule="auto"/>
        <w:rPr>
          <w:rFonts w:ascii="Tahoma" w:hAnsi="Tahoma" w:cs="Tahoma"/>
          <w:sz w:val="22"/>
          <w:szCs w:val="22"/>
          <w:lang w:bidi="ar-SA"/>
        </w:rPr>
      </w:pPr>
      <w:r w:rsidRPr="00076088">
        <w:rPr>
          <w:rFonts w:ascii="Tahoma" w:hAnsi="Tahoma" w:cs="Tahoma"/>
          <w:sz w:val="22"/>
          <w:szCs w:val="22"/>
          <w:lang w:bidi="ar-SA"/>
        </w:rPr>
        <w:t xml:space="preserve">2. Zgodnie z art. 274 ust. 1 Ustawy </w:t>
      </w:r>
      <w:proofErr w:type="spellStart"/>
      <w:r w:rsidRPr="00076088">
        <w:rPr>
          <w:rFonts w:ascii="Tahoma" w:hAnsi="Tahoma" w:cs="Tahoma"/>
          <w:sz w:val="22"/>
          <w:szCs w:val="22"/>
          <w:lang w:bidi="ar-SA"/>
        </w:rPr>
        <w:t>Pzp</w:t>
      </w:r>
      <w:proofErr w:type="spellEnd"/>
      <w:r w:rsidRPr="00076088">
        <w:rPr>
          <w:rFonts w:ascii="Tahoma" w:hAnsi="Tahoma" w:cs="Tahoma"/>
          <w:sz w:val="22"/>
          <w:szCs w:val="22"/>
          <w:lang w:bidi="ar-SA"/>
        </w:rPr>
        <w:t xml:space="preserve">, Podmiotowe środki dowodowe </w:t>
      </w:r>
      <w:r w:rsidRPr="00076088">
        <w:rPr>
          <w:rFonts w:ascii="Tahoma" w:hAnsi="Tahoma" w:cs="Tahoma"/>
          <w:b/>
          <w:bCs/>
          <w:sz w:val="22"/>
          <w:szCs w:val="22"/>
          <w:lang w:bidi="ar-SA"/>
        </w:rPr>
        <w:t>składane są na wezwanie Zamawiającego</w:t>
      </w:r>
      <w:r w:rsidRPr="00076088">
        <w:rPr>
          <w:rFonts w:ascii="Tahoma" w:hAnsi="Tahoma" w:cs="Tahoma"/>
          <w:sz w:val="22"/>
          <w:szCs w:val="22"/>
          <w:lang w:bidi="ar-SA"/>
        </w:rPr>
        <w:t xml:space="preserve">, a nie wraz z ofertą. </w:t>
      </w:r>
    </w:p>
    <w:p w14:paraId="21824619" w14:textId="77777777" w:rsidR="00D51D21" w:rsidRPr="00076088" w:rsidRDefault="00D51D21" w:rsidP="00EB2E8E">
      <w:pPr>
        <w:widowControl/>
        <w:autoSpaceDE w:val="0"/>
        <w:autoSpaceDN w:val="0"/>
        <w:adjustRightInd w:val="0"/>
        <w:spacing w:line="276" w:lineRule="auto"/>
        <w:rPr>
          <w:rFonts w:ascii="Tahoma" w:hAnsi="Tahoma" w:cs="Tahoma"/>
          <w:sz w:val="22"/>
          <w:szCs w:val="22"/>
          <w:lang w:bidi="ar-SA"/>
        </w:rPr>
      </w:pPr>
      <w:r w:rsidRPr="00076088">
        <w:rPr>
          <w:rFonts w:ascii="Tahoma" w:hAnsi="Tahoma" w:cs="Tahoma"/>
          <w:b/>
          <w:bCs/>
          <w:sz w:val="22"/>
          <w:szCs w:val="22"/>
          <w:lang w:bidi="ar-SA"/>
        </w:rPr>
        <w:t xml:space="preserve">UWAGA!!! </w:t>
      </w:r>
    </w:p>
    <w:p w14:paraId="1DC7E7D4" w14:textId="77777777" w:rsidR="00D51D21" w:rsidRPr="007845CD" w:rsidRDefault="00D51D21" w:rsidP="00EB2E8E">
      <w:pPr>
        <w:pStyle w:val="Nagwek21"/>
        <w:keepNext/>
        <w:keepLines/>
        <w:shd w:val="clear" w:color="auto" w:fill="auto"/>
        <w:tabs>
          <w:tab w:val="left" w:pos="1186"/>
        </w:tabs>
        <w:spacing w:after="0" w:line="276" w:lineRule="auto"/>
        <w:ind w:firstLine="0"/>
        <w:rPr>
          <w:rStyle w:val="Nagwek20"/>
          <w:rFonts w:ascii="Tahoma" w:hAnsi="Tahoma" w:cs="Tahoma"/>
          <w:b/>
          <w:bCs/>
          <w:sz w:val="28"/>
          <w:szCs w:val="28"/>
        </w:rPr>
      </w:pPr>
      <w:r w:rsidRPr="007845CD">
        <w:rPr>
          <w:rFonts w:ascii="Tahoma" w:eastAsia="Courier New" w:hAnsi="Tahoma" w:cs="Tahoma"/>
          <w:sz w:val="22"/>
          <w:szCs w:val="22"/>
          <w:lang w:bidi="ar-SA"/>
        </w:rPr>
        <w:t>Powyższych dokumentów NIE NALEŻY składać wraz z ofertą.</w:t>
      </w:r>
    </w:p>
    <w:p w14:paraId="421AE7F9" w14:textId="77777777" w:rsidR="00076088" w:rsidRDefault="00076088" w:rsidP="00EB2E8E">
      <w:pPr>
        <w:pStyle w:val="Nagwek21"/>
        <w:keepNext/>
        <w:keepLines/>
        <w:shd w:val="clear" w:color="auto" w:fill="auto"/>
        <w:tabs>
          <w:tab w:val="left" w:pos="1186"/>
        </w:tabs>
        <w:spacing w:after="0" w:line="276" w:lineRule="auto"/>
        <w:ind w:firstLine="0"/>
        <w:rPr>
          <w:rStyle w:val="Nagwek20"/>
          <w:rFonts w:ascii="Tahoma" w:hAnsi="Tahoma" w:cs="Tahoma"/>
          <w:b/>
          <w:bCs/>
          <w:sz w:val="28"/>
          <w:szCs w:val="28"/>
        </w:rPr>
      </w:pPr>
    </w:p>
    <w:p w14:paraId="614C3C2B" w14:textId="00E35EBE" w:rsid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 I</w:t>
      </w:r>
      <w:r>
        <w:rPr>
          <w:rFonts w:ascii="Tahoma" w:hAnsi="Tahoma" w:cs="Tahoma"/>
          <w:b/>
          <w:bCs/>
          <w:sz w:val="28"/>
          <w:szCs w:val="28"/>
          <w:lang w:bidi="ar-SA"/>
        </w:rPr>
        <w:t xml:space="preserve">NFORMACJA O PRZEDMIOTOWYCH ŚRODKACH </w:t>
      </w:r>
    </w:p>
    <w:p w14:paraId="0C86E55E" w14:textId="2DB64C35" w:rsidR="001E3441" w:rsidRPr="001E3441" w:rsidRDefault="003F1A8F" w:rsidP="003F1A8F">
      <w:pPr>
        <w:widowControl/>
        <w:autoSpaceDE w:val="0"/>
        <w:autoSpaceDN w:val="0"/>
        <w:adjustRightInd w:val="0"/>
        <w:rPr>
          <w:rFonts w:ascii="Tahoma" w:hAnsi="Tahoma" w:cs="Tahoma"/>
          <w:sz w:val="28"/>
          <w:szCs w:val="28"/>
          <w:lang w:bidi="ar-SA"/>
        </w:rPr>
      </w:pPr>
      <w:r>
        <w:rPr>
          <w:rFonts w:ascii="Tahoma" w:hAnsi="Tahoma" w:cs="Tahoma"/>
          <w:b/>
          <w:bCs/>
          <w:sz w:val="28"/>
          <w:szCs w:val="28"/>
          <w:lang w:bidi="ar-SA"/>
        </w:rPr>
        <w:t xml:space="preserve">                    DOWODOWYCH </w:t>
      </w:r>
    </w:p>
    <w:p w14:paraId="2E19EF3D" w14:textId="19BF40B0" w:rsidR="001E3441" w:rsidRPr="003D3567" w:rsidRDefault="004C7140" w:rsidP="003D3567">
      <w:pPr>
        <w:widowControl/>
        <w:autoSpaceDE w:val="0"/>
        <w:autoSpaceDN w:val="0"/>
        <w:adjustRightInd w:val="0"/>
        <w:spacing w:after="120"/>
        <w:rPr>
          <w:rFonts w:ascii="Tahoma" w:hAnsi="Tahoma" w:cs="Tahoma"/>
          <w:sz w:val="22"/>
          <w:szCs w:val="22"/>
          <w:u w:val="single"/>
          <w:lang w:bidi="ar-SA"/>
        </w:rPr>
      </w:pPr>
      <w:r>
        <w:rPr>
          <w:rFonts w:ascii="Tahoma" w:hAnsi="Tahoma" w:cs="Tahoma"/>
          <w:sz w:val="22"/>
          <w:szCs w:val="22"/>
          <w:lang w:bidi="ar-SA"/>
        </w:rPr>
        <w:t xml:space="preserve"> </w:t>
      </w:r>
      <w:r w:rsidR="001E3441" w:rsidRPr="003D3567">
        <w:rPr>
          <w:rFonts w:ascii="Tahoma" w:hAnsi="Tahoma" w:cs="Tahoma"/>
          <w:sz w:val="22"/>
          <w:szCs w:val="22"/>
          <w:u w:val="single"/>
          <w:lang w:bidi="ar-SA"/>
        </w:rPr>
        <w:t xml:space="preserve">Zamawiający </w:t>
      </w:r>
      <w:r w:rsidR="001E3441" w:rsidRPr="003D3567">
        <w:rPr>
          <w:rFonts w:ascii="Tahoma" w:hAnsi="Tahoma" w:cs="Tahoma"/>
          <w:b/>
          <w:bCs/>
          <w:sz w:val="22"/>
          <w:szCs w:val="22"/>
          <w:u w:val="single"/>
          <w:lang w:bidi="ar-SA"/>
        </w:rPr>
        <w:t xml:space="preserve">nie żąda </w:t>
      </w:r>
      <w:r w:rsidR="001E3441" w:rsidRPr="003D3567">
        <w:rPr>
          <w:rFonts w:ascii="Tahoma" w:hAnsi="Tahoma" w:cs="Tahoma"/>
          <w:sz w:val="22"/>
          <w:szCs w:val="22"/>
          <w:u w:val="single"/>
          <w:lang w:bidi="ar-SA"/>
        </w:rPr>
        <w:t xml:space="preserve">złożenia przedmiotowych środków dowodowych. </w:t>
      </w:r>
    </w:p>
    <w:p w14:paraId="33FBB175" w14:textId="77777777" w:rsidR="003D3567" w:rsidRPr="001E3441" w:rsidRDefault="003D3567" w:rsidP="004C7140">
      <w:pPr>
        <w:widowControl/>
        <w:autoSpaceDE w:val="0"/>
        <w:autoSpaceDN w:val="0"/>
        <w:adjustRightInd w:val="0"/>
        <w:spacing w:after="120"/>
        <w:rPr>
          <w:rFonts w:ascii="Tahoma" w:hAnsi="Tahoma" w:cs="Tahoma"/>
          <w:sz w:val="22"/>
          <w:szCs w:val="22"/>
          <w:lang w:bidi="ar-SA"/>
        </w:rPr>
      </w:pPr>
    </w:p>
    <w:p w14:paraId="4A5CD486" w14:textId="4941A55C" w:rsidR="00897E17" w:rsidRDefault="003F1A8F"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w:t>
      </w:r>
      <w:r w:rsidR="009176BE">
        <w:rPr>
          <w:rFonts w:ascii="Tahoma" w:hAnsi="Tahoma" w:cs="Tahoma"/>
          <w:b/>
          <w:bCs/>
          <w:sz w:val="28"/>
          <w:szCs w:val="28"/>
          <w:lang w:bidi="ar-SA"/>
        </w:rPr>
        <w:t>II</w:t>
      </w:r>
      <w:r w:rsidR="001E3441" w:rsidRPr="001E3441">
        <w:rPr>
          <w:rFonts w:ascii="Tahoma" w:hAnsi="Tahoma" w:cs="Tahoma"/>
          <w:b/>
          <w:bCs/>
          <w:sz w:val="28"/>
          <w:szCs w:val="28"/>
          <w:lang w:bidi="ar-SA"/>
        </w:rPr>
        <w:t>. W</w:t>
      </w:r>
      <w:r>
        <w:rPr>
          <w:rFonts w:ascii="Tahoma" w:hAnsi="Tahoma" w:cs="Tahoma"/>
          <w:b/>
          <w:bCs/>
          <w:sz w:val="28"/>
          <w:szCs w:val="28"/>
          <w:lang w:bidi="ar-SA"/>
        </w:rPr>
        <w:t xml:space="preserve">YMAGANIA DOTYCZĄCE WADIUM </w:t>
      </w:r>
      <w:r w:rsidR="00897E17">
        <w:rPr>
          <w:rFonts w:ascii="Tahoma" w:hAnsi="Tahoma" w:cs="Tahoma"/>
          <w:b/>
          <w:bCs/>
          <w:sz w:val="28"/>
          <w:szCs w:val="28"/>
          <w:lang w:bidi="ar-SA"/>
        </w:rPr>
        <w:t xml:space="preserve">, W TYM JEGO </w:t>
      </w:r>
    </w:p>
    <w:p w14:paraId="59D3951E" w14:textId="767188DE" w:rsidR="001E3441"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9176BE">
        <w:rPr>
          <w:rFonts w:ascii="Tahoma" w:hAnsi="Tahoma" w:cs="Tahoma"/>
          <w:b/>
          <w:bCs/>
          <w:sz w:val="28"/>
          <w:szCs w:val="28"/>
          <w:lang w:bidi="ar-SA"/>
        </w:rPr>
        <w:t xml:space="preserve"> </w:t>
      </w:r>
      <w:r>
        <w:rPr>
          <w:rFonts w:ascii="Tahoma" w:hAnsi="Tahoma" w:cs="Tahoma"/>
          <w:b/>
          <w:bCs/>
          <w:sz w:val="28"/>
          <w:szCs w:val="28"/>
          <w:lang w:bidi="ar-SA"/>
        </w:rPr>
        <w:t xml:space="preserve"> KWOTĘ </w:t>
      </w:r>
      <w:r w:rsidR="001E3441" w:rsidRPr="001E3441">
        <w:rPr>
          <w:rFonts w:ascii="Tahoma" w:hAnsi="Tahoma" w:cs="Tahoma"/>
          <w:b/>
          <w:bCs/>
          <w:sz w:val="28"/>
          <w:szCs w:val="28"/>
          <w:lang w:bidi="ar-SA"/>
        </w:rPr>
        <w:t xml:space="preserve"> </w:t>
      </w:r>
    </w:p>
    <w:p w14:paraId="2319F6B3" w14:textId="77777777" w:rsidR="00897E17" w:rsidRPr="004C7140" w:rsidRDefault="00897E17" w:rsidP="00897E17">
      <w:pPr>
        <w:widowControl/>
        <w:autoSpaceDE w:val="0"/>
        <w:autoSpaceDN w:val="0"/>
        <w:adjustRightInd w:val="0"/>
        <w:rPr>
          <w:rFonts w:ascii="Tahoma" w:hAnsi="Tahoma" w:cs="Tahoma"/>
          <w:sz w:val="28"/>
          <w:szCs w:val="28"/>
          <w:lang w:bidi="ar-SA"/>
        </w:rPr>
      </w:pPr>
    </w:p>
    <w:p w14:paraId="6593E4C1" w14:textId="77777777" w:rsidR="009A5B3B" w:rsidRDefault="00F23EBA" w:rsidP="009176BE">
      <w:pPr>
        <w:widowControl/>
        <w:autoSpaceDE w:val="0"/>
        <w:autoSpaceDN w:val="0"/>
        <w:adjustRightInd w:val="0"/>
        <w:spacing w:line="276" w:lineRule="auto"/>
        <w:rPr>
          <w:rFonts w:ascii="Tahoma" w:hAnsi="Tahoma" w:cs="Tahoma"/>
          <w:sz w:val="22"/>
          <w:szCs w:val="22"/>
          <w:lang w:bidi="ar-SA"/>
        </w:rPr>
      </w:pPr>
      <w:r w:rsidRPr="00F23EBA">
        <w:rPr>
          <w:rFonts w:ascii="Tahoma" w:hAnsi="Tahoma" w:cs="Tahoma"/>
          <w:sz w:val="22"/>
          <w:szCs w:val="22"/>
          <w:lang w:bidi="ar-SA"/>
        </w:rPr>
        <w:t xml:space="preserve">1. Przystępujący do przetargu zobowiązany jest do złożenia wadium w wysokości: </w:t>
      </w:r>
    </w:p>
    <w:p w14:paraId="250C81E8" w14:textId="00D36414" w:rsidR="00F23EBA" w:rsidRPr="00F23EBA" w:rsidRDefault="005D009C" w:rsidP="009176BE">
      <w:pPr>
        <w:widowControl/>
        <w:autoSpaceDE w:val="0"/>
        <w:autoSpaceDN w:val="0"/>
        <w:adjustRightInd w:val="0"/>
        <w:spacing w:line="276" w:lineRule="auto"/>
        <w:rPr>
          <w:rFonts w:ascii="Tahoma" w:hAnsi="Tahoma" w:cs="Tahoma"/>
          <w:sz w:val="22"/>
          <w:szCs w:val="22"/>
          <w:lang w:bidi="ar-SA"/>
        </w:rPr>
      </w:pPr>
      <w:r>
        <w:rPr>
          <w:rFonts w:ascii="Tahoma" w:hAnsi="Tahoma" w:cs="Tahoma"/>
          <w:b/>
          <w:sz w:val="22"/>
          <w:szCs w:val="22"/>
          <w:lang w:bidi="ar-SA"/>
        </w:rPr>
        <w:t>33</w:t>
      </w:r>
      <w:r w:rsidR="009A5B3B">
        <w:rPr>
          <w:rFonts w:ascii="Tahoma" w:hAnsi="Tahoma" w:cs="Tahoma"/>
          <w:b/>
          <w:sz w:val="22"/>
          <w:szCs w:val="22"/>
          <w:lang w:bidi="ar-SA"/>
        </w:rPr>
        <w:t xml:space="preserve"> </w:t>
      </w:r>
      <w:r w:rsidR="00003440" w:rsidRPr="00D902CF">
        <w:rPr>
          <w:rFonts w:ascii="Tahoma" w:hAnsi="Tahoma" w:cs="Tahoma"/>
          <w:b/>
          <w:sz w:val="22"/>
          <w:szCs w:val="22"/>
          <w:lang w:bidi="ar-SA"/>
        </w:rPr>
        <w:t>000,00 zł.</w:t>
      </w:r>
      <w:r w:rsidR="00003440">
        <w:rPr>
          <w:rFonts w:ascii="Tahoma" w:hAnsi="Tahoma" w:cs="Tahoma"/>
          <w:sz w:val="22"/>
          <w:szCs w:val="22"/>
          <w:lang w:bidi="ar-SA"/>
        </w:rPr>
        <w:t xml:space="preserve"> </w:t>
      </w:r>
    </w:p>
    <w:p w14:paraId="6BE06B3C" w14:textId="77777777" w:rsidR="00F23EBA" w:rsidRPr="00F23EBA" w:rsidRDefault="00F23EBA" w:rsidP="009176BE">
      <w:pPr>
        <w:widowControl/>
        <w:autoSpaceDE w:val="0"/>
        <w:autoSpaceDN w:val="0"/>
        <w:adjustRightInd w:val="0"/>
        <w:spacing w:line="276" w:lineRule="auto"/>
        <w:rPr>
          <w:rFonts w:ascii="Tahoma" w:hAnsi="Tahoma" w:cs="Tahoma"/>
          <w:sz w:val="22"/>
          <w:szCs w:val="22"/>
          <w:lang w:bidi="ar-SA"/>
        </w:rPr>
      </w:pPr>
      <w:r w:rsidRPr="00F23EBA">
        <w:rPr>
          <w:rFonts w:ascii="Tahoma" w:hAnsi="Tahoma" w:cs="Tahoma"/>
          <w:sz w:val="22"/>
          <w:szCs w:val="22"/>
          <w:lang w:bidi="ar-SA"/>
        </w:rPr>
        <w:t xml:space="preserve">2. Wadium musi obejmować pełen okres związania ofertą. </w:t>
      </w:r>
    </w:p>
    <w:p w14:paraId="1B7EC15A" w14:textId="48B3089D" w:rsidR="00F23EBA" w:rsidRPr="00F23EBA" w:rsidRDefault="00F23EBA" w:rsidP="009176BE">
      <w:pPr>
        <w:widowControl/>
        <w:autoSpaceDE w:val="0"/>
        <w:autoSpaceDN w:val="0"/>
        <w:adjustRightInd w:val="0"/>
        <w:spacing w:line="276" w:lineRule="auto"/>
        <w:rPr>
          <w:rFonts w:ascii="Tahoma" w:hAnsi="Tahoma" w:cs="Tahoma"/>
          <w:sz w:val="22"/>
          <w:szCs w:val="22"/>
          <w:lang w:bidi="ar-SA"/>
        </w:rPr>
      </w:pPr>
      <w:r w:rsidRPr="00F23EBA">
        <w:rPr>
          <w:rFonts w:ascii="Tahoma" w:hAnsi="Tahoma" w:cs="Tahoma"/>
          <w:sz w:val="22"/>
          <w:szCs w:val="22"/>
          <w:lang w:bidi="ar-SA"/>
        </w:rPr>
        <w:t>3. Wadium może być wniesione w jednej lub kilku formach wskazanych w art.</w:t>
      </w:r>
      <w:r w:rsidR="009A5B3B">
        <w:rPr>
          <w:rFonts w:ascii="Tahoma" w:hAnsi="Tahoma" w:cs="Tahoma"/>
          <w:sz w:val="22"/>
          <w:szCs w:val="22"/>
          <w:lang w:bidi="ar-SA"/>
        </w:rPr>
        <w:t xml:space="preserve"> </w:t>
      </w:r>
      <w:r w:rsidRPr="00F23EBA">
        <w:rPr>
          <w:rFonts w:ascii="Tahoma" w:hAnsi="Tahoma" w:cs="Tahoma"/>
          <w:sz w:val="22"/>
          <w:szCs w:val="22"/>
          <w:lang w:bidi="ar-SA"/>
        </w:rPr>
        <w:t xml:space="preserve">97 ust. 7 ustawy PZP. </w:t>
      </w:r>
    </w:p>
    <w:p w14:paraId="68CC6A8A" w14:textId="39558C73" w:rsidR="00F23EBA" w:rsidRPr="005D009C" w:rsidRDefault="00F23EBA" w:rsidP="009176BE">
      <w:pPr>
        <w:spacing w:line="276" w:lineRule="auto"/>
        <w:rPr>
          <w:rFonts w:ascii="Tahoma" w:hAnsi="Tahoma" w:cs="Tahoma"/>
          <w:b/>
          <w:bCs/>
          <w:sz w:val="22"/>
          <w:szCs w:val="22"/>
        </w:rPr>
      </w:pPr>
      <w:r w:rsidRPr="005D009C">
        <w:rPr>
          <w:rFonts w:ascii="Tahoma" w:hAnsi="Tahoma" w:cs="Tahoma"/>
          <w:sz w:val="22"/>
          <w:szCs w:val="22"/>
          <w:lang w:bidi="ar-SA"/>
        </w:rPr>
        <w:t xml:space="preserve">4. Wadium wnoszone w pieniądzu należy wpłacić przelewem na rachunek bankowy Zamawiającego w przelewem na rachunek bankowy Zamawiającego: </w:t>
      </w:r>
      <w:r w:rsidR="003B653A" w:rsidRPr="005D009C">
        <w:rPr>
          <w:rFonts w:ascii="Tahoma" w:hAnsi="Tahoma" w:cs="Tahoma"/>
          <w:sz w:val="22"/>
          <w:szCs w:val="22"/>
          <w:lang w:bidi="ar-SA"/>
        </w:rPr>
        <w:t>Bank Spółdzielczy Mszana Dolna N</w:t>
      </w:r>
      <w:r w:rsidRPr="005D009C">
        <w:rPr>
          <w:rFonts w:ascii="Tahoma" w:hAnsi="Tahoma" w:cs="Tahoma"/>
          <w:sz w:val="22"/>
          <w:szCs w:val="22"/>
          <w:lang w:bidi="ar-SA"/>
        </w:rPr>
        <w:t>r.</w:t>
      </w:r>
      <w:r w:rsidR="003B653A" w:rsidRPr="005D009C">
        <w:rPr>
          <w:rFonts w:ascii="Tahoma" w:hAnsi="Tahoma" w:cs="Tahoma"/>
          <w:sz w:val="22"/>
          <w:szCs w:val="22"/>
        </w:rPr>
        <w:t xml:space="preserve"> 64 8808 0006 0010 0000 1690 0036 </w:t>
      </w:r>
      <w:r w:rsidRPr="005D009C">
        <w:rPr>
          <w:rFonts w:ascii="Tahoma" w:hAnsi="Tahoma" w:cs="Tahoma"/>
          <w:sz w:val="22"/>
          <w:szCs w:val="22"/>
          <w:lang w:bidi="ar-SA"/>
        </w:rPr>
        <w:t xml:space="preserve">z adnotacją: </w:t>
      </w:r>
      <w:r w:rsidR="003B653A" w:rsidRPr="005D009C">
        <w:rPr>
          <w:rFonts w:ascii="Tahoma" w:hAnsi="Tahoma" w:cs="Tahoma"/>
          <w:b/>
          <w:bCs/>
          <w:sz w:val="22"/>
          <w:szCs w:val="22"/>
          <w:lang w:bidi="ar-SA"/>
        </w:rPr>
        <w:t>wadium „</w:t>
      </w:r>
      <w:r w:rsidR="009176BE">
        <w:rPr>
          <w:rFonts w:ascii="Tahoma" w:hAnsi="Tahoma" w:cs="Tahoma"/>
          <w:b/>
          <w:bCs/>
          <w:sz w:val="22"/>
          <w:szCs w:val="22"/>
          <w:lang w:bidi="ar-SA"/>
        </w:rPr>
        <w:t xml:space="preserve">Modernizacja </w:t>
      </w:r>
      <w:r w:rsidR="005D009C" w:rsidRPr="005D009C">
        <w:rPr>
          <w:rFonts w:ascii="Tahoma" w:hAnsi="Tahoma" w:cs="Tahoma"/>
          <w:b/>
          <w:bCs/>
          <w:sz w:val="22"/>
          <w:szCs w:val="22"/>
        </w:rPr>
        <w:t xml:space="preserve">oświetlenia </w:t>
      </w:r>
      <w:r w:rsidR="009176BE">
        <w:rPr>
          <w:rFonts w:ascii="Tahoma" w:hAnsi="Tahoma" w:cs="Tahoma"/>
          <w:b/>
          <w:bCs/>
          <w:sz w:val="22"/>
          <w:szCs w:val="22"/>
        </w:rPr>
        <w:t xml:space="preserve">drogowego na terenie </w:t>
      </w:r>
      <w:r w:rsidR="005D009C" w:rsidRPr="005D009C">
        <w:rPr>
          <w:rFonts w:ascii="Tahoma" w:hAnsi="Tahoma" w:cs="Tahoma"/>
          <w:b/>
          <w:bCs/>
          <w:sz w:val="22"/>
          <w:szCs w:val="22"/>
        </w:rPr>
        <w:t>Gmin</w:t>
      </w:r>
      <w:r w:rsidR="009176BE">
        <w:rPr>
          <w:rFonts w:ascii="Tahoma" w:hAnsi="Tahoma" w:cs="Tahoma"/>
          <w:b/>
          <w:bCs/>
          <w:sz w:val="22"/>
          <w:szCs w:val="22"/>
        </w:rPr>
        <w:t>y</w:t>
      </w:r>
      <w:r w:rsidR="005D009C" w:rsidRPr="005D009C">
        <w:rPr>
          <w:rFonts w:ascii="Tahoma" w:hAnsi="Tahoma" w:cs="Tahoma"/>
          <w:b/>
          <w:bCs/>
          <w:sz w:val="22"/>
          <w:szCs w:val="22"/>
        </w:rPr>
        <w:t xml:space="preserve"> Mszana Dolna</w:t>
      </w:r>
      <w:r w:rsidR="009176BE">
        <w:rPr>
          <w:rFonts w:ascii="Tahoma" w:hAnsi="Tahoma" w:cs="Tahoma"/>
          <w:b/>
          <w:bCs/>
          <w:sz w:val="22"/>
          <w:szCs w:val="22"/>
        </w:rPr>
        <w:t>.”</w:t>
      </w:r>
      <w:r w:rsidRPr="005D009C">
        <w:rPr>
          <w:rFonts w:ascii="Tahoma" w:hAnsi="Tahoma" w:cs="Tahoma"/>
          <w:b/>
          <w:bCs/>
          <w:sz w:val="22"/>
          <w:szCs w:val="22"/>
          <w:lang w:bidi="ar-SA"/>
        </w:rPr>
        <w:t xml:space="preserve"> </w:t>
      </w:r>
      <w:r w:rsidRPr="005D009C">
        <w:rPr>
          <w:rFonts w:ascii="Tahoma" w:hAnsi="Tahoma" w:cs="Tahoma"/>
          <w:sz w:val="22"/>
          <w:szCs w:val="22"/>
          <w:lang w:bidi="ar-SA"/>
        </w:rPr>
        <w:t>W tytule przelewu należy podać numer postępowania:</w:t>
      </w:r>
      <w:r w:rsidR="00D9352D" w:rsidRPr="005D009C">
        <w:rPr>
          <w:rFonts w:ascii="Tahoma" w:hAnsi="Tahoma" w:cs="Tahoma"/>
          <w:b/>
          <w:bCs/>
          <w:sz w:val="22"/>
          <w:szCs w:val="22"/>
          <w:lang w:bidi="ar-SA"/>
        </w:rPr>
        <w:t xml:space="preserve">  ZP.271.</w:t>
      </w:r>
      <w:r w:rsidR="009176BE">
        <w:rPr>
          <w:rFonts w:ascii="Tahoma" w:hAnsi="Tahoma" w:cs="Tahoma"/>
          <w:b/>
          <w:bCs/>
          <w:sz w:val="22"/>
          <w:szCs w:val="22"/>
          <w:lang w:bidi="ar-SA"/>
        </w:rPr>
        <w:t>9</w:t>
      </w:r>
      <w:r w:rsidR="003B653A" w:rsidRPr="005D009C">
        <w:rPr>
          <w:rFonts w:ascii="Tahoma" w:hAnsi="Tahoma" w:cs="Tahoma"/>
          <w:b/>
          <w:bCs/>
          <w:sz w:val="22"/>
          <w:szCs w:val="22"/>
          <w:lang w:bidi="ar-SA"/>
        </w:rPr>
        <w:t>.202</w:t>
      </w:r>
      <w:r w:rsidR="009176BE">
        <w:rPr>
          <w:rFonts w:ascii="Tahoma" w:hAnsi="Tahoma" w:cs="Tahoma"/>
          <w:b/>
          <w:bCs/>
          <w:sz w:val="22"/>
          <w:szCs w:val="22"/>
          <w:lang w:bidi="ar-SA"/>
        </w:rPr>
        <w:t>5</w:t>
      </w:r>
      <w:r w:rsidR="003B653A" w:rsidRPr="005D009C">
        <w:rPr>
          <w:rFonts w:ascii="Tahoma" w:hAnsi="Tahoma" w:cs="Tahoma"/>
          <w:b/>
          <w:bCs/>
          <w:sz w:val="22"/>
          <w:szCs w:val="22"/>
          <w:lang w:bidi="ar-SA"/>
        </w:rPr>
        <w:t xml:space="preserve">.PK </w:t>
      </w:r>
      <w:r w:rsidRPr="005D009C">
        <w:rPr>
          <w:rFonts w:ascii="Tahoma" w:hAnsi="Tahoma" w:cs="Tahoma"/>
          <w:sz w:val="22"/>
          <w:szCs w:val="22"/>
          <w:lang w:bidi="ar-SA"/>
        </w:rPr>
        <w:t xml:space="preserve"> </w:t>
      </w:r>
    </w:p>
    <w:p w14:paraId="05202FF7" w14:textId="77777777" w:rsidR="00F23EBA" w:rsidRPr="003B653A" w:rsidRDefault="00F23EBA" w:rsidP="009176BE">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xml:space="preserve">5. Kopię polecenia przelewu lub wydruk z przelewu elektronicznego zaleca się złożyć wraz z ofertą. </w:t>
      </w:r>
    </w:p>
    <w:p w14:paraId="3EDCC590" w14:textId="77777777" w:rsidR="00F23EBA" w:rsidRPr="003B653A" w:rsidRDefault="00F23EBA" w:rsidP="009176BE">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xml:space="preserve">6. Wadium musi wpłynąć na wskazany rachunek bankowy Zamawiającego najpóźniej przed upływem terminu składania ofert (decyduje data wpływu na rachunek bankowy Zamawiającego). </w:t>
      </w:r>
    </w:p>
    <w:p w14:paraId="3693ECF2" w14:textId="77777777" w:rsidR="00F23EBA" w:rsidRPr="003B653A" w:rsidRDefault="00F23EBA" w:rsidP="009176BE">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lastRenderedPageBreak/>
        <w:t xml:space="preserve">7. Wadium wnoszone w poręczeniach lub gwarancjach należy załączyć do oferty w oryginale </w:t>
      </w:r>
      <w:r w:rsidRPr="003B653A">
        <w:rPr>
          <w:rFonts w:ascii="Tahoma" w:hAnsi="Tahoma" w:cs="Tahoma"/>
          <w:b/>
          <w:bCs/>
          <w:sz w:val="22"/>
          <w:szCs w:val="22"/>
          <w:lang w:bidi="ar-SA"/>
        </w:rPr>
        <w:t xml:space="preserve">w postaci dokumentu elektronicznego podpisanego kwalifikowanym podpisem elektronicznym przez wystawcę dokumentu </w:t>
      </w:r>
      <w:r w:rsidRPr="003B653A">
        <w:rPr>
          <w:rFonts w:ascii="Tahoma" w:hAnsi="Tahoma" w:cs="Tahoma"/>
          <w:sz w:val="22"/>
          <w:szCs w:val="22"/>
          <w:lang w:bidi="ar-SA"/>
        </w:rPr>
        <w:t xml:space="preserve">i powinno zawierać następujące elementy: </w:t>
      </w:r>
    </w:p>
    <w:p w14:paraId="32FF4761" w14:textId="77777777" w:rsidR="00897E17" w:rsidRDefault="00F23EBA" w:rsidP="009176BE">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nazwę dającego zlecenie (Wykonawcy),beneficjenta gwarancji (</w:t>
      </w:r>
      <w:r w:rsidR="00897E17">
        <w:rPr>
          <w:rFonts w:ascii="Tahoma" w:hAnsi="Tahoma" w:cs="Tahoma"/>
          <w:sz w:val="22"/>
          <w:szCs w:val="22"/>
          <w:lang w:bidi="ar-SA"/>
        </w:rPr>
        <w:t>Z</w:t>
      </w:r>
      <w:r w:rsidRPr="003B653A">
        <w:rPr>
          <w:rFonts w:ascii="Tahoma" w:hAnsi="Tahoma" w:cs="Tahoma"/>
          <w:sz w:val="22"/>
          <w:szCs w:val="22"/>
          <w:lang w:bidi="ar-SA"/>
        </w:rPr>
        <w:t>amawiającego),</w:t>
      </w:r>
      <w:r w:rsidR="00897E17">
        <w:rPr>
          <w:rFonts w:ascii="Tahoma" w:hAnsi="Tahoma" w:cs="Tahoma"/>
          <w:sz w:val="22"/>
          <w:szCs w:val="22"/>
          <w:lang w:bidi="ar-SA"/>
        </w:rPr>
        <w:t xml:space="preserve">  </w:t>
      </w:r>
    </w:p>
    <w:p w14:paraId="5E0FA732" w14:textId="77777777" w:rsidR="00F2070B" w:rsidRDefault="00897E17" w:rsidP="009176B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 xml:space="preserve">gwaranta/poręczyciela oraz wskazanie ich siedzib. Beneficjentem wskazanym w gwarancji </w:t>
      </w:r>
      <w:r w:rsidR="00F2070B">
        <w:rPr>
          <w:rFonts w:ascii="Tahoma" w:hAnsi="Tahoma" w:cs="Tahoma"/>
          <w:sz w:val="22"/>
          <w:szCs w:val="22"/>
          <w:lang w:bidi="ar-SA"/>
        </w:rPr>
        <w:t xml:space="preserve">  </w:t>
      </w:r>
    </w:p>
    <w:p w14:paraId="63F5CC44" w14:textId="7CEBAD83" w:rsidR="00F23EBA" w:rsidRPr="003B653A" w:rsidRDefault="00F2070B" w:rsidP="009176B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lu</w:t>
      </w:r>
      <w:r>
        <w:rPr>
          <w:rFonts w:ascii="Tahoma" w:hAnsi="Tahoma" w:cs="Tahoma"/>
          <w:sz w:val="22"/>
          <w:szCs w:val="22"/>
          <w:lang w:bidi="ar-SA"/>
        </w:rPr>
        <w:t>b</w:t>
      </w:r>
      <w:r w:rsidR="00F23EBA" w:rsidRPr="003B653A">
        <w:rPr>
          <w:rFonts w:ascii="Tahoma" w:hAnsi="Tahoma" w:cs="Tahoma"/>
          <w:sz w:val="22"/>
          <w:szCs w:val="22"/>
          <w:lang w:bidi="ar-SA"/>
        </w:rPr>
        <w:t xml:space="preserve"> poręczeniu musi być nazwa i adres zamawiającego </w:t>
      </w:r>
    </w:p>
    <w:p w14:paraId="67AA2A10" w14:textId="77777777" w:rsidR="00F23EBA" w:rsidRPr="003B653A" w:rsidRDefault="00F23EBA" w:rsidP="009176BE">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xml:space="preserve">- określenie wierzytelności, która ma być zabezpieczona gwarancją/poręczeniem, </w:t>
      </w:r>
    </w:p>
    <w:p w14:paraId="061C8E18" w14:textId="77777777" w:rsidR="00F23EBA" w:rsidRPr="003B653A" w:rsidRDefault="00F23EBA" w:rsidP="009176BE">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xml:space="preserve">- kwotę gwarancji/poręczenia, </w:t>
      </w:r>
    </w:p>
    <w:p w14:paraId="1083DFE0" w14:textId="77777777" w:rsidR="00F23EBA" w:rsidRPr="003B653A" w:rsidRDefault="00F23EBA" w:rsidP="009176BE">
      <w:pPr>
        <w:widowControl/>
        <w:autoSpaceDE w:val="0"/>
        <w:autoSpaceDN w:val="0"/>
        <w:adjustRightInd w:val="0"/>
        <w:spacing w:line="276" w:lineRule="auto"/>
        <w:rPr>
          <w:rFonts w:ascii="Tahoma" w:hAnsi="Tahoma" w:cs="Tahoma"/>
          <w:sz w:val="22"/>
          <w:szCs w:val="22"/>
          <w:lang w:bidi="ar-SA"/>
        </w:rPr>
      </w:pPr>
      <w:r w:rsidRPr="003B653A">
        <w:rPr>
          <w:rFonts w:ascii="Tahoma" w:hAnsi="Tahoma" w:cs="Tahoma"/>
          <w:sz w:val="22"/>
          <w:szCs w:val="22"/>
          <w:lang w:bidi="ar-SA"/>
        </w:rPr>
        <w:t xml:space="preserve">- termin ważności gwarancji/poręczenia, </w:t>
      </w:r>
    </w:p>
    <w:p w14:paraId="69BF9BB0" w14:textId="77777777" w:rsidR="00F2070B" w:rsidRDefault="00F23EBA" w:rsidP="009176BE">
      <w:pPr>
        <w:widowControl/>
        <w:autoSpaceDE w:val="0"/>
        <w:autoSpaceDN w:val="0"/>
        <w:adjustRightInd w:val="0"/>
        <w:spacing w:line="276" w:lineRule="auto"/>
        <w:rPr>
          <w:rFonts w:ascii="Tahoma" w:hAnsi="Tahoma" w:cs="Tahoma"/>
          <w:sz w:val="22"/>
          <w:szCs w:val="22"/>
          <w:lang w:bidi="ar-SA"/>
        </w:rPr>
      </w:pPr>
      <w:r w:rsidRPr="00897E17">
        <w:rPr>
          <w:rFonts w:ascii="Tahoma" w:hAnsi="Tahoma" w:cs="Tahoma"/>
          <w:sz w:val="22"/>
          <w:szCs w:val="22"/>
          <w:lang w:bidi="ar-SA"/>
        </w:rPr>
        <w:t xml:space="preserve">- zobowiązanie gwaranta do zapłacenia kwoty gwarancji/poręczenia bezwarunkowo, na </w:t>
      </w:r>
    </w:p>
    <w:p w14:paraId="5755FAE2" w14:textId="77777777" w:rsidR="00F2070B" w:rsidRDefault="00F2070B" w:rsidP="009176B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F23EBA" w:rsidRPr="00897E17">
        <w:rPr>
          <w:rFonts w:ascii="Tahoma" w:hAnsi="Tahoma" w:cs="Tahoma"/>
          <w:sz w:val="22"/>
          <w:szCs w:val="22"/>
          <w:lang w:bidi="ar-SA"/>
        </w:rPr>
        <w:t xml:space="preserve">pierwsze </w:t>
      </w:r>
      <w:r w:rsidR="00897E17" w:rsidRPr="00897E17">
        <w:rPr>
          <w:rFonts w:ascii="Tahoma" w:hAnsi="Tahoma" w:cs="Tahoma"/>
          <w:sz w:val="22"/>
          <w:szCs w:val="22"/>
          <w:lang w:bidi="ar-SA"/>
        </w:rPr>
        <w:t xml:space="preserve"> </w:t>
      </w:r>
      <w:r w:rsidR="00F23EBA" w:rsidRPr="00897E17">
        <w:rPr>
          <w:rFonts w:ascii="Tahoma" w:hAnsi="Tahoma" w:cs="Tahoma"/>
          <w:sz w:val="22"/>
          <w:szCs w:val="22"/>
          <w:lang w:bidi="ar-SA"/>
        </w:rPr>
        <w:t xml:space="preserve">pisemne żądanie zamawiającego, w sytuacjach określonych w art. 98 ust. 6 </w:t>
      </w:r>
    </w:p>
    <w:p w14:paraId="3171812B" w14:textId="7F15B54F" w:rsidR="00897E17" w:rsidRPr="00897E17" w:rsidRDefault="00F2070B" w:rsidP="009176B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F23EBA" w:rsidRPr="00897E17">
        <w:rPr>
          <w:rFonts w:ascii="Tahoma" w:hAnsi="Tahoma" w:cs="Tahoma"/>
          <w:sz w:val="22"/>
          <w:szCs w:val="22"/>
          <w:lang w:bidi="ar-SA"/>
        </w:rPr>
        <w:t xml:space="preserve">ustawy </w:t>
      </w:r>
      <w:proofErr w:type="spellStart"/>
      <w:r w:rsidR="00F23EBA" w:rsidRPr="00897E17">
        <w:rPr>
          <w:rFonts w:ascii="Tahoma" w:hAnsi="Tahoma" w:cs="Tahoma"/>
          <w:sz w:val="22"/>
          <w:szCs w:val="22"/>
          <w:lang w:bidi="ar-SA"/>
        </w:rPr>
        <w:t>Pzp</w:t>
      </w:r>
      <w:proofErr w:type="spellEnd"/>
      <w:r w:rsidR="00F23EBA" w:rsidRPr="00897E17">
        <w:rPr>
          <w:rFonts w:ascii="Tahoma" w:hAnsi="Tahoma" w:cs="Tahoma"/>
          <w:sz w:val="22"/>
          <w:szCs w:val="22"/>
          <w:lang w:bidi="ar-SA"/>
        </w:rPr>
        <w:t xml:space="preserve">. </w:t>
      </w:r>
    </w:p>
    <w:p w14:paraId="2E304DD9" w14:textId="4F9C1229" w:rsidR="00F23EBA" w:rsidRPr="00897E17" w:rsidRDefault="00897E17" w:rsidP="009176BE">
      <w:pPr>
        <w:widowControl/>
        <w:tabs>
          <w:tab w:val="right" w:pos="9782"/>
        </w:tabs>
        <w:autoSpaceDE w:val="0"/>
        <w:autoSpaceDN w:val="0"/>
        <w:adjustRightInd w:val="0"/>
        <w:spacing w:line="276" w:lineRule="auto"/>
        <w:rPr>
          <w:rFonts w:ascii="Tahoma" w:hAnsi="Tahoma" w:cs="Tahoma"/>
          <w:sz w:val="22"/>
          <w:szCs w:val="22"/>
          <w:lang w:bidi="ar-SA"/>
        </w:rPr>
      </w:pPr>
      <w:r w:rsidRPr="00897E17">
        <w:rPr>
          <w:rFonts w:ascii="Tahoma" w:hAnsi="Tahoma" w:cs="Tahoma"/>
          <w:sz w:val="22"/>
          <w:szCs w:val="22"/>
          <w:lang w:bidi="ar-SA"/>
        </w:rPr>
        <w:tab/>
      </w:r>
    </w:p>
    <w:p w14:paraId="0E273D86" w14:textId="2867ED87" w:rsidR="00F23EBA" w:rsidRPr="00897E17" w:rsidRDefault="00F23EBA" w:rsidP="009176BE">
      <w:pPr>
        <w:widowControl/>
        <w:autoSpaceDE w:val="0"/>
        <w:autoSpaceDN w:val="0"/>
        <w:adjustRightInd w:val="0"/>
        <w:spacing w:line="276" w:lineRule="auto"/>
        <w:rPr>
          <w:rFonts w:ascii="Tahoma" w:hAnsi="Tahoma" w:cs="Tahoma"/>
          <w:sz w:val="22"/>
          <w:szCs w:val="22"/>
          <w:lang w:bidi="ar-SA"/>
        </w:rPr>
      </w:pPr>
      <w:r w:rsidRPr="00897E17">
        <w:rPr>
          <w:rFonts w:ascii="Tahoma" w:hAnsi="Tahoma" w:cs="Tahoma"/>
          <w:sz w:val="22"/>
          <w:szCs w:val="22"/>
          <w:lang w:bidi="ar-SA"/>
        </w:rPr>
        <w:t xml:space="preserve">8.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r w:rsidR="00897E17" w:rsidRPr="00897E17">
        <w:rPr>
          <w:rFonts w:ascii="Tahoma" w:hAnsi="Tahoma" w:cs="Tahoma"/>
          <w:sz w:val="22"/>
          <w:szCs w:val="22"/>
          <w:lang w:bidi="ar-SA"/>
        </w:rPr>
        <w:t>Z</w:t>
      </w:r>
      <w:r w:rsidRPr="00897E17">
        <w:rPr>
          <w:rFonts w:ascii="Tahoma" w:hAnsi="Tahoma" w:cs="Tahoma"/>
          <w:sz w:val="22"/>
          <w:szCs w:val="22"/>
          <w:lang w:bidi="ar-SA"/>
        </w:rPr>
        <w:t xml:space="preserve">amawiający odrzuci ofertę na podstawie art. 226 ust. 1 pkt 14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1270004B" w14:textId="77777777" w:rsidR="00F23EBA" w:rsidRPr="00897E17" w:rsidRDefault="00F23EBA" w:rsidP="009176BE">
      <w:pPr>
        <w:widowControl/>
        <w:autoSpaceDE w:val="0"/>
        <w:autoSpaceDN w:val="0"/>
        <w:adjustRightInd w:val="0"/>
        <w:spacing w:line="276" w:lineRule="auto"/>
        <w:rPr>
          <w:rFonts w:ascii="Tahoma" w:hAnsi="Tahoma" w:cs="Tahoma"/>
          <w:sz w:val="22"/>
          <w:szCs w:val="22"/>
          <w:lang w:bidi="ar-SA"/>
        </w:rPr>
      </w:pPr>
      <w:r w:rsidRPr="00897E17">
        <w:rPr>
          <w:rFonts w:ascii="Tahoma" w:hAnsi="Tahoma" w:cs="Tahoma"/>
          <w:sz w:val="22"/>
          <w:szCs w:val="22"/>
          <w:lang w:bidi="ar-SA"/>
        </w:rPr>
        <w:t xml:space="preserve">9. Zamawiający dokona zwrotu wadium na zasadach określonych w art. 98 ust. 1–5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6DC80314" w14:textId="77777777" w:rsidR="00F23EBA" w:rsidRPr="00897E17" w:rsidRDefault="00F23EBA" w:rsidP="009176BE">
      <w:pPr>
        <w:widowControl/>
        <w:autoSpaceDE w:val="0"/>
        <w:autoSpaceDN w:val="0"/>
        <w:adjustRightInd w:val="0"/>
        <w:spacing w:line="276" w:lineRule="auto"/>
        <w:rPr>
          <w:rFonts w:ascii="Tahoma" w:hAnsi="Tahoma" w:cs="Tahoma"/>
          <w:sz w:val="22"/>
          <w:szCs w:val="22"/>
          <w:lang w:bidi="ar-SA"/>
        </w:rPr>
      </w:pPr>
      <w:r w:rsidRPr="00897E17">
        <w:rPr>
          <w:rFonts w:ascii="Tahoma" w:hAnsi="Tahoma" w:cs="Tahoma"/>
          <w:sz w:val="22"/>
          <w:szCs w:val="22"/>
          <w:lang w:bidi="ar-SA"/>
        </w:rPr>
        <w:t xml:space="preserve">10. Zamawiający zatrzymuje wadium wraz z odsetkami na podstawie art. 98 ust. 6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2D2AFB32" w14:textId="77777777" w:rsidR="00F23EBA" w:rsidRDefault="00F23EBA" w:rsidP="009176BE">
      <w:pPr>
        <w:widowControl/>
        <w:autoSpaceDE w:val="0"/>
        <w:autoSpaceDN w:val="0"/>
        <w:adjustRightInd w:val="0"/>
        <w:spacing w:line="276" w:lineRule="auto"/>
        <w:rPr>
          <w:rFonts w:ascii="Calibri" w:hAnsi="Calibri" w:cs="Calibri"/>
          <w:b/>
          <w:bCs/>
          <w:sz w:val="23"/>
          <w:szCs w:val="23"/>
          <w:lang w:bidi="ar-SA"/>
        </w:rPr>
      </w:pPr>
    </w:p>
    <w:p w14:paraId="70E4B47B" w14:textId="75F58865" w:rsidR="00897E17" w:rsidRDefault="00897E17" w:rsidP="008001A8">
      <w:pPr>
        <w:widowControl/>
        <w:autoSpaceDE w:val="0"/>
        <w:autoSpaceDN w:val="0"/>
        <w:adjustRightInd w:val="0"/>
        <w:spacing w:line="276" w:lineRule="auto"/>
        <w:rPr>
          <w:rFonts w:ascii="Tahoma" w:hAnsi="Tahoma" w:cs="Tahoma"/>
          <w:b/>
          <w:bCs/>
          <w:sz w:val="28"/>
          <w:szCs w:val="28"/>
          <w:lang w:bidi="ar-SA"/>
        </w:rPr>
      </w:pPr>
      <w:r w:rsidRPr="008001A8">
        <w:rPr>
          <w:rFonts w:ascii="Tahoma" w:hAnsi="Tahoma" w:cs="Tahoma"/>
          <w:b/>
          <w:bCs/>
          <w:sz w:val="28"/>
          <w:szCs w:val="28"/>
          <w:lang w:bidi="ar-SA"/>
        </w:rPr>
        <w:t xml:space="preserve">DZIAŁ </w:t>
      </w:r>
      <w:r w:rsidR="001E3441" w:rsidRPr="008001A8">
        <w:rPr>
          <w:rFonts w:ascii="Tahoma" w:hAnsi="Tahoma" w:cs="Tahoma"/>
          <w:b/>
          <w:bCs/>
          <w:sz w:val="28"/>
          <w:szCs w:val="28"/>
          <w:lang w:bidi="ar-SA"/>
        </w:rPr>
        <w:t>X</w:t>
      </w:r>
      <w:r w:rsidR="008001A8" w:rsidRPr="008001A8">
        <w:rPr>
          <w:rFonts w:ascii="Tahoma" w:hAnsi="Tahoma" w:cs="Tahoma"/>
          <w:b/>
          <w:bCs/>
          <w:sz w:val="28"/>
          <w:szCs w:val="28"/>
          <w:lang w:bidi="ar-SA"/>
        </w:rPr>
        <w:t>I</w:t>
      </w:r>
      <w:r w:rsidR="001E3441" w:rsidRPr="008001A8">
        <w:rPr>
          <w:rFonts w:ascii="Tahoma" w:hAnsi="Tahoma" w:cs="Tahoma"/>
          <w:b/>
          <w:bCs/>
          <w:sz w:val="28"/>
          <w:szCs w:val="28"/>
          <w:lang w:bidi="ar-SA"/>
        </w:rPr>
        <w:t>V.</w:t>
      </w:r>
      <w:r w:rsidR="001E3441" w:rsidRPr="001E3441">
        <w:rPr>
          <w:rFonts w:ascii="Tahoma" w:hAnsi="Tahoma" w:cs="Tahoma"/>
          <w:b/>
          <w:bCs/>
          <w:sz w:val="28"/>
          <w:szCs w:val="28"/>
          <w:lang w:bidi="ar-SA"/>
        </w:rPr>
        <w:t xml:space="preserve"> INFORMACJE DOTYCZĄCE ZABEZPIECZENIA</w:t>
      </w:r>
    </w:p>
    <w:p w14:paraId="6BAC18C2" w14:textId="57D2A08D" w:rsidR="001E3441" w:rsidRDefault="00897E17" w:rsidP="008001A8">
      <w:pPr>
        <w:widowControl/>
        <w:autoSpaceDE w:val="0"/>
        <w:autoSpaceDN w:val="0"/>
        <w:adjustRightInd w:val="0"/>
        <w:spacing w:line="276" w:lineRule="auto"/>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NALEŻYTEGO WYKONANIA UMOWY </w:t>
      </w:r>
    </w:p>
    <w:p w14:paraId="525FCBEE" w14:textId="77777777" w:rsidR="00897E17" w:rsidRPr="00897E17" w:rsidRDefault="00897E17" w:rsidP="008001A8">
      <w:pPr>
        <w:widowControl/>
        <w:autoSpaceDE w:val="0"/>
        <w:autoSpaceDN w:val="0"/>
        <w:adjustRightInd w:val="0"/>
        <w:spacing w:line="276" w:lineRule="auto"/>
        <w:rPr>
          <w:rFonts w:ascii="Tahoma" w:hAnsi="Tahoma" w:cs="Tahoma"/>
          <w:b/>
          <w:bCs/>
          <w:sz w:val="28"/>
          <w:szCs w:val="28"/>
          <w:lang w:bidi="ar-SA"/>
        </w:rPr>
      </w:pPr>
    </w:p>
    <w:p w14:paraId="1D3101CC" w14:textId="77777777" w:rsidR="001126F5" w:rsidRDefault="001E3441" w:rsidP="001126F5">
      <w:pPr>
        <w:widowControl/>
        <w:autoSpaceDE w:val="0"/>
        <w:autoSpaceDN w:val="0"/>
        <w:adjustRightInd w:val="0"/>
        <w:spacing w:line="276" w:lineRule="auto"/>
        <w:rPr>
          <w:rFonts w:ascii="Tahoma" w:hAnsi="Tahoma" w:cs="Tahoma"/>
          <w:sz w:val="22"/>
          <w:szCs w:val="22"/>
          <w:lang w:bidi="ar-SA"/>
        </w:rPr>
      </w:pPr>
      <w:r w:rsidRPr="001E3441">
        <w:rPr>
          <w:rFonts w:ascii="Tahoma" w:hAnsi="Tahoma" w:cs="Tahoma"/>
          <w:sz w:val="22"/>
          <w:szCs w:val="22"/>
          <w:lang w:bidi="ar-SA"/>
        </w:rPr>
        <w:t xml:space="preserve">Zamawiający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Pr="001E3441">
        <w:rPr>
          <w:rFonts w:ascii="Tahoma" w:hAnsi="Tahoma" w:cs="Tahoma"/>
          <w:sz w:val="22"/>
          <w:szCs w:val="22"/>
          <w:lang w:bidi="ar-SA"/>
        </w:rPr>
        <w:t xml:space="preserve">w wysokości </w:t>
      </w:r>
      <w:r w:rsidR="000E4F06">
        <w:rPr>
          <w:rFonts w:ascii="Tahoma" w:hAnsi="Tahoma" w:cs="Tahoma"/>
          <w:b/>
          <w:bCs/>
          <w:sz w:val="22"/>
          <w:szCs w:val="22"/>
          <w:lang w:bidi="ar-SA"/>
        </w:rPr>
        <w:t>4</w:t>
      </w:r>
      <w:r w:rsidRPr="001E3441">
        <w:rPr>
          <w:rFonts w:ascii="Tahoma" w:hAnsi="Tahoma" w:cs="Tahoma"/>
          <w:b/>
          <w:bCs/>
          <w:sz w:val="22"/>
          <w:szCs w:val="22"/>
          <w:lang w:bidi="ar-SA"/>
        </w:rPr>
        <w:t xml:space="preserve">% </w:t>
      </w:r>
      <w:r w:rsidRPr="001E3441">
        <w:rPr>
          <w:rFonts w:ascii="Tahoma" w:hAnsi="Tahoma" w:cs="Tahoma"/>
          <w:sz w:val="22"/>
          <w:szCs w:val="22"/>
          <w:lang w:bidi="ar-SA"/>
        </w:rPr>
        <w:t xml:space="preserve">ceny całkowitej brutto podanej w ofercie, w formie określonej w art. 450 ust. 1 ustawy </w:t>
      </w:r>
      <w:proofErr w:type="spellStart"/>
      <w:r w:rsidRPr="001E3441">
        <w:rPr>
          <w:rFonts w:ascii="Tahoma" w:hAnsi="Tahoma" w:cs="Tahoma"/>
          <w:sz w:val="22"/>
          <w:szCs w:val="22"/>
          <w:lang w:bidi="ar-SA"/>
        </w:rPr>
        <w:t>Pzp</w:t>
      </w:r>
      <w:proofErr w:type="spellEnd"/>
      <w:r w:rsidRPr="001E3441">
        <w:rPr>
          <w:rFonts w:ascii="Tahoma" w:hAnsi="Tahoma" w:cs="Tahoma"/>
          <w:sz w:val="22"/>
          <w:szCs w:val="22"/>
          <w:lang w:bidi="ar-SA"/>
        </w:rPr>
        <w:t xml:space="preserve">. </w:t>
      </w:r>
    </w:p>
    <w:p w14:paraId="2CEC6356" w14:textId="77777777" w:rsidR="001126F5" w:rsidRDefault="001126F5" w:rsidP="001126F5">
      <w:pPr>
        <w:widowControl/>
        <w:autoSpaceDE w:val="0"/>
        <w:autoSpaceDN w:val="0"/>
        <w:adjustRightInd w:val="0"/>
        <w:spacing w:line="276" w:lineRule="auto"/>
        <w:rPr>
          <w:rStyle w:val="Nagwek20"/>
          <w:rFonts w:ascii="Tahoma" w:hAnsi="Tahoma" w:cs="Tahoma"/>
          <w:sz w:val="28"/>
          <w:szCs w:val="28"/>
        </w:rPr>
      </w:pPr>
    </w:p>
    <w:p w14:paraId="258C7765" w14:textId="475BEEFE" w:rsidR="00AA2456" w:rsidRPr="001126F5" w:rsidRDefault="00897E17" w:rsidP="001126F5">
      <w:pPr>
        <w:widowControl/>
        <w:autoSpaceDE w:val="0"/>
        <w:autoSpaceDN w:val="0"/>
        <w:adjustRightInd w:val="0"/>
        <w:spacing w:line="276" w:lineRule="auto"/>
        <w:rPr>
          <w:rStyle w:val="Nagwek20"/>
          <w:rFonts w:ascii="Tahoma" w:eastAsia="Courier New" w:hAnsi="Tahoma" w:cs="Tahoma"/>
          <w:b w:val="0"/>
          <w:bCs w:val="0"/>
          <w:sz w:val="22"/>
          <w:szCs w:val="22"/>
          <w:lang w:bidi="ar-SA"/>
        </w:rPr>
      </w:pPr>
      <w:r>
        <w:rPr>
          <w:rStyle w:val="Nagwek20"/>
          <w:rFonts w:ascii="Tahoma" w:hAnsi="Tahoma" w:cs="Tahoma"/>
          <w:sz w:val="28"/>
          <w:szCs w:val="28"/>
        </w:rPr>
        <w:t xml:space="preserve">DZIAŁ </w:t>
      </w:r>
      <w:r w:rsidR="001E3441">
        <w:rPr>
          <w:rStyle w:val="Nagwek20"/>
          <w:rFonts w:ascii="Tahoma" w:hAnsi="Tahoma" w:cs="Tahoma"/>
          <w:sz w:val="28"/>
          <w:szCs w:val="28"/>
        </w:rPr>
        <w:t xml:space="preserve">XV.   </w:t>
      </w:r>
      <w:r w:rsidR="00AA2456" w:rsidRPr="000027FB">
        <w:rPr>
          <w:rStyle w:val="Nagwek20"/>
          <w:rFonts w:ascii="Tahoma" w:hAnsi="Tahoma" w:cs="Tahoma"/>
          <w:sz w:val="28"/>
          <w:szCs w:val="28"/>
        </w:rPr>
        <w:t>SPOS</w:t>
      </w:r>
      <w:r>
        <w:rPr>
          <w:rStyle w:val="Nagwek20"/>
          <w:rFonts w:ascii="Tahoma" w:hAnsi="Tahoma" w:cs="Tahoma"/>
          <w:sz w:val="28"/>
          <w:szCs w:val="28"/>
        </w:rPr>
        <w:t>Ó</w:t>
      </w:r>
      <w:r w:rsidR="00AA2456" w:rsidRPr="000027FB">
        <w:rPr>
          <w:rStyle w:val="Nagwek20"/>
          <w:rFonts w:ascii="Tahoma" w:hAnsi="Tahoma" w:cs="Tahoma"/>
          <w:sz w:val="28"/>
          <w:szCs w:val="28"/>
        </w:rPr>
        <w:t>B OBLICZENIA CENY</w:t>
      </w:r>
      <w:bookmarkEnd w:id="10"/>
      <w:bookmarkEnd w:id="11"/>
    </w:p>
    <w:p w14:paraId="18CD2E8B" w14:textId="77777777" w:rsidR="000027FB" w:rsidRPr="000027FB" w:rsidRDefault="000027FB" w:rsidP="008001A8">
      <w:pPr>
        <w:widowControl/>
        <w:autoSpaceDE w:val="0"/>
        <w:autoSpaceDN w:val="0"/>
        <w:adjustRightInd w:val="0"/>
        <w:spacing w:line="276" w:lineRule="auto"/>
        <w:rPr>
          <w:rFonts w:ascii="Arial" w:hAnsi="Arial" w:cs="Arial"/>
          <w:lang w:bidi="ar-SA"/>
        </w:rPr>
      </w:pPr>
    </w:p>
    <w:p w14:paraId="127F3D9A" w14:textId="77777777" w:rsidR="00AD575C" w:rsidRPr="00185C20" w:rsidRDefault="000027FB" w:rsidP="008001A8">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 xml:space="preserve">1. </w:t>
      </w:r>
      <w:r w:rsidR="00AD575C" w:rsidRPr="00185C20">
        <w:rPr>
          <w:rFonts w:ascii="Tahoma" w:hAnsi="Tahoma" w:cs="Tahoma"/>
          <w:sz w:val="22"/>
          <w:szCs w:val="22"/>
          <w:lang w:bidi="ar-SA"/>
        </w:rPr>
        <w:t>Wykonawca podaje cenę za wykonanie przedmiotu zamówienia zgodnie ze wzorem Formularza Oferty, stanowiącego załącznik do SWZ.</w:t>
      </w:r>
    </w:p>
    <w:p w14:paraId="366AEBC7" w14:textId="77777777" w:rsidR="000027FB" w:rsidRPr="00185C20" w:rsidRDefault="000027FB" w:rsidP="008001A8">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2. Cena</w:t>
      </w:r>
      <w:r w:rsidR="00AD575C" w:rsidRPr="00185C20">
        <w:rPr>
          <w:rFonts w:ascii="Tahoma" w:hAnsi="Tahoma" w:cs="Tahoma"/>
          <w:sz w:val="22"/>
          <w:szCs w:val="22"/>
          <w:lang w:bidi="ar-SA"/>
        </w:rPr>
        <w:t xml:space="preserve"> ofertowa</w:t>
      </w:r>
      <w:r w:rsidRPr="00185C20">
        <w:rPr>
          <w:rFonts w:ascii="Tahoma" w:hAnsi="Tahoma" w:cs="Tahoma"/>
          <w:sz w:val="22"/>
          <w:szCs w:val="22"/>
          <w:lang w:bidi="ar-SA"/>
        </w:rPr>
        <w:t xml:space="preserve"> będzie </w:t>
      </w:r>
      <w:r w:rsidRPr="00185C20">
        <w:rPr>
          <w:rFonts w:ascii="Tahoma" w:hAnsi="Tahoma" w:cs="Tahoma"/>
          <w:b/>
          <w:bCs/>
          <w:sz w:val="22"/>
          <w:szCs w:val="22"/>
          <w:lang w:bidi="ar-SA"/>
        </w:rPr>
        <w:t>wartością ryczałtową</w:t>
      </w:r>
      <w:r w:rsidRPr="00185C20">
        <w:rPr>
          <w:rFonts w:ascii="Tahoma" w:hAnsi="Tahoma" w:cs="Tahoma"/>
          <w:sz w:val="22"/>
          <w:szCs w:val="22"/>
          <w:lang w:bidi="ar-SA"/>
        </w:rPr>
        <w:t xml:space="preserve">, obejmującą wszystkie koszty i składniki związane z warunkami stawianymi przez Zamawiającego oraz z realizacją przedmiotu Zamówienia opisanego w szczególności w  SWZ, czy też w Specyfikacji Technicznej </w:t>
      </w:r>
      <w:r w:rsidRPr="00185C20">
        <w:rPr>
          <w:rFonts w:ascii="Tahoma" w:hAnsi="Tahoma" w:cs="Tahoma"/>
          <w:sz w:val="22"/>
          <w:szCs w:val="22"/>
          <w:lang w:bidi="ar-SA"/>
        </w:rPr>
        <w:lastRenderedPageBreak/>
        <w:t>Wykona</w:t>
      </w:r>
      <w:r w:rsidR="00513501" w:rsidRPr="00185C20">
        <w:rPr>
          <w:rFonts w:ascii="Tahoma" w:hAnsi="Tahoma" w:cs="Tahoma"/>
          <w:sz w:val="22"/>
          <w:szCs w:val="22"/>
          <w:lang w:bidi="ar-SA"/>
        </w:rPr>
        <w:t>nia i Odbioru Robót Budowlanych oraz pozostałej dokumentacji stanowiącej załączniki do SWZ.</w:t>
      </w:r>
      <w:r w:rsidRPr="00185C20">
        <w:rPr>
          <w:rFonts w:ascii="Tahoma" w:hAnsi="Tahoma" w:cs="Tahoma"/>
          <w:sz w:val="22"/>
          <w:szCs w:val="22"/>
          <w:lang w:bidi="ar-SA"/>
        </w:rPr>
        <w:t xml:space="preserve"> </w:t>
      </w:r>
    </w:p>
    <w:p w14:paraId="3EE3F8ED" w14:textId="77777777" w:rsidR="00AD575C" w:rsidRPr="00185C20" w:rsidRDefault="00AD575C" w:rsidP="008001A8">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 xml:space="preserve">3. Cena oferty powinna być wyrażona </w:t>
      </w:r>
      <w:r w:rsidR="000027FB" w:rsidRPr="00185C20">
        <w:rPr>
          <w:rFonts w:ascii="Tahoma" w:hAnsi="Tahoma" w:cs="Tahoma"/>
          <w:sz w:val="22"/>
          <w:szCs w:val="22"/>
          <w:lang w:bidi="ar-SA"/>
        </w:rPr>
        <w:t>w złotych polsk</w:t>
      </w:r>
      <w:r w:rsidR="0073011E" w:rsidRPr="00185C20">
        <w:rPr>
          <w:rFonts w:ascii="Tahoma" w:hAnsi="Tahoma" w:cs="Tahoma"/>
          <w:sz w:val="22"/>
          <w:szCs w:val="22"/>
          <w:lang w:bidi="ar-SA"/>
        </w:rPr>
        <w:t>ich/cyfrowo i słownie/</w:t>
      </w:r>
      <w:r w:rsidRPr="00185C20">
        <w:rPr>
          <w:rFonts w:ascii="Tahoma" w:hAnsi="Tahoma" w:cs="Tahoma"/>
          <w:sz w:val="22"/>
          <w:szCs w:val="22"/>
          <w:lang w:bidi="ar-SA"/>
        </w:rPr>
        <w:t xml:space="preserve"> z dokładnością do dwóch miejsc po przecinku.</w:t>
      </w:r>
    </w:p>
    <w:p w14:paraId="4AD16873" w14:textId="7E6A3D9B" w:rsidR="000027FB" w:rsidRPr="00185C20" w:rsidRDefault="000027FB" w:rsidP="008001A8">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4</w:t>
      </w:r>
      <w:r w:rsidR="00AD575C" w:rsidRPr="00185C20">
        <w:rPr>
          <w:rFonts w:ascii="Tahoma" w:hAnsi="Tahoma" w:cs="Tahoma"/>
          <w:sz w:val="22"/>
          <w:szCs w:val="22"/>
          <w:lang w:bidi="ar-SA"/>
        </w:rPr>
        <w:t xml:space="preserve">. </w:t>
      </w:r>
      <w:r w:rsidRPr="00185C20">
        <w:rPr>
          <w:rFonts w:ascii="Tahoma" w:hAnsi="Tahoma" w:cs="Tahoma"/>
          <w:sz w:val="22"/>
          <w:szCs w:val="22"/>
          <w:lang w:bidi="ar-SA"/>
        </w:rPr>
        <w:t xml:space="preserve">Cena oferty w przypadku Wykonawców mających siedzibę lub miejsce zamieszkania na terytorium Rzeczypospolitej Polskiej jest </w:t>
      </w:r>
      <w:r w:rsidRPr="00185C20">
        <w:rPr>
          <w:rFonts w:ascii="Tahoma" w:hAnsi="Tahoma" w:cs="Tahoma"/>
          <w:b/>
          <w:bCs/>
          <w:sz w:val="22"/>
          <w:szCs w:val="22"/>
          <w:lang w:bidi="ar-SA"/>
        </w:rPr>
        <w:t>ceną brutto</w:t>
      </w:r>
      <w:r w:rsidRPr="00185C20">
        <w:rPr>
          <w:rFonts w:ascii="Tahoma" w:hAnsi="Tahoma" w:cs="Tahoma"/>
          <w:sz w:val="22"/>
          <w:szCs w:val="22"/>
          <w:lang w:bidi="ar-SA"/>
        </w:rPr>
        <w:t xml:space="preserve">, wyrażoną w PLN, obejmującą </w:t>
      </w:r>
      <w:r w:rsidRPr="00185C20">
        <w:rPr>
          <w:rFonts w:ascii="Tahoma" w:hAnsi="Tahoma" w:cs="Tahoma"/>
          <w:b/>
          <w:bCs/>
          <w:sz w:val="22"/>
          <w:szCs w:val="22"/>
          <w:lang w:bidi="ar-SA"/>
        </w:rPr>
        <w:t xml:space="preserve">wszelkie koszty związane z wykonaniem zamówienia, opłaty, podatki (w tym podatek od towarów i usług – VAT) i wszystkie inne koszty o jakimkolwiek charakterze, które mogą powstać w związku z realizacją przedmiotu zamówienia. </w:t>
      </w:r>
    </w:p>
    <w:p w14:paraId="5EA0E123" w14:textId="77777777" w:rsidR="000027FB" w:rsidRPr="00185C20" w:rsidRDefault="00F56AB0" w:rsidP="008001A8">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5</w:t>
      </w:r>
      <w:r w:rsidR="000027FB" w:rsidRPr="00185C20">
        <w:rPr>
          <w:rFonts w:ascii="Tahoma" w:hAnsi="Tahoma" w:cs="Tahoma"/>
          <w:sz w:val="22"/>
          <w:szCs w:val="22"/>
          <w:lang w:bidi="ar-SA"/>
        </w:rPr>
        <w:t xml:space="preserve">. Cena oferty w przypadku Wykonawców nie mających siedziby lub miejsca zamieszkania na terytorium Rzeczypospolitej Polskiej jest </w:t>
      </w:r>
      <w:r w:rsidR="000027FB" w:rsidRPr="00185C20">
        <w:rPr>
          <w:rFonts w:ascii="Tahoma" w:hAnsi="Tahoma" w:cs="Tahoma"/>
          <w:b/>
          <w:bCs/>
          <w:sz w:val="22"/>
          <w:szCs w:val="22"/>
          <w:lang w:bidi="ar-SA"/>
        </w:rPr>
        <w:t xml:space="preserve">ceną netto, </w:t>
      </w:r>
      <w:r w:rsidR="000027FB" w:rsidRPr="00185C20">
        <w:rPr>
          <w:rFonts w:ascii="Tahoma" w:hAnsi="Tahoma" w:cs="Tahoma"/>
          <w:sz w:val="22"/>
          <w:szCs w:val="22"/>
          <w:lang w:bidi="ar-SA"/>
        </w:rPr>
        <w:t xml:space="preserve">wyrażoną w PLN (nie uwzględniającą podatku od towarów i usług obowiązującego w Polsce), obejmującą </w:t>
      </w:r>
      <w:r w:rsidR="000027FB" w:rsidRPr="00185C20">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14:paraId="5CE9E1FE" w14:textId="77777777" w:rsidR="000027FB" w:rsidRPr="00185C20" w:rsidRDefault="00F56AB0" w:rsidP="008001A8">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6</w:t>
      </w:r>
      <w:r w:rsidR="000027FB" w:rsidRPr="00185C20">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14:paraId="138FA4CB" w14:textId="77777777" w:rsidR="000027FB" w:rsidRPr="00185C20" w:rsidRDefault="00F56AB0" w:rsidP="008001A8">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7</w:t>
      </w:r>
      <w:r w:rsidR="000027FB" w:rsidRPr="00185C20">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14:paraId="08B1B938" w14:textId="77777777" w:rsidR="000027FB" w:rsidRPr="00185C20" w:rsidRDefault="00F56AB0" w:rsidP="008001A8">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8</w:t>
      </w:r>
      <w:r w:rsidR="000027FB" w:rsidRPr="00185C20">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14:paraId="251B5909" w14:textId="77777777" w:rsidR="000027FB" w:rsidRPr="00185C20" w:rsidRDefault="00F56AB0" w:rsidP="008001A8">
      <w:pPr>
        <w:widowControl/>
        <w:autoSpaceDE w:val="0"/>
        <w:autoSpaceDN w:val="0"/>
        <w:adjustRightInd w:val="0"/>
        <w:spacing w:line="276" w:lineRule="auto"/>
        <w:rPr>
          <w:rFonts w:ascii="Tahoma" w:hAnsi="Tahoma" w:cs="Tahoma"/>
          <w:sz w:val="22"/>
          <w:szCs w:val="22"/>
          <w:lang w:bidi="ar-SA"/>
        </w:rPr>
      </w:pPr>
      <w:r w:rsidRPr="00185C20">
        <w:rPr>
          <w:rFonts w:ascii="Tahoma" w:hAnsi="Tahoma" w:cs="Tahoma"/>
          <w:sz w:val="22"/>
          <w:szCs w:val="22"/>
          <w:lang w:bidi="ar-SA"/>
        </w:rPr>
        <w:t>9</w:t>
      </w:r>
      <w:r w:rsidR="000027FB" w:rsidRPr="00185C20">
        <w:rPr>
          <w:rFonts w:ascii="Tahoma" w:hAnsi="Tahoma" w:cs="Tahoma"/>
          <w:sz w:val="22"/>
          <w:szCs w:val="22"/>
          <w:lang w:bidi="ar-SA"/>
        </w:rPr>
        <w:t xml:space="preserve">. Wszelkie przyszłe rozliczenia między Zamawiającym a Wykonawcą dokonywane będą w złotych polskich. </w:t>
      </w:r>
    </w:p>
    <w:p w14:paraId="253370E2" w14:textId="77777777" w:rsidR="00445DC4" w:rsidRPr="00F8303A" w:rsidRDefault="00445DC4" w:rsidP="008001A8">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17E53EF" w14:textId="4CCA5CFE" w:rsidR="00445DC4" w:rsidRPr="000027FB" w:rsidRDefault="00897E17" w:rsidP="00445DC4">
      <w:pPr>
        <w:widowControl/>
        <w:autoSpaceDE w:val="0"/>
        <w:autoSpaceDN w:val="0"/>
        <w:adjustRightInd w:val="0"/>
        <w:rPr>
          <w:rFonts w:ascii="Tahoma" w:hAnsi="Tahoma" w:cs="Tahoma"/>
          <w:b/>
          <w:color w:val="auto"/>
          <w:sz w:val="28"/>
          <w:szCs w:val="28"/>
          <w:lang w:bidi="ar-SA"/>
        </w:rPr>
      </w:pPr>
      <w:r>
        <w:rPr>
          <w:rStyle w:val="Nagwek20"/>
          <w:rFonts w:ascii="Tahoma" w:hAnsi="Tahoma" w:cs="Tahoma"/>
          <w:bCs w:val="0"/>
          <w:color w:val="auto"/>
          <w:sz w:val="28"/>
          <w:szCs w:val="28"/>
        </w:rPr>
        <w:t xml:space="preserve">DZIAŁ </w:t>
      </w:r>
      <w:r w:rsidR="00445DC4" w:rsidRPr="000027FB">
        <w:rPr>
          <w:rStyle w:val="Nagwek20"/>
          <w:rFonts w:ascii="Tahoma" w:hAnsi="Tahoma" w:cs="Tahoma"/>
          <w:bCs w:val="0"/>
          <w:color w:val="auto"/>
          <w:sz w:val="28"/>
          <w:szCs w:val="28"/>
        </w:rPr>
        <w:t>X</w:t>
      </w:r>
      <w:r w:rsidR="009B630C">
        <w:rPr>
          <w:rStyle w:val="Nagwek20"/>
          <w:rFonts w:ascii="Tahoma" w:hAnsi="Tahoma" w:cs="Tahoma"/>
          <w:bCs w:val="0"/>
          <w:color w:val="auto"/>
          <w:sz w:val="28"/>
          <w:szCs w:val="28"/>
        </w:rPr>
        <w:t>V</w:t>
      </w:r>
      <w:r w:rsidR="00367845">
        <w:rPr>
          <w:rStyle w:val="Nagwek20"/>
          <w:rFonts w:ascii="Tahoma" w:hAnsi="Tahoma" w:cs="Tahoma"/>
          <w:bCs w:val="0"/>
          <w:color w:val="auto"/>
          <w:sz w:val="28"/>
          <w:szCs w:val="28"/>
        </w:rPr>
        <w:t>I</w:t>
      </w:r>
      <w:r w:rsidR="00E4466E">
        <w:rPr>
          <w:rStyle w:val="Nagwek20"/>
          <w:rFonts w:ascii="Tahoma" w:hAnsi="Tahoma" w:cs="Tahoma"/>
          <w:bCs w:val="0"/>
          <w:color w:val="auto"/>
          <w:sz w:val="28"/>
          <w:szCs w:val="28"/>
        </w:rPr>
        <w:t>.</w:t>
      </w:r>
      <w:r w:rsidR="00445DC4" w:rsidRPr="000027FB">
        <w:rPr>
          <w:rStyle w:val="Nagwek20"/>
          <w:rFonts w:ascii="Tahoma" w:hAnsi="Tahoma" w:cs="Tahoma"/>
          <w:bCs w:val="0"/>
          <w:color w:val="auto"/>
          <w:sz w:val="28"/>
          <w:szCs w:val="28"/>
        </w:rPr>
        <w:t xml:space="preserve"> </w:t>
      </w:r>
      <w:r w:rsidR="00C44250" w:rsidRPr="000027FB">
        <w:rPr>
          <w:rFonts w:ascii="Tahoma" w:hAnsi="Tahoma" w:cs="Tahoma"/>
          <w:b/>
          <w:color w:val="auto"/>
          <w:sz w:val="28"/>
          <w:szCs w:val="28"/>
          <w:lang w:bidi="ar-SA"/>
        </w:rPr>
        <w:t xml:space="preserve"> OPIS KRYTERIÓW I  SPOSO</w:t>
      </w:r>
      <w:r w:rsidR="007741E1" w:rsidRPr="000027FB">
        <w:rPr>
          <w:rFonts w:ascii="Tahoma" w:hAnsi="Tahoma" w:cs="Tahoma"/>
          <w:b/>
          <w:color w:val="auto"/>
          <w:sz w:val="28"/>
          <w:szCs w:val="28"/>
          <w:lang w:bidi="ar-SA"/>
        </w:rPr>
        <w:t>B</w:t>
      </w:r>
      <w:r w:rsidR="00C44250" w:rsidRPr="000027FB">
        <w:rPr>
          <w:rFonts w:ascii="Tahoma" w:hAnsi="Tahoma" w:cs="Tahoma"/>
          <w:b/>
          <w:color w:val="auto"/>
          <w:sz w:val="28"/>
          <w:szCs w:val="28"/>
          <w:lang w:bidi="ar-SA"/>
        </w:rPr>
        <w:t>U</w:t>
      </w:r>
      <w:r w:rsidR="00445DC4" w:rsidRPr="000027FB">
        <w:rPr>
          <w:rFonts w:ascii="Tahoma" w:hAnsi="Tahoma" w:cs="Tahoma"/>
          <w:b/>
          <w:color w:val="auto"/>
          <w:sz w:val="28"/>
          <w:szCs w:val="28"/>
          <w:lang w:bidi="ar-SA"/>
        </w:rPr>
        <w:t xml:space="preserve"> OCENY OFERT</w:t>
      </w:r>
    </w:p>
    <w:p w14:paraId="2666DCC1" w14:textId="77777777" w:rsidR="00445DC4" w:rsidRPr="000027FB" w:rsidRDefault="00445DC4" w:rsidP="00445DC4">
      <w:pPr>
        <w:widowControl/>
        <w:autoSpaceDE w:val="0"/>
        <w:autoSpaceDN w:val="0"/>
        <w:adjustRightInd w:val="0"/>
        <w:rPr>
          <w:rFonts w:ascii="Tahoma" w:hAnsi="Tahoma" w:cs="Tahoma"/>
          <w:b/>
          <w:color w:val="auto"/>
          <w:lang w:bidi="ar-SA"/>
        </w:rPr>
      </w:pPr>
    </w:p>
    <w:p w14:paraId="532FA54A" w14:textId="77777777" w:rsidR="00445DC4" w:rsidRPr="00C439E3" w:rsidRDefault="00720965" w:rsidP="008001A8">
      <w:pPr>
        <w:widowControl/>
        <w:autoSpaceDE w:val="0"/>
        <w:autoSpaceDN w:val="0"/>
        <w:adjustRightInd w:val="0"/>
        <w:spacing w:line="276" w:lineRule="auto"/>
        <w:rPr>
          <w:rFonts w:ascii="Tahoma" w:hAnsi="Tahoma" w:cs="Tahoma"/>
          <w:b/>
          <w:color w:val="auto"/>
          <w:sz w:val="22"/>
          <w:szCs w:val="22"/>
          <w:lang w:bidi="ar-SA"/>
        </w:rPr>
      </w:pPr>
      <w:r w:rsidRPr="00C439E3">
        <w:rPr>
          <w:rFonts w:ascii="Tahoma" w:hAnsi="Tahoma" w:cs="Tahoma"/>
          <w:b/>
          <w:color w:val="auto"/>
          <w:sz w:val="22"/>
          <w:szCs w:val="22"/>
          <w:lang w:bidi="ar-SA"/>
        </w:rPr>
        <w:t xml:space="preserve">1. </w:t>
      </w:r>
      <w:r w:rsidR="00C405CD" w:rsidRPr="00C439E3">
        <w:rPr>
          <w:rFonts w:ascii="Tahoma" w:hAnsi="Tahoma" w:cs="Tahoma"/>
          <w:b/>
          <w:color w:val="auto"/>
          <w:sz w:val="22"/>
          <w:szCs w:val="22"/>
          <w:lang w:bidi="ar-SA"/>
        </w:rPr>
        <w:t>Zamawiający wyznaczył następujące kryteria oceny ofert:</w:t>
      </w:r>
      <w:r w:rsidR="0030437D" w:rsidRPr="00C439E3">
        <w:rPr>
          <w:rFonts w:ascii="Tahoma" w:hAnsi="Tahoma" w:cs="Tahoma"/>
          <w:b/>
          <w:color w:val="auto"/>
          <w:sz w:val="22"/>
          <w:szCs w:val="22"/>
          <w:lang w:bidi="ar-SA"/>
        </w:rPr>
        <w:t xml:space="preserve"> </w:t>
      </w:r>
    </w:p>
    <w:p w14:paraId="65E4E52B" w14:textId="77777777" w:rsidR="00FF7F9C" w:rsidRDefault="00C44250" w:rsidP="008001A8">
      <w:pPr>
        <w:shd w:val="clear" w:color="auto" w:fill="FFFFFF"/>
        <w:tabs>
          <w:tab w:val="left" w:pos="0"/>
        </w:tabs>
        <w:spacing w:line="276" w:lineRule="auto"/>
        <w:ind w:right="1766"/>
        <w:rPr>
          <w:rFonts w:ascii="Tahoma" w:eastAsia="Times New Roman" w:hAnsi="Tahoma" w:cs="Tahoma"/>
          <w:b/>
          <w:color w:val="auto"/>
          <w:sz w:val="22"/>
          <w:szCs w:val="22"/>
        </w:rPr>
      </w:pPr>
      <w:r w:rsidRPr="00C439E3">
        <w:rPr>
          <w:rFonts w:ascii="Tahoma" w:eastAsia="Times New Roman" w:hAnsi="Tahoma" w:cs="Tahoma"/>
          <w:b/>
          <w:color w:val="auto"/>
          <w:sz w:val="22"/>
          <w:szCs w:val="22"/>
        </w:rPr>
        <w:t xml:space="preserve">          </w:t>
      </w:r>
      <w:r w:rsidR="001218CE" w:rsidRPr="00C439E3">
        <w:rPr>
          <w:rFonts w:ascii="Tahoma" w:eastAsia="Times New Roman" w:hAnsi="Tahoma" w:cs="Tahoma"/>
          <w:b/>
          <w:color w:val="auto"/>
          <w:sz w:val="22"/>
          <w:szCs w:val="22"/>
        </w:rPr>
        <w:t xml:space="preserve">                </w:t>
      </w:r>
      <w:r w:rsidR="00FF7F9C" w:rsidRPr="00C439E3">
        <w:rPr>
          <w:rFonts w:ascii="Tahoma" w:eastAsia="Times New Roman" w:hAnsi="Tahoma" w:cs="Tahoma"/>
          <w:b/>
          <w:color w:val="auto"/>
          <w:sz w:val="22"/>
          <w:szCs w:val="22"/>
        </w:rPr>
        <w:t>Cen</w:t>
      </w:r>
      <w:r w:rsidR="000027FB" w:rsidRPr="00C439E3">
        <w:rPr>
          <w:rFonts w:ascii="Tahoma" w:eastAsia="Times New Roman" w:hAnsi="Tahoma" w:cs="Tahoma"/>
          <w:b/>
          <w:color w:val="auto"/>
          <w:sz w:val="22"/>
          <w:szCs w:val="22"/>
        </w:rPr>
        <w:t>a (C</w:t>
      </w:r>
      <w:r w:rsidR="00FF7F9C" w:rsidRPr="00C439E3">
        <w:rPr>
          <w:rFonts w:ascii="Tahoma" w:eastAsia="Times New Roman" w:hAnsi="Tahoma" w:cs="Tahoma"/>
          <w:b/>
          <w:color w:val="auto"/>
          <w:sz w:val="22"/>
          <w:szCs w:val="22"/>
        </w:rPr>
        <w:t>) - waga kryterium 60%</w:t>
      </w:r>
    </w:p>
    <w:p w14:paraId="50E82808" w14:textId="77777777" w:rsidR="00C439E3" w:rsidRPr="00C439E3" w:rsidRDefault="00C439E3" w:rsidP="008001A8">
      <w:pPr>
        <w:shd w:val="clear" w:color="auto" w:fill="FFFFFF"/>
        <w:tabs>
          <w:tab w:val="left" w:pos="0"/>
        </w:tabs>
        <w:spacing w:line="276" w:lineRule="auto"/>
        <w:ind w:right="1766"/>
        <w:rPr>
          <w:rFonts w:ascii="Tahoma" w:eastAsia="Times New Roman" w:hAnsi="Tahoma" w:cs="Tahoma"/>
          <w:color w:val="auto"/>
          <w:sz w:val="22"/>
          <w:szCs w:val="22"/>
        </w:rPr>
      </w:pPr>
    </w:p>
    <w:p w14:paraId="193881EF" w14:textId="4B290C6A" w:rsidR="00A4063B" w:rsidRPr="000027FB" w:rsidRDefault="00FF7F9C" w:rsidP="00185C20">
      <w:pPr>
        <w:shd w:val="clear" w:color="auto" w:fill="FFFFFF"/>
        <w:spacing w:line="276" w:lineRule="auto"/>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sidRPr="000027FB">
        <w:rPr>
          <w:rFonts w:ascii="Tahoma" w:eastAsia="Times New Roman" w:hAnsi="Tahoma" w:cs="Tahoma"/>
          <w:color w:val="auto"/>
          <w:sz w:val="22"/>
          <w:szCs w:val="22"/>
        </w:rPr>
        <w:t xml:space="preserve"> ) ×  60, gdzie C</w:t>
      </w:r>
      <w:r w:rsidR="00897E17">
        <w:rPr>
          <w:rFonts w:ascii="Tahoma" w:eastAsia="Times New Roman" w:hAnsi="Tahoma" w:cs="Tahoma"/>
          <w:color w:val="auto"/>
          <w:sz w:val="22"/>
          <w:szCs w:val="22"/>
        </w:rPr>
        <w:t xml:space="preserve">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oznacza najniższą cenę spośród ofert nie podlegających odrzuceniu, a C</w:t>
      </w:r>
      <w:r w:rsidR="00897E17">
        <w:rPr>
          <w:rFonts w:ascii="Tahoma" w:eastAsia="Times New Roman" w:hAnsi="Tahoma" w:cs="Tahoma"/>
          <w:color w:val="auto"/>
          <w:sz w:val="22"/>
          <w:szCs w:val="22"/>
        </w:rPr>
        <w:t xml:space="preserve"> </w:t>
      </w:r>
      <w:r w:rsidRPr="000027FB">
        <w:rPr>
          <w:rFonts w:ascii="Tahoma" w:eastAsia="Times New Roman" w:hAnsi="Tahoma" w:cs="Tahoma"/>
          <w:color w:val="auto"/>
          <w:sz w:val="22"/>
          <w:szCs w:val="22"/>
          <w:vertAlign w:val="subscript"/>
        </w:rPr>
        <w:t>oferty</w:t>
      </w:r>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14:paraId="27DD631A" w14:textId="4CBD7EED" w:rsidR="00FF7F9C" w:rsidRPr="00C439E3" w:rsidRDefault="00C44250" w:rsidP="00185C20">
      <w:pPr>
        <w:widowControl/>
        <w:autoSpaceDE w:val="0"/>
        <w:autoSpaceDN w:val="0"/>
        <w:adjustRightInd w:val="0"/>
        <w:spacing w:line="276" w:lineRule="auto"/>
        <w:rPr>
          <w:rFonts w:ascii="Tahoma" w:hAnsi="Tahoma" w:cs="Tahoma"/>
          <w:b/>
          <w:sz w:val="22"/>
          <w:szCs w:val="22"/>
          <w:lang w:bidi="ar-SA"/>
        </w:rPr>
      </w:pPr>
      <w:r w:rsidRPr="00C439E3">
        <w:rPr>
          <w:rFonts w:ascii="Tahoma" w:hAnsi="Tahoma" w:cs="Tahoma"/>
          <w:b/>
          <w:sz w:val="22"/>
          <w:szCs w:val="22"/>
          <w:lang w:bidi="ar-SA"/>
        </w:rPr>
        <w:t xml:space="preserve">          </w:t>
      </w:r>
      <w:r w:rsidR="001218CE" w:rsidRPr="00C439E3">
        <w:rPr>
          <w:rFonts w:ascii="Tahoma" w:hAnsi="Tahoma" w:cs="Tahoma"/>
          <w:b/>
          <w:sz w:val="22"/>
          <w:szCs w:val="22"/>
          <w:lang w:bidi="ar-SA"/>
        </w:rPr>
        <w:t xml:space="preserve">              </w:t>
      </w:r>
      <w:r w:rsidR="008001A8">
        <w:rPr>
          <w:rFonts w:ascii="Tahoma" w:hAnsi="Tahoma" w:cs="Tahoma"/>
          <w:b/>
          <w:sz w:val="22"/>
          <w:szCs w:val="22"/>
          <w:lang w:bidi="ar-SA"/>
        </w:rPr>
        <w:t>Przedłużenie o</w:t>
      </w:r>
      <w:r w:rsidRPr="00C439E3">
        <w:rPr>
          <w:rFonts w:ascii="Tahoma" w:hAnsi="Tahoma" w:cs="Tahoma"/>
          <w:b/>
          <w:sz w:val="22"/>
          <w:szCs w:val="22"/>
          <w:lang w:bidi="ar-SA"/>
        </w:rPr>
        <w:t>kres</w:t>
      </w:r>
      <w:r w:rsidR="008001A8">
        <w:rPr>
          <w:rFonts w:ascii="Tahoma" w:hAnsi="Tahoma" w:cs="Tahoma"/>
          <w:b/>
          <w:sz w:val="22"/>
          <w:szCs w:val="22"/>
          <w:lang w:bidi="ar-SA"/>
        </w:rPr>
        <w:t>u</w:t>
      </w:r>
      <w:r w:rsidRPr="00C439E3">
        <w:rPr>
          <w:rFonts w:ascii="Tahoma" w:hAnsi="Tahoma" w:cs="Tahoma"/>
          <w:b/>
          <w:sz w:val="22"/>
          <w:szCs w:val="22"/>
          <w:lang w:bidi="ar-SA"/>
        </w:rPr>
        <w:t xml:space="preserve"> gwarancji </w:t>
      </w:r>
      <w:r w:rsidR="0061587D" w:rsidRPr="00C439E3">
        <w:rPr>
          <w:rFonts w:ascii="Tahoma" w:hAnsi="Tahoma" w:cs="Tahoma"/>
          <w:b/>
          <w:sz w:val="22"/>
          <w:szCs w:val="22"/>
          <w:lang w:bidi="ar-SA"/>
        </w:rPr>
        <w:t xml:space="preserve">   - waga kryterium 4</w:t>
      </w:r>
      <w:r w:rsidR="00FF7F9C" w:rsidRPr="00C439E3">
        <w:rPr>
          <w:rFonts w:ascii="Tahoma" w:hAnsi="Tahoma" w:cs="Tahoma"/>
          <w:b/>
          <w:sz w:val="22"/>
          <w:szCs w:val="22"/>
          <w:lang w:bidi="ar-SA"/>
        </w:rPr>
        <w:t>0%</w:t>
      </w:r>
    </w:p>
    <w:p w14:paraId="732F958A" w14:textId="77777777" w:rsidR="00F9477B" w:rsidRPr="000027FB" w:rsidRDefault="00F9477B" w:rsidP="00185C20">
      <w:pPr>
        <w:pStyle w:val="Teksttreci1"/>
        <w:shd w:val="clear" w:color="auto" w:fill="auto"/>
        <w:spacing w:before="0" w:line="276" w:lineRule="auto"/>
        <w:ind w:firstLine="0"/>
        <w:rPr>
          <w:rFonts w:ascii="Tahoma" w:eastAsia="Calibri" w:hAnsi="Tahoma" w:cs="Tahoma"/>
          <w:sz w:val="22"/>
          <w:szCs w:val="22"/>
          <w:lang w:eastAsia="en-US"/>
        </w:rPr>
      </w:pPr>
      <w:r w:rsidRPr="000027FB">
        <w:rPr>
          <w:rFonts w:ascii="Tahoma" w:eastAsia="Calibri" w:hAnsi="Tahoma" w:cs="Tahoma"/>
          <w:sz w:val="22"/>
          <w:szCs w:val="22"/>
          <w:lang w:eastAsia="en-US"/>
        </w:rPr>
        <w:t>W przypadku gdy Wykonawca wskaże</w:t>
      </w:r>
      <w:r w:rsidR="00B06F11" w:rsidRPr="000027FB">
        <w:rPr>
          <w:rFonts w:ascii="Tahoma" w:eastAsia="Calibri" w:hAnsi="Tahoma" w:cs="Tahoma"/>
          <w:sz w:val="22"/>
          <w:szCs w:val="22"/>
          <w:lang w:eastAsia="en-US"/>
        </w:rPr>
        <w:t>:</w:t>
      </w:r>
      <w:r w:rsidRPr="000027FB">
        <w:rPr>
          <w:rFonts w:ascii="Tahoma" w:eastAsia="Calibri" w:hAnsi="Tahoma" w:cs="Tahoma"/>
          <w:sz w:val="22"/>
          <w:szCs w:val="22"/>
          <w:lang w:eastAsia="en-US"/>
        </w:rPr>
        <w:t xml:space="preserve">, </w:t>
      </w:r>
    </w:p>
    <w:p w14:paraId="0388B8B6" w14:textId="43713943" w:rsidR="00F9477B" w:rsidRPr="00C439E3" w:rsidRDefault="001218CE" w:rsidP="00185C20">
      <w:pPr>
        <w:pStyle w:val="Teksttreci1"/>
        <w:shd w:val="clear" w:color="auto" w:fill="auto"/>
        <w:spacing w:before="0" w:line="276" w:lineRule="auto"/>
        <w:ind w:firstLine="0"/>
        <w:rPr>
          <w:rFonts w:ascii="Tahoma" w:eastAsia="Calibri" w:hAnsi="Tahoma" w:cs="Tahoma"/>
          <w:b/>
          <w:sz w:val="22"/>
          <w:szCs w:val="22"/>
          <w:lang w:eastAsia="en-US"/>
        </w:rPr>
      </w:pPr>
      <w:r w:rsidRPr="00C439E3">
        <w:rPr>
          <w:rFonts w:ascii="Tahoma" w:eastAsia="Calibri" w:hAnsi="Tahoma" w:cs="Tahoma"/>
          <w:b/>
          <w:sz w:val="22"/>
          <w:szCs w:val="22"/>
          <w:lang w:eastAsia="en-US"/>
        </w:rPr>
        <w:t xml:space="preserve">                 </w:t>
      </w:r>
      <w:r w:rsidR="00F9477B" w:rsidRPr="00C439E3">
        <w:rPr>
          <w:rFonts w:ascii="Tahoma" w:eastAsia="Calibri" w:hAnsi="Tahoma" w:cs="Tahoma"/>
          <w:b/>
          <w:sz w:val="22"/>
          <w:szCs w:val="22"/>
          <w:lang w:eastAsia="en-US"/>
        </w:rPr>
        <w:t>a</w:t>
      </w:r>
      <w:r w:rsidR="00F9477B"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C439E3" w:rsidRPr="00C439E3">
        <w:rPr>
          <w:rFonts w:ascii="Tahoma" w:eastAsia="Calibri" w:hAnsi="Tahoma" w:cs="Tahoma"/>
          <w:b/>
          <w:sz w:val="22"/>
          <w:szCs w:val="22"/>
          <w:lang w:eastAsia="en-US"/>
        </w:rPr>
        <w:t>O</w:t>
      </w:r>
      <w:r w:rsidR="00C44250" w:rsidRPr="00C439E3">
        <w:rPr>
          <w:rFonts w:ascii="Tahoma" w:eastAsia="Calibri" w:hAnsi="Tahoma" w:cs="Tahoma"/>
          <w:b/>
          <w:sz w:val="22"/>
          <w:szCs w:val="22"/>
          <w:lang w:eastAsia="en-US"/>
        </w:rPr>
        <w:t xml:space="preserve">kres gwarancji </w:t>
      </w:r>
      <w:r w:rsidR="00B06F11" w:rsidRPr="00C439E3">
        <w:rPr>
          <w:rFonts w:ascii="Tahoma" w:eastAsia="Calibri" w:hAnsi="Tahoma" w:cs="Tahoma"/>
          <w:b/>
          <w:sz w:val="22"/>
          <w:szCs w:val="22"/>
          <w:lang w:eastAsia="en-US"/>
        </w:rPr>
        <w:t xml:space="preserve"> </w:t>
      </w:r>
      <w:r w:rsidR="000E4F06">
        <w:rPr>
          <w:rFonts w:ascii="Tahoma" w:eastAsia="Calibri" w:hAnsi="Tahoma" w:cs="Tahoma"/>
          <w:b/>
          <w:sz w:val="22"/>
          <w:szCs w:val="22"/>
          <w:lang w:eastAsia="en-US"/>
        </w:rPr>
        <w:t>1</w:t>
      </w:r>
      <w:r w:rsidR="004E3B02">
        <w:rPr>
          <w:rFonts w:ascii="Tahoma" w:eastAsia="Calibri" w:hAnsi="Tahoma" w:cs="Tahoma"/>
          <w:b/>
          <w:sz w:val="22"/>
          <w:szCs w:val="22"/>
          <w:lang w:eastAsia="en-US"/>
        </w:rPr>
        <w:t>56</w:t>
      </w:r>
      <w:r w:rsidR="00B06F11" w:rsidRPr="00C439E3">
        <w:rPr>
          <w:rFonts w:ascii="Tahoma" w:eastAsia="Calibri" w:hAnsi="Tahoma" w:cs="Tahoma"/>
          <w:b/>
          <w:sz w:val="22"/>
          <w:szCs w:val="22"/>
          <w:lang w:eastAsia="en-US"/>
        </w:rPr>
        <w:t xml:space="preserve"> miesięcy</w:t>
      </w:r>
      <w:r w:rsidR="00B06F11"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720965" w:rsidRPr="00C439E3">
        <w:rPr>
          <w:rFonts w:ascii="Tahoma" w:eastAsia="Calibri" w:hAnsi="Tahoma" w:cs="Tahoma"/>
          <w:b/>
          <w:sz w:val="22"/>
          <w:szCs w:val="22"/>
          <w:lang w:eastAsia="en-US"/>
        </w:rPr>
        <w:t xml:space="preserve">– otrzyma </w:t>
      </w:r>
      <w:r w:rsidR="00561B2A" w:rsidRPr="00C439E3">
        <w:rPr>
          <w:rFonts w:ascii="Tahoma" w:eastAsia="Calibri" w:hAnsi="Tahoma" w:cs="Tahoma"/>
          <w:b/>
          <w:sz w:val="22"/>
          <w:szCs w:val="22"/>
          <w:lang w:eastAsia="en-US"/>
        </w:rPr>
        <w:t>2</w:t>
      </w:r>
      <w:r w:rsidR="00F9477B" w:rsidRPr="00C439E3">
        <w:rPr>
          <w:rFonts w:ascii="Tahoma" w:eastAsia="Calibri" w:hAnsi="Tahoma" w:cs="Tahoma"/>
          <w:b/>
          <w:sz w:val="22"/>
          <w:szCs w:val="22"/>
          <w:lang w:eastAsia="en-US"/>
        </w:rPr>
        <w:t>0 pkt. ;</w:t>
      </w:r>
    </w:p>
    <w:p w14:paraId="2F22CF0C" w14:textId="6AB0BCED" w:rsidR="00FF7F9C" w:rsidRPr="00C439E3" w:rsidRDefault="001218CE" w:rsidP="008001A8">
      <w:pPr>
        <w:pStyle w:val="Teksttreci1"/>
        <w:shd w:val="clear" w:color="auto" w:fill="auto"/>
        <w:spacing w:before="0" w:after="120" w:line="276" w:lineRule="auto"/>
        <w:ind w:firstLine="0"/>
        <w:rPr>
          <w:rFonts w:ascii="Tahoma" w:eastAsia="Calibri" w:hAnsi="Tahoma" w:cs="Tahoma"/>
          <w:b/>
          <w:sz w:val="22"/>
          <w:szCs w:val="22"/>
          <w:lang w:eastAsia="en-US"/>
        </w:rPr>
      </w:pPr>
      <w:r w:rsidRPr="00C439E3">
        <w:rPr>
          <w:rFonts w:ascii="Tahoma" w:eastAsia="Calibri" w:hAnsi="Tahoma" w:cs="Tahoma"/>
          <w:b/>
          <w:sz w:val="22"/>
          <w:szCs w:val="22"/>
          <w:lang w:eastAsia="en-US"/>
        </w:rPr>
        <w:t xml:space="preserve">                 </w:t>
      </w:r>
      <w:r w:rsidR="004D3782" w:rsidRPr="00C439E3">
        <w:rPr>
          <w:rFonts w:ascii="Tahoma" w:eastAsia="Calibri" w:hAnsi="Tahoma" w:cs="Tahoma"/>
          <w:b/>
          <w:sz w:val="22"/>
          <w:szCs w:val="22"/>
          <w:lang w:eastAsia="en-US"/>
        </w:rPr>
        <w:t>b</w:t>
      </w:r>
      <w:r w:rsidR="00F9477B" w:rsidRPr="00C439E3">
        <w:rPr>
          <w:rFonts w:ascii="Tahoma" w:eastAsia="Calibri" w:hAnsi="Tahoma" w:cs="Tahoma"/>
          <w:b/>
          <w:sz w:val="22"/>
          <w:szCs w:val="22"/>
          <w:lang w:eastAsia="en-US"/>
        </w:rPr>
        <w:t>.</w:t>
      </w:r>
      <w:r w:rsidR="00B06F11"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C439E3" w:rsidRPr="00C439E3">
        <w:rPr>
          <w:rFonts w:ascii="Tahoma" w:eastAsia="Calibri" w:hAnsi="Tahoma" w:cs="Tahoma"/>
          <w:b/>
          <w:sz w:val="22"/>
          <w:szCs w:val="22"/>
          <w:lang w:eastAsia="en-US"/>
        </w:rPr>
        <w:t>O</w:t>
      </w:r>
      <w:r w:rsidR="00C44250" w:rsidRPr="00C439E3">
        <w:rPr>
          <w:rFonts w:ascii="Tahoma" w:eastAsia="Calibri" w:hAnsi="Tahoma" w:cs="Tahoma"/>
          <w:b/>
          <w:sz w:val="22"/>
          <w:szCs w:val="22"/>
          <w:lang w:eastAsia="en-US"/>
        </w:rPr>
        <w:t xml:space="preserve">kres gwarancji </w:t>
      </w:r>
      <w:r w:rsidR="000E4F06">
        <w:rPr>
          <w:rFonts w:ascii="Tahoma" w:eastAsia="Calibri" w:hAnsi="Tahoma" w:cs="Tahoma"/>
          <w:b/>
          <w:sz w:val="22"/>
          <w:szCs w:val="22"/>
          <w:lang w:eastAsia="en-US"/>
        </w:rPr>
        <w:t>1</w:t>
      </w:r>
      <w:r w:rsidR="004E3B02">
        <w:rPr>
          <w:rFonts w:ascii="Tahoma" w:eastAsia="Calibri" w:hAnsi="Tahoma" w:cs="Tahoma"/>
          <w:b/>
          <w:sz w:val="22"/>
          <w:szCs w:val="22"/>
          <w:lang w:eastAsia="en-US"/>
        </w:rPr>
        <w:t>68</w:t>
      </w:r>
      <w:r w:rsidR="00B06F11" w:rsidRPr="00C439E3">
        <w:rPr>
          <w:rFonts w:ascii="Tahoma" w:eastAsia="Calibri" w:hAnsi="Tahoma" w:cs="Tahoma"/>
          <w:b/>
          <w:sz w:val="22"/>
          <w:szCs w:val="22"/>
          <w:lang w:eastAsia="en-US"/>
        </w:rPr>
        <w:t xml:space="preserve"> miesi</w:t>
      </w:r>
      <w:r w:rsidR="000E4F06">
        <w:rPr>
          <w:rFonts w:ascii="Tahoma" w:eastAsia="Calibri" w:hAnsi="Tahoma" w:cs="Tahoma"/>
          <w:b/>
          <w:sz w:val="22"/>
          <w:szCs w:val="22"/>
          <w:lang w:eastAsia="en-US"/>
        </w:rPr>
        <w:t>ę</w:t>
      </w:r>
      <w:r w:rsidR="00B06F11" w:rsidRPr="00C439E3">
        <w:rPr>
          <w:rFonts w:ascii="Tahoma" w:eastAsia="Calibri" w:hAnsi="Tahoma" w:cs="Tahoma"/>
          <w:b/>
          <w:sz w:val="22"/>
          <w:szCs w:val="22"/>
          <w:lang w:eastAsia="en-US"/>
        </w:rPr>
        <w:t>c</w:t>
      </w:r>
      <w:r w:rsidR="000E4F06">
        <w:rPr>
          <w:rFonts w:ascii="Tahoma" w:eastAsia="Calibri" w:hAnsi="Tahoma" w:cs="Tahoma"/>
          <w:b/>
          <w:sz w:val="22"/>
          <w:szCs w:val="22"/>
          <w:lang w:eastAsia="en-US"/>
        </w:rPr>
        <w:t>y</w:t>
      </w:r>
      <w:r w:rsidR="00B06F11" w:rsidRPr="00C439E3">
        <w:rPr>
          <w:rFonts w:ascii="Tahoma" w:eastAsia="Calibri" w:hAnsi="Tahoma" w:cs="Tahoma"/>
          <w:b/>
          <w:sz w:val="22"/>
          <w:szCs w:val="22"/>
          <w:lang w:eastAsia="en-US"/>
        </w:rPr>
        <w:t xml:space="preserve"> </w:t>
      </w:r>
      <w:r w:rsidR="00E91364" w:rsidRPr="00C439E3">
        <w:rPr>
          <w:rFonts w:ascii="Tahoma" w:eastAsia="Calibri" w:hAnsi="Tahoma" w:cs="Tahoma"/>
          <w:b/>
          <w:sz w:val="22"/>
          <w:szCs w:val="22"/>
          <w:lang w:eastAsia="en-US"/>
        </w:rPr>
        <w:t xml:space="preserve">     </w:t>
      </w:r>
      <w:r w:rsidR="00F9477B" w:rsidRPr="00C439E3">
        <w:rPr>
          <w:rFonts w:ascii="Tahoma" w:eastAsia="Calibri" w:hAnsi="Tahoma" w:cs="Tahoma"/>
          <w:b/>
          <w:sz w:val="22"/>
          <w:szCs w:val="22"/>
          <w:lang w:eastAsia="en-US"/>
        </w:rPr>
        <w:t>– otrzyma</w:t>
      </w:r>
      <w:r w:rsidR="0061587D" w:rsidRPr="00C439E3">
        <w:rPr>
          <w:rFonts w:ascii="Tahoma" w:eastAsia="Calibri" w:hAnsi="Tahoma" w:cs="Tahoma"/>
          <w:b/>
          <w:sz w:val="22"/>
          <w:szCs w:val="22"/>
          <w:lang w:eastAsia="en-US"/>
        </w:rPr>
        <w:t xml:space="preserve"> 4</w:t>
      </w:r>
      <w:r w:rsidR="00F9477B" w:rsidRPr="00C439E3">
        <w:rPr>
          <w:rFonts w:ascii="Tahoma" w:eastAsia="Calibri" w:hAnsi="Tahoma" w:cs="Tahoma"/>
          <w:b/>
          <w:sz w:val="22"/>
          <w:szCs w:val="22"/>
          <w:lang w:eastAsia="en-US"/>
        </w:rPr>
        <w:t>0 pkt</w:t>
      </w:r>
      <w:r w:rsidR="00AF21F0" w:rsidRPr="00C439E3">
        <w:rPr>
          <w:rFonts w:ascii="Tahoma" w:hAnsi="Tahoma" w:cs="Tahoma"/>
          <w:sz w:val="22"/>
          <w:szCs w:val="22"/>
          <w:lang w:bidi="ar-SA"/>
        </w:rPr>
        <w:t xml:space="preserve">  </w:t>
      </w:r>
      <w:r w:rsidR="00FF7F9C" w:rsidRPr="00C439E3">
        <w:rPr>
          <w:rFonts w:ascii="Tahoma" w:hAnsi="Tahoma" w:cs="Tahoma"/>
          <w:sz w:val="22"/>
          <w:szCs w:val="22"/>
          <w:lang w:bidi="ar-SA"/>
        </w:rPr>
        <w:t xml:space="preserve">                                 </w:t>
      </w:r>
    </w:p>
    <w:p w14:paraId="656DCA49" w14:textId="77777777" w:rsidR="009B630C" w:rsidRDefault="00C44250" w:rsidP="00185C20">
      <w:pPr>
        <w:widowControl/>
        <w:tabs>
          <w:tab w:val="left" w:pos="142"/>
          <w:tab w:val="left" w:pos="1418"/>
        </w:tabs>
        <w:spacing w:line="276" w:lineRule="auto"/>
        <w:jc w:val="both"/>
        <w:rPr>
          <w:rFonts w:ascii="Tahoma" w:eastAsia="Times New Roman" w:hAnsi="Tahoma" w:cs="Tahoma"/>
          <w:color w:val="auto"/>
          <w:sz w:val="22"/>
          <w:szCs w:val="22"/>
          <w:lang w:eastAsia="en-US" w:bidi="ar-SA"/>
        </w:rPr>
      </w:pPr>
      <w:r w:rsidRPr="000027FB">
        <w:rPr>
          <w:rFonts w:ascii="Tahoma" w:eastAsia="Times New Roman" w:hAnsi="Tahoma" w:cs="Tahoma"/>
          <w:color w:val="auto"/>
          <w:sz w:val="22"/>
          <w:szCs w:val="22"/>
          <w:lang w:eastAsia="en-US" w:bidi="ar-SA"/>
        </w:rPr>
        <w:lastRenderedPageBreak/>
        <w:t xml:space="preserve">Kryterium gwarancji </w:t>
      </w:r>
      <w:r w:rsidR="00FF7F9C" w:rsidRPr="000027FB">
        <w:rPr>
          <w:rFonts w:ascii="Tahoma" w:eastAsia="Times New Roman" w:hAnsi="Tahoma" w:cs="Tahoma"/>
          <w:color w:val="auto"/>
          <w:sz w:val="22"/>
          <w:szCs w:val="22"/>
          <w:lang w:eastAsia="en-US" w:bidi="ar-SA"/>
        </w:rPr>
        <w:t>na całość zamówienia będzie rozpatrywa</w:t>
      </w:r>
      <w:r w:rsidR="003F248A">
        <w:rPr>
          <w:rFonts w:ascii="Tahoma" w:eastAsia="Times New Roman" w:hAnsi="Tahoma" w:cs="Tahoma"/>
          <w:color w:val="auto"/>
          <w:sz w:val="22"/>
          <w:szCs w:val="22"/>
          <w:lang w:eastAsia="en-US" w:bidi="ar-SA"/>
        </w:rPr>
        <w:t xml:space="preserve">ne na podstawie zadeklarowanego </w:t>
      </w:r>
      <w:r w:rsidR="00FF7F9C" w:rsidRPr="000027FB">
        <w:rPr>
          <w:rFonts w:ascii="Tahoma" w:eastAsia="Times New Roman" w:hAnsi="Tahoma" w:cs="Tahoma"/>
          <w:color w:val="auto"/>
          <w:sz w:val="22"/>
          <w:szCs w:val="22"/>
          <w:lang w:eastAsia="en-US" w:bidi="ar-SA"/>
        </w:rPr>
        <w:t>w formularzu ofer</w:t>
      </w:r>
      <w:r w:rsidRPr="000027FB">
        <w:rPr>
          <w:rFonts w:ascii="Tahoma" w:eastAsia="Times New Roman" w:hAnsi="Tahoma" w:cs="Tahoma"/>
          <w:color w:val="auto"/>
          <w:sz w:val="22"/>
          <w:szCs w:val="22"/>
          <w:lang w:eastAsia="en-US" w:bidi="ar-SA"/>
        </w:rPr>
        <w:t>towym okresu gwarancji</w:t>
      </w:r>
      <w:r w:rsidR="003F248A">
        <w:rPr>
          <w:rFonts w:ascii="Tahoma" w:eastAsia="Times New Roman" w:hAnsi="Tahoma" w:cs="Tahoma"/>
          <w:color w:val="auto"/>
          <w:sz w:val="22"/>
          <w:szCs w:val="22"/>
          <w:lang w:eastAsia="en-US" w:bidi="ar-SA"/>
        </w:rPr>
        <w:t xml:space="preserve"> Wykonawcy</w:t>
      </w:r>
      <w:r w:rsidR="00FF7F9C" w:rsidRPr="000027FB">
        <w:rPr>
          <w:rFonts w:ascii="Tahoma" w:eastAsia="Times New Roman" w:hAnsi="Tahoma" w:cs="Tahoma"/>
          <w:color w:val="auto"/>
          <w:sz w:val="22"/>
          <w:szCs w:val="22"/>
          <w:lang w:eastAsia="en-US" w:bidi="ar-SA"/>
        </w:rPr>
        <w:t>.</w:t>
      </w:r>
      <w:r w:rsidR="003F248A" w:rsidRPr="003F248A">
        <w:rPr>
          <w:rFonts w:ascii="Tahoma" w:eastAsia="Times New Roman" w:hAnsi="Tahoma" w:cs="Tahoma"/>
          <w:color w:val="auto"/>
          <w:sz w:val="22"/>
          <w:szCs w:val="22"/>
          <w:lang w:eastAsia="en-US" w:bidi="ar-SA"/>
        </w:rPr>
        <w:t xml:space="preserve"> </w:t>
      </w:r>
      <w:r w:rsidR="003F248A" w:rsidRPr="000027FB">
        <w:rPr>
          <w:rFonts w:ascii="Tahoma" w:eastAsia="Times New Roman" w:hAnsi="Tahoma" w:cs="Tahoma"/>
          <w:color w:val="auto"/>
          <w:sz w:val="22"/>
          <w:szCs w:val="22"/>
          <w:lang w:eastAsia="en-US" w:bidi="ar-SA"/>
        </w:rPr>
        <w:t xml:space="preserve">Maksymalną liczbę punktów jaką można uzyskać w tym kryterium to 40 punktów. </w:t>
      </w:r>
    </w:p>
    <w:p w14:paraId="65BF6CAC" w14:textId="04B5E521" w:rsidR="003F248A" w:rsidRPr="00185C20" w:rsidRDefault="00C44250" w:rsidP="00185C20">
      <w:pPr>
        <w:pStyle w:val="Teksttreci1"/>
        <w:shd w:val="clear" w:color="auto" w:fill="auto"/>
        <w:spacing w:before="0" w:line="276" w:lineRule="auto"/>
        <w:ind w:firstLine="0"/>
        <w:rPr>
          <w:rFonts w:ascii="Tahoma" w:eastAsia="Calibri" w:hAnsi="Tahoma" w:cs="Tahoma"/>
          <w:sz w:val="22"/>
          <w:szCs w:val="22"/>
          <w:lang w:eastAsia="en-US"/>
        </w:rPr>
      </w:pPr>
      <w:r w:rsidRPr="00813150">
        <w:rPr>
          <w:rFonts w:ascii="Tahoma" w:hAnsi="Tahoma" w:cs="Tahoma"/>
          <w:color w:val="auto"/>
          <w:sz w:val="22"/>
          <w:szCs w:val="22"/>
          <w:lang w:eastAsia="en-US" w:bidi="ar-SA"/>
        </w:rPr>
        <w:t xml:space="preserve">Minimalny okres gwarancji </w:t>
      </w:r>
      <w:r w:rsidR="00FF7F9C" w:rsidRPr="00813150">
        <w:rPr>
          <w:rFonts w:ascii="Tahoma" w:hAnsi="Tahoma" w:cs="Tahoma"/>
          <w:color w:val="auto"/>
          <w:sz w:val="22"/>
          <w:szCs w:val="22"/>
          <w:lang w:eastAsia="en-US" w:bidi="ar-SA"/>
        </w:rPr>
        <w:t xml:space="preserve"> w</w:t>
      </w:r>
      <w:r w:rsidR="003F248A" w:rsidRPr="00813150">
        <w:rPr>
          <w:rFonts w:ascii="Tahoma" w:hAnsi="Tahoma" w:cs="Tahoma"/>
          <w:color w:val="auto"/>
          <w:sz w:val="22"/>
          <w:szCs w:val="22"/>
          <w:lang w:eastAsia="en-US" w:bidi="ar-SA"/>
        </w:rPr>
        <w:t>ymagany przez Z</w:t>
      </w:r>
      <w:r w:rsidR="00D916FD" w:rsidRPr="00813150">
        <w:rPr>
          <w:rFonts w:ascii="Tahoma" w:hAnsi="Tahoma" w:cs="Tahoma"/>
          <w:color w:val="auto"/>
          <w:sz w:val="22"/>
          <w:szCs w:val="22"/>
          <w:lang w:eastAsia="en-US" w:bidi="ar-SA"/>
        </w:rPr>
        <w:t xml:space="preserve">amawiającego to </w:t>
      </w:r>
      <w:r w:rsidR="004E3B02">
        <w:rPr>
          <w:rFonts w:ascii="Tahoma" w:hAnsi="Tahoma" w:cs="Tahoma"/>
          <w:b/>
          <w:color w:val="auto"/>
          <w:sz w:val="22"/>
          <w:szCs w:val="22"/>
          <w:u w:val="single"/>
          <w:lang w:eastAsia="en-US" w:bidi="ar-SA"/>
        </w:rPr>
        <w:t>144</w:t>
      </w:r>
      <w:r w:rsidR="00C405CD" w:rsidRPr="00813150">
        <w:rPr>
          <w:rFonts w:ascii="Tahoma" w:hAnsi="Tahoma" w:cs="Tahoma"/>
          <w:b/>
          <w:color w:val="auto"/>
          <w:sz w:val="22"/>
          <w:szCs w:val="22"/>
          <w:u w:val="single"/>
          <w:lang w:eastAsia="en-US" w:bidi="ar-SA"/>
        </w:rPr>
        <w:t xml:space="preserve"> miesięcy</w:t>
      </w:r>
      <w:r w:rsidR="003F248A" w:rsidRPr="00813150">
        <w:rPr>
          <w:rFonts w:ascii="Tahoma" w:hAnsi="Tahoma" w:cs="Tahoma"/>
          <w:b/>
          <w:color w:val="auto"/>
          <w:sz w:val="22"/>
          <w:szCs w:val="22"/>
          <w:u w:val="single"/>
          <w:lang w:eastAsia="en-US" w:bidi="ar-SA"/>
        </w:rPr>
        <w:t>.</w:t>
      </w:r>
      <w:r w:rsidR="00813150" w:rsidRPr="00813150">
        <w:rPr>
          <w:rFonts w:ascii="Tahoma" w:eastAsia="Calibri" w:hAnsi="Tahoma" w:cs="Tahoma"/>
          <w:sz w:val="22"/>
          <w:szCs w:val="22"/>
          <w:lang w:eastAsia="en-US"/>
        </w:rPr>
        <w:t xml:space="preserve"> W przypadku  gdy Wykonawca zadeklaruje </w:t>
      </w:r>
      <w:r w:rsidR="00813150" w:rsidRPr="00813150">
        <w:rPr>
          <w:rFonts w:ascii="Tahoma" w:eastAsia="Calibri" w:hAnsi="Tahoma" w:cs="Tahoma"/>
          <w:b/>
          <w:sz w:val="22"/>
          <w:szCs w:val="22"/>
          <w:lang w:eastAsia="en-US"/>
        </w:rPr>
        <w:t xml:space="preserve">okres gwarancji  </w:t>
      </w:r>
      <w:r w:rsidR="004E3B02">
        <w:rPr>
          <w:rFonts w:ascii="Tahoma" w:eastAsia="Calibri" w:hAnsi="Tahoma" w:cs="Tahoma"/>
          <w:b/>
          <w:sz w:val="22"/>
          <w:szCs w:val="22"/>
          <w:lang w:eastAsia="en-US"/>
        </w:rPr>
        <w:t>144</w:t>
      </w:r>
      <w:r w:rsidR="00813150" w:rsidRPr="00813150">
        <w:rPr>
          <w:rFonts w:ascii="Tahoma" w:eastAsia="Calibri" w:hAnsi="Tahoma" w:cs="Tahoma"/>
          <w:b/>
          <w:sz w:val="22"/>
          <w:szCs w:val="22"/>
          <w:lang w:eastAsia="en-US"/>
        </w:rPr>
        <w:t xml:space="preserve"> miesięcy</w:t>
      </w:r>
      <w:r w:rsidR="00813150" w:rsidRPr="00813150">
        <w:rPr>
          <w:rFonts w:ascii="Tahoma" w:eastAsia="Calibri" w:hAnsi="Tahoma" w:cs="Tahoma"/>
          <w:sz w:val="22"/>
          <w:szCs w:val="22"/>
          <w:lang w:eastAsia="en-US"/>
        </w:rPr>
        <w:t xml:space="preserve">  – </w:t>
      </w:r>
      <w:r w:rsidR="00813150" w:rsidRPr="00813150">
        <w:rPr>
          <w:rFonts w:ascii="Tahoma" w:eastAsia="Calibri" w:hAnsi="Tahoma" w:cs="Tahoma"/>
          <w:b/>
          <w:sz w:val="22"/>
          <w:szCs w:val="22"/>
          <w:lang w:eastAsia="en-US"/>
        </w:rPr>
        <w:t>otrzyma 0 pkt</w:t>
      </w:r>
      <w:r w:rsidR="00813150" w:rsidRPr="00813150">
        <w:rPr>
          <w:rFonts w:ascii="Tahoma" w:eastAsia="Calibri" w:hAnsi="Tahoma" w:cs="Tahoma"/>
          <w:sz w:val="22"/>
          <w:szCs w:val="22"/>
          <w:lang w:eastAsia="en-US"/>
        </w:rPr>
        <w:t>. ;</w:t>
      </w:r>
    </w:p>
    <w:p w14:paraId="023EBBE9" w14:textId="7987FE6A" w:rsidR="003F248A" w:rsidRDefault="003F248A" w:rsidP="008001A8">
      <w:pPr>
        <w:widowControl/>
        <w:tabs>
          <w:tab w:val="left" w:pos="142"/>
          <w:tab w:val="left" w:pos="1418"/>
        </w:tabs>
        <w:spacing w:line="276" w:lineRule="auto"/>
        <w:jc w:val="both"/>
        <w:rPr>
          <w:rFonts w:ascii="Tahoma" w:eastAsia="Times New Roman" w:hAnsi="Tahoma" w:cs="Tahoma"/>
          <w:color w:val="auto"/>
          <w:sz w:val="22"/>
          <w:szCs w:val="22"/>
          <w:lang w:eastAsia="en-US" w:bidi="ar-SA"/>
        </w:rPr>
      </w:pPr>
      <w:r w:rsidRPr="003F248A">
        <w:rPr>
          <w:rFonts w:ascii="Tahoma" w:eastAsia="Times New Roman" w:hAnsi="Tahoma" w:cs="Tahoma"/>
          <w:color w:val="auto"/>
          <w:sz w:val="22"/>
          <w:szCs w:val="22"/>
          <w:u w:val="single"/>
          <w:lang w:eastAsia="en-US" w:bidi="ar-SA"/>
        </w:rPr>
        <w:t>Okres gwarancji</w:t>
      </w:r>
      <w:r>
        <w:rPr>
          <w:rFonts w:ascii="Tahoma" w:eastAsia="Times New Roman" w:hAnsi="Tahoma" w:cs="Tahoma"/>
          <w:b/>
          <w:color w:val="auto"/>
          <w:sz w:val="22"/>
          <w:szCs w:val="22"/>
          <w:u w:val="single"/>
          <w:lang w:eastAsia="en-US" w:bidi="ar-SA"/>
        </w:rPr>
        <w:t xml:space="preserve"> </w:t>
      </w:r>
      <w:r w:rsidR="00C405CD" w:rsidRPr="003F248A">
        <w:rPr>
          <w:rFonts w:ascii="Tahoma" w:eastAsia="Times New Roman" w:hAnsi="Tahoma" w:cs="Tahoma"/>
          <w:color w:val="auto"/>
          <w:sz w:val="22"/>
          <w:szCs w:val="22"/>
          <w:lang w:eastAsia="en-US" w:bidi="ar-SA"/>
        </w:rPr>
        <w:t xml:space="preserve"> </w:t>
      </w:r>
      <w:r w:rsidR="00C405CD" w:rsidRPr="000027FB">
        <w:rPr>
          <w:rFonts w:ascii="Tahoma" w:eastAsia="Times New Roman" w:hAnsi="Tahoma" w:cs="Tahoma"/>
          <w:color w:val="auto"/>
          <w:sz w:val="22"/>
          <w:szCs w:val="22"/>
          <w:lang w:eastAsia="en-US" w:bidi="ar-SA"/>
        </w:rPr>
        <w:t>liczony</w:t>
      </w:r>
      <w:r>
        <w:rPr>
          <w:rFonts w:ascii="Tahoma" w:eastAsia="Times New Roman" w:hAnsi="Tahoma" w:cs="Tahoma"/>
          <w:color w:val="auto"/>
          <w:sz w:val="22"/>
          <w:szCs w:val="22"/>
          <w:lang w:eastAsia="en-US" w:bidi="ar-SA"/>
        </w:rPr>
        <w:t xml:space="preserve"> jest</w:t>
      </w:r>
      <w:r w:rsidR="00FF7F9C" w:rsidRPr="000027FB">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3BBB7AD7" w14:textId="77777777" w:rsidR="00FF7F9C" w:rsidRPr="00E163FF" w:rsidRDefault="00720965" w:rsidP="008001A8">
      <w:pPr>
        <w:widowControl/>
        <w:autoSpaceDE w:val="0"/>
        <w:autoSpaceDN w:val="0"/>
        <w:adjustRightInd w:val="0"/>
        <w:spacing w:line="276" w:lineRule="auto"/>
        <w:rPr>
          <w:rFonts w:ascii="Tahoma" w:hAnsi="Tahoma" w:cs="Tahoma"/>
          <w:color w:val="auto"/>
          <w:sz w:val="22"/>
          <w:szCs w:val="22"/>
          <w:lang w:bidi="ar-SA"/>
        </w:rPr>
      </w:pPr>
      <w:r w:rsidRPr="00E163FF">
        <w:rPr>
          <w:rFonts w:ascii="Tahoma" w:hAnsi="Tahoma" w:cs="Tahoma"/>
          <w:sz w:val="22"/>
          <w:szCs w:val="22"/>
        </w:rPr>
        <w:t xml:space="preserve">2. </w:t>
      </w:r>
      <w:r w:rsidR="007F40B4" w:rsidRPr="00E163FF">
        <w:rPr>
          <w:rFonts w:ascii="Tahoma" w:hAnsi="Tahoma" w:cs="Tahoma"/>
          <w:sz w:val="22"/>
          <w:szCs w:val="22"/>
        </w:rPr>
        <w:t>Ocenie zostaną poddane  oferty nie podlegające odrzuceniu.</w:t>
      </w:r>
    </w:p>
    <w:p w14:paraId="762FF6DF" w14:textId="77777777" w:rsidR="00897E17" w:rsidRDefault="00720965" w:rsidP="008001A8">
      <w:pPr>
        <w:pStyle w:val="Default"/>
        <w:spacing w:line="276" w:lineRule="auto"/>
        <w:rPr>
          <w:rFonts w:ascii="Tahoma" w:hAnsi="Tahoma" w:cs="Tahoma"/>
          <w:sz w:val="22"/>
          <w:szCs w:val="22"/>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14:paraId="0685F21C" w14:textId="00FC9D6C" w:rsidR="00897E17" w:rsidRPr="00897E17" w:rsidRDefault="00E163FF" w:rsidP="008001A8">
      <w:pPr>
        <w:pStyle w:val="Default"/>
        <w:spacing w:line="276" w:lineRule="auto"/>
        <w:rPr>
          <w:rFonts w:ascii="Tahoma" w:hAnsi="Tahoma" w:cs="Tahoma"/>
        </w:rPr>
      </w:pPr>
      <w:r>
        <w:rPr>
          <w:rFonts w:ascii="Tahoma" w:hAnsi="Tahoma" w:cs="Tahoma"/>
          <w:sz w:val="22"/>
          <w:szCs w:val="22"/>
        </w:rPr>
        <w:t>4</w:t>
      </w:r>
      <w:r w:rsidRPr="00E163FF">
        <w:rPr>
          <w:rFonts w:ascii="Tahoma" w:hAnsi="Tahoma" w:cs="Tahoma"/>
          <w:sz w:val="22"/>
          <w:szCs w:val="22"/>
        </w:rPr>
        <w:t xml:space="preserve">. Oferta z najwyższą ilością punktów, zostanie uznana za najkorzystniejszą. </w:t>
      </w:r>
    </w:p>
    <w:p w14:paraId="2A5A3C07" w14:textId="477FA266" w:rsidR="00E163FF" w:rsidRPr="00E163FF" w:rsidRDefault="00E163FF" w:rsidP="008001A8">
      <w:pPr>
        <w:widowControl/>
        <w:autoSpaceDE w:val="0"/>
        <w:autoSpaceDN w:val="0"/>
        <w:adjustRightInd w:val="0"/>
        <w:spacing w:line="276" w:lineRule="auto"/>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14:paraId="22C1A7A8" w14:textId="71383359" w:rsidR="00E163FF" w:rsidRPr="00897E17" w:rsidRDefault="00E163FF" w:rsidP="008001A8">
      <w:pPr>
        <w:widowControl/>
        <w:autoSpaceDE w:val="0"/>
        <w:autoSpaceDN w:val="0"/>
        <w:adjustRightInd w:val="0"/>
        <w:spacing w:line="276" w:lineRule="auto"/>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najwyższą liczbę punktów. </w:t>
      </w:r>
    </w:p>
    <w:p w14:paraId="7A498AC1" w14:textId="53E059DC" w:rsidR="00445DC4" w:rsidRPr="00B850B7" w:rsidRDefault="00720965" w:rsidP="008001A8">
      <w:pPr>
        <w:pStyle w:val="Teksttreci2"/>
        <w:shd w:val="clear" w:color="auto" w:fill="auto"/>
        <w:spacing w:before="0" w:after="0" w:line="276"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 xml:space="preserve">Jeżeli nie można wybrać najkorzystniejszej oferty z uwagi na to, że dwie lub więcej ofert uzyskała taką samą ilość punktów, </w:t>
      </w:r>
      <w:r w:rsidR="002C0B62">
        <w:rPr>
          <w:rFonts w:ascii="Tahoma" w:hAnsi="Tahoma" w:cs="Tahoma"/>
        </w:rPr>
        <w:t>Z</w:t>
      </w:r>
      <w:r w:rsidR="00445DC4" w:rsidRPr="00B850B7">
        <w:rPr>
          <w:rFonts w:ascii="Tahoma" w:hAnsi="Tahoma" w:cs="Tahoma"/>
        </w:rPr>
        <w:t>amawiający wybiera spośród tych ofert ofertę z najniższą ceną.</w:t>
      </w:r>
    </w:p>
    <w:p w14:paraId="76CFED09" w14:textId="03ABA4A6" w:rsidR="006D0E41" w:rsidRDefault="00720965" w:rsidP="001126F5">
      <w:pPr>
        <w:pStyle w:val="Teksttreci2"/>
        <w:shd w:val="clear" w:color="auto" w:fill="auto"/>
        <w:spacing w:before="0" w:after="0" w:line="276" w:lineRule="auto"/>
        <w:ind w:right="23" w:firstLine="0"/>
        <w:jc w:val="both"/>
        <w:rPr>
          <w:rFonts w:ascii="Tahoma" w:hAnsi="Tahoma" w:cs="Tahoma"/>
        </w:rPr>
      </w:pPr>
      <w:bookmarkStart w:id="12" w:name="bookmark59"/>
      <w:r w:rsidRPr="00B850B7">
        <w:rPr>
          <w:rFonts w:ascii="Tahoma" w:hAnsi="Tahoma" w:cs="Tahoma"/>
        </w:rPr>
        <w:t>8</w:t>
      </w:r>
      <w:r w:rsidR="00C21375" w:rsidRPr="00B850B7">
        <w:rPr>
          <w:rFonts w:ascii="Tahoma" w:hAnsi="Tahoma" w:cs="Tahoma"/>
        </w:rPr>
        <w:t xml:space="preserve">. </w:t>
      </w:r>
      <w:r w:rsidR="00445DC4" w:rsidRPr="00B850B7">
        <w:rPr>
          <w:rFonts w:ascii="Tahoma" w:hAnsi="Tahoma" w:cs="Tahoma"/>
        </w:rPr>
        <w:t>Jeżeli nie można dokonać wyboru ofer</w:t>
      </w:r>
      <w:r w:rsidR="007F40B4" w:rsidRPr="00B850B7">
        <w:rPr>
          <w:rFonts w:ascii="Tahoma" w:hAnsi="Tahoma" w:cs="Tahoma"/>
        </w:rPr>
        <w:t>ty w sposób, o którym mowa powyżej</w:t>
      </w:r>
      <w:r w:rsidR="00445DC4" w:rsidRPr="00B850B7">
        <w:rPr>
          <w:rFonts w:ascii="Tahoma" w:hAnsi="Tahoma" w:cs="Tahoma"/>
        </w:rPr>
        <w:t xml:space="preserve">, </w:t>
      </w:r>
      <w:r w:rsidR="002C0B62">
        <w:rPr>
          <w:rFonts w:ascii="Tahoma" w:hAnsi="Tahoma" w:cs="Tahoma"/>
        </w:rPr>
        <w:t>Z</w:t>
      </w:r>
      <w:r w:rsidR="00445DC4" w:rsidRPr="00B850B7">
        <w:rPr>
          <w:rFonts w:ascii="Tahoma" w:hAnsi="Tahoma" w:cs="Tahoma"/>
        </w:rPr>
        <w:t xml:space="preserve">amawiający wezwie </w:t>
      </w:r>
      <w:r w:rsidR="002C0B62">
        <w:rPr>
          <w:rFonts w:ascii="Tahoma" w:hAnsi="Tahoma" w:cs="Tahoma"/>
        </w:rPr>
        <w:t>W</w:t>
      </w:r>
      <w:r w:rsidR="00445DC4" w:rsidRPr="00B850B7">
        <w:rPr>
          <w:rFonts w:ascii="Tahoma" w:hAnsi="Tahoma" w:cs="Tahoma"/>
        </w:rPr>
        <w:t xml:space="preserve">ykonawców, którzy złożyli te oferty, do złożenia w terminie określonym przez </w:t>
      </w:r>
      <w:r w:rsidR="002C0B62">
        <w:rPr>
          <w:rFonts w:ascii="Tahoma" w:hAnsi="Tahoma" w:cs="Tahoma"/>
        </w:rPr>
        <w:t>Z</w:t>
      </w:r>
      <w:r w:rsidR="00445DC4" w:rsidRPr="00B850B7">
        <w:rPr>
          <w:rFonts w:ascii="Tahoma" w:hAnsi="Tahoma" w:cs="Tahoma"/>
        </w:rPr>
        <w:t>amawiającego ofert dodatkowych zawierających nową cenę.</w:t>
      </w:r>
      <w:bookmarkEnd w:id="12"/>
    </w:p>
    <w:p w14:paraId="039A3CE4" w14:textId="77777777" w:rsidR="001126F5" w:rsidRPr="001126F5" w:rsidRDefault="001126F5" w:rsidP="001126F5">
      <w:pPr>
        <w:pStyle w:val="Teksttreci2"/>
        <w:shd w:val="clear" w:color="auto" w:fill="auto"/>
        <w:spacing w:before="0" w:after="0" w:line="276" w:lineRule="auto"/>
        <w:ind w:right="23" w:firstLine="0"/>
        <w:jc w:val="both"/>
        <w:rPr>
          <w:rFonts w:ascii="Tahoma" w:hAnsi="Tahoma" w:cs="Tahoma"/>
        </w:rPr>
      </w:pPr>
    </w:p>
    <w:p w14:paraId="3BBA946F" w14:textId="77777777" w:rsidR="008001A8"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9B630C">
        <w:rPr>
          <w:rFonts w:ascii="Tahoma" w:eastAsiaTheme="majorEastAsia" w:hAnsi="Tahoma" w:cs="Tahoma"/>
          <w:b/>
          <w:color w:val="auto"/>
          <w:sz w:val="28"/>
          <w:szCs w:val="28"/>
          <w:lang w:eastAsia="en-US"/>
        </w:rPr>
        <w:t>XV</w:t>
      </w:r>
      <w:r w:rsidR="009B630C" w:rsidRPr="009B630C">
        <w:rPr>
          <w:rFonts w:ascii="Tahoma" w:eastAsiaTheme="majorEastAsia" w:hAnsi="Tahoma" w:cs="Tahoma"/>
          <w:b/>
          <w:color w:val="auto"/>
          <w:sz w:val="28"/>
          <w:szCs w:val="28"/>
          <w:lang w:eastAsia="en-US"/>
        </w:rPr>
        <w:t>II</w:t>
      </w:r>
      <w:r w:rsidR="006D0E41" w:rsidRPr="009B630C">
        <w:rPr>
          <w:rFonts w:ascii="Tahoma" w:eastAsiaTheme="majorEastAsia" w:hAnsi="Tahoma" w:cs="Tahoma"/>
          <w:b/>
          <w:color w:val="auto"/>
          <w:sz w:val="28"/>
          <w:szCs w:val="28"/>
          <w:lang w:eastAsia="en-US"/>
        </w:rPr>
        <w:t>. W</w:t>
      </w:r>
      <w:r>
        <w:rPr>
          <w:rFonts w:ascii="Tahoma" w:eastAsiaTheme="majorEastAsia" w:hAnsi="Tahoma" w:cs="Tahoma"/>
          <w:b/>
          <w:color w:val="auto"/>
          <w:sz w:val="28"/>
          <w:szCs w:val="28"/>
          <w:lang w:eastAsia="en-US"/>
        </w:rPr>
        <w:t xml:space="preserve">YKONAWCY /PODWYKONAWCY/ PODMIOTY </w:t>
      </w:r>
    </w:p>
    <w:p w14:paraId="17A4DE43" w14:textId="77777777" w:rsidR="008001A8" w:rsidRDefault="008001A8"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r w:rsidR="00C439E3">
        <w:rPr>
          <w:rFonts w:ascii="Tahoma" w:eastAsiaTheme="majorEastAsia" w:hAnsi="Tahoma" w:cs="Tahoma"/>
          <w:b/>
          <w:color w:val="auto"/>
          <w:sz w:val="28"/>
          <w:szCs w:val="28"/>
          <w:lang w:eastAsia="en-US"/>
        </w:rPr>
        <w:t>TRZECIE</w:t>
      </w:r>
      <w:r>
        <w:rPr>
          <w:rFonts w:ascii="Tahoma" w:eastAsiaTheme="majorEastAsia" w:hAnsi="Tahoma" w:cs="Tahoma"/>
          <w:b/>
          <w:color w:val="auto"/>
          <w:sz w:val="28"/>
          <w:szCs w:val="28"/>
          <w:lang w:eastAsia="en-US"/>
        </w:rPr>
        <w:t xml:space="preserve"> </w:t>
      </w:r>
      <w:r w:rsidR="00C439E3">
        <w:rPr>
          <w:rFonts w:ascii="Tahoma" w:eastAsiaTheme="majorEastAsia" w:hAnsi="Tahoma" w:cs="Tahoma"/>
          <w:b/>
          <w:color w:val="auto"/>
          <w:sz w:val="28"/>
          <w:szCs w:val="28"/>
          <w:lang w:eastAsia="en-US"/>
        </w:rPr>
        <w:t xml:space="preserve">UDOSTĘPNIAJĄCE WYKONAWCY SWÓJ </w:t>
      </w:r>
    </w:p>
    <w:p w14:paraId="048C410F" w14:textId="3B973F39" w:rsidR="006D0E41" w:rsidRPr="008001A8" w:rsidRDefault="008001A8" w:rsidP="008001A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r w:rsidR="00C439E3">
        <w:rPr>
          <w:rFonts w:ascii="Tahoma" w:eastAsiaTheme="majorEastAsia" w:hAnsi="Tahoma" w:cs="Tahoma"/>
          <w:b/>
          <w:color w:val="auto"/>
          <w:sz w:val="28"/>
          <w:szCs w:val="28"/>
          <w:lang w:eastAsia="en-US"/>
        </w:rPr>
        <w:t xml:space="preserve">POTENCIAŁ </w:t>
      </w:r>
      <w:r w:rsidR="006D0E41">
        <w:rPr>
          <w:rFonts w:asciiTheme="minorHAnsi" w:hAnsiTheme="minorHAnsi"/>
        </w:rPr>
        <w:tab/>
      </w:r>
    </w:p>
    <w:p w14:paraId="131F563E" w14:textId="77777777" w:rsidR="008001A8" w:rsidRDefault="008001A8" w:rsidP="008001A8">
      <w:pPr>
        <w:widowControl/>
        <w:spacing w:line="276" w:lineRule="auto"/>
        <w:contextualSpacing/>
        <w:jc w:val="both"/>
        <w:rPr>
          <w:rFonts w:ascii="Tahoma" w:eastAsiaTheme="majorEastAsia" w:hAnsi="Tahoma" w:cs="Tahoma"/>
          <w:sz w:val="22"/>
          <w:szCs w:val="22"/>
          <w:lang w:eastAsia="en-US"/>
        </w:rPr>
      </w:pPr>
    </w:p>
    <w:p w14:paraId="42562369" w14:textId="3461484C" w:rsidR="00B03DD8" w:rsidRPr="00C439E3" w:rsidRDefault="00B03DD8" w:rsidP="008001A8">
      <w:pPr>
        <w:widowControl/>
        <w:spacing w:line="276"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1. </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DD7A975" w14:textId="37FF3B9B" w:rsidR="009B630C" w:rsidRPr="009B630C" w:rsidRDefault="00B03DD8" w:rsidP="008001A8">
      <w:pPr>
        <w:widowControl/>
        <w:spacing w:line="276"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2. </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t>
      </w:r>
      <w:r w:rsidR="002C0B62">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 xml:space="preserve">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xml:space="preserve">, tj. mających status zakładu pracy chronionej, spółdzielnie socjalne oraz innych </w:t>
      </w:r>
      <w:r w:rsidR="0004685A">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558CDC52" w14:textId="77777777" w:rsidR="006D0E41" w:rsidRPr="009B630C" w:rsidRDefault="009B630C" w:rsidP="008001A8">
      <w:pPr>
        <w:widowControl/>
        <w:spacing w:line="276" w:lineRule="auto"/>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14:paraId="17ED2882" w14:textId="77777777" w:rsidR="006D0E41" w:rsidRPr="009B630C" w:rsidRDefault="009B630C" w:rsidP="008001A8">
      <w:pPr>
        <w:spacing w:line="276" w:lineRule="auto"/>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14:paraId="5BF843A8" w14:textId="06B7BF57" w:rsidR="008001A8" w:rsidRDefault="006D0E41" w:rsidP="008001A8">
      <w:pPr>
        <w:spacing w:line="276" w:lineRule="auto"/>
        <w:ind w:left="284" w:hanging="284"/>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xml:space="preserve">- </w:t>
      </w:r>
      <w:r w:rsidR="008001A8">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 xml:space="preserve">Wykonawcy występujący wspólnie są zobowiązani do ustanowienia pełnomocnika do </w:t>
      </w:r>
      <w:r w:rsidR="008001A8">
        <w:rPr>
          <w:rFonts w:ascii="Tahoma" w:eastAsiaTheme="majorEastAsia" w:hAnsi="Tahoma" w:cs="Tahoma"/>
          <w:bCs/>
          <w:sz w:val="22"/>
          <w:szCs w:val="22"/>
          <w:lang w:eastAsia="en-US"/>
        </w:rPr>
        <w:t xml:space="preserve"> </w:t>
      </w:r>
    </w:p>
    <w:p w14:paraId="0037BA3A" w14:textId="2F811963" w:rsidR="006D0E41" w:rsidRPr="009B630C" w:rsidRDefault="008001A8" w:rsidP="008001A8">
      <w:pPr>
        <w:spacing w:line="276" w:lineRule="auto"/>
        <w:ind w:left="284" w:hanging="284"/>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9B630C">
        <w:rPr>
          <w:rFonts w:ascii="Tahoma" w:eastAsiaTheme="majorEastAsia" w:hAnsi="Tahoma" w:cs="Tahoma"/>
          <w:bCs/>
          <w:sz w:val="22"/>
          <w:szCs w:val="22"/>
          <w:lang w:eastAsia="en-US"/>
        </w:rPr>
        <w:t xml:space="preserve">reprezentowania ich w postępowaniu albo do reprezentowania ich w postępowaniu i </w:t>
      </w:r>
      <w:r>
        <w:rPr>
          <w:rFonts w:ascii="Tahoma" w:eastAsiaTheme="majorEastAsia" w:hAnsi="Tahoma" w:cs="Tahoma"/>
          <w:bCs/>
          <w:sz w:val="22"/>
          <w:szCs w:val="22"/>
          <w:lang w:eastAsia="en-US"/>
        </w:rPr>
        <w:t xml:space="preserve"> </w:t>
      </w:r>
      <w:r w:rsidR="006D0E41" w:rsidRPr="009B630C">
        <w:rPr>
          <w:rFonts w:ascii="Tahoma" w:eastAsiaTheme="majorEastAsia" w:hAnsi="Tahoma" w:cs="Tahoma"/>
          <w:bCs/>
          <w:sz w:val="22"/>
          <w:szCs w:val="22"/>
          <w:lang w:eastAsia="en-US"/>
        </w:rPr>
        <w:lastRenderedPageBreak/>
        <w:t>zawarcia</w:t>
      </w:r>
      <w:r w:rsidR="0004685A">
        <w:rPr>
          <w:rFonts w:ascii="Tahoma" w:eastAsiaTheme="majorEastAsia" w:hAnsi="Tahoma" w:cs="Tahoma"/>
          <w:bCs/>
          <w:sz w:val="22"/>
          <w:szCs w:val="22"/>
          <w:lang w:eastAsia="en-US"/>
        </w:rPr>
        <w:t xml:space="preserve"> </w:t>
      </w:r>
      <w:r w:rsidR="006D0E41" w:rsidRPr="009B630C">
        <w:rPr>
          <w:rFonts w:ascii="Tahoma" w:eastAsiaTheme="majorEastAsia" w:hAnsi="Tahoma" w:cs="Tahoma"/>
          <w:bCs/>
          <w:sz w:val="22"/>
          <w:szCs w:val="22"/>
          <w:lang w:eastAsia="en-US"/>
        </w:rPr>
        <w:t>umowy w sprawie przedmiotowego zamówienia publicznego.</w:t>
      </w:r>
    </w:p>
    <w:p w14:paraId="3207F699" w14:textId="4537B755" w:rsidR="008001A8" w:rsidRDefault="006D0E41" w:rsidP="008001A8">
      <w:pPr>
        <w:spacing w:line="276" w:lineRule="auto"/>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w:t>
      </w:r>
      <w:r w:rsidR="008001A8">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 xml:space="preserve">Wszelka korespondencja będzie prowadzona przez </w:t>
      </w:r>
      <w:r w:rsidR="002C0B62">
        <w:rPr>
          <w:rFonts w:ascii="Tahoma" w:eastAsiaTheme="majorEastAsia" w:hAnsi="Tahoma" w:cs="Tahoma"/>
          <w:bCs/>
          <w:sz w:val="22"/>
          <w:szCs w:val="22"/>
          <w:lang w:eastAsia="en-US"/>
        </w:rPr>
        <w:t>Z</w:t>
      </w:r>
      <w:r w:rsidRPr="009B630C">
        <w:rPr>
          <w:rFonts w:ascii="Tahoma" w:eastAsiaTheme="majorEastAsia" w:hAnsi="Tahoma" w:cs="Tahoma"/>
          <w:bCs/>
          <w:sz w:val="22"/>
          <w:szCs w:val="22"/>
          <w:lang w:eastAsia="en-US"/>
        </w:rPr>
        <w:t xml:space="preserve">amawiającego wyłącznie z </w:t>
      </w:r>
    </w:p>
    <w:p w14:paraId="36AF5511" w14:textId="05812308" w:rsidR="006D0E41" w:rsidRDefault="008001A8" w:rsidP="008001A8">
      <w:pPr>
        <w:spacing w:line="276" w:lineRule="auto"/>
        <w:ind w:left="360" w:hanging="36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9B630C">
        <w:rPr>
          <w:rFonts w:ascii="Tahoma" w:eastAsiaTheme="majorEastAsia" w:hAnsi="Tahoma" w:cs="Tahoma"/>
          <w:bCs/>
          <w:sz w:val="22"/>
          <w:szCs w:val="22"/>
          <w:lang w:eastAsia="en-US"/>
        </w:rPr>
        <w:t>pełnomocnikiem.</w:t>
      </w:r>
    </w:p>
    <w:p w14:paraId="48890184" w14:textId="77777777" w:rsidR="00C439E3" w:rsidRPr="00C439E3" w:rsidRDefault="00C439E3" w:rsidP="008001A8">
      <w:pPr>
        <w:spacing w:line="276" w:lineRule="auto"/>
        <w:ind w:left="360" w:hanging="360"/>
        <w:contextualSpacing/>
        <w:jc w:val="both"/>
        <w:rPr>
          <w:rFonts w:ascii="Tahoma" w:eastAsiaTheme="majorEastAsia" w:hAnsi="Tahoma" w:cs="Tahoma"/>
          <w:bCs/>
          <w:sz w:val="22"/>
          <w:szCs w:val="22"/>
          <w:lang w:eastAsia="en-US"/>
        </w:rPr>
      </w:pPr>
    </w:p>
    <w:p w14:paraId="7F5F3507" w14:textId="77777777" w:rsidR="006D0E41" w:rsidRPr="009B630C" w:rsidRDefault="009B630C" w:rsidP="008001A8">
      <w:pPr>
        <w:widowControl/>
        <w:spacing w:line="276"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14:paraId="5D09FD67" w14:textId="4D54ED37" w:rsidR="006D0E41" w:rsidRPr="00C439E3" w:rsidRDefault="006D0E41" w:rsidP="008001A8">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może polegać na 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14:paraId="634B4DC2" w14:textId="77777777" w:rsidR="006D0E41" w:rsidRPr="009B630C" w:rsidRDefault="009B630C" w:rsidP="008001A8">
      <w:pPr>
        <w:widowControl/>
        <w:spacing w:line="276"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14:paraId="5AF2E730" w14:textId="4ACE0DFF" w:rsidR="00285043" w:rsidRPr="009B630C" w:rsidRDefault="006D0E41" w:rsidP="008001A8">
      <w:pPr>
        <w:spacing w:line="276"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 xml:space="preserve">Zamawiający nie zastrzega obowiązku osobistego wykonania przez </w:t>
      </w:r>
      <w:r w:rsidR="002C0B62">
        <w:rPr>
          <w:rFonts w:ascii="Tahoma" w:eastAsiaTheme="majorEastAsia" w:hAnsi="Tahoma" w:cs="Tahoma"/>
          <w:sz w:val="22"/>
          <w:szCs w:val="22"/>
          <w:lang w:eastAsia="en-US"/>
        </w:rPr>
        <w:t>W</w:t>
      </w:r>
      <w:r w:rsidRPr="009B630C">
        <w:rPr>
          <w:rFonts w:ascii="Tahoma" w:eastAsiaTheme="majorEastAsia" w:hAnsi="Tahoma" w:cs="Tahoma"/>
          <w:sz w:val="22"/>
          <w:szCs w:val="22"/>
          <w:lang w:eastAsia="en-US"/>
        </w:rPr>
        <w:t>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14:paraId="339C02DE" w14:textId="53AA5652" w:rsidR="00285043" w:rsidRPr="009B630C" w:rsidRDefault="00285043" w:rsidP="008001A8">
      <w:pPr>
        <w:widowControl/>
        <w:autoSpaceDE w:val="0"/>
        <w:autoSpaceDN w:val="0"/>
        <w:adjustRightInd w:val="0"/>
        <w:spacing w:line="276" w:lineRule="auto"/>
        <w:rPr>
          <w:rFonts w:ascii="Tahoma" w:hAnsi="Tahoma" w:cs="Tahoma"/>
          <w:color w:val="auto"/>
          <w:sz w:val="22"/>
          <w:szCs w:val="22"/>
          <w:lang w:bidi="ar-SA"/>
        </w:rPr>
      </w:pPr>
      <w:r w:rsidRPr="009B630C">
        <w:rPr>
          <w:rFonts w:ascii="Tahoma" w:hAnsi="Tahoma" w:cs="Tahoma"/>
          <w:color w:val="auto"/>
          <w:sz w:val="22"/>
          <w:szCs w:val="22"/>
          <w:lang w:bidi="ar-SA"/>
        </w:rPr>
        <w:t xml:space="preserve">Zamawiający żąda wskazania przez </w:t>
      </w:r>
      <w:r w:rsidR="002C0B62">
        <w:rPr>
          <w:rFonts w:ascii="Tahoma" w:hAnsi="Tahoma" w:cs="Tahoma"/>
          <w:color w:val="auto"/>
          <w:sz w:val="22"/>
          <w:szCs w:val="22"/>
          <w:lang w:bidi="ar-SA"/>
        </w:rPr>
        <w:t>W</w:t>
      </w:r>
      <w:r w:rsidRPr="009B630C">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14:paraId="0326BDBE" w14:textId="6F280212" w:rsidR="00285043" w:rsidRPr="009B630C" w:rsidRDefault="00285043" w:rsidP="008001A8">
      <w:pPr>
        <w:widowControl/>
        <w:autoSpaceDE w:val="0"/>
        <w:autoSpaceDN w:val="0"/>
        <w:adjustRightInd w:val="0"/>
        <w:spacing w:line="276" w:lineRule="auto"/>
        <w:rPr>
          <w:rFonts w:ascii="Tahoma" w:hAnsi="Tahoma" w:cs="Tahoma"/>
          <w:color w:val="auto"/>
          <w:sz w:val="22"/>
          <w:szCs w:val="22"/>
          <w:lang w:bidi="ar-SA"/>
        </w:rPr>
      </w:pPr>
      <w:r w:rsidRPr="009B630C">
        <w:rPr>
          <w:rFonts w:ascii="Tahoma" w:hAnsi="Tahoma" w:cs="Tahoma"/>
          <w:color w:val="auto"/>
          <w:sz w:val="22"/>
          <w:szCs w:val="22"/>
          <w:lang w:bidi="ar-SA"/>
        </w:rPr>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amawiający żąda, aby przed przystąpieniem do wykonania zamówienia </w:t>
      </w:r>
      <w:r w:rsidR="0004685A">
        <w:rPr>
          <w:rFonts w:ascii="Tahoma" w:hAnsi="Tahoma" w:cs="Tahoma"/>
          <w:color w:val="auto"/>
          <w:sz w:val="22"/>
          <w:szCs w:val="22"/>
          <w:lang w:bidi="ar-SA"/>
        </w:rPr>
        <w:t>W</w:t>
      </w:r>
      <w:r w:rsidRPr="009B630C">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0049D341" w14:textId="77777777" w:rsidR="006D0E41" w:rsidRDefault="00285043" w:rsidP="008001A8">
      <w:pPr>
        <w:spacing w:line="276" w:lineRule="auto"/>
        <w:contextualSpacing/>
        <w:jc w:val="both"/>
        <w:rPr>
          <w:rStyle w:val="Nagwek20"/>
          <w:rFonts w:ascii="Tahoma" w:eastAsiaTheme="majorEastAsia" w:hAnsi="Tahoma" w:cs="Tahoma"/>
          <w:b w:val="0"/>
          <w:sz w:val="22"/>
          <w:szCs w:val="22"/>
          <w:lang w:eastAsia="en-US"/>
        </w:rPr>
      </w:pPr>
      <w:bookmarkStart w:id="13" w:name="bookmark65"/>
      <w:bookmarkStart w:id="14" w:name="bookmark66"/>
      <w:bookmarkStart w:id="15"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3"/>
      <w:bookmarkEnd w:id="14"/>
      <w:bookmarkEnd w:id="15"/>
    </w:p>
    <w:p w14:paraId="2B3A250E" w14:textId="77777777" w:rsidR="008D1CEA" w:rsidRPr="008D1CEA" w:rsidRDefault="008D1CEA" w:rsidP="008001A8">
      <w:pPr>
        <w:spacing w:line="276" w:lineRule="auto"/>
        <w:contextualSpacing/>
        <w:jc w:val="both"/>
        <w:rPr>
          <w:rFonts w:ascii="Tahoma" w:eastAsiaTheme="majorEastAsia" w:hAnsi="Tahoma" w:cs="Tahoma"/>
          <w:bCs/>
          <w:sz w:val="22"/>
          <w:szCs w:val="22"/>
          <w:lang w:eastAsia="en-US"/>
        </w:rPr>
      </w:pPr>
    </w:p>
    <w:p w14:paraId="70AC5CA6"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eastAsiaTheme="majorEastAsia" w:hAnsi="Tahoma" w:cs="Tahoma"/>
          <w:b/>
          <w:color w:val="auto"/>
          <w:lang w:eastAsia="en-US"/>
        </w:rPr>
      </w:pPr>
      <w:r w:rsidRPr="00C439E3">
        <w:rPr>
          <w:rFonts w:ascii="Tahoma" w:eastAsiaTheme="majorEastAsia" w:hAnsi="Tahoma" w:cs="Tahoma"/>
          <w:b/>
          <w:color w:val="auto"/>
          <w:lang w:eastAsia="en-US"/>
        </w:rPr>
        <w:t>6</w:t>
      </w:r>
      <w:r w:rsidR="00FD0D40" w:rsidRPr="00C439E3">
        <w:rPr>
          <w:rFonts w:ascii="Tahoma" w:eastAsiaTheme="majorEastAsia" w:hAnsi="Tahoma" w:cs="Tahoma"/>
          <w:b/>
          <w:color w:val="auto"/>
          <w:lang w:eastAsia="en-US"/>
        </w:rPr>
        <w:t xml:space="preserve">.  </w:t>
      </w:r>
      <w:r w:rsidR="006D0E41" w:rsidRPr="00C439E3">
        <w:rPr>
          <w:rFonts w:ascii="Tahoma" w:eastAsiaTheme="majorEastAsia" w:hAnsi="Tahoma" w:cs="Tahoma"/>
          <w:b/>
          <w:color w:val="auto"/>
          <w:lang w:eastAsia="en-US"/>
        </w:rPr>
        <w:t>Oferty wariantowe</w:t>
      </w:r>
    </w:p>
    <w:p w14:paraId="70EA59D6" w14:textId="77777777" w:rsidR="006D0E41" w:rsidRPr="009B630C" w:rsidRDefault="006D0E41" w:rsidP="008001A8">
      <w:pPr>
        <w:spacing w:line="276"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14:paraId="6985694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3E243FBA" w14:textId="77777777" w:rsidR="006D0E41" w:rsidRPr="00C439E3" w:rsidRDefault="009B630C" w:rsidP="009B630C">
      <w:pPr>
        <w:widowControl/>
        <w:shd w:val="clear" w:color="auto" w:fill="D6E3BC" w:themeFill="accent3" w:themeFillTint="66"/>
        <w:spacing w:after="200" w:line="252" w:lineRule="auto"/>
        <w:contextualSpacing/>
        <w:jc w:val="both"/>
        <w:rPr>
          <w:rFonts w:ascii="Tahoma" w:hAnsi="Tahoma" w:cs="Tahoma"/>
          <w:i/>
          <w:color w:val="auto"/>
          <w:lang w:eastAsia="en-US"/>
        </w:rPr>
      </w:pPr>
      <w:r w:rsidRPr="00C439E3">
        <w:rPr>
          <w:rFonts w:ascii="Tahoma" w:hAnsi="Tahoma" w:cs="Tahoma"/>
          <w:b/>
          <w:color w:val="auto"/>
          <w:lang w:eastAsia="en-US"/>
        </w:rPr>
        <w:t>7</w:t>
      </w:r>
      <w:r w:rsidR="006D0E41" w:rsidRPr="00C439E3">
        <w:rPr>
          <w:rFonts w:ascii="Tahoma" w:hAnsi="Tahoma" w:cs="Tahoma"/>
          <w:b/>
          <w:color w:val="auto"/>
          <w:lang w:eastAsia="en-US"/>
        </w:rPr>
        <w:t xml:space="preserve">.   Katalogi elektroniczne </w:t>
      </w:r>
    </w:p>
    <w:p w14:paraId="0FAD9D3D" w14:textId="77777777" w:rsidR="006D0E41" w:rsidRPr="00454726" w:rsidRDefault="006D0E41" w:rsidP="006D0E41">
      <w:pPr>
        <w:spacing w:after="200" w:line="252" w:lineRule="auto"/>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t>Zamawiający nie wymaga złożenia ofert w postaci katalogów elektronicznych</w:t>
      </w:r>
      <w:r w:rsidRPr="00454726">
        <w:rPr>
          <w:rFonts w:ascii="Tahoma" w:eastAsiaTheme="majorEastAsia" w:hAnsi="Tahoma" w:cs="Tahoma"/>
          <w:lang w:eastAsia="en-US"/>
        </w:rPr>
        <w:t>.</w:t>
      </w:r>
    </w:p>
    <w:p w14:paraId="1275D866"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DFB6D1D"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8</w:t>
      </w:r>
      <w:r w:rsidR="006D0E41" w:rsidRPr="00C439E3">
        <w:rPr>
          <w:rFonts w:ascii="Tahoma" w:hAnsi="Tahoma" w:cs="Tahoma"/>
          <w:b/>
          <w:color w:val="auto"/>
          <w:lang w:eastAsia="en-US"/>
        </w:rPr>
        <w:t>.  Umowa ramowa</w:t>
      </w:r>
    </w:p>
    <w:p w14:paraId="2988807B"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14:paraId="74B5BE2E" w14:textId="77777777" w:rsidR="006D0E41" w:rsidRPr="00843C66" w:rsidRDefault="006D0E41" w:rsidP="006D0E41">
      <w:pPr>
        <w:shd w:val="clear" w:color="auto" w:fill="FFFFFF"/>
        <w:rPr>
          <w:rFonts w:asciiTheme="minorHAnsi" w:eastAsiaTheme="majorEastAsia" w:hAnsiTheme="minorHAnsi" w:cstheme="majorBidi"/>
          <w:i/>
          <w:color w:val="002060"/>
          <w:lang w:eastAsia="en-US"/>
        </w:rPr>
      </w:pPr>
    </w:p>
    <w:p w14:paraId="759ED72C" w14:textId="234CA510" w:rsidR="006D0E41" w:rsidRPr="00C439E3" w:rsidRDefault="009B630C" w:rsidP="00C439E3">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9</w:t>
      </w:r>
      <w:r w:rsidR="006D0E41" w:rsidRPr="00C439E3">
        <w:rPr>
          <w:rFonts w:ascii="Tahoma" w:hAnsi="Tahoma" w:cs="Tahoma"/>
          <w:b/>
          <w:color w:val="auto"/>
          <w:lang w:eastAsia="en-US"/>
        </w:rPr>
        <w:t>.  Aukcja elektroniczna</w:t>
      </w:r>
    </w:p>
    <w:p w14:paraId="69B19A4F"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14:paraId="5D79B51E"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5281A21C" w14:textId="57999FE0" w:rsidR="006D0E41"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10</w:t>
      </w:r>
      <w:r w:rsidR="006D0E41" w:rsidRPr="00C439E3">
        <w:rPr>
          <w:rFonts w:ascii="Tahoma" w:hAnsi="Tahoma" w:cs="Tahoma"/>
          <w:b/>
          <w:color w:val="auto"/>
          <w:lang w:eastAsia="en-US"/>
        </w:rPr>
        <w:t xml:space="preserve">. Zamówienia, o których mowa w art. 214 ust. 1 pkt 7 i 8 ustawy </w:t>
      </w:r>
      <w:proofErr w:type="spellStart"/>
      <w:r w:rsidR="006D0E41" w:rsidRPr="00C439E3">
        <w:rPr>
          <w:rFonts w:ascii="Tahoma" w:hAnsi="Tahoma" w:cs="Tahoma"/>
          <w:b/>
          <w:color w:val="auto"/>
          <w:lang w:eastAsia="en-US"/>
        </w:rPr>
        <w:t>Pzp</w:t>
      </w:r>
      <w:proofErr w:type="spellEnd"/>
    </w:p>
    <w:p w14:paraId="53182ADF"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/zamówienia polegającego na powtórzeniu podobnych robót budowlanych.</w:t>
      </w:r>
    </w:p>
    <w:p w14:paraId="6131978F" w14:textId="77777777" w:rsidR="006D0E41" w:rsidRDefault="006D0E41" w:rsidP="006D0E41">
      <w:pPr>
        <w:spacing w:after="200" w:line="252" w:lineRule="auto"/>
        <w:contextualSpacing/>
        <w:jc w:val="both"/>
        <w:rPr>
          <w:rFonts w:asciiTheme="majorHAnsi" w:eastAsiaTheme="majorEastAsia" w:hAnsiTheme="majorHAnsi" w:cstheme="majorBidi"/>
          <w:lang w:eastAsia="en-US"/>
        </w:rPr>
      </w:pPr>
    </w:p>
    <w:p w14:paraId="46902E07" w14:textId="77777777" w:rsidR="006D0E41" w:rsidRPr="00C439E3" w:rsidRDefault="008D1CEA" w:rsidP="008D1CEA">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11</w:t>
      </w:r>
      <w:r w:rsidR="006D0E41" w:rsidRPr="00C439E3">
        <w:rPr>
          <w:rFonts w:ascii="Tahoma" w:hAnsi="Tahoma" w:cs="Tahoma"/>
          <w:b/>
          <w:color w:val="auto"/>
          <w:lang w:eastAsia="en-US"/>
        </w:rPr>
        <w:t>.  Rozliczenia w walutach obcych</w:t>
      </w:r>
    </w:p>
    <w:p w14:paraId="24429DA8"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14:paraId="2AA70B1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A7E2CF6" w14:textId="04BEB5AF" w:rsidR="008D1CEA"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12</w:t>
      </w:r>
      <w:r w:rsidR="006D0E41" w:rsidRPr="00C439E3">
        <w:rPr>
          <w:rFonts w:ascii="Tahoma" w:hAnsi="Tahoma" w:cs="Tahoma"/>
          <w:b/>
          <w:color w:val="auto"/>
          <w:lang w:eastAsia="en-US"/>
        </w:rPr>
        <w:t>.  Zwrot kosztów udziału w postępowaniu</w:t>
      </w:r>
    </w:p>
    <w:p w14:paraId="335A5BC0" w14:textId="77777777" w:rsidR="00C439E3"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zwrotu kosztów udziału w postępowaniu.</w:t>
      </w:r>
    </w:p>
    <w:p w14:paraId="658FB5FA" w14:textId="1B414E02" w:rsidR="006D0E41" w:rsidRPr="008D1CEA"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 </w:t>
      </w:r>
    </w:p>
    <w:p w14:paraId="5460A907" w14:textId="2C7E90FE" w:rsidR="00C439E3"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13</w:t>
      </w:r>
      <w:r w:rsidR="006D0E41" w:rsidRPr="00C439E3">
        <w:rPr>
          <w:rFonts w:ascii="Tahoma" w:hAnsi="Tahoma" w:cs="Tahoma"/>
          <w:b/>
          <w:color w:val="auto"/>
          <w:lang w:eastAsia="en-US"/>
        </w:rPr>
        <w:t>.  Zaliczki na poczet udzielenia zamówienia</w:t>
      </w:r>
    </w:p>
    <w:p w14:paraId="24CD749D" w14:textId="0E8D3B9D" w:rsidR="008D1CEA" w:rsidRDefault="006D0E41" w:rsidP="00C439E3">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udzielenia zaliczek na poczet wykonania zamówienia.</w:t>
      </w:r>
    </w:p>
    <w:p w14:paraId="10C1DC76" w14:textId="77777777" w:rsidR="00C439E3" w:rsidRPr="00C439E3" w:rsidRDefault="00C439E3" w:rsidP="00C439E3">
      <w:pPr>
        <w:spacing w:after="200" w:line="252" w:lineRule="auto"/>
        <w:contextualSpacing/>
        <w:jc w:val="both"/>
        <w:rPr>
          <w:rFonts w:ascii="Tahoma" w:eastAsiaTheme="majorEastAsia" w:hAnsi="Tahoma" w:cs="Tahoma"/>
          <w:sz w:val="22"/>
          <w:szCs w:val="22"/>
          <w:lang w:eastAsia="en-US"/>
        </w:rPr>
      </w:pPr>
    </w:p>
    <w:p w14:paraId="78FF5E22" w14:textId="77777777" w:rsidR="006D0E41" w:rsidRPr="00C439E3" w:rsidRDefault="008D1CEA" w:rsidP="006D0E41">
      <w:pPr>
        <w:widowControl/>
        <w:shd w:val="clear" w:color="auto" w:fill="D6E3BC" w:themeFill="accent3" w:themeFillTint="66"/>
        <w:spacing w:line="252" w:lineRule="auto"/>
        <w:contextualSpacing/>
        <w:jc w:val="both"/>
        <w:rPr>
          <w:rFonts w:ascii="Tahoma" w:hAnsi="Tahoma" w:cs="Tahoma"/>
          <w:b/>
          <w:color w:val="4F81BD" w:themeColor="accent1"/>
          <w:lang w:eastAsia="en-US"/>
        </w:rPr>
      </w:pPr>
      <w:r w:rsidRPr="00C439E3">
        <w:rPr>
          <w:rFonts w:ascii="Tahoma" w:hAnsi="Tahoma" w:cs="Tahoma"/>
          <w:b/>
          <w:color w:val="auto"/>
          <w:lang w:eastAsia="en-US"/>
        </w:rPr>
        <w:t>14</w:t>
      </w:r>
      <w:r w:rsidR="006D0E41" w:rsidRPr="00C439E3">
        <w:rPr>
          <w:rFonts w:ascii="Tahoma" w:hAnsi="Tahoma" w:cs="Tahoma"/>
          <w:b/>
          <w:color w:val="auto"/>
          <w:lang w:eastAsia="en-US"/>
        </w:rPr>
        <w:t xml:space="preserve">.   Unieważnienie postępowania </w:t>
      </w:r>
      <w:r w:rsidR="006D0E41" w:rsidRPr="00C439E3">
        <w:rPr>
          <w:rFonts w:ascii="Tahoma" w:hAnsi="Tahoma" w:cs="Tahoma"/>
          <w:b/>
          <w:i/>
          <w:iCs/>
          <w:color w:val="auto"/>
          <w:lang w:eastAsia="en-US"/>
        </w:rPr>
        <w:t>(fakultatywnie</w:t>
      </w:r>
      <w:r w:rsidR="006D0E41" w:rsidRPr="001126F5">
        <w:rPr>
          <w:rFonts w:ascii="Tahoma" w:hAnsi="Tahoma" w:cs="Tahoma"/>
          <w:b/>
          <w:i/>
          <w:iCs/>
          <w:color w:val="auto"/>
          <w:lang w:eastAsia="en-US"/>
        </w:rPr>
        <w:t>)</w:t>
      </w:r>
    </w:p>
    <w:p w14:paraId="4A79675A" w14:textId="1A49779A" w:rsidR="00BA2087" w:rsidRPr="008D1CEA"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xml:space="preserve">,  </w:t>
      </w:r>
      <w:r w:rsidR="00C439E3">
        <w:rPr>
          <w:rFonts w:ascii="Tahoma" w:eastAsiaTheme="majorEastAsia" w:hAnsi="Tahoma" w:cs="Tahoma"/>
          <w:lang w:eastAsia="en-US"/>
        </w:rPr>
        <w:t>Z</w:t>
      </w:r>
      <w:r w:rsidRPr="008D1CEA">
        <w:rPr>
          <w:rFonts w:ascii="Tahoma" w:eastAsiaTheme="majorEastAsia" w:hAnsi="Tahoma" w:cs="Tahoma"/>
          <w:lang w:eastAsia="en-US"/>
        </w:rPr>
        <w:t>amawiający nie  przewiduje możliwość unieważnienia postępowania.</w:t>
      </w:r>
      <w:bookmarkStart w:id="16" w:name="bookmark60"/>
      <w:bookmarkEnd w:id="8"/>
    </w:p>
    <w:p w14:paraId="2E7EBB18" w14:textId="77777777" w:rsidR="001D362D" w:rsidRPr="008D1CEA" w:rsidRDefault="00F01684" w:rsidP="008D1CEA">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8D1CEA">
        <w:rPr>
          <w:rFonts w:asciiTheme="minorHAnsi" w:hAnsiTheme="minorHAnsi" w:cs="CIDFont+F3"/>
          <w:b/>
          <w:color w:val="auto"/>
          <w:sz w:val="28"/>
          <w:szCs w:val="28"/>
          <w:lang w:bidi="ar-SA"/>
        </w:rPr>
        <w:t xml:space="preserve">  </w:t>
      </w:r>
    </w:p>
    <w:p w14:paraId="664AA154" w14:textId="4B9C011F"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DZIAŁ </w:t>
      </w:r>
      <w:r w:rsidR="008035CB" w:rsidRPr="008D1CEA">
        <w:rPr>
          <w:rStyle w:val="Nagwek20"/>
          <w:rFonts w:ascii="Tahoma" w:hAnsi="Tahoma" w:cs="Tahoma"/>
          <w:bCs w:val="0"/>
          <w:color w:val="auto"/>
          <w:sz w:val="28"/>
          <w:szCs w:val="28"/>
        </w:rPr>
        <w:t>X</w:t>
      </w:r>
      <w:r w:rsidR="008001A8">
        <w:rPr>
          <w:rStyle w:val="Nagwek20"/>
          <w:rFonts w:ascii="Tahoma" w:hAnsi="Tahoma" w:cs="Tahoma"/>
          <w:bCs w:val="0"/>
          <w:color w:val="auto"/>
          <w:sz w:val="28"/>
          <w:szCs w:val="28"/>
        </w:rPr>
        <w:t>VIII</w:t>
      </w:r>
      <w:r w:rsidR="00CC3164" w:rsidRPr="008D1CEA">
        <w:rPr>
          <w:rStyle w:val="Nagwek20"/>
          <w:rFonts w:ascii="Tahoma" w:hAnsi="Tahoma" w:cs="Tahoma"/>
          <w:bCs w:val="0"/>
          <w:color w:val="auto"/>
          <w:sz w:val="28"/>
          <w:szCs w:val="28"/>
        </w:rPr>
        <w:t>.</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INFORMACJE O FORMALNOŚCIACH,  JAKIE MUSZĄ </w:t>
      </w:r>
    </w:p>
    <w:p w14:paraId="59789A91" w14:textId="77777777" w:rsidR="008001A8"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8001A8">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ZOSTAĆ</w:t>
      </w:r>
      <w:r w:rsid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DOPEŁNIONE PO WYBORZE OFERTY W </w:t>
      </w:r>
    </w:p>
    <w:p w14:paraId="13DD2300" w14:textId="77777777" w:rsidR="008001A8" w:rsidRDefault="008001A8"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CELU</w:t>
      </w:r>
      <w:r w:rsidR="00C439E3">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ZAWARCIA</w:t>
      </w:r>
      <w:r w:rsidR="00C439E3">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UMOWY W SPRAWIE </w:t>
      </w:r>
    </w:p>
    <w:p w14:paraId="1A2219D7" w14:textId="450D4533" w:rsidR="001B0B7A" w:rsidRPr="008D1CEA" w:rsidRDefault="008001A8"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ZAMÓWIENIA PUBLICZNEGO</w:t>
      </w:r>
      <w:bookmarkEnd w:id="16"/>
    </w:p>
    <w:p w14:paraId="294614F7" w14:textId="77777777" w:rsidR="00C45C48" w:rsidRPr="00C45C48" w:rsidRDefault="00C45C48" w:rsidP="00C45C48">
      <w:pPr>
        <w:widowControl/>
        <w:autoSpaceDE w:val="0"/>
        <w:autoSpaceDN w:val="0"/>
        <w:adjustRightInd w:val="0"/>
        <w:rPr>
          <w:rFonts w:ascii="Arial" w:hAnsi="Arial" w:cs="Arial"/>
          <w:lang w:bidi="ar-SA"/>
        </w:rPr>
      </w:pPr>
      <w:bookmarkStart w:id="17" w:name="bookmark61"/>
    </w:p>
    <w:p w14:paraId="009F02A1" w14:textId="77777777" w:rsidR="00C45C48" w:rsidRPr="00C45C48" w:rsidRDefault="00C45C48" w:rsidP="008001A8">
      <w:pPr>
        <w:widowControl/>
        <w:autoSpaceDE w:val="0"/>
        <w:autoSpaceDN w:val="0"/>
        <w:adjustRightInd w:val="0"/>
        <w:spacing w:line="276" w:lineRule="auto"/>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14:paraId="6F34851F" w14:textId="77777777" w:rsidR="00C45C48" w:rsidRPr="00C45C48" w:rsidRDefault="00C45C48" w:rsidP="008001A8">
      <w:pPr>
        <w:widowControl/>
        <w:autoSpaceDE w:val="0"/>
        <w:autoSpaceDN w:val="0"/>
        <w:adjustRightInd w:val="0"/>
        <w:spacing w:line="276" w:lineRule="auto"/>
        <w:rPr>
          <w:rFonts w:ascii="Tahoma" w:hAnsi="Tahoma" w:cs="Tahoma"/>
          <w:sz w:val="22"/>
          <w:szCs w:val="22"/>
          <w:lang w:bidi="ar-SA"/>
        </w:rPr>
      </w:pPr>
      <w:r w:rsidRPr="00C45C48">
        <w:rPr>
          <w:rFonts w:ascii="Tahoma" w:hAnsi="Tahoma" w:cs="Tahoma"/>
          <w:sz w:val="22"/>
          <w:szCs w:val="22"/>
          <w:lang w:bidi="ar-SA"/>
        </w:rPr>
        <w:t xml:space="preserve">2. Wykonawca, o którym mowa w ust. 1, ma obowiązek zawrzeć umowę w sprawie zamówienia na warunkach określonych w Projektowanych Postanowieniach Umowy. Umowa zostanie uzupełniona o zapisy wynikające ze złożonej oferty. </w:t>
      </w:r>
    </w:p>
    <w:p w14:paraId="4CE3DDAA" w14:textId="77777777" w:rsidR="00C45C48" w:rsidRPr="00C45C48" w:rsidRDefault="00C45C48" w:rsidP="008001A8">
      <w:pPr>
        <w:widowControl/>
        <w:autoSpaceDE w:val="0"/>
        <w:autoSpaceDN w:val="0"/>
        <w:adjustRightInd w:val="0"/>
        <w:spacing w:line="276" w:lineRule="auto"/>
        <w:rPr>
          <w:rFonts w:ascii="Tahoma" w:hAnsi="Tahoma" w:cs="Tahoma"/>
          <w:color w:val="auto"/>
          <w:sz w:val="22"/>
          <w:szCs w:val="22"/>
          <w:lang w:bidi="ar-SA"/>
        </w:rPr>
      </w:pPr>
      <w:r w:rsidRPr="00C45C48">
        <w:rPr>
          <w:rFonts w:ascii="Tahoma" w:hAnsi="Tahoma" w:cs="Tahoma"/>
          <w:color w:val="auto"/>
          <w:sz w:val="22"/>
          <w:szCs w:val="22"/>
          <w:lang w:bidi="ar-SA"/>
        </w:rPr>
        <w:t xml:space="preserve">3. Wykonawca, którego oferta zostanie uznana za najkorzystniejszą, zobowiązany będzie, po uprawomocnieniu się decyzji o wyborze jego oferty, a przed podpisaniem umowy: </w:t>
      </w:r>
    </w:p>
    <w:p w14:paraId="16F03DF4" w14:textId="77777777" w:rsidR="0004685A" w:rsidRDefault="00C45C48" w:rsidP="008001A8">
      <w:pPr>
        <w:widowControl/>
        <w:autoSpaceDE w:val="0"/>
        <w:autoSpaceDN w:val="0"/>
        <w:adjustRightInd w:val="0"/>
        <w:spacing w:line="276" w:lineRule="auto"/>
        <w:rPr>
          <w:rFonts w:ascii="Tahoma" w:hAnsi="Tahoma" w:cs="Tahoma"/>
          <w:color w:val="auto"/>
          <w:sz w:val="22"/>
          <w:szCs w:val="22"/>
          <w:lang w:bidi="ar-SA"/>
        </w:rPr>
      </w:pPr>
      <w:r w:rsidRPr="00C45C48">
        <w:rPr>
          <w:rFonts w:ascii="Tahoma" w:hAnsi="Tahoma" w:cs="Tahoma"/>
          <w:color w:val="auto"/>
          <w:sz w:val="22"/>
          <w:szCs w:val="22"/>
          <w:lang w:bidi="ar-SA"/>
        </w:rPr>
        <w:t>1</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umowę podmiotów wspólnie ubiegających się o udzielenie </w:t>
      </w:r>
      <w:r w:rsidR="0004685A">
        <w:rPr>
          <w:rFonts w:ascii="Tahoma" w:hAnsi="Tahoma" w:cs="Tahoma"/>
          <w:color w:val="auto"/>
          <w:sz w:val="22"/>
          <w:szCs w:val="22"/>
          <w:lang w:bidi="ar-SA"/>
        </w:rPr>
        <w:t xml:space="preserve"> </w:t>
      </w:r>
    </w:p>
    <w:p w14:paraId="5AA176FE" w14:textId="77777777" w:rsidR="008001A8" w:rsidRDefault="0004685A" w:rsidP="008001A8">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stwierdzającą solidarną odpowiedzialność wszystkich Wykonawców za </w:t>
      </w:r>
    </w:p>
    <w:p w14:paraId="578D564C" w14:textId="77777777" w:rsidR="008001A8" w:rsidRDefault="008001A8" w:rsidP="008001A8">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realizację</w:t>
      </w: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oraz zawierającą upoważnienie dla jednego z Wykonawców do </w:t>
      </w:r>
    </w:p>
    <w:p w14:paraId="33EBCD06" w14:textId="77777777" w:rsidR="008001A8" w:rsidRDefault="008001A8" w:rsidP="008001A8">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składania i przyjmowania oświadczeń wobec Zamawiającego w imieniu wszystkich </w:t>
      </w:r>
    </w:p>
    <w:p w14:paraId="43CDA921" w14:textId="77777777" w:rsidR="008001A8" w:rsidRDefault="008001A8" w:rsidP="008001A8">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Wykonawców, a także do otrzymywania należnych płatności (o ile nie została przedłożona</w:t>
      </w:r>
    </w:p>
    <w:p w14:paraId="5CBB9B3F" w14:textId="6DF0D07E" w:rsidR="00C45C48" w:rsidRPr="00C45C48" w:rsidRDefault="008001A8" w:rsidP="008001A8">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 wraz z ofertą); </w:t>
      </w:r>
    </w:p>
    <w:p w14:paraId="243FAD95" w14:textId="5668AA27" w:rsidR="00C45C48" w:rsidRPr="00C45C48" w:rsidRDefault="00C45C48" w:rsidP="008001A8">
      <w:pPr>
        <w:widowControl/>
        <w:autoSpaceDE w:val="0"/>
        <w:autoSpaceDN w:val="0"/>
        <w:adjustRightInd w:val="0"/>
        <w:spacing w:line="276" w:lineRule="auto"/>
        <w:rPr>
          <w:rFonts w:ascii="Tahoma" w:hAnsi="Tahoma" w:cs="Tahoma"/>
          <w:color w:val="auto"/>
          <w:sz w:val="22"/>
          <w:szCs w:val="22"/>
          <w:lang w:bidi="ar-SA"/>
        </w:rPr>
      </w:pPr>
      <w:r w:rsidRPr="00C45C48">
        <w:rPr>
          <w:rFonts w:ascii="Tahoma" w:hAnsi="Tahoma" w:cs="Tahoma"/>
          <w:color w:val="auto"/>
          <w:sz w:val="22"/>
          <w:szCs w:val="22"/>
          <w:lang w:bidi="ar-SA"/>
        </w:rPr>
        <w:t>2</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w:t>
      </w:r>
      <w:r w:rsidRPr="00F00DEF">
        <w:rPr>
          <w:rFonts w:ascii="Tahoma" w:hAnsi="Tahoma" w:cs="Tahoma"/>
          <w:b/>
          <w:color w:val="auto"/>
          <w:sz w:val="22"/>
          <w:szCs w:val="22"/>
          <w:lang w:bidi="ar-SA"/>
        </w:rPr>
        <w:t>kosztorys ofertowy</w:t>
      </w:r>
      <w:r w:rsidRPr="00C45C48">
        <w:rPr>
          <w:rFonts w:ascii="Tahoma" w:hAnsi="Tahoma" w:cs="Tahoma"/>
          <w:color w:val="auto"/>
          <w:sz w:val="22"/>
          <w:szCs w:val="22"/>
          <w:lang w:bidi="ar-SA"/>
        </w:rPr>
        <w:t>, w celu rozliczenia inwestycji;</w:t>
      </w:r>
    </w:p>
    <w:p w14:paraId="39F303F9" w14:textId="4F18356C" w:rsidR="00476C7D" w:rsidRDefault="00C45C48" w:rsidP="008001A8">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lastRenderedPageBreak/>
        <w:t>3)</w:t>
      </w:r>
      <w:r w:rsidRPr="00C45C48">
        <w:rPr>
          <w:rFonts w:ascii="Tahoma" w:hAnsi="Tahoma" w:cs="Tahoma"/>
          <w:color w:val="auto"/>
          <w:sz w:val="22"/>
          <w:szCs w:val="22"/>
          <w:lang w:bidi="ar-SA"/>
        </w:rPr>
        <w:t xml:space="preserve"> wnieść zabezpiecz</w:t>
      </w:r>
      <w:r w:rsidR="00476C7D">
        <w:rPr>
          <w:rFonts w:ascii="Tahoma" w:hAnsi="Tahoma" w:cs="Tahoma"/>
          <w:color w:val="auto"/>
          <w:sz w:val="22"/>
          <w:szCs w:val="22"/>
          <w:lang w:bidi="ar-SA"/>
        </w:rPr>
        <w:t>enie należytego wykonania umowy;</w:t>
      </w:r>
    </w:p>
    <w:p w14:paraId="310CE45E" w14:textId="77777777" w:rsidR="00952F1B" w:rsidRDefault="000E4F06" w:rsidP="008001A8">
      <w:pPr>
        <w:widowControl/>
        <w:autoSpaceDE w:val="0"/>
        <w:autoSpaceDN w:val="0"/>
        <w:adjustRightInd w:val="0"/>
        <w:spacing w:line="276" w:lineRule="auto"/>
        <w:rPr>
          <w:rFonts w:ascii="Tahoma" w:hAnsi="Tahoma" w:cs="Tahoma"/>
          <w:b/>
          <w:bCs/>
          <w:color w:val="auto"/>
          <w:sz w:val="22"/>
          <w:szCs w:val="22"/>
          <w:lang w:bidi="ar-SA"/>
        </w:rPr>
      </w:pPr>
      <w:r w:rsidRPr="00952F1B">
        <w:rPr>
          <w:rFonts w:ascii="Tahoma" w:hAnsi="Tahoma" w:cs="Tahoma"/>
          <w:b/>
          <w:bCs/>
          <w:color w:val="auto"/>
          <w:sz w:val="22"/>
          <w:szCs w:val="22"/>
          <w:lang w:bidi="ar-SA"/>
        </w:rPr>
        <w:t>4) przedstawić Zamawiającemu stosowne dokumenty potwierdzające, że</w:t>
      </w:r>
      <w:r w:rsidR="00952F1B">
        <w:rPr>
          <w:rFonts w:ascii="Tahoma" w:hAnsi="Tahoma" w:cs="Tahoma"/>
          <w:b/>
          <w:bCs/>
          <w:color w:val="auto"/>
          <w:sz w:val="22"/>
          <w:szCs w:val="22"/>
          <w:lang w:bidi="ar-SA"/>
        </w:rPr>
        <w:t xml:space="preserve"> </w:t>
      </w:r>
    </w:p>
    <w:p w14:paraId="57B65C08" w14:textId="77777777" w:rsidR="00952F1B" w:rsidRDefault="00952F1B" w:rsidP="008001A8">
      <w:pPr>
        <w:widowControl/>
        <w:autoSpaceDE w:val="0"/>
        <w:autoSpaceDN w:val="0"/>
        <w:adjustRightInd w:val="0"/>
        <w:spacing w:line="276" w:lineRule="auto"/>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zaproponowane źródło</w:t>
      </w: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 xml:space="preserve">światła ( oprawa) spełnia wszystkie wymagania SWZ i </w:t>
      </w:r>
    </w:p>
    <w:p w14:paraId="2D77256E" w14:textId="73B59820" w:rsidR="000E4F06" w:rsidRPr="00952F1B" w:rsidRDefault="00952F1B" w:rsidP="008001A8">
      <w:pPr>
        <w:widowControl/>
        <w:autoSpaceDE w:val="0"/>
        <w:autoSpaceDN w:val="0"/>
        <w:adjustRightInd w:val="0"/>
        <w:spacing w:line="276" w:lineRule="auto"/>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projektu technicznego</w:t>
      </w:r>
    </w:p>
    <w:p w14:paraId="31D8DD86" w14:textId="147A0EDE" w:rsidR="0056687B" w:rsidRDefault="000E4F06" w:rsidP="008001A8">
      <w:pPr>
        <w:widowControl/>
        <w:autoSpaceDE w:val="0"/>
        <w:autoSpaceDN w:val="0"/>
        <w:adjustRightInd w:val="0"/>
        <w:spacing w:line="276" w:lineRule="auto"/>
        <w:rPr>
          <w:rFonts w:ascii="Tahoma" w:hAnsi="Tahoma" w:cs="Tahoma"/>
          <w:b/>
          <w:bCs/>
          <w:color w:val="auto"/>
          <w:sz w:val="22"/>
          <w:szCs w:val="22"/>
          <w:lang w:bidi="ar-SA"/>
        </w:rPr>
      </w:pPr>
      <w:r w:rsidRPr="00952F1B">
        <w:rPr>
          <w:rFonts w:ascii="Tahoma" w:hAnsi="Tahoma" w:cs="Tahoma"/>
          <w:b/>
          <w:bCs/>
          <w:color w:val="auto"/>
          <w:sz w:val="22"/>
          <w:szCs w:val="22"/>
          <w:lang w:bidi="ar-SA"/>
        </w:rPr>
        <w:t>5) dostarczyć Zamawiającemu pozytywn</w:t>
      </w:r>
      <w:r w:rsidR="001126F5">
        <w:rPr>
          <w:rFonts w:ascii="Tahoma" w:hAnsi="Tahoma" w:cs="Tahoma"/>
          <w:b/>
          <w:bCs/>
          <w:color w:val="auto"/>
          <w:sz w:val="22"/>
          <w:szCs w:val="22"/>
          <w:lang w:bidi="ar-SA"/>
        </w:rPr>
        <w:t>ą</w:t>
      </w:r>
      <w:r w:rsidRPr="00952F1B">
        <w:rPr>
          <w:rFonts w:ascii="Tahoma" w:hAnsi="Tahoma" w:cs="Tahoma"/>
          <w:b/>
          <w:bCs/>
          <w:color w:val="auto"/>
          <w:sz w:val="22"/>
          <w:szCs w:val="22"/>
          <w:lang w:bidi="ar-SA"/>
        </w:rPr>
        <w:t xml:space="preserve"> opinię /rekomendację dowolnej </w:t>
      </w:r>
    </w:p>
    <w:p w14:paraId="3AC1AA8C" w14:textId="77777777" w:rsidR="0056687B" w:rsidRDefault="0056687B" w:rsidP="008001A8">
      <w:pPr>
        <w:widowControl/>
        <w:autoSpaceDE w:val="0"/>
        <w:autoSpaceDN w:val="0"/>
        <w:adjustRightInd w:val="0"/>
        <w:spacing w:line="276" w:lineRule="auto"/>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 xml:space="preserve">jednostki samorządowej lub podległej jej Spółki ( Gminy, Powiatu, </w:t>
      </w:r>
    </w:p>
    <w:p w14:paraId="5D41514E" w14:textId="47FD8599" w:rsidR="0056687B" w:rsidRDefault="0056687B" w:rsidP="008001A8">
      <w:pPr>
        <w:widowControl/>
        <w:autoSpaceDE w:val="0"/>
        <w:autoSpaceDN w:val="0"/>
        <w:adjustRightInd w:val="0"/>
        <w:spacing w:line="276" w:lineRule="auto"/>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F10E21">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Województwa, Zakładu Gos</w:t>
      </w:r>
      <w:r w:rsidR="00952F1B" w:rsidRPr="00952F1B">
        <w:rPr>
          <w:rFonts w:ascii="Tahoma" w:hAnsi="Tahoma" w:cs="Tahoma"/>
          <w:b/>
          <w:bCs/>
          <w:color w:val="auto"/>
          <w:sz w:val="22"/>
          <w:szCs w:val="22"/>
          <w:lang w:bidi="ar-SA"/>
        </w:rPr>
        <w:t>pod</w:t>
      </w:r>
      <w:r w:rsidR="000E4F06" w:rsidRPr="00952F1B">
        <w:rPr>
          <w:rFonts w:ascii="Tahoma" w:hAnsi="Tahoma" w:cs="Tahoma"/>
          <w:b/>
          <w:bCs/>
          <w:color w:val="auto"/>
          <w:sz w:val="22"/>
          <w:szCs w:val="22"/>
          <w:lang w:bidi="ar-SA"/>
        </w:rPr>
        <w:t xml:space="preserve">arki </w:t>
      </w:r>
      <w:r w:rsidR="00952F1B" w:rsidRPr="00952F1B">
        <w:rPr>
          <w:rFonts w:ascii="Tahoma" w:hAnsi="Tahoma" w:cs="Tahoma"/>
          <w:b/>
          <w:bCs/>
          <w:color w:val="auto"/>
          <w:sz w:val="22"/>
          <w:szCs w:val="22"/>
          <w:lang w:bidi="ar-SA"/>
        </w:rPr>
        <w:t xml:space="preserve">Komunalnej), że zaproponowany przez </w:t>
      </w:r>
    </w:p>
    <w:p w14:paraId="42E438DB" w14:textId="63FB25C2" w:rsidR="0056687B" w:rsidRDefault="0056687B" w:rsidP="008001A8">
      <w:pPr>
        <w:widowControl/>
        <w:autoSpaceDE w:val="0"/>
        <w:autoSpaceDN w:val="0"/>
        <w:adjustRightInd w:val="0"/>
        <w:spacing w:line="276" w:lineRule="auto"/>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F10E21">
        <w:rPr>
          <w:rFonts w:ascii="Tahoma" w:hAnsi="Tahoma" w:cs="Tahoma"/>
          <w:b/>
          <w:bCs/>
          <w:color w:val="auto"/>
          <w:sz w:val="22"/>
          <w:szCs w:val="22"/>
          <w:lang w:bidi="ar-SA"/>
        </w:rPr>
        <w:t xml:space="preserve"> </w:t>
      </w:r>
      <w:r w:rsidR="00952F1B" w:rsidRPr="00952F1B">
        <w:rPr>
          <w:rFonts w:ascii="Tahoma" w:hAnsi="Tahoma" w:cs="Tahoma"/>
          <w:b/>
          <w:bCs/>
          <w:color w:val="auto"/>
          <w:sz w:val="22"/>
          <w:szCs w:val="22"/>
          <w:lang w:bidi="ar-SA"/>
        </w:rPr>
        <w:t xml:space="preserve">Wykonawcy system nadzoru i sterowania oprawami oświetleniowymi jest </w:t>
      </w:r>
    </w:p>
    <w:p w14:paraId="3D57B8B6" w14:textId="77777777" w:rsidR="0056687B" w:rsidRDefault="0056687B" w:rsidP="008001A8">
      <w:pPr>
        <w:widowControl/>
        <w:autoSpaceDE w:val="0"/>
        <w:autoSpaceDN w:val="0"/>
        <w:adjustRightInd w:val="0"/>
        <w:spacing w:line="276" w:lineRule="auto"/>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952F1B" w:rsidRPr="00952F1B">
        <w:rPr>
          <w:rFonts w:ascii="Tahoma" w:hAnsi="Tahoma" w:cs="Tahoma"/>
          <w:b/>
          <w:bCs/>
          <w:color w:val="auto"/>
          <w:sz w:val="22"/>
          <w:szCs w:val="22"/>
          <w:lang w:bidi="ar-SA"/>
        </w:rPr>
        <w:t xml:space="preserve">rozwiązaniem działającym skutecznie i spełnia wymagania SWZ oraz projektu </w:t>
      </w:r>
    </w:p>
    <w:p w14:paraId="4DC86F77" w14:textId="2C44FA7B" w:rsidR="000E4F06" w:rsidRPr="00952F1B" w:rsidRDefault="0056687B" w:rsidP="008001A8">
      <w:pPr>
        <w:widowControl/>
        <w:autoSpaceDE w:val="0"/>
        <w:autoSpaceDN w:val="0"/>
        <w:adjustRightInd w:val="0"/>
        <w:spacing w:line="276" w:lineRule="auto"/>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952F1B" w:rsidRPr="00952F1B">
        <w:rPr>
          <w:rFonts w:ascii="Tahoma" w:hAnsi="Tahoma" w:cs="Tahoma"/>
          <w:b/>
          <w:bCs/>
          <w:color w:val="auto"/>
          <w:sz w:val="22"/>
          <w:szCs w:val="22"/>
          <w:lang w:bidi="ar-SA"/>
        </w:rPr>
        <w:t xml:space="preserve">technicznego </w:t>
      </w:r>
    </w:p>
    <w:p w14:paraId="3AEC2EF0" w14:textId="0BBDEBDB" w:rsidR="00C45C48" w:rsidRDefault="00952F1B" w:rsidP="008001A8">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00476C7D">
        <w:rPr>
          <w:rFonts w:ascii="Tahoma" w:hAnsi="Tahoma" w:cs="Tahoma"/>
          <w:color w:val="auto"/>
          <w:sz w:val="22"/>
          <w:szCs w:val="22"/>
          <w:lang w:bidi="ar-SA"/>
        </w:rPr>
        <w:t>) opracować i uzgodnić z Zamawiającym harmonogram rzeczowo – finansowy.</w:t>
      </w:r>
      <w:r w:rsidR="00C45C48" w:rsidRPr="00C45C48">
        <w:rPr>
          <w:rFonts w:ascii="Tahoma" w:hAnsi="Tahoma" w:cs="Tahoma"/>
          <w:color w:val="auto"/>
          <w:sz w:val="22"/>
          <w:szCs w:val="22"/>
          <w:lang w:bidi="ar-SA"/>
        </w:rPr>
        <w:t xml:space="preserve"> </w:t>
      </w:r>
    </w:p>
    <w:p w14:paraId="306D4CA9" w14:textId="77777777" w:rsidR="0004685A" w:rsidRPr="00C45C48" w:rsidRDefault="0004685A" w:rsidP="008001A8">
      <w:pPr>
        <w:widowControl/>
        <w:autoSpaceDE w:val="0"/>
        <w:autoSpaceDN w:val="0"/>
        <w:adjustRightInd w:val="0"/>
        <w:spacing w:line="276" w:lineRule="auto"/>
        <w:rPr>
          <w:rFonts w:ascii="Tahoma" w:hAnsi="Tahoma" w:cs="Tahoma"/>
          <w:color w:val="auto"/>
          <w:sz w:val="22"/>
          <w:szCs w:val="22"/>
          <w:lang w:bidi="ar-SA"/>
        </w:rPr>
      </w:pPr>
    </w:p>
    <w:p w14:paraId="11D191F8" w14:textId="473CF646" w:rsidR="00675CDA" w:rsidRPr="00C45C48" w:rsidRDefault="00C45C48" w:rsidP="008001A8">
      <w:pPr>
        <w:pStyle w:val="Teksttreci2"/>
        <w:shd w:val="clear" w:color="auto" w:fill="auto"/>
        <w:spacing w:before="0" w:after="240" w:line="276" w:lineRule="auto"/>
        <w:ind w:right="23" w:firstLine="0"/>
        <w:jc w:val="both"/>
        <w:rPr>
          <w:rStyle w:val="Nagwek20"/>
          <w:rFonts w:ascii="Tahoma" w:eastAsia="Calibri" w:hAnsi="Tahoma" w:cs="Tahoma"/>
          <w:b w:val="0"/>
          <w:bCs w:val="0"/>
          <w:sz w:val="22"/>
          <w:szCs w:val="22"/>
        </w:rPr>
      </w:pPr>
      <w:r w:rsidRPr="00C45C48">
        <w:rPr>
          <w:rFonts w:ascii="Tahoma" w:hAnsi="Tahoma" w:cs="Tahoma"/>
        </w:rPr>
        <w:t>4</w:t>
      </w:r>
      <w:r w:rsidR="006B0402" w:rsidRPr="00C45C48">
        <w:rPr>
          <w:rFonts w:ascii="Tahoma" w:hAnsi="Tahoma" w:cs="Tahoma"/>
        </w:rPr>
        <w:t xml:space="preserve">. </w:t>
      </w:r>
      <w:r w:rsidR="006F18BE" w:rsidRPr="00C45C48">
        <w:rPr>
          <w:rFonts w:ascii="Tahoma" w:hAnsi="Tahoma" w:cs="Tahoma"/>
        </w:rPr>
        <w:t xml:space="preserve">Jeżeli Wykonawca, którego oferta została wybrana jako najkorzystniejsza, uchyla się od zawarcia umowy w sprawie zamówienia publicznego Zamawiający może dokonać </w:t>
      </w:r>
      <w:r w:rsidR="005C7C1B" w:rsidRPr="00C45C48">
        <w:rPr>
          <w:rFonts w:ascii="Tahoma" w:hAnsi="Tahoma" w:cs="Tahoma"/>
        </w:rPr>
        <w:t xml:space="preserve">ponownego 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18" w:name="bookmark62"/>
      <w:bookmarkEnd w:id="17"/>
      <w:r w:rsidR="00AF4CF1">
        <w:rPr>
          <w:rStyle w:val="Nagwek20"/>
          <w:rFonts w:asciiTheme="minorHAnsi" w:hAnsiTheme="minorHAnsi"/>
          <w:bCs w:val="0"/>
          <w:sz w:val="28"/>
          <w:szCs w:val="28"/>
        </w:rPr>
        <w:t xml:space="preserve"> </w:t>
      </w:r>
      <w:r w:rsidR="006B0402">
        <w:rPr>
          <w:rStyle w:val="Nagwek20"/>
          <w:rFonts w:asciiTheme="minorHAnsi" w:hAnsiTheme="minorHAnsi"/>
          <w:bCs w:val="0"/>
          <w:sz w:val="28"/>
          <w:szCs w:val="28"/>
        </w:rPr>
        <w:t xml:space="preserve">        </w:t>
      </w:r>
      <w:bookmarkStart w:id="19" w:name="bookmark71"/>
      <w:bookmarkStart w:id="20" w:name="bookmark72"/>
      <w:bookmarkEnd w:id="18"/>
    </w:p>
    <w:p w14:paraId="32C3AD14" w14:textId="77777777" w:rsidR="00F10E21" w:rsidRDefault="00C439E3" w:rsidP="00F10E21">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DZIAŁ </w:t>
      </w:r>
      <w:r w:rsidR="007A7271" w:rsidRPr="00C45C48">
        <w:rPr>
          <w:rStyle w:val="Nagwek20"/>
          <w:rFonts w:ascii="Tahoma" w:hAnsi="Tahoma" w:cs="Tahoma"/>
          <w:bCs w:val="0"/>
          <w:sz w:val="28"/>
          <w:szCs w:val="28"/>
        </w:rPr>
        <w:t>X</w:t>
      </w:r>
      <w:r w:rsidR="00F10E21">
        <w:rPr>
          <w:rStyle w:val="Nagwek20"/>
          <w:rFonts w:ascii="Tahoma" w:hAnsi="Tahoma" w:cs="Tahoma"/>
          <w:bCs w:val="0"/>
          <w:sz w:val="28"/>
          <w:szCs w:val="28"/>
        </w:rPr>
        <w:t>I</w:t>
      </w:r>
      <w:r w:rsidR="00C45C48" w:rsidRPr="00C45C48">
        <w:rPr>
          <w:rStyle w:val="Nagwek20"/>
          <w:rFonts w:ascii="Tahoma" w:hAnsi="Tahoma" w:cs="Tahoma"/>
          <w:bCs w:val="0"/>
          <w:sz w:val="28"/>
          <w:szCs w:val="28"/>
        </w:rPr>
        <w:t>X</w:t>
      </w:r>
      <w:r w:rsidR="00035036" w:rsidRP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POUCZENIE O ŚRODKACH OCHRONY PRAWNEJ</w:t>
      </w:r>
      <w:r w:rsidR="00F10E21">
        <w:rPr>
          <w:rStyle w:val="Nagwek20"/>
          <w:rFonts w:ascii="Tahoma" w:hAnsi="Tahoma" w:cs="Tahoma"/>
          <w:bCs w:val="0"/>
          <w:sz w:val="28"/>
          <w:szCs w:val="28"/>
        </w:rPr>
        <w:t xml:space="preserve">   </w:t>
      </w:r>
    </w:p>
    <w:p w14:paraId="2FD99656" w14:textId="28D34210" w:rsidR="00035036" w:rsidRDefault="00F10E21" w:rsidP="00F10E21">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 xml:space="preserve">PRZYSŁUGUJĄCYCH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WYKONAWCY</w:t>
      </w:r>
      <w:bookmarkEnd w:id="19"/>
      <w:bookmarkEnd w:id="20"/>
    </w:p>
    <w:p w14:paraId="4CD70B05" w14:textId="77777777" w:rsidR="00C439E3" w:rsidRPr="00C45C48" w:rsidRDefault="00C439E3" w:rsidP="00C439E3">
      <w:pPr>
        <w:widowControl/>
        <w:autoSpaceDE w:val="0"/>
        <w:autoSpaceDN w:val="0"/>
        <w:adjustRightInd w:val="0"/>
        <w:spacing w:line="276" w:lineRule="auto"/>
        <w:ind w:left="1418" w:hanging="1418"/>
        <w:rPr>
          <w:rFonts w:ascii="Tahoma" w:eastAsia="Palatino Linotype" w:hAnsi="Tahoma" w:cs="Tahoma"/>
          <w:b/>
          <w:sz w:val="28"/>
          <w:szCs w:val="28"/>
        </w:rPr>
      </w:pPr>
    </w:p>
    <w:p w14:paraId="49692068" w14:textId="0B640D6F" w:rsidR="00035036" w:rsidRPr="00295AA7" w:rsidRDefault="00035036" w:rsidP="00F10E21">
      <w:pPr>
        <w:widowControl/>
        <w:autoSpaceDE w:val="0"/>
        <w:autoSpaceDN w:val="0"/>
        <w:adjustRightInd w:val="0"/>
        <w:spacing w:line="276" w:lineRule="auto"/>
        <w:rPr>
          <w:rFonts w:ascii="Tahoma" w:hAnsi="Tahoma" w:cs="Tahoma"/>
          <w:sz w:val="22"/>
          <w:szCs w:val="22"/>
          <w:lang w:bidi="ar-SA"/>
        </w:rPr>
      </w:pPr>
      <w:bookmarkStart w:id="21"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04685A">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610D1457" w14:textId="77777777" w:rsidR="00035036" w:rsidRPr="00295AA7" w:rsidRDefault="00035036" w:rsidP="00F10E21">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75551C57" w14:textId="77777777" w:rsidR="00F10E21" w:rsidRDefault="00035036" w:rsidP="00F10E21">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04685A">
        <w:rPr>
          <w:rFonts w:ascii="Tahoma" w:hAnsi="Tahoma" w:cs="Tahoma"/>
          <w:sz w:val="22"/>
          <w:szCs w:val="22"/>
          <w:lang w:bidi="ar-SA"/>
        </w:rPr>
        <w:t>Z</w:t>
      </w:r>
      <w:r w:rsidRPr="00295AA7">
        <w:rPr>
          <w:rFonts w:ascii="Tahoma" w:hAnsi="Tahoma" w:cs="Tahoma"/>
          <w:sz w:val="22"/>
          <w:szCs w:val="22"/>
          <w:lang w:bidi="ar-SA"/>
        </w:rPr>
        <w:t xml:space="preserve">amawiającego podjęta w postępowaniu o </w:t>
      </w:r>
    </w:p>
    <w:p w14:paraId="3B67ED65" w14:textId="77777777" w:rsidR="00F10E21" w:rsidRDefault="00F10E21" w:rsidP="00F10E2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udzielenie zamówienia, w tym projektowane postanowienia umowy w sprawie zamówienia </w:t>
      </w:r>
    </w:p>
    <w:p w14:paraId="4DD23049" w14:textId="5F872A7B" w:rsidR="00035036" w:rsidRPr="00295AA7" w:rsidRDefault="00F10E21" w:rsidP="00F10E2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publicznego,</w:t>
      </w:r>
    </w:p>
    <w:p w14:paraId="3DB44CCE" w14:textId="77777777" w:rsidR="00F10E21" w:rsidRDefault="00035036" w:rsidP="00F10E21">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04685A">
        <w:rPr>
          <w:rFonts w:ascii="Tahoma" w:hAnsi="Tahoma" w:cs="Tahoma"/>
          <w:sz w:val="22"/>
          <w:szCs w:val="22"/>
          <w:lang w:bidi="ar-SA"/>
        </w:rPr>
        <w:t>Z</w:t>
      </w:r>
      <w:r w:rsidRPr="00295AA7">
        <w:rPr>
          <w:rFonts w:ascii="Tahoma" w:hAnsi="Tahoma" w:cs="Tahoma"/>
          <w:sz w:val="22"/>
          <w:szCs w:val="22"/>
          <w:lang w:bidi="ar-SA"/>
        </w:rPr>
        <w:t xml:space="preserve">amawiający jest zobowiązany na podstawie </w:t>
      </w:r>
    </w:p>
    <w:p w14:paraId="139342D4" w14:textId="79114621" w:rsidR="00035036" w:rsidRPr="00295AA7" w:rsidRDefault="00F10E21" w:rsidP="00F10E2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ustawy,</w:t>
      </w:r>
    </w:p>
    <w:p w14:paraId="215ED08F" w14:textId="77777777" w:rsidR="00F10E21" w:rsidRDefault="00035036" w:rsidP="00F10E21">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
    <w:p w14:paraId="13777E7C" w14:textId="225EE220" w:rsidR="00035036" w:rsidRDefault="00F10E21" w:rsidP="00F10E2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proofErr w:type="spellStart"/>
      <w:r w:rsidR="00035036" w:rsidRPr="00295AA7">
        <w:rPr>
          <w:rFonts w:ascii="Tahoma" w:hAnsi="Tahoma" w:cs="Tahoma"/>
          <w:sz w:val="22"/>
          <w:szCs w:val="22"/>
          <w:lang w:bidi="ar-SA"/>
        </w:rPr>
        <w:t>Pzp</w:t>
      </w:r>
      <w:proofErr w:type="spellEnd"/>
      <w:r w:rsidR="00035036" w:rsidRPr="00295AA7">
        <w:rPr>
          <w:rFonts w:ascii="Tahoma" w:hAnsi="Tahoma" w:cs="Tahoma"/>
          <w:sz w:val="22"/>
          <w:szCs w:val="22"/>
          <w:lang w:bidi="ar-SA"/>
        </w:rPr>
        <w:t xml:space="preserve">, mimo, że </w:t>
      </w:r>
      <w:r w:rsidR="0004685A">
        <w:rPr>
          <w:rFonts w:ascii="Tahoma" w:hAnsi="Tahoma" w:cs="Tahoma"/>
          <w:sz w:val="22"/>
          <w:szCs w:val="22"/>
          <w:lang w:bidi="ar-SA"/>
        </w:rPr>
        <w:t>Z</w:t>
      </w:r>
      <w:r w:rsidR="00035036" w:rsidRPr="00295AA7">
        <w:rPr>
          <w:rFonts w:ascii="Tahoma" w:hAnsi="Tahoma" w:cs="Tahoma"/>
          <w:sz w:val="22"/>
          <w:szCs w:val="22"/>
          <w:lang w:bidi="ar-SA"/>
        </w:rPr>
        <w:t>amawiający był do tego obowiązany.</w:t>
      </w:r>
    </w:p>
    <w:p w14:paraId="3103E798" w14:textId="77777777" w:rsidR="00F10E21" w:rsidRPr="00295AA7" w:rsidRDefault="00F10E21" w:rsidP="00F10E21">
      <w:pPr>
        <w:widowControl/>
        <w:autoSpaceDE w:val="0"/>
        <w:autoSpaceDN w:val="0"/>
        <w:adjustRightInd w:val="0"/>
        <w:spacing w:line="276" w:lineRule="auto"/>
        <w:rPr>
          <w:rFonts w:ascii="Tahoma" w:hAnsi="Tahoma" w:cs="Tahoma"/>
          <w:sz w:val="22"/>
          <w:szCs w:val="22"/>
          <w:lang w:bidi="ar-SA"/>
        </w:rPr>
      </w:pPr>
    </w:p>
    <w:p w14:paraId="6A3C08C0" w14:textId="77777777" w:rsidR="00035036" w:rsidRPr="00295AA7" w:rsidRDefault="00035036" w:rsidP="00F10E21">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1C28A650" w14:textId="77777777" w:rsidR="00035036" w:rsidRPr="00295AA7" w:rsidRDefault="00035036" w:rsidP="00F10E21">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5E810881" w14:textId="77777777" w:rsidR="00035036" w:rsidRPr="00295AA7" w:rsidRDefault="00035036" w:rsidP="00F10E21">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A934CAF" w14:textId="77777777" w:rsidR="00035036" w:rsidRPr="00295AA7" w:rsidRDefault="00035036" w:rsidP="00F10E21">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lastRenderedPageBreak/>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25DD8771" w14:textId="77777777" w:rsidR="00035036" w:rsidRDefault="00035036" w:rsidP="00F10E21">
      <w:pPr>
        <w:pStyle w:val="Nagwek21"/>
        <w:keepNext/>
        <w:keepLines/>
        <w:shd w:val="clear" w:color="auto" w:fill="auto"/>
        <w:spacing w:after="0" w:line="276" w:lineRule="auto"/>
        <w:ind w:firstLine="0"/>
        <w:jc w:val="left"/>
        <w:rPr>
          <w:rStyle w:val="Nagwek20"/>
          <w:rFonts w:asciiTheme="minorHAnsi" w:hAnsiTheme="minorHAnsi"/>
          <w:b/>
          <w:bCs/>
          <w:sz w:val="28"/>
          <w:szCs w:val="28"/>
        </w:rPr>
      </w:pPr>
    </w:p>
    <w:p w14:paraId="4C9FEC1D" w14:textId="22AC20F1" w:rsidR="00D1763A" w:rsidRDefault="00C439E3"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284ED5" w:rsidRPr="00284ED5">
        <w:rPr>
          <w:rFonts w:ascii="Tahoma" w:hAnsi="Tahoma" w:cs="Tahoma"/>
          <w:b/>
          <w:bCs/>
          <w:sz w:val="28"/>
          <w:szCs w:val="28"/>
          <w:lang w:bidi="ar-SA"/>
        </w:rPr>
        <w:t>XX</w:t>
      </w:r>
      <w:r w:rsidR="00FF4BCD" w:rsidRPr="00284ED5">
        <w:rPr>
          <w:rFonts w:ascii="Tahoma" w:hAnsi="Tahoma" w:cs="Tahoma"/>
          <w:b/>
          <w:bCs/>
          <w:sz w:val="28"/>
          <w:szCs w:val="28"/>
          <w:lang w:bidi="ar-SA"/>
        </w:rPr>
        <w:t xml:space="preserve">. </w:t>
      </w:r>
      <w:r w:rsidR="00692220" w:rsidRPr="00284ED5">
        <w:rPr>
          <w:rFonts w:ascii="Tahoma" w:hAnsi="Tahoma" w:cs="Tahoma"/>
          <w:b/>
          <w:bCs/>
          <w:sz w:val="28"/>
          <w:szCs w:val="28"/>
          <w:lang w:bidi="ar-SA"/>
        </w:rPr>
        <w:t xml:space="preserve"> </w:t>
      </w:r>
      <w:r w:rsidR="00F10E21">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KLAUZULA INFORMACYJNA O PRZETWARZANIU </w:t>
      </w:r>
    </w:p>
    <w:p w14:paraId="0F65506E" w14:textId="77777777" w:rsidR="00F10E21" w:rsidRDefault="00D1763A"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10E21">
        <w:rPr>
          <w:rFonts w:ascii="Tahoma" w:hAnsi="Tahoma" w:cs="Tahoma"/>
          <w:b/>
          <w:bCs/>
          <w:sz w:val="28"/>
          <w:szCs w:val="28"/>
          <w:lang w:bidi="ar-SA"/>
        </w:rPr>
        <w:t xml:space="preserve"> </w:t>
      </w:r>
      <w:r w:rsidR="00FF4BCD" w:rsidRPr="00284ED5">
        <w:rPr>
          <w:rFonts w:ascii="Tahoma" w:hAnsi="Tahoma" w:cs="Tahoma"/>
          <w:b/>
          <w:bCs/>
          <w:sz w:val="28"/>
          <w:szCs w:val="28"/>
          <w:lang w:bidi="ar-SA"/>
        </w:rPr>
        <w:t>DANYCH OSOBOWYCH</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NA  PODSTAWIE PRZEPISÓW </w:t>
      </w:r>
    </w:p>
    <w:p w14:paraId="5CB5D843" w14:textId="1EC7C441" w:rsidR="005E6DBB" w:rsidRPr="00284ED5" w:rsidRDefault="00F10E21"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284ED5">
        <w:rPr>
          <w:rFonts w:ascii="Tahoma" w:hAnsi="Tahoma" w:cs="Tahoma"/>
          <w:b/>
          <w:bCs/>
          <w:sz w:val="28"/>
          <w:szCs w:val="28"/>
          <w:lang w:bidi="ar-SA"/>
        </w:rPr>
        <w:t>PRAWA.</w:t>
      </w:r>
    </w:p>
    <w:p w14:paraId="47367B80" w14:textId="77777777" w:rsidR="00332107" w:rsidRPr="00284ED5" w:rsidRDefault="00332107" w:rsidP="005E6DBB">
      <w:pPr>
        <w:widowControl/>
        <w:autoSpaceDE w:val="0"/>
        <w:autoSpaceDN w:val="0"/>
        <w:adjustRightInd w:val="0"/>
        <w:rPr>
          <w:rFonts w:ascii="Tahoma" w:hAnsi="Tahoma" w:cs="Tahoma"/>
          <w:b/>
          <w:bCs/>
          <w:sz w:val="28"/>
          <w:szCs w:val="28"/>
          <w:lang w:bidi="ar-SA"/>
        </w:rPr>
      </w:pPr>
    </w:p>
    <w:p w14:paraId="102CAC5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14:paraId="1CDBC94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14:paraId="36C5ED41"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14:paraId="464947DB" w14:textId="57155838" w:rsidR="00F10E2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F10E21">
        <w:rPr>
          <w:rFonts w:ascii="Tahoma" w:hAnsi="Tahoma" w:cs="Tahoma"/>
          <w:sz w:val="22"/>
          <w:szCs w:val="22"/>
          <w:lang w:bidi="ar-SA"/>
        </w:rPr>
        <w:t xml:space="preserve"> </w:t>
      </w:r>
      <w:r w:rsidRPr="00FD0931">
        <w:rPr>
          <w:rFonts w:ascii="Tahoma" w:hAnsi="Tahoma" w:cs="Tahoma"/>
          <w:sz w:val="22"/>
          <w:szCs w:val="22"/>
          <w:lang w:bidi="ar-SA"/>
        </w:rPr>
        <w:t xml:space="preserve">Administratorem Pani/Pana danych osobowych przetwarzanych w Urzędzie Gminy Mszana </w:t>
      </w:r>
    </w:p>
    <w:p w14:paraId="0C8E28EF" w14:textId="77777777" w:rsidR="00F10E21" w:rsidRDefault="00F10E21" w:rsidP="00284ED5">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Dolna</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jest</w:t>
      </w:r>
      <w:r w:rsidR="005E6DBB" w:rsidRPr="00FD0931">
        <w:rPr>
          <w:rFonts w:ascii="Tahoma" w:hAnsi="Tahoma" w:cs="Tahoma"/>
          <w:b/>
          <w:bCs/>
          <w:sz w:val="22"/>
          <w:szCs w:val="22"/>
          <w:lang w:bidi="ar-SA"/>
        </w:rPr>
        <w:t xml:space="preserve"> Wójt Gminy, z siedzibą w Mszanie Dolnej 34-730, ul. Spadochroniarzy </w:t>
      </w:r>
    </w:p>
    <w:p w14:paraId="622BBA7E" w14:textId="186E35DF" w:rsidR="005E6DBB" w:rsidRPr="00FD0931" w:rsidRDefault="00F10E21" w:rsidP="00284ED5">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5E6DBB" w:rsidRPr="00FD0931">
        <w:rPr>
          <w:rFonts w:ascii="Tahoma" w:hAnsi="Tahoma" w:cs="Tahoma"/>
          <w:b/>
          <w:bCs/>
          <w:sz w:val="22"/>
          <w:szCs w:val="22"/>
          <w:lang w:bidi="ar-SA"/>
        </w:rPr>
        <w:t>6.</w:t>
      </w:r>
    </w:p>
    <w:p w14:paraId="3560F3F5" w14:textId="77777777" w:rsidR="00F10E2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r w:rsidR="00F10E21">
        <w:rPr>
          <w:rFonts w:ascii="Tahoma" w:hAnsi="Tahoma" w:cs="Tahoma"/>
          <w:sz w:val="22"/>
          <w:szCs w:val="22"/>
          <w:lang w:bidi="ar-SA"/>
        </w:rPr>
        <w:t xml:space="preserve"> </w:t>
      </w:r>
      <w:r w:rsidRPr="00FD0931">
        <w:rPr>
          <w:rFonts w:ascii="Tahoma" w:hAnsi="Tahoma" w:cs="Tahoma"/>
          <w:sz w:val="22"/>
          <w:szCs w:val="22"/>
          <w:lang w:bidi="ar-SA"/>
        </w:rPr>
        <w:t xml:space="preserve">o </w:t>
      </w:r>
    </w:p>
    <w:p w14:paraId="5B16B298" w14:textId="6E837A5B"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przysługujące Pani/Panu prawa odpowie Inspektor Ochrony Danych w Urzędzie Gminy</w:t>
      </w:r>
    </w:p>
    <w:p w14:paraId="4ECF294D" w14:textId="43B3238E" w:rsidR="005E6DBB" w:rsidRPr="00FD093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Mszana Dolna. Proszę je wysłać na adres: </w:t>
      </w:r>
      <w:r w:rsidR="005E6DBB" w:rsidRPr="00FD0931">
        <w:rPr>
          <w:rFonts w:ascii="Tahoma" w:hAnsi="Tahoma" w:cs="Tahoma"/>
          <w:color w:val="0563C2"/>
          <w:sz w:val="22"/>
          <w:szCs w:val="22"/>
          <w:lang w:bidi="ar-SA"/>
        </w:rPr>
        <w:t>iod@mszana.pl</w:t>
      </w:r>
      <w:r w:rsidR="005E6DBB" w:rsidRPr="00FD0931">
        <w:rPr>
          <w:rFonts w:ascii="Tahoma" w:hAnsi="Tahoma" w:cs="Tahoma"/>
          <w:sz w:val="22"/>
          <w:szCs w:val="22"/>
          <w:lang w:bidi="ar-SA"/>
        </w:rPr>
        <w:t>.</w:t>
      </w:r>
    </w:p>
    <w:p w14:paraId="7C704908" w14:textId="77777777" w:rsidR="005E6DBB" w:rsidRPr="00FD0931" w:rsidRDefault="005E6DBB" w:rsidP="00284ED5">
      <w:pPr>
        <w:widowControl/>
        <w:autoSpaceDE w:val="0"/>
        <w:autoSpaceDN w:val="0"/>
        <w:adjustRightInd w:val="0"/>
        <w:rPr>
          <w:rFonts w:ascii="Tahoma" w:hAnsi="Tahoma" w:cs="Tahoma"/>
          <w:b/>
          <w:bCs/>
          <w:sz w:val="22"/>
          <w:szCs w:val="22"/>
          <w:lang w:bidi="ar-SA"/>
        </w:rPr>
      </w:pPr>
    </w:p>
    <w:p w14:paraId="7AAEC4D8"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14:paraId="6212FE14" w14:textId="20645698" w:rsidR="00F10E21"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Wynika to bezpośrednio z konkretnego przepisu prawa tj. ustawy z dnia 11 września 2019r.</w:t>
      </w:r>
      <w:r w:rsidR="00F10E21">
        <w:rPr>
          <w:rFonts w:ascii="Tahoma" w:hAnsi="Tahoma" w:cs="Tahoma"/>
          <w:sz w:val="22"/>
          <w:szCs w:val="22"/>
          <w:lang w:bidi="ar-SA"/>
        </w:rPr>
        <w:t xml:space="preserve">  </w:t>
      </w:r>
    </w:p>
    <w:p w14:paraId="226EDC6B" w14:textId="0277BF4B"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1126F5">
        <w:rPr>
          <w:rFonts w:ascii="Tahoma" w:hAnsi="Tahoma" w:cs="Tahoma"/>
          <w:sz w:val="22"/>
          <w:szCs w:val="22"/>
          <w:lang w:bidi="ar-SA"/>
        </w:rPr>
        <w:t xml:space="preserve"> </w:t>
      </w:r>
      <w:r w:rsidR="005E6DBB" w:rsidRPr="00FD0931">
        <w:rPr>
          <w:rFonts w:ascii="Tahoma" w:hAnsi="Tahoma" w:cs="Tahoma"/>
          <w:sz w:val="22"/>
          <w:szCs w:val="22"/>
          <w:lang w:bidi="ar-SA"/>
        </w:rPr>
        <w:t xml:space="preserve">Prawo zamówień publicznych oraz aktów wykonawczych do niej wydanych; ustawy z dnia </w:t>
      </w:r>
    </w:p>
    <w:p w14:paraId="6EF44E68" w14:textId="29991F0F"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10</w:t>
      </w:r>
      <w:r>
        <w:rPr>
          <w:rFonts w:ascii="Tahoma" w:hAnsi="Tahoma" w:cs="Tahoma"/>
          <w:sz w:val="22"/>
          <w:szCs w:val="22"/>
          <w:lang w:bidi="ar-SA"/>
        </w:rPr>
        <w:t xml:space="preserve"> </w:t>
      </w:r>
      <w:r w:rsidR="005E6DBB" w:rsidRPr="00FD0931">
        <w:rPr>
          <w:rFonts w:ascii="Tahoma" w:hAnsi="Tahoma" w:cs="Tahoma"/>
          <w:sz w:val="22"/>
          <w:szCs w:val="22"/>
          <w:lang w:bidi="ar-SA"/>
        </w:rPr>
        <w:t xml:space="preserve">maja 2018 r. o ochronie danych osobowych, Rozporządzenia Parlamentu Europejskiego </w:t>
      </w:r>
    </w:p>
    <w:p w14:paraId="4BB69BFF" w14:textId="77777777"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i Rady(UE) 2016/678 z dnia 27 kwietnia 2016 r. w sprawie ochrony osób fizycznych w </w:t>
      </w:r>
    </w:p>
    <w:p w14:paraId="2C8CEB7E" w14:textId="77777777"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związku z</w:t>
      </w:r>
      <w:r>
        <w:rPr>
          <w:rFonts w:ascii="Tahoma" w:hAnsi="Tahoma" w:cs="Tahoma"/>
          <w:sz w:val="22"/>
          <w:szCs w:val="22"/>
          <w:lang w:bidi="ar-SA"/>
        </w:rPr>
        <w:t xml:space="preserve"> </w:t>
      </w:r>
      <w:r w:rsidR="005E6DBB" w:rsidRPr="00FD0931">
        <w:rPr>
          <w:rFonts w:ascii="Tahoma" w:hAnsi="Tahoma" w:cs="Tahoma"/>
          <w:sz w:val="22"/>
          <w:szCs w:val="22"/>
          <w:lang w:bidi="ar-SA"/>
        </w:rPr>
        <w:t>przetwarzaniem danych osobowych i w sprawie swobodnego przepływu tych</w:t>
      </w:r>
    </w:p>
    <w:p w14:paraId="5BA4901B" w14:textId="77777777"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danych, ustawy z</w:t>
      </w:r>
      <w:r w:rsidR="0056687B">
        <w:rPr>
          <w:rFonts w:ascii="Tahoma" w:hAnsi="Tahoma" w:cs="Tahoma"/>
          <w:sz w:val="22"/>
          <w:szCs w:val="22"/>
          <w:lang w:bidi="ar-SA"/>
        </w:rPr>
        <w:t xml:space="preserve"> </w:t>
      </w:r>
      <w:r w:rsidR="005E6DBB" w:rsidRPr="00FD0931">
        <w:rPr>
          <w:rFonts w:ascii="Tahoma" w:hAnsi="Tahoma" w:cs="Tahoma"/>
          <w:sz w:val="22"/>
          <w:szCs w:val="22"/>
          <w:lang w:bidi="ar-SA"/>
        </w:rPr>
        <w:t xml:space="preserve">dnia 27 sierpnia 2009 r. o finansach publicznych, ustawy z dnia 6 </w:t>
      </w:r>
    </w:p>
    <w:p w14:paraId="71B238FB" w14:textId="77777777"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września 2001 r. o dostępie</w:t>
      </w:r>
      <w:r w:rsidR="0056687B">
        <w:rPr>
          <w:rFonts w:ascii="Tahoma" w:hAnsi="Tahoma" w:cs="Tahoma"/>
          <w:sz w:val="22"/>
          <w:szCs w:val="22"/>
          <w:lang w:bidi="ar-SA"/>
        </w:rPr>
        <w:t xml:space="preserve"> </w:t>
      </w:r>
      <w:r w:rsidR="005E6DBB" w:rsidRPr="00FD0931">
        <w:rPr>
          <w:rFonts w:ascii="Tahoma" w:hAnsi="Tahoma" w:cs="Tahoma"/>
          <w:sz w:val="22"/>
          <w:szCs w:val="22"/>
          <w:lang w:bidi="ar-SA"/>
        </w:rPr>
        <w:t xml:space="preserve">do informacji publicznej, ustawy z dnia 14 lipca 1983 r. o </w:t>
      </w:r>
    </w:p>
    <w:p w14:paraId="43BB5027" w14:textId="77777777"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narodowym zasobie archiwalnym i</w:t>
      </w:r>
      <w:r w:rsidR="0056687B">
        <w:rPr>
          <w:rFonts w:ascii="Tahoma" w:hAnsi="Tahoma" w:cs="Tahoma"/>
          <w:sz w:val="22"/>
          <w:szCs w:val="22"/>
          <w:lang w:bidi="ar-SA"/>
        </w:rPr>
        <w:t xml:space="preserve"> </w:t>
      </w:r>
      <w:r w:rsidR="005E6DBB" w:rsidRPr="00FD0931">
        <w:rPr>
          <w:rFonts w:ascii="Tahoma" w:hAnsi="Tahoma" w:cs="Tahoma"/>
          <w:sz w:val="22"/>
          <w:szCs w:val="22"/>
          <w:lang w:bidi="ar-SA"/>
        </w:rPr>
        <w:t xml:space="preserve">archiwach lub jest niezbędne do wykonania zadania w </w:t>
      </w:r>
    </w:p>
    <w:p w14:paraId="405535F7" w14:textId="70E980CE" w:rsidR="005E6DBB" w:rsidRPr="00FD093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interesie publicznym albo w ramach</w:t>
      </w:r>
      <w:r w:rsidR="0056687B">
        <w:rPr>
          <w:rFonts w:ascii="Tahoma" w:hAnsi="Tahoma" w:cs="Tahoma"/>
          <w:sz w:val="22"/>
          <w:szCs w:val="22"/>
          <w:lang w:bidi="ar-SA"/>
        </w:rPr>
        <w:t xml:space="preserve"> </w:t>
      </w:r>
      <w:r w:rsidR="005E6DBB" w:rsidRPr="00FD0931">
        <w:rPr>
          <w:rFonts w:ascii="Tahoma" w:hAnsi="Tahoma" w:cs="Tahoma"/>
          <w:sz w:val="22"/>
          <w:szCs w:val="22"/>
          <w:lang w:bidi="ar-SA"/>
        </w:rPr>
        <w:t>sprawowania władzy publicznej.</w:t>
      </w:r>
    </w:p>
    <w:p w14:paraId="20040F8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14:paraId="73C60DFA"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w:t>
      </w:r>
    </w:p>
    <w:p w14:paraId="1747337C" w14:textId="48FF62A2" w:rsidR="005E6DB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56687B">
        <w:rPr>
          <w:rFonts w:ascii="Tahoma" w:hAnsi="Tahoma" w:cs="Tahoma"/>
          <w:sz w:val="22"/>
          <w:szCs w:val="22"/>
          <w:lang w:bidi="ar-SA"/>
        </w:rPr>
        <w:t xml:space="preserve"> </w:t>
      </w:r>
      <w:r w:rsidRPr="00FD0931">
        <w:rPr>
          <w:rFonts w:ascii="Tahoma" w:hAnsi="Tahoma" w:cs="Tahoma"/>
          <w:sz w:val="22"/>
          <w:szCs w:val="22"/>
          <w:lang w:bidi="ar-SA"/>
        </w:rPr>
        <w:t>zrobi,</w:t>
      </w:r>
      <w:r w:rsidR="0056687B">
        <w:rPr>
          <w:rFonts w:ascii="Tahoma" w:hAnsi="Tahoma" w:cs="Tahoma"/>
          <w:sz w:val="22"/>
          <w:szCs w:val="22"/>
          <w:lang w:bidi="ar-SA"/>
        </w:rPr>
        <w:t xml:space="preserve"> </w:t>
      </w:r>
      <w:r w:rsidRPr="00FD0931">
        <w:rPr>
          <w:rFonts w:ascii="Tahoma" w:hAnsi="Tahoma" w:cs="Tahoma"/>
          <w:sz w:val="22"/>
          <w:szCs w:val="22"/>
          <w:lang w:bidi="ar-SA"/>
        </w:rPr>
        <w:t>nie będziemy mogli zrealizować Pana/Pani sprawy.</w:t>
      </w:r>
    </w:p>
    <w:p w14:paraId="772D4858" w14:textId="77777777" w:rsidR="00F10E21" w:rsidRPr="00FD0931" w:rsidRDefault="00F10E21" w:rsidP="00284ED5">
      <w:pPr>
        <w:widowControl/>
        <w:autoSpaceDE w:val="0"/>
        <w:autoSpaceDN w:val="0"/>
        <w:adjustRightInd w:val="0"/>
        <w:rPr>
          <w:rFonts w:ascii="Tahoma" w:hAnsi="Tahoma" w:cs="Tahoma"/>
          <w:sz w:val="22"/>
          <w:szCs w:val="22"/>
          <w:lang w:bidi="ar-SA"/>
        </w:rPr>
      </w:pPr>
    </w:p>
    <w:p w14:paraId="218EEBB3"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14:paraId="0FC29DDB" w14:textId="382E8C03" w:rsidR="00F10E21"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14:paraId="483DE0BD" w14:textId="77777777"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przez okres wynikający z przepisów ustawy Prawo zamówień publicznych, tj. okres </w:t>
      </w:r>
    </w:p>
    <w:p w14:paraId="0A962237" w14:textId="77777777"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niezbędny </w:t>
      </w:r>
      <w:r w:rsidR="005E6DBB" w:rsidRPr="00FD0931">
        <w:rPr>
          <w:rFonts w:ascii="Tahoma" w:hAnsi="Tahoma" w:cs="Tahoma"/>
          <w:sz w:val="22"/>
          <w:szCs w:val="22"/>
          <w:lang w:bidi="ar-SA"/>
        </w:rPr>
        <w:t xml:space="preserve">do realizacji celu/celów określonych powyżej, a po tym czasie przez okres oraz </w:t>
      </w:r>
    </w:p>
    <w:p w14:paraId="7B670ED4" w14:textId="5D1AF973" w:rsidR="005E6DBB" w:rsidRPr="00FD093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w zakresi</w:t>
      </w:r>
      <w:r>
        <w:rPr>
          <w:rFonts w:ascii="Tahoma" w:hAnsi="Tahoma" w:cs="Tahoma"/>
          <w:sz w:val="22"/>
          <w:szCs w:val="22"/>
          <w:lang w:bidi="ar-SA"/>
        </w:rPr>
        <w:t xml:space="preserve">e </w:t>
      </w:r>
      <w:r w:rsidR="005E6DBB" w:rsidRPr="00FD0931">
        <w:rPr>
          <w:rFonts w:ascii="Tahoma" w:hAnsi="Tahoma" w:cs="Tahoma"/>
          <w:sz w:val="22"/>
          <w:szCs w:val="22"/>
          <w:lang w:bidi="ar-SA"/>
        </w:rPr>
        <w:t>wymaganym przez przepisy powszechnie obowiązującego prawa.</w:t>
      </w:r>
    </w:p>
    <w:p w14:paraId="3BB0DD2B" w14:textId="6ACB056F" w:rsidR="005E6DBB"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Potem, zgodnie z przepisami, dokumenty trafią do archiwum zakładowego.</w:t>
      </w:r>
    </w:p>
    <w:p w14:paraId="5153BBDD" w14:textId="77777777" w:rsidR="00F10E21" w:rsidRPr="00FD0931" w:rsidRDefault="00F10E21" w:rsidP="00284ED5">
      <w:pPr>
        <w:widowControl/>
        <w:autoSpaceDE w:val="0"/>
        <w:autoSpaceDN w:val="0"/>
        <w:adjustRightInd w:val="0"/>
        <w:rPr>
          <w:rFonts w:ascii="Tahoma" w:hAnsi="Tahoma" w:cs="Tahoma"/>
          <w:sz w:val="22"/>
          <w:szCs w:val="22"/>
          <w:lang w:bidi="ar-SA"/>
        </w:rPr>
      </w:pPr>
    </w:p>
    <w:p w14:paraId="0B2181BB"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14:paraId="1F7AA4DF"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14:paraId="7CFA3876" w14:textId="77777777" w:rsidR="00F10E2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w </w:t>
      </w:r>
      <w:r w:rsidR="0056687B">
        <w:rPr>
          <w:rFonts w:ascii="Tahoma" w:hAnsi="Tahoma" w:cs="Tahoma"/>
          <w:sz w:val="22"/>
          <w:szCs w:val="22"/>
          <w:lang w:bidi="ar-SA"/>
        </w:rPr>
        <w:t xml:space="preserve">  </w:t>
      </w:r>
    </w:p>
    <w:p w14:paraId="3F13D2DB" w14:textId="088EDC9D" w:rsidR="005E6DBB" w:rsidRPr="00FD093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szczególności:</w:t>
      </w:r>
    </w:p>
    <w:p w14:paraId="768CFF36" w14:textId="6BB23040" w:rsidR="005E6DBB" w:rsidRPr="00FD093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podmioty świadczące na rzecz Urzędu Gminy usługi informatyczne, pocztowe;</w:t>
      </w:r>
    </w:p>
    <w:p w14:paraId="2D780E85" w14:textId="77777777"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5E6DBB" w:rsidRPr="00FD0931">
        <w:rPr>
          <w:rFonts w:ascii="Tahoma" w:hAnsi="Tahoma" w:cs="Tahoma"/>
          <w:sz w:val="22"/>
          <w:szCs w:val="22"/>
          <w:lang w:bidi="ar-SA"/>
        </w:rPr>
        <w:t>• każdy zainteresowany odbiorca - informacje o Wykonawcach, którzy uczestniczyli w</w:t>
      </w:r>
    </w:p>
    <w:p w14:paraId="7577C071" w14:textId="77777777" w:rsidR="00F10E2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postępowaniu o udzielenie zamówienia publicznego są jawne na podstawie ustawy </w:t>
      </w:r>
      <w:proofErr w:type="spellStart"/>
      <w:r w:rsidR="005E6DBB"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p>
    <w:p w14:paraId="1A27AACA" w14:textId="0281DE97" w:rsidR="005E6DBB" w:rsidRPr="00FD093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oraz ustawy o dostępie do informacji publicznej;</w:t>
      </w:r>
    </w:p>
    <w:p w14:paraId="7ECFB7B5" w14:textId="77777777" w:rsidR="005E6DB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14:paraId="2FC02681" w14:textId="77777777" w:rsidR="00F10E21" w:rsidRPr="00FD0931" w:rsidRDefault="00F10E21" w:rsidP="00284ED5">
      <w:pPr>
        <w:widowControl/>
        <w:autoSpaceDE w:val="0"/>
        <w:autoSpaceDN w:val="0"/>
        <w:adjustRightInd w:val="0"/>
        <w:rPr>
          <w:rFonts w:ascii="Tahoma" w:hAnsi="Tahoma" w:cs="Tahoma"/>
          <w:sz w:val="22"/>
          <w:szCs w:val="22"/>
          <w:lang w:bidi="ar-SA"/>
        </w:rPr>
      </w:pPr>
    </w:p>
    <w:p w14:paraId="6DE3963A" w14:textId="4F072AA0" w:rsidR="00F10E21"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p>
    <w:p w14:paraId="62795033" w14:textId="0D4F382D" w:rsidR="005E6DBB"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podstawie przepisów prawa;</w:t>
      </w:r>
    </w:p>
    <w:p w14:paraId="0AAD3F6A" w14:textId="77777777" w:rsidR="00F10E21" w:rsidRPr="00FD0931" w:rsidRDefault="00F10E21" w:rsidP="00284ED5">
      <w:pPr>
        <w:widowControl/>
        <w:autoSpaceDE w:val="0"/>
        <w:autoSpaceDN w:val="0"/>
        <w:adjustRightInd w:val="0"/>
        <w:rPr>
          <w:rFonts w:ascii="Tahoma" w:hAnsi="Tahoma" w:cs="Tahoma"/>
          <w:sz w:val="22"/>
          <w:szCs w:val="22"/>
          <w:lang w:bidi="ar-SA"/>
        </w:rPr>
      </w:pPr>
    </w:p>
    <w:p w14:paraId="63069962"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14:paraId="0F3721D1"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 Pani/Pan prawo do:</w:t>
      </w:r>
    </w:p>
    <w:p w14:paraId="511900E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14:paraId="47447DA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14:paraId="311E5C9F"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p>
    <w:p w14:paraId="299634EF" w14:textId="632C1446"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gdy:</w:t>
      </w:r>
    </w:p>
    <w:p w14:paraId="480EDEBD"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p>
    <w:p w14:paraId="02797B90" w14:textId="6778469F"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przetwarzane;</w:t>
      </w:r>
    </w:p>
    <w:p w14:paraId="0985E269" w14:textId="77777777"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nie ma podstawy prawnej do przetwarzania Pani/Pana danych osobowych;</w:t>
      </w:r>
    </w:p>
    <w:p w14:paraId="5C844356"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p>
    <w:p w14:paraId="704B983B" w14:textId="6C16D7D5"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Pr="00FD0931">
        <w:rPr>
          <w:rFonts w:ascii="Tahoma" w:hAnsi="Tahoma" w:cs="Tahoma"/>
          <w:sz w:val="22"/>
          <w:szCs w:val="22"/>
          <w:lang w:bidi="ar-SA"/>
        </w:rPr>
        <w:t>U</w:t>
      </w:r>
      <w:r w:rsidR="005E6DBB" w:rsidRPr="00FD0931">
        <w:rPr>
          <w:rFonts w:ascii="Tahoma" w:hAnsi="Tahoma" w:cs="Tahoma"/>
          <w:sz w:val="22"/>
          <w:szCs w:val="22"/>
          <w:lang w:bidi="ar-SA"/>
        </w:rPr>
        <w:t>zasadnion</w:t>
      </w:r>
      <w:r>
        <w:rPr>
          <w:rFonts w:ascii="Tahoma" w:hAnsi="Tahoma" w:cs="Tahoma"/>
          <w:sz w:val="22"/>
          <w:szCs w:val="22"/>
          <w:lang w:bidi="ar-SA"/>
        </w:rPr>
        <w:t xml:space="preserve">e </w:t>
      </w:r>
      <w:r w:rsidR="005E6DBB" w:rsidRPr="00FD0931">
        <w:rPr>
          <w:rFonts w:ascii="Tahoma" w:hAnsi="Tahoma" w:cs="Tahoma"/>
          <w:sz w:val="22"/>
          <w:szCs w:val="22"/>
          <w:lang w:bidi="ar-SA"/>
        </w:rPr>
        <w:t>podstawy przetwarzania;</w:t>
      </w:r>
    </w:p>
    <w:p w14:paraId="1F1C083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przetwarzane są niezgodnie z prawem;</w:t>
      </w:r>
    </w:p>
    <w:p w14:paraId="3F4E470E"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z </w:t>
      </w:r>
    </w:p>
    <w:p w14:paraId="1173C2D5" w14:textId="7FA97374" w:rsidR="005E6DB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p</w:t>
      </w:r>
      <w:r w:rsidR="005E6DBB" w:rsidRPr="00FD0931">
        <w:rPr>
          <w:rFonts w:ascii="Tahoma" w:hAnsi="Tahoma" w:cs="Tahoma"/>
          <w:sz w:val="22"/>
          <w:szCs w:val="22"/>
          <w:lang w:bidi="ar-SA"/>
        </w:rPr>
        <w:t>rzepisów</w:t>
      </w:r>
      <w:r>
        <w:rPr>
          <w:rFonts w:ascii="Tahoma" w:hAnsi="Tahoma" w:cs="Tahoma"/>
          <w:sz w:val="22"/>
          <w:szCs w:val="22"/>
          <w:lang w:bidi="ar-SA"/>
        </w:rPr>
        <w:t xml:space="preserve"> </w:t>
      </w:r>
      <w:r w:rsidR="005E6DBB" w:rsidRPr="00FD0931">
        <w:rPr>
          <w:rFonts w:ascii="Tahoma" w:hAnsi="Tahoma" w:cs="Tahoma"/>
          <w:sz w:val="22"/>
          <w:szCs w:val="22"/>
          <w:lang w:bidi="ar-SA"/>
        </w:rPr>
        <w:t>prawa.</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14:paraId="17B68858" w14:textId="77777777" w:rsidR="0056687B" w:rsidRPr="00FD0931" w:rsidRDefault="0056687B" w:rsidP="00284ED5">
      <w:pPr>
        <w:widowControl/>
        <w:autoSpaceDE w:val="0"/>
        <w:autoSpaceDN w:val="0"/>
        <w:adjustRightInd w:val="0"/>
        <w:rPr>
          <w:rFonts w:ascii="Tahoma" w:hAnsi="Tahoma" w:cs="Tahoma"/>
          <w:sz w:val="22"/>
          <w:szCs w:val="22"/>
          <w:lang w:bidi="ar-SA"/>
        </w:rPr>
      </w:pPr>
    </w:p>
    <w:p w14:paraId="2106163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 żądania ograniczenia przetwarzania danych osobowych;</w:t>
      </w:r>
    </w:p>
    <w:p w14:paraId="2EFEF451"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e. sprzeciwu wobec przetwarzania danych – w przypadku, gdy łącznie spełnione są</w:t>
      </w:r>
      <w:r w:rsidR="00FF4BCD" w:rsidRPr="00FD0931">
        <w:rPr>
          <w:rFonts w:ascii="Tahoma" w:hAnsi="Tahoma" w:cs="Tahoma"/>
          <w:sz w:val="22"/>
          <w:szCs w:val="22"/>
          <w:lang w:bidi="ar-SA"/>
        </w:rPr>
        <w:t xml:space="preserve"> </w:t>
      </w:r>
      <w:r w:rsidR="0056687B">
        <w:rPr>
          <w:rFonts w:ascii="Tahoma" w:hAnsi="Tahoma" w:cs="Tahoma"/>
          <w:sz w:val="22"/>
          <w:szCs w:val="22"/>
          <w:lang w:bidi="ar-SA"/>
        </w:rPr>
        <w:t xml:space="preserve">   </w:t>
      </w:r>
    </w:p>
    <w:p w14:paraId="018FBFC3" w14:textId="67A58D2B"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następujące</w:t>
      </w:r>
      <w:r w:rsidR="0004685A">
        <w:rPr>
          <w:rFonts w:ascii="Tahoma" w:hAnsi="Tahoma" w:cs="Tahoma"/>
          <w:sz w:val="22"/>
          <w:szCs w:val="22"/>
          <w:lang w:bidi="ar-SA"/>
        </w:rPr>
        <w:t xml:space="preserve"> </w:t>
      </w:r>
      <w:r w:rsidR="005E6DBB" w:rsidRPr="00FD0931">
        <w:rPr>
          <w:rFonts w:ascii="Tahoma" w:hAnsi="Tahoma" w:cs="Tahoma"/>
          <w:sz w:val="22"/>
          <w:szCs w:val="22"/>
          <w:lang w:bidi="ar-SA"/>
        </w:rPr>
        <w:t>przesłanki:</w:t>
      </w:r>
    </w:p>
    <w:p w14:paraId="02BC45A7" w14:textId="33668712" w:rsidR="005E6DBB" w:rsidRPr="00FD0931"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zaistnieją przyczyny związane z Pani/Pana szczególną sytuacją;</w:t>
      </w:r>
    </w:p>
    <w:p w14:paraId="04E934D6" w14:textId="7F5894E7" w:rsidR="0056687B" w:rsidRDefault="00F10E21"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publicznym lub </w:t>
      </w:r>
    </w:p>
    <w:p w14:paraId="31008C04"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w ramach sprawowania władzy publicznej powierzonej</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Administratorowi, z wyjątkiem </w:t>
      </w:r>
    </w:p>
    <w:p w14:paraId="16AA5EDC"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sytuacji, w </w:t>
      </w:r>
      <w:r w:rsidR="0004685A">
        <w:rPr>
          <w:rFonts w:ascii="Tahoma" w:hAnsi="Tahoma" w:cs="Tahoma"/>
          <w:sz w:val="22"/>
          <w:szCs w:val="22"/>
          <w:lang w:bidi="ar-SA"/>
        </w:rPr>
        <w:t xml:space="preserve"> </w:t>
      </w:r>
      <w:r w:rsidR="005E6DBB" w:rsidRPr="00FD0931">
        <w:rPr>
          <w:rFonts w:ascii="Tahoma" w:hAnsi="Tahoma" w:cs="Tahoma"/>
          <w:sz w:val="22"/>
          <w:szCs w:val="22"/>
          <w:lang w:bidi="ar-SA"/>
        </w:rPr>
        <w:t>której Administrator wykaże istnienie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ważnych prawnie uzasadnionych </w:t>
      </w:r>
    </w:p>
    <w:p w14:paraId="1455F3FC"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podstaw do przetwarzanie danych osobowych,</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nadrzędnych wobec interesów, praw i </w:t>
      </w:r>
    </w:p>
    <w:p w14:paraId="7ABDE812"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wolności osoby, której dane dotyczą,</w:t>
      </w:r>
      <w:r w:rsidR="0004685A">
        <w:rPr>
          <w:rFonts w:ascii="Tahoma" w:hAnsi="Tahoma" w:cs="Tahoma"/>
          <w:sz w:val="22"/>
          <w:szCs w:val="22"/>
          <w:lang w:bidi="ar-SA"/>
        </w:rPr>
        <w:t xml:space="preserve"> </w:t>
      </w:r>
      <w:r w:rsidR="005E6DBB" w:rsidRPr="00FD0931">
        <w:rPr>
          <w:rFonts w:ascii="Tahoma" w:hAnsi="Tahoma" w:cs="Tahoma"/>
          <w:sz w:val="22"/>
          <w:szCs w:val="22"/>
          <w:lang w:bidi="ar-SA"/>
        </w:rPr>
        <w:t>lub</w:t>
      </w:r>
      <w:r w:rsidR="0004685A">
        <w:rPr>
          <w:rFonts w:ascii="Tahoma" w:hAnsi="Tahoma" w:cs="Tahoma"/>
          <w:sz w:val="22"/>
          <w:szCs w:val="22"/>
          <w:lang w:bidi="ar-SA"/>
        </w:rPr>
        <w:t xml:space="preserve"> </w:t>
      </w:r>
      <w:r w:rsidR="005E6DBB" w:rsidRPr="00FD0931">
        <w:rPr>
          <w:rFonts w:ascii="Tahoma" w:hAnsi="Tahoma" w:cs="Tahoma"/>
          <w:sz w:val="22"/>
          <w:szCs w:val="22"/>
          <w:lang w:bidi="ar-SA"/>
        </w:rPr>
        <w:t xml:space="preserve">podstaw do ustalenia, dochodzenia lub obrony </w:t>
      </w:r>
    </w:p>
    <w:p w14:paraId="33315014" w14:textId="78852EFE" w:rsidR="005E6DB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roszczeń;</w:t>
      </w:r>
    </w:p>
    <w:p w14:paraId="59715EB7" w14:textId="77777777" w:rsidR="00F10E21" w:rsidRPr="00FD0931" w:rsidRDefault="00F10E21" w:rsidP="00284ED5">
      <w:pPr>
        <w:widowControl/>
        <w:autoSpaceDE w:val="0"/>
        <w:autoSpaceDN w:val="0"/>
        <w:adjustRightInd w:val="0"/>
        <w:rPr>
          <w:rFonts w:ascii="Tahoma" w:hAnsi="Tahoma" w:cs="Tahoma"/>
          <w:sz w:val="22"/>
          <w:szCs w:val="22"/>
          <w:lang w:bidi="ar-SA"/>
        </w:rPr>
      </w:pPr>
    </w:p>
    <w:p w14:paraId="551B3DAD" w14:textId="6D4B81AC"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f. wniesienia skargi do Prezesa Urzędu Ochrony Danych Osobowych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powzięcia </w:t>
      </w:r>
    </w:p>
    <w:p w14:paraId="52E4327C" w14:textId="77777777" w:rsidR="0056687B"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informacji o niezgodnym z prawem przetwarzaniu w Urzędzie m.st. Warszawy</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Pani/Pana </w:t>
      </w:r>
    </w:p>
    <w:p w14:paraId="05D9CB2F" w14:textId="19D9C664"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danych osobowych.</w:t>
      </w:r>
    </w:p>
    <w:p w14:paraId="0F548220" w14:textId="77777777" w:rsidR="005E6DBB" w:rsidRPr="00FD0931" w:rsidRDefault="005E6DBB" w:rsidP="00284ED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14:paraId="73D674E9" w14:textId="77777777"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14:paraId="47AC84E8" w14:textId="2F22B4FA" w:rsidR="002C0B62" w:rsidRPr="002C0B62" w:rsidRDefault="00145466" w:rsidP="002C0B62">
      <w:pPr>
        <w:widowControl/>
        <w:shd w:val="clear" w:color="auto" w:fill="D6E3BC" w:themeFill="accent3" w:themeFillTint="66"/>
        <w:spacing w:line="252" w:lineRule="auto"/>
        <w:contextualSpacing/>
        <w:jc w:val="both"/>
        <w:rPr>
          <w:rFonts w:ascii="Tahoma" w:hAnsi="Tahoma" w:cs="Tahoma"/>
          <w:b/>
          <w:color w:val="auto"/>
          <w:lang w:eastAsia="en-US"/>
        </w:rPr>
      </w:pPr>
      <w:r w:rsidRPr="00284ED5">
        <w:rPr>
          <w:rFonts w:ascii="Tahoma" w:hAnsi="Tahoma" w:cs="Tahoma"/>
          <w:b/>
          <w:color w:val="auto"/>
          <w:lang w:eastAsia="en-US"/>
        </w:rPr>
        <w:t>O</w:t>
      </w:r>
      <w:r w:rsidR="00F10E21">
        <w:rPr>
          <w:rFonts w:ascii="Tahoma" w:hAnsi="Tahoma" w:cs="Tahoma"/>
          <w:b/>
          <w:color w:val="auto"/>
          <w:lang w:eastAsia="en-US"/>
        </w:rPr>
        <w:t xml:space="preserve">CHRONA DANYCH OSOBOWYCH ZEBRANYCH PRZEZ ZAMAWIAJACEGO W TOKU POSTEPOWANIA </w:t>
      </w:r>
    </w:p>
    <w:p w14:paraId="5D8B15F1" w14:textId="77777777" w:rsidR="00F10E21" w:rsidRDefault="00F10E21" w:rsidP="00F10E21">
      <w:pPr>
        <w:widowControl/>
        <w:spacing w:after="200"/>
        <w:ind w:left="360"/>
        <w:contextualSpacing/>
        <w:jc w:val="both"/>
        <w:rPr>
          <w:rFonts w:ascii="Tahoma" w:eastAsiaTheme="majorEastAsia" w:hAnsi="Tahoma" w:cs="Tahoma"/>
          <w:sz w:val="22"/>
          <w:szCs w:val="22"/>
          <w:lang w:eastAsia="en-US"/>
        </w:rPr>
      </w:pPr>
    </w:p>
    <w:p w14:paraId="7DFE8DB3" w14:textId="61859AA8"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w:t>
      </w:r>
      <w:r w:rsidRPr="00B36DE9">
        <w:rPr>
          <w:rFonts w:ascii="Tahoma" w:eastAsiaTheme="majorEastAsia" w:hAnsi="Tahoma" w:cs="Tahoma"/>
          <w:sz w:val="22"/>
          <w:szCs w:val="22"/>
          <w:lang w:eastAsia="en-US"/>
        </w:rPr>
        <w:lastRenderedPageBreak/>
        <w:t>przepływu takich danych oraz uchylenia dyrektywy 95/46/WE (ogólne rozporządzenie o ochronie danych) (Dz.</w:t>
      </w:r>
      <w:r w:rsidR="002C0B62">
        <w:rPr>
          <w:rFonts w:ascii="Tahoma" w:eastAsiaTheme="majorEastAsia" w:hAnsi="Tahoma" w:cs="Tahoma"/>
          <w:sz w:val="22"/>
          <w:szCs w:val="22"/>
          <w:lang w:eastAsia="en-US"/>
        </w:rPr>
        <w:t xml:space="preserve"> </w:t>
      </w:r>
      <w:r w:rsidRPr="00B36DE9">
        <w:rPr>
          <w:rFonts w:ascii="Tahoma" w:eastAsiaTheme="majorEastAsia" w:hAnsi="Tahoma" w:cs="Tahoma"/>
          <w:sz w:val="22"/>
          <w:szCs w:val="22"/>
          <w:lang w:eastAsia="en-US"/>
        </w:rPr>
        <w:t xml:space="preserve">Urz. UE L 119 z 4 maja 2016 r.), dalej: RODO, tym samym dane osobowe podane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ykonawcę  będą przetwarzane zgodnie z RODO oraz zgodnie z przepisami krajowymi.</w:t>
      </w:r>
    </w:p>
    <w:p w14:paraId="298F0E54" w14:textId="2FD98D5C" w:rsidR="00145466" w:rsidRPr="00B36DE9" w:rsidRDefault="00145466" w:rsidP="00B36DE9">
      <w:pPr>
        <w:widowControl/>
        <w:numPr>
          <w:ilvl w:val="0"/>
          <w:numId w:val="18"/>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będą przetwarzane na podstawie art. 6 ust. 1 lit. c RODO </w:t>
      </w:r>
      <w:r w:rsidRPr="00B36DE9">
        <w:rPr>
          <w:rFonts w:ascii="Tahoma" w:eastAsiaTheme="majorEastAsia" w:hAnsi="Tahoma" w:cs="Tahoma"/>
          <w:sz w:val="22"/>
          <w:szCs w:val="22"/>
          <w:lang w:eastAsia="en-US"/>
        </w:rPr>
        <w:br/>
        <w:t xml:space="preserve">w celu związanym z przedmiotowym postępowaniem o udzielenie zamówienia publicznego </w:t>
      </w:r>
    </w:p>
    <w:p w14:paraId="7025818E" w14:textId="1D0166AD"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14:paraId="69E82B01" w14:textId="1CA7538F"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0AC6C079" w14:textId="7E9CD1E9"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nie planuje przetwarzania danych osobowych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05D2A625"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D3C9827" w14:textId="64B716E4"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bezpośrednio pozyskał i przekazał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18A611A6" w14:textId="13590E8C"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wynikający z art. 14 RODO względem osób fizycznych, których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pozyskał w sposób pośredni, a które to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przekazuje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35FFBBFC" w14:textId="5826EC04"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celu zapewnienia, że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2EDB929B"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14:paraId="389418E7"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14:paraId="248C3288"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w:t>
      </w:r>
      <w:r w:rsidRPr="00B36DE9">
        <w:rPr>
          <w:rFonts w:ascii="Tahoma" w:eastAsiaTheme="majorEastAsia" w:hAnsi="Tahoma" w:cs="Tahoma"/>
          <w:sz w:val="22"/>
          <w:szCs w:val="22"/>
          <w:lang w:eastAsia="en-US"/>
        </w:rPr>
        <w:lastRenderedPageBreak/>
        <w:t xml:space="preserve">jednoznacznego zidentyfikowania osoby fizycznej lub danych dotyczących zdrowia, seksualności lub orientacji seksualnej tej osoby), zebranych w toku postępowania o udzielenie zamówienia. </w:t>
      </w:r>
    </w:p>
    <w:p w14:paraId="317B525D" w14:textId="431BEEA1"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korzystania przez osobę, której dane osobowe są przetwarzane przez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amawiającego, z uprawnienia, o którym mowa w art. 15 ust. 1–3 RODO (związanych z prawem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od administratora kopii danych osobowych podlegających przetwarzaniu),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63139426"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012751E5"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C7D7ABB" w14:textId="6D89AC5D"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FA4144">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nie udostępnia tych danych, chyba że zachodzą przesłanki, o których mowa w art. 18 ust. 2 rozporządzenia 2016/679.</w:t>
      </w:r>
    </w:p>
    <w:p w14:paraId="54DA4F25" w14:textId="77777777" w:rsidR="00145466" w:rsidRPr="00B36DE9" w:rsidRDefault="00145466" w:rsidP="00B36DE9">
      <w:pPr>
        <w:jc w:val="both"/>
        <w:rPr>
          <w:rFonts w:asciiTheme="minorHAnsi" w:eastAsiaTheme="majorEastAsia" w:hAnsiTheme="minorHAnsi" w:cstheme="majorBidi"/>
          <w:sz w:val="22"/>
          <w:szCs w:val="22"/>
          <w:highlight w:val="green"/>
          <w:lang w:eastAsia="en-US"/>
        </w:rPr>
      </w:pPr>
    </w:p>
    <w:p w14:paraId="561B235E" w14:textId="77777777" w:rsidR="00145466" w:rsidRPr="00B36DE9" w:rsidRDefault="00145466" w:rsidP="00B36DE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W sprawach nieuregulowanych zapisami niniejszej SWZ zastosowanie mają   przepisy ustawy z dnia 11 września 2019 r – Prawo zamówień publicznych  wraz z aktami wykonawczymi do tej ustawy.</w:t>
      </w:r>
    </w:p>
    <w:p w14:paraId="6A28C0B0" w14:textId="77777777" w:rsidR="00145466" w:rsidRPr="00B36DE9" w:rsidRDefault="00145466" w:rsidP="00B36DE9">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3874FD39" w14:textId="77777777" w:rsidR="005E6DBB" w:rsidRPr="00B36DE9" w:rsidRDefault="005E6DBB" w:rsidP="00B36DE9">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14:paraId="7B235303" w14:textId="77777777" w:rsidR="001B0B7A" w:rsidRPr="00B36DE9" w:rsidRDefault="006F18BE" w:rsidP="00B36DE9">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21"/>
      <w:r w:rsidR="0089748B" w:rsidRPr="00B36DE9">
        <w:rPr>
          <w:rStyle w:val="Nagwek20"/>
          <w:rFonts w:ascii="Tahoma" w:hAnsi="Tahoma" w:cs="Tahoma"/>
          <w:b/>
          <w:bCs/>
          <w:sz w:val="22"/>
          <w:szCs w:val="22"/>
        </w:rPr>
        <w:t>:</w:t>
      </w:r>
    </w:p>
    <w:p w14:paraId="15349C18" w14:textId="77777777" w:rsidR="001B0B7A" w:rsidRPr="00B36DE9" w:rsidRDefault="0089748B" w:rsidP="00B36DE9">
      <w:pPr>
        <w:pStyle w:val="Teksttreci2"/>
        <w:shd w:val="clear" w:color="auto" w:fill="auto"/>
        <w:spacing w:before="0" w:after="0" w:line="240" w:lineRule="auto"/>
        <w:ind w:firstLine="0"/>
        <w:jc w:val="left"/>
        <w:rPr>
          <w:rFonts w:ascii="Tahoma" w:hAnsi="Tahoma" w:cs="Tahoma"/>
        </w:rPr>
      </w:pPr>
      <w:r w:rsidRPr="00B36DE9">
        <w:rPr>
          <w:rFonts w:ascii="Tahoma" w:hAnsi="Tahoma" w:cs="Tahoma"/>
        </w:rPr>
        <w:t xml:space="preserve">Nr1 - </w:t>
      </w:r>
      <w:r w:rsidR="006F18BE" w:rsidRPr="00B36DE9">
        <w:rPr>
          <w:rFonts w:ascii="Tahoma" w:hAnsi="Tahoma" w:cs="Tahoma"/>
        </w:rPr>
        <w:t>Formularz Ofertowy;</w:t>
      </w:r>
      <w:r w:rsidR="00CB358B" w:rsidRPr="00B36DE9">
        <w:rPr>
          <w:rFonts w:ascii="Tahoma" w:hAnsi="Tahoma" w:cs="Tahoma"/>
        </w:rPr>
        <w:t xml:space="preserve"> </w:t>
      </w:r>
    </w:p>
    <w:p w14:paraId="1E54FDE4" w14:textId="59E4A5C7" w:rsidR="001B0B7A" w:rsidRPr="00B36DE9" w:rsidRDefault="0089748B" w:rsidP="00B36DE9">
      <w:pPr>
        <w:pStyle w:val="Teksttreci2"/>
        <w:shd w:val="clear" w:color="auto" w:fill="auto"/>
        <w:spacing w:before="0" w:after="0" w:line="240" w:lineRule="auto"/>
        <w:ind w:right="20" w:firstLine="0"/>
        <w:jc w:val="left"/>
        <w:rPr>
          <w:rFonts w:ascii="Tahoma" w:hAnsi="Tahoma" w:cs="Tahoma"/>
        </w:rPr>
      </w:pPr>
      <w:r w:rsidRPr="00B36DE9">
        <w:rPr>
          <w:rFonts w:ascii="Tahoma" w:hAnsi="Tahoma" w:cs="Tahoma"/>
        </w:rPr>
        <w:t xml:space="preserve">Nr 2 - </w:t>
      </w:r>
      <w:r w:rsidR="006F18BE" w:rsidRPr="00B36DE9">
        <w:rPr>
          <w:rFonts w:ascii="Tahoma" w:hAnsi="Tahoma" w:cs="Tahoma"/>
        </w:rPr>
        <w:t>Oświadczenie o niepodleganiu wykluczeniu i spełnianiu warunków udziału</w:t>
      </w:r>
    </w:p>
    <w:p w14:paraId="3D9CDE02" w14:textId="4FD7EBD6" w:rsidR="0089748B"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Nr 2</w:t>
      </w:r>
      <w:r w:rsidR="00066B62">
        <w:rPr>
          <w:rFonts w:ascii="Tahoma" w:hAnsi="Tahoma" w:cs="Tahoma"/>
        </w:rPr>
        <w:t>a</w:t>
      </w:r>
      <w:r>
        <w:rPr>
          <w:rFonts w:ascii="Tahoma" w:hAnsi="Tahoma" w:cs="Tahoma"/>
        </w:rPr>
        <w:t xml:space="preserve"> - </w:t>
      </w:r>
      <w:r w:rsidRPr="00FD0931">
        <w:rPr>
          <w:rFonts w:ascii="Tahoma" w:hAnsi="Tahoma" w:cs="Tahoma"/>
        </w:rPr>
        <w:t>Oświadczenie dotyczące podmiotów wys</w:t>
      </w:r>
      <w:r>
        <w:rPr>
          <w:rFonts w:ascii="Tahoma" w:hAnsi="Tahoma" w:cs="Tahoma"/>
        </w:rPr>
        <w:t xml:space="preserve">tępujących wspólnie </w:t>
      </w:r>
    </w:p>
    <w:p w14:paraId="45FDC5D2" w14:textId="77777777" w:rsidR="00363396"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Nr 3 -</w:t>
      </w:r>
      <w:r w:rsidR="001D362D" w:rsidRPr="00FD0931">
        <w:rPr>
          <w:rFonts w:ascii="Tahoma" w:hAnsi="Tahoma" w:cs="Tahoma"/>
        </w:rPr>
        <w:t xml:space="preserve"> Projekt umowy;</w:t>
      </w:r>
    </w:p>
    <w:p w14:paraId="339AF3FD" w14:textId="77777777" w:rsidR="009034EB"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4 - </w:t>
      </w:r>
      <w:r w:rsidR="009034EB" w:rsidRPr="00FD0931">
        <w:rPr>
          <w:rFonts w:ascii="Tahoma" w:hAnsi="Tahoma" w:cs="Tahoma"/>
        </w:rPr>
        <w:t xml:space="preserve">Oświadczenie  z art.117 ust.4. </w:t>
      </w:r>
    </w:p>
    <w:p w14:paraId="5A8EFD8F" w14:textId="77777777" w:rsidR="001D362D"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5 - </w:t>
      </w:r>
      <w:r w:rsidR="001D362D" w:rsidRPr="00FD0931">
        <w:rPr>
          <w:rFonts w:ascii="Tahoma" w:hAnsi="Tahoma" w:cs="Tahoma"/>
        </w:rPr>
        <w:t xml:space="preserve">Zobowiązanie do udostępnienia zasobów,  </w:t>
      </w:r>
    </w:p>
    <w:p w14:paraId="3AA2502F" w14:textId="77777777" w:rsidR="00D038D8"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6 - </w:t>
      </w:r>
      <w:r w:rsidR="00DD6782" w:rsidRPr="00FD0931">
        <w:rPr>
          <w:rFonts w:ascii="Tahoma" w:hAnsi="Tahoma" w:cs="Tahoma"/>
        </w:rPr>
        <w:t>Wykaz osób,</w:t>
      </w:r>
    </w:p>
    <w:p w14:paraId="3E9A9623" w14:textId="77777777" w:rsidR="001126F5"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7 - </w:t>
      </w:r>
      <w:r w:rsidR="00D038D8" w:rsidRPr="00FD0931">
        <w:rPr>
          <w:rFonts w:ascii="Tahoma" w:hAnsi="Tahoma" w:cs="Tahoma"/>
        </w:rPr>
        <w:t>Wykaz robót,</w:t>
      </w:r>
    </w:p>
    <w:p w14:paraId="50210ED9" w14:textId="4370A1E7" w:rsidR="00066B62" w:rsidRDefault="00066B62" w:rsidP="00066B62">
      <w:pPr>
        <w:pStyle w:val="Teksttreci2"/>
        <w:shd w:val="clear" w:color="auto" w:fill="auto"/>
        <w:spacing w:before="0" w:after="0" w:line="240" w:lineRule="auto"/>
        <w:ind w:firstLine="0"/>
        <w:jc w:val="left"/>
        <w:rPr>
          <w:rFonts w:ascii="Tahoma" w:hAnsi="Tahoma" w:cs="Tahoma"/>
        </w:rPr>
      </w:pPr>
      <w:r>
        <w:rPr>
          <w:rFonts w:ascii="Tahoma" w:hAnsi="Tahoma" w:cs="Tahoma"/>
        </w:rPr>
        <w:t>Nr 8 – Oświadczenie o  grupie kapitałowej</w:t>
      </w:r>
    </w:p>
    <w:p w14:paraId="1F438190" w14:textId="77777777" w:rsidR="00066B62" w:rsidRDefault="00066B62" w:rsidP="00066B62">
      <w:pPr>
        <w:pStyle w:val="Teksttreci2"/>
        <w:shd w:val="clear" w:color="auto" w:fill="auto"/>
        <w:spacing w:before="0" w:after="0" w:line="240" w:lineRule="auto"/>
        <w:ind w:firstLine="0"/>
        <w:jc w:val="left"/>
        <w:rPr>
          <w:rFonts w:ascii="Tahoma" w:hAnsi="Tahoma" w:cs="Tahoma"/>
        </w:rPr>
      </w:pPr>
      <w:r>
        <w:rPr>
          <w:rFonts w:ascii="Tahoma" w:hAnsi="Tahoma" w:cs="Tahoma"/>
        </w:rPr>
        <w:t>Nr 9 – Oświadczenie o aktualności z art. 125 ust. 1</w:t>
      </w:r>
    </w:p>
    <w:p w14:paraId="73274DA9" w14:textId="0E3F3BC9" w:rsidR="001B0B7A" w:rsidRP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Pozostałe załączniki: </w:t>
      </w:r>
      <w:r w:rsidR="00DD6782" w:rsidRPr="00FD0931">
        <w:rPr>
          <w:rFonts w:ascii="Tahoma" w:hAnsi="Tahoma" w:cs="Tahoma"/>
        </w:rPr>
        <w:t xml:space="preserve"> </w:t>
      </w:r>
      <w:r w:rsidR="0061587D">
        <w:rPr>
          <w:rFonts w:ascii="Tahoma" w:hAnsi="Tahoma" w:cs="Tahoma"/>
        </w:rPr>
        <w:t xml:space="preserve">Przedmiar robót, </w:t>
      </w:r>
      <w:proofErr w:type="spellStart"/>
      <w:r w:rsidR="0061587D">
        <w:rPr>
          <w:rFonts w:ascii="Tahoma" w:hAnsi="Tahoma" w:cs="Tahoma"/>
        </w:rPr>
        <w:t>STWiORB</w:t>
      </w:r>
      <w:proofErr w:type="spellEnd"/>
      <w:r w:rsidR="00F00DEF">
        <w:rPr>
          <w:rFonts w:ascii="Tahoma" w:hAnsi="Tahoma" w:cs="Tahoma"/>
        </w:rPr>
        <w:t xml:space="preserve">, Projekt </w:t>
      </w:r>
      <w:r w:rsidR="00961253">
        <w:rPr>
          <w:rFonts w:ascii="Tahoma" w:hAnsi="Tahoma" w:cs="Tahoma"/>
        </w:rPr>
        <w:t>Techniczny</w:t>
      </w:r>
      <w:r w:rsidR="00F00DEF">
        <w:rPr>
          <w:rFonts w:ascii="Tahoma" w:hAnsi="Tahoma" w:cs="Tahoma"/>
        </w:rPr>
        <w:t xml:space="preserve">, Wstępna Promesa. </w:t>
      </w:r>
      <w:r w:rsidR="0061587D">
        <w:rPr>
          <w:rFonts w:ascii="Tahoma" w:hAnsi="Tahoma" w:cs="Tahoma"/>
        </w:rPr>
        <w:t xml:space="preserve"> </w:t>
      </w:r>
    </w:p>
    <w:sectPr w:rsidR="001B0B7A" w:rsidRPr="0089748B" w:rsidSect="007320FD">
      <w:type w:val="continuous"/>
      <w:pgSz w:w="11909" w:h="16838"/>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D627F" w14:textId="77777777" w:rsidR="002D75D0" w:rsidRDefault="002D75D0">
      <w:r>
        <w:separator/>
      </w:r>
    </w:p>
  </w:endnote>
  <w:endnote w:type="continuationSeparator" w:id="0">
    <w:p w14:paraId="56635F02" w14:textId="77777777" w:rsidR="002D75D0" w:rsidRDefault="002D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alibri-Light">
    <w:altName w:val="Arial"/>
    <w:panose1 w:val="00000000000000000000"/>
    <w:charset w:val="00"/>
    <w:family w:val="swiss"/>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2D1A" w14:textId="77777777" w:rsidR="004B7FBF" w:rsidRDefault="004B7FB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3C0FC" w14:textId="77777777" w:rsidR="002D75D0" w:rsidRDefault="002D75D0"/>
  </w:footnote>
  <w:footnote w:type="continuationSeparator" w:id="0">
    <w:p w14:paraId="7067BC76" w14:textId="77777777" w:rsidR="002D75D0" w:rsidRDefault="002D7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1D9E" w14:textId="2A789D65" w:rsidR="00FF06E8" w:rsidRDefault="00FF06E8" w:rsidP="00FF06E8">
    <w:pPr>
      <w:pBdr>
        <w:bottom w:val="thinThickSmallGap" w:sz="12" w:space="1" w:color="943634" w:themeColor="accent2" w:themeShade="BF"/>
      </w:pBdr>
      <w:spacing w:before="400" w:after="200" w:line="252" w:lineRule="auto"/>
      <w:outlineLvl w:val="0"/>
      <w:rPr>
        <w:rFonts w:ascii="Tahoma" w:hAnsi="Tahoma" w:cs="Tahoma"/>
        <w:b/>
        <w:lang w:bidi="ar-SA"/>
      </w:rPr>
    </w:pPr>
    <w:r w:rsidRPr="00FF06E8">
      <w:rPr>
        <w:rFonts w:ascii="Calibri" w:eastAsia="Times New Roman" w:hAnsi="Calibri" w:cs="Times New Roman"/>
        <w:noProof/>
        <w:color w:val="auto"/>
        <w:sz w:val="22"/>
        <w:szCs w:val="22"/>
        <w:lang w:bidi="ar-SA"/>
      </w:rPr>
      <w:drawing>
        <wp:inline distT="0" distB="0" distL="0" distR="0" wp14:anchorId="05175B0C" wp14:editId="6C0C7FB2">
          <wp:extent cx="1619250" cy="914400"/>
          <wp:effectExtent l="0" t="0" r="0" b="0"/>
          <wp:docPr id="10787012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Calibri" w:eastAsia="Times New Roman" w:hAnsi="Calibri" w:cs="Times New Roman"/>
        <w:noProof/>
        <w:color w:val="auto"/>
        <w:sz w:val="22"/>
        <w:szCs w:val="22"/>
        <w:lang w:bidi="ar-SA"/>
      </w:rPr>
      <w:t xml:space="preserve">                 </w:t>
    </w:r>
    <w:r w:rsidR="00AC76D9">
      <w:rPr>
        <w:rFonts w:ascii="Calibri" w:eastAsia="Times New Roman" w:hAnsi="Calibri" w:cs="Times New Roman"/>
        <w:noProof/>
        <w:color w:val="auto"/>
        <w:sz w:val="22"/>
        <w:szCs w:val="22"/>
        <w:lang w:bidi="ar-SA"/>
      </w:rPr>
      <w:t xml:space="preserve">          </w:t>
    </w:r>
    <w:r w:rsidR="002F3FE4">
      <w:rPr>
        <w:rFonts w:ascii="Calibri" w:eastAsia="Times New Roman" w:hAnsi="Calibri" w:cs="Times New Roman"/>
        <w:noProof/>
        <w:color w:val="auto"/>
        <w:sz w:val="22"/>
        <w:szCs w:val="22"/>
        <w:lang w:bidi="ar-SA"/>
      </w:rPr>
      <w:drawing>
        <wp:inline distT="0" distB="0" distL="0" distR="0" wp14:anchorId="5249E503" wp14:editId="13D1291F">
          <wp:extent cx="647700" cy="655955"/>
          <wp:effectExtent l="0" t="0" r="0" b="0"/>
          <wp:docPr id="97159319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55955"/>
                  </a:xfrm>
                  <a:prstGeom prst="rect">
                    <a:avLst/>
                  </a:prstGeom>
                  <a:noFill/>
                  <a:ln>
                    <a:noFill/>
                  </a:ln>
                </pic:spPr>
              </pic:pic>
            </a:graphicData>
          </a:graphic>
        </wp:inline>
      </w:drawing>
    </w:r>
    <w:r w:rsidR="00AC76D9">
      <w:rPr>
        <w:rFonts w:ascii="Calibri" w:eastAsia="Times New Roman" w:hAnsi="Calibri" w:cs="Times New Roman"/>
        <w:noProof/>
        <w:color w:val="auto"/>
        <w:sz w:val="22"/>
        <w:szCs w:val="22"/>
        <w:lang w:bidi="ar-SA"/>
      </w:rPr>
      <w:t xml:space="preserve">                                            </w:t>
    </w:r>
    <w:r>
      <w:rPr>
        <w:rFonts w:ascii="Calibri" w:eastAsia="Times New Roman" w:hAnsi="Calibri" w:cs="Times New Roman"/>
        <w:noProof/>
        <w:color w:val="auto"/>
        <w:sz w:val="22"/>
        <w:szCs w:val="22"/>
        <w:lang w:bidi="ar-SA"/>
      </w:rPr>
      <w:t xml:space="preserve">     </w:t>
    </w:r>
    <w:r w:rsidR="00AC76D9" w:rsidRPr="00FF06E8">
      <w:rPr>
        <w:rFonts w:ascii="Calibri" w:eastAsia="Times New Roman" w:hAnsi="Calibri" w:cs="Times New Roman"/>
        <w:noProof/>
        <w:color w:val="auto"/>
        <w:sz w:val="22"/>
        <w:szCs w:val="22"/>
        <w:lang w:bidi="ar-SA"/>
      </w:rPr>
      <w:drawing>
        <wp:inline distT="0" distB="0" distL="0" distR="0" wp14:anchorId="4FDE0567" wp14:editId="13821EFB">
          <wp:extent cx="1057275" cy="819150"/>
          <wp:effectExtent l="0" t="0" r="9525" b="0"/>
          <wp:docPr id="71393733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Calibri" w:eastAsia="Times New Roman" w:hAnsi="Calibri" w:cs="Times New Roman"/>
        <w:noProof/>
        <w:color w:val="auto"/>
        <w:sz w:val="22"/>
        <w:szCs w:val="22"/>
        <w:lang w:bidi="ar-SA"/>
      </w:rPr>
      <w:t xml:space="preserve">                                                                                </w:t>
    </w:r>
    <w:r>
      <w:rPr>
        <w:rFonts w:ascii="Tahoma" w:hAnsi="Tahoma" w:cs="Tahoma"/>
        <w:b/>
        <w:lang w:bidi="ar-SA"/>
      </w:rPr>
      <w:t xml:space="preserve"> </w:t>
    </w:r>
  </w:p>
  <w:p w14:paraId="2230099F" w14:textId="7C92F88E" w:rsidR="004B7FBF" w:rsidRPr="0086200B" w:rsidRDefault="004B7FBF"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ZP.271.</w:t>
    </w:r>
    <w:r w:rsidR="00DF1A7E">
      <w:rPr>
        <w:rFonts w:ascii="Tahoma" w:eastAsiaTheme="majorEastAsia" w:hAnsi="Tahoma" w:cs="Tahoma"/>
        <w:b/>
        <w:caps/>
        <w:color w:val="632423" w:themeColor="accent2" w:themeShade="80"/>
        <w:spacing w:val="20"/>
        <w:lang w:eastAsia="en-US"/>
      </w:rPr>
      <w:t>9</w:t>
    </w:r>
    <w:r w:rsidRPr="0086200B">
      <w:rPr>
        <w:rFonts w:ascii="Tahoma" w:eastAsiaTheme="majorEastAsia" w:hAnsi="Tahoma" w:cs="Tahoma"/>
        <w:b/>
        <w:caps/>
        <w:color w:val="632423" w:themeColor="accent2" w:themeShade="80"/>
        <w:spacing w:val="20"/>
        <w:lang w:eastAsia="en-US"/>
      </w:rPr>
      <w:t>.202</w:t>
    </w:r>
    <w:r w:rsidR="00DF1A7E">
      <w:rPr>
        <w:rFonts w:ascii="Tahoma" w:eastAsiaTheme="majorEastAsia" w:hAnsi="Tahoma" w:cs="Tahoma"/>
        <w:b/>
        <w:caps/>
        <w:color w:val="632423" w:themeColor="accent2" w:themeShade="80"/>
        <w:spacing w:val="20"/>
        <w:lang w:eastAsia="en-US"/>
      </w:rPr>
      <w:t>5</w:t>
    </w:r>
    <w:r w:rsidRPr="0086200B">
      <w:rPr>
        <w:rFonts w:ascii="Tahoma" w:eastAsiaTheme="majorEastAsia" w:hAnsi="Tahoma" w:cs="Tahoma"/>
        <w:b/>
        <w:caps/>
        <w:color w:val="632423" w:themeColor="accent2" w:themeShade="80"/>
        <w:spacing w:val="20"/>
        <w:lang w:eastAsia="en-US"/>
      </w:rPr>
      <w:t>.PK</w:t>
    </w:r>
  </w:p>
  <w:p w14:paraId="27EDD0CF" w14:textId="66EC300A" w:rsidR="004B7FBF" w:rsidRDefault="00A23472">
    <w:pPr>
      <w:pStyle w:val="Nagwek"/>
    </w:pPr>
    <w:r>
      <w:rPr>
        <w:noProof/>
      </w:rPr>
      <mc:AlternateContent>
        <mc:Choice Requires="wps">
          <w:drawing>
            <wp:anchor distT="0" distB="0" distL="63500" distR="63500" simplePos="0" relativeHeight="251657728" behindDoc="1" locked="0" layoutInCell="1" allowOverlap="1" wp14:anchorId="581F87C3" wp14:editId="39C5737C">
              <wp:simplePos x="0" y="0"/>
              <wp:positionH relativeFrom="page">
                <wp:posOffset>906780</wp:posOffset>
              </wp:positionH>
              <wp:positionV relativeFrom="page">
                <wp:posOffset>569595</wp:posOffset>
              </wp:positionV>
              <wp:extent cx="74930" cy="154940"/>
              <wp:effectExtent l="1905" t="0" r="0" b="0"/>
              <wp:wrapNone/>
              <wp:docPr id="671895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2193" w14:textId="77777777" w:rsidR="004B7FBF" w:rsidRDefault="004B7FBF">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F87C3"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4CA82193" w14:textId="77777777" w:rsidR="004B7FBF" w:rsidRDefault="004B7FBF">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C6C6" w14:textId="3FF561F5" w:rsidR="004B7FBF" w:rsidRDefault="00FF06E8" w:rsidP="00480029">
    <w:pPr>
      <w:rPr>
        <w:rFonts w:asciiTheme="majorHAnsi" w:hAnsiTheme="majorHAnsi"/>
        <w:b/>
        <w:sz w:val="28"/>
        <w:szCs w:val="28"/>
      </w:rPr>
    </w:pPr>
    <w:r>
      <w:rPr>
        <w:rFonts w:asciiTheme="majorHAnsi" w:hAnsiTheme="majorHAnsi"/>
        <w:b/>
        <w:sz w:val="28"/>
        <w:szCs w:val="28"/>
      </w:rPr>
      <w:t xml:space="preserve">                                                                                                                                                                                                                                                       </w:t>
    </w:r>
  </w:p>
  <w:p w14:paraId="48B4F5B8" w14:textId="5ECF75C3" w:rsidR="004B7FBF" w:rsidRDefault="00FF06E8" w:rsidP="00480029">
    <w:pPr>
      <w:rPr>
        <w:rFonts w:asciiTheme="majorHAnsi" w:hAnsiTheme="majorHAnsi"/>
        <w:b/>
        <w:sz w:val="28"/>
        <w:szCs w:val="28"/>
      </w:rPr>
    </w:pPr>
    <w:r w:rsidRPr="00FF06E8">
      <w:rPr>
        <w:rFonts w:ascii="Calibri" w:eastAsia="Times New Roman" w:hAnsi="Calibri" w:cs="Times New Roman"/>
        <w:noProof/>
        <w:color w:val="auto"/>
        <w:sz w:val="22"/>
        <w:szCs w:val="22"/>
        <w:lang w:bidi="ar-SA"/>
      </w:rPr>
      <w:drawing>
        <wp:inline distT="0" distB="0" distL="0" distR="0" wp14:anchorId="3EEDB886" wp14:editId="2E56EF1B">
          <wp:extent cx="1619250" cy="914400"/>
          <wp:effectExtent l="0" t="0" r="0" b="0"/>
          <wp:docPr id="1944484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r w:rsidR="002F3FE4">
      <w:rPr>
        <w:rFonts w:asciiTheme="majorHAnsi" w:hAnsiTheme="majorHAnsi"/>
        <w:b/>
        <w:sz w:val="28"/>
        <w:szCs w:val="28"/>
      </w:rPr>
      <w:t xml:space="preserve"> </w:t>
    </w:r>
    <w:r w:rsidR="002F3FE4">
      <w:rPr>
        <w:rFonts w:asciiTheme="majorHAnsi" w:hAnsiTheme="majorHAnsi"/>
        <w:b/>
        <w:noProof/>
        <w:sz w:val="28"/>
        <w:szCs w:val="28"/>
      </w:rPr>
      <w:drawing>
        <wp:inline distT="0" distB="0" distL="0" distR="0" wp14:anchorId="45A29EC5" wp14:editId="0E13F15B">
          <wp:extent cx="647700" cy="655955"/>
          <wp:effectExtent l="0" t="0" r="0" b="0"/>
          <wp:docPr id="131991219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55955"/>
                  </a:xfrm>
                  <a:prstGeom prst="rect">
                    <a:avLst/>
                  </a:prstGeom>
                  <a:noFill/>
                  <a:ln>
                    <a:noFill/>
                  </a:ln>
                </pic:spPr>
              </pic:pic>
            </a:graphicData>
          </a:graphic>
        </wp:inline>
      </w:drawing>
    </w:r>
    <w:r w:rsidR="00AC76D9">
      <w:rPr>
        <w:rFonts w:asciiTheme="majorHAnsi" w:hAnsiTheme="majorHAnsi"/>
        <w:b/>
        <w:sz w:val="28"/>
        <w:szCs w:val="28"/>
      </w:rPr>
      <w:t xml:space="preserve">                                </w:t>
    </w:r>
    <w:r w:rsidR="00AC76D9" w:rsidRPr="00FF06E8">
      <w:rPr>
        <w:rFonts w:ascii="Calibri" w:eastAsia="Times New Roman" w:hAnsi="Calibri" w:cs="Times New Roman"/>
        <w:noProof/>
        <w:color w:val="auto"/>
        <w:sz w:val="22"/>
        <w:szCs w:val="22"/>
        <w:lang w:bidi="ar-SA"/>
      </w:rPr>
      <w:drawing>
        <wp:inline distT="0" distB="0" distL="0" distR="0" wp14:anchorId="072B2530" wp14:editId="1D3E6799">
          <wp:extent cx="1057275" cy="819150"/>
          <wp:effectExtent l="0" t="0" r="9525" b="0"/>
          <wp:docPr id="120152352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r w:rsidR="00AC76D9">
      <w:rPr>
        <w:rFonts w:asciiTheme="majorHAnsi" w:hAnsiTheme="majorHAnsi"/>
        <w:b/>
        <w:sz w:val="28"/>
        <w:szCs w:val="28"/>
      </w:rPr>
      <w:t xml:space="preserve">               </w:t>
    </w:r>
    <w:r>
      <w:rPr>
        <w:rFonts w:asciiTheme="majorHAnsi" w:hAnsiTheme="majorHAnsi"/>
        <w:b/>
        <w:sz w:val="28"/>
        <w:szCs w:val="28"/>
      </w:rPr>
      <w:t xml:space="preserve">                     </w:t>
    </w:r>
  </w:p>
  <w:p w14:paraId="61437074" w14:textId="77777777" w:rsidR="004B7FBF" w:rsidRDefault="004B7FBF" w:rsidP="00480029">
    <w:pPr>
      <w:rPr>
        <w:rFonts w:asciiTheme="majorHAnsi" w:hAnsiTheme="majorHAnsi"/>
        <w:b/>
        <w:sz w:val="28"/>
        <w:szCs w:val="28"/>
      </w:rPr>
    </w:pPr>
  </w:p>
  <w:p w14:paraId="733DFF75" w14:textId="77777777" w:rsidR="004B7FBF" w:rsidRPr="00C16DA9" w:rsidRDefault="004B7FBF"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14:paraId="2C7E2C3B" w14:textId="77777777" w:rsidR="004B7FBF" w:rsidRDefault="004B7FBF"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14:paraId="7F73AFAB" w14:textId="77777777" w:rsidR="004B7FBF" w:rsidRPr="00C16DA9" w:rsidRDefault="004B7FBF" w:rsidP="00480029">
    <w:pPr>
      <w:rPr>
        <w:rFonts w:ascii="Tahoma" w:hAnsi="Tahoma" w:cs="Tahoma"/>
        <w:b/>
        <w:sz w:val="28"/>
        <w:szCs w:val="28"/>
      </w:rPr>
    </w:pPr>
    <w:r>
      <w:rPr>
        <w:rFonts w:ascii="Tahoma" w:hAnsi="Tahoma" w:cs="Tahoma"/>
        <w:b/>
        <w:sz w:val="28"/>
        <w:szCs w:val="28"/>
      </w:rPr>
      <w:t xml:space="preserve">                            NIP: 737-10-08-991, REGON: 490505683</w:t>
    </w:r>
  </w:p>
  <w:p w14:paraId="142723F7" w14:textId="77777777" w:rsidR="004B7FBF" w:rsidRPr="0086200B" w:rsidRDefault="004B7FBF" w:rsidP="0086200B">
    <w:pPr>
      <w:widowControl/>
      <w:autoSpaceDE w:val="0"/>
      <w:autoSpaceDN w:val="0"/>
      <w:adjustRightInd w:val="0"/>
      <w:rPr>
        <w:rFonts w:ascii="Arial" w:hAnsi="Arial" w:cs="Arial"/>
        <w:lang w:bidi="ar-SA"/>
      </w:rPr>
    </w:pPr>
  </w:p>
  <w:p w14:paraId="35101433" w14:textId="43BD33E7" w:rsidR="004B7FBF" w:rsidRPr="00FF06E8" w:rsidRDefault="004B7FBF" w:rsidP="00FF06E8">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ZP.271.</w:t>
    </w:r>
    <w:r w:rsidR="00454383">
      <w:rPr>
        <w:rFonts w:ascii="Tahoma" w:eastAsiaTheme="majorEastAsia" w:hAnsi="Tahoma" w:cs="Tahoma"/>
        <w:b/>
        <w:caps/>
        <w:color w:val="632423" w:themeColor="accent2" w:themeShade="80"/>
        <w:spacing w:val="20"/>
        <w:lang w:eastAsia="en-US"/>
      </w:rPr>
      <w:t>9</w:t>
    </w:r>
    <w:r w:rsidRPr="0086200B">
      <w:rPr>
        <w:rFonts w:ascii="Tahoma" w:eastAsiaTheme="majorEastAsia" w:hAnsi="Tahoma" w:cs="Tahoma"/>
        <w:b/>
        <w:caps/>
        <w:color w:val="632423" w:themeColor="accent2" w:themeShade="80"/>
        <w:spacing w:val="20"/>
        <w:lang w:eastAsia="en-US"/>
      </w:rPr>
      <w:t>.202</w:t>
    </w:r>
    <w:r w:rsidR="00454383">
      <w:rPr>
        <w:rFonts w:ascii="Tahoma" w:eastAsiaTheme="majorEastAsia" w:hAnsi="Tahoma" w:cs="Tahoma"/>
        <w:b/>
        <w:caps/>
        <w:color w:val="632423" w:themeColor="accent2" w:themeShade="80"/>
        <w:spacing w:val="20"/>
        <w:lang w:eastAsia="en-US"/>
      </w:rPr>
      <w:t>5</w:t>
    </w:r>
    <w:r w:rsidRPr="0086200B">
      <w:rPr>
        <w:rFonts w:ascii="Tahoma" w:eastAsiaTheme="majorEastAsia" w:hAnsi="Tahoma" w:cs="Tahoma"/>
        <w:b/>
        <w:caps/>
        <w:color w:val="632423" w:themeColor="accent2" w:themeShade="80"/>
        <w:spacing w:val="20"/>
        <w:lang w:eastAsia="en-US"/>
      </w:rPr>
      <w:t>.PK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60D77"/>
    <w:multiLevelType w:val="hybridMultilevel"/>
    <w:tmpl w:val="A93008FA"/>
    <w:lvl w:ilvl="0" w:tplc="D12C21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BBA388F"/>
    <w:multiLevelType w:val="hybridMultilevel"/>
    <w:tmpl w:val="4EAEB70A"/>
    <w:lvl w:ilvl="0" w:tplc="68248AF8">
      <w:start w:val="1"/>
      <w:numFmt w:val="decimal"/>
      <w:lvlText w:val="%1)"/>
      <w:lvlJc w:val="left"/>
      <w:pPr>
        <w:ind w:left="420" w:hanging="360"/>
      </w:pPr>
      <w:rPr>
        <w:rFonts w:ascii="Tahoma" w:hAnsi="Tahoma" w:cs="Tahoma" w:hint="default"/>
        <w:b/>
        <w:b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724AB"/>
    <w:multiLevelType w:val="hybridMultilevel"/>
    <w:tmpl w:val="10C80F04"/>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5BE868FC">
      <w:start w:val="1"/>
      <w:numFmt w:val="decimal"/>
      <w:lvlText w:val="%4)"/>
      <w:lvlJc w:val="left"/>
      <w:pPr>
        <w:ind w:left="3240" w:hanging="360"/>
      </w:pPr>
      <w:rPr>
        <w:rFonts w:ascii="Tahoma" w:eastAsia="Times New Roman" w:hAnsi="Tahoma" w:cs="Tahoma" w:hint="default"/>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8698886">
    <w:abstractNumId w:val="17"/>
  </w:num>
  <w:num w:numId="2" w16cid:durableId="2143766586">
    <w:abstractNumId w:val="25"/>
  </w:num>
  <w:num w:numId="3" w16cid:durableId="213590579">
    <w:abstractNumId w:val="34"/>
  </w:num>
  <w:num w:numId="4" w16cid:durableId="1750348104">
    <w:abstractNumId w:val="32"/>
  </w:num>
  <w:num w:numId="5" w16cid:durableId="1792672774">
    <w:abstractNumId w:val="19"/>
  </w:num>
  <w:num w:numId="6" w16cid:durableId="168834979">
    <w:abstractNumId w:val="6"/>
  </w:num>
  <w:num w:numId="7" w16cid:durableId="3561323">
    <w:abstractNumId w:val="22"/>
  </w:num>
  <w:num w:numId="8" w16cid:durableId="768164324">
    <w:abstractNumId w:val="11"/>
  </w:num>
  <w:num w:numId="9" w16cid:durableId="1752043316">
    <w:abstractNumId w:val="7"/>
  </w:num>
  <w:num w:numId="10" w16cid:durableId="1401487794">
    <w:abstractNumId w:val="8"/>
  </w:num>
  <w:num w:numId="11" w16cid:durableId="884676907">
    <w:abstractNumId w:val="10"/>
  </w:num>
  <w:num w:numId="12" w16cid:durableId="1241256511">
    <w:abstractNumId w:val="3"/>
  </w:num>
  <w:num w:numId="13" w16cid:durableId="1000085220">
    <w:abstractNumId w:val="24"/>
  </w:num>
  <w:num w:numId="14" w16cid:durableId="1040978608">
    <w:abstractNumId w:val="15"/>
  </w:num>
  <w:num w:numId="15" w16cid:durableId="523372930">
    <w:abstractNumId w:val="36"/>
  </w:num>
  <w:num w:numId="16" w16cid:durableId="777408137">
    <w:abstractNumId w:val="30"/>
  </w:num>
  <w:num w:numId="17" w16cid:durableId="401637042">
    <w:abstractNumId w:val="29"/>
  </w:num>
  <w:num w:numId="18" w16cid:durableId="2000647391">
    <w:abstractNumId w:val="12"/>
  </w:num>
  <w:num w:numId="19" w16cid:durableId="1295527802">
    <w:abstractNumId w:val="4"/>
  </w:num>
  <w:num w:numId="20" w16cid:durableId="531185515">
    <w:abstractNumId w:val="28"/>
  </w:num>
  <w:num w:numId="21" w16cid:durableId="963921906">
    <w:abstractNumId w:val="26"/>
  </w:num>
  <w:num w:numId="22" w16cid:durableId="1514760114">
    <w:abstractNumId w:val="27"/>
  </w:num>
  <w:num w:numId="23" w16cid:durableId="1105418403">
    <w:abstractNumId w:val="33"/>
  </w:num>
  <w:num w:numId="24" w16cid:durableId="1940136790">
    <w:abstractNumId w:val="35"/>
  </w:num>
  <w:num w:numId="25" w16cid:durableId="317733994">
    <w:abstractNumId w:val="1"/>
  </w:num>
  <w:num w:numId="26" w16cid:durableId="1549413768">
    <w:abstractNumId w:val="2"/>
  </w:num>
  <w:num w:numId="27" w16cid:durableId="556164793">
    <w:abstractNumId w:val="13"/>
  </w:num>
  <w:num w:numId="28" w16cid:durableId="1681661297">
    <w:abstractNumId w:val="9"/>
  </w:num>
  <w:num w:numId="29" w16cid:durableId="386415601">
    <w:abstractNumId w:val="16"/>
  </w:num>
  <w:num w:numId="30" w16cid:durableId="1313556471">
    <w:abstractNumId w:val="23"/>
  </w:num>
  <w:num w:numId="31" w16cid:durableId="1468930168">
    <w:abstractNumId w:val="21"/>
  </w:num>
  <w:num w:numId="32" w16cid:durableId="1881890775">
    <w:abstractNumId w:val="18"/>
  </w:num>
  <w:num w:numId="33" w16cid:durableId="1617835427">
    <w:abstractNumId w:val="31"/>
  </w:num>
  <w:num w:numId="34" w16cid:durableId="1403137732">
    <w:abstractNumId w:val="0"/>
  </w:num>
  <w:num w:numId="35" w16cid:durableId="1416168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4998678">
    <w:abstractNumId w:val="20"/>
  </w:num>
  <w:num w:numId="37" w16cid:durableId="208884696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27FB"/>
    <w:rsid w:val="00003440"/>
    <w:rsid w:val="00003B68"/>
    <w:rsid w:val="0000511D"/>
    <w:rsid w:val="0000558A"/>
    <w:rsid w:val="00006BD4"/>
    <w:rsid w:val="00006C88"/>
    <w:rsid w:val="000071EA"/>
    <w:rsid w:val="00007837"/>
    <w:rsid w:val="00011B06"/>
    <w:rsid w:val="00012A76"/>
    <w:rsid w:val="00012DE2"/>
    <w:rsid w:val="00017412"/>
    <w:rsid w:val="00023A00"/>
    <w:rsid w:val="00023DFD"/>
    <w:rsid w:val="00023F7C"/>
    <w:rsid w:val="00024313"/>
    <w:rsid w:val="000249B9"/>
    <w:rsid w:val="00024D4B"/>
    <w:rsid w:val="00026789"/>
    <w:rsid w:val="00030E48"/>
    <w:rsid w:val="00035036"/>
    <w:rsid w:val="00036987"/>
    <w:rsid w:val="00036CB4"/>
    <w:rsid w:val="00037743"/>
    <w:rsid w:val="00040479"/>
    <w:rsid w:val="00041088"/>
    <w:rsid w:val="00041E05"/>
    <w:rsid w:val="00042D81"/>
    <w:rsid w:val="00043562"/>
    <w:rsid w:val="00043720"/>
    <w:rsid w:val="000439D0"/>
    <w:rsid w:val="00045524"/>
    <w:rsid w:val="0004617B"/>
    <w:rsid w:val="0004685A"/>
    <w:rsid w:val="000468F2"/>
    <w:rsid w:val="00047180"/>
    <w:rsid w:val="000530BF"/>
    <w:rsid w:val="000534D7"/>
    <w:rsid w:val="0005357B"/>
    <w:rsid w:val="000546B5"/>
    <w:rsid w:val="00055E46"/>
    <w:rsid w:val="00057E3E"/>
    <w:rsid w:val="00061B82"/>
    <w:rsid w:val="00064FD4"/>
    <w:rsid w:val="00066563"/>
    <w:rsid w:val="00066B62"/>
    <w:rsid w:val="000745B4"/>
    <w:rsid w:val="00074944"/>
    <w:rsid w:val="00076088"/>
    <w:rsid w:val="000765ED"/>
    <w:rsid w:val="00076A9B"/>
    <w:rsid w:val="00076C8B"/>
    <w:rsid w:val="00077C69"/>
    <w:rsid w:val="00077D21"/>
    <w:rsid w:val="00080255"/>
    <w:rsid w:val="0008192A"/>
    <w:rsid w:val="00082242"/>
    <w:rsid w:val="0008393A"/>
    <w:rsid w:val="00084B21"/>
    <w:rsid w:val="00085E30"/>
    <w:rsid w:val="00086177"/>
    <w:rsid w:val="00087C1E"/>
    <w:rsid w:val="0009036A"/>
    <w:rsid w:val="0009405D"/>
    <w:rsid w:val="0009412F"/>
    <w:rsid w:val="000941A4"/>
    <w:rsid w:val="000948F6"/>
    <w:rsid w:val="00095288"/>
    <w:rsid w:val="000A06CD"/>
    <w:rsid w:val="000A13C8"/>
    <w:rsid w:val="000A68EB"/>
    <w:rsid w:val="000B0077"/>
    <w:rsid w:val="000B11B5"/>
    <w:rsid w:val="000B185B"/>
    <w:rsid w:val="000B18A9"/>
    <w:rsid w:val="000B33C5"/>
    <w:rsid w:val="000B3BF9"/>
    <w:rsid w:val="000B4286"/>
    <w:rsid w:val="000B45D2"/>
    <w:rsid w:val="000B553E"/>
    <w:rsid w:val="000B7CDE"/>
    <w:rsid w:val="000C19D4"/>
    <w:rsid w:val="000C5257"/>
    <w:rsid w:val="000C6B13"/>
    <w:rsid w:val="000C7287"/>
    <w:rsid w:val="000D013F"/>
    <w:rsid w:val="000D0469"/>
    <w:rsid w:val="000D10FA"/>
    <w:rsid w:val="000D1BE9"/>
    <w:rsid w:val="000D369D"/>
    <w:rsid w:val="000D3ABA"/>
    <w:rsid w:val="000D5DCF"/>
    <w:rsid w:val="000E3EAA"/>
    <w:rsid w:val="000E4F06"/>
    <w:rsid w:val="000E53D6"/>
    <w:rsid w:val="000E597B"/>
    <w:rsid w:val="000E6D3E"/>
    <w:rsid w:val="000E6EFA"/>
    <w:rsid w:val="000E6F70"/>
    <w:rsid w:val="000E7E85"/>
    <w:rsid w:val="000F2643"/>
    <w:rsid w:val="000F4120"/>
    <w:rsid w:val="000F4561"/>
    <w:rsid w:val="000F6607"/>
    <w:rsid w:val="000F7A1C"/>
    <w:rsid w:val="00101976"/>
    <w:rsid w:val="00103E9C"/>
    <w:rsid w:val="001047E0"/>
    <w:rsid w:val="00104EFB"/>
    <w:rsid w:val="001061AB"/>
    <w:rsid w:val="00107F87"/>
    <w:rsid w:val="00111E39"/>
    <w:rsid w:val="001126F5"/>
    <w:rsid w:val="001152E7"/>
    <w:rsid w:val="0011761B"/>
    <w:rsid w:val="00117A89"/>
    <w:rsid w:val="00117D91"/>
    <w:rsid w:val="00120DB9"/>
    <w:rsid w:val="001218CE"/>
    <w:rsid w:val="001237BF"/>
    <w:rsid w:val="00123E36"/>
    <w:rsid w:val="00125171"/>
    <w:rsid w:val="0012689A"/>
    <w:rsid w:val="00130360"/>
    <w:rsid w:val="001312F3"/>
    <w:rsid w:val="00131A2C"/>
    <w:rsid w:val="00132C21"/>
    <w:rsid w:val="0013444F"/>
    <w:rsid w:val="00136C20"/>
    <w:rsid w:val="001409F2"/>
    <w:rsid w:val="00140E5E"/>
    <w:rsid w:val="00141DB0"/>
    <w:rsid w:val="001423D2"/>
    <w:rsid w:val="00142FF7"/>
    <w:rsid w:val="00145466"/>
    <w:rsid w:val="001505EC"/>
    <w:rsid w:val="0015071A"/>
    <w:rsid w:val="00151A52"/>
    <w:rsid w:val="00151B39"/>
    <w:rsid w:val="001543A5"/>
    <w:rsid w:val="0015493A"/>
    <w:rsid w:val="001554FD"/>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2ED4"/>
    <w:rsid w:val="0017398E"/>
    <w:rsid w:val="0017489E"/>
    <w:rsid w:val="001757DD"/>
    <w:rsid w:val="00176395"/>
    <w:rsid w:val="00177765"/>
    <w:rsid w:val="00180FA2"/>
    <w:rsid w:val="00181661"/>
    <w:rsid w:val="00183FB5"/>
    <w:rsid w:val="0018572A"/>
    <w:rsid w:val="001857E2"/>
    <w:rsid w:val="00185C20"/>
    <w:rsid w:val="00186BBE"/>
    <w:rsid w:val="00187E83"/>
    <w:rsid w:val="0019111B"/>
    <w:rsid w:val="00191840"/>
    <w:rsid w:val="00194DEF"/>
    <w:rsid w:val="001A0839"/>
    <w:rsid w:val="001A3820"/>
    <w:rsid w:val="001A3D7E"/>
    <w:rsid w:val="001A471D"/>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2F"/>
    <w:rsid w:val="001C4543"/>
    <w:rsid w:val="001D1237"/>
    <w:rsid w:val="001D362D"/>
    <w:rsid w:val="001D575F"/>
    <w:rsid w:val="001D60B2"/>
    <w:rsid w:val="001D7B65"/>
    <w:rsid w:val="001E209C"/>
    <w:rsid w:val="001E24BE"/>
    <w:rsid w:val="001E3441"/>
    <w:rsid w:val="001E38C1"/>
    <w:rsid w:val="001E49E7"/>
    <w:rsid w:val="001E60CD"/>
    <w:rsid w:val="001E76FD"/>
    <w:rsid w:val="001F03AE"/>
    <w:rsid w:val="001F0C88"/>
    <w:rsid w:val="001F1BD2"/>
    <w:rsid w:val="001F219A"/>
    <w:rsid w:val="001F60BD"/>
    <w:rsid w:val="001F7A38"/>
    <w:rsid w:val="00201A31"/>
    <w:rsid w:val="00202BC0"/>
    <w:rsid w:val="002030F5"/>
    <w:rsid w:val="00204131"/>
    <w:rsid w:val="0020414C"/>
    <w:rsid w:val="00205B0B"/>
    <w:rsid w:val="00206618"/>
    <w:rsid w:val="002070FA"/>
    <w:rsid w:val="002114FD"/>
    <w:rsid w:val="00211DF5"/>
    <w:rsid w:val="0021221B"/>
    <w:rsid w:val="002134D9"/>
    <w:rsid w:val="002144FD"/>
    <w:rsid w:val="00216BE3"/>
    <w:rsid w:val="00217DA9"/>
    <w:rsid w:val="00220256"/>
    <w:rsid w:val="0022078E"/>
    <w:rsid w:val="0022149D"/>
    <w:rsid w:val="00221F7F"/>
    <w:rsid w:val="00222ADF"/>
    <w:rsid w:val="00224889"/>
    <w:rsid w:val="00225A08"/>
    <w:rsid w:val="00225A65"/>
    <w:rsid w:val="00226904"/>
    <w:rsid w:val="00226DD8"/>
    <w:rsid w:val="00227EC9"/>
    <w:rsid w:val="00231E89"/>
    <w:rsid w:val="00231EBF"/>
    <w:rsid w:val="00232470"/>
    <w:rsid w:val="00232A60"/>
    <w:rsid w:val="002333B6"/>
    <w:rsid w:val="0023672E"/>
    <w:rsid w:val="0024071D"/>
    <w:rsid w:val="002411DC"/>
    <w:rsid w:val="002434B8"/>
    <w:rsid w:val="00245A65"/>
    <w:rsid w:val="00245C74"/>
    <w:rsid w:val="00246352"/>
    <w:rsid w:val="00246BDE"/>
    <w:rsid w:val="002472D6"/>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7C98"/>
    <w:rsid w:val="002744F0"/>
    <w:rsid w:val="00274519"/>
    <w:rsid w:val="0027628A"/>
    <w:rsid w:val="002765E9"/>
    <w:rsid w:val="00281C4B"/>
    <w:rsid w:val="00282EC8"/>
    <w:rsid w:val="00283109"/>
    <w:rsid w:val="00284337"/>
    <w:rsid w:val="00284ED5"/>
    <w:rsid w:val="00285043"/>
    <w:rsid w:val="00285D3C"/>
    <w:rsid w:val="00286A9C"/>
    <w:rsid w:val="00286D65"/>
    <w:rsid w:val="0029113B"/>
    <w:rsid w:val="0029150D"/>
    <w:rsid w:val="002938A8"/>
    <w:rsid w:val="00294E98"/>
    <w:rsid w:val="00295AA7"/>
    <w:rsid w:val="0029622F"/>
    <w:rsid w:val="00296350"/>
    <w:rsid w:val="00296364"/>
    <w:rsid w:val="00296B20"/>
    <w:rsid w:val="00296FA3"/>
    <w:rsid w:val="002A0451"/>
    <w:rsid w:val="002A0527"/>
    <w:rsid w:val="002A093B"/>
    <w:rsid w:val="002A1122"/>
    <w:rsid w:val="002A2ED4"/>
    <w:rsid w:val="002A3ED7"/>
    <w:rsid w:val="002A41A5"/>
    <w:rsid w:val="002A73D8"/>
    <w:rsid w:val="002B0EFB"/>
    <w:rsid w:val="002B4755"/>
    <w:rsid w:val="002B4E7D"/>
    <w:rsid w:val="002B4EB5"/>
    <w:rsid w:val="002B4F7B"/>
    <w:rsid w:val="002B79C8"/>
    <w:rsid w:val="002C0B62"/>
    <w:rsid w:val="002C180D"/>
    <w:rsid w:val="002C2D76"/>
    <w:rsid w:val="002C343A"/>
    <w:rsid w:val="002C496D"/>
    <w:rsid w:val="002C6AE6"/>
    <w:rsid w:val="002C790D"/>
    <w:rsid w:val="002D0C4B"/>
    <w:rsid w:val="002D1778"/>
    <w:rsid w:val="002D2142"/>
    <w:rsid w:val="002D3838"/>
    <w:rsid w:val="002D3988"/>
    <w:rsid w:val="002D504A"/>
    <w:rsid w:val="002D650A"/>
    <w:rsid w:val="002D6BE1"/>
    <w:rsid w:val="002D75D0"/>
    <w:rsid w:val="002E038C"/>
    <w:rsid w:val="002E1316"/>
    <w:rsid w:val="002E1997"/>
    <w:rsid w:val="002E1C76"/>
    <w:rsid w:val="002E39CC"/>
    <w:rsid w:val="002E3C94"/>
    <w:rsid w:val="002E662F"/>
    <w:rsid w:val="002E6F45"/>
    <w:rsid w:val="002E7C2C"/>
    <w:rsid w:val="002F0903"/>
    <w:rsid w:val="002F1ED7"/>
    <w:rsid w:val="002F281B"/>
    <w:rsid w:val="002F3FE4"/>
    <w:rsid w:val="002F4036"/>
    <w:rsid w:val="002F5A67"/>
    <w:rsid w:val="002F67FB"/>
    <w:rsid w:val="002F744F"/>
    <w:rsid w:val="002F7DB8"/>
    <w:rsid w:val="00300C53"/>
    <w:rsid w:val="003024F9"/>
    <w:rsid w:val="00303BC6"/>
    <w:rsid w:val="0030437D"/>
    <w:rsid w:val="00306E61"/>
    <w:rsid w:val="0030749A"/>
    <w:rsid w:val="00310DBA"/>
    <w:rsid w:val="00313549"/>
    <w:rsid w:val="00314303"/>
    <w:rsid w:val="00321520"/>
    <w:rsid w:val="0032189C"/>
    <w:rsid w:val="0032269B"/>
    <w:rsid w:val="00322A50"/>
    <w:rsid w:val="00323212"/>
    <w:rsid w:val="003235C8"/>
    <w:rsid w:val="00325BDE"/>
    <w:rsid w:val="00326F90"/>
    <w:rsid w:val="003306CD"/>
    <w:rsid w:val="00331DFA"/>
    <w:rsid w:val="00332006"/>
    <w:rsid w:val="00332107"/>
    <w:rsid w:val="00332573"/>
    <w:rsid w:val="003327C6"/>
    <w:rsid w:val="00332944"/>
    <w:rsid w:val="00332AF4"/>
    <w:rsid w:val="00332BEC"/>
    <w:rsid w:val="00333CF1"/>
    <w:rsid w:val="00336B5E"/>
    <w:rsid w:val="003376D8"/>
    <w:rsid w:val="003414CD"/>
    <w:rsid w:val="00341D82"/>
    <w:rsid w:val="003460CD"/>
    <w:rsid w:val="00350365"/>
    <w:rsid w:val="00350842"/>
    <w:rsid w:val="003516D8"/>
    <w:rsid w:val="00351AA3"/>
    <w:rsid w:val="00351B99"/>
    <w:rsid w:val="003546C3"/>
    <w:rsid w:val="00354DA4"/>
    <w:rsid w:val="00356235"/>
    <w:rsid w:val="00360677"/>
    <w:rsid w:val="003610EB"/>
    <w:rsid w:val="00363396"/>
    <w:rsid w:val="00363B51"/>
    <w:rsid w:val="00365120"/>
    <w:rsid w:val="00366709"/>
    <w:rsid w:val="00366E8E"/>
    <w:rsid w:val="003671D9"/>
    <w:rsid w:val="00367845"/>
    <w:rsid w:val="003709DD"/>
    <w:rsid w:val="0037731C"/>
    <w:rsid w:val="00377462"/>
    <w:rsid w:val="00377A55"/>
    <w:rsid w:val="003809FF"/>
    <w:rsid w:val="00380B99"/>
    <w:rsid w:val="003833C4"/>
    <w:rsid w:val="003843D9"/>
    <w:rsid w:val="00384AA2"/>
    <w:rsid w:val="0038589E"/>
    <w:rsid w:val="00386058"/>
    <w:rsid w:val="00390998"/>
    <w:rsid w:val="00392B82"/>
    <w:rsid w:val="003931A9"/>
    <w:rsid w:val="00393672"/>
    <w:rsid w:val="00393AF6"/>
    <w:rsid w:val="0039459D"/>
    <w:rsid w:val="0039677E"/>
    <w:rsid w:val="00397196"/>
    <w:rsid w:val="003A2C5E"/>
    <w:rsid w:val="003A3011"/>
    <w:rsid w:val="003A4275"/>
    <w:rsid w:val="003A61C2"/>
    <w:rsid w:val="003A6719"/>
    <w:rsid w:val="003B1F46"/>
    <w:rsid w:val="003B2604"/>
    <w:rsid w:val="003B2D4F"/>
    <w:rsid w:val="003B345F"/>
    <w:rsid w:val="003B3ABB"/>
    <w:rsid w:val="003B653A"/>
    <w:rsid w:val="003B682A"/>
    <w:rsid w:val="003B706E"/>
    <w:rsid w:val="003C1D91"/>
    <w:rsid w:val="003C2B85"/>
    <w:rsid w:val="003C31AF"/>
    <w:rsid w:val="003C4062"/>
    <w:rsid w:val="003C6BA6"/>
    <w:rsid w:val="003D06A0"/>
    <w:rsid w:val="003D141A"/>
    <w:rsid w:val="003D276A"/>
    <w:rsid w:val="003D3567"/>
    <w:rsid w:val="003D499B"/>
    <w:rsid w:val="003D5707"/>
    <w:rsid w:val="003D5AD3"/>
    <w:rsid w:val="003D5C0D"/>
    <w:rsid w:val="003D608C"/>
    <w:rsid w:val="003D69A0"/>
    <w:rsid w:val="003D75D4"/>
    <w:rsid w:val="003D76E2"/>
    <w:rsid w:val="003E1E38"/>
    <w:rsid w:val="003E42D8"/>
    <w:rsid w:val="003E5D78"/>
    <w:rsid w:val="003F1079"/>
    <w:rsid w:val="003F1A8F"/>
    <w:rsid w:val="003F248A"/>
    <w:rsid w:val="003F27F8"/>
    <w:rsid w:val="003F28A0"/>
    <w:rsid w:val="003F50D9"/>
    <w:rsid w:val="003F62BE"/>
    <w:rsid w:val="003F7636"/>
    <w:rsid w:val="004009FF"/>
    <w:rsid w:val="00400EE8"/>
    <w:rsid w:val="00401A15"/>
    <w:rsid w:val="004022ED"/>
    <w:rsid w:val="00402A6E"/>
    <w:rsid w:val="0041015B"/>
    <w:rsid w:val="00411ABE"/>
    <w:rsid w:val="00411BA9"/>
    <w:rsid w:val="00413073"/>
    <w:rsid w:val="0041531C"/>
    <w:rsid w:val="0041697B"/>
    <w:rsid w:val="004178EA"/>
    <w:rsid w:val="004206BF"/>
    <w:rsid w:val="00423A1C"/>
    <w:rsid w:val="00424855"/>
    <w:rsid w:val="00430970"/>
    <w:rsid w:val="00433456"/>
    <w:rsid w:val="00435244"/>
    <w:rsid w:val="0043579C"/>
    <w:rsid w:val="00437B8C"/>
    <w:rsid w:val="00437E76"/>
    <w:rsid w:val="004407DF"/>
    <w:rsid w:val="0044510D"/>
    <w:rsid w:val="00445DC4"/>
    <w:rsid w:val="00446A60"/>
    <w:rsid w:val="004470EA"/>
    <w:rsid w:val="00447834"/>
    <w:rsid w:val="00447F73"/>
    <w:rsid w:val="00450057"/>
    <w:rsid w:val="004532E1"/>
    <w:rsid w:val="00454383"/>
    <w:rsid w:val="00454726"/>
    <w:rsid w:val="00455784"/>
    <w:rsid w:val="00456C0D"/>
    <w:rsid w:val="00456F83"/>
    <w:rsid w:val="004603E5"/>
    <w:rsid w:val="0046271A"/>
    <w:rsid w:val="004632B4"/>
    <w:rsid w:val="00463591"/>
    <w:rsid w:val="00463DF4"/>
    <w:rsid w:val="004643D4"/>
    <w:rsid w:val="00466E09"/>
    <w:rsid w:val="0046744F"/>
    <w:rsid w:val="00467696"/>
    <w:rsid w:val="00467E05"/>
    <w:rsid w:val="00470738"/>
    <w:rsid w:val="00472C48"/>
    <w:rsid w:val="0047460F"/>
    <w:rsid w:val="00475681"/>
    <w:rsid w:val="00476C7D"/>
    <w:rsid w:val="00480029"/>
    <w:rsid w:val="004832CB"/>
    <w:rsid w:val="004869B7"/>
    <w:rsid w:val="004877FE"/>
    <w:rsid w:val="00490A67"/>
    <w:rsid w:val="004912A9"/>
    <w:rsid w:val="00491BCD"/>
    <w:rsid w:val="00492E4B"/>
    <w:rsid w:val="004974B4"/>
    <w:rsid w:val="004A4E87"/>
    <w:rsid w:val="004A5F27"/>
    <w:rsid w:val="004A7EF5"/>
    <w:rsid w:val="004B013D"/>
    <w:rsid w:val="004B0A9C"/>
    <w:rsid w:val="004B11E0"/>
    <w:rsid w:val="004B3682"/>
    <w:rsid w:val="004B5679"/>
    <w:rsid w:val="004B7660"/>
    <w:rsid w:val="004B7CCB"/>
    <w:rsid w:val="004B7FBF"/>
    <w:rsid w:val="004C0577"/>
    <w:rsid w:val="004C2248"/>
    <w:rsid w:val="004C37CF"/>
    <w:rsid w:val="004C5FBA"/>
    <w:rsid w:val="004C6D98"/>
    <w:rsid w:val="004C7140"/>
    <w:rsid w:val="004C722D"/>
    <w:rsid w:val="004D17E7"/>
    <w:rsid w:val="004D3280"/>
    <w:rsid w:val="004D3782"/>
    <w:rsid w:val="004E10BE"/>
    <w:rsid w:val="004E152E"/>
    <w:rsid w:val="004E218D"/>
    <w:rsid w:val="004E3B02"/>
    <w:rsid w:val="004E479E"/>
    <w:rsid w:val="004E7D7E"/>
    <w:rsid w:val="004F0634"/>
    <w:rsid w:val="004F0B32"/>
    <w:rsid w:val="004F4792"/>
    <w:rsid w:val="004F47AD"/>
    <w:rsid w:val="004F4D76"/>
    <w:rsid w:val="004F61AA"/>
    <w:rsid w:val="004F626E"/>
    <w:rsid w:val="004F78D7"/>
    <w:rsid w:val="0050145D"/>
    <w:rsid w:val="00502B81"/>
    <w:rsid w:val="005030ED"/>
    <w:rsid w:val="00503138"/>
    <w:rsid w:val="005063CB"/>
    <w:rsid w:val="00506526"/>
    <w:rsid w:val="0050792A"/>
    <w:rsid w:val="0051122F"/>
    <w:rsid w:val="00511603"/>
    <w:rsid w:val="005125A5"/>
    <w:rsid w:val="0051284D"/>
    <w:rsid w:val="0051292E"/>
    <w:rsid w:val="00512985"/>
    <w:rsid w:val="00513501"/>
    <w:rsid w:val="00513CA2"/>
    <w:rsid w:val="00514B1B"/>
    <w:rsid w:val="00515E62"/>
    <w:rsid w:val="00516544"/>
    <w:rsid w:val="005177BD"/>
    <w:rsid w:val="00517A16"/>
    <w:rsid w:val="00517E1F"/>
    <w:rsid w:val="0052079B"/>
    <w:rsid w:val="0052112C"/>
    <w:rsid w:val="00524094"/>
    <w:rsid w:val="00525908"/>
    <w:rsid w:val="00526A33"/>
    <w:rsid w:val="005307F7"/>
    <w:rsid w:val="00532741"/>
    <w:rsid w:val="00532CD6"/>
    <w:rsid w:val="00532E3C"/>
    <w:rsid w:val="00534A2A"/>
    <w:rsid w:val="00536092"/>
    <w:rsid w:val="005409C7"/>
    <w:rsid w:val="00541C4E"/>
    <w:rsid w:val="005431AC"/>
    <w:rsid w:val="00543626"/>
    <w:rsid w:val="00545767"/>
    <w:rsid w:val="0054654A"/>
    <w:rsid w:val="0054655D"/>
    <w:rsid w:val="0054676C"/>
    <w:rsid w:val="0055075E"/>
    <w:rsid w:val="0055182C"/>
    <w:rsid w:val="0055193B"/>
    <w:rsid w:val="00551F1B"/>
    <w:rsid w:val="0055285B"/>
    <w:rsid w:val="0055289A"/>
    <w:rsid w:val="0055649C"/>
    <w:rsid w:val="00560C16"/>
    <w:rsid w:val="00561B2A"/>
    <w:rsid w:val="0056307F"/>
    <w:rsid w:val="005634CD"/>
    <w:rsid w:val="00563862"/>
    <w:rsid w:val="00564956"/>
    <w:rsid w:val="0056546C"/>
    <w:rsid w:val="0056687B"/>
    <w:rsid w:val="00570361"/>
    <w:rsid w:val="00570564"/>
    <w:rsid w:val="00571159"/>
    <w:rsid w:val="00571EA2"/>
    <w:rsid w:val="005724D3"/>
    <w:rsid w:val="005742AC"/>
    <w:rsid w:val="005762B1"/>
    <w:rsid w:val="00581B23"/>
    <w:rsid w:val="00582566"/>
    <w:rsid w:val="0058283B"/>
    <w:rsid w:val="0058351F"/>
    <w:rsid w:val="00586842"/>
    <w:rsid w:val="00587223"/>
    <w:rsid w:val="00591DF3"/>
    <w:rsid w:val="00592116"/>
    <w:rsid w:val="0059269E"/>
    <w:rsid w:val="00592737"/>
    <w:rsid w:val="005927AB"/>
    <w:rsid w:val="00593042"/>
    <w:rsid w:val="005A2422"/>
    <w:rsid w:val="005A26CC"/>
    <w:rsid w:val="005A4651"/>
    <w:rsid w:val="005A56A0"/>
    <w:rsid w:val="005A62BD"/>
    <w:rsid w:val="005A6CAD"/>
    <w:rsid w:val="005B058F"/>
    <w:rsid w:val="005B1AB2"/>
    <w:rsid w:val="005B46E0"/>
    <w:rsid w:val="005B66A6"/>
    <w:rsid w:val="005B7050"/>
    <w:rsid w:val="005B721F"/>
    <w:rsid w:val="005C0D36"/>
    <w:rsid w:val="005C1C80"/>
    <w:rsid w:val="005C2C95"/>
    <w:rsid w:val="005C2DBE"/>
    <w:rsid w:val="005C5A07"/>
    <w:rsid w:val="005C5ACD"/>
    <w:rsid w:val="005C5AED"/>
    <w:rsid w:val="005C64C5"/>
    <w:rsid w:val="005C743C"/>
    <w:rsid w:val="005C74B3"/>
    <w:rsid w:val="005C7C1B"/>
    <w:rsid w:val="005D009C"/>
    <w:rsid w:val="005D03E1"/>
    <w:rsid w:val="005D06F6"/>
    <w:rsid w:val="005D0C4F"/>
    <w:rsid w:val="005D23F7"/>
    <w:rsid w:val="005D2C41"/>
    <w:rsid w:val="005D36AC"/>
    <w:rsid w:val="005D67B0"/>
    <w:rsid w:val="005E2B9C"/>
    <w:rsid w:val="005E3F14"/>
    <w:rsid w:val="005E490E"/>
    <w:rsid w:val="005E580A"/>
    <w:rsid w:val="005E6DBB"/>
    <w:rsid w:val="005E7F6F"/>
    <w:rsid w:val="005F3A2C"/>
    <w:rsid w:val="005F46FD"/>
    <w:rsid w:val="005F7A22"/>
    <w:rsid w:val="005F7A3B"/>
    <w:rsid w:val="00600A14"/>
    <w:rsid w:val="006025F2"/>
    <w:rsid w:val="0060377F"/>
    <w:rsid w:val="00603C4B"/>
    <w:rsid w:val="00603EF7"/>
    <w:rsid w:val="00604F2E"/>
    <w:rsid w:val="006103FB"/>
    <w:rsid w:val="0061211C"/>
    <w:rsid w:val="00612735"/>
    <w:rsid w:val="0061499F"/>
    <w:rsid w:val="00614A7F"/>
    <w:rsid w:val="0061559D"/>
    <w:rsid w:val="0061587D"/>
    <w:rsid w:val="006159FC"/>
    <w:rsid w:val="00615AA6"/>
    <w:rsid w:val="006160FE"/>
    <w:rsid w:val="006201FE"/>
    <w:rsid w:val="006216B6"/>
    <w:rsid w:val="006218BF"/>
    <w:rsid w:val="0062675C"/>
    <w:rsid w:val="00626E3C"/>
    <w:rsid w:val="0062749C"/>
    <w:rsid w:val="00627622"/>
    <w:rsid w:val="00627AAD"/>
    <w:rsid w:val="006322A8"/>
    <w:rsid w:val="00632F86"/>
    <w:rsid w:val="006335B2"/>
    <w:rsid w:val="00635AB3"/>
    <w:rsid w:val="00635CF3"/>
    <w:rsid w:val="0063689B"/>
    <w:rsid w:val="00644D09"/>
    <w:rsid w:val="00645455"/>
    <w:rsid w:val="0064583F"/>
    <w:rsid w:val="00646AE6"/>
    <w:rsid w:val="00647268"/>
    <w:rsid w:val="0065024B"/>
    <w:rsid w:val="00651CB0"/>
    <w:rsid w:val="0065232E"/>
    <w:rsid w:val="00656694"/>
    <w:rsid w:val="00657BCE"/>
    <w:rsid w:val="00657EB0"/>
    <w:rsid w:val="0066075A"/>
    <w:rsid w:val="00661849"/>
    <w:rsid w:val="006648B7"/>
    <w:rsid w:val="00665F9C"/>
    <w:rsid w:val="0067529D"/>
    <w:rsid w:val="00675835"/>
    <w:rsid w:val="00675B66"/>
    <w:rsid w:val="00675CDA"/>
    <w:rsid w:val="006767C0"/>
    <w:rsid w:val="00676AA0"/>
    <w:rsid w:val="006807D8"/>
    <w:rsid w:val="00681CFF"/>
    <w:rsid w:val="00681D33"/>
    <w:rsid w:val="00682385"/>
    <w:rsid w:val="00682567"/>
    <w:rsid w:val="006826D6"/>
    <w:rsid w:val="00683C56"/>
    <w:rsid w:val="00686D45"/>
    <w:rsid w:val="00687BD8"/>
    <w:rsid w:val="00690949"/>
    <w:rsid w:val="006919EC"/>
    <w:rsid w:val="00692220"/>
    <w:rsid w:val="00693415"/>
    <w:rsid w:val="006938C8"/>
    <w:rsid w:val="00694C7A"/>
    <w:rsid w:val="006964D4"/>
    <w:rsid w:val="006A0926"/>
    <w:rsid w:val="006A1721"/>
    <w:rsid w:val="006A1D30"/>
    <w:rsid w:val="006A27ED"/>
    <w:rsid w:val="006A366F"/>
    <w:rsid w:val="006A7254"/>
    <w:rsid w:val="006A75A8"/>
    <w:rsid w:val="006B00EC"/>
    <w:rsid w:val="006B0402"/>
    <w:rsid w:val="006B11F9"/>
    <w:rsid w:val="006B136E"/>
    <w:rsid w:val="006B2181"/>
    <w:rsid w:val="006B35D3"/>
    <w:rsid w:val="006B36F7"/>
    <w:rsid w:val="006B62DD"/>
    <w:rsid w:val="006B7AF1"/>
    <w:rsid w:val="006C1134"/>
    <w:rsid w:val="006C13BA"/>
    <w:rsid w:val="006C5266"/>
    <w:rsid w:val="006C7738"/>
    <w:rsid w:val="006D04FA"/>
    <w:rsid w:val="006D05C3"/>
    <w:rsid w:val="006D0E41"/>
    <w:rsid w:val="006D2D58"/>
    <w:rsid w:val="006D484A"/>
    <w:rsid w:val="006D4FC4"/>
    <w:rsid w:val="006D646E"/>
    <w:rsid w:val="006D72AA"/>
    <w:rsid w:val="006E0738"/>
    <w:rsid w:val="006E0EDA"/>
    <w:rsid w:val="006E113C"/>
    <w:rsid w:val="006E2523"/>
    <w:rsid w:val="006E3328"/>
    <w:rsid w:val="006E3F02"/>
    <w:rsid w:val="006E5098"/>
    <w:rsid w:val="006E5258"/>
    <w:rsid w:val="006E5619"/>
    <w:rsid w:val="006E5C1E"/>
    <w:rsid w:val="006E5CCA"/>
    <w:rsid w:val="006E6397"/>
    <w:rsid w:val="006F16D7"/>
    <w:rsid w:val="006F18BE"/>
    <w:rsid w:val="006F3D79"/>
    <w:rsid w:val="006F4156"/>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46C9"/>
    <w:rsid w:val="00715C40"/>
    <w:rsid w:val="00716D54"/>
    <w:rsid w:val="00717E6F"/>
    <w:rsid w:val="00720965"/>
    <w:rsid w:val="00720B12"/>
    <w:rsid w:val="007215C4"/>
    <w:rsid w:val="007218B9"/>
    <w:rsid w:val="00722DFD"/>
    <w:rsid w:val="00723FAE"/>
    <w:rsid w:val="00726C9D"/>
    <w:rsid w:val="00726DC0"/>
    <w:rsid w:val="0073011E"/>
    <w:rsid w:val="007320FD"/>
    <w:rsid w:val="00733CB1"/>
    <w:rsid w:val="00735B79"/>
    <w:rsid w:val="0074029F"/>
    <w:rsid w:val="007411B6"/>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639DD"/>
    <w:rsid w:val="0076519C"/>
    <w:rsid w:val="0076535C"/>
    <w:rsid w:val="00771252"/>
    <w:rsid w:val="00771C27"/>
    <w:rsid w:val="00772FFC"/>
    <w:rsid w:val="007741E1"/>
    <w:rsid w:val="00775B32"/>
    <w:rsid w:val="007764BA"/>
    <w:rsid w:val="00780A64"/>
    <w:rsid w:val="00781FB4"/>
    <w:rsid w:val="00782BAA"/>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EEE"/>
    <w:rsid w:val="007A5FC2"/>
    <w:rsid w:val="007A7271"/>
    <w:rsid w:val="007A7603"/>
    <w:rsid w:val="007B167E"/>
    <w:rsid w:val="007B1F0C"/>
    <w:rsid w:val="007B24EF"/>
    <w:rsid w:val="007B6962"/>
    <w:rsid w:val="007B6CF4"/>
    <w:rsid w:val="007B6DA5"/>
    <w:rsid w:val="007C0B9B"/>
    <w:rsid w:val="007C1828"/>
    <w:rsid w:val="007C2CF4"/>
    <w:rsid w:val="007C480D"/>
    <w:rsid w:val="007C67BC"/>
    <w:rsid w:val="007D3269"/>
    <w:rsid w:val="007D726F"/>
    <w:rsid w:val="007E08BA"/>
    <w:rsid w:val="007E0D3E"/>
    <w:rsid w:val="007E7981"/>
    <w:rsid w:val="007F0284"/>
    <w:rsid w:val="007F0FFE"/>
    <w:rsid w:val="007F1BD0"/>
    <w:rsid w:val="007F40B4"/>
    <w:rsid w:val="007F577D"/>
    <w:rsid w:val="007F7941"/>
    <w:rsid w:val="008001A8"/>
    <w:rsid w:val="00800EE3"/>
    <w:rsid w:val="008011AB"/>
    <w:rsid w:val="008035CB"/>
    <w:rsid w:val="00804B5E"/>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1D5D"/>
    <w:rsid w:val="008336E3"/>
    <w:rsid w:val="008356AB"/>
    <w:rsid w:val="00835CF6"/>
    <w:rsid w:val="00836F10"/>
    <w:rsid w:val="00837258"/>
    <w:rsid w:val="008376EC"/>
    <w:rsid w:val="00837E50"/>
    <w:rsid w:val="00841649"/>
    <w:rsid w:val="00842A16"/>
    <w:rsid w:val="00843340"/>
    <w:rsid w:val="008438D6"/>
    <w:rsid w:val="00843B78"/>
    <w:rsid w:val="00843C66"/>
    <w:rsid w:val="00844561"/>
    <w:rsid w:val="0084461F"/>
    <w:rsid w:val="00844CCB"/>
    <w:rsid w:val="0084567E"/>
    <w:rsid w:val="00847197"/>
    <w:rsid w:val="0085016F"/>
    <w:rsid w:val="0085150F"/>
    <w:rsid w:val="0085277D"/>
    <w:rsid w:val="008528F2"/>
    <w:rsid w:val="00855C63"/>
    <w:rsid w:val="0085720A"/>
    <w:rsid w:val="00857B7B"/>
    <w:rsid w:val="0086200B"/>
    <w:rsid w:val="00862B81"/>
    <w:rsid w:val="00863F55"/>
    <w:rsid w:val="0086547E"/>
    <w:rsid w:val="00867CD4"/>
    <w:rsid w:val="008708DA"/>
    <w:rsid w:val="00871BF2"/>
    <w:rsid w:val="00871C47"/>
    <w:rsid w:val="00873B81"/>
    <w:rsid w:val="00875F2E"/>
    <w:rsid w:val="00877345"/>
    <w:rsid w:val="008800AB"/>
    <w:rsid w:val="008812E0"/>
    <w:rsid w:val="008813E5"/>
    <w:rsid w:val="00882012"/>
    <w:rsid w:val="008827C6"/>
    <w:rsid w:val="008859C4"/>
    <w:rsid w:val="00885E8B"/>
    <w:rsid w:val="00886E54"/>
    <w:rsid w:val="00887661"/>
    <w:rsid w:val="00890FB1"/>
    <w:rsid w:val="008910FA"/>
    <w:rsid w:val="00893B21"/>
    <w:rsid w:val="00895627"/>
    <w:rsid w:val="00895D26"/>
    <w:rsid w:val="00895D4C"/>
    <w:rsid w:val="00897305"/>
    <w:rsid w:val="0089748B"/>
    <w:rsid w:val="00897E17"/>
    <w:rsid w:val="008A0E41"/>
    <w:rsid w:val="008A15DE"/>
    <w:rsid w:val="008A364A"/>
    <w:rsid w:val="008B3745"/>
    <w:rsid w:val="008B3CD3"/>
    <w:rsid w:val="008B3F26"/>
    <w:rsid w:val="008B5278"/>
    <w:rsid w:val="008B561F"/>
    <w:rsid w:val="008B6AEC"/>
    <w:rsid w:val="008B6FA7"/>
    <w:rsid w:val="008C0CC0"/>
    <w:rsid w:val="008C1435"/>
    <w:rsid w:val="008C18C4"/>
    <w:rsid w:val="008C1F05"/>
    <w:rsid w:val="008C4F68"/>
    <w:rsid w:val="008C584B"/>
    <w:rsid w:val="008C5F8C"/>
    <w:rsid w:val="008C6BC8"/>
    <w:rsid w:val="008C7044"/>
    <w:rsid w:val="008D1CEA"/>
    <w:rsid w:val="008D4C39"/>
    <w:rsid w:val="008D4FB8"/>
    <w:rsid w:val="008E02A6"/>
    <w:rsid w:val="008E09AD"/>
    <w:rsid w:val="008E13D1"/>
    <w:rsid w:val="008E5213"/>
    <w:rsid w:val="008E523F"/>
    <w:rsid w:val="008E6467"/>
    <w:rsid w:val="008F1EA7"/>
    <w:rsid w:val="008F4C7E"/>
    <w:rsid w:val="008F6138"/>
    <w:rsid w:val="008F6C32"/>
    <w:rsid w:val="008F7498"/>
    <w:rsid w:val="00900A0F"/>
    <w:rsid w:val="0090105E"/>
    <w:rsid w:val="00902565"/>
    <w:rsid w:val="00902902"/>
    <w:rsid w:val="0090319D"/>
    <w:rsid w:val="009034EB"/>
    <w:rsid w:val="0090395D"/>
    <w:rsid w:val="00903BE6"/>
    <w:rsid w:val="00910975"/>
    <w:rsid w:val="00910E77"/>
    <w:rsid w:val="00911F14"/>
    <w:rsid w:val="00913546"/>
    <w:rsid w:val="0091366C"/>
    <w:rsid w:val="009175F3"/>
    <w:rsid w:val="009176BE"/>
    <w:rsid w:val="009224FF"/>
    <w:rsid w:val="00924CA4"/>
    <w:rsid w:val="00926119"/>
    <w:rsid w:val="00926D2A"/>
    <w:rsid w:val="00930B6D"/>
    <w:rsid w:val="009314E3"/>
    <w:rsid w:val="0093221C"/>
    <w:rsid w:val="0093231F"/>
    <w:rsid w:val="0093369C"/>
    <w:rsid w:val="00937BF8"/>
    <w:rsid w:val="00940E2E"/>
    <w:rsid w:val="00942C6D"/>
    <w:rsid w:val="00945870"/>
    <w:rsid w:val="00945ECD"/>
    <w:rsid w:val="00947569"/>
    <w:rsid w:val="009476F2"/>
    <w:rsid w:val="00950BF9"/>
    <w:rsid w:val="00952641"/>
    <w:rsid w:val="00952F1B"/>
    <w:rsid w:val="009530DC"/>
    <w:rsid w:val="009546EB"/>
    <w:rsid w:val="009552BC"/>
    <w:rsid w:val="00957AAB"/>
    <w:rsid w:val="00960785"/>
    <w:rsid w:val="0096120E"/>
    <w:rsid w:val="00961253"/>
    <w:rsid w:val="0096194D"/>
    <w:rsid w:val="00961B08"/>
    <w:rsid w:val="00961B72"/>
    <w:rsid w:val="009640F6"/>
    <w:rsid w:val="00964CAE"/>
    <w:rsid w:val="00965E37"/>
    <w:rsid w:val="00970338"/>
    <w:rsid w:val="00971655"/>
    <w:rsid w:val="00972E8C"/>
    <w:rsid w:val="00974666"/>
    <w:rsid w:val="00974669"/>
    <w:rsid w:val="00976095"/>
    <w:rsid w:val="00976F45"/>
    <w:rsid w:val="00976F79"/>
    <w:rsid w:val="0097780F"/>
    <w:rsid w:val="00980565"/>
    <w:rsid w:val="009815EF"/>
    <w:rsid w:val="00981E81"/>
    <w:rsid w:val="009848A8"/>
    <w:rsid w:val="00985851"/>
    <w:rsid w:val="00985BB0"/>
    <w:rsid w:val="009902E9"/>
    <w:rsid w:val="009913E2"/>
    <w:rsid w:val="009944BE"/>
    <w:rsid w:val="00996288"/>
    <w:rsid w:val="00997FF2"/>
    <w:rsid w:val="009A31E5"/>
    <w:rsid w:val="009A3932"/>
    <w:rsid w:val="009A439C"/>
    <w:rsid w:val="009A5B3B"/>
    <w:rsid w:val="009A617C"/>
    <w:rsid w:val="009A6A58"/>
    <w:rsid w:val="009A7BD9"/>
    <w:rsid w:val="009B0200"/>
    <w:rsid w:val="009B11D9"/>
    <w:rsid w:val="009B14B6"/>
    <w:rsid w:val="009B1FB7"/>
    <w:rsid w:val="009B35A0"/>
    <w:rsid w:val="009B426D"/>
    <w:rsid w:val="009B5199"/>
    <w:rsid w:val="009B5557"/>
    <w:rsid w:val="009B5B82"/>
    <w:rsid w:val="009B5FE7"/>
    <w:rsid w:val="009B630C"/>
    <w:rsid w:val="009B7D8A"/>
    <w:rsid w:val="009C0769"/>
    <w:rsid w:val="009C08CB"/>
    <w:rsid w:val="009C1CCC"/>
    <w:rsid w:val="009C50AE"/>
    <w:rsid w:val="009C550A"/>
    <w:rsid w:val="009C57B1"/>
    <w:rsid w:val="009C6473"/>
    <w:rsid w:val="009C727B"/>
    <w:rsid w:val="009C79E0"/>
    <w:rsid w:val="009D05E6"/>
    <w:rsid w:val="009D0AD8"/>
    <w:rsid w:val="009D0FA7"/>
    <w:rsid w:val="009D1371"/>
    <w:rsid w:val="009D158E"/>
    <w:rsid w:val="009D3456"/>
    <w:rsid w:val="009D41B8"/>
    <w:rsid w:val="009D72A5"/>
    <w:rsid w:val="009D7518"/>
    <w:rsid w:val="009D7F8A"/>
    <w:rsid w:val="009E1117"/>
    <w:rsid w:val="009E138C"/>
    <w:rsid w:val="009E18E9"/>
    <w:rsid w:val="009E366B"/>
    <w:rsid w:val="009E5240"/>
    <w:rsid w:val="009E5CF3"/>
    <w:rsid w:val="009E5D82"/>
    <w:rsid w:val="009E6150"/>
    <w:rsid w:val="009E643F"/>
    <w:rsid w:val="009F08B5"/>
    <w:rsid w:val="009F1038"/>
    <w:rsid w:val="009F2B12"/>
    <w:rsid w:val="009F2FD7"/>
    <w:rsid w:val="009F4460"/>
    <w:rsid w:val="009F564C"/>
    <w:rsid w:val="009F5BAE"/>
    <w:rsid w:val="009F666D"/>
    <w:rsid w:val="009F7B4C"/>
    <w:rsid w:val="00A02A0F"/>
    <w:rsid w:val="00A03466"/>
    <w:rsid w:val="00A03FD9"/>
    <w:rsid w:val="00A04658"/>
    <w:rsid w:val="00A05F99"/>
    <w:rsid w:val="00A10EB4"/>
    <w:rsid w:val="00A11C08"/>
    <w:rsid w:val="00A12F96"/>
    <w:rsid w:val="00A131E3"/>
    <w:rsid w:val="00A1388E"/>
    <w:rsid w:val="00A161BF"/>
    <w:rsid w:val="00A17601"/>
    <w:rsid w:val="00A20FFE"/>
    <w:rsid w:val="00A2228E"/>
    <w:rsid w:val="00A225A6"/>
    <w:rsid w:val="00A23243"/>
    <w:rsid w:val="00A23472"/>
    <w:rsid w:val="00A23600"/>
    <w:rsid w:val="00A25363"/>
    <w:rsid w:val="00A36228"/>
    <w:rsid w:val="00A37ECE"/>
    <w:rsid w:val="00A4063B"/>
    <w:rsid w:val="00A40931"/>
    <w:rsid w:val="00A40DCF"/>
    <w:rsid w:val="00A420D4"/>
    <w:rsid w:val="00A465B0"/>
    <w:rsid w:val="00A466F2"/>
    <w:rsid w:val="00A532D1"/>
    <w:rsid w:val="00A53E89"/>
    <w:rsid w:val="00A55409"/>
    <w:rsid w:val="00A56E9D"/>
    <w:rsid w:val="00A56ED7"/>
    <w:rsid w:val="00A573E4"/>
    <w:rsid w:val="00A60168"/>
    <w:rsid w:val="00A6092D"/>
    <w:rsid w:val="00A62C88"/>
    <w:rsid w:val="00A6562F"/>
    <w:rsid w:val="00A6653F"/>
    <w:rsid w:val="00A72BF4"/>
    <w:rsid w:val="00A73066"/>
    <w:rsid w:val="00A74A23"/>
    <w:rsid w:val="00A8098C"/>
    <w:rsid w:val="00A80D27"/>
    <w:rsid w:val="00A82EDF"/>
    <w:rsid w:val="00A85020"/>
    <w:rsid w:val="00A864DC"/>
    <w:rsid w:val="00A904AC"/>
    <w:rsid w:val="00A90B53"/>
    <w:rsid w:val="00A90C95"/>
    <w:rsid w:val="00A92456"/>
    <w:rsid w:val="00A92829"/>
    <w:rsid w:val="00A94312"/>
    <w:rsid w:val="00A9449C"/>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A7B09"/>
    <w:rsid w:val="00AB0104"/>
    <w:rsid w:val="00AB0776"/>
    <w:rsid w:val="00AB10A5"/>
    <w:rsid w:val="00AB1284"/>
    <w:rsid w:val="00AB2427"/>
    <w:rsid w:val="00AB54E3"/>
    <w:rsid w:val="00AB5FE2"/>
    <w:rsid w:val="00AC2FA9"/>
    <w:rsid w:val="00AC76D9"/>
    <w:rsid w:val="00AD002C"/>
    <w:rsid w:val="00AD1945"/>
    <w:rsid w:val="00AD2208"/>
    <w:rsid w:val="00AD2FA0"/>
    <w:rsid w:val="00AD5321"/>
    <w:rsid w:val="00AD575C"/>
    <w:rsid w:val="00AD7935"/>
    <w:rsid w:val="00AE04D1"/>
    <w:rsid w:val="00AE0B33"/>
    <w:rsid w:val="00AE112D"/>
    <w:rsid w:val="00AE11DC"/>
    <w:rsid w:val="00AE3943"/>
    <w:rsid w:val="00AE3A22"/>
    <w:rsid w:val="00AE48EB"/>
    <w:rsid w:val="00AE683B"/>
    <w:rsid w:val="00AF1151"/>
    <w:rsid w:val="00AF1ACA"/>
    <w:rsid w:val="00AF21F0"/>
    <w:rsid w:val="00AF309E"/>
    <w:rsid w:val="00AF4CF1"/>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15E0"/>
    <w:rsid w:val="00B21D5E"/>
    <w:rsid w:val="00B26AC6"/>
    <w:rsid w:val="00B27BA4"/>
    <w:rsid w:val="00B3344D"/>
    <w:rsid w:val="00B34189"/>
    <w:rsid w:val="00B354A2"/>
    <w:rsid w:val="00B36DE9"/>
    <w:rsid w:val="00B37964"/>
    <w:rsid w:val="00B37F1F"/>
    <w:rsid w:val="00B40013"/>
    <w:rsid w:val="00B4149C"/>
    <w:rsid w:val="00B4309A"/>
    <w:rsid w:val="00B4310C"/>
    <w:rsid w:val="00B434A4"/>
    <w:rsid w:val="00B45405"/>
    <w:rsid w:val="00B45455"/>
    <w:rsid w:val="00B45A7E"/>
    <w:rsid w:val="00B46709"/>
    <w:rsid w:val="00B473E7"/>
    <w:rsid w:val="00B52518"/>
    <w:rsid w:val="00B55283"/>
    <w:rsid w:val="00B56C7B"/>
    <w:rsid w:val="00B60320"/>
    <w:rsid w:val="00B635B1"/>
    <w:rsid w:val="00B6430E"/>
    <w:rsid w:val="00B64972"/>
    <w:rsid w:val="00B6554A"/>
    <w:rsid w:val="00B662A7"/>
    <w:rsid w:val="00B6674D"/>
    <w:rsid w:val="00B67315"/>
    <w:rsid w:val="00B70423"/>
    <w:rsid w:val="00B70937"/>
    <w:rsid w:val="00B70FC8"/>
    <w:rsid w:val="00B719C9"/>
    <w:rsid w:val="00B72A85"/>
    <w:rsid w:val="00B75CFC"/>
    <w:rsid w:val="00B75E35"/>
    <w:rsid w:val="00B779AF"/>
    <w:rsid w:val="00B8217F"/>
    <w:rsid w:val="00B850B7"/>
    <w:rsid w:val="00B875AB"/>
    <w:rsid w:val="00B906C6"/>
    <w:rsid w:val="00B924AF"/>
    <w:rsid w:val="00B94ACB"/>
    <w:rsid w:val="00B957F6"/>
    <w:rsid w:val="00B962C6"/>
    <w:rsid w:val="00B96E21"/>
    <w:rsid w:val="00BA0DAA"/>
    <w:rsid w:val="00BA2087"/>
    <w:rsid w:val="00BA312D"/>
    <w:rsid w:val="00BA3CE5"/>
    <w:rsid w:val="00BA4926"/>
    <w:rsid w:val="00BB26BF"/>
    <w:rsid w:val="00BB645F"/>
    <w:rsid w:val="00BB75F4"/>
    <w:rsid w:val="00BC0D8F"/>
    <w:rsid w:val="00BC1EEF"/>
    <w:rsid w:val="00BC3D1F"/>
    <w:rsid w:val="00BC424C"/>
    <w:rsid w:val="00BC64BF"/>
    <w:rsid w:val="00BD0391"/>
    <w:rsid w:val="00BD1007"/>
    <w:rsid w:val="00BD115E"/>
    <w:rsid w:val="00BD1462"/>
    <w:rsid w:val="00BD3246"/>
    <w:rsid w:val="00BD35D4"/>
    <w:rsid w:val="00BD3B37"/>
    <w:rsid w:val="00BD44A0"/>
    <w:rsid w:val="00BD5FF6"/>
    <w:rsid w:val="00BD6B64"/>
    <w:rsid w:val="00BD711B"/>
    <w:rsid w:val="00BE03A5"/>
    <w:rsid w:val="00BE122A"/>
    <w:rsid w:val="00BE3624"/>
    <w:rsid w:val="00BE3FF3"/>
    <w:rsid w:val="00BE4658"/>
    <w:rsid w:val="00BE4F49"/>
    <w:rsid w:val="00BE6FD3"/>
    <w:rsid w:val="00BE7117"/>
    <w:rsid w:val="00BE7955"/>
    <w:rsid w:val="00BE7F15"/>
    <w:rsid w:val="00BF1185"/>
    <w:rsid w:val="00BF149C"/>
    <w:rsid w:val="00BF6285"/>
    <w:rsid w:val="00BF7E61"/>
    <w:rsid w:val="00C00C39"/>
    <w:rsid w:val="00C010CE"/>
    <w:rsid w:val="00C01CC4"/>
    <w:rsid w:val="00C031E3"/>
    <w:rsid w:val="00C04C84"/>
    <w:rsid w:val="00C076BD"/>
    <w:rsid w:val="00C07A43"/>
    <w:rsid w:val="00C1031E"/>
    <w:rsid w:val="00C10352"/>
    <w:rsid w:val="00C116F1"/>
    <w:rsid w:val="00C11DF6"/>
    <w:rsid w:val="00C13D55"/>
    <w:rsid w:val="00C16DA9"/>
    <w:rsid w:val="00C17795"/>
    <w:rsid w:val="00C20991"/>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F8B"/>
    <w:rsid w:val="00C42808"/>
    <w:rsid w:val="00C439E3"/>
    <w:rsid w:val="00C44250"/>
    <w:rsid w:val="00C4580A"/>
    <w:rsid w:val="00C45C48"/>
    <w:rsid w:val="00C46754"/>
    <w:rsid w:val="00C47660"/>
    <w:rsid w:val="00C47782"/>
    <w:rsid w:val="00C503FC"/>
    <w:rsid w:val="00C504B1"/>
    <w:rsid w:val="00C50506"/>
    <w:rsid w:val="00C51CEA"/>
    <w:rsid w:val="00C51D12"/>
    <w:rsid w:val="00C52909"/>
    <w:rsid w:val="00C53B35"/>
    <w:rsid w:val="00C5477D"/>
    <w:rsid w:val="00C55704"/>
    <w:rsid w:val="00C56153"/>
    <w:rsid w:val="00C6048D"/>
    <w:rsid w:val="00C61624"/>
    <w:rsid w:val="00C61DA1"/>
    <w:rsid w:val="00C62361"/>
    <w:rsid w:val="00C624EF"/>
    <w:rsid w:val="00C6329C"/>
    <w:rsid w:val="00C65839"/>
    <w:rsid w:val="00C6696B"/>
    <w:rsid w:val="00C66C21"/>
    <w:rsid w:val="00C67EB1"/>
    <w:rsid w:val="00C67EBA"/>
    <w:rsid w:val="00C70605"/>
    <w:rsid w:val="00C72E3B"/>
    <w:rsid w:val="00C7768D"/>
    <w:rsid w:val="00C77FFA"/>
    <w:rsid w:val="00C81F2D"/>
    <w:rsid w:val="00C824C0"/>
    <w:rsid w:val="00C87503"/>
    <w:rsid w:val="00C93034"/>
    <w:rsid w:val="00C946F0"/>
    <w:rsid w:val="00C959F5"/>
    <w:rsid w:val="00CA1ADE"/>
    <w:rsid w:val="00CA20BE"/>
    <w:rsid w:val="00CA3F10"/>
    <w:rsid w:val="00CA680E"/>
    <w:rsid w:val="00CA6E3E"/>
    <w:rsid w:val="00CB0CFA"/>
    <w:rsid w:val="00CB2452"/>
    <w:rsid w:val="00CB27B7"/>
    <w:rsid w:val="00CB343A"/>
    <w:rsid w:val="00CB358B"/>
    <w:rsid w:val="00CB45DC"/>
    <w:rsid w:val="00CC10FE"/>
    <w:rsid w:val="00CC118C"/>
    <w:rsid w:val="00CC1388"/>
    <w:rsid w:val="00CC22C4"/>
    <w:rsid w:val="00CC27A1"/>
    <w:rsid w:val="00CC3164"/>
    <w:rsid w:val="00CC3429"/>
    <w:rsid w:val="00CC46AA"/>
    <w:rsid w:val="00CC4CE0"/>
    <w:rsid w:val="00CC4DFA"/>
    <w:rsid w:val="00CC5103"/>
    <w:rsid w:val="00CC5744"/>
    <w:rsid w:val="00CC5E7D"/>
    <w:rsid w:val="00CC61CE"/>
    <w:rsid w:val="00CD2A87"/>
    <w:rsid w:val="00CD2DDD"/>
    <w:rsid w:val="00CD6B3B"/>
    <w:rsid w:val="00CD7211"/>
    <w:rsid w:val="00CD791F"/>
    <w:rsid w:val="00CE013F"/>
    <w:rsid w:val="00CE0D66"/>
    <w:rsid w:val="00CE19CF"/>
    <w:rsid w:val="00CE49DA"/>
    <w:rsid w:val="00CE7961"/>
    <w:rsid w:val="00CF2289"/>
    <w:rsid w:val="00CF31BD"/>
    <w:rsid w:val="00CF4DDA"/>
    <w:rsid w:val="00CF6437"/>
    <w:rsid w:val="00CF6560"/>
    <w:rsid w:val="00CF6E68"/>
    <w:rsid w:val="00CF7931"/>
    <w:rsid w:val="00D00E77"/>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6D6"/>
    <w:rsid w:val="00D16A3A"/>
    <w:rsid w:val="00D16AD3"/>
    <w:rsid w:val="00D1763A"/>
    <w:rsid w:val="00D20786"/>
    <w:rsid w:val="00D20CFD"/>
    <w:rsid w:val="00D21289"/>
    <w:rsid w:val="00D21362"/>
    <w:rsid w:val="00D21F09"/>
    <w:rsid w:val="00D22777"/>
    <w:rsid w:val="00D2406F"/>
    <w:rsid w:val="00D2534E"/>
    <w:rsid w:val="00D25783"/>
    <w:rsid w:val="00D30AD1"/>
    <w:rsid w:val="00D331EF"/>
    <w:rsid w:val="00D34772"/>
    <w:rsid w:val="00D3545C"/>
    <w:rsid w:val="00D36BC9"/>
    <w:rsid w:val="00D36BCF"/>
    <w:rsid w:val="00D372DA"/>
    <w:rsid w:val="00D3733B"/>
    <w:rsid w:val="00D37E1E"/>
    <w:rsid w:val="00D40C76"/>
    <w:rsid w:val="00D423D7"/>
    <w:rsid w:val="00D42750"/>
    <w:rsid w:val="00D45E02"/>
    <w:rsid w:val="00D46D1C"/>
    <w:rsid w:val="00D51D21"/>
    <w:rsid w:val="00D52AB0"/>
    <w:rsid w:val="00D53496"/>
    <w:rsid w:val="00D54BDE"/>
    <w:rsid w:val="00D55009"/>
    <w:rsid w:val="00D57070"/>
    <w:rsid w:val="00D570FC"/>
    <w:rsid w:val="00D61EBE"/>
    <w:rsid w:val="00D62331"/>
    <w:rsid w:val="00D63986"/>
    <w:rsid w:val="00D63A7F"/>
    <w:rsid w:val="00D63EF7"/>
    <w:rsid w:val="00D653BE"/>
    <w:rsid w:val="00D74D7C"/>
    <w:rsid w:val="00D7649B"/>
    <w:rsid w:val="00D76B27"/>
    <w:rsid w:val="00D80F39"/>
    <w:rsid w:val="00D80F7B"/>
    <w:rsid w:val="00D8127E"/>
    <w:rsid w:val="00D81D92"/>
    <w:rsid w:val="00D8337D"/>
    <w:rsid w:val="00D83ACC"/>
    <w:rsid w:val="00D8551A"/>
    <w:rsid w:val="00D86664"/>
    <w:rsid w:val="00D87228"/>
    <w:rsid w:val="00D90288"/>
    <w:rsid w:val="00D902CF"/>
    <w:rsid w:val="00D916FD"/>
    <w:rsid w:val="00D91A94"/>
    <w:rsid w:val="00D9352D"/>
    <w:rsid w:val="00D95FB7"/>
    <w:rsid w:val="00D97965"/>
    <w:rsid w:val="00DA1865"/>
    <w:rsid w:val="00DA2733"/>
    <w:rsid w:val="00DA4ADA"/>
    <w:rsid w:val="00DA5AC4"/>
    <w:rsid w:val="00DA764C"/>
    <w:rsid w:val="00DA79D0"/>
    <w:rsid w:val="00DA7A57"/>
    <w:rsid w:val="00DB1B39"/>
    <w:rsid w:val="00DB3889"/>
    <w:rsid w:val="00DB51D9"/>
    <w:rsid w:val="00DB6DAE"/>
    <w:rsid w:val="00DB7AC7"/>
    <w:rsid w:val="00DC2E95"/>
    <w:rsid w:val="00DC355F"/>
    <w:rsid w:val="00DC5C81"/>
    <w:rsid w:val="00DC7F8F"/>
    <w:rsid w:val="00DD0098"/>
    <w:rsid w:val="00DD068D"/>
    <w:rsid w:val="00DD40A3"/>
    <w:rsid w:val="00DD4780"/>
    <w:rsid w:val="00DD6782"/>
    <w:rsid w:val="00DE0AED"/>
    <w:rsid w:val="00DE1A49"/>
    <w:rsid w:val="00DE3404"/>
    <w:rsid w:val="00DE40B0"/>
    <w:rsid w:val="00DE57FC"/>
    <w:rsid w:val="00DE5847"/>
    <w:rsid w:val="00DE77AD"/>
    <w:rsid w:val="00DE7912"/>
    <w:rsid w:val="00DF0E3A"/>
    <w:rsid w:val="00DF1A7E"/>
    <w:rsid w:val="00DF1CB8"/>
    <w:rsid w:val="00DF1F20"/>
    <w:rsid w:val="00DF31DA"/>
    <w:rsid w:val="00DF4001"/>
    <w:rsid w:val="00DF70E3"/>
    <w:rsid w:val="00E01492"/>
    <w:rsid w:val="00E02B3F"/>
    <w:rsid w:val="00E03C62"/>
    <w:rsid w:val="00E04648"/>
    <w:rsid w:val="00E06A6E"/>
    <w:rsid w:val="00E115D5"/>
    <w:rsid w:val="00E120A9"/>
    <w:rsid w:val="00E124F2"/>
    <w:rsid w:val="00E14442"/>
    <w:rsid w:val="00E145D8"/>
    <w:rsid w:val="00E152D0"/>
    <w:rsid w:val="00E163FF"/>
    <w:rsid w:val="00E2075A"/>
    <w:rsid w:val="00E225F6"/>
    <w:rsid w:val="00E22646"/>
    <w:rsid w:val="00E22A1F"/>
    <w:rsid w:val="00E23BFF"/>
    <w:rsid w:val="00E246EA"/>
    <w:rsid w:val="00E24F0B"/>
    <w:rsid w:val="00E25776"/>
    <w:rsid w:val="00E27EAC"/>
    <w:rsid w:val="00E30870"/>
    <w:rsid w:val="00E31A8C"/>
    <w:rsid w:val="00E32567"/>
    <w:rsid w:val="00E3277C"/>
    <w:rsid w:val="00E32921"/>
    <w:rsid w:val="00E37BEF"/>
    <w:rsid w:val="00E37EEF"/>
    <w:rsid w:val="00E405CE"/>
    <w:rsid w:val="00E40E0C"/>
    <w:rsid w:val="00E420F8"/>
    <w:rsid w:val="00E4466E"/>
    <w:rsid w:val="00E50DE8"/>
    <w:rsid w:val="00E52321"/>
    <w:rsid w:val="00E538E1"/>
    <w:rsid w:val="00E54711"/>
    <w:rsid w:val="00E6073C"/>
    <w:rsid w:val="00E6385D"/>
    <w:rsid w:val="00E6532D"/>
    <w:rsid w:val="00E65A74"/>
    <w:rsid w:val="00E70900"/>
    <w:rsid w:val="00E711B9"/>
    <w:rsid w:val="00E71795"/>
    <w:rsid w:val="00E73613"/>
    <w:rsid w:val="00E7422F"/>
    <w:rsid w:val="00E7578F"/>
    <w:rsid w:val="00E7598E"/>
    <w:rsid w:val="00E77FD2"/>
    <w:rsid w:val="00E80298"/>
    <w:rsid w:val="00E810C4"/>
    <w:rsid w:val="00E811FD"/>
    <w:rsid w:val="00E82755"/>
    <w:rsid w:val="00E82A9B"/>
    <w:rsid w:val="00E834A6"/>
    <w:rsid w:val="00E83B53"/>
    <w:rsid w:val="00E83F3C"/>
    <w:rsid w:val="00E86739"/>
    <w:rsid w:val="00E87750"/>
    <w:rsid w:val="00E87823"/>
    <w:rsid w:val="00E87AB8"/>
    <w:rsid w:val="00E90928"/>
    <w:rsid w:val="00E91364"/>
    <w:rsid w:val="00E939C4"/>
    <w:rsid w:val="00E93C10"/>
    <w:rsid w:val="00E95EA1"/>
    <w:rsid w:val="00E96FE5"/>
    <w:rsid w:val="00E97032"/>
    <w:rsid w:val="00EA00FA"/>
    <w:rsid w:val="00EA06DF"/>
    <w:rsid w:val="00EA1FED"/>
    <w:rsid w:val="00EA32CF"/>
    <w:rsid w:val="00EA4752"/>
    <w:rsid w:val="00EA4B35"/>
    <w:rsid w:val="00EA5C7E"/>
    <w:rsid w:val="00EA5E8E"/>
    <w:rsid w:val="00EA6453"/>
    <w:rsid w:val="00EA74AB"/>
    <w:rsid w:val="00EA76A1"/>
    <w:rsid w:val="00EA788B"/>
    <w:rsid w:val="00EB2E8E"/>
    <w:rsid w:val="00EB4316"/>
    <w:rsid w:val="00EB49A4"/>
    <w:rsid w:val="00EB4C85"/>
    <w:rsid w:val="00EB5358"/>
    <w:rsid w:val="00EB6C09"/>
    <w:rsid w:val="00EC0F10"/>
    <w:rsid w:val="00EC1C08"/>
    <w:rsid w:val="00EC2E1F"/>
    <w:rsid w:val="00EC3751"/>
    <w:rsid w:val="00EC4270"/>
    <w:rsid w:val="00EC47BC"/>
    <w:rsid w:val="00EC7D7D"/>
    <w:rsid w:val="00EC7E44"/>
    <w:rsid w:val="00ED0704"/>
    <w:rsid w:val="00ED3AB7"/>
    <w:rsid w:val="00ED5C31"/>
    <w:rsid w:val="00ED5D61"/>
    <w:rsid w:val="00ED6A42"/>
    <w:rsid w:val="00EE0B6F"/>
    <w:rsid w:val="00EE102E"/>
    <w:rsid w:val="00EE3453"/>
    <w:rsid w:val="00EE437B"/>
    <w:rsid w:val="00EE5CD8"/>
    <w:rsid w:val="00EE7E38"/>
    <w:rsid w:val="00EF0F48"/>
    <w:rsid w:val="00EF6588"/>
    <w:rsid w:val="00EF797A"/>
    <w:rsid w:val="00F00729"/>
    <w:rsid w:val="00F00CB3"/>
    <w:rsid w:val="00F00DEF"/>
    <w:rsid w:val="00F01684"/>
    <w:rsid w:val="00F01689"/>
    <w:rsid w:val="00F02163"/>
    <w:rsid w:val="00F02FF7"/>
    <w:rsid w:val="00F0322E"/>
    <w:rsid w:val="00F03590"/>
    <w:rsid w:val="00F03B30"/>
    <w:rsid w:val="00F1036E"/>
    <w:rsid w:val="00F109D7"/>
    <w:rsid w:val="00F10D63"/>
    <w:rsid w:val="00F10E21"/>
    <w:rsid w:val="00F122C7"/>
    <w:rsid w:val="00F15975"/>
    <w:rsid w:val="00F15C97"/>
    <w:rsid w:val="00F16024"/>
    <w:rsid w:val="00F17F95"/>
    <w:rsid w:val="00F20017"/>
    <w:rsid w:val="00F2070B"/>
    <w:rsid w:val="00F21418"/>
    <w:rsid w:val="00F22A6D"/>
    <w:rsid w:val="00F23C56"/>
    <w:rsid w:val="00F23EBA"/>
    <w:rsid w:val="00F23EDF"/>
    <w:rsid w:val="00F27A8E"/>
    <w:rsid w:val="00F31B7A"/>
    <w:rsid w:val="00F32FAE"/>
    <w:rsid w:val="00F33F90"/>
    <w:rsid w:val="00F34A23"/>
    <w:rsid w:val="00F34D09"/>
    <w:rsid w:val="00F364C7"/>
    <w:rsid w:val="00F37BC1"/>
    <w:rsid w:val="00F37F23"/>
    <w:rsid w:val="00F37F43"/>
    <w:rsid w:val="00F40B0B"/>
    <w:rsid w:val="00F42E0E"/>
    <w:rsid w:val="00F43A1A"/>
    <w:rsid w:val="00F441A3"/>
    <w:rsid w:val="00F47A3C"/>
    <w:rsid w:val="00F51632"/>
    <w:rsid w:val="00F51B85"/>
    <w:rsid w:val="00F5281D"/>
    <w:rsid w:val="00F528F4"/>
    <w:rsid w:val="00F52C1E"/>
    <w:rsid w:val="00F52D3B"/>
    <w:rsid w:val="00F532E0"/>
    <w:rsid w:val="00F5343A"/>
    <w:rsid w:val="00F5385C"/>
    <w:rsid w:val="00F53EC9"/>
    <w:rsid w:val="00F56AB0"/>
    <w:rsid w:val="00F56CE1"/>
    <w:rsid w:val="00F61DF4"/>
    <w:rsid w:val="00F624CF"/>
    <w:rsid w:val="00F626B2"/>
    <w:rsid w:val="00F63EBD"/>
    <w:rsid w:val="00F64B5A"/>
    <w:rsid w:val="00F65367"/>
    <w:rsid w:val="00F66027"/>
    <w:rsid w:val="00F6674D"/>
    <w:rsid w:val="00F67CC7"/>
    <w:rsid w:val="00F707F3"/>
    <w:rsid w:val="00F70D5B"/>
    <w:rsid w:val="00F74C02"/>
    <w:rsid w:val="00F754F1"/>
    <w:rsid w:val="00F77096"/>
    <w:rsid w:val="00F77620"/>
    <w:rsid w:val="00F807E3"/>
    <w:rsid w:val="00F80845"/>
    <w:rsid w:val="00F81C1D"/>
    <w:rsid w:val="00F8269B"/>
    <w:rsid w:val="00F8303A"/>
    <w:rsid w:val="00F84E5D"/>
    <w:rsid w:val="00F85E7A"/>
    <w:rsid w:val="00F86C8B"/>
    <w:rsid w:val="00F913C5"/>
    <w:rsid w:val="00F9477B"/>
    <w:rsid w:val="00F97816"/>
    <w:rsid w:val="00FA1133"/>
    <w:rsid w:val="00FA33DA"/>
    <w:rsid w:val="00FA4144"/>
    <w:rsid w:val="00FA44AD"/>
    <w:rsid w:val="00FA497B"/>
    <w:rsid w:val="00FB0E38"/>
    <w:rsid w:val="00FB2CBF"/>
    <w:rsid w:val="00FB4373"/>
    <w:rsid w:val="00FB49DA"/>
    <w:rsid w:val="00FB5842"/>
    <w:rsid w:val="00FB6435"/>
    <w:rsid w:val="00FC0F93"/>
    <w:rsid w:val="00FC1A5B"/>
    <w:rsid w:val="00FC1B3D"/>
    <w:rsid w:val="00FC23F0"/>
    <w:rsid w:val="00FC7C8C"/>
    <w:rsid w:val="00FD0931"/>
    <w:rsid w:val="00FD0D40"/>
    <w:rsid w:val="00FD2B19"/>
    <w:rsid w:val="00FD38B1"/>
    <w:rsid w:val="00FD623D"/>
    <w:rsid w:val="00FD763B"/>
    <w:rsid w:val="00FE10FB"/>
    <w:rsid w:val="00FE1A62"/>
    <w:rsid w:val="00FE1C27"/>
    <w:rsid w:val="00FE21D8"/>
    <w:rsid w:val="00FE6D4D"/>
    <w:rsid w:val="00FE7C9B"/>
    <w:rsid w:val="00FF06E8"/>
    <w:rsid w:val="00FF1018"/>
    <w:rsid w:val="00FF1F2D"/>
    <w:rsid w:val="00FF31CB"/>
    <w:rsid w:val="00FF3E52"/>
    <w:rsid w:val="00FF45FE"/>
    <w:rsid w:val="00FF4BCD"/>
    <w:rsid w:val="00FF66AA"/>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4AF2"/>
  <w15:docId w15:val="{737792DF-26C0-4ED2-BA36-8FE7B8D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6D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02962530">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592860416">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gmina@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hyperlink" Target="mailto:j.jurczak@msza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hyperlink" Target="mailto:c.drag@mszan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43A6F5F-329B-437D-9F06-4C284C4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11822</Words>
  <Characters>70933</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14</cp:revision>
  <cp:lastPrinted>2025-03-28T10:36:00Z</cp:lastPrinted>
  <dcterms:created xsi:type="dcterms:W3CDTF">2025-03-27T10:57:00Z</dcterms:created>
  <dcterms:modified xsi:type="dcterms:W3CDTF">2025-03-28T10:36:00Z</dcterms:modified>
</cp:coreProperties>
</file>