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1B19" w:rsidRDefault="00401B19" w:rsidP="00401B19">
      <w:pPr>
        <w:ind w:left="143" w:firstLine="708"/>
        <w:jc w:val="center"/>
        <w:rPr>
          <w:b/>
          <w:bCs/>
          <w:u w:val="single"/>
        </w:rPr>
      </w:pPr>
      <w:r w:rsidRPr="0081301A">
        <w:rPr>
          <w:b/>
          <w:bCs/>
          <w:u w:val="single"/>
        </w:rPr>
        <w:t>SPECYFIKACJA PŁUGA</w:t>
      </w:r>
      <w:r>
        <w:rPr>
          <w:b/>
          <w:bCs/>
          <w:u w:val="single"/>
        </w:rPr>
        <w:t xml:space="preserve"> </w:t>
      </w:r>
      <w:r w:rsidR="00D60F45">
        <w:rPr>
          <w:b/>
          <w:bCs/>
          <w:u w:val="single"/>
        </w:rPr>
        <w:t xml:space="preserve">ŚNIEŻNEGO </w:t>
      </w:r>
      <w:r>
        <w:rPr>
          <w:b/>
          <w:bCs/>
          <w:u w:val="single"/>
        </w:rPr>
        <w:t>DO ŁADOWARKI JCB 411HT SV Z MOCOWANIEM NA SZYBKO</w:t>
      </w:r>
      <w:r w:rsidR="00D60F45">
        <w:rPr>
          <w:b/>
          <w:bCs/>
          <w:u w:val="single"/>
        </w:rPr>
        <w:t>Z</w:t>
      </w:r>
      <w:r>
        <w:rPr>
          <w:b/>
          <w:bCs/>
          <w:u w:val="single"/>
        </w:rPr>
        <w:t>ŁĄCZE ZETTELMEYER:</w:t>
      </w:r>
    </w:p>
    <w:p w:rsidR="00D60F45" w:rsidRDefault="00401B19" w:rsidP="00401B19">
      <w:pPr>
        <w:pStyle w:val="Akapitzlist"/>
        <w:numPr>
          <w:ilvl w:val="0"/>
          <w:numId w:val="1"/>
        </w:numPr>
      </w:pPr>
      <w:r w:rsidRPr="00862B00">
        <w:t>SZEROKOŚĆ ROBOCZA</w:t>
      </w:r>
      <w:r>
        <w:t xml:space="preserve"> 2500-2950 MM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CZTERY POZYCJE ROBOCZE:W LEWO, W PRAWO, W STRZAŁKĘ ORAZ W Y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HYDRAULICZNA REGULACJA PRAWEJ I LEWEJ ODKŁADNICY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UCHYLNE LE</w:t>
      </w:r>
      <w:r w:rsidR="00D60F45">
        <w:t>M</w:t>
      </w:r>
      <w:r>
        <w:t>IESZE NA ZAWIASACH Z SYSTEMEM SPRĘŻYN ZABEZPIECZAJĄCY PRZED USZKODZENIEM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KOPIOWANIE TERENU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 xml:space="preserve">KĄT SKĘTU PRAWO LEWO 30 STOPNI 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 xml:space="preserve">ŻEBRO ODKŁADNICY </w:t>
      </w:r>
      <w:r w:rsidR="002041C7">
        <w:t xml:space="preserve">MIN. </w:t>
      </w:r>
      <w:r>
        <w:t>10MM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 xml:space="preserve">GRUBOŚĆ BLACHY PŁASZCZA ODKŁADNICY </w:t>
      </w:r>
      <w:r w:rsidR="002041C7">
        <w:t xml:space="preserve">MIN. </w:t>
      </w:r>
      <w:r>
        <w:t>5MM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WYSOKOŚĆ PŁUGA</w:t>
      </w:r>
      <w:r w:rsidR="00113562">
        <w:t xml:space="preserve"> (ODKŁADNICY WRAZ Z LEMIESZEM)</w:t>
      </w:r>
      <w:r>
        <w:t xml:space="preserve"> MIN. 1080MM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 xml:space="preserve">GRUBOŚĆ LEMIESZA GUMOWEGO </w:t>
      </w:r>
      <w:r w:rsidR="00B4479A">
        <w:t>MIN. 5</w:t>
      </w:r>
      <w:r w:rsidR="006377AA">
        <w:t>0</w:t>
      </w:r>
      <w:r>
        <w:t>MM</w:t>
      </w:r>
    </w:p>
    <w:p w:rsidR="006377AA" w:rsidRDefault="006377AA" w:rsidP="00401B19">
      <w:pPr>
        <w:pStyle w:val="Akapitzlist"/>
        <w:numPr>
          <w:ilvl w:val="0"/>
          <w:numId w:val="1"/>
        </w:numPr>
      </w:pPr>
      <w:r>
        <w:t>WYSOKOŚĆ LEMIESZA GUMOWEGO MIN. 175MM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STEROWANIE ODKŁADNICAMI PRAWĄ I LEWĄ Z KABINY MASZYNY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MOCOWANIE NA SZYBKOZŁĄCZE ZETTELMEYER DO RAMIENIA ŁADOWARKOWEGO</w:t>
      </w:r>
    </w:p>
    <w:p w:rsidR="00401B19" w:rsidRDefault="00401B19" w:rsidP="00401B19">
      <w:pPr>
        <w:pStyle w:val="Akapitzlist"/>
        <w:numPr>
          <w:ilvl w:val="0"/>
          <w:numId w:val="1"/>
        </w:numPr>
      </w:pPr>
      <w:r>
        <w:t>OŚWIETLENIE OBRYSOWE LED</w:t>
      </w: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p w:rsidR="00401B19" w:rsidRDefault="00401B19" w:rsidP="00401B19">
      <w:pPr>
        <w:ind w:left="143" w:firstLine="708"/>
      </w:pPr>
    </w:p>
    <w:sectPr w:rsidR="0040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F69A7"/>
    <w:multiLevelType w:val="hybridMultilevel"/>
    <w:tmpl w:val="E47ABCD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560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19"/>
    <w:rsid w:val="00113562"/>
    <w:rsid w:val="00197188"/>
    <w:rsid w:val="002041C7"/>
    <w:rsid w:val="00401B19"/>
    <w:rsid w:val="00567B31"/>
    <w:rsid w:val="006377AA"/>
    <w:rsid w:val="006428A4"/>
    <w:rsid w:val="00B4479A"/>
    <w:rsid w:val="00C03736"/>
    <w:rsid w:val="00D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8392"/>
  <w15:chartTrackingRefBased/>
  <w15:docId w15:val="{B85F738D-6464-46C4-BFCF-4E8AE659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B1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Bodynek</dc:creator>
  <cp:keywords/>
  <dc:description/>
  <cp:lastModifiedBy>Michał Bodynek</cp:lastModifiedBy>
  <cp:revision>7</cp:revision>
  <dcterms:created xsi:type="dcterms:W3CDTF">2024-10-14T07:24:00Z</dcterms:created>
  <dcterms:modified xsi:type="dcterms:W3CDTF">2024-10-14T08:20:00Z</dcterms:modified>
</cp:coreProperties>
</file>