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76AC" w14:textId="77777777" w:rsidR="00D326BF" w:rsidRDefault="00D326BF" w:rsidP="008349BF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61E77E8C" w14:textId="2AAE4156" w:rsidR="00341B68" w:rsidRPr="00D326BF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326BF">
        <w:rPr>
          <w:rFonts w:ascii="Verdana" w:hAnsi="Verdana"/>
          <w:b/>
          <w:color w:val="000000"/>
          <w:sz w:val="20"/>
          <w:szCs w:val="20"/>
        </w:rPr>
        <w:t>ZOBOWIĄZANIE PODMIOTU UDOSTĘPNIAJĄCEGO ZASOBY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B4AC9">
        <w:rPr>
          <w:rFonts w:ascii="Verdana" w:hAnsi="Verdana"/>
          <w:color w:val="007BB8"/>
          <w:sz w:val="20"/>
          <w:szCs w:val="20"/>
        </w:rPr>
        <w:t xml:space="preserve">– po modyfikacji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341B68" w:rsidRPr="00341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341B68" w:rsidRPr="00341B68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imię i nazwisko lub nazwa 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podmiotu</w:t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_______________________________________________________________</w:t>
      </w:r>
    </w:p>
    <w:p w14:paraId="08EEA771" w14:textId="77777777" w:rsidR="00341B68" w:rsidRPr="00341B68" w:rsidRDefault="00341B68" w:rsidP="008349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341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469A40B7" w14:textId="77777777" w:rsidR="00341B68" w:rsidRPr="00341B68" w:rsidRDefault="00D326BF" w:rsidP="008349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341B68" w:rsidRPr="00341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</w:p>
    <w:p w14:paraId="26B17BD5" w14:textId="77777777" w:rsidR="00341B68" w:rsidRPr="00D326BF" w:rsidRDefault="00341B68" w:rsidP="00E84509">
      <w:pPr>
        <w:spacing w:after="600" w:line="240" w:lineRule="auto"/>
        <w:jc w:val="center"/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</w:pPr>
      <w:r w:rsidRPr="00341B68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 xml:space="preserve">adres </w:t>
      </w:r>
      <w:r w:rsidR="00D326BF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podmiotu</w:t>
      </w:r>
      <w:r w:rsidR="005A606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5A606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341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D326BF">
        <w:rPr>
          <w:rFonts w:ascii="Verdana" w:eastAsia="Times New Roman" w:hAnsi="Verdana" w:cs="Times New Roman"/>
          <w:i/>
          <w:color w:val="000000"/>
          <w:sz w:val="16"/>
          <w:szCs w:val="16"/>
          <w:lang w:eastAsia="pl-PL"/>
        </w:rPr>
        <w:t>telefon/e-mail</w:t>
      </w:r>
    </w:p>
    <w:p w14:paraId="01E85B92" w14:textId="77777777" w:rsidR="00D326BF" w:rsidRPr="00452E44" w:rsidRDefault="00D326BF" w:rsidP="0051708B">
      <w:pPr>
        <w:spacing w:before="240" w:after="48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52E4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Stosownie do art. 118 ust. 1 ustawy z dnia 11 września 2019 r. – Prawo zamówień</w:t>
      </w:r>
      <w:r w:rsidR="0051708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452E4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publicznych, zobowiązuję się do oddania do dyspozycji na rzecz wykonawcy tj.: </w:t>
      </w:r>
    </w:p>
    <w:p w14:paraId="4A0DA490" w14:textId="77777777" w:rsidR="00D326BF" w:rsidRDefault="00D326BF" w:rsidP="00D326BF">
      <w:pPr>
        <w:spacing w:before="240" w:after="36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D326BF">
        <w:rPr>
          <w:rFonts w:ascii="Verdana" w:eastAsia="Times New Roman" w:hAnsi="Verdana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……………………………………………………………………………………………………………………..….……… </w:t>
      </w:r>
      <w:r w:rsidRPr="00D326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(nazwa i adres wykonawcy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któremu zostanie udostępniony potencjał) </w:t>
      </w:r>
    </w:p>
    <w:p w14:paraId="086F0ED2" w14:textId="77777777" w:rsidR="009E35D2" w:rsidRDefault="00D326BF" w:rsidP="00CB55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452E44">
        <w:rPr>
          <w:rFonts w:ascii="Verdana" w:hAnsi="Verdana"/>
          <w:color w:val="000000"/>
          <w:sz w:val="20"/>
          <w:szCs w:val="20"/>
        </w:rPr>
        <w:t>na potrzeby realizacji zamówienia:</w:t>
      </w:r>
    </w:p>
    <w:p w14:paraId="279844FD" w14:textId="77777777" w:rsidR="00EF2511" w:rsidRDefault="00D326BF" w:rsidP="00CB55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452E44">
        <w:rPr>
          <w:rFonts w:ascii="Verdana" w:hAnsi="Verdana"/>
          <w:color w:val="000000"/>
          <w:sz w:val="20"/>
          <w:szCs w:val="20"/>
        </w:rPr>
        <w:t xml:space="preserve"> </w:t>
      </w:r>
    </w:p>
    <w:p w14:paraId="25A86313" w14:textId="7BD4F862" w:rsidR="00C515AD" w:rsidRDefault="00C515AD" w:rsidP="006D1502">
      <w:pPr>
        <w:pStyle w:val="NormalnyWeb"/>
        <w:spacing w:after="240" w:afterAutospacing="0"/>
        <w:jc w:val="center"/>
        <w:rPr>
          <w:rFonts w:ascii="Verdana" w:hAnsi="Verdana"/>
          <w:b/>
          <w:bCs/>
          <w:sz w:val="20"/>
          <w:szCs w:val="20"/>
        </w:rPr>
      </w:pPr>
      <w:r w:rsidRPr="00702390">
        <w:rPr>
          <w:rFonts w:ascii="Verdana" w:hAnsi="Verdana" w:cs="Arial"/>
          <w:sz w:val="20"/>
          <w:szCs w:val="20"/>
        </w:rPr>
        <w:t>„</w:t>
      </w:r>
      <w:r w:rsidRPr="00702390">
        <w:rPr>
          <w:rFonts w:ascii="Verdana" w:hAnsi="Verdana" w:cs="Verdana"/>
          <w:b/>
          <w:sz w:val="20"/>
          <w:szCs w:val="20"/>
        </w:rPr>
        <w:t>Bieżące utrzymanie potoków komun</w:t>
      </w:r>
      <w:r>
        <w:rPr>
          <w:rFonts w:ascii="Verdana" w:hAnsi="Verdana" w:cs="Verdana"/>
          <w:b/>
          <w:sz w:val="20"/>
          <w:szCs w:val="20"/>
        </w:rPr>
        <w:t xml:space="preserve">alnych wraz </w:t>
      </w:r>
      <w:r w:rsidRPr="00702390">
        <w:rPr>
          <w:rFonts w:ascii="Verdana" w:hAnsi="Verdana" w:cs="Verdana"/>
          <w:b/>
          <w:sz w:val="20"/>
          <w:szCs w:val="20"/>
        </w:rPr>
        <w:t xml:space="preserve">z przynależnymi zbiornikami ziemnymi na terenie Miasta Gliwice oraz prace konserwacyjne wylotów na rzece Kłodnica oraz rzece </w:t>
      </w:r>
      <w:proofErr w:type="spellStart"/>
      <w:r w:rsidRPr="00702390">
        <w:rPr>
          <w:rFonts w:ascii="Verdana" w:hAnsi="Verdana" w:cs="Verdana"/>
          <w:b/>
          <w:sz w:val="20"/>
          <w:szCs w:val="20"/>
        </w:rPr>
        <w:t>Bytomka</w:t>
      </w:r>
      <w:proofErr w:type="spellEnd"/>
      <w:r w:rsidRPr="00702390">
        <w:rPr>
          <w:rFonts w:ascii="Verdana" w:hAnsi="Verdana"/>
          <w:b/>
          <w:bCs/>
          <w:sz w:val="20"/>
          <w:szCs w:val="20"/>
        </w:rPr>
        <w:t>”</w:t>
      </w:r>
    </w:p>
    <w:p w14:paraId="3FFDAD10" w14:textId="3E60E119" w:rsidR="00D326BF" w:rsidRPr="00452E44" w:rsidRDefault="00D326BF" w:rsidP="006D1502">
      <w:pPr>
        <w:pStyle w:val="NormalnyWeb"/>
        <w:spacing w:after="24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452E44">
        <w:rPr>
          <w:rFonts w:ascii="Verdana" w:hAnsi="Verdana"/>
          <w:bCs/>
          <w:sz w:val="20"/>
          <w:szCs w:val="20"/>
        </w:rPr>
        <w:t>n</w:t>
      </w:r>
      <w:r w:rsidRPr="00452E44">
        <w:rPr>
          <w:rFonts w:ascii="Verdana" w:hAnsi="Verdana"/>
          <w:color w:val="000000"/>
          <w:sz w:val="20"/>
          <w:szCs w:val="20"/>
        </w:rPr>
        <w:t>iezbędnych zasobów w zakresie:</w:t>
      </w:r>
    </w:p>
    <w:p w14:paraId="311BE4BF" w14:textId="77777777" w:rsidR="00122414" w:rsidRPr="00D326BF" w:rsidRDefault="00122414" w:rsidP="00122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  <w:r w:rsidRPr="00D326BF">
        <w:rPr>
          <w:rFonts w:ascii="Verdana" w:eastAsia="Times New Roman" w:hAnsi="Verdana" w:cs="Times New Roman"/>
          <w:b/>
          <w:color w:val="000000"/>
          <w:lang w:eastAsia="pl-PL"/>
        </w:rPr>
        <w:t>ZDOLNOŚCI ZAWODOWYCH - WIEDZY I DOŚWIADCZENIA</w:t>
      </w:r>
    </w:p>
    <w:p w14:paraId="16233075" w14:textId="77777777" w:rsidR="00122414" w:rsidRPr="000F67FE" w:rsidRDefault="00122414" w:rsidP="00122414">
      <w:pPr>
        <w:pStyle w:val="NormalnyWeb"/>
        <w:rPr>
          <w:rFonts w:ascii="Verdana" w:hAnsi="Verdana" w:cs="Calibri"/>
          <w:sz w:val="20"/>
          <w:szCs w:val="20"/>
        </w:rPr>
      </w:pPr>
      <w:r w:rsidRPr="000F67FE">
        <w:rPr>
          <w:rStyle w:val="Pogrubienie"/>
          <w:rFonts w:ascii="Verdana" w:hAnsi="Verdana" w:cs="Calibri"/>
          <w:sz w:val="20"/>
          <w:szCs w:val="20"/>
        </w:rPr>
        <w:t>- zakres dostępnych wykonawcy zasobów:</w:t>
      </w:r>
    </w:p>
    <w:p w14:paraId="5F06AD67" w14:textId="77777777" w:rsidR="00122414" w:rsidRPr="00002625" w:rsidRDefault="00122414" w:rsidP="0012241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00262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E372B67" w14:textId="77777777" w:rsidR="00122414" w:rsidRDefault="00122414" w:rsidP="0012241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DB6882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zobowiązania)</w:t>
      </w:r>
    </w:p>
    <w:p w14:paraId="48EB4233" w14:textId="77777777" w:rsidR="0051092B" w:rsidRPr="004B4AC9" w:rsidRDefault="0051092B" w:rsidP="0051092B">
      <w:pPr>
        <w:pStyle w:val="NormalnyWeb"/>
        <w:jc w:val="both"/>
        <w:rPr>
          <w:rFonts w:ascii="Calibri" w:hAnsi="Calibri" w:cs="Calibri"/>
          <w:color w:val="007BB8"/>
        </w:rPr>
      </w:pPr>
      <w:r w:rsidRPr="004B4AC9">
        <w:rPr>
          <w:rStyle w:val="Pogrubienie"/>
          <w:rFonts w:ascii="Verdana" w:hAnsi="Verdana" w:cs="Calibri"/>
          <w:color w:val="007BB8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04577C91" w14:textId="77777777" w:rsidR="0051092B" w:rsidRPr="004B4AC9" w:rsidRDefault="0051092B" w:rsidP="0051092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7BB8"/>
        </w:rPr>
      </w:pPr>
      <w:r w:rsidRPr="004B4AC9">
        <w:rPr>
          <w:rFonts w:ascii="Calibri" w:hAnsi="Calibri" w:cs="Calibri"/>
          <w:color w:val="007BB8"/>
        </w:rPr>
        <w:t>………………………………………………………………………………………………………………………………………………</w:t>
      </w:r>
    </w:p>
    <w:p w14:paraId="2B527894" w14:textId="77777777" w:rsidR="0051092B" w:rsidRPr="004B4AC9" w:rsidRDefault="0051092B" w:rsidP="0051092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7BB8"/>
          <w:sz w:val="20"/>
          <w:szCs w:val="20"/>
        </w:rPr>
      </w:pPr>
      <w:r w:rsidRPr="004B4AC9">
        <w:rPr>
          <w:rFonts w:ascii="Calibri" w:hAnsi="Calibri" w:cs="Calibri"/>
          <w:color w:val="007BB8"/>
          <w:sz w:val="20"/>
          <w:szCs w:val="20"/>
        </w:rPr>
        <w:t>(należy wpisać w jaki sposób i przez jaki okres zasób podmiotu będzie wykorzystany podczas realizacji zamówienia)</w:t>
      </w:r>
    </w:p>
    <w:p w14:paraId="15E89E8F" w14:textId="77777777" w:rsidR="0051092B" w:rsidRPr="004B4AC9" w:rsidRDefault="0051092B" w:rsidP="0051092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7BB8"/>
        </w:rPr>
      </w:pPr>
    </w:p>
    <w:p w14:paraId="181790CB" w14:textId="6E2C9335" w:rsidR="0051092B" w:rsidRPr="004B4AC9" w:rsidRDefault="0051092B" w:rsidP="0051092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7BB8"/>
        </w:rPr>
      </w:pPr>
      <w:r w:rsidRPr="004B4AC9">
        <w:rPr>
          <w:rStyle w:val="Pogrubienie"/>
          <w:rFonts w:ascii="Verdana" w:hAnsi="Verdana" w:cs="Calibri"/>
          <w:color w:val="007BB8"/>
          <w:sz w:val="20"/>
          <w:szCs w:val="20"/>
        </w:rPr>
        <w:t xml:space="preserve">- </w:t>
      </w:r>
      <w:r w:rsidRPr="004B4AC9">
        <w:rPr>
          <w:rStyle w:val="Pogrubienie"/>
          <w:rFonts w:ascii="Verdana" w:hAnsi="Verdana"/>
          <w:color w:val="007BB8"/>
          <w:sz w:val="20"/>
          <w:szCs w:val="20"/>
        </w:rPr>
        <w:t xml:space="preserve">czy i w jakim zakresie podmiot udostępniający zasoby, na zdolnościach którego wykonawca polega, zrealizuje usługi, których wskazane </w:t>
      </w:r>
      <w:r w:rsidRPr="004B4AC9">
        <w:rPr>
          <w:rStyle w:val="Pogrubienie"/>
          <w:rFonts w:ascii="Verdana" w:hAnsi="Verdana" w:cs="Calibri"/>
          <w:color w:val="007BB8"/>
          <w:sz w:val="20"/>
          <w:szCs w:val="20"/>
        </w:rPr>
        <w:t>zdolności</w:t>
      </w:r>
      <w:r w:rsidRPr="004B4AC9">
        <w:rPr>
          <w:rStyle w:val="Pogrubienie"/>
          <w:rFonts w:ascii="Verdana" w:hAnsi="Verdana"/>
          <w:color w:val="007BB8"/>
          <w:sz w:val="20"/>
          <w:szCs w:val="20"/>
        </w:rPr>
        <w:t xml:space="preserve"> dotyczą</w:t>
      </w:r>
      <w:r w:rsidRPr="004B4AC9">
        <w:rPr>
          <w:rStyle w:val="Pogrubienie"/>
          <w:rFonts w:ascii="Verdana" w:hAnsi="Verdana" w:cs="Calibri"/>
          <w:color w:val="007BB8"/>
          <w:sz w:val="20"/>
          <w:szCs w:val="20"/>
        </w:rPr>
        <w:t>:</w:t>
      </w:r>
    </w:p>
    <w:p w14:paraId="5B1A821A" w14:textId="77777777" w:rsidR="0051092B" w:rsidRPr="004B4AC9" w:rsidRDefault="0051092B" w:rsidP="0051092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7BB8"/>
        </w:rPr>
      </w:pPr>
    </w:p>
    <w:p w14:paraId="5BAFE2CF" w14:textId="77777777" w:rsidR="0051092B" w:rsidRPr="004B4AC9" w:rsidRDefault="0051092B" w:rsidP="0051092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7BB8"/>
        </w:rPr>
      </w:pPr>
      <w:r w:rsidRPr="004B4AC9">
        <w:rPr>
          <w:rFonts w:ascii="Calibri" w:hAnsi="Calibri" w:cs="Calibri"/>
          <w:color w:val="007BB8"/>
        </w:rPr>
        <w:t xml:space="preserve">……………………………………………………………………………………………………………………………………………… </w:t>
      </w:r>
    </w:p>
    <w:p w14:paraId="059D0C39" w14:textId="77777777" w:rsidR="0051092B" w:rsidRPr="004B4AC9" w:rsidRDefault="0051092B" w:rsidP="0051092B">
      <w:pPr>
        <w:spacing w:after="720" w:line="240" w:lineRule="auto"/>
        <w:rPr>
          <w:rFonts w:ascii="Verdana" w:eastAsia="Times New Roman" w:hAnsi="Verdana" w:cs="Times New Roman"/>
          <w:color w:val="007BB8"/>
          <w:sz w:val="20"/>
          <w:szCs w:val="20"/>
          <w:lang w:eastAsia="pl-PL"/>
        </w:rPr>
      </w:pPr>
      <w:r w:rsidRPr="004B4AC9">
        <w:rPr>
          <w:rFonts w:ascii="Calibri" w:hAnsi="Calibri" w:cs="Calibri"/>
          <w:color w:val="007BB8"/>
          <w:sz w:val="20"/>
          <w:szCs w:val="20"/>
        </w:rPr>
        <w:t>(należy wskazać, czy i w jakim zakresie podmiot udostępniający zasób będzie realizował usługi których zdolności dotyczą)</w:t>
      </w:r>
      <w:r w:rsidRPr="004B4AC9">
        <w:rPr>
          <w:rFonts w:ascii="Verdana" w:eastAsia="Times New Roman" w:hAnsi="Verdana" w:cs="Times New Roman"/>
          <w:color w:val="007BB8"/>
          <w:sz w:val="18"/>
          <w:szCs w:val="18"/>
          <w:lang w:eastAsia="pl-PL"/>
        </w:rPr>
        <w:t xml:space="preserve">                </w:t>
      </w:r>
    </w:p>
    <w:p w14:paraId="4BC5F62D" w14:textId="77777777" w:rsidR="009C4E0A" w:rsidRDefault="009C4E0A" w:rsidP="0051092B">
      <w:pPr>
        <w:spacing w:before="480" w:after="0" w:line="240" w:lineRule="auto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7ECA46EA" w14:textId="77777777" w:rsidR="00C515AD" w:rsidRDefault="00C515AD" w:rsidP="00FF5261">
      <w:pPr>
        <w:spacing w:before="480" w:after="0" w:line="240" w:lineRule="auto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0481F73D" w14:textId="77777777" w:rsidR="00D326BF" w:rsidRPr="00D326BF" w:rsidRDefault="00D326BF" w:rsidP="00FF5261">
      <w:pPr>
        <w:spacing w:before="48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08F69F4D" w14:textId="77777777" w:rsidR="00D326BF" w:rsidRPr="00D326BF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składane na podstawie art. 125 ust. 1 w zw. z art. 125 ust. 5 ustawy z dnia </w:t>
      </w:r>
      <w:r w:rsidR="00A16A8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br/>
      </w:r>
      <w:r w:rsidRPr="00D326B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11 września 2019 r.- Prawo zamówień publicznych (zwanej dalej "ustawą </w:t>
      </w:r>
      <w:proofErr w:type="spellStart"/>
      <w:r w:rsidRPr="00D326B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Pzp</w:t>
      </w:r>
      <w:proofErr w:type="spellEnd"/>
      <w:r w:rsidRPr="00D326B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"),</w:t>
      </w:r>
    </w:p>
    <w:p w14:paraId="784A1307" w14:textId="77777777" w:rsidR="00D326BF" w:rsidRPr="00D326BF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14:paraId="4CC8ED60" w14:textId="77777777" w:rsidR="00D326BF" w:rsidRPr="00D326BF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53476333" w14:textId="77777777" w:rsidR="00154F3F" w:rsidRPr="00154F3F" w:rsidRDefault="00154F3F" w:rsidP="00154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54F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 W związku z udostępnieniem zasobów Wykonawcy ubiegającego się o udzielenie zamówienia publicznego oświadczam, że spełniam warunki udziału w postępowaniu określone przez zamawiającego w rozdz. 8 dotyczące </w:t>
      </w:r>
    </w:p>
    <w:p w14:paraId="74B587DF" w14:textId="77777777" w:rsidR="00154F3F" w:rsidRPr="00154F3F" w:rsidRDefault="00154F3F" w:rsidP="00154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32A68E0" w14:textId="77777777" w:rsidR="00154F3F" w:rsidRPr="00154F3F" w:rsidRDefault="00154F3F" w:rsidP="00154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54F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_______________________________________________________________________</w:t>
      </w:r>
    </w:p>
    <w:p w14:paraId="3D0644BF" w14:textId="77777777" w:rsidR="00D326BF" w:rsidRDefault="00154F3F" w:rsidP="00154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54F3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52E44" w14:paraId="6431C266" w14:textId="77777777" w:rsidTr="00E84509">
        <w:trPr>
          <w:cantSplit/>
          <w:trHeight w:val="1802"/>
        </w:trPr>
        <w:tc>
          <w:tcPr>
            <w:tcW w:w="4673" w:type="dxa"/>
            <w:vAlign w:val="bottom"/>
          </w:tcPr>
          <w:p w14:paraId="34883877" w14:textId="77777777" w:rsidR="00452E44" w:rsidRPr="00D326BF" w:rsidRDefault="00452E44" w:rsidP="00452E44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326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________________________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68EB0857" w14:textId="77777777"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3" w:type="dxa"/>
            <w:vAlign w:val="bottom"/>
          </w:tcPr>
          <w:p w14:paraId="1BABED04" w14:textId="77777777" w:rsidR="00452E44" w:rsidRPr="00D326BF" w:rsidRDefault="00E84509" w:rsidP="00E84509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452E44" w:rsidRPr="00D326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  <w:r w:rsidR="00452E44"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="00452E44"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14:paraId="2DB06C26" w14:textId="77777777"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3FB9FAA" w14:textId="77777777" w:rsidR="00452E44" w:rsidRDefault="00E84509" w:rsidP="00D326B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47292A14" w14:textId="77777777" w:rsidR="00D326BF" w:rsidRPr="00E84509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E8450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11401BA2" w14:textId="77777777" w:rsidR="00D326BF" w:rsidRPr="00E84509" w:rsidRDefault="00D326BF" w:rsidP="00D326B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E8450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składane na podstawie art. 125 ust. 1 w zw. z art. 125 ust. 5 ustawy z dnia </w:t>
      </w:r>
      <w:r w:rsidR="00A16A8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br/>
      </w:r>
      <w:r w:rsidRPr="00E8450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11 września 2019 r. - Prawo zamówień publicznych,</w:t>
      </w:r>
    </w:p>
    <w:p w14:paraId="6370CB93" w14:textId="77777777" w:rsidR="00D326BF" w:rsidRPr="00E84509" w:rsidRDefault="00D326BF" w:rsidP="00D326B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E84509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14:paraId="793EA94E" w14:textId="77777777" w:rsidR="00D326BF" w:rsidRPr="00D326BF" w:rsidRDefault="00D326BF" w:rsidP="00C62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Oświadczam(y), że nie podlegam(y) wykluczeniu z postępowania na podstawie </w:t>
      </w:r>
      <w:r w:rsidR="00C626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art. 108 ust. 1 ustawy </w:t>
      </w:r>
      <w:proofErr w:type="spellStart"/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Pzp</w:t>
      </w:r>
      <w:proofErr w:type="spellEnd"/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73F20C8B" w14:textId="77777777" w:rsidR="00D326BF" w:rsidRDefault="00D326BF" w:rsidP="00C62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Oświadczam(y), że nie podlegam(y) wykluczeniu z postępowania na podstawie </w:t>
      </w:r>
      <w:r w:rsidR="00C6265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art. 109 ust. 1 </w:t>
      </w:r>
      <w:r w:rsidR="00D5072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pkt 4 </w:t>
      </w:r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Pzp</w:t>
      </w:r>
      <w:proofErr w:type="spellEnd"/>
      <w:r w:rsidRPr="00D326B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27D83067" w14:textId="77777777" w:rsidR="00C62655" w:rsidRPr="00341B68" w:rsidRDefault="00C62655" w:rsidP="00C62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Oświadczam, że nie podlegam(y) wykluczeniu z postępowania na podstawie</w:t>
      </w:r>
      <w:bookmarkStart w:id="0" w:name="_Hlk101285211"/>
      <w:r w:rsidRPr="00C4228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art. 7 ust. 1 ustawy z dnia 13 kwietnia 2022 r. o szczególnych rozwiązaniach w zakresie przeciwdziałania wspieraniu agresji na Ukrainę oraz służących ochronie bezpieczeństwa narodowego (</w:t>
      </w:r>
      <w:proofErr w:type="spellStart"/>
      <w:r w:rsidR="002C5A6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t.j</w:t>
      </w:r>
      <w:proofErr w:type="spellEnd"/>
      <w:r w:rsidR="002C5A6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. </w:t>
      </w:r>
      <w:r w:rsidRPr="00C4228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Dz. U. z 202</w:t>
      </w:r>
      <w:r w:rsidR="009C4E0A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4</w:t>
      </w:r>
      <w:r w:rsidR="0041325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r.</w:t>
      </w:r>
      <w:r w:rsidRPr="00C4228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poz. </w:t>
      </w:r>
      <w:r w:rsidR="009C4E0A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507</w:t>
      </w:r>
      <w:r w:rsidRPr="00C4228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)</w:t>
      </w:r>
      <w:bookmarkEnd w:id="0"/>
      <w:r w:rsidR="002C5A6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E84509" w14:paraId="44150890" w14:textId="77777777" w:rsidTr="00863DC1">
        <w:trPr>
          <w:cantSplit/>
          <w:trHeight w:val="1264"/>
        </w:trPr>
        <w:tc>
          <w:tcPr>
            <w:tcW w:w="4650" w:type="dxa"/>
            <w:vAlign w:val="bottom"/>
          </w:tcPr>
          <w:p w14:paraId="2BC5954B" w14:textId="77777777" w:rsidR="00E84509" w:rsidRPr="00D326BF" w:rsidRDefault="00E84509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326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________________________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55FD28B9" w14:textId="77777777" w:rsidR="00E84509" w:rsidRDefault="00E84509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0" w:type="dxa"/>
            <w:vAlign w:val="bottom"/>
          </w:tcPr>
          <w:p w14:paraId="6C10302C" w14:textId="77777777" w:rsidR="00E84509" w:rsidRDefault="00E84509" w:rsidP="00863DC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326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_________________________________ </w:t>
            </w:r>
            <w:r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70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452E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lub osoby upoważnionej</w:t>
            </w:r>
          </w:p>
        </w:tc>
      </w:tr>
    </w:tbl>
    <w:p w14:paraId="75F64A76" w14:textId="77777777" w:rsidR="00CB1DE1" w:rsidRDefault="00CB1DE1" w:rsidP="00D326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4937C05" w14:textId="77777777" w:rsidR="00CB1DE1" w:rsidRDefault="00CB1DE1" w:rsidP="00CB1DE1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90975B4" w14:textId="77777777" w:rsidR="00D326BF" w:rsidRPr="00CB1DE1" w:rsidRDefault="00CB1DE1" w:rsidP="00CB1DE1">
      <w:pPr>
        <w:tabs>
          <w:tab w:val="left" w:pos="8355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sectPr w:rsidR="00D326BF" w:rsidRPr="00CB1DE1" w:rsidSect="00FF5261">
      <w:headerReference w:type="default" r:id="rId10"/>
      <w:pgSz w:w="11906" w:h="16838"/>
      <w:pgMar w:top="993" w:right="1133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8B35B" w14:textId="77777777" w:rsidR="00E93742" w:rsidRDefault="00E93742" w:rsidP="00341B68">
      <w:pPr>
        <w:spacing w:after="0" w:line="240" w:lineRule="auto"/>
      </w:pPr>
      <w:r>
        <w:separator/>
      </w:r>
    </w:p>
  </w:endnote>
  <w:endnote w:type="continuationSeparator" w:id="0">
    <w:p w14:paraId="168296D9" w14:textId="77777777" w:rsidR="00E93742" w:rsidRDefault="00E93742" w:rsidP="00341B68">
      <w:pPr>
        <w:spacing w:after="0" w:line="240" w:lineRule="auto"/>
      </w:pPr>
      <w:r>
        <w:continuationSeparator/>
      </w:r>
    </w:p>
  </w:endnote>
  <w:endnote w:type="continuationNotice" w:id="1">
    <w:p w14:paraId="30FEDC28" w14:textId="77777777" w:rsidR="00E93742" w:rsidRDefault="00E93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D452" w14:textId="77777777" w:rsidR="00E93742" w:rsidRDefault="00E93742" w:rsidP="00341B68">
      <w:pPr>
        <w:spacing w:after="0" w:line="240" w:lineRule="auto"/>
      </w:pPr>
      <w:r>
        <w:separator/>
      </w:r>
    </w:p>
  </w:footnote>
  <w:footnote w:type="continuationSeparator" w:id="0">
    <w:p w14:paraId="61900F98" w14:textId="77777777" w:rsidR="00E93742" w:rsidRDefault="00E93742" w:rsidP="00341B68">
      <w:pPr>
        <w:spacing w:after="0" w:line="240" w:lineRule="auto"/>
      </w:pPr>
      <w:r>
        <w:continuationSeparator/>
      </w:r>
    </w:p>
  </w:footnote>
  <w:footnote w:type="continuationNotice" w:id="1">
    <w:p w14:paraId="6C289AAA" w14:textId="77777777" w:rsidR="00E93742" w:rsidRDefault="00E93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DDBD" w14:textId="1BE9E84B" w:rsidR="00341B68" w:rsidRPr="008349BF" w:rsidRDefault="00341B68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Oznaczenie sprawy: </w:t>
    </w:r>
    <w:r w:rsidR="00041FA3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T</w:t>
    </w:r>
    <w:r w:rsidR="00A16A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P/</w:t>
    </w:r>
    <w:r w:rsidR="00C515A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2</w:t>
    </w:r>
    <w:r w:rsidR="00A16A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</w:t>
    </w:r>
    <w:r w:rsidR="00041FA3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202</w:t>
    </w:r>
    <w:r w:rsidR="00E25379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5</w:t>
    </w:r>
    <w:r w:rsidR="00041FA3"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 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</w:t>
    </w:r>
    <w:r w:rsidR="00A16A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A16A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A16A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C515A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8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633203">
    <w:abstractNumId w:val="0"/>
  </w:num>
  <w:num w:numId="2" w16cid:durableId="149869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8"/>
    <w:rsid w:val="0000425D"/>
    <w:rsid w:val="00041FA3"/>
    <w:rsid w:val="000A0189"/>
    <w:rsid w:val="000A0486"/>
    <w:rsid w:val="000B2409"/>
    <w:rsid w:val="000F19BC"/>
    <w:rsid w:val="000F67FE"/>
    <w:rsid w:val="00102490"/>
    <w:rsid w:val="00122414"/>
    <w:rsid w:val="00134140"/>
    <w:rsid w:val="00154F3F"/>
    <w:rsid w:val="00163647"/>
    <w:rsid w:val="00217422"/>
    <w:rsid w:val="002665EA"/>
    <w:rsid w:val="002C5A62"/>
    <w:rsid w:val="002C6C24"/>
    <w:rsid w:val="00313A51"/>
    <w:rsid w:val="00341B68"/>
    <w:rsid w:val="00392BA1"/>
    <w:rsid w:val="003C13C8"/>
    <w:rsid w:val="00413250"/>
    <w:rsid w:val="00452E44"/>
    <w:rsid w:val="0046583C"/>
    <w:rsid w:val="004B0D93"/>
    <w:rsid w:val="004B4AC9"/>
    <w:rsid w:val="0051092B"/>
    <w:rsid w:val="0051708B"/>
    <w:rsid w:val="005A606C"/>
    <w:rsid w:val="005B2FD1"/>
    <w:rsid w:val="005D20B5"/>
    <w:rsid w:val="005F77F2"/>
    <w:rsid w:val="00633567"/>
    <w:rsid w:val="00645812"/>
    <w:rsid w:val="006736AC"/>
    <w:rsid w:val="006878E6"/>
    <w:rsid w:val="0069706E"/>
    <w:rsid w:val="006A1854"/>
    <w:rsid w:val="006B47CF"/>
    <w:rsid w:val="006C5849"/>
    <w:rsid w:val="006D1502"/>
    <w:rsid w:val="00705937"/>
    <w:rsid w:val="00727E65"/>
    <w:rsid w:val="0074455B"/>
    <w:rsid w:val="00751618"/>
    <w:rsid w:val="00767BBD"/>
    <w:rsid w:val="00770FA6"/>
    <w:rsid w:val="008349BF"/>
    <w:rsid w:val="00836066"/>
    <w:rsid w:val="00863DC1"/>
    <w:rsid w:val="00887E23"/>
    <w:rsid w:val="008B7EC4"/>
    <w:rsid w:val="008E2D15"/>
    <w:rsid w:val="008F0290"/>
    <w:rsid w:val="0095029B"/>
    <w:rsid w:val="00953C6A"/>
    <w:rsid w:val="00956021"/>
    <w:rsid w:val="009570EF"/>
    <w:rsid w:val="00967BAA"/>
    <w:rsid w:val="00972775"/>
    <w:rsid w:val="0097580C"/>
    <w:rsid w:val="009C4E0A"/>
    <w:rsid w:val="009D64A5"/>
    <w:rsid w:val="009E35D2"/>
    <w:rsid w:val="00A16A85"/>
    <w:rsid w:val="00A22F53"/>
    <w:rsid w:val="00A56BC1"/>
    <w:rsid w:val="00AB6CF8"/>
    <w:rsid w:val="00B26198"/>
    <w:rsid w:val="00B57510"/>
    <w:rsid w:val="00B6414B"/>
    <w:rsid w:val="00B74AF4"/>
    <w:rsid w:val="00C0534F"/>
    <w:rsid w:val="00C515AD"/>
    <w:rsid w:val="00C62655"/>
    <w:rsid w:val="00CB1DE1"/>
    <w:rsid w:val="00CB248A"/>
    <w:rsid w:val="00CB55D7"/>
    <w:rsid w:val="00CD34E2"/>
    <w:rsid w:val="00CE5A35"/>
    <w:rsid w:val="00D1240F"/>
    <w:rsid w:val="00D326BF"/>
    <w:rsid w:val="00D41296"/>
    <w:rsid w:val="00D50722"/>
    <w:rsid w:val="00D5389B"/>
    <w:rsid w:val="00D70550"/>
    <w:rsid w:val="00D922B9"/>
    <w:rsid w:val="00D95D81"/>
    <w:rsid w:val="00E05247"/>
    <w:rsid w:val="00E25379"/>
    <w:rsid w:val="00E83193"/>
    <w:rsid w:val="00E84509"/>
    <w:rsid w:val="00E85988"/>
    <w:rsid w:val="00E93742"/>
    <w:rsid w:val="00EF18F4"/>
    <w:rsid w:val="00EF2511"/>
    <w:rsid w:val="00F57623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F9596"/>
  <w15:docId w15:val="{AC569E2F-1A11-487F-891A-8F94B2CB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0F67F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9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93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5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E61B8-562C-4F00-996C-502697383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9BE1E-F4F2-4E8D-A998-D3001D9FA171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3.xml><?xml version="1.0" encoding="utf-8"?>
<ds:datastoreItem xmlns:ds="http://schemas.openxmlformats.org/officeDocument/2006/customXml" ds:itemID="{26840828-DBF2-46E2-8CB4-DF4AF208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Patrycja Kandyba</cp:lastModifiedBy>
  <cp:revision>3</cp:revision>
  <cp:lastPrinted>2025-03-07T17:16:00Z</cp:lastPrinted>
  <dcterms:created xsi:type="dcterms:W3CDTF">2025-04-07T06:58:00Z</dcterms:created>
  <dcterms:modified xsi:type="dcterms:W3CDTF">2025-05-06T08:22:00Z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