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53637" w14:textId="4FE34FD1" w:rsidR="003E09A6" w:rsidRDefault="003E09A6" w:rsidP="003E09A6">
      <w:pPr>
        <w:ind w:left="1080" w:hanging="720"/>
        <w:jc w:val="right"/>
        <w:rPr>
          <w:rFonts w:ascii="Times New Roman" w:hAnsi="Times New Roman"/>
          <w:sz w:val="22"/>
        </w:rPr>
      </w:pPr>
      <w:r>
        <w:rPr>
          <w:rFonts w:ascii="Times New Roman" w:hAnsi="Times New Roman"/>
          <w:sz w:val="22"/>
        </w:rPr>
        <w:t xml:space="preserve">Załącznik nr 11 do SWZ </w:t>
      </w:r>
    </w:p>
    <w:p w14:paraId="0491D4CF" w14:textId="2383DF00" w:rsidR="003E09A6" w:rsidRDefault="003E09A6" w:rsidP="003E09A6">
      <w:pPr>
        <w:ind w:left="1080" w:hanging="720"/>
        <w:jc w:val="right"/>
        <w:rPr>
          <w:rFonts w:ascii="Times New Roman" w:hAnsi="Times New Roman"/>
          <w:sz w:val="22"/>
        </w:rPr>
      </w:pPr>
      <w:r>
        <w:rPr>
          <w:rFonts w:ascii="Times New Roman" w:hAnsi="Times New Roman"/>
          <w:sz w:val="22"/>
        </w:rPr>
        <w:t>Dla części 1</w:t>
      </w:r>
    </w:p>
    <w:p w14:paraId="632DE4E3" w14:textId="77777777" w:rsidR="003E09A6" w:rsidRDefault="003E09A6" w:rsidP="00E55BC6">
      <w:pPr>
        <w:ind w:left="1080" w:hanging="720"/>
        <w:rPr>
          <w:rFonts w:ascii="Times New Roman" w:hAnsi="Times New Roman"/>
          <w:sz w:val="22"/>
        </w:rPr>
      </w:pPr>
    </w:p>
    <w:p w14:paraId="40E81479" w14:textId="5600E886" w:rsidR="007638A3" w:rsidRPr="00E55BC6" w:rsidRDefault="00E55BC6" w:rsidP="00E55BC6">
      <w:pPr>
        <w:ind w:left="1080" w:hanging="720"/>
        <w:rPr>
          <w:rFonts w:ascii="Times New Roman" w:hAnsi="Times New Roman"/>
          <w:sz w:val="22"/>
        </w:rPr>
      </w:pPr>
      <w:r w:rsidRPr="00E55BC6">
        <w:rPr>
          <w:rFonts w:ascii="Times New Roman" w:hAnsi="Times New Roman"/>
          <w:sz w:val="22"/>
        </w:rPr>
        <w:t>Wykaz terenów zieleni objętych utrzymaniem polegającym na koszeniu trawy</w:t>
      </w:r>
    </w:p>
    <w:p w14:paraId="03DCDEE0" w14:textId="77777777" w:rsidR="00E55BC6" w:rsidRPr="00E55BC6" w:rsidRDefault="00E55BC6" w:rsidP="00E55BC6">
      <w:pPr>
        <w:ind w:left="1080" w:hanging="720"/>
        <w:rPr>
          <w:rFonts w:ascii="Times New Roman" w:hAnsi="Times New Roman"/>
          <w:sz w:val="22"/>
        </w:rPr>
      </w:pPr>
    </w:p>
    <w:p w14:paraId="226646EB" w14:textId="77777777" w:rsidR="007638A3" w:rsidRPr="00E55BC6" w:rsidRDefault="007638A3" w:rsidP="00E55BC6">
      <w:pPr>
        <w:numPr>
          <w:ilvl w:val="0"/>
          <w:numId w:val="1"/>
        </w:numPr>
        <w:ind w:left="426" w:hanging="284"/>
        <w:rPr>
          <w:rFonts w:ascii="Times New Roman" w:hAnsi="Times New Roman"/>
          <w:sz w:val="22"/>
        </w:rPr>
      </w:pPr>
      <w:r w:rsidRPr="00E55BC6">
        <w:rPr>
          <w:rFonts w:ascii="Times New Roman" w:hAnsi="Times New Roman"/>
          <w:sz w:val="22"/>
        </w:rPr>
        <w:t xml:space="preserve">Wykaz powierzchni objętych stałym utrzymaniem - </w:t>
      </w:r>
      <w:r w:rsidRPr="00E55BC6">
        <w:rPr>
          <w:rFonts w:ascii="Times New Roman" w:hAnsi="Times New Roman"/>
          <w:sz w:val="22"/>
          <w:u w:val="single"/>
        </w:rPr>
        <w:t>dziesięciokrotne koszenie</w:t>
      </w:r>
      <w:r w:rsidRPr="00E55BC6">
        <w:rPr>
          <w:rFonts w:ascii="Times New Roman" w:hAnsi="Times New Roman"/>
          <w:sz w:val="22"/>
        </w:rPr>
        <w:t xml:space="preserve"> trawy</w:t>
      </w:r>
    </w:p>
    <w:p w14:paraId="48BB5A7F" w14:textId="77777777" w:rsidR="007638A3" w:rsidRPr="00E55BC6" w:rsidRDefault="007638A3" w:rsidP="00E55BC6">
      <w:pPr>
        <w:ind w:left="426" w:hanging="437"/>
        <w:rPr>
          <w:rFonts w:ascii="Times New Roman" w:hAnsi="Times New Roman"/>
          <w:sz w:val="22"/>
        </w:rPr>
      </w:pPr>
    </w:p>
    <w:p w14:paraId="568B8BA8" w14:textId="77777777" w:rsidR="007638A3" w:rsidRPr="00E55BC6" w:rsidRDefault="007638A3" w:rsidP="00E55BC6">
      <w:pPr>
        <w:rPr>
          <w:rFonts w:ascii="Times New Roman" w:hAnsi="Times New Roman"/>
          <w:sz w:val="22"/>
        </w:rPr>
      </w:pPr>
      <w:r w:rsidRPr="00E55BC6">
        <w:rPr>
          <w:rFonts w:ascii="Times New Roman" w:hAnsi="Times New Roman"/>
          <w:b/>
          <w:sz w:val="22"/>
        </w:rPr>
        <w:t>Kosakowo pow. 4 900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4EA9644C" w14:textId="77777777" w:rsidTr="009F30A4">
        <w:trPr>
          <w:trHeight w:val="441"/>
        </w:trPr>
        <w:tc>
          <w:tcPr>
            <w:tcW w:w="9152" w:type="dxa"/>
            <w:shd w:val="clear" w:color="auto" w:fill="F2F2F2"/>
            <w:vAlign w:val="center"/>
          </w:tcPr>
          <w:p w14:paraId="42799DD9"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7D5451D6" w14:textId="77777777" w:rsidTr="009F30A4">
        <w:tc>
          <w:tcPr>
            <w:tcW w:w="9152" w:type="dxa"/>
          </w:tcPr>
          <w:p w14:paraId="0A222104" w14:textId="09AA5A1F"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 xml:space="preserve">Teren przed Urzędem Gminy oraz między pomnikami a bilbordem, ul. Fiołkowa – przed Biblioteką, </w:t>
            </w:r>
          </w:p>
          <w:p w14:paraId="5379A8FA" w14:textId="67501A78"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 xml:space="preserve">parkingi przy budynku UG, przejście między parkingiem a ul. Fiołkowa, </w:t>
            </w:r>
          </w:p>
        </w:tc>
      </w:tr>
    </w:tbl>
    <w:p w14:paraId="76DE1E2E" w14:textId="77777777" w:rsidR="007638A3" w:rsidRPr="00E55BC6" w:rsidRDefault="007638A3" w:rsidP="00E55BC6">
      <w:pPr>
        <w:ind w:left="0" w:firstLine="0"/>
        <w:rPr>
          <w:rFonts w:ascii="Times New Roman" w:hAnsi="Times New Roman"/>
          <w:sz w:val="22"/>
        </w:rPr>
      </w:pPr>
    </w:p>
    <w:p w14:paraId="07F3DA93" w14:textId="77777777" w:rsidR="007638A3" w:rsidRPr="00E55BC6" w:rsidRDefault="007638A3" w:rsidP="00E55BC6">
      <w:pPr>
        <w:ind w:left="0" w:firstLine="0"/>
        <w:rPr>
          <w:rFonts w:ascii="Times New Roman" w:hAnsi="Times New Roman"/>
          <w:sz w:val="22"/>
        </w:rPr>
      </w:pPr>
      <w:r w:rsidRPr="00E55BC6">
        <w:rPr>
          <w:rFonts w:ascii="Times New Roman" w:hAnsi="Times New Roman"/>
          <w:sz w:val="22"/>
        </w:rPr>
        <w:t>W powierzchnie podaną w m</w:t>
      </w:r>
      <w:r w:rsidRPr="00E55BC6">
        <w:rPr>
          <w:rFonts w:ascii="Times New Roman" w:hAnsi="Times New Roman"/>
          <w:sz w:val="22"/>
          <w:vertAlign w:val="superscript"/>
        </w:rPr>
        <w:t>2</w:t>
      </w:r>
      <w:r w:rsidRPr="00E55BC6">
        <w:rPr>
          <w:rFonts w:ascii="Times New Roman" w:hAnsi="Times New Roman"/>
          <w:sz w:val="22"/>
        </w:rPr>
        <w:t xml:space="preserve"> wliczone są łuki i zjazdy na boczne ulice.</w:t>
      </w:r>
    </w:p>
    <w:p w14:paraId="15B97CC2" w14:textId="77777777" w:rsidR="007638A3" w:rsidRPr="00E55BC6" w:rsidRDefault="007638A3" w:rsidP="00E55BC6">
      <w:pPr>
        <w:ind w:left="709" w:firstLine="0"/>
        <w:rPr>
          <w:rFonts w:ascii="Times New Roman" w:hAnsi="Times New Roman"/>
          <w:sz w:val="22"/>
        </w:rPr>
      </w:pPr>
    </w:p>
    <w:p w14:paraId="01445C53" w14:textId="07146B2D" w:rsidR="007638A3" w:rsidRPr="00E55BC6" w:rsidRDefault="007638A3" w:rsidP="00E55BC6">
      <w:pPr>
        <w:numPr>
          <w:ilvl w:val="0"/>
          <w:numId w:val="1"/>
        </w:numPr>
        <w:ind w:left="567" w:hanging="425"/>
        <w:rPr>
          <w:rFonts w:ascii="Times New Roman" w:hAnsi="Times New Roman"/>
          <w:sz w:val="22"/>
        </w:rPr>
      </w:pPr>
      <w:r w:rsidRPr="00E55BC6">
        <w:rPr>
          <w:rFonts w:ascii="Times New Roman" w:hAnsi="Times New Roman"/>
          <w:sz w:val="22"/>
        </w:rPr>
        <w:t xml:space="preserve">Wykaz powierzchni objętych stałym utrzymaniem - </w:t>
      </w:r>
      <w:r w:rsidRPr="00E55BC6">
        <w:rPr>
          <w:rFonts w:ascii="Times New Roman" w:hAnsi="Times New Roman"/>
          <w:sz w:val="22"/>
          <w:u w:val="single"/>
        </w:rPr>
        <w:t>pięciokrotne koszenie</w:t>
      </w:r>
      <w:r w:rsidRPr="00E55BC6">
        <w:rPr>
          <w:rFonts w:ascii="Times New Roman" w:hAnsi="Times New Roman"/>
          <w:sz w:val="22"/>
        </w:rPr>
        <w:t xml:space="preserve"> trawy</w:t>
      </w:r>
    </w:p>
    <w:p w14:paraId="36968AFC" w14:textId="77777777" w:rsidR="007638A3" w:rsidRPr="00E55BC6" w:rsidRDefault="007638A3" w:rsidP="00E55BC6">
      <w:pPr>
        <w:ind w:left="567" w:firstLine="0"/>
        <w:rPr>
          <w:rFonts w:ascii="Times New Roman" w:hAnsi="Times New Roman"/>
          <w:sz w:val="22"/>
        </w:rPr>
      </w:pPr>
    </w:p>
    <w:p w14:paraId="485EAD2E" w14:textId="77777777" w:rsidR="007638A3" w:rsidRPr="00E55BC6" w:rsidRDefault="007638A3" w:rsidP="00E55BC6">
      <w:pPr>
        <w:rPr>
          <w:rFonts w:ascii="Times New Roman" w:hAnsi="Times New Roman"/>
          <w:sz w:val="22"/>
        </w:rPr>
      </w:pPr>
      <w:r w:rsidRPr="00E55BC6">
        <w:rPr>
          <w:rFonts w:ascii="Times New Roman" w:hAnsi="Times New Roman"/>
          <w:b/>
          <w:sz w:val="22"/>
        </w:rPr>
        <w:t>Mechelinki pow. 8 560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2A433163" w14:textId="77777777" w:rsidTr="009F30A4">
        <w:trPr>
          <w:trHeight w:val="441"/>
        </w:trPr>
        <w:tc>
          <w:tcPr>
            <w:tcW w:w="9152" w:type="dxa"/>
            <w:shd w:val="clear" w:color="auto" w:fill="F2F2F2"/>
            <w:vAlign w:val="center"/>
          </w:tcPr>
          <w:p w14:paraId="73269586"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6881C3BF" w14:textId="77777777" w:rsidTr="009F30A4">
        <w:tc>
          <w:tcPr>
            <w:tcW w:w="9152" w:type="dxa"/>
          </w:tcPr>
          <w:p w14:paraId="6ECA789B" w14:textId="0B5D5EC8"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 xml:space="preserve">ul. Klifowa wraz z pętlą autobusową, ul. Do Morza, ul. Falista, ul. Nadmorska, Promenada </w:t>
            </w:r>
            <w:r w:rsidR="00E55BC6">
              <w:rPr>
                <w:rFonts w:ascii="Times New Roman" w:hAnsi="Times New Roman"/>
                <w:sz w:val="22"/>
              </w:rPr>
              <w:t>N</w:t>
            </w:r>
            <w:r w:rsidRPr="00E55BC6">
              <w:rPr>
                <w:rFonts w:ascii="Times New Roman" w:hAnsi="Times New Roman"/>
                <w:sz w:val="22"/>
              </w:rPr>
              <w:t>admorska wraz z Amfiteatrem, działka gminna (Domek Gminny) ul. Klifowa 71</w:t>
            </w:r>
          </w:p>
        </w:tc>
      </w:tr>
    </w:tbl>
    <w:p w14:paraId="553F76E3" w14:textId="77777777" w:rsidR="007638A3" w:rsidRPr="00E55BC6" w:rsidRDefault="007638A3" w:rsidP="00E55BC6">
      <w:pPr>
        <w:ind w:left="567" w:firstLine="0"/>
        <w:rPr>
          <w:rFonts w:ascii="Times New Roman" w:hAnsi="Times New Roman"/>
          <w:sz w:val="22"/>
        </w:rPr>
      </w:pPr>
    </w:p>
    <w:p w14:paraId="7A8EBD39" w14:textId="77777777" w:rsidR="00237FD0" w:rsidRPr="00E55BC6" w:rsidRDefault="00237FD0" w:rsidP="00E55BC6">
      <w:pPr>
        <w:rPr>
          <w:rFonts w:ascii="Times New Roman" w:hAnsi="Times New Roman"/>
          <w:sz w:val="22"/>
        </w:rPr>
      </w:pPr>
    </w:p>
    <w:p w14:paraId="7EC0D002" w14:textId="77777777" w:rsidR="007638A3" w:rsidRPr="00E55BC6" w:rsidRDefault="007638A3" w:rsidP="00E55BC6">
      <w:pPr>
        <w:rPr>
          <w:rFonts w:ascii="Times New Roman" w:hAnsi="Times New Roman"/>
          <w:sz w:val="22"/>
        </w:rPr>
      </w:pPr>
      <w:r w:rsidRPr="00E55BC6">
        <w:rPr>
          <w:rFonts w:ascii="Times New Roman" w:hAnsi="Times New Roman"/>
          <w:b/>
          <w:sz w:val="22"/>
        </w:rPr>
        <w:t>Rewa pow. 17 230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74B6C56F" w14:textId="77777777" w:rsidTr="009F30A4">
        <w:trPr>
          <w:trHeight w:val="441"/>
        </w:trPr>
        <w:tc>
          <w:tcPr>
            <w:tcW w:w="9152" w:type="dxa"/>
            <w:shd w:val="clear" w:color="auto" w:fill="F2F2F2"/>
            <w:vAlign w:val="center"/>
          </w:tcPr>
          <w:p w14:paraId="45F8CBFF"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65B51850" w14:textId="77777777" w:rsidTr="009F30A4">
        <w:tc>
          <w:tcPr>
            <w:tcW w:w="9152" w:type="dxa"/>
          </w:tcPr>
          <w:p w14:paraId="22C11E53" w14:textId="1B334000"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ul. Bursztynowa z pętlą autobusową, ul. Rybacka, ul. Sztormowa, ul. Surfingowa, ul. Koralowa</w:t>
            </w:r>
            <w:r w:rsidR="00312630" w:rsidRPr="00E55BC6">
              <w:rPr>
                <w:rFonts w:ascii="Times New Roman" w:hAnsi="Times New Roman"/>
                <w:sz w:val="22"/>
              </w:rPr>
              <w:t xml:space="preserve"> + plac rekreacyjny</w:t>
            </w:r>
            <w:r w:rsidR="00E55BC6">
              <w:rPr>
                <w:rFonts w:ascii="Times New Roman" w:hAnsi="Times New Roman"/>
                <w:sz w:val="22"/>
              </w:rPr>
              <w:t xml:space="preserve">, </w:t>
            </w:r>
            <w:r w:rsidRPr="00E55BC6">
              <w:rPr>
                <w:rFonts w:ascii="Times New Roman" w:hAnsi="Times New Roman"/>
                <w:sz w:val="22"/>
              </w:rPr>
              <w:t xml:space="preserve">ul. Słoneczna, ul. Żeglarska, ul. Bałtycka, ul. Plażowa, ul. Wodna, ul. Wczasowa, ul. Bukowy Las, Promenada od Krzyża do końca ul. Koralowej, witacz od ul. Wrocławskiej do Pierogarni (ul. Gdyńska 15) + wjazdy na sąsiednie ulice, otoczenie </w:t>
            </w:r>
            <w:r w:rsidR="00312630" w:rsidRPr="00E55BC6">
              <w:rPr>
                <w:rFonts w:ascii="Times New Roman" w:hAnsi="Times New Roman"/>
                <w:sz w:val="22"/>
              </w:rPr>
              <w:t>Klubu</w:t>
            </w:r>
            <w:r w:rsidRPr="00E55BC6">
              <w:rPr>
                <w:rFonts w:ascii="Times New Roman" w:hAnsi="Times New Roman"/>
                <w:sz w:val="22"/>
              </w:rPr>
              <w:t xml:space="preserve"> Seniora (dawne KCK) </w:t>
            </w:r>
          </w:p>
        </w:tc>
      </w:tr>
    </w:tbl>
    <w:p w14:paraId="57208429" w14:textId="77777777" w:rsidR="007638A3" w:rsidRPr="00E55BC6" w:rsidRDefault="007638A3" w:rsidP="00E55BC6">
      <w:pPr>
        <w:ind w:left="0" w:firstLine="0"/>
        <w:rPr>
          <w:rFonts w:ascii="Times New Roman" w:hAnsi="Times New Roman"/>
          <w:sz w:val="22"/>
        </w:rPr>
      </w:pPr>
    </w:p>
    <w:p w14:paraId="3ED5EE7C" w14:textId="77777777" w:rsidR="007638A3" w:rsidRPr="00E55BC6" w:rsidRDefault="007638A3" w:rsidP="00E55BC6">
      <w:pPr>
        <w:ind w:left="0" w:firstLine="0"/>
        <w:rPr>
          <w:rFonts w:ascii="Times New Roman" w:hAnsi="Times New Roman"/>
          <w:sz w:val="22"/>
        </w:rPr>
      </w:pPr>
      <w:r w:rsidRPr="00E55BC6">
        <w:rPr>
          <w:rFonts w:ascii="Times New Roman" w:hAnsi="Times New Roman"/>
          <w:sz w:val="22"/>
        </w:rPr>
        <w:t>W powierzchnie podaną w m</w:t>
      </w:r>
      <w:r w:rsidRPr="00E55BC6">
        <w:rPr>
          <w:rFonts w:ascii="Times New Roman" w:hAnsi="Times New Roman"/>
          <w:sz w:val="22"/>
          <w:vertAlign w:val="superscript"/>
        </w:rPr>
        <w:t>2</w:t>
      </w:r>
      <w:r w:rsidRPr="00E55BC6">
        <w:rPr>
          <w:rFonts w:ascii="Times New Roman" w:hAnsi="Times New Roman"/>
          <w:sz w:val="22"/>
        </w:rPr>
        <w:t xml:space="preserve"> wliczone są łuki i zjazdy na boczne ulice.</w:t>
      </w:r>
    </w:p>
    <w:p w14:paraId="28BEE7F8" w14:textId="77777777" w:rsidR="007638A3" w:rsidRPr="00E55BC6" w:rsidRDefault="007638A3" w:rsidP="00E55BC6">
      <w:pPr>
        <w:ind w:left="567" w:firstLine="0"/>
        <w:rPr>
          <w:rFonts w:ascii="Times New Roman" w:hAnsi="Times New Roman"/>
          <w:sz w:val="22"/>
        </w:rPr>
      </w:pPr>
    </w:p>
    <w:p w14:paraId="1B1D0BDB" w14:textId="77777777" w:rsidR="007638A3" w:rsidRPr="00E55BC6" w:rsidRDefault="007638A3" w:rsidP="00E55BC6">
      <w:pPr>
        <w:ind w:left="567" w:firstLine="0"/>
        <w:rPr>
          <w:rFonts w:ascii="Times New Roman" w:hAnsi="Times New Roman"/>
          <w:sz w:val="22"/>
        </w:rPr>
      </w:pPr>
    </w:p>
    <w:p w14:paraId="445C9B90" w14:textId="182B0323" w:rsidR="007638A3" w:rsidRPr="00E55BC6" w:rsidRDefault="007638A3" w:rsidP="00E55BC6">
      <w:pPr>
        <w:numPr>
          <w:ilvl w:val="0"/>
          <w:numId w:val="1"/>
        </w:numPr>
        <w:ind w:left="567" w:hanging="425"/>
        <w:rPr>
          <w:rFonts w:ascii="Times New Roman" w:hAnsi="Times New Roman"/>
          <w:sz w:val="22"/>
        </w:rPr>
      </w:pPr>
      <w:r w:rsidRPr="00E55BC6">
        <w:rPr>
          <w:rFonts w:ascii="Times New Roman" w:hAnsi="Times New Roman"/>
          <w:sz w:val="22"/>
        </w:rPr>
        <w:t xml:space="preserve">Wykaz powierzchni objętych stałym utrzymaniem - </w:t>
      </w:r>
      <w:r w:rsidRPr="00E55BC6">
        <w:rPr>
          <w:rFonts w:ascii="Times New Roman" w:hAnsi="Times New Roman"/>
          <w:sz w:val="22"/>
          <w:u w:val="single"/>
        </w:rPr>
        <w:t>czterokrotne koszenie</w:t>
      </w:r>
      <w:r w:rsidRPr="00E55BC6">
        <w:rPr>
          <w:rFonts w:ascii="Times New Roman" w:hAnsi="Times New Roman"/>
          <w:sz w:val="22"/>
        </w:rPr>
        <w:t xml:space="preserve"> trawy</w:t>
      </w:r>
    </w:p>
    <w:p w14:paraId="2FC8B656" w14:textId="77777777" w:rsidR="007638A3" w:rsidRPr="00E55BC6" w:rsidRDefault="007638A3" w:rsidP="00E55BC6">
      <w:pPr>
        <w:ind w:left="0" w:firstLine="0"/>
        <w:rPr>
          <w:rFonts w:ascii="Times New Roman" w:hAnsi="Times New Roman"/>
          <w:sz w:val="22"/>
        </w:rPr>
      </w:pPr>
    </w:p>
    <w:p w14:paraId="4207BE9C" w14:textId="77777777" w:rsidR="007638A3" w:rsidRPr="00E55BC6" w:rsidRDefault="007638A3" w:rsidP="00E55BC6">
      <w:pPr>
        <w:rPr>
          <w:rFonts w:ascii="Times New Roman" w:hAnsi="Times New Roman"/>
          <w:sz w:val="22"/>
        </w:rPr>
      </w:pPr>
      <w:r w:rsidRPr="00E55BC6">
        <w:rPr>
          <w:rFonts w:ascii="Times New Roman" w:hAnsi="Times New Roman"/>
          <w:b/>
          <w:sz w:val="22"/>
        </w:rPr>
        <w:t>Suchy Dwór pow. 7 000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27E3E2E9" w14:textId="77777777" w:rsidTr="009F30A4">
        <w:trPr>
          <w:trHeight w:val="441"/>
        </w:trPr>
        <w:tc>
          <w:tcPr>
            <w:tcW w:w="9152" w:type="dxa"/>
            <w:shd w:val="clear" w:color="auto" w:fill="F2F2F2"/>
            <w:vAlign w:val="center"/>
          </w:tcPr>
          <w:p w14:paraId="3E283772"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4043EDA0" w14:textId="77777777" w:rsidTr="009F30A4">
        <w:tc>
          <w:tcPr>
            <w:tcW w:w="9152" w:type="dxa"/>
          </w:tcPr>
          <w:p w14:paraId="6C84DDF5" w14:textId="5A559465"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ul. Reja, ul. Kochanowskiego, ul. Dąbrowskiej, ul. Sowia do ul. Orla, ul. Orla od ul. Żurawiej do ul. Kukułczej</w:t>
            </w:r>
          </w:p>
        </w:tc>
      </w:tr>
    </w:tbl>
    <w:p w14:paraId="47FF1255" w14:textId="1414A342" w:rsidR="007638A3" w:rsidRPr="00E55BC6" w:rsidRDefault="007638A3" w:rsidP="00E55BC6">
      <w:pPr>
        <w:ind w:left="0" w:firstLine="0"/>
        <w:rPr>
          <w:rFonts w:ascii="Times New Roman" w:hAnsi="Times New Roman"/>
          <w:sz w:val="22"/>
        </w:rPr>
      </w:pPr>
    </w:p>
    <w:p w14:paraId="5BB72279" w14:textId="77777777" w:rsidR="007638A3" w:rsidRPr="00E55BC6" w:rsidRDefault="007638A3" w:rsidP="00E55BC6">
      <w:pPr>
        <w:rPr>
          <w:rFonts w:ascii="Times New Roman" w:hAnsi="Times New Roman"/>
          <w:sz w:val="22"/>
        </w:rPr>
      </w:pPr>
      <w:r w:rsidRPr="00E55BC6">
        <w:rPr>
          <w:rFonts w:ascii="Times New Roman" w:hAnsi="Times New Roman"/>
          <w:b/>
          <w:sz w:val="22"/>
        </w:rPr>
        <w:t>Pogórze pow. 13 730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248979A9" w14:textId="77777777" w:rsidTr="009F30A4">
        <w:trPr>
          <w:trHeight w:val="441"/>
        </w:trPr>
        <w:tc>
          <w:tcPr>
            <w:tcW w:w="9152" w:type="dxa"/>
            <w:shd w:val="clear" w:color="auto" w:fill="F2F2F2"/>
            <w:vAlign w:val="center"/>
          </w:tcPr>
          <w:p w14:paraId="1BB25C3E"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16773A06" w14:textId="77777777" w:rsidTr="009F30A4">
        <w:tc>
          <w:tcPr>
            <w:tcW w:w="9152" w:type="dxa"/>
          </w:tcPr>
          <w:p w14:paraId="329482E7" w14:textId="2644B86E"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ul. Szkolna, ul. Czechowicza, ul. Czarnieckiego, ul. Traugutta, ul. Kościuszki z terenem rekreacyjnym Beauforta,</w:t>
            </w:r>
            <w:r w:rsidR="0083798B" w:rsidRPr="00E55BC6">
              <w:rPr>
                <w:rFonts w:ascii="Times New Roman" w:hAnsi="Times New Roman"/>
                <w:sz w:val="22"/>
              </w:rPr>
              <w:t xml:space="preserve">chodnik od ul. Kościuszki </w:t>
            </w:r>
            <w:r w:rsidR="00FE2E05" w:rsidRPr="00E55BC6">
              <w:rPr>
                <w:rFonts w:ascii="Times New Roman" w:hAnsi="Times New Roman"/>
                <w:sz w:val="22"/>
              </w:rPr>
              <w:t>do ul Korczaka (naprzeciwko bloku 68)</w:t>
            </w:r>
            <w:r w:rsidR="00E55BC6">
              <w:rPr>
                <w:rFonts w:ascii="Times New Roman" w:hAnsi="Times New Roman"/>
                <w:sz w:val="22"/>
              </w:rPr>
              <w:t xml:space="preserve">, </w:t>
            </w:r>
            <w:r w:rsidRPr="00E55BC6">
              <w:rPr>
                <w:rFonts w:ascii="Times New Roman" w:hAnsi="Times New Roman"/>
                <w:sz w:val="22"/>
              </w:rPr>
              <w:t xml:space="preserve">ul. Paderewskiego, ul. Pół. Dąbka od NETTO do ronda Pogórze Górne, przed NETTO, </w:t>
            </w:r>
          </w:p>
          <w:p w14:paraId="490D18A4" w14:textId="3A78424E"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wokół stawu i przy rondzie</w:t>
            </w:r>
          </w:p>
        </w:tc>
      </w:tr>
    </w:tbl>
    <w:p w14:paraId="76F9C7FA" w14:textId="77777777" w:rsidR="007638A3" w:rsidRPr="00E55BC6" w:rsidRDefault="007638A3" w:rsidP="00E55BC6">
      <w:pPr>
        <w:ind w:left="0" w:firstLine="0"/>
        <w:rPr>
          <w:rFonts w:ascii="Times New Roman" w:hAnsi="Times New Roman"/>
          <w:sz w:val="22"/>
        </w:rPr>
      </w:pPr>
    </w:p>
    <w:p w14:paraId="6779ACD1" w14:textId="77777777" w:rsidR="007638A3" w:rsidRPr="00E55BC6" w:rsidRDefault="007638A3" w:rsidP="00E55BC6">
      <w:pPr>
        <w:rPr>
          <w:rFonts w:ascii="Times New Roman" w:hAnsi="Times New Roman"/>
          <w:sz w:val="22"/>
        </w:rPr>
      </w:pPr>
      <w:r w:rsidRPr="00E55BC6">
        <w:rPr>
          <w:rFonts w:ascii="Times New Roman" w:hAnsi="Times New Roman"/>
          <w:b/>
          <w:sz w:val="22"/>
        </w:rPr>
        <w:t>Kosakowo pow. 65 510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714F4286" w14:textId="77777777" w:rsidTr="009F30A4">
        <w:trPr>
          <w:trHeight w:val="441"/>
        </w:trPr>
        <w:tc>
          <w:tcPr>
            <w:tcW w:w="9152" w:type="dxa"/>
            <w:shd w:val="clear" w:color="auto" w:fill="F2F2F2"/>
            <w:vAlign w:val="center"/>
          </w:tcPr>
          <w:p w14:paraId="41E7B673"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17BE0A40" w14:textId="77777777" w:rsidTr="009F30A4">
        <w:tc>
          <w:tcPr>
            <w:tcW w:w="9152" w:type="dxa"/>
          </w:tcPr>
          <w:p w14:paraId="08B80C57" w14:textId="07AF3D5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 xml:space="preserve">ul. Derdowskiego, ul. Nad Stawem i wokół stawu, ul. Żeromskiego - wzdłuż ciągu pieszo-rowerowego graniczącego z terenem lotniska w tym górka, witacz „Gmina Kosakowo”, wokół dwóch witaczy Kosakowa przy Galerii Szperk oraz wzdłuż ul. Płk. Dąbka do NETTO, skarpa przed placem zabaw wzdłuż ul. Chrzanowskiego, </w:t>
            </w:r>
          </w:p>
        </w:tc>
      </w:tr>
    </w:tbl>
    <w:p w14:paraId="709BE5E8" w14:textId="77777777" w:rsidR="007638A3" w:rsidRPr="00E55BC6" w:rsidRDefault="007638A3" w:rsidP="00E55BC6">
      <w:pPr>
        <w:rPr>
          <w:rFonts w:ascii="Times New Roman" w:hAnsi="Times New Roman"/>
          <w:b/>
          <w:sz w:val="22"/>
        </w:rPr>
      </w:pPr>
    </w:p>
    <w:p w14:paraId="27CFD903" w14:textId="2110F279" w:rsidR="007638A3" w:rsidRPr="00E55BC6" w:rsidRDefault="007638A3" w:rsidP="00E55BC6">
      <w:pPr>
        <w:rPr>
          <w:rFonts w:ascii="Times New Roman" w:hAnsi="Times New Roman"/>
          <w:sz w:val="22"/>
        </w:rPr>
      </w:pPr>
      <w:r w:rsidRPr="00E55BC6">
        <w:rPr>
          <w:rFonts w:ascii="Times New Roman" w:hAnsi="Times New Roman"/>
          <w:b/>
          <w:sz w:val="22"/>
        </w:rPr>
        <w:t>Pierwoszyno pow. 10 770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035A88A8" w14:textId="77777777" w:rsidTr="009F30A4">
        <w:trPr>
          <w:trHeight w:val="441"/>
        </w:trPr>
        <w:tc>
          <w:tcPr>
            <w:tcW w:w="9152" w:type="dxa"/>
            <w:shd w:val="clear" w:color="auto" w:fill="F2F2F2"/>
            <w:vAlign w:val="center"/>
          </w:tcPr>
          <w:p w14:paraId="6BC518EF"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lastRenderedPageBreak/>
              <w:t>Lokalizacja powierzchni</w:t>
            </w:r>
          </w:p>
        </w:tc>
      </w:tr>
      <w:tr w:rsidR="007638A3" w:rsidRPr="00E55BC6" w14:paraId="06F2FCA9" w14:textId="77777777" w:rsidTr="009F30A4">
        <w:tc>
          <w:tcPr>
            <w:tcW w:w="9152" w:type="dxa"/>
          </w:tcPr>
          <w:p w14:paraId="43394403" w14:textId="2C8DD8BD"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ul. Wiśniowa + przy stacji TRAFO, ul. Boczna + sięgacze, otoczenie stawu i KCK, teren rekreacyjny „Odpocznijmy razem”,  zamknięte rondo i wokół placu zabaw, skarpa przed boiskiem, zieleniec ul. Figowa, zieleniec ul. Wiśniowa/ ul. Orzechowa</w:t>
            </w:r>
            <w:r w:rsidR="00D64CFA" w:rsidRPr="00E55BC6">
              <w:rPr>
                <w:rFonts w:ascii="Times New Roman" w:hAnsi="Times New Roman"/>
                <w:sz w:val="22"/>
              </w:rPr>
              <w:t xml:space="preserve"> – do brzózek czyli do skrzynek eletrycznych</w:t>
            </w:r>
            <w:r w:rsidRPr="00E55BC6">
              <w:rPr>
                <w:rFonts w:ascii="Times New Roman" w:hAnsi="Times New Roman"/>
                <w:sz w:val="22"/>
              </w:rPr>
              <w:t xml:space="preserve">, </w:t>
            </w:r>
          </w:p>
        </w:tc>
      </w:tr>
    </w:tbl>
    <w:p w14:paraId="32D3A381" w14:textId="77777777" w:rsidR="007638A3" w:rsidRPr="00E55BC6" w:rsidRDefault="007638A3" w:rsidP="00E55BC6">
      <w:pPr>
        <w:rPr>
          <w:rFonts w:ascii="Times New Roman" w:hAnsi="Times New Roman"/>
          <w:b/>
          <w:sz w:val="22"/>
        </w:rPr>
      </w:pPr>
    </w:p>
    <w:p w14:paraId="7C3469F8" w14:textId="2D89987A" w:rsidR="007638A3" w:rsidRPr="00E55BC6" w:rsidRDefault="007638A3" w:rsidP="00E55BC6">
      <w:pPr>
        <w:rPr>
          <w:rFonts w:ascii="Times New Roman" w:hAnsi="Times New Roman"/>
          <w:sz w:val="22"/>
        </w:rPr>
      </w:pPr>
      <w:r w:rsidRPr="00E55BC6">
        <w:rPr>
          <w:rFonts w:ascii="Times New Roman" w:hAnsi="Times New Roman"/>
          <w:b/>
          <w:sz w:val="22"/>
        </w:rPr>
        <w:t>Mosty pow. 11 340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7D07DF0B" w14:textId="77777777" w:rsidTr="009F30A4">
        <w:trPr>
          <w:trHeight w:val="441"/>
        </w:trPr>
        <w:tc>
          <w:tcPr>
            <w:tcW w:w="9152" w:type="dxa"/>
            <w:shd w:val="clear" w:color="auto" w:fill="F2F2F2"/>
            <w:vAlign w:val="center"/>
          </w:tcPr>
          <w:p w14:paraId="01D254B2"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749D37A6" w14:textId="77777777" w:rsidTr="009F30A4">
        <w:tc>
          <w:tcPr>
            <w:tcW w:w="9152" w:type="dxa"/>
          </w:tcPr>
          <w:p w14:paraId="3204938C" w14:textId="5EC555BB"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ul. Ogrodowa, ul. Leśnej wraz z wyjazdem na ul. Rumską, ul. Aleja Lipowa wraz z otoczeniem Pomnika i zieleńcem, otoczenie krzyża na skrzyżowaniu ul. Gdyńskiej z ul. Szkloną</w:t>
            </w:r>
          </w:p>
        </w:tc>
      </w:tr>
    </w:tbl>
    <w:p w14:paraId="4E6CDAAF" w14:textId="77777777" w:rsidR="007638A3" w:rsidRPr="00E55BC6" w:rsidRDefault="007638A3" w:rsidP="00E55BC6">
      <w:pPr>
        <w:rPr>
          <w:rFonts w:ascii="Times New Roman" w:hAnsi="Times New Roman"/>
          <w:sz w:val="22"/>
        </w:rPr>
      </w:pPr>
    </w:p>
    <w:p w14:paraId="410E3D52" w14:textId="77777777" w:rsidR="007638A3" w:rsidRPr="00E55BC6" w:rsidRDefault="007638A3" w:rsidP="00E55BC6">
      <w:pPr>
        <w:rPr>
          <w:rFonts w:ascii="Times New Roman" w:hAnsi="Times New Roman"/>
          <w:sz w:val="22"/>
        </w:rPr>
      </w:pPr>
      <w:r w:rsidRPr="00E55BC6">
        <w:rPr>
          <w:rFonts w:ascii="Times New Roman" w:hAnsi="Times New Roman"/>
          <w:b/>
          <w:sz w:val="22"/>
        </w:rPr>
        <w:t>Dębogórze pow. 28 630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49A9A2E9" w14:textId="77777777" w:rsidTr="009F30A4">
        <w:trPr>
          <w:trHeight w:val="441"/>
        </w:trPr>
        <w:tc>
          <w:tcPr>
            <w:tcW w:w="9152" w:type="dxa"/>
            <w:shd w:val="clear" w:color="auto" w:fill="F2F2F2"/>
            <w:vAlign w:val="center"/>
          </w:tcPr>
          <w:p w14:paraId="5A535325"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014DC464" w14:textId="77777777" w:rsidTr="009F30A4">
        <w:tc>
          <w:tcPr>
            <w:tcW w:w="9152" w:type="dxa"/>
          </w:tcPr>
          <w:p w14:paraId="0BDB90C6" w14:textId="52B8DBAC"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ul. Roślinna, ul. Zbożowa, wokół stawu, GOK, wokół Obelisku i Pomnika, ul. Warzywna, ul. Owocowa, ul. Koperkowa, ul. Chmielna, ul. Miętowa, ul. Jagodowa i przejście chodnikiem do ul. Pomorskiej, Skwer przy ul. Pomorskiej</w:t>
            </w:r>
          </w:p>
        </w:tc>
      </w:tr>
    </w:tbl>
    <w:p w14:paraId="48B8857C" w14:textId="77777777" w:rsidR="00237FD0" w:rsidRPr="00E55BC6" w:rsidRDefault="00237FD0" w:rsidP="00E55BC6">
      <w:pPr>
        <w:rPr>
          <w:rFonts w:ascii="Times New Roman" w:hAnsi="Times New Roman"/>
          <w:sz w:val="22"/>
        </w:rPr>
      </w:pPr>
    </w:p>
    <w:p w14:paraId="39EEDEEB" w14:textId="77777777" w:rsidR="007638A3" w:rsidRPr="00E55BC6" w:rsidRDefault="007638A3" w:rsidP="00E55BC6">
      <w:pPr>
        <w:rPr>
          <w:rFonts w:ascii="Times New Roman" w:hAnsi="Times New Roman"/>
          <w:sz w:val="22"/>
        </w:rPr>
      </w:pPr>
      <w:r w:rsidRPr="00E55BC6">
        <w:rPr>
          <w:rFonts w:ascii="Times New Roman" w:hAnsi="Times New Roman"/>
          <w:b/>
          <w:sz w:val="22"/>
        </w:rPr>
        <w:t>Dębogórze Wybudowanie pow. 11 720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14F82609" w14:textId="77777777" w:rsidTr="009F30A4">
        <w:trPr>
          <w:trHeight w:val="441"/>
        </w:trPr>
        <w:tc>
          <w:tcPr>
            <w:tcW w:w="9152" w:type="dxa"/>
            <w:shd w:val="clear" w:color="auto" w:fill="F2F2F2"/>
            <w:vAlign w:val="center"/>
          </w:tcPr>
          <w:p w14:paraId="1BEAACE9"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0DC6B6D5" w14:textId="77777777" w:rsidTr="009F30A4">
        <w:tc>
          <w:tcPr>
            <w:tcW w:w="9152" w:type="dxa"/>
          </w:tcPr>
          <w:p w14:paraId="0ED7F460" w14:textId="2818CBDF"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ul. Dębogórska wraz z pętlą autobusową i sięgaczem, ul. Długa wraz z pętlą autobusową i otoczeniem kapliczki, stacja rowerowa przy ul. Długiej, ul. Leśna, teren zieleni przy świetlicy</w:t>
            </w:r>
          </w:p>
        </w:tc>
      </w:tr>
    </w:tbl>
    <w:p w14:paraId="1B60C673" w14:textId="77777777" w:rsidR="007638A3" w:rsidRPr="00E55BC6" w:rsidRDefault="007638A3" w:rsidP="00E55BC6">
      <w:pPr>
        <w:ind w:left="0" w:firstLine="0"/>
        <w:rPr>
          <w:rFonts w:ascii="Times New Roman" w:hAnsi="Times New Roman"/>
          <w:sz w:val="22"/>
        </w:rPr>
      </w:pPr>
    </w:p>
    <w:p w14:paraId="6AA9DEAD" w14:textId="77777777" w:rsidR="007638A3" w:rsidRPr="00E55BC6" w:rsidRDefault="007638A3" w:rsidP="00E55BC6">
      <w:pPr>
        <w:rPr>
          <w:rFonts w:ascii="Times New Roman" w:hAnsi="Times New Roman"/>
          <w:sz w:val="22"/>
        </w:rPr>
      </w:pPr>
      <w:r w:rsidRPr="00E55BC6">
        <w:rPr>
          <w:rFonts w:ascii="Times New Roman" w:hAnsi="Times New Roman"/>
          <w:b/>
          <w:sz w:val="22"/>
        </w:rPr>
        <w:t>Kazimierz pow. 9 260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05451DD6" w14:textId="77777777" w:rsidTr="009F30A4">
        <w:trPr>
          <w:trHeight w:val="441"/>
        </w:trPr>
        <w:tc>
          <w:tcPr>
            <w:tcW w:w="9152" w:type="dxa"/>
            <w:shd w:val="clear" w:color="auto" w:fill="F2F2F2"/>
            <w:vAlign w:val="center"/>
          </w:tcPr>
          <w:p w14:paraId="11D075D5"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6B9713C6" w14:textId="77777777" w:rsidTr="009F30A4">
        <w:tc>
          <w:tcPr>
            <w:tcW w:w="9152" w:type="dxa"/>
          </w:tcPr>
          <w:p w14:paraId="479649B9" w14:textId="2821A93C"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ul. Św. Marka do ul. Kwietniowej,ul. Majowa + wjazd na drogę do leśniczówki, ul. Styczniowa do ul. Kwietniowej, ul. Marcowa, ul. Grudniowa, Alejka Lipowa i przy placu zabaw, teren zieleni w otoczeniu Obelisku, teren zieleni przy świetlicy, teren przy witaczu „KAZIMIERZ”</w:t>
            </w:r>
          </w:p>
        </w:tc>
      </w:tr>
    </w:tbl>
    <w:p w14:paraId="1EDCF989" w14:textId="77777777" w:rsidR="007638A3" w:rsidRPr="00E55BC6" w:rsidRDefault="007638A3" w:rsidP="00E55BC6">
      <w:pPr>
        <w:ind w:left="0" w:firstLine="0"/>
        <w:rPr>
          <w:rFonts w:ascii="Times New Roman" w:hAnsi="Times New Roman"/>
          <w:sz w:val="22"/>
        </w:rPr>
      </w:pPr>
    </w:p>
    <w:p w14:paraId="4D07888A" w14:textId="77777777" w:rsidR="007638A3" w:rsidRPr="00E55BC6" w:rsidRDefault="007638A3" w:rsidP="00E55BC6">
      <w:pPr>
        <w:ind w:left="0" w:firstLine="0"/>
        <w:rPr>
          <w:rFonts w:ascii="Times New Roman" w:hAnsi="Times New Roman"/>
          <w:sz w:val="22"/>
        </w:rPr>
      </w:pPr>
      <w:r w:rsidRPr="00E55BC6">
        <w:rPr>
          <w:rFonts w:ascii="Times New Roman" w:hAnsi="Times New Roman"/>
          <w:sz w:val="22"/>
        </w:rPr>
        <w:t>W powierzchnie podaną w m</w:t>
      </w:r>
      <w:r w:rsidRPr="00E55BC6">
        <w:rPr>
          <w:rFonts w:ascii="Times New Roman" w:hAnsi="Times New Roman"/>
          <w:sz w:val="22"/>
          <w:vertAlign w:val="superscript"/>
        </w:rPr>
        <w:t>2</w:t>
      </w:r>
      <w:r w:rsidRPr="00E55BC6">
        <w:rPr>
          <w:rFonts w:ascii="Times New Roman" w:hAnsi="Times New Roman"/>
          <w:sz w:val="22"/>
        </w:rPr>
        <w:t xml:space="preserve"> wliczone są łuki i zjazdy na boczne ulice.</w:t>
      </w:r>
    </w:p>
    <w:p w14:paraId="0E9D8BC4" w14:textId="77777777" w:rsidR="007638A3" w:rsidRPr="00E55BC6" w:rsidRDefault="007638A3" w:rsidP="00E55BC6">
      <w:pPr>
        <w:ind w:left="0" w:firstLine="0"/>
        <w:rPr>
          <w:rFonts w:ascii="Times New Roman" w:hAnsi="Times New Roman"/>
          <w:sz w:val="22"/>
        </w:rPr>
      </w:pPr>
    </w:p>
    <w:p w14:paraId="7B7DB699" w14:textId="77777777" w:rsidR="007638A3" w:rsidRPr="00E55BC6" w:rsidRDefault="007638A3" w:rsidP="00E55BC6">
      <w:pPr>
        <w:ind w:left="0" w:firstLine="0"/>
        <w:rPr>
          <w:rFonts w:ascii="Times New Roman" w:hAnsi="Times New Roman"/>
          <w:sz w:val="22"/>
        </w:rPr>
      </w:pPr>
    </w:p>
    <w:p w14:paraId="20D31826" w14:textId="2E663A9D" w:rsidR="007638A3" w:rsidRPr="00E55BC6" w:rsidRDefault="00237FD0" w:rsidP="00E55BC6">
      <w:pPr>
        <w:ind w:left="360" w:firstLine="0"/>
        <w:rPr>
          <w:rFonts w:ascii="Times New Roman" w:hAnsi="Times New Roman"/>
          <w:sz w:val="22"/>
        </w:rPr>
      </w:pPr>
      <w:r w:rsidRPr="00E55BC6">
        <w:rPr>
          <w:rFonts w:ascii="Times New Roman" w:hAnsi="Times New Roman"/>
          <w:sz w:val="22"/>
        </w:rPr>
        <w:t xml:space="preserve">IV. </w:t>
      </w:r>
      <w:r w:rsidR="007638A3" w:rsidRPr="00E55BC6">
        <w:rPr>
          <w:rFonts w:ascii="Times New Roman" w:hAnsi="Times New Roman"/>
          <w:sz w:val="22"/>
        </w:rPr>
        <w:t xml:space="preserve">Wykaz powierzchni objętych stałym utrzymaniem - </w:t>
      </w:r>
      <w:r w:rsidR="007638A3" w:rsidRPr="00E55BC6">
        <w:rPr>
          <w:rFonts w:ascii="Times New Roman" w:hAnsi="Times New Roman"/>
          <w:sz w:val="22"/>
          <w:u w:val="single"/>
        </w:rPr>
        <w:t>dwukrotne koszenie</w:t>
      </w:r>
      <w:r w:rsidR="007638A3" w:rsidRPr="00E55BC6">
        <w:rPr>
          <w:rFonts w:ascii="Times New Roman" w:hAnsi="Times New Roman"/>
          <w:sz w:val="22"/>
        </w:rPr>
        <w:t xml:space="preserve"> trawy</w:t>
      </w:r>
    </w:p>
    <w:p w14:paraId="5D523A5A" w14:textId="77777777" w:rsidR="007638A3" w:rsidRPr="00E55BC6" w:rsidRDefault="007638A3" w:rsidP="00E55BC6">
      <w:pPr>
        <w:ind w:left="0" w:firstLine="0"/>
        <w:rPr>
          <w:rFonts w:ascii="Times New Roman" w:hAnsi="Times New Roman"/>
          <w:sz w:val="22"/>
        </w:rPr>
      </w:pPr>
    </w:p>
    <w:p w14:paraId="369572A7" w14:textId="77777777" w:rsidR="007638A3" w:rsidRPr="00E55BC6" w:rsidRDefault="007638A3" w:rsidP="00E55BC6">
      <w:pPr>
        <w:rPr>
          <w:rFonts w:ascii="Times New Roman" w:hAnsi="Times New Roman"/>
          <w:sz w:val="22"/>
        </w:rPr>
      </w:pPr>
      <w:r w:rsidRPr="00E55BC6">
        <w:rPr>
          <w:rFonts w:ascii="Times New Roman" w:hAnsi="Times New Roman"/>
          <w:b/>
          <w:sz w:val="22"/>
        </w:rPr>
        <w:t>Suchy Dwór pow. 13 876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51A99CAE" w14:textId="77777777" w:rsidTr="009F30A4">
        <w:trPr>
          <w:trHeight w:val="441"/>
        </w:trPr>
        <w:tc>
          <w:tcPr>
            <w:tcW w:w="9152" w:type="dxa"/>
            <w:shd w:val="clear" w:color="auto" w:fill="F2F2F2"/>
            <w:vAlign w:val="center"/>
          </w:tcPr>
          <w:p w14:paraId="1E5C2FFC"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79CF585B" w14:textId="77777777" w:rsidTr="009F30A4">
        <w:tc>
          <w:tcPr>
            <w:tcW w:w="9152" w:type="dxa"/>
          </w:tcPr>
          <w:p w14:paraId="72EC99A6" w14:textId="30D436BC" w:rsidR="007638A3" w:rsidRPr="00E55BC6" w:rsidRDefault="007638A3" w:rsidP="00902381">
            <w:pPr>
              <w:ind w:left="0" w:firstLine="0"/>
              <w:jc w:val="left"/>
              <w:rPr>
                <w:rFonts w:ascii="Times New Roman" w:hAnsi="Times New Roman"/>
                <w:sz w:val="22"/>
              </w:rPr>
            </w:pPr>
            <w:r w:rsidRPr="00E55BC6">
              <w:rPr>
                <w:rFonts w:ascii="Times New Roman" w:hAnsi="Times New Roman"/>
                <w:sz w:val="22"/>
              </w:rPr>
              <w:t>ul. Sowia od ul. Orla do ul. Kukułcza, ul. Słowikowa, ul. Pliszkowa, ul. Żurawia, wokoło zbiornika retencyjnego ul. Żurawia, ul. Kukułcza, ul. Necla – przy ul. Borchardta nr 10, ul. Gałczyńskiego,ul. Przybosia, ul. Borchardta – łuk przy nr 8, ul. Jastruna od ul. Borchardta, ul. Gąbrowicza od ul. Dąbrowskiej, schody przy ul. Gałczyńskiego na zakręcie od ul. Parandowskiego do ul. Jastruna, przy świetlicy i górka, chodnik z ul. Kochanowskiego na ul. Przybosia, ul. Maczka, ul. Brzechwy, ul. Fredry, ul. Karpińskiego, ul. Makuszyńskiego, ul. Januszewskiej + przejście do lasu, ul. Bahdaja, ul. Parandowskiego, ul. Długosza, ul. Lema, ul. Pola, ul. Fenikowskiego + przejście do lasu, ul. Gombrowicza od ul. Dąbrowskiej, teren zieleni za boiskiem i działka gminna obok boiska</w:t>
            </w:r>
          </w:p>
        </w:tc>
      </w:tr>
    </w:tbl>
    <w:p w14:paraId="227DA05C" w14:textId="77777777" w:rsidR="007638A3" w:rsidRPr="00E55BC6" w:rsidRDefault="007638A3" w:rsidP="00E55BC6">
      <w:pPr>
        <w:rPr>
          <w:rFonts w:ascii="Times New Roman" w:hAnsi="Times New Roman"/>
          <w:b/>
          <w:sz w:val="22"/>
        </w:rPr>
      </w:pPr>
    </w:p>
    <w:p w14:paraId="487DA24B" w14:textId="4EC3EA75" w:rsidR="007638A3" w:rsidRPr="00E55BC6" w:rsidRDefault="007638A3" w:rsidP="00E55BC6">
      <w:pPr>
        <w:rPr>
          <w:rFonts w:ascii="Times New Roman" w:hAnsi="Times New Roman"/>
          <w:sz w:val="22"/>
        </w:rPr>
      </w:pPr>
      <w:r w:rsidRPr="00E55BC6">
        <w:rPr>
          <w:rFonts w:ascii="Times New Roman" w:hAnsi="Times New Roman"/>
          <w:b/>
          <w:sz w:val="22"/>
        </w:rPr>
        <w:t>Pogórze pow. 13 610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0EB25397" w14:textId="77777777" w:rsidTr="009F30A4">
        <w:trPr>
          <w:trHeight w:val="441"/>
        </w:trPr>
        <w:tc>
          <w:tcPr>
            <w:tcW w:w="9152" w:type="dxa"/>
            <w:shd w:val="clear" w:color="auto" w:fill="F2F2F2"/>
            <w:vAlign w:val="center"/>
          </w:tcPr>
          <w:p w14:paraId="16C7EBEB"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55FE830A" w14:textId="77777777" w:rsidTr="009F30A4">
        <w:tc>
          <w:tcPr>
            <w:tcW w:w="9152" w:type="dxa"/>
          </w:tcPr>
          <w:p w14:paraId="6A3D8AB0" w14:textId="47E02EE6" w:rsidR="007638A3" w:rsidRPr="00E55BC6" w:rsidRDefault="007638A3" w:rsidP="00902381">
            <w:pPr>
              <w:ind w:left="0" w:firstLine="0"/>
              <w:jc w:val="left"/>
              <w:rPr>
                <w:rFonts w:ascii="Times New Roman" w:hAnsi="Times New Roman"/>
                <w:sz w:val="22"/>
              </w:rPr>
            </w:pPr>
            <w:r w:rsidRPr="00E55BC6">
              <w:rPr>
                <w:rFonts w:ascii="Times New Roman" w:hAnsi="Times New Roman"/>
                <w:sz w:val="22"/>
              </w:rPr>
              <w:t>ul. Słowackiego, ul. Lotnicza+mulda, ul. Herberta, ul. Mickiewicza, ul. Puławskiego, ul. Różewicza</w:t>
            </w:r>
            <w:r w:rsidR="00FE2E05" w:rsidRPr="00E55BC6">
              <w:rPr>
                <w:rFonts w:ascii="Times New Roman" w:hAnsi="Times New Roman"/>
                <w:sz w:val="22"/>
              </w:rPr>
              <w:t xml:space="preserve"> + mulda</w:t>
            </w:r>
            <w:r w:rsidRPr="00E55BC6">
              <w:rPr>
                <w:rFonts w:ascii="Times New Roman" w:hAnsi="Times New Roman"/>
                <w:sz w:val="22"/>
              </w:rPr>
              <w:t>, ul. Krasickiego, ul. Szymborskiej, ul. Firleja, ul. Azaliowa, ul. Nagietkowa, ul. Gen. Andersa – droga na lotnisko, placyk przy Żabce, ul. Asnyka, ul. Kownackiej, ul. Zapolskiej, wokół dwóch zbiorników retencyjnych przy ul. Kościuszki</w:t>
            </w:r>
          </w:p>
        </w:tc>
      </w:tr>
    </w:tbl>
    <w:p w14:paraId="1FF5EF33" w14:textId="77777777" w:rsidR="007638A3" w:rsidRPr="00E55BC6" w:rsidRDefault="007638A3" w:rsidP="00E55BC6">
      <w:pPr>
        <w:ind w:left="0" w:firstLine="0"/>
        <w:rPr>
          <w:rFonts w:ascii="Times New Roman" w:hAnsi="Times New Roman"/>
          <w:sz w:val="22"/>
        </w:rPr>
      </w:pPr>
    </w:p>
    <w:p w14:paraId="38E645D4" w14:textId="77777777" w:rsidR="007638A3" w:rsidRPr="00E55BC6" w:rsidRDefault="007638A3" w:rsidP="00E55BC6">
      <w:pPr>
        <w:rPr>
          <w:rFonts w:ascii="Times New Roman" w:hAnsi="Times New Roman"/>
          <w:sz w:val="22"/>
        </w:rPr>
      </w:pPr>
      <w:r w:rsidRPr="00E55BC6">
        <w:rPr>
          <w:rFonts w:ascii="Times New Roman" w:hAnsi="Times New Roman"/>
          <w:b/>
          <w:sz w:val="22"/>
        </w:rPr>
        <w:t>Pierwoszyno pow. 4 960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41832284" w14:textId="77777777" w:rsidTr="009F30A4">
        <w:trPr>
          <w:trHeight w:val="441"/>
        </w:trPr>
        <w:tc>
          <w:tcPr>
            <w:tcW w:w="9152" w:type="dxa"/>
            <w:shd w:val="clear" w:color="auto" w:fill="F2F2F2"/>
            <w:vAlign w:val="center"/>
          </w:tcPr>
          <w:p w14:paraId="7511A8BC"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6D1ADF7C" w14:textId="77777777" w:rsidTr="009F30A4">
        <w:tc>
          <w:tcPr>
            <w:tcW w:w="9152" w:type="dxa"/>
          </w:tcPr>
          <w:p w14:paraId="5ED00349" w14:textId="6D8500DB" w:rsidR="007638A3" w:rsidRPr="00E55BC6" w:rsidRDefault="007638A3" w:rsidP="00902381">
            <w:pPr>
              <w:ind w:left="0" w:firstLine="0"/>
              <w:jc w:val="left"/>
              <w:rPr>
                <w:rFonts w:ascii="Times New Roman" w:hAnsi="Times New Roman"/>
                <w:sz w:val="22"/>
              </w:rPr>
            </w:pPr>
            <w:r w:rsidRPr="00E55BC6">
              <w:rPr>
                <w:rFonts w:ascii="Times New Roman" w:hAnsi="Times New Roman"/>
                <w:sz w:val="22"/>
              </w:rPr>
              <w:lastRenderedPageBreak/>
              <w:t xml:space="preserve">ul. Ogrodników, ul. Jabłoniowa, ul. Morelowa, ul. Brzoskwiniowa, działka gminna przy ul. Kaszubskiej (zielony parking), ul. Orzechowa, ul. Renklodowa, ul. Gruszkowa + mulda, schody z ul. Ogrodników na ul. Północną, ścieżka </w:t>
            </w:r>
            <w:r w:rsidR="00FE2E05" w:rsidRPr="00E55BC6">
              <w:rPr>
                <w:rFonts w:ascii="Times New Roman" w:hAnsi="Times New Roman"/>
                <w:sz w:val="22"/>
              </w:rPr>
              <w:t xml:space="preserve">rowerowa </w:t>
            </w:r>
            <w:r w:rsidRPr="00E55BC6">
              <w:rPr>
                <w:rFonts w:ascii="Times New Roman" w:hAnsi="Times New Roman"/>
                <w:sz w:val="22"/>
              </w:rPr>
              <w:t>– Nowa Truskawkowa</w:t>
            </w:r>
          </w:p>
        </w:tc>
      </w:tr>
    </w:tbl>
    <w:p w14:paraId="3AFC7B54" w14:textId="77777777" w:rsidR="007638A3" w:rsidRPr="00E55BC6" w:rsidRDefault="007638A3" w:rsidP="00E55BC6">
      <w:pPr>
        <w:rPr>
          <w:rFonts w:ascii="Times New Roman" w:hAnsi="Times New Roman"/>
          <w:b/>
          <w:sz w:val="22"/>
          <w:highlight w:val="yellow"/>
        </w:rPr>
      </w:pPr>
    </w:p>
    <w:p w14:paraId="031412EC" w14:textId="623D2410" w:rsidR="007638A3" w:rsidRPr="00E55BC6" w:rsidRDefault="007638A3" w:rsidP="00E55BC6">
      <w:pPr>
        <w:rPr>
          <w:rFonts w:ascii="Times New Roman" w:hAnsi="Times New Roman"/>
          <w:sz w:val="22"/>
        </w:rPr>
      </w:pPr>
      <w:r w:rsidRPr="00E55BC6">
        <w:rPr>
          <w:rFonts w:ascii="Times New Roman" w:hAnsi="Times New Roman"/>
          <w:b/>
          <w:sz w:val="22"/>
        </w:rPr>
        <w:t>Kosakowo pow. 15 240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4603B07A" w14:textId="77777777" w:rsidTr="009F30A4">
        <w:trPr>
          <w:trHeight w:val="441"/>
        </w:trPr>
        <w:tc>
          <w:tcPr>
            <w:tcW w:w="9152" w:type="dxa"/>
            <w:shd w:val="clear" w:color="auto" w:fill="F2F2F2"/>
            <w:vAlign w:val="center"/>
          </w:tcPr>
          <w:p w14:paraId="34268D33"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1466560A" w14:textId="77777777" w:rsidTr="009F30A4">
        <w:tc>
          <w:tcPr>
            <w:tcW w:w="9152" w:type="dxa"/>
          </w:tcPr>
          <w:p w14:paraId="169605B9" w14:textId="286124BE" w:rsidR="007638A3" w:rsidRPr="00E55BC6" w:rsidRDefault="007638A3" w:rsidP="00902381">
            <w:pPr>
              <w:ind w:left="0" w:firstLine="0"/>
              <w:jc w:val="left"/>
              <w:rPr>
                <w:rFonts w:ascii="Times New Roman" w:hAnsi="Times New Roman"/>
                <w:sz w:val="22"/>
              </w:rPr>
            </w:pPr>
            <w:r w:rsidRPr="00E55BC6">
              <w:rPr>
                <w:rFonts w:ascii="Times New Roman" w:hAnsi="Times New Roman"/>
                <w:sz w:val="22"/>
              </w:rPr>
              <w:t xml:space="preserve">ul. Rzemieślnicza, ul. Szarotki, ul. Paprykowa (w tym wzdłuż chodnika), ul. Sezamkowa, ul. Kminkowa (cz. utwardzona) ul. Maciejkowa, wokół boiska ul. Daliowa/ul. Goździkowa, ul. Astrowa, ul. Daliowa od boiska, ul. Goździkowa od boiska+Mulda, ul. Słonecznikowa, ul. Kalinowa, ul. Wrzosowa, ul. Makowa, ul. Narcyzowa, </w:t>
            </w:r>
            <w:r w:rsidR="00902381">
              <w:rPr>
                <w:rFonts w:ascii="Times New Roman" w:hAnsi="Times New Roman"/>
                <w:sz w:val="22"/>
              </w:rPr>
              <w:t>u</w:t>
            </w:r>
            <w:r w:rsidRPr="00E55BC6">
              <w:rPr>
                <w:rFonts w:ascii="Times New Roman" w:hAnsi="Times New Roman"/>
                <w:sz w:val="22"/>
              </w:rPr>
              <w:t>l. Żonkilowa, ul. Kaktusowa, ul. Stokrotkowa, ul. Aksamitkowa, działka gminna przy stawie ul. Nad Stawem,</w:t>
            </w:r>
          </w:p>
        </w:tc>
      </w:tr>
    </w:tbl>
    <w:p w14:paraId="34FF6A37" w14:textId="77777777" w:rsidR="007638A3" w:rsidRPr="00E55BC6" w:rsidRDefault="007638A3" w:rsidP="00E55BC6">
      <w:pPr>
        <w:ind w:left="0" w:firstLine="0"/>
        <w:rPr>
          <w:rFonts w:ascii="Times New Roman" w:hAnsi="Times New Roman"/>
          <w:b/>
          <w:sz w:val="22"/>
        </w:rPr>
      </w:pPr>
    </w:p>
    <w:p w14:paraId="459A9CBE" w14:textId="1FD1643C" w:rsidR="007638A3" w:rsidRPr="00E55BC6" w:rsidRDefault="007638A3" w:rsidP="00E55BC6">
      <w:pPr>
        <w:rPr>
          <w:rFonts w:ascii="Times New Roman" w:hAnsi="Times New Roman"/>
          <w:sz w:val="22"/>
        </w:rPr>
      </w:pPr>
      <w:r w:rsidRPr="00E55BC6">
        <w:rPr>
          <w:rFonts w:ascii="Times New Roman" w:hAnsi="Times New Roman"/>
          <w:b/>
          <w:sz w:val="22"/>
        </w:rPr>
        <w:t>Mosty pow. 21 050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4A2F7E7E" w14:textId="77777777" w:rsidTr="009F30A4">
        <w:trPr>
          <w:trHeight w:val="441"/>
        </w:trPr>
        <w:tc>
          <w:tcPr>
            <w:tcW w:w="9152" w:type="dxa"/>
            <w:shd w:val="clear" w:color="auto" w:fill="F2F2F2"/>
            <w:vAlign w:val="center"/>
          </w:tcPr>
          <w:p w14:paraId="577BF9EB"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7D303088" w14:textId="77777777" w:rsidTr="009F30A4">
        <w:tc>
          <w:tcPr>
            <w:tcW w:w="9152" w:type="dxa"/>
          </w:tcPr>
          <w:p w14:paraId="1B14849D" w14:textId="44FB8605" w:rsidR="007638A3" w:rsidRPr="00E55BC6" w:rsidRDefault="007638A3" w:rsidP="00902381">
            <w:pPr>
              <w:ind w:left="0" w:firstLine="0"/>
              <w:jc w:val="left"/>
              <w:rPr>
                <w:rFonts w:ascii="Times New Roman" w:hAnsi="Times New Roman"/>
                <w:sz w:val="22"/>
              </w:rPr>
            </w:pPr>
            <w:r w:rsidRPr="00E55BC6">
              <w:rPr>
                <w:rFonts w:ascii="Times New Roman" w:hAnsi="Times New Roman"/>
                <w:sz w:val="22"/>
              </w:rPr>
              <w:t>ul. Łąkowa + sięgacz, ul. Spacerowa, ul. Deszczowa, ul. Brzozowa, ul. Kasztanowa + wokół placu zabaw i parking przed placem zabaw, ul. Jarzębinowa, ul. Olchowa, ul. Okrężna, ul. Polna, ul. Piaskowa, ul. Grabowa, ul. Wierzbowa, ul. Świerkowa, ul. Sosnowa, ul. Konwaliowa, ul. Słoneczna, ul. Akacjowa, ul. Topolowa, ul. Dębowa, ul. Mahoniowa, ul. Wiązowa do rozwidlenia, zbiornik retencyjny przy ul. Szkolnej, ul. Złote Piaski, ul. Lubczykowa wraz z rondem, ul. Olimpijska +parking</w:t>
            </w:r>
          </w:p>
        </w:tc>
      </w:tr>
    </w:tbl>
    <w:p w14:paraId="3CC2C5C5" w14:textId="644B71C3" w:rsidR="00237FD0" w:rsidRPr="00E55BC6" w:rsidRDefault="00237FD0" w:rsidP="00E55BC6">
      <w:pPr>
        <w:ind w:left="0" w:firstLine="0"/>
        <w:rPr>
          <w:rFonts w:ascii="Times New Roman" w:hAnsi="Times New Roman"/>
          <w:b/>
          <w:sz w:val="22"/>
        </w:rPr>
      </w:pPr>
    </w:p>
    <w:p w14:paraId="1729F3DB" w14:textId="77777777" w:rsidR="007638A3" w:rsidRPr="00E55BC6" w:rsidRDefault="007638A3" w:rsidP="00E55BC6">
      <w:pPr>
        <w:rPr>
          <w:rFonts w:ascii="Times New Roman" w:hAnsi="Times New Roman"/>
          <w:sz w:val="22"/>
        </w:rPr>
      </w:pPr>
      <w:r w:rsidRPr="00E55BC6">
        <w:rPr>
          <w:rFonts w:ascii="Times New Roman" w:hAnsi="Times New Roman"/>
          <w:b/>
          <w:sz w:val="22"/>
        </w:rPr>
        <w:t>Rewa pow. 7 960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327E1D80" w14:textId="77777777" w:rsidTr="009F30A4">
        <w:trPr>
          <w:trHeight w:val="441"/>
        </w:trPr>
        <w:tc>
          <w:tcPr>
            <w:tcW w:w="9152" w:type="dxa"/>
            <w:shd w:val="clear" w:color="auto" w:fill="F2F2F2"/>
            <w:vAlign w:val="center"/>
          </w:tcPr>
          <w:p w14:paraId="3F7CD181"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1B321E95" w14:textId="77777777" w:rsidTr="009F30A4">
        <w:tc>
          <w:tcPr>
            <w:tcW w:w="9152" w:type="dxa"/>
          </w:tcPr>
          <w:p w14:paraId="2B3E96F6" w14:textId="331648EE" w:rsidR="007638A3" w:rsidRPr="00E55BC6" w:rsidRDefault="007638A3" w:rsidP="00902381">
            <w:pPr>
              <w:ind w:left="0" w:firstLine="0"/>
              <w:jc w:val="left"/>
              <w:rPr>
                <w:rFonts w:ascii="Times New Roman" w:hAnsi="Times New Roman"/>
                <w:sz w:val="22"/>
              </w:rPr>
            </w:pPr>
            <w:r w:rsidRPr="00E55BC6">
              <w:rPr>
                <w:rFonts w:ascii="Times New Roman" w:hAnsi="Times New Roman"/>
                <w:sz w:val="22"/>
              </w:rPr>
              <w:t xml:space="preserve">Skarpa między ul. Łódzka a Pierogarnią (ul. Gdyńska 15), skarpy przy ul Jachtowej, </w:t>
            </w:r>
            <w:r w:rsidR="00312630" w:rsidRPr="00E55BC6">
              <w:rPr>
                <w:rFonts w:ascii="Times New Roman" w:hAnsi="Times New Roman"/>
                <w:sz w:val="22"/>
              </w:rPr>
              <w:t>skrajnia - od ul. Łódzkiej do ul. Wiklinowej</w:t>
            </w:r>
            <w:r w:rsidR="00902381">
              <w:rPr>
                <w:rFonts w:ascii="Times New Roman" w:hAnsi="Times New Roman"/>
                <w:sz w:val="22"/>
              </w:rPr>
              <w:t xml:space="preserve"> </w:t>
            </w:r>
            <w:r w:rsidR="00312630" w:rsidRPr="00E55BC6">
              <w:rPr>
                <w:rFonts w:ascii="Times New Roman" w:hAnsi="Times New Roman"/>
                <w:sz w:val="22"/>
              </w:rPr>
              <w:t xml:space="preserve">skrajnia do korony rowu - od ul. Wałowej do </w:t>
            </w:r>
            <w:r w:rsidR="00902381">
              <w:rPr>
                <w:rFonts w:ascii="Times New Roman" w:hAnsi="Times New Roman"/>
                <w:sz w:val="22"/>
              </w:rPr>
              <w:t>u</w:t>
            </w:r>
            <w:r w:rsidR="00312630" w:rsidRPr="00E55BC6">
              <w:rPr>
                <w:rFonts w:ascii="Times New Roman" w:hAnsi="Times New Roman"/>
                <w:sz w:val="22"/>
              </w:rPr>
              <w:t xml:space="preserve">l. </w:t>
            </w:r>
            <w:r w:rsidR="00902381">
              <w:rPr>
                <w:rFonts w:ascii="Times New Roman" w:hAnsi="Times New Roman"/>
                <w:sz w:val="22"/>
              </w:rPr>
              <w:t>J</w:t>
            </w:r>
            <w:r w:rsidR="00312630" w:rsidRPr="00E55BC6">
              <w:rPr>
                <w:rFonts w:ascii="Times New Roman" w:hAnsi="Times New Roman"/>
                <w:sz w:val="22"/>
              </w:rPr>
              <w:t>achtowej</w:t>
            </w:r>
            <w:r w:rsidR="00902381">
              <w:rPr>
                <w:rFonts w:ascii="Times New Roman" w:hAnsi="Times New Roman"/>
                <w:sz w:val="22"/>
              </w:rPr>
              <w:t xml:space="preserve">, </w:t>
            </w:r>
            <w:r w:rsidRPr="00E55BC6">
              <w:rPr>
                <w:rFonts w:ascii="Times New Roman" w:hAnsi="Times New Roman"/>
                <w:sz w:val="22"/>
              </w:rPr>
              <w:t>ul. Łódzka, ul. Śląska, ul. Kujawska, ul. Wrocławska, ul. Wielkopolska, ul. Helska, ul. Pucka, ul. Bukowy Las, ul. Klebby, ul. Hallera</w:t>
            </w:r>
          </w:p>
        </w:tc>
      </w:tr>
    </w:tbl>
    <w:p w14:paraId="6CCBEAFB" w14:textId="77777777" w:rsidR="007638A3" w:rsidRPr="00E55BC6" w:rsidRDefault="007638A3" w:rsidP="00E55BC6">
      <w:pPr>
        <w:rPr>
          <w:rFonts w:ascii="Times New Roman" w:hAnsi="Times New Roman"/>
          <w:b/>
          <w:sz w:val="22"/>
        </w:rPr>
      </w:pPr>
    </w:p>
    <w:p w14:paraId="66028981" w14:textId="63778964" w:rsidR="007638A3" w:rsidRPr="00E55BC6" w:rsidRDefault="007638A3" w:rsidP="00E55BC6">
      <w:pPr>
        <w:rPr>
          <w:rFonts w:ascii="Times New Roman" w:hAnsi="Times New Roman"/>
          <w:sz w:val="22"/>
        </w:rPr>
      </w:pPr>
      <w:r w:rsidRPr="00E55BC6">
        <w:rPr>
          <w:rFonts w:ascii="Times New Roman" w:hAnsi="Times New Roman"/>
          <w:b/>
          <w:sz w:val="22"/>
        </w:rPr>
        <w:t>Dębogórze pow. 6 010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6F1EE066" w14:textId="77777777" w:rsidTr="009F30A4">
        <w:trPr>
          <w:trHeight w:val="441"/>
        </w:trPr>
        <w:tc>
          <w:tcPr>
            <w:tcW w:w="9152" w:type="dxa"/>
            <w:shd w:val="clear" w:color="auto" w:fill="F2F2F2"/>
            <w:vAlign w:val="center"/>
          </w:tcPr>
          <w:p w14:paraId="0A62107A"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504FEC0D" w14:textId="77777777" w:rsidTr="009F30A4">
        <w:tc>
          <w:tcPr>
            <w:tcW w:w="9152" w:type="dxa"/>
          </w:tcPr>
          <w:p w14:paraId="0E939F38" w14:textId="277E6F52" w:rsidR="007638A3" w:rsidRPr="00E55BC6" w:rsidRDefault="007638A3" w:rsidP="00902381">
            <w:pPr>
              <w:ind w:left="0" w:firstLine="0"/>
              <w:jc w:val="left"/>
              <w:rPr>
                <w:rFonts w:ascii="Times New Roman" w:hAnsi="Times New Roman"/>
                <w:sz w:val="22"/>
              </w:rPr>
            </w:pPr>
            <w:r w:rsidRPr="00E55BC6">
              <w:rPr>
                <w:rFonts w:ascii="Times New Roman" w:hAnsi="Times New Roman"/>
                <w:sz w:val="22"/>
              </w:rPr>
              <w:t>ul. Słonecznikowa, ul. Oliwkowa, ul. Grzybowa, ul. Borowikowa, ul. Rzepakowa, ul. Pomarańczowa, ul. Cytrynowa, ul. Rydzowa, rękaw ul. Pomorskiej dojazd do hali sportowej, wokół zbiornika retencyjnego przy ul. Pomorskiej</w:t>
            </w:r>
          </w:p>
        </w:tc>
      </w:tr>
    </w:tbl>
    <w:p w14:paraId="251F9E38" w14:textId="39E65359" w:rsidR="00237FD0" w:rsidRPr="00E55BC6" w:rsidRDefault="00237FD0" w:rsidP="00E55BC6">
      <w:pPr>
        <w:rPr>
          <w:rFonts w:ascii="Times New Roman" w:hAnsi="Times New Roman"/>
          <w:sz w:val="22"/>
        </w:rPr>
      </w:pPr>
    </w:p>
    <w:p w14:paraId="4905889C" w14:textId="77777777" w:rsidR="007638A3" w:rsidRPr="00E55BC6" w:rsidRDefault="007638A3" w:rsidP="00E55BC6">
      <w:pPr>
        <w:rPr>
          <w:rFonts w:ascii="Times New Roman" w:hAnsi="Times New Roman"/>
          <w:sz w:val="22"/>
        </w:rPr>
      </w:pPr>
      <w:r w:rsidRPr="00E55BC6">
        <w:rPr>
          <w:rFonts w:ascii="Times New Roman" w:hAnsi="Times New Roman"/>
          <w:b/>
          <w:sz w:val="22"/>
        </w:rPr>
        <w:t>Dębogórze Wybudowanie pow. 6 450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3A51F103" w14:textId="77777777" w:rsidTr="009F30A4">
        <w:trPr>
          <w:trHeight w:val="441"/>
        </w:trPr>
        <w:tc>
          <w:tcPr>
            <w:tcW w:w="9152" w:type="dxa"/>
            <w:shd w:val="clear" w:color="auto" w:fill="F2F2F2"/>
            <w:vAlign w:val="center"/>
          </w:tcPr>
          <w:p w14:paraId="7456A056"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012B8A27" w14:textId="77777777" w:rsidTr="009F30A4">
        <w:tc>
          <w:tcPr>
            <w:tcW w:w="9152" w:type="dxa"/>
          </w:tcPr>
          <w:p w14:paraId="7497DDF9" w14:textId="347F3F20" w:rsidR="007638A3" w:rsidRPr="00E55BC6" w:rsidRDefault="007638A3" w:rsidP="00902381">
            <w:pPr>
              <w:ind w:left="0" w:firstLine="0"/>
              <w:jc w:val="left"/>
              <w:rPr>
                <w:rFonts w:ascii="Times New Roman" w:hAnsi="Times New Roman"/>
                <w:sz w:val="22"/>
              </w:rPr>
            </w:pPr>
            <w:r w:rsidRPr="00E55BC6">
              <w:rPr>
                <w:rFonts w:ascii="Times New Roman" w:hAnsi="Times New Roman"/>
                <w:sz w:val="22"/>
              </w:rPr>
              <w:t>ul. Partyzantów, ul. Leśna, ul. Prywatna, ul. Piaskowa, ul. Boczna, działka gminna przy ul. Długiej (zielony parking przy boisku)</w:t>
            </w:r>
          </w:p>
        </w:tc>
      </w:tr>
    </w:tbl>
    <w:p w14:paraId="7E5FB4D5" w14:textId="77777777" w:rsidR="007638A3" w:rsidRPr="00E55BC6" w:rsidRDefault="007638A3" w:rsidP="00E55BC6">
      <w:pPr>
        <w:rPr>
          <w:rFonts w:ascii="Times New Roman" w:hAnsi="Times New Roman"/>
          <w:sz w:val="22"/>
        </w:rPr>
      </w:pPr>
    </w:p>
    <w:p w14:paraId="4326A88D" w14:textId="77777777" w:rsidR="007638A3" w:rsidRPr="00E55BC6" w:rsidRDefault="007638A3" w:rsidP="00E55BC6">
      <w:pPr>
        <w:ind w:left="0" w:firstLine="0"/>
        <w:rPr>
          <w:rFonts w:ascii="Times New Roman" w:hAnsi="Times New Roman"/>
          <w:sz w:val="22"/>
        </w:rPr>
      </w:pPr>
      <w:r w:rsidRPr="00E55BC6">
        <w:rPr>
          <w:rFonts w:ascii="Times New Roman" w:hAnsi="Times New Roman"/>
          <w:sz w:val="22"/>
        </w:rPr>
        <w:t>W powierzchnie podaną w m</w:t>
      </w:r>
      <w:r w:rsidRPr="00E55BC6">
        <w:rPr>
          <w:rFonts w:ascii="Times New Roman" w:hAnsi="Times New Roman"/>
          <w:sz w:val="22"/>
          <w:vertAlign w:val="superscript"/>
        </w:rPr>
        <w:t>2</w:t>
      </w:r>
      <w:r w:rsidRPr="00E55BC6">
        <w:rPr>
          <w:rFonts w:ascii="Times New Roman" w:hAnsi="Times New Roman"/>
          <w:sz w:val="22"/>
        </w:rPr>
        <w:t xml:space="preserve"> wliczone są łuki i zjazdy na boczne ulice.</w:t>
      </w:r>
    </w:p>
    <w:p w14:paraId="1181FF2A" w14:textId="77777777" w:rsidR="007638A3" w:rsidRPr="00E55BC6" w:rsidRDefault="007638A3" w:rsidP="00E55BC6">
      <w:pPr>
        <w:rPr>
          <w:rFonts w:ascii="Times New Roman" w:hAnsi="Times New Roman"/>
          <w:sz w:val="22"/>
        </w:rPr>
      </w:pPr>
    </w:p>
    <w:p w14:paraId="38A95833" w14:textId="10A588EB" w:rsidR="007638A3" w:rsidRPr="00E55BC6" w:rsidRDefault="00237FD0" w:rsidP="00E55BC6">
      <w:pPr>
        <w:rPr>
          <w:rFonts w:ascii="Times New Roman" w:hAnsi="Times New Roman"/>
          <w:sz w:val="22"/>
        </w:rPr>
      </w:pPr>
      <w:r w:rsidRPr="00E55BC6">
        <w:rPr>
          <w:rFonts w:ascii="Times New Roman" w:hAnsi="Times New Roman"/>
          <w:sz w:val="22"/>
        </w:rPr>
        <w:t xml:space="preserve">V.  </w:t>
      </w:r>
      <w:r w:rsidR="007638A3" w:rsidRPr="00E55BC6">
        <w:rPr>
          <w:rFonts w:ascii="Times New Roman" w:hAnsi="Times New Roman"/>
          <w:sz w:val="22"/>
        </w:rPr>
        <w:t xml:space="preserve">Wykaz powierzchni objętych stałym utrzymaniem - </w:t>
      </w:r>
      <w:r w:rsidR="007638A3" w:rsidRPr="00E55BC6">
        <w:rPr>
          <w:rFonts w:ascii="Times New Roman" w:hAnsi="Times New Roman"/>
          <w:sz w:val="22"/>
          <w:u w:val="single"/>
        </w:rPr>
        <w:t>jednokrotne koszenie</w:t>
      </w:r>
      <w:r w:rsidR="007638A3" w:rsidRPr="00E55BC6">
        <w:rPr>
          <w:rFonts w:ascii="Times New Roman" w:hAnsi="Times New Roman"/>
          <w:sz w:val="22"/>
        </w:rPr>
        <w:t xml:space="preserve"> trawy</w:t>
      </w:r>
    </w:p>
    <w:p w14:paraId="53A97577" w14:textId="77777777" w:rsidR="007638A3" w:rsidRPr="00E55BC6" w:rsidRDefault="007638A3" w:rsidP="00E55BC6">
      <w:pPr>
        <w:ind w:left="0" w:firstLine="0"/>
        <w:rPr>
          <w:rFonts w:ascii="Times New Roman" w:hAnsi="Times New Roman"/>
          <w:sz w:val="22"/>
        </w:rPr>
      </w:pPr>
    </w:p>
    <w:p w14:paraId="270C4760" w14:textId="77777777" w:rsidR="007638A3" w:rsidRPr="00E55BC6" w:rsidRDefault="007638A3" w:rsidP="00E55BC6">
      <w:pPr>
        <w:rPr>
          <w:rFonts w:ascii="Times New Roman" w:hAnsi="Times New Roman"/>
          <w:sz w:val="22"/>
        </w:rPr>
      </w:pPr>
      <w:r w:rsidRPr="00E55BC6">
        <w:rPr>
          <w:rFonts w:ascii="Times New Roman" w:hAnsi="Times New Roman"/>
          <w:b/>
          <w:sz w:val="22"/>
        </w:rPr>
        <w:t>Rewa pow. 25 100 m</w:t>
      </w:r>
      <w:r w:rsidRPr="00E55BC6">
        <w:rPr>
          <w:rFonts w:ascii="Times New Roman" w:hAnsi="Times New Roman"/>
          <w:b/>
          <w:sz w:val="22"/>
          <w:vertAlign w:val="superscript"/>
        </w:rPr>
        <w:t xml:space="preserve">2 </w:t>
      </w: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2"/>
      </w:tblGrid>
      <w:tr w:rsidR="007638A3" w:rsidRPr="00E55BC6" w14:paraId="2CDC3901" w14:textId="77777777" w:rsidTr="009F30A4">
        <w:trPr>
          <w:trHeight w:val="441"/>
        </w:trPr>
        <w:tc>
          <w:tcPr>
            <w:tcW w:w="9152" w:type="dxa"/>
            <w:shd w:val="clear" w:color="auto" w:fill="F2F2F2"/>
            <w:vAlign w:val="center"/>
          </w:tcPr>
          <w:p w14:paraId="1D1AEBFE"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Lokalizacja powierzchni</w:t>
            </w:r>
          </w:p>
        </w:tc>
      </w:tr>
      <w:tr w:rsidR="007638A3" w:rsidRPr="00E55BC6" w14:paraId="31446F27" w14:textId="77777777" w:rsidTr="009F30A4">
        <w:tc>
          <w:tcPr>
            <w:tcW w:w="9152" w:type="dxa"/>
          </w:tcPr>
          <w:p w14:paraId="1783AB04" w14:textId="77777777" w:rsidR="007638A3" w:rsidRPr="00E55BC6" w:rsidRDefault="007638A3" w:rsidP="00E55BC6">
            <w:pPr>
              <w:ind w:left="0" w:firstLine="0"/>
              <w:jc w:val="left"/>
              <w:rPr>
                <w:rFonts w:ascii="Times New Roman" w:hAnsi="Times New Roman"/>
                <w:sz w:val="22"/>
              </w:rPr>
            </w:pPr>
            <w:r w:rsidRPr="00E55BC6">
              <w:rPr>
                <w:rFonts w:ascii="Times New Roman" w:hAnsi="Times New Roman"/>
                <w:sz w:val="22"/>
              </w:rPr>
              <w:t xml:space="preserve">Ścieżka rowerowa - od ul. Wałowej do ul. Rumskiej i od ul. Dębogórskiej do ul. Puckiej, </w:t>
            </w:r>
          </w:p>
        </w:tc>
      </w:tr>
    </w:tbl>
    <w:p w14:paraId="2968F593" w14:textId="77777777" w:rsidR="007638A3" w:rsidRPr="00E55BC6" w:rsidRDefault="007638A3" w:rsidP="00E55BC6">
      <w:pPr>
        <w:ind w:left="0" w:firstLine="0"/>
        <w:rPr>
          <w:rFonts w:ascii="Times New Roman" w:hAnsi="Times New Roman"/>
          <w:sz w:val="22"/>
        </w:rPr>
      </w:pPr>
    </w:p>
    <w:sectPr w:rsidR="007638A3" w:rsidRPr="00E55BC6" w:rsidSect="008E62B9">
      <w:headerReference w:type="default" r:id="rId7"/>
      <w:pgSz w:w="11906" w:h="16838"/>
      <w:pgMar w:top="1417" w:right="1417" w:bottom="426"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E74AF" w14:textId="77777777" w:rsidR="007415CC" w:rsidRDefault="007415CC" w:rsidP="007638A3">
      <w:r>
        <w:separator/>
      </w:r>
    </w:p>
  </w:endnote>
  <w:endnote w:type="continuationSeparator" w:id="0">
    <w:p w14:paraId="7AA166B3" w14:textId="77777777" w:rsidR="007415CC" w:rsidRDefault="007415CC" w:rsidP="00763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142BC" w14:textId="77777777" w:rsidR="007415CC" w:rsidRDefault="007415CC" w:rsidP="007638A3">
      <w:r>
        <w:separator/>
      </w:r>
    </w:p>
  </w:footnote>
  <w:footnote w:type="continuationSeparator" w:id="0">
    <w:p w14:paraId="201600FE" w14:textId="77777777" w:rsidR="007415CC" w:rsidRDefault="007415CC" w:rsidP="00763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95C6C" w14:textId="77777777" w:rsidR="00C45CE4" w:rsidRPr="00416436" w:rsidRDefault="003E09A6" w:rsidP="002D6EE7">
    <w:pPr>
      <w:pStyle w:val="Nagwek"/>
      <w:jc w:val="right"/>
      <w:rPr>
        <w:rFonts w:ascii="Times New Roman" w:hAnsi="Times New Roman"/>
        <w:sz w:val="24"/>
        <w:szCs w:val="24"/>
        <w:lang w:val="pl-PL"/>
      </w:rPr>
    </w:pPr>
    <w:r>
      <w:rPr>
        <w:rFonts w:ascii="Times New Roman" w:hAnsi="Times New Roman"/>
        <w:sz w:val="24"/>
        <w:szCs w:val="24"/>
        <w:lang w:val="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205CC3"/>
    <w:multiLevelType w:val="hybridMultilevel"/>
    <w:tmpl w:val="BEF8C3FC"/>
    <w:lvl w:ilvl="0" w:tplc="328229E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2F2046"/>
    <w:multiLevelType w:val="hybridMultilevel"/>
    <w:tmpl w:val="BEF8C3F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E430957"/>
    <w:multiLevelType w:val="hybridMultilevel"/>
    <w:tmpl w:val="D102EC1A"/>
    <w:lvl w:ilvl="0" w:tplc="806ABF92">
      <w:start w:val="2"/>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22B2BE2"/>
    <w:multiLevelType w:val="hybridMultilevel"/>
    <w:tmpl w:val="BEF8C3F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83B389B"/>
    <w:multiLevelType w:val="hybridMultilevel"/>
    <w:tmpl w:val="7952D4C4"/>
    <w:lvl w:ilvl="0" w:tplc="05ACD93C">
      <w:start w:val="5"/>
      <w:numFmt w:val="upperRoman"/>
      <w:lvlText w:val="%1."/>
      <w:lvlJc w:val="left"/>
      <w:pPr>
        <w:ind w:left="795" w:hanging="72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num w:numId="1" w16cid:durableId="1878732551">
    <w:abstractNumId w:val="0"/>
  </w:num>
  <w:num w:numId="2" w16cid:durableId="1304197023">
    <w:abstractNumId w:val="1"/>
  </w:num>
  <w:num w:numId="3" w16cid:durableId="215434092">
    <w:abstractNumId w:val="2"/>
  </w:num>
  <w:num w:numId="4" w16cid:durableId="665284487">
    <w:abstractNumId w:val="3"/>
  </w:num>
  <w:num w:numId="5" w16cid:durableId="16442337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8A3"/>
    <w:rsid w:val="00237FD0"/>
    <w:rsid w:val="0026382C"/>
    <w:rsid w:val="00312630"/>
    <w:rsid w:val="003E09A6"/>
    <w:rsid w:val="00566AFE"/>
    <w:rsid w:val="00574D6E"/>
    <w:rsid w:val="007415CC"/>
    <w:rsid w:val="007638A3"/>
    <w:rsid w:val="0083798B"/>
    <w:rsid w:val="008E62B9"/>
    <w:rsid w:val="00902037"/>
    <w:rsid w:val="00902381"/>
    <w:rsid w:val="00C45CE4"/>
    <w:rsid w:val="00C76D07"/>
    <w:rsid w:val="00CB4592"/>
    <w:rsid w:val="00D64CFA"/>
    <w:rsid w:val="00E55BC6"/>
    <w:rsid w:val="00F97F37"/>
    <w:rsid w:val="00FB5995"/>
    <w:rsid w:val="00FE2E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C98C"/>
  <w15:chartTrackingRefBased/>
  <w15:docId w15:val="{3089649E-7C3D-4270-9A03-DA70A510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2"/>
        <w:szCs w:val="22"/>
        <w:lang w:val="pl-PL" w:eastAsia="en-US" w:bidi="ar-SA"/>
      </w:rPr>
    </w:rPrDefault>
    <w:pPrDefault>
      <w:pPr>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7FD0"/>
    <w:pPr>
      <w:ind w:left="170" w:hanging="170"/>
    </w:pPr>
    <w:rPr>
      <w:rFonts w:ascii="Arial" w:eastAsia="Calibri" w:hAnsi="Arial"/>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autoRedefine/>
    <w:qFormat/>
    <w:rsid w:val="00566AFE"/>
  </w:style>
  <w:style w:type="character" w:customStyle="1" w:styleId="Styl1Znak">
    <w:name w:val="Styl1 Znak"/>
    <w:basedOn w:val="Domylnaczcionkaakapitu"/>
    <w:link w:val="Styl1"/>
    <w:rsid w:val="00566AFE"/>
  </w:style>
  <w:style w:type="paragraph" w:styleId="Nagwek">
    <w:name w:val="header"/>
    <w:basedOn w:val="Normalny"/>
    <w:link w:val="NagwekZnak"/>
    <w:uiPriority w:val="99"/>
    <w:unhideWhenUsed/>
    <w:rsid w:val="007638A3"/>
    <w:pPr>
      <w:tabs>
        <w:tab w:val="center" w:pos="4536"/>
        <w:tab w:val="right" w:pos="9072"/>
      </w:tabs>
    </w:pPr>
    <w:rPr>
      <w:szCs w:val="20"/>
      <w:lang w:val="x-none" w:eastAsia="x-none"/>
    </w:rPr>
  </w:style>
  <w:style w:type="character" w:customStyle="1" w:styleId="NagwekZnak">
    <w:name w:val="Nagłówek Znak"/>
    <w:basedOn w:val="Domylnaczcionkaakapitu"/>
    <w:link w:val="Nagwek"/>
    <w:uiPriority w:val="99"/>
    <w:rsid w:val="007638A3"/>
    <w:rPr>
      <w:rFonts w:ascii="Arial" w:eastAsia="Calibri" w:hAnsi="Arial"/>
      <w:sz w:val="20"/>
      <w:szCs w:val="20"/>
      <w:lang w:val="x-none" w:eastAsia="x-none"/>
    </w:rPr>
  </w:style>
  <w:style w:type="paragraph" w:styleId="Stopka">
    <w:name w:val="footer"/>
    <w:basedOn w:val="Normalny"/>
    <w:link w:val="StopkaZnak"/>
    <w:uiPriority w:val="99"/>
    <w:unhideWhenUsed/>
    <w:rsid w:val="007638A3"/>
    <w:pPr>
      <w:tabs>
        <w:tab w:val="center" w:pos="4536"/>
        <w:tab w:val="right" w:pos="9072"/>
      </w:tabs>
    </w:pPr>
  </w:style>
  <w:style w:type="character" w:customStyle="1" w:styleId="StopkaZnak">
    <w:name w:val="Stopka Znak"/>
    <w:basedOn w:val="Domylnaczcionkaakapitu"/>
    <w:link w:val="Stopka"/>
    <w:uiPriority w:val="99"/>
    <w:rsid w:val="007638A3"/>
    <w:rPr>
      <w:rFonts w:ascii="Arial" w:eastAsia="Calibri" w:hAnsi="Arial"/>
      <w:sz w:val="20"/>
    </w:rPr>
  </w:style>
  <w:style w:type="paragraph" w:styleId="Akapitzlist">
    <w:name w:val="List Paragraph"/>
    <w:basedOn w:val="Normalny"/>
    <w:uiPriority w:val="34"/>
    <w:qFormat/>
    <w:rsid w:val="00237F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1060</Words>
  <Characters>6365</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 Dalecka</dc:creator>
  <cp:keywords/>
  <dc:description/>
  <cp:lastModifiedBy>Adriana Żuralska</cp:lastModifiedBy>
  <cp:revision>3</cp:revision>
  <cp:lastPrinted>2024-05-07T10:22:00Z</cp:lastPrinted>
  <dcterms:created xsi:type="dcterms:W3CDTF">2025-01-16T14:30:00Z</dcterms:created>
  <dcterms:modified xsi:type="dcterms:W3CDTF">2025-03-20T12:02:00Z</dcterms:modified>
</cp:coreProperties>
</file>