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19C8" w14:textId="77777777" w:rsidR="00C9030B" w:rsidRPr="00BA2777" w:rsidRDefault="00C9030B" w:rsidP="002E78B2">
      <w:pPr>
        <w:pStyle w:val="Standard"/>
        <w:spacing w:line="240" w:lineRule="auto"/>
        <w:ind w:right="-483"/>
        <w:jc w:val="center"/>
        <w:rPr>
          <w:rFonts w:asciiTheme="minorHAnsi" w:hAnsiTheme="minorHAnsi" w:cstheme="minorHAnsi"/>
          <w:b/>
          <w:bCs w:val="0"/>
        </w:rPr>
      </w:pPr>
      <w:bookmarkStart w:id="0" w:name="_Hlk163641610"/>
      <w:r w:rsidRPr="00BA2777">
        <w:rPr>
          <w:rFonts w:asciiTheme="minorHAnsi" w:hAnsiTheme="minorHAnsi" w:cstheme="minorHAnsi"/>
          <w:b/>
          <w:bCs w:val="0"/>
        </w:rPr>
        <w:t>Zamawiający:</w:t>
      </w:r>
    </w:p>
    <w:p w14:paraId="3B65FEA6" w14:textId="77777777" w:rsidR="00C9030B" w:rsidRPr="00BA2777" w:rsidRDefault="00C9030B" w:rsidP="002E78B2">
      <w:pPr>
        <w:pStyle w:val="Standard"/>
        <w:spacing w:before="0" w:after="0" w:line="240" w:lineRule="auto"/>
        <w:ind w:right="-483"/>
        <w:jc w:val="center"/>
        <w:rPr>
          <w:rFonts w:asciiTheme="minorHAnsi" w:hAnsiTheme="minorHAnsi" w:cstheme="minorHAnsi"/>
        </w:rPr>
      </w:pPr>
      <w:r w:rsidRPr="00BA2777">
        <w:rPr>
          <w:rFonts w:asciiTheme="minorHAnsi" w:hAnsiTheme="minorHAnsi" w:cstheme="minorHAnsi"/>
        </w:rPr>
        <w:t xml:space="preserve">Gmina Mikołajki, pow. Mrągowo, </w:t>
      </w:r>
    </w:p>
    <w:p w14:paraId="52E6FCD9" w14:textId="77777777" w:rsidR="00C9030B" w:rsidRPr="00BA2777" w:rsidRDefault="00C9030B" w:rsidP="002E78B2">
      <w:pPr>
        <w:pStyle w:val="Standard"/>
        <w:spacing w:before="0" w:after="0" w:line="240" w:lineRule="auto"/>
        <w:ind w:right="-483"/>
        <w:jc w:val="center"/>
        <w:rPr>
          <w:rFonts w:asciiTheme="minorHAnsi" w:hAnsiTheme="minorHAnsi" w:cstheme="minorHAnsi"/>
        </w:rPr>
      </w:pPr>
      <w:r w:rsidRPr="00BA2777">
        <w:rPr>
          <w:rFonts w:asciiTheme="minorHAnsi" w:hAnsiTheme="minorHAnsi" w:cstheme="minorHAnsi"/>
        </w:rPr>
        <w:t>woj. warmińsko-mazurskie</w:t>
      </w:r>
      <w:bookmarkEnd w:id="0"/>
    </w:p>
    <w:p w14:paraId="027EE2CF" w14:textId="77777777" w:rsidR="00C9030B" w:rsidRPr="00BA2777" w:rsidRDefault="00C9030B" w:rsidP="002E78B2">
      <w:pPr>
        <w:pStyle w:val="Standard"/>
        <w:spacing w:line="240" w:lineRule="auto"/>
        <w:ind w:right="-483"/>
        <w:jc w:val="center"/>
        <w:rPr>
          <w:rFonts w:asciiTheme="minorHAnsi" w:hAnsiTheme="minorHAnsi" w:cstheme="minorHAnsi"/>
          <w:b/>
        </w:rPr>
      </w:pPr>
      <w:r w:rsidRPr="00BA2777">
        <w:rPr>
          <w:rFonts w:asciiTheme="minorHAnsi" w:hAnsiTheme="minorHAnsi" w:cstheme="minorHAnsi"/>
          <w:b/>
          <w:noProof/>
          <w:lang w:eastAsia="pl-PL" w:bidi="ar-SA"/>
        </w:rPr>
        <w:drawing>
          <wp:inline distT="0" distB="0" distL="0" distR="0" wp14:anchorId="66FE660B" wp14:editId="489D9088">
            <wp:extent cx="838200" cy="885825"/>
            <wp:effectExtent l="0" t="0" r="0" b="9525"/>
            <wp:docPr id="2637394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pic:spPr>
                </pic:pic>
              </a:graphicData>
            </a:graphic>
          </wp:inline>
        </w:drawing>
      </w:r>
    </w:p>
    <w:p w14:paraId="58CFC7BC" w14:textId="77777777" w:rsidR="00C9030B" w:rsidRPr="00BA2777" w:rsidRDefault="00C9030B" w:rsidP="002E78B2">
      <w:pPr>
        <w:pStyle w:val="Standard"/>
        <w:spacing w:line="240" w:lineRule="auto"/>
        <w:ind w:right="-483"/>
        <w:jc w:val="center"/>
        <w:rPr>
          <w:rFonts w:asciiTheme="minorHAnsi" w:hAnsiTheme="minorHAnsi" w:cstheme="minorHAnsi"/>
          <w:b/>
        </w:rPr>
      </w:pPr>
    </w:p>
    <w:p w14:paraId="362E5B68" w14:textId="77777777" w:rsidR="00C9030B" w:rsidRPr="00BA2777" w:rsidRDefault="00C9030B" w:rsidP="002E78B2">
      <w:pPr>
        <w:pStyle w:val="Standard"/>
        <w:spacing w:before="0" w:after="0" w:line="240" w:lineRule="auto"/>
        <w:ind w:right="-483"/>
        <w:jc w:val="center"/>
        <w:rPr>
          <w:rFonts w:asciiTheme="minorHAnsi" w:hAnsiTheme="minorHAnsi" w:cstheme="minorHAnsi"/>
          <w:b/>
        </w:rPr>
      </w:pPr>
      <w:r w:rsidRPr="00BA2777">
        <w:rPr>
          <w:rFonts w:asciiTheme="minorHAnsi" w:hAnsiTheme="minorHAnsi" w:cstheme="minorHAnsi"/>
          <w:b/>
        </w:rPr>
        <w:t>SPECYFIKACJA WARUNKÓW ZAMÓWIENIA</w:t>
      </w:r>
    </w:p>
    <w:p w14:paraId="2B7562AC" w14:textId="77777777" w:rsidR="00C9030B" w:rsidRPr="00BA2777" w:rsidRDefault="00C9030B" w:rsidP="002E78B2">
      <w:pPr>
        <w:pStyle w:val="Standard"/>
        <w:spacing w:before="0" w:after="0" w:line="240" w:lineRule="auto"/>
        <w:ind w:right="-483"/>
        <w:jc w:val="center"/>
        <w:rPr>
          <w:rFonts w:asciiTheme="minorHAnsi" w:hAnsiTheme="minorHAnsi" w:cstheme="minorHAnsi"/>
        </w:rPr>
      </w:pPr>
      <w:r w:rsidRPr="00BA2777">
        <w:rPr>
          <w:rFonts w:asciiTheme="minorHAnsi" w:hAnsiTheme="minorHAnsi" w:cstheme="minorHAnsi"/>
        </w:rPr>
        <w:t>zwana dalej SWZ:</w:t>
      </w:r>
    </w:p>
    <w:p w14:paraId="51573BAC" w14:textId="77777777" w:rsidR="00C9030B" w:rsidRPr="00BA2777" w:rsidRDefault="00C9030B" w:rsidP="002E78B2">
      <w:pPr>
        <w:pStyle w:val="Standard"/>
        <w:spacing w:before="0" w:after="0" w:line="240" w:lineRule="auto"/>
        <w:ind w:right="-483"/>
        <w:jc w:val="center"/>
        <w:rPr>
          <w:rFonts w:asciiTheme="minorHAnsi" w:hAnsiTheme="minorHAnsi" w:cstheme="minorHAnsi"/>
        </w:rPr>
      </w:pPr>
    </w:p>
    <w:p w14:paraId="1A991180" w14:textId="77777777" w:rsidR="00C9030B" w:rsidRPr="00BA2777" w:rsidRDefault="00C9030B" w:rsidP="002E78B2">
      <w:pPr>
        <w:pStyle w:val="Standard"/>
        <w:spacing w:before="0" w:after="0" w:line="240" w:lineRule="auto"/>
        <w:ind w:right="-483"/>
        <w:jc w:val="center"/>
        <w:rPr>
          <w:rFonts w:asciiTheme="minorHAnsi" w:hAnsiTheme="minorHAnsi" w:cstheme="minorHAnsi"/>
        </w:rPr>
      </w:pPr>
    </w:p>
    <w:p w14:paraId="6ADEFA3E" w14:textId="4C35BC19" w:rsidR="00BA2777" w:rsidRDefault="00C9030B" w:rsidP="00BA2777">
      <w:pPr>
        <w:spacing w:before="0" w:after="0" w:line="240" w:lineRule="auto"/>
        <w:jc w:val="center"/>
        <w:rPr>
          <w:rFonts w:eastAsia="Times New Roman" w:cstheme="minorHAnsi"/>
          <w:bCs/>
          <w:kern w:val="3"/>
          <w:sz w:val="24"/>
          <w:szCs w:val="24"/>
          <w:lang w:eastAsia="ar-SA" w:bidi="hi-IN"/>
        </w:rPr>
      </w:pPr>
      <w:bookmarkStart w:id="1" w:name="_Hlk189040560"/>
      <w:bookmarkStart w:id="2" w:name="_Hlk190860257"/>
      <w:r w:rsidRPr="00BA2777">
        <w:rPr>
          <w:rFonts w:eastAsia="Times New Roman" w:cstheme="minorHAnsi"/>
          <w:bCs/>
          <w:kern w:val="3"/>
          <w:sz w:val="24"/>
          <w:szCs w:val="24"/>
          <w:lang w:eastAsia="ar-SA" w:bidi="hi-IN"/>
        </w:rPr>
        <w:t>Pełnienie funkcji inspektora nadzoru inwestorskiego</w:t>
      </w:r>
    </w:p>
    <w:p w14:paraId="0EFB6454" w14:textId="6C111299" w:rsidR="00261FAF" w:rsidRPr="00E768D4" w:rsidRDefault="00F663C2" w:rsidP="000720DB">
      <w:pPr>
        <w:spacing w:before="0" w:after="0" w:line="240" w:lineRule="auto"/>
        <w:jc w:val="center"/>
        <w:rPr>
          <w:rFonts w:eastAsia="Times New Roman" w:cstheme="minorHAnsi"/>
          <w:bCs/>
          <w:kern w:val="3"/>
          <w:sz w:val="24"/>
          <w:szCs w:val="24"/>
          <w:lang w:eastAsia="ar-SA" w:bidi="hi-IN"/>
        </w:rPr>
      </w:pPr>
      <w:r>
        <w:rPr>
          <w:rFonts w:eastAsia="Times New Roman" w:cstheme="minorHAnsi"/>
          <w:bCs/>
          <w:kern w:val="3"/>
          <w:sz w:val="24"/>
          <w:szCs w:val="24"/>
          <w:lang w:eastAsia="ar-SA" w:bidi="hi-IN"/>
        </w:rPr>
        <w:t>dla</w:t>
      </w:r>
      <w:r w:rsidR="00C9030B" w:rsidRPr="00BA2777">
        <w:rPr>
          <w:rFonts w:eastAsia="Times New Roman" w:cstheme="minorHAnsi"/>
          <w:bCs/>
          <w:kern w:val="3"/>
          <w:sz w:val="24"/>
          <w:szCs w:val="24"/>
          <w:lang w:eastAsia="ar-SA" w:bidi="hi-IN"/>
        </w:rPr>
        <w:t xml:space="preserve"> zadania</w:t>
      </w:r>
      <w:r w:rsidR="002E78B2" w:rsidRPr="00BA2777">
        <w:rPr>
          <w:rFonts w:eastAsia="Times New Roman" w:cstheme="minorHAnsi"/>
          <w:bCs/>
          <w:kern w:val="3"/>
          <w:sz w:val="24"/>
          <w:szCs w:val="24"/>
          <w:lang w:eastAsia="ar-SA" w:bidi="hi-IN"/>
        </w:rPr>
        <w:t xml:space="preserve"> </w:t>
      </w:r>
      <w:r w:rsidR="00C9030B" w:rsidRPr="00BA2777">
        <w:rPr>
          <w:rFonts w:eastAsia="Times New Roman" w:cstheme="minorHAnsi"/>
          <w:bCs/>
          <w:kern w:val="3"/>
          <w:sz w:val="24"/>
          <w:szCs w:val="24"/>
          <w:lang w:eastAsia="ar-SA" w:bidi="hi-IN"/>
        </w:rPr>
        <w:t>inwestycyjnego pn.</w:t>
      </w:r>
      <w:r w:rsidR="00C9030B" w:rsidRPr="00E768D4">
        <w:rPr>
          <w:rFonts w:eastAsia="Times New Roman" w:cstheme="minorHAnsi"/>
          <w:bCs/>
          <w:kern w:val="3"/>
          <w:sz w:val="24"/>
          <w:szCs w:val="24"/>
          <w:lang w:eastAsia="ar-SA" w:bidi="hi-IN"/>
        </w:rPr>
        <w:t xml:space="preserve"> </w:t>
      </w:r>
    </w:p>
    <w:p w14:paraId="193C0013" w14:textId="5E6D9336" w:rsidR="002E78B2" w:rsidRPr="00E768D4" w:rsidRDefault="000720DB" w:rsidP="002E78B2">
      <w:pPr>
        <w:spacing w:before="0" w:after="0" w:line="240" w:lineRule="auto"/>
        <w:jc w:val="center"/>
        <w:rPr>
          <w:rFonts w:eastAsia="Times New Roman" w:cstheme="minorHAnsi"/>
          <w:bCs/>
          <w:kern w:val="3"/>
          <w:sz w:val="24"/>
          <w:szCs w:val="24"/>
          <w:lang w:eastAsia="ar-SA" w:bidi="hi-IN"/>
        </w:rPr>
      </w:pPr>
      <w:r>
        <w:rPr>
          <w:rFonts w:eastAsia="Times New Roman" w:cstheme="minorHAnsi"/>
          <w:bCs/>
          <w:kern w:val="3"/>
          <w:sz w:val="24"/>
          <w:szCs w:val="24"/>
          <w:lang w:eastAsia="ar-SA" w:bidi="hi-IN"/>
        </w:rPr>
        <w:t>„</w:t>
      </w:r>
      <w:r w:rsidR="00C9030B" w:rsidRPr="00E768D4">
        <w:rPr>
          <w:rFonts w:eastAsia="Times New Roman" w:cstheme="minorHAnsi"/>
          <w:bCs/>
          <w:kern w:val="3"/>
          <w:sz w:val="24"/>
          <w:szCs w:val="24"/>
          <w:lang w:eastAsia="ar-SA" w:bidi="hi-IN"/>
        </w:rPr>
        <w:t>Budow</w:t>
      </w:r>
      <w:r>
        <w:rPr>
          <w:rFonts w:eastAsia="Times New Roman" w:cstheme="minorHAnsi"/>
          <w:bCs/>
          <w:kern w:val="3"/>
          <w:sz w:val="24"/>
          <w:szCs w:val="24"/>
          <w:lang w:eastAsia="ar-SA" w:bidi="hi-IN"/>
        </w:rPr>
        <w:t>a</w:t>
      </w:r>
      <w:r w:rsidR="00C9030B" w:rsidRPr="00E768D4">
        <w:rPr>
          <w:rFonts w:eastAsia="Times New Roman" w:cstheme="minorHAnsi"/>
          <w:bCs/>
          <w:kern w:val="3"/>
          <w:sz w:val="24"/>
          <w:szCs w:val="24"/>
          <w:lang w:eastAsia="ar-SA" w:bidi="hi-IN"/>
        </w:rPr>
        <w:t xml:space="preserve"> stadionu wielofunkcyjnego </w:t>
      </w:r>
    </w:p>
    <w:p w14:paraId="0C727B5C" w14:textId="2E5C28AA" w:rsidR="00F663C2" w:rsidRDefault="00C9030B" w:rsidP="00F663C2">
      <w:pPr>
        <w:spacing w:before="0" w:after="0" w:line="240" w:lineRule="auto"/>
        <w:jc w:val="center"/>
        <w:rPr>
          <w:rFonts w:eastAsia="Times New Roman" w:cstheme="minorHAnsi"/>
          <w:bCs/>
          <w:kern w:val="3"/>
          <w:sz w:val="24"/>
          <w:szCs w:val="24"/>
          <w:lang w:eastAsia="ar-SA" w:bidi="hi-IN"/>
        </w:rPr>
      </w:pPr>
      <w:r w:rsidRPr="00E768D4">
        <w:rPr>
          <w:rFonts w:eastAsia="Times New Roman" w:cstheme="minorHAnsi"/>
          <w:bCs/>
          <w:kern w:val="3"/>
          <w:sz w:val="24"/>
          <w:szCs w:val="24"/>
          <w:lang w:eastAsia="ar-SA" w:bidi="hi-IN"/>
        </w:rPr>
        <w:t>wraz z niezbędną infrastrukturą</w:t>
      </w:r>
      <w:r w:rsidR="002E78B2" w:rsidRPr="00E768D4">
        <w:rPr>
          <w:rFonts w:eastAsia="Times New Roman" w:cstheme="minorHAnsi"/>
          <w:bCs/>
          <w:kern w:val="3"/>
          <w:sz w:val="24"/>
          <w:szCs w:val="24"/>
          <w:lang w:eastAsia="ar-SA" w:bidi="hi-IN"/>
        </w:rPr>
        <w:t xml:space="preserve"> </w:t>
      </w:r>
      <w:r w:rsidRPr="00E768D4">
        <w:rPr>
          <w:rFonts w:eastAsia="Times New Roman" w:cstheme="minorHAnsi"/>
          <w:bCs/>
          <w:kern w:val="3"/>
          <w:sz w:val="24"/>
          <w:szCs w:val="24"/>
          <w:lang w:eastAsia="ar-SA" w:bidi="hi-IN"/>
        </w:rPr>
        <w:t>oraz zagospodarowaniem terenu</w:t>
      </w:r>
      <w:r w:rsidR="00F663C2">
        <w:rPr>
          <w:rFonts w:eastAsia="Times New Roman" w:cstheme="minorHAnsi"/>
          <w:bCs/>
          <w:kern w:val="3"/>
          <w:sz w:val="24"/>
          <w:szCs w:val="24"/>
          <w:lang w:eastAsia="ar-SA" w:bidi="hi-IN"/>
        </w:rPr>
        <w:t xml:space="preserve"> -</w:t>
      </w:r>
    </w:p>
    <w:p w14:paraId="334A5C3D" w14:textId="49593441" w:rsidR="00C9030B" w:rsidRPr="00E768D4" w:rsidRDefault="00C9030B" w:rsidP="00F663C2">
      <w:pPr>
        <w:spacing w:before="0" w:after="0" w:line="240" w:lineRule="auto"/>
        <w:jc w:val="center"/>
        <w:rPr>
          <w:rFonts w:eastAsia="Times New Roman" w:cstheme="minorHAnsi"/>
          <w:bCs/>
          <w:kern w:val="3"/>
          <w:sz w:val="24"/>
          <w:szCs w:val="24"/>
          <w:lang w:eastAsia="ar-SA" w:bidi="hi-IN"/>
        </w:rPr>
      </w:pPr>
      <w:r w:rsidRPr="00E768D4">
        <w:rPr>
          <w:rFonts w:eastAsia="Times New Roman" w:cstheme="minorHAnsi"/>
          <w:bCs/>
          <w:kern w:val="3"/>
          <w:sz w:val="24"/>
          <w:szCs w:val="24"/>
          <w:lang w:eastAsia="ar-SA" w:bidi="hi-IN"/>
        </w:rPr>
        <w:t xml:space="preserve">Etap I </w:t>
      </w:r>
      <w:proofErr w:type="spellStart"/>
      <w:r w:rsidR="00F663C2">
        <w:rPr>
          <w:rFonts w:eastAsia="Times New Roman" w:cstheme="minorHAnsi"/>
          <w:bCs/>
          <w:kern w:val="3"/>
          <w:sz w:val="24"/>
          <w:szCs w:val="24"/>
          <w:lang w:eastAsia="ar-SA" w:bidi="hi-IN"/>
        </w:rPr>
        <w:t>i</w:t>
      </w:r>
      <w:proofErr w:type="spellEnd"/>
      <w:r w:rsidRPr="00E768D4">
        <w:rPr>
          <w:rFonts w:eastAsia="Times New Roman" w:cstheme="minorHAnsi"/>
          <w:bCs/>
          <w:kern w:val="3"/>
          <w:sz w:val="24"/>
          <w:szCs w:val="24"/>
          <w:lang w:eastAsia="ar-SA" w:bidi="hi-IN"/>
        </w:rPr>
        <w:t xml:space="preserve"> II</w:t>
      </w:r>
      <w:bookmarkEnd w:id="1"/>
      <w:r w:rsidR="000720DB">
        <w:rPr>
          <w:rFonts w:eastAsia="Times New Roman" w:cstheme="minorHAnsi"/>
          <w:bCs/>
          <w:kern w:val="3"/>
          <w:sz w:val="24"/>
          <w:szCs w:val="24"/>
          <w:lang w:eastAsia="ar-SA" w:bidi="hi-IN"/>
        </w:rPr>
        <w:t>”</w:t>
      </w:r>
    </w:p>
    <w:bookmarkEnd w:id="2"/>
    <w:p w14:paraId="46C151B9" w14:textId="77777777" w:rsidR="00C9030B" w:rsidRPr="00BA2777" w:rsidRDefault="00C9030B" w:rsidP="002E78B2">
      <w:pPr>
        <w:pStyle w:val="Standard"/>
        <w:spacing w:line="240" w:lineRule="auto"/>
        <w:ind w:right="-483"/>
        <w:jc w:val="center"/>
        <w:rPr>
          <w:rFonts w:asciiTheme="minorHAnsi" w:hAnsiTheme="minorHAnsi" w:cstheme="minorHAnsi"/>
        </w:rPr>
      </w:pPr>
    </w:p>
    <w:p w14:paraId="0168FD94" w14:textId="77777777" w:rsidR="00C9030B" w:rsidRPr="00BA2777" w:rsidRDefault="00C9030B" w:rsidP="002E78B2">
      <w:pPr>
        <w:pStyle w:val="Standard"/>
        <w:spacing w:after="0" w:line="240" w:lineRule="auto"/>
        <w:ind w:right="-483"/>
        <w:jc w:val="both"/>
        <w:rPr>
          <w:rFonts w:asciiTheme="minorHAnsi" w:hAnsiTheme="minorHAnsi" w:cstheme="minorHAnsi"/>
          <w:b/>
          <w:bCs w:val="0"/>
        </w:rPr>
      </w:pPr>
      <w:r w:rsidRPr="00BA2777">
        <w:rPr>
          <w:rFonts w:asciiTheme="minorHAnsi" w:hAnsiTheme="minorHAnsi" w:cstheme="minorHAnsi"/>
        </w:rPr>
        <w:t xml:space="preserve">   </w:t>
      </w:r>
    </w:p>
    <w:p w14:paraId="2F98F217" w14:textId="77777777" w:rsidR="00BD6844" w:rsidRPr="00BA2777" w:rsidRDefault="00C9030B" w:rsidP="002E78B2">
      <w:pPr>
        <w:pStyle w:val="Standard"/>
        <w:spacing w:before="0" w:after="0" w:line="240" w:lineRule="auto"/>
        <w:ind w:left="284"/>
        <w:jc w:val="center"/>
        <w:rPr>
          <w:rFonts w:asciiTheme="minorHAnsi" w:hAnsiTheme="minorHAnsi" w:cstheme="minorHAnsi"/>
          <w:b/>
          <w:bCs w:val="0"/>
        </w:rPr>
      </w:pPr>
      <w:r w:rsidRPr="00BA2777">
        <w:rPr>
          <w:rFonts w:asciiTheme="minorHAnsi" w:hAnsiTheme="minorHAnsi" w:cstheme="minorHAnsi"/>
          <w:b/>
          <w:bCs w:val="0"/>
        </w:rPr>
        <w:t>Tryb udzielenia zamówienia:</w:t>
      </w:r>
    </w:p>
    <w:p w14:paraId="33D4C24D" w14:textId="5F8294F2" w:rsidR="00C9030B" w:rsidRPr="00BA2777" w:rsidRDefault="00C9030B" w:rsidP="002E78B2">
      <w:pPr>
        <w:pStyle w:val="Standard"/>
        <w:spacing w:before="0" w:after="0" w:line="240" w:lineRule="auto"/>
        <w:ind w:left="284"/>
        <w:jc w:val="center"/>
        <w:rPr>
          <w:rFonts w:asciiTheme="minorHAnsi" w:hAnsiTheme="minorHAnsi" w:cstheme="minorHAnsi"/>
        </w:rPr>
      </w:pPr>
      <w:r w:rsidRPr="00BA2777">
        <w:rPr>
          <w:rFonts w:asciiTheme="minorHAnsi" w:hAnsiTheme="minorHAnsi" w:cstheme="minorHAnsi"/>
        </w:rPr>
        <w:t xml:space="preserve"> Tryb podstawowy z możliwością negocjacji</w:t>
      </w:r>
    </w:p>
    <w:p w14:paraId="042ECBE9" w14:textId="77777777" w:rsidR="00C9030B" w:rsidRPr="00BA2777" w:rsidRDefault="00C9030B" w:rsidP="002E78B2">
      <w:pPr>
        <w:pStyle w:val="Standard"/>
        <w:spacing w:before="0" w:after="0" w:line="240" w:lineRule="auto"/>
        <w:ind w:left="284" w:right="283"/>
        <w:jc w:val="center"/>
        <w:rPr>
          <w:rFonts w:asciiTheme="minorHAnsi" w:hAnsiTheme="minorHAnsi" w:cstheme="minorHAnsi"/>
        </w:rPr>
      </w:pPr>
      <w:r w:rsidRPr="00BA2777">
        <w:rPr>
          <w:rFonts w:asciiTheme="minorHAnsi" w:hAnsiTheme="minorHAnsi" w:cstheme="minorHAnsi"/>
        </w:rPr>
        <w:t>zgodny z art. 275 pkt 2 ustawy z dnia 11 września 2019 r. Prawo Zamówień Publicznych                  (</w:t>
      </w:r>
      <w:proofErr w:type="spellStart"/>
      <w:r w:rsidRPr="00BA2777">
        <w:rPr>
          <w:rFonts w:asciiTheme="minorHAnsi" w:hAnsiTheme="minorHAnsi" w:cstheme="minorHAnsi"/>
        </w:rPr>
        <w:t>t.j</w:t>
      </w:r>
      <w:proofErr w:type="spellEnd"/>
      <w:r w:rsidRPr="00BA2777">
        <w:rPr>
          <w:rFonts w:asciiTheme="minorHAnsi" w:hAnsiTheme="minorHAnsi" w:cstheme="minorHAnsi"/>
        </w:rPr>
        <w:t>. Dz.U. z 2024 r. poz. 1320)</w:t>
      </w:r>
    </w:p>
    <w:p w14:paraId="125150A6" w14:textId="77777777" w:rsidR="00C9030B" w:rsidRPr="00BA2777" w:rsidRDefault="00C9030B" w:rsidP="002E78B2">
      <w:pPr>
        <w:pStyle w:val="Standard"/>
        <w:spacing w:after="0" w:line="240" w:lineRule="auto"/>
        <w:ind w:left="284" w:right="283"/>
        <w:jc w:val="center"/>
        <w:rPr>
          <w:rFonts w:asciiTheme="minorHAnsi" w:hAnsiTheme="minorHAnsi" w:cstheme="minorHAnsi"/>
        </w:rPr>
      </w:pPr>
    </w:p>
    <w:p w14:paraId="548FA577" w14:textId="77777777" w:rsidR="00C9030B" w:rsidRPr="00BA2777" w:rsidRDefault="00C9030B" w:rsidP="002E78B2">
      <w:pPr>
        <w:pStyle w:val="Standard"/>
        <w:spacing w:before="0" w:after="0" w:line="240" w:lineRule="auto"/>
        <w:ind w:left="284" w:right="-483"/>
        <w:jc w:val="center"/>
        <w:rPr>
          <w:rFonts w:asciiTheme="minorHAnsi" w:hAnsiTheme="minorHAnsi" w:cstheme="minorHAnsi"/>
        </w:rPr>
      </w:pPr>
      <w:r w:rsidRPr="00BA2777">
        <w:rPr>
          <w:rFonts w:asciiTheme="minorHAnsi" w:hAnsiTheme="minorHAnsi" w:cstheme="minorHAnsi"/>
        </w:rPr>
        <w:t xml:space="preserve">Ogłoszenie o zamówieniu zostało opublikowane w Biuletynie Zamówień Publicznych </w:t>
      </w:r>
    </w:p>
    <w:p w14:paraId="25CBAE6C" w14:textId="5BDE25DF" w:rsidR="00C9030B" w:rsidRPr="00FD487C" w:rsidRDefault="00C9030B" w:rsidP="002E78B2">
      <w:pPr>
        <w:pStyle w:val="Standard"/>
        <w:spacing w:before="0" w:after="0" w:line="240" w:lineRule="auto"/>
        <w:ind w:left="284" w:right="-483"/>
        <w:jc w:val="center"/>
        <w:rPr>
          <w:rFonts w:asciiTheme="minorHAnsi" w:hAnsiTheme="minorHAnsi" w:cstheme="minorHAnsi"/>
          <w:b/>
          <w:bCs w:val="0"/>
          <w:color w:val="FF0000"/>
        </w:rPr>
      </w:pPr>
      <w:r w:rsidRPr="0039496A">
        <w:rPr>
          <w:rFonts w:asciiTheme="minorHAnsi" w:hAnsiTheme="minorHAnsi" w:cstheme="minorHAnsi"/>
          <w:bCs w:val="0"/>
          <w:lang w:eastAsia="en-US"/>
        </w:rPr>
        <w:t xml:space="preserve">w dniu: </w:t>
      </w:r>
      <w:r w:rsidR="0039496A" w:rsidRPr="0039496A">
        <w:rPr>
          <w:rFonts w:asciiTheme="minorHAnsi" w:hAnsiTheme="minorHAnsi" w:cstheme="minorHAnsi"/>
          <w:bCs w:val="0"/>
          <w:lang w:eastAsia="en-US"/>
        </w:rPr>
        <w:t>24.02.2024r.</w:t>
      </w:r>
      <w:r w:rsidRPr="00440AE0">
        <w:rPr>
          <w:rFonts w:asciiTheme="minorHAnsi" w:hAnsiTheme="minorHAnsi" w:cstheme="minorHAnsi"/>
        </w:rPr>
        <w:t xml:space="preserve"> </w:t>
      </w:r>
      <w:r w:rsidRPr="00440AE0">
        <w:rPr>
          <w:rFonts w:asciiTheme="minorHAnsi" w:hAnsiTheme="minorHAnsi" w:cstheme="minorHAnsi"/>
          <w:bCs w:val="0"/>
          <w:lang w:eastAsia="en-US"/>
        </w:rPr>
        <w:t xml:space="preserve">(numer ogłoszenia </w:t>
      </w:r>
      <w:r w:rsidR="00440AE0" w:rsidRPr="00440AE0">
        <w:rPr>
          <w:rFonts w:asciiTheme="minorHAnsi" w:hAnsiTheme="minorHAnsi" w:cstheme="minorHAnsi"/>
          <w:b/>
          <w:bCs w:val="0"/>
        </w:rPr>
        <w:t>2025/BZP 00117631</w:t>
      </w:r>
      <w:r w:rsidRPr="00440AE0">
        <w:rPr>
          <w:rFonts w:asciiTheme="minorHAnsi" w:hAnsiTheme="minorHAnsi" w:cstheme="minorHAnsi"/>
        </w:rPr>
        <w:t>)</w:t>
      </w:r>
    </w:p>
    <w:p w14:paraId="11EF1B7C" w14:textId="77777777" w:rsidR="00C9030B" w:rsidRPr="00BA2777" w:rsidRDefault="00C9030B" w:rsidP="002E78B2">
      <w:pPr>
        <w:pStyle w:val="Standard"/>
        <w:spacing w:after="0" w:line="240" w:lineRule="auto"/>
        <w:ind w:left="284" w:right="-483"/>
        <w:jc w:val="center"/>
        <w:rPr>
          <w:rFonts w:asciiTheme="minorHAnsi" w:hAnsiTheme="minorHAnsi" w:cstheme="minorHAnsi"/>
        </w:rPr>
      </w:pPr>
    </w:p>
    <w:p w14:paraId="1CFE2B02" w14:textId="5A434212" w:rsidR="00C9030B" w:rsidRPr="00BA2777" w:rsidRDefault="00C9030B" w:rsidP="002E78B2">
      <w:pPr>
        <w:pStyle w:val="Standard"/>
        <w:spacing w:line="240" w:lineRule="auto"/>
        <w:ind w:left="284" w:right="-483"/>
        <w:jc w:val="center"/>
        <w:rPr>
          <w:rFonts w:asciiTheme="minorHAnsi" w:hAnsiTheme="minorHAnsi" w:cstheme="minorHAnsi"/>
        </w:rPr>
      </w:pPr>
      <w:r w:rsidRPr="00BA2777">
        <w:rPr>
          <w:rFonts w:asciiTheme="minorHAnsi" w:hAnsiTheme="minorHAnsi" w:cstheme="minorHAnsi"/>
        </w:rPr>
        <w:t xml:space="preserve">Nr ref. sprawy: </w:t>
      </w:r>
      <w:r w:rsidRPr="00BA2777">
        <w:rPr>
          <w:rFonts w:asciiTheme="minorHAnsi" w:hAnsiTheme="minorHAnsi" w:cstheme="minorHAnsi"/>
          <w:b/>
          <w:bCs w:val="0"/>
        </w:rPr>
        <w:t>IZP.271</w:t>
      </w:r>
      <w:r w:rsidR="00FD487C">
        <w:rPr>
          <w:rFonts w:asciiTheme="minorHAnsi" w:hAnsiTheme="minorHAnsi" w:cstheme="minorHAnsi"/>
          <w:b/>
          <w:bCs w:val="0"/>
        </w:rPr>
        <w:t>.4.</w:t>
      </w:r>
      <w:r w:rsidRPr="00BA2777">
        <w:rPr>
          <w:rFonts w:asciiTheme="minorHAnsi" w:hAnsiTheme="minorHAnsi" w:cstheme="minorHAnsi"/>
          <w:b/>
          <w:bCs w:val="0"/>
        </w:rPr>
        <w:t>2025</w:t>
      </w:r>
    </w:p>
    <w:p w14:paraId="5DC49FBA" w14:textId="77777777" w:rsidR="00C9030B" w:rsidRPr="00BA2777" w:rsidRDefault="00C9030B" w:rsidP="002E78B2">
      <w:pPr>
        <w:pStyle w:val="Standard"/>
        <w:spacing w:line="240" w:lineRule="auto"/>
        <w:rPr>
          <w:rFonts w:asciiTheme="minorHAnsi" w:hAnsiTheme="minorHAnsi" w:cstheme="minorHAnsi"/>
        </w:rPr>
      </w:pPr>
    </w:p>
    <w:p w14:paraId="5B307EA8" w14:textId="77777777" w:rsidR="00C9030B" w:rsidRPr="00BA2777" w:rsidRDefault="00C9030B" w:rsidP="002E78B2">
      <w:pPr>
        <w:pStyle w:val="Standard"/>
        <w:spacing w:line="240" w:lineRule="auto"/>
        <w:rPr>
          <w:rFonts w:asciiTheme="minorHAnsi" w:hAnsiTheme="minorHAnsi" w:cstheme="minorHAnsi"/>
        </w:rPr>
      </w:pPr>
    </w:p>
    <w:p w14:paraId="6E77D5EF" w14:textId="77777777" w:rsidR="00C9030B" w:rsidRPr="00BA2777" w:rsidRDefault="00C9030B" w:rsidP="002E78B2">
      <w:pPr>
        <w:pStyle w:val="Standard"/>
        <w:spacing w:line="240" w:lineRule="auto"/>
        <w:ind w:right="-483"/>
        <w:jc w:val="center"/>
        <w:rPr>
          <w:rFonts w:asciiTheme="minorHAnsi" w:hAnsiTheme="minorHAnsi" w:cstheme="minorHAnsi"/>
        </w:rPr>
      </w:pPr>
      <w:r w:rsidRPr="00BA2777">
        <w:rPr>
          <w:rFonts w:asciiTheme="minorHAnsi" w:hAnsiTheme="minorHAnsi" w:cstheme="minorHAnsi"/>
        </w:rPr>
        <w:t>Burmistrz Miasta Mikołajki</w:t>
      </w:r>
    </w:p>
    <w:p w14:paraId="0657290A" w14:textId="77777777" w:rsidR="00C9030B" w:rsidRPr="00BA2777" w:rsidRDefault="00C9030B" w:rsidP="002E78B2">
      <w:pPr>
        <w:pStyle w:val="Standard"/>
        <w:spacing w:line="240" w:lineRule="auto"/>
        <w:ind w:right="-483"/>
        <w:jc w:val="center"/>
        <w:rPr>
          <w:rFonts w:asciiTheme="minorHAnsi" w:hAnsiTheme="minorHAnsi" w:cstheme="minorHAnsi"/>
        </w:rPr>
      </w:pPr>
      <w:r w:rsidRPr="00BA2777">
        <w:rPr>
          <w:rFonts w:asciiTheme="minorHAnsi" w:hAnsiTheme="minorHAnsi" w:cstheme="minorHAnsi"/>
        </w:rPr>
        <w:t>ZATWIERDZAM</w:t>
      </w:r>
    </w:p>
    <w:p w14:paraId="75743C5C" w14:textId="77777777" w:rsidR="00C9030B" w:rsidRPr="00BA2777" w:rsidRDefault="00C9030B" w:rsidP="002E78B2">
      <w:pPr>
        <w:pStyle w:val="Standard"/>
        <w:spacing w:line="240" w:lineRule="auto"/>
        <w:rPr>
          <w:rFonts w:asciiTheme="minorHAnsi" w:hAnsiTheme="minorHAnsi" w:cstheme="minorHAnsi"/>
          <w:color w:val="00B050"/>
        </w:rPr>
      </w:pPr>
    </w:p>
    <w:p w14:paraId="4AD02A2E" w14:textId="77777777" w:rsidR="0007701D" w:rsidRPr="00BA2777" w:rsidRDefault="0007701D" w:rsidP="002E78B2">
      <w:pPr>
        <w:pStyle w:val="Standard"/>
        <w:spacing w:line="240" w:lineRule="auto"/>
        <w:rPr>
          <w:rFonts w:asciiTheme="minorHAnsi" w:hAnsiTheme="minorHAnsi" w:cstheme="minorHAnsi"/>
          <w:color w:val="00B050"/>
        </w:rPr>
      </w:pPr>
    </w:p>
    <w:p w14:paraId="424C21CF" w14:textId="0A193F02" w:rsidR="00BA2777" w:rsidRDefault="00C9030B" w:rsidP="00D91639">
      <w:pPr>
        <w:pStyle w:val="Standard"/>
        <w:spacing w:line="240" w:lineRule="auto"/>
        <w:ind w:right="-483"/>
        <w:jc w:val="center"/>
        <w:rPr>
          <w:rFonts w:asciiTheme="minorHAnsi" w:hAnsiTheme="minorHAnsi" w:cstheme="minorHAnsi"/>
        </w:rPr>
      </w:pPr>
      <w:r w:rsidRPr="00BA2777">
        <w:rPr>
          <w:rFonts w:asciiTheme="minorHAnsi" w:hAnsiTheme="minorHAnsi" w:cstheme="minorHAnsi"/>
        </w:rPr>
        <w:t xml:space="preserve">Mikołajki, </w:t>
      </w:r>
      <w:r w:rsidR="00BD6844" w:rsidRPr="00BA2777">
        <w:rPr>
          <w:rFonts w:asciiTheme="minorHAnsi" w:hAnsiTheme="minorHAnsi" w:cstheme="minorHAnsi"/>
        </w:rPr>
        <w:t>luty</w:t>
      </w:r>
      <w:r w:rsidRPr="00BA2777">
        <w:rPr>
          <w:rFonts w:asciiTheme="minorHAnsi" w:hAnsiTheme="minorHAnsi" w:cstheme="minorHAnsi"/>
        </w:rPr>
        <w:t xml:space="preserve"> 2025 r.</w:t>
      </w:r>
    </w:p>
    <w:p w14:paraId="1FF6485A" w14:textId="77777777" w:rsidR="000720DB" w:rsidRPr="00D91639" w:rsidRDefault="000720DB" w:rsidP="00D91639">
      <w:pPr>
        <w:pStyle w:val="Standard"/>
        <w:spacing w:line="240" w:lineRule="auto"/>
        <w:ind w:right="-483"/>
        <w:jc w:val="center"/>
        <w:rPr>
          <w:rFonts w:asciiTheme="minorHAnsi" w:hAnsiTheme="minorHAnsi" w:cstheme="minorHAnsi"/>
        </w:rPr>
      </w:pPr>
    </w:p>
    <w:sdt>
      <w:sdtPr>
        <w:rPr>
          <w:rFonts w:ascii="Times New Roman" w:eastAsia="Times New Roman" w:hAnsi="Times New Roman" w:cstheme="minorHAnsi"/>
          <w:b/>
          <w:bCs w:val="0"/>
          <w:caps/>
          <w:color w:val="auto"/>
          <w:spacing w:val="0"/>
          <w:sz w:val="20"/>
          <w:szCs w:val="20"/>
          <w:lang w:eastAsia="ar-SA"/>
        </w:rPr>
        <w:id w:val="-723138958"/>
        <w:docPartObj>
          <w:docPartGallery w:val="Table of Contents"/>
          <w:docPartUnique/>
        </w:docPartObj>
      </w:sdtPr>
      <w:sdtEndPr>
        <w:rPr>
          <w:rFonts w:asciiTheme="minorHAnsi" w:eastAsiaTheme="minorEastAsia" w:hAnsiTheme="minorHAnsi"/>
          <w:b w:val="0"/>
          <w:caps w:val="0"/>
          <w:lang w:eastAsia="en-US"/>
        </w:rPr>
      </w:sdtEndPr>
      <w:sdtContent>
        <w:p w14:paraId="36EC5369" w14:textId="77777777" w:rsidR="00C9030B" w:rsidRPr="0007701D" w:rsidRDefault="00C9030B" w:rsidP="00AF0E47">
          <w:pPr>
            <w:pStyle w:val="Nagwekspisutreci1"/>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line="240" w:lineRule="auto"/>
            <w:jc w:val="center"/>
            <w:rPr>
              <w:rFonts w:cstheme="minorHAnsi"/>
              <w:b/>
              <w:color w:val="auto"/>
            </w:rPr>
          </w:pPr>
          <w:r w:rsidRPr="0007701D">
            <w:rPr>
              <w:rFonts w:cstheme="minorHAnsi"/>
              <w:b/>
              <w:color w:val="auto"/>
            </w:rPr>
            <w:t>Spis treści</w:t>
          </w:r>
        </w:p>
        <w:p w14:paraId="2348C3F4"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Nazwa oraz adres Zamawiającego, numer telefonu, adres poczty elektronicznej oraz strony internetowej prowadzonego postępowania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39923531"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Adres strony internetowej, na której udostępniane będą zmiany i wyjaśnienia treści SWZ oraz inne dokumenty zamówienia bezpośrednio związane z postępowaniem o udzielenie zamówienia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390F7291"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Tryb udzielenia zamówienia i informacje uzupełniające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20AAEF62"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Informacja czy zamawiający przewiduje wybór najkorzystniejszej oferty z możliwością prowadzenia negocjacji</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4</w:t>
          </w:r>
        </w:p>
        <w:p w14:paraId="58AE39BF"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Opis przedmiotu zamówienia</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4</w:t>
          </w:r>
        </w:p>
        <w:p w14:paraId="2EEA489A" w14:textId="0CC9042E"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wykonania zamówienia </w:t>
          </w:r>
          <w:r w:rsidRPr="0007701D">
            <w:rPr>
              <w:rFonts w:asciiTheme="minorHAnsi" w:hAnsiTheme="minorHAnsi" w:cstheme="minorHAnsi"/>
              <w:b w:val="0"/>
              <w:sz w:val="22"/>
              <w:szCs w:val="22"/>
            </w:rPr>
            <w:ptab w:relativeTo="margin" w:alignment="right" w:leader="dot"/>
          </w:r>
          <w:r w:rsidR="000B1C42">
            <w:rPr>
              <w:rFonts w:asciiTheme="minorHAnsi" w:hAnsiTheme="minorHAnsi" w:cstheme="minorHAnsi"/>
              <w:b w:val="0"/>
              <w:sz w:val="22"/>
              <w:szCs w:val="22"/>
            </w:rPr>
            <w:t>10</w:t>
          </w:r>
        </w:p>
        <w:p w14:paraId="6CF00B38" w14:textId="7CD74410"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Podstawy wykluczenia </w:t>
          </w:r>
          <w:r w:rsidRPr="0007701D">
            <w:rPr>
              <w:rFonts w:asciiTheme="minorHAnsi" w:hAnsiTheme="minorHAnsi" w:cstheme="minorHAnsi"/>
              <w:b w:val="0"/>
              <w:sz w:val="22"/>
              <w:szCs w:val="22"/>
            </w:rPr>
            <w:ptab w:relativeTo="margin" w:alignment="right" w:leader="dot"/>
          </w:r>
          <w:r w:rsidR="000B1C42">
            <w:rPr>
              <w:rFonts w:asciiTheme="minorHAnsi" w:hAnsiTheme="minorHAnsi" w:cstheme="minorHAnsi"/>
              <w:b w:val="0"/>
              <w:sz w:val="22"/>
              <w:szCs w:val="22"/>
            </w:rPr>
            <w:t>10</w:t>
          </w:r>
        </w:p>
        <w:p w14:paraId="4FEB43ED" w14:textId="733F714B"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Warunki udziału w postępowaniu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1</w:t>
          </w:r>
          <w:r w:rsidR="0039496A">
            <w:rPr>
              <w:rFonts w:asciiTheme="minorHAnsi" w:hAnsiTheme="minorHAnsi" w:cstheme="minorHAnsi"/>
              <w:b w:val="0"/>
              <w:sz w:val="22"/>
              <w:szCs w:val="22"/>
            </w:rPr>
            <w:t>2</w:t>
          </w:r>
        </w:p>
        <w:p w14:paraId="0F99BA2F" w14:textId="1DD31B35" w:rsidR="00C9030B" w:rsidRPr="0007701D" w:rsidRDefault="0007701D" w:rsidP="002E78B2">
          <w:pPr>
            <w:pStyle w:val="Spistreci1"/>
            <w:spacing w:line="240" w:lineRule="auto"/>
            <w:rPr>
              <w:rFonts w:asciiTheme="minorHAnsi" w:hAnsiTheme="minorHAnsi" w:cstheme="minorHAnsi"/>
              <w:b w:val="0"/>
              <w:bCs w:val="0"/>
              <w:sz w:val="22"/>
              <w:szCs w:val="22"/>
            </w:rPr>
          </w:pPr>
          <w:r>
            <w:rPr>
              <w:rFonts w:asciiTheme="minorHAnsi" w:hAnsiTheme="minorHAnsi" w:cstheme="minorHAnsi"/>
              <w:b w:val="0"/>
              <w:sz w:val="22"/>
              <w:szCs w:val="22"/>
            </w:rPr>
            <w:t xml:space="preserve">Podmiotowe </w:t>
          </w:r>
          <w:r w:rsidR="00C9030B" w:rsidRPr="0007701D">
            <w:rPr>
              <w:rFonts w:asciiTheme="minorHAnsi" w:hAnsiTheme="minorHAnsi" w:cstheme="minorHAnsi"/>
              <w:b w:val="0"/>
              <w:sz w:val="22"/>
              <w:szCs w:val="22"/>
            </w:rPr>
            <w:t>środk</w:t>
          </w:r>
          <w:r>
            <w:rPr>
              <w:rFonts w:asciiTheme="minorHAnsi" w:hAnsiTheme="minorHAnsi" w:cstheme="minorHAnsi"/>
              <w:b w:val="0"/>
              <w:sz w:val="22"/>
              <w:szCs w:val="22"/>
            </w:rPr>
            <w:t>i</w:t>
          </w:r>
          <w:r w:rsidR="00C9030B" w:rsidRPr="0007701D">
            <w:rPr>
              <w:rFonts w:asciiTheme="minorHAnsi" w:hAnsiTheme="minorHAnsi" w:cstheme="minorHAnsi"/>
              <w:b w:val="0"/>
              <w:sz w:val="22"/>
              <w:szCs w:val="22"/>
            </w:rPr>
            <w:t xml:space="preserve"> dowodow</w:t>
          </w:r>
          <w:r>
            <w:rPr>
              <w:rFonts w:asciiTheme="minorHAnsi" w:hAnsiTheme="minorHAnsi" w:cstheme="minorHAnsi"/>
              <w:b w:val="0"/>
              <w:sz w:val="22"/>
              <w:szCs w:val="22"/>
            </w:rPr>
            <w:t>e</w:t>
          </w:r>
          <w:r w:rsidR="00C9030B"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1</w:t>
          </w:r>
          <w:r w:rsidR="000B1C42">
            <w:rPr>
              <w:rFonts w:asciiTheme="minorHAnsi" w:hAnsiTheme="minorHAnsi" w:cstheme="minorHAnsi"/>
              <w:b w:val="0"/>
              <w:sz w:val="22"/>
              <w:szCs w:val="22"/>
            </w:rPr>
            <w:t>6</w:t>
          </w:r>
        </w:p>
        <w:p w14:paraId="178863CF" w14:textId="2F310459"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Projektowane postanowienia umowy w sprawie zamówienia publicznego, które zostaną wprowadzone do treści tej umowy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39496A">
            <w:rPr>
              <w:rFonts w:asciiTheme="minorHAnsi" w:hAnsiTheme="minorHAnsi" w:cstheme="minorHAnsi"/>
              <w:b w:val="0"/>
              <w:sz w:val="22"/>
              <w:szCs w:val="22"/>
            </w:rPr>
            <w:t>7</w:t>
          </w:r>
        </w:p>
        <w:p w14:paraId="6669C1A8" w14:textId="0AAA0BBB"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 ……1</w:t>
          </w:r>
          <w:r w:rsidR="000B1C42">
            <w:rPr>
              <w:rFonts w:asciiTheme="minorHAnsi" w:hAnsiTheme="minorHAnsi" w:cstheme="minorHAnsi"/>
              <w:b w:val="0"/>
              <w:sz w:val="22"/>
              <w:szCs w:val="22"/>
            </w:rPr>
            <w:t>8</w:t>
          </w:r>
        </w:p>
        <w:p w14:paraId="0237327C" w14:textId="702A9DAB"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Informacje o sposobie komunikowania się zamawiającego z wykonawcami w inny sposób niż przy użyciu środków komunikacji elektronicznej w przypadku zaistnienia jednej z sytuacji określonych w art.65 ust.1, art. 66 i art.69  </w:t>
          </w:r>
          <w:r w:rsidRPr="0007701D">
            <w:rPr>
              <w:rFonts w:asciiTheme="minorHAnsi" w:hAnsiTheme="minorHAnsi" w:cstheme="minorHAnsi"/>
              <w:b w:val="0"/>
              <w:sz w:val="22"/>
              <w:szCs w:val="22"/>
            </w:rPr>
            <w:ptab w:relativeTo="margin" w:alignment="right" w:leader="dot"/>
          </w:r>
          <w:r w:rsidR="000B1C42">
            <w:rPr>
              <w:rFonts w:asciiTheme="minorHAnsi" w:hAnsiTheme="minorHAnsi" w:cstheme="minorHAnsi"/>
              <w:b w:val="0"/>
              <w:sz w:val="22"/>
              <w:szCs w:val="22"/>
            </w:rPr>
            <w:t>20</w:t>
          </w:r>
        </w:p>
        <w:p w14:paraId="1A987A78" w14:textId="329AE5BA"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Wskazanie osób uprawnionych do komunikowania się z wykonawcami </w:t>
          </w:r>
          <w:r w:rsidRPr="0007701D">
            <w:rPr>
              <w:rFonts w:asciiTheme="minorHAnsi" w:hAnsiTheme="minorHAnsi" w:cstheme="minorHAnsi"/>
              <w:b w:val="0"/>
              <w:sz w:val="22"/>
              <w:szCs w:val="22"/>
            </w:rPr>
            <w:ptab w:relativeTo="margin" w:alignment="right" w:leader="dot"/>
          </w:r>
          <w:r w:rsidR="000B1C42">
            <w:rPr>
              <w:rFonts w:asciiTheme="minorHAnsi" w:hAnsiTheme="minorHAnsi" w:cstheme="minorHAnsi"/>
              <w:b w:val="0"/>
              <w:sz w:val="22"/>
              <w:szCs w:val="22"/>
            </w:rPr>
            <w:t>20</w:t>
          </w:r>
        </w:p>
        <w:p w14:paraId="669F02A5" w14:textId="0C1CEDD9"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związania ofertą </w:t>
          </w:r>
          <w:r w:rsidRPr="0007701D">
            <w:rPr>
              <w:rFonts w:asciiTheme="minorHAnsi" w:hAnsiTheme="minorHAnsi" w:cstheme="minorHAnsi"/>
              <w:b w:val="0"/>
              <w:sz w:val="22"/>
              <w:szCs w:val="22"/>
            </w:rPr>
            <w:ptab w:relativeTo="margin" w:alignment="right" w:leader="dot"/>
          </w:r>
          <w:r w:rsidR="000B1C42">
            <w:rPr>
              <w:rFonts w:asciiTheme="minorHAnsi" w:hAnsiTheme="minorHAnsi" w:cstheme="minorHAnsi"/>
              <w:b w:val="0"/>
              <w:sz w:val="22"/>
              <w:szCs w:val="22"/>
            </w:rPr>
            <w:t>20</w:t>
          </w:r>
        </w:p>
        <w:p w14:paraId="7D35557F" w14:textId="5EE1200F"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Opis sposobu przygotowania oferty </w:t>
          </w:r>
          <w:r w:rsidRPr="0007701D">
            <w:rPr>
              <w:rFonts w:asciiTheme="minorHAnsi" w:hAnsiTheme="minorHAnsi" w:cstheme="minorHAnsi"/>
              <w:b w:val="0"/>
              <w:sz w:val="22"/>
              <w:szCs w:val="22"/>
            </w:rPr>
            <w:ptab w:relativeTo="margin" w:alignment="right" w:leader="dot"/>
          </w:r>
          <w:r w:rsidR="000B1C42">
            <w:rPr>
              <w:rFonts w:asciiTheme="minorHAnsi" w:hAnsiTheme="minorHAnsi" w:cstheme="minorHAnsi"/>
              <w:b w:val="0"/>
              <w:sz w:val="22"/>
              <w:szCs w:val="22"/>
            </w:rPr>
            <w:t>21</w:t>
          </w:r>
        </w:p>
        <w:p w14:paraId="021DD603" w14:textId="435B1EA5"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Sposób oraz termin składania ofert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0B1C42">
            <w:rPr>
              <w:rFonts w:asciiTheme="minorHAnsi" w:hAnsiTheme="minorHAnsi" w:cstheme="minorHAnsi"/>
              <w:b w:val="0"/>
              <w:sz w:val="22"/>
              <w:szCs w:val="22"/>
            </w:rPr>
            <w:t>4</w:t>
          </w:r>
        </w:p>
        <w:p w14:paraId="4DA7E1B8" w14:textId="17256A61"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otwarcia ofert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0B1C42">
            <w:rPr>
              <w:rFonts w:asciiTheme="minorHAnsi" w:hAnsiTheme="minorHAnsi" w:cstheme="minorHAnsi"/>
              <w:b w:val="0"/>
              <w:sz w:val="22"/>
              <w:szCs w:val="22"/>
            </w:rPr>
            <w:t>4</w:t>
          </w:r>
        </w:p>
        <w:p w14:paraId="3C8B2544" w14:textId="63F59D5A"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Sposób obliczenia ceny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0B1C42">
            <w:rPr>
              <w:rFonts w:asciiTheme="minorHAnsi" w:hAnsiTheme="minorHAnsi" w:cstheme="minorHAnsi"/>
              <w:b w:val="0"/>
              <w:sz w:val="22"/>
              <w:szCs w:val="22"/>
            </w:rPr>
            <w:t>5</w:t>
          </w:r>
        </w:p>
        <w:p w14:paraId="41216EE1" w14:textId="5498EA01"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Opis kryteriów oceny ofert, wraz z podaniem wag tych kryteriów, i sposobu oceny ofert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0B1C42">
            <w:rPr>
              <w:rFonts w:asciiTheme="minorHAnsi" w:hAnsiTheme="minorHAnsi" w:cstheme="minorHAnsi"/>
              <w:b w:val="0"/>
              <w:sz w:val="22"/>
              <w:szCs w:val="22"/>
            </w:rPr>
            <w:t>6</w:t>
          </w:r>
        </w:p>
        <w:p w14:paraId="3AA78B06" w14:textId="4429505B"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Wadium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0B1C42">
            <w:rPr>
              <w:rFonts w:asciiTheme="minorHAnsi" w:hAnsiTheme="minorHAnsi" w:cstheme="minorHAnsi"/>
              <w:b w:val="0"/>
              <w:sz w:val="22"/>
              <w:szCs w:val="22"/>
            </w:rPr>
            <w:t>7</w:t>
          </w:r>
        </w:p>
        <w:p w14:paraId="488D447D" w14:textId="201E5B34"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Informacje o formalnościach, jakie musza zostać dopełnione po wyborze oferty w cel  zawarcia umowy w sprawie zamówienia publicznego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39496A">
            <w:rPr>
              <w:rFonts w:asciiTheme="minorHAnsi" w:hAnsiTheme="minorHAnsi" w:cstheme="minorHAnsi"/>
              <w:b w:val="0"/>
              <w:sz w:val="22"/>
              <w:szCs w:val="22"/>
            </w:rPr>
            <w:t>7</w:t>
          </w:r>
        </w:p>
        <w:p w14:paraId="6E894B0C" w14:textId="311AA6DB"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Podwykonawstwo</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0B1C42">
            <w:rPr>
              <w:rFonts w:asciiTheme="minorHAnsi" w:hAnsiTheme="minorHAnsi" w:cstheme="minorHAnsi"/>
              <w:b w:val="0"/>
              <w:sz w:val="22"/>
              <w:szCs w:val="22"/>
            </w:rPr>
            <w:t>8</w:t>
          </w:r>
        </w:p>
        <w:p w14:paraId="2410EAD2" w14:textId="5AF0FB29"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Pouczenie o środkach ochrony prawnej przysługujących wykonawcy</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217D76">
            <w:rPr>
              <w:rFonts w:asciiTheme="minorHAnsi" w:hAnsiTheme="minorHAnsi" w:cstheme="minorHAnsi"/>
              <w:b w:val="0"/>
              <w:sz w:val="22"/>
              <w:szCs w:val="22"/>
            </w:rPr>
            <w:t>8</w:t>
          </w:r>
        </w:p>
        <w:p w14:paraId="380D3DA7" w14:textId="2C398C20"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Informacje dotyczące zabezpieczenia należytego wykonania umowy  …………………………….2</w:t>
          </w:r>
          <w:r w:rsidR="000B1C42">
            <w:rPr>
              <w:rFonts w:asciiTheme="minorHAnsi" w:hAnsiTheme="minorHAnsi" w:cstheme="minorHAnsi"/>
              <w:b w:val="0"/>
              <w:sz w:val="22"/>
              <w:szCs w:val="22"/>
            </w:rPr>
            <w:t>9</w:t>
          </w:r>
        </w:p>
        <w:p w14:paraId="6F02EE75" w14:textId="50B3B388"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Ochrona danych osobowych</w:t>
          </w:r>
          <w:r w:rsidRPr="0007701D">
            <w:rPr>
              <w:rFonts w:asciiTheme="minorHAnsi" w:hAnsiTheme="minorHAnsi" w:cstheme="minorHAnsi"/>
              <w:b w:val="0"/>
              <w:sz w:val="22"/>
              <w:szCs w:val="22"/>
            </w:rPr>
            <w:ptab w:relativeTo="margin" w:alignment="right" w:leader="dot"/>
          </w:r>
          <w:r w:rsidR="000B1C42">
            <w:rPr>
              <w:rFonts w:asciiTheme="minorHAnsi" w:hAnsiTheme="minorHAnsi" w:cstheme="minorHAnsi"/>
              <w:b w:val="0"/>
              <w:sz w:val="22"/>
              <w:szCs w:val="22"/>
            </w:rPr>
            <w:t>30</w:t>
          </w:r>
        </w:p>
        <w:p w14:paraId="5E82E095" w14:textId="7D2BB396"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Negocjacje treści ofert w celu ich ulepszenia ………………………………………………………………….</w:t>
          </w:r>
          <w:r w:rsidR="000B1C42">
            <w:rPr>
              <w:rFonts w:asciiTheme="minorHAnsi" w:hAnsiTheme="minorHAnsi" w:cstheme="minorHAnsi"/>
              <w:b w:val="0"/>
              <w:sz w:val="22"/>
              <w:szCs w:val="22"/>
            </w:rPr>
            <w:t>31</w:t>
          </w:r>
        </w:p>
        <w:p w14:paraId="5D4F87E8" w14:textId="71EA9EE1" w:rsidR="00BA2777" w:rsidRDefault="00C9030B" w:rsidP="002E78B2">
          <w:pPr>
            <w:pStyle w:val="Spistreci1"/>
            <w:spacing w:line="240" w:lineRule="auto"/>
            <w:rPr>
              <w:rFonts w:asciiTheme="minorHAnsi" w:hAnsiTheme="minorHAnsi" w:cstheme="minorHAnsi"/>
              <w:b w:val="0"/>
              <w:sz w:val="22"/>
              <w:szCs w:val="22"/>
            </w:rPr>
          </w:pPr>
          <w:r w:rsidRPr="0007701D">
            <w:rPr>
              <w:rFonts w:asciiTheme="minorHAnsi" w:hAnsiTheme="minorHAnsi" w:cstheme="minorHAnsi"/>
              <w:b w:val="0"/>
              <w:sz w:val="22"/>
              <w:szCs w:val="22"/>
            </w:rPr>
            <w:t>Załączniki do SWZ</w:t>
          </w:r>
          <w:r w:rsidRPr="0007701D">
            <w:rPr>
              <w:rFonts w:asciiTheme="minorHAnsi" w:hAnsiTheme="minorHAnsi" w:cstheme="minorHAnsi"/>
              <w:b w:val="0"/>
              <w:sz w:val="22"/>
              <w:szCs w:val="22"/>
            </w:rPr>
            <w:ptab w:relativeTo="margin" w:alignment="right" w:leader="dot"/>
          </w:r>
          <w:r w:rsidR="000B1C42">
            <w:rPr>
              <w:rFonts w:asciiTheme="minorHAnsi" w:hAnsiTheme="minorHAnsi" w:cstheme="minorHAnsi"/>
              <w:b w:val="0"/>
              <w:sz w:val="22"/>
              <w:szCs w:val="22"/>
            </w:rPr>
            <w:t>32</w:t>
          </w:r>
        </w:p>
        <w:p w14:paraId="5DEEAB7D" w14:textId="7DB9D5E4" w:rsidR="00C9030B" w:rsidRPr="00BA2777" w:rsidRDefault="00000000" w:rsidP="00BA2777"/>
      </w:sdtContent>
    </w:sdt>
    <w:p w14:paraId="2835C1D0" w14:textId="77777777" w:rsidR="00C9030B" w:rsidRPr="00BA2777" w:rsidRDefault="00C9030B">
      <w:pPr>
        <w:pStyle w:val="Nagwek2"/>
        <w:numPr>
          <w:ilvl w:val="0"/>
          <w:numId w:val="36"/>
        </w:numPr>
        <w:pBdr>
          <w:top w:val="single" w:sz="24" w:space="1" w:color="DEEAF6" w:themeColor="accent5" w:themeTint="33" w:shadow="1"/>
          <w:left w:val="single" w:sz="24" w:space="4" w:color="DEEAF6" w:themeColor="accent5" w:themeTint="33" w:shadow="1"/>
          <w:bottom w:val="single" w:sz="24" w:space="1" w:color="DEEAF6" w:themeColor="accent5" w:themeTint="33" w:shadow="1"/>
          <w:right w:val="single" w:sz="24" w:space="4" w:color="DEEAF6" w:themeColor="accent5"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lastRenderedPageBreak/>
        <w:t xml:space="preserve">Nazwa oraz adres Zamawiającego, numer telefonu, adres poczty elektronicznej oraz strony internetowej prowadzonego postępowania </w:t>
      </w:r>
    </w:p>
    <w:p w14:paraId="31591584" w14:textId="77777777" w:rsidR="00C9030B" w:rsidRPr="00BA2777" w:rsidRDefault="00C9030B" w:rsidP="002E78B2">
      <w:pPr>
        <w:pStyle w:val="Akapitzlist"/>
        <w:spacing w:before="0" w:line="240" w:lineRule="auto"/>
        <w:rPr>
          <w:rFonts w:cstheme="minorHAnsi"/>
          <w:sz w:val="24"/>
          <w:szCs w:val="24"/>
        </w:rPr>
      </w:pPr>
    </w:p>
    <w:p w14:paraId="419B3156"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Nazwa oraz adres Zamawiającego:</w:t>
      </w:r>
    </w:p>
    <w:p w14:paraId="79C0758C"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Gmina Mikołajki</w:t>
      </w:r>
    </w:p>
    <w:p w14:paraId="676A7CBC"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11-730 Mikołajki, ul. Kolejowa 7</w:t>
      </w:r>
    </w:p>
    <w:p w14:paraId="7B402251"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Numer telefonu:</w:t>
      </w:r>
    </w:p>
    <w:p w14:paraId="66717E73"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 xml:space="preserve">87/4219050 </w:t>
      </w:r>
    </w:p>
    <w:p w14:paraId="2B0CF9E4"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Adres poczty elektronicznej:</w:t>
      </w:r>
    </w:p>
    <w:p w14:paraId="2BDB59D3" w14:textId="77777777" w:rsidR="00C9030B" w:rsidRPr="00BA2777" w:rsidRDefault="00C9030B" w:rsidP="002E78B2">
      <w:pPr>
        <w:pStyle w:val="Akapitzlist"/>
        <w:spacing w:before="0" w:line="240" w:lineRule="auto"/>
        <w:rPr>
          <w:rFonts w:cstheme="minorHAnsi"/>
          <w:sz w:val="24"/>
          <w:szCs w:val="24"/>
        </w:rPr>
      </w:pPr>
      <w:hyperlink r:id="rId9" w:history="1">
        <w:r w:rsidRPr="00BA2777">
          <w:rPr>
            <w:rStyle w:val="Hipercze"/>
            <w:rFonts w:cstheme="minorHAnsi"/>
            <w:sz w:val="24"/>
            <w:szCs w:val="24"/>
          </w:rPr>
          <w:t>umig@mikolajki.pl</w:t>
        </w:r>
      </w:hyperlink>
    </w:p>
    <w:p w14:paraId="1911BDC2"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 xml:space="preserve">Adres strony internetowej prowadzonego postępowania: </w:t>
      </w:r>
    </w:p>
    <w:p w14:paraId="58A9879A" w14:textId="77777777" w:rsidR="00C9030B" w:rsidRPr="00BA2777" w:rsidRDefault="00C9030B" w:rsidP="002E78B2">
      <w:pPr>
        <w:spacing w:before="0" w:line="240" w:lineRule="auto"/>
        <w:ind w:left="709"/>
        <w:rPr>
          <w:rFonts w:eastAsia="Calibri" w:cstheme="minorHAnsi"/>
          <w:b/>
          <w:sz w:val="24"/>
          <w:szCs w:val="24"/>
        </w:rPr>
      </w:pPr>
      <w:r w:rsidRPr="00BA2777">
        <w:rPr>
          <w:rFonts w:cstheme="minorHAnsi"/>
          <w:sz w:val="24"/>
          <w:szCs w:val="24"/>
        </w:rPr>
        <w:t>Postępowanie o udzielenie zamówienia prowadzone będzie przy użyciu Platformy Zakupowej zwanej dalej „Platforma”</w:t>
      </w:r>
      <w:r w:rsidRPr="00BA2777">
        <w:rPr>
          <w:rFonts w:eastAsia="Calibri" w:cstheme="minorHAnsi"/>
          <w:sz w:val="24"/>
          <w:szCs w:val="24"/>
        </w:rPr>
        <w:t xml:space="preserve"> pod adresem: </w:t>
      </w:r>
      <w:hyperlink r:id="rId10" w:history="1">
        <w:r w:rsidRPr="00BA2777">
          <w:rPr>
            <w:rStyle w:val="Hipercze"/>
            <w:rFonts w:eastAsia="Calibri" w:cstheme="minorHAnsi"/>
            <w:sz w:val="24"/>
            <w:szCs w:val="24"/>
          </w:rPr>
          <w:t>https://platformazakupowa.pl/pn/umg_mikolajki</w:t>
        </w:r>
      </w:hyperlink>
    </w:p>
    <w:p w14:paraId="0115E94A" w14:textId="1EC5FA03" w:rsidR="00BB1EA0" w:rsidRDefault="00C9030B" w:rsidP="000B1C42">
      <w:pPr>
        <w:spacing w:before="0" w:line="240" w:lineRule="auto"/>
        <w:ind w:left="709"/>
        <w:jc w:val="both"/>
        <w:rPr>
          <w:rFonts w:eastAsia="Calibri" w:cstheme="minorHAnsi"/>
          <w:sz w:val="24"/>
          <w:szCs w:val="24"/>
        </w:rPr>
      </w:pPr>
      <w:r w:rsidRPr="00BA2777">
        <w:rPr>
          <w:rFonts w:eastAsia="Calibri" w:cstheme="minorHAnsi"/>
          <w:sz w:val="24"/>
          <w:szCs w:val="24"/>
        </w:rPr>
        <w:t>Ilekroć w SWZ lub w przepisach o zamówieniach publicznych mowa jest o stronie internetowej prowadzonego postępowania należy przez to rozumieć także Platformę.</w:t>
      </w:r>
    </w:p>
    <w:p w14:paraId="3CE3D516" w14:textId="77777777" w:rsidR="000B1C42" w:rsidRPr="00BA2777" w:rsidRDefault="000B1C42" w:rsidP="000B1C42">
      <w:pPr>
        <w:spacing w:before="0" w:line="240" w:lineRule="auto"/>
        <w:ind w:left="709"/>
        <w:jc w:val="both"/>
        <w:rPr>
          <w:rFonts w:eastAsia="Calibri" w:cstheme="minorHAnsi"/>
          <w:sz w:val="24"/>
          <w:szCs w:val="24"/>
        </w:rPr>
      </w:pPr>
    </w:p>
    <w:p w14:paraId="105A193B" w14:textId="1E792004"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Adres strony internetowej, na której udostępniane będą zmiany i wyjaśnienia treści SWZ oraz inne dokumenty zamówienia bezpośrednio związane z postępowaniem</w:t>
      </w:r>
      <w:r w:rsidR="00BD6844" w:rsidRPr="00BA2777">
        <w:rPr>
          <w:rFonts w:cstheme="minorHAnsi"/>
          <w:bCs/>
          <w:sz w:val="24"/>
          <w:szCs w:val="24"/>
        </w:rPr>
        <w:t xml:space="preserve"> </w:t>
      </w:r>
      <w:r w:rsidR="00BA2777">
        <w:rPr>
          <w:rFonts w:cstheme="minorHAnsi"/>
          <w:bCs/>
          <w:sz w:val="24"/>
          <w:szCs w:val="24"/>
        </w:rPr>
        <w:br/>
      </w:r>
      <w:r w:rsidRPr="00BA2777">
        <w:rPr>
          <w:rFonts w:cstheme="minorHAnsi"/>
          <w:bCs/>
          <w:sz w:val="24"/>
          <w:szCs w:val="24"/>
        </w:rPr>
        <w:t>o udzielenie zamówienia</w:t>
      </w:r>
    </w:p>
    <w:p w14:paraId="6B86980A" w14:textId="77777777" w:rsidR="00C9030B" w:rsidRPr="00BA2777" w:rsidRDefault="00C9030B" w:rsidP="002E78B2">
      <w:pPr>
        <w:spacing w:before="0" w:after="0" w:line="240" w:lineRule="auto"/>
        <w:ind w:left="708"/>
        <w:jc w:val="both"/>
        <w:rPr>
          <w:rFonts w:cstheme="minorHAnsi"/>
          <w:sz w:val="24"/>
          <w:szCs w:val="24"/>
        </w:rPr>
      </w:pPr>
    </w:p>
    <w:p w14:paraId="2583ACE6" w14:textId="77777777" w:rsidR="00C9030B" w:rsidRPr="00BA2777" w:rsidRDefault="00C9030B" w:rsidP="002E78B2">
      <w:pPr>
        <w:spacing w:before="0" w:after="0" w:line="240" w:lineRule="auto"/>
        <w:ind w:left="708"/>
        <w:jc w:val="both"/>
        <w:rPr>
          <w:rFonts w:cstheme="minorHAnsi"/>
          <w:sz w:val="24"/>
          <w:szCs w:val="24"/>
        </w:rPr>
      </w:pPr>
      <w:r w:rsidRPr="00BA2777">
        <w:rPr>
          <w:rFonts w:cstheme="minorHAnsi"/>
          <w:sz w:val="24"/>
          <w:szCs w:val="24"/>
        </w:rPr>
        <w:t xml:space="preserve">Adres strony internetowej, na której udostępniane będą zmiany i wyjaśnienia treści specyfikacji warunków zamówienia - dalej nazywaną SWZ oraz inne dokumenty zamówienia bezpośrednio związane z postępowaniem o udzielenie zamówienia to: </w:t>
      </w:r>
    </w:p>
    <w:p w14:paraId="478CB15F" w14:textId="77777777" w:rsidR="00C9030B" w:rsidRPr="00BA2777" w:rsidRDefault="00C9030B" w:rsidP="002E78B2">
      <w:pPr>
        <w:spacing w:before="0" w:line="240" w:lineRule="auto"/>
        <w:ind w:left="708"/>
        <w:jc w:val="both"/>
        <w:rPr>
          <w:rFonts w:cstheme="minorHAnsi"/>
          <w:sz w:val="24"/>
          <w:szCs w:val="24"/>
        </w:rPr>
      </w:pPr>
      <w:hyperlink r:id="rId11" w:history="1">
        <w:r w:rsidRPr="00BA2777">
          <w:rPr>
            <w:rStyle w:val="Hipercze"/>
            <w:rFonts w:eastAsia="Calibri" w:cstheme="minorHAnsi"/>
            <w:sz w:val="24"/>
            <w:szCs w:val="24"/>
          </w:rPr>
          <w:t>https://platformazakupowa.pl/pn/umg_mikolajki</w:t>
        </w:r>
      </w:hyperlink>
      <w:r w:rsidRPr="00BA2777">
        <w:rPr>
          <w:rFonts w:eastAsia="Calibri" w:cstheme="minorHAnsi"/>
          <w:sz w:val="24"/>
          <w:szCs w:val="24"/>
        </w:rPr>
        <w:t xml:space="preserve"> </w:t>
      </w:r>
    </w:p>
    <w:p w14:paraId="7B7D5DBA" w14:textId="77777777" w:rsidR="00C9030B" w:rsidRPr="00BA2777" w:rsidRDefault="00C9030B" w:rsidP="002E78B2">
      <w:pPr>
        <w:spacing w:before="0" w:line="240" w:lineRule="auto"/>
        <w:ind w:left="708"/>
        <w:jc w:val="both"/>
        <w:rPr>
          <w:rStyle w:val="Hipercze"/>
          <w:rFonts w:eastAsia="Calibri" w:cstheme="minorHAnsi"/>
          <w:sz w:val="24"/>
          <w:szCs w:val="24"/>
        </w:rPr>
      </w:pPr>
    </w:p>
    <w:p w14:paraId="1381AF12"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1" w:color="D9E2F3" w:themeColor="accent1" w:themeTint="33" w:shadow="1"/>
          <w:right w:val="single" w:sz="24" w:space="0" w:color="D9E2F3" w:themeColor="accent1"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t>Tryb udzielenia zamówienia i informacje uzupełniające</w:t>
      </w:r>
    </w:p>
    <w:p w14:paraId="7125FACF" w14:textId="77777777" w:rsidR="00C9030B" w:rsidRPr="00BA2777" w:rsidRDefault="00C9030B" w:rsidP="002E78B2">
      <w:pPr>
        <w:pStyle w:val="Akapitzlist"/>
        <w:spacing w:before="0" w:line="240" w:lineRule="auto"/>
        <w:jc w:val="both"/>
        <w:rPr>
          <w:rFonts w:cstheme="minorHAnsi"/>
          <w:sz w:val="24"/>
          <w:szCs w:val="24"/>
        </w:rPr>
      </w:pPr>
    </w:p>
    <w:p w14:paraId="5913DD05" w14:textId="6EBFE7D2" w:rsidR="00C9030B" w:rsidRPr="00BA2777" w:rsidRDefault="00C9030B" w:rsidP="002E78B2">
      <w:pPr>
        <w:pStyle w:val="Akapitzlist"/>
        <w:numPr>
          <w:ilvl w:val="0"/>
          <w:numId w:val="4"/>
        </w:numPr>
        <w:spacing w:before="0" w:line="240" w:lineRule="auto"/>
        <w:jc w:val="both"/>
        <w:rPr>
          <w:rFonts w:cstheme="minorHAnsi"/>
          <w:sz w:val="24"/>
          <w:szCs w:val="24"/>
        </w:rPr>
      </w:pPr>
      <w:r w:rsidRPr="00BA2777">
        <w:rPr>
          <w:rFonts w:cstheme="minorHAnsi"/>
          <w:sz w:val="24"/>
          <w:szCs w:val="24"/>
        </w:rPr>
        <w:t xml:space="preserve">Postępowanie prowadzone jest w trybie podstawowym na podstawie art. 275 pkt 2 ustawy z dnia 11 września 2019 r. </w:t>
      </w:r>
      <w:r w:rsidRPr="00BA2777">
        <w:rPr>
          <w:rFonts w:cstheme="minorHAnsi"/>
          <w:i/>
          <w:iCs/>
          <w:sz w:val="24"/>
          <w:szCs w:val="24"/>
        </w:rPr>
        <w:t>Prawo Zamówień Publicznych</w:t>
      </w:r>
      <w:r w:rsidRPr="00BA2777">
        <w:rPr>
          <w:rFonts w:cstheme="minorHAnsi"/>
          <w:sz w:val="24"/>
          <w:szCs w:val="24"/>
        </w:rPr>
        <w:t xml:space="preserve"> (</w:t>
      </w:r>
      <w:proofErr w:type="spellStart"/>
      <w:r w:rsidRPr="00BA2777">
        <w:rPr>
          <w:rFonts w:cstheme="minorHAnsi"/>
          <w:sz w:val="24"/>
          <w:szCs w:val="24"/>
        </w:rPr>
        <w:t>t.j</w:t>
      </w:r>
      <w:proofErr w:type="spellEnd"/>
      <w:r w:rsidRPr="00BA2777">
        <w:rPr>
          <w:rFonts w:cstheme="minorHAnsi"/>
          <w:sz w:val="24"/>
          <w:szCs w:val="24"/>
        </w:rPr>
        <w:t>. Dz.U. z 2024r., poz. 1320) – zwanej dalej „ustawą Pzp”.</w:t>
      </w:r>
    </w:p>
    <w:p w14:paraId="6A12F28A" w14:textId="77777777" w:rsidR="00C9030B" w:rsidRPr="00BA2777" w:rsidRDefault="00C9030B" w:rsidP="002E78B2">
      <w:pPr>
        <w:pStyle w:val="Akapitzlist"/>
        <w:numPr>
          <w:ilvl w:val="0"/>
          <w:numId w:val="4"/>
        </w:numPr>
        <w:spacing w:before="0" w:line="240" w:lineRule="auto"/>
        <w:jc w:val="both"/>
        <w:rPr>
          <w:rFonts w:cstheme="minorHAnsi"/>
          <w:sz w:val="24"/>
          <w:szCs w:val="24"/>
        </w:rPr>
      </w:pPr>
      <w:r w:rsidRPr="00BA2777">
        <w:rPr>
          <w:rFonts w:cstheme="minorHAnsi"/>
          <w:sz w:val="24"/>
          <w:szCs w:val="24"/>
        </w:rPr>
        <w:t xml:space="preserve">Zamawiający nie przewiduje zastosowania aukcji elektronicznej. </w:t>
      </w:r>
    </w:p>
    <w:p w14:paraId="73EF7D48" w14:textId="77777777" w:rsidR="00C9030B" w:rsidRPr="00BA2777" w:rsidRDefault="00C9030B" w:rsidP="002E78B2">
      <w:pPr>
        <w:pStyle w:val="Akapitzlist"/>
        <w:numPr>
          <w:ilvl w:val="0"/>
          <w:numId w:val="4"/>
        </w:numPr>
        <w:spacing w:before="0" w:line="240" w:lineRule="auto"/>
        <w:jc w:val="both"/>
        <w:rPr>
          <w:rFonts w:cstheme="minorHAnsi"/>
          <w:sz w:val="24"/>
          <w:szCs w:val="24"/>
        </w:rPr>
      </w:pPr>
      <w:r w:rsidRPr="00BA2777">
        <w:rPr>
          <w:rFonts w:eastAsiaTheme="minorHAnsi" w:cstheme="minorHAnsi"/>
          <w:sz w:val="24"/>
          <w:szCs w:val="24"/>
        </w:rPr>
        <w:t xml:space="preserve">Zamawiający nie dopuszcza składania ofert wariantowych oraz nie przewiduje złożenia oferty w postaci katalogów elektronicznych. </w:t>
      </w:r>
    </w:p>
    <w:p w14:paraId="45A63B9A" w14:textId="77777777" w:rsidR="00C9030B" w:rsidRPr="00BA2777" w:rsidRDefault="00C9030B" w:rsidP="002E78B2">
      <w:pPr>
        <w:pStyle w:val="Akapitzlist"/>
        <w:numPr>
          <w:ilvl w:val="0"/>
          <w:numId w:val="4"/>
        </w:numPr>
        <w:spacing w:before="0" w:line="240" w:lineRule="auto"/>
        <w:jc w:val="both"/>
        <w:rPr>
          <w:rFonts w:cstheme="minorHAnsi"/>
          <w:sz w:val="24"/>
          <w:szCs w:val="24"/>
        </w:rPr>
      </w:pPr>
      <w:r w:rsidRPr="00BA2777">
        <w:rPr>
          <w:rFonts w:eastAsiaTheme="minorHAnsi" w:cstheme="minorHAnsi"/>
          <w:sz w:val="24"/>
          <w:szCs w:val="24"/>
        </w:rPr>
        <w:t>Zamawiający nie przewiduje udzielania zamówień, o których mowa w art. 214 ust. 1 pkt 7 i 8 ustawy Pzp.</w:t>
      </w:r>
    </w:p>
    <w:p w14:paraId="154953F2" w14:textId="77777777" w:rsidR="00C9030B" w:rsidRPr="00BA2777"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 xml:space="preserve">Zamawiający nie prowadzi postępowania w celu zawarcia umowy ramowej. </w:t>
      </w:r>
    </w:p>
    <w:p w14:paraId="39262BF4" w14:textId="77777777" w:rsidR="00C9030B" w:rsidRPr="00BA2777"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 xml:space="preserve">Zamawiający nie zastrzega możliwości ubiegania się o udzielenie zamówienia wyłącznie przez Wykonawców, o których mowa w art. 94 ustawy Pzp. </w:t>
      </w:r>
    </w:p>
    <w:p w14:paraId="0870FC98" w14:textId="77AAE85A" w:rsidR="00C9030B" w:rsidRPr="002D35B1"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lastRenderedPageBreak/>
        <w:t xml:space="preserve">Zamawiający nie przewiduje zwrotu kosztów udziału w postępowaniu z wyjątkiem sytuacji, o której mowa w art. 261 ustawy Pzp. </w:t>
      </w:r>
    </w:p>
    <w:p w14:paraId="7F50B0D9" w14:textId="77777777" w:rsidR="002D35B1" w:rsidRPr="002D35B1" w:rsidRDefault="002D35B1" w:rsidP="002D35B1">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2D35B1">
        <w:rPr>
          <w:rFonts w:eastAsiaTheme="minorHAnsi" w:cstheme="minorHAnsi"/>
          <w:sz w:val="24"/>
          <w:szCs w:val="24"/>
        </w:rPr>
        <w:t>Zamawiający nie dopuszcza możliwości składania ofert częściowych.</w:t>
      </w:r>
    </w:p>
    <w:p w14:paraId="559D80DF" w14:textId="77777777" w:rsidR="002D35B1" w:rsidRDefault="002D35B1">
      <w:pPr>
        <w:pStyle w:val="Akapitzlist"/>
        <w:numPr>
          <w:ilvl w:val="0"/>
          <w:numId w:val="54"/>
        </w:numPr>
        <w:autoSpaceDE w:val="0"/>
        <w:autoSpaceDN w:val="0"/>
        <w:adjustRightInd w:val="0"/>
        <w:spacing w:before="0" w:line="240" w:lineRule="auto"/>
        <w:jc w:val="both"/>
        <w:rPr>
          <w:rFonts w:eastAsiaTheme="minorHAnsi" w:cstheme="minorHAnsi"/>
          <w:sz w:val="24"/>
          <w:szCs w:val="24"/>
        </w:rPr>
      </w:pPr>
      <w:r>
        <w:rPr>
          <w:rFonts w:eastAsiaTheme="minorHAnsi" w:cstheme="minorHAnsi"/>
          <w:sz w:val="24"/>
          <w:szCs w:val="24"/>
        </w:rPr>
        <w:t>Wykonawca składa ofertę na całość zamówienia.</w:t>
      </w:r>
    </w:p>
    <w:p w14:paraId="1665D796" w14:textId="77777777" w:rsidR="002D35B1" w:rsidRDefault="002D35B1">
      <w:pPr>
        <w:pStyle w:val="Akapitzlist"/>
        <w:numPr>
          <w:ilvl w:val="0"/>
          <w:numId w:val="54"/>
        </w:numPr>
        <w:autoSpaceDE w:val="0"/>
        <w:autoSpaceDN w:val="0"/>
        <w:adjustRightInd w:val="0"/>
        <w:spacing w:before="0" w:line="240" w:lineRule="auto"/>
        <w:jc w:val="both"/>
        <w:rPr>
          <w:rFonts w:eastAsiaTheme="minorHAnsi" w:cstheme="minorHAnsi"/>
          <w:sz w:val="24"/>
          <w:szCs w:val="24"/>
        </w:rPr>
      </w:pPr>
      <w:r>
        <w:rPr>
          <w:rFonts w:eastAsiaTheme="minorHAnsi" w:cstheme="minorHAnsi"/>
          <w:sz w:val="24"/>
          <w:szCs w:val="24"/>
        </w:rPr>
        <w:t>Powody niedokonania podziału zamówienia na części:</w:t>
      </w:r>
    </w:p>
    <w:p w14:paraId="5C0C5089" w14:textId="18ED3610" w:rsidR="002D35B1" w:rsidRDefault="002D35B1" w:rsidP="002D35B1">
      <w:pPr>
        <w:pStyle w:val="Akapitzlist"/>
        <w:autoSpaceDE w:val="0"/>
        <w:autoSpaceDN w:val="0"/>
        <w:adjustRightInd w:val="0"/>
        <w:spacing w:before="0" w:line="240" w:lineRule="auto"/>
        <w:ind w:left="1080"/>
        <w:jc w:val="both"/>
        <w:rPr>
          <w:rFonts w:eastAsiaTheme="minorHAnsi" w:cstheme="minorHAnsi"/>
          <w:sz w:val="24"/>
          <w:szCs w:val="24"/>
        </w:rPr>
      </w:pPr>
      <w:r>
        <w:rPr>
          <w:rFonts w:eastAsiaTheme="minorHAnsi" w:cstheme="minorHAnsi"/>
          <w:sz w:val="24"/>
          <w:szCs w:val="24"/>
        </w:rPr>
        <w:t>Podział przedmiotu zamówienia na zadania groziłby znaczącym zwiększeniem kosztów oraz trudnościami technicznymi wynikającymi z wykonywania przedmiotu zamówienia przez większą liczbę wykonawców. Realizacja świadczenia powinna być wykonywana przez jeden podmiot ze względu na konieczność zapewnienia spójności wykonanych usług. Za brakiem podziału zamówienia na części przemawia również fakt, że Wykonawca może powierzyć wykonanie części zamówienia podwykonawcom.</w:t>
      </w:r>
    </w:p>
    <w:p w14:paraId="07CE24A0" w14:textId="77777777" w:rsidR="0012295E" w:rsidRDefault="0012295E" w:rsidP="0012295E">
      <w:pPr>
        <w:pStyle w:val="Akapitzlist"/>
        <w:numPr>
          <w:ilvl w:val="0"/>
          <w:numId w:val="4"/>
        </w:numPr>
        <w:tabs>
          <w:tab w:val="left" w:pos="426"/>
        </w:tabs>
        <w:spacing w:before="0" w:line="240" w:lineRule="auto"/>
        <w:jc w:val="both"/>
        <w:rPr>
          <w:rFonts w:eastAsia="Lucida Sans Unicode" w:cstheme="minorHAnsi"/>
          <w:bCs/>
          <w:sz w:val="24"/>
          <w:szCs w:val="24"/>
        </w:rPr>
      </w:pPr>
      <w:r w:rsidRPr="0012295E">
        <w:rPr>
          <w:rFonts w:eastAsia="Lucida Sans Unicode" w:cstheme="minorHAnsi"/>
          <w:bCs/>
          <w:sz w:val="24"/>
          <w:szCs w:val="24"/>
        </w:rPr>
        <w:t>Wymagania w zakresie zatrudniania na podstawie stosunku pracy:</w:t>
      </w:r>
      <w:r>
        <w:rPr>
          <w:rFonts w:eastAsia="Lucida Sans Unicode" w:cstheme="minorHAnsi"/>
          <w:bCs/>
          <w:sz w:val="24"/>
          <w:szCs w:val="24"/>
        </w:rPr>
        <w:t xml:space="preserve"> </w:t>
      </w:r>
    </w:p>
    <w:p w14:paraId="125AE519" w14:textId="6B131923" w:rsidR="00997C9B" w:rsidRDefault="0012295E" w:rsidP="00997C9B">
      <w:pPr>
        <w:pStyle w:val="Akapitzlist"/>
        <w:tabs>
          <w:tab w:val="left" w:pos="426"/>
        </w:tabs>
        <w:spacing w:before="0" w:line="240" w:lineRule="auto"/>
        <w:jc w:val="both"/>
        <w:rPr>
          <w:rFonts w:eastAsia="Lucida Sans Unicode" w:cstheme="minorHAnsi"/>
          <w:bCs/>
          <w:sz w:val="24"/>
          <w:szCs w:val="24"/>
        </w:rPr>
      </w:pPr>
      <w:r w:rsidRPr="0012295E">
        <w:rPr>
          <w:rFonts w:eastAsia="Lucida Sans Unicode" w:cstheme="minorHAnsi"/>
          <w:bCs/>
          <w:sz w:val="24"/>
          <w:szCs w:val="24"/>
        </w:rPr>
        <w:t>Zamawiający nie stawia wymagań w tym zakresie.</w:t>
      </w:r>
    </w:p>
    <w:p w14:paraId="7827B3BC" w14:textId="77777777" w:rsidR="00997C9B" w:rsidRPr="00997C9B" w:rsidRDefault="00997C9B" w:rsidP="00997C9B">
      <w:pPr>
        <w:pStyle w:val="Akapitzlist"/>
        <w:tabs>
          <w:tab w:val="left" w:pos="426"/>
        </w:tabs>
        <w:spacing w:before="0" w:line="240" w:lineRule="auto"/>
        <w:jc w:val="both"/>
        <w:rPr>
          <w:rFonts w:eastAsia="Lucida Sans Unicode" w:cstheme="minorHAnsi"/>
          <w:bCs/>
          <w:sz w:val="24"/>
          <w:szCs w:val="24"/>
        </w:rPr>
      </w:pPr>
    </w:p>
    <w:p w14:paraId="003FB586" w14:textId="5B704663"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Informacja czy zamawiający przewiduje wybór najkorzystniejszej oferty</w:t>
      </w:r>
      <w:r w:rsidR="002E78B2" w:rsidRPr="00BA2777">
        <w:rPr>
          <w:rFonts w:cstheme="minorHAnsi"/>
          <w:bCs/>
          <w:sz w:val="24"/>
          <w:szCs w:val="24"/>
        </w:rPr>
        <w:t xml:space="preserve"> </w:t>
      </w:r>
      <w:r w:rsidRPr="00BA2777">
        <w:rPr>
          <w:rFonts w:cstheme="minorHAnsi"/>
          <w:bCs/>
          <w:sz w:val="24"/>
          <w:szCs w:val="24"/>
        </w:rPr>
        <w:t>z możliwością prowadzenia negocjacji</w:t>
      </w:r>
    </w:p>
    <w:p w14:paraId="272385DC" w14:textId="77777777" w:rsidR="00C9030B" w:rsidRPr="00BA2777" w:rsidRDefault="00C9030B" w:rsidP="002E78B2">
      <w:pPr>
        <w:spacing w:before="0" w:after="0" w:line="240" w:lineRule="auto"/>
        <w:ind w:left="708"/>
        <w:jc w:val="both"/>
        <w:rPr>
          <w:rFonts w:cstheme="minorHAnsi"/>
          <w:sz w:val="24"/>
          <w:szCs w:val="24"/>
        </w:rPr>
      </w:pPr>
    </w:p>
    <w:p w14:paraId="18D31AE6" w14:textId="77777777" w:rsidR="00C9030B" w:rsidRPr="00BA2777" w:rsidRDefault="00C9030B" w:rsidP="002E78B2">
      <w:pPr>
        <w:spacing w:before="0" w:after="0" w:line="240" w:lineRule="auto"/>
        <w:ind w:left="708"/>
        <w:jc w:val="both"/>
        <w:rPr>
          <w:rFonts w:cstheme="minorHAnsi"/>
          <w:b/>
          <w:bCs/>
          <w:sz w:val="24"/>
          <w:szCs w:val="24"/>
        </w:rPr>
      </w:pPr>
      <w:r w:rsidRPr="00BA2777">
        <w:rPr>
          <w:rFonts w:cstheme="minorHAnsi"/>
          <w:sz w:val="24"/>
          <w:szCs w:val="24"/>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Pzp. Szczegółowe informacje dotyczące prowadzenia negocjacji zawiera </w:t>
      </w:r>
      <w:r w:rsidRPr="00BA2777">
        <w:rPr>
          <w:rFonts w:cstheme="minorHAnsi"/>
          <w:b/>
          <w:bCs/>
          <w:sz w:val="24"/>
          <w:szCs w:val="24"/>
        </w:rPr>
        <w:t>rozdział XXVI SWZ.</w:t>
      </w:r>
    </w:p>
    <w:p w14:paraId="75BBA079" w14:textId="77777777" w:rsidR="00C9030B" w:rsidRPr="00BA2777" w:rsidRDefault="00C9030B" w:rsidP="002E78B2">
      <w:pPr>
        <w:spacing w:before="0" w:line="240" w:lineRule="auto"/>
        <w:ind w:left="708"/>
        <w:jc w:val="both"/>
        <w:rPr>
          <w:rFonts w:cstheme="minorHAnsi"/>
          <w:b/>
          <w:bCs/>
          <w:color w:val="FF0000"/>
          <w:sz w:val="24"/>
          <w:szCs w:val="24"/>
        </w:rPr>
      </w:pPr>
    </w:p>
    <w:p w14:paraId="3A0847A1"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Opis przedmiotu zamówienia</w:t>
      </w:r>
    </w:p>
    <w:p w14:paraId="6AB0C720"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p>
    <w:p w14:paraId="1AD3F616" w14:textId="77777777" w:rsidR="00C9030B" w:rsidRPr="00BA2777" w:rsidRDefault="00C9030B">
      <w:pPr>
        <w:pStyle w:val="Akapitzlist"/>
        <w:numPr>
          <w:ilvl w:val="0"/>
          <w:numId w:val="37"/>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PRZEDMIOT ZAMÓWIENIA:  </w:t>
      </w:r>
    </w:p>
    <w:p w14:paraId="50946D34" w14:textId="30A6AC8E" w:rsidR="00C9030B" w:rsidRPr="002D35B1" w:rsidRDefault="00C9030B" w:rsidP="00046EAB">
      <w:pPr>
        <w:pStyle w:val="Akapitzlist"/>
        <w:tabs>
          <w:tab w:val="left" w:pos="426"/>
        </w:tabs>
        <w:spacing w:before="0" w:line="240" w:lineRule="auto"/>
        <w:jc w:val="both"/>
        <w:rPr>
          <w:rFonts w:eastAsia="Lucida Sans Unicode" w:cstheme="minorHAnsi"/>
          <w:b/>
          <w:sz w:val="24"/>
          <w:szCs w:val="24"/>
        </w:rPr>
      </w:pPr>
      <w:r w:rsidRPr="00BA2777">
        <w:rPr>
          <w:rFonts w:eastAsia="Lucida Sans Unicode" w:cstheme="minorHAnsi"/>
          <w:bCs/>
          <w:sz w:val="24"/>
          <w:szCs w:val="24"/>
        </w:rPr>
        <w:t>Pełnienie funkcji inspektora nadzoru inwestorskiego nad realizacją zadania inwestycyjnego pn.</w:t>
      </w:r>
      <w:r w:rsidR="002E78B2" w:rsidRPr="00BA2777">
        <w:rPr>
          <w:rFonts w:eastAsia="Lucida Sans Unicode" w:cstheme="minorHAnsi"/>
          <w:bCs/>
          <w:sz w:val="24"/>
          <w:szCs w:val="24"/>
        </w:rPr>
        <w:t xml:space="preserve"> </w:t>
      </w:r>
      <w:r w:rsidRPr="00BA2777">
        <w:rPr>
          <w:rFonts w:eastAsia="Lucida Sans Unicode" w:cstheme="minorHAnsi"/>
          <w:bCs/>
          <w:sz w:val="24"/>
          <w:szCs w:val="24"/>
        </w:rPr>
        <w:t>„Budowa wraz z niezbędną infrastrukturą stadionu wielofunkcyjnego</w:t>
      </w:r>
      <w:r w:rsidR="002E78B2" w:rsidRPr="00BA2777">
        <w:rPr>
          <w:rFonts w:eastAsia="Lucida Sans Unicode" w:cstheme="minorHAnsi"/>
          <w:bCs/>
          <w:sz w:val="24"/>
          <w:szCs w:val="24"/>
        </w:rPr>
        <w:t xml:space="preserve"> </w:t>
      </w:r>
      <w:r w:rsidRPr="00BA2777">
        <w:rPr>
          <w:rFonts w:eastAsia="Lucida Sans Unicode" w:cstheme="minorHAnsi"/>
          <w:bCs/>
          <w:sz w:val="24"/>
          <w:szCs w:val="24"/>
        </w:rPr>
        <w:t>oraz kompleksu wodno-rekreacyjnego i edukacyjnego</w:t>
      </w:r>
      <w:r w:rsidR="00046EAB" w:rsidRPr="00BA2777">
        <w:rPr>
          <w:rFonts w:eastAsia="Lucida Sans Unicode" w:cstheme="minorHAnsi"/>
          <w:bCs/>
          <w:sz w:val="24"/>
          <w:szCs w:val="24"/>
        </w:rPr>
        <w:t xml:space="preserve"> </w:t>
      </w:r>
      <w:r w:rsidR="00BA2777">
        <w:rPr>
          <w:rFonts w:eastAsia="Lucida Sans Unicode" w:cstheme="minorHAnsi"/>
          <w:bCs/>
          <w:sz w:val="24"/>
          <w:szCs w:val="24"/>
        </w:rPr>
        <w:br/>
      </w:r>
      <w:r w:rsidRPr="00BA2777">
        <w:rPr>
          <w:rFonts w:eastAsia="Lucida Sans Unicode" w:cstheme="minorHAnsi"/>
          <w:bCs/>
          <w:sz w:val="24"/>
          <w:szCs w:val="24"/>
        </w:rPr>
        <w:t xml:space="preserve">w Mikołajkach” w części dotyczącej </w:t>
      </w:r>
      <w:r w:rsidRPr="002D35B1">
        <w:rPr>
          <w:rFonts w:eastAsia="Lucida Sans Unicode" w:cstheme="minorHAnsi"/>
          <w:b/>
          <w:sz w:val="24"/>
          <w:szCs w:val="24"/>
        </w:rPr>
        <w:t>Budowy stadionu wielofunkcyjnego wraz</w:t>
      </w:r>
      <w:r w:rsidR="00046EAB" w:rsidRPr="002D35B1">
        <w:rPr>
          <w:rFonts w:eastAsia="Lucida Sans Unicode" w:cstheme="minorHAnsi"/>
          <w:b/>
          <w:sz w:val="24"/>
          <w:szCs w:val="24"/>
        </w:rPr>
        <w:t xml:space="preserve"> </w:t>
      </w:r>
      <w:r w:rsidR="00BA2777" w:rsidRPr="002D35B1">
        <w:rPr>
          <w:rFonts w:eastAsia="Lucida Sans Unicode" w:cstheme="minorHAnsi"/>
          <w:b/>
          <w:sz w:val="24"/>
          <w:szCs w:val="24"/>
        </w:rPr>
        <w:br/>
      </w:r>
      <w:r w:rsidRPr="002D35B1">
        <w:rPr>
          <w:rFonts w:eastAsia="Lucida Sans Unicode" w:cstheme="minorHAnsi"/>
          <w:b/>
          <w:sz w:val="24"/>
          <w:szCs w:val="24"/>
        </w:rPr>
        <w:t xml:space="preserve">z niezbędną infrastrukturą oraz zagospodarowaniem terenu w zakresie Etapu I </w:t>
      </w:r>
      <w:r w:rsidR="00BA2777" w:rsidRPr="002D35B1">
        <w:rPr>
          <w:rFonts w:eastAsia="Lucida Sans Unicode" w:cstheme="minorHAnsi"/>
          <w:b/>
          <w:sz w:val="24"/>
          <w:szCs w:val="24"/>
        </w:rPr>
        <w:br/>
      </w:r>
      <w:proofErr w:type="spellStart"/>
      <w:r w:rsidRPr="002D35B1">
        <w:rPr>
          <w:rFonts w:eastAsia="Lucida Sans Unicode" w:cstheme="minorHAnsi"/>
          <w:b/>
          <w:sz w:val="24"/>
          <w:szCs w:val="24"/>
        </w:rPr>
        <w:t>i</w:t>
      </w:r>
      <w:proofErr w:type="spellEnd"/>
      <w:r w:rsidRPr="002D35B1">
        <w:rPr>
          <w:rFonts w:eastAsia="Lucida Sans Unicode" w:cstheme="minorHAnsi"/>
          <w:b/>
          <w:sz w:val="24"/>
          <w:szCs w:val="24"/>
        </w:rPr>
        <w:t xml:space="preserve"> Etapu II.</w:t>
      </w:r>
    </w:p>
    <w:p w14:paraId="692E3B1B"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p>
    <w:p w14:paraId="2D9E6522" w14:textId="77777777" w:rsidR="00C9030B" w:rsidRPr="00BA2777" w:rsidRDefault="00C9030B">
      <w:pPr>
        <w:pStyle w:val="Akapitzlist"/>
        <w:numPr>
          <w:ilvl w:val="0"/>
          <w:numId w:val="37"/>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KLASYFIKACJA WEDŁUG WSPÓLNEGO SŁOWNIKA ZAMÓWIEŃ (CPV):</w:t>
      </w:r>
    </w:p>
    <w:p w14:paraId="309A9987"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71520000-9 Usługi nadzoru budowlanego (główny kod)</w:t>
      </w:r>
    </w:p>
    <w:p w14:paraId="36009128"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71247000-1 Nadzór nad robotami budowlanymi</w:t>
      </w:r>
    </w:p>
    <w:p w14:paraId="4ECD7F73"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p>
    <w:p w14:paraId="3C9F4967" w14:textId="77777777" w:rsidR="00C9030B" w:rsidRPr="00BA2777" w:rsidRDefault="00C9030B">
      <w:pPr>
        <w:pStyle w:val="Akapitzlist"/>
        <w:numPr>
          <w:ilvl w:val="0"/>
          <w:numId w:val="37"/>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OPIS PRZEDMIOTU  ZAMÓWIENIA:</w:t>
      </w:r>
    </w:p>
    <w:p w14:paraId="4D234E70" w14:textId="130853D7" w:rsidR="00C9030B" w:rsidRPr="000B1C42" w:rsidRDefault="00C9030B" w:rsidP="000B1C42">
      <w:pPr>
        <w:pStyle w:val="Akapitzlist"/>
        <w:numPr>
          <w:ilvl w:val="0"/>
          <w:numId w:val="57"/>
        </w:numPr>
        <w:tabs>
          <w:tab w:val="left" w:pos="426"/>
        </w:tabs>
        <w:spacing w:before="0" w:line="240" w:lineRule="auto"/>
        <w:ind w:left="1134" w:hanging="425"/>
        <w:jc w:val="both"/>
        <w:rPr>
          <w:rFonts w:eastAsia="Lucida Sans Unicode" w:cstheme="minorHAnsi"/>
          <w:b/>
          <w:i/>
          <w:iCs/>
          <w:sz w:val="24"/>
          <w:szCs w:val="24"/>
        </w:rPr>
      </w:pPr>
      <w:r w:rsidRPr="00F24B6C">
        <w:rPr>
          <w:rFonts w:eastAsia="Lucida Sans Unicode" w:cstheme="minorHAnsi"/>
          <w:bCs/>
          <w:sz w:val="24"/>
          <w:szCs w:val="24"/>
        </w:rPr>
        <w:t>Przedmiotem zamówienia jest pełnienie funkcji inspektora nadzoru inwestorskiego wraz</w:t>
      </w:r>
      <w:r w:rsidR="00BA2777" w:rsidRPr="00F24B6C">
        <w:rPr>
          <w:rFonts w:eastAsia="Lucida Sans Unicode" w:cstheme="minorHAnsi"/>
          <w:bCs/>
          <w:sz w:val="24"/>
          <w:szCs w:val="24"/>
        </w:rPr>
        <w:t xml:space="preserve"> </w:t>
      </w:r>
      <w:r w:rsidRPr="00F24B6C">
        <w:rPr>
          <w:rFonts w:eastAsia="Lucida Sans Unicode" w:cstheme="minorHAnsi"/>
          <w:bCs/>
          <w:sz w:val="24"/>
          <w:szCs w:val="24"/>
        </w:rPr>
        <w:t>z koordynacją i kontrolą rozliczenia robót budowlanych wykonywanych w ramach zadania pn</w:t>
      </w:r>
      <w:r w:rsidR="00CC02AF">
        <w:rPr>
          <w:rFonts w:eastAsia="Lucida Sans Unicode" w:cstheme="minorHAnsi"/>
          <w:bCs/>
          <w:sz w:val="24"/>
          <w:szCs w:val="24"/>
        </w:rPr>
        <w:t>.</w:t>
      </w:r>
      <w:r w:rsidRPr="00F24B6C">
        <w:rPr>
          <w:rFonts w:eastAsia="Lucida Sans Unicode" w:cstheme="minorHAnsi"/>
          <w:bCs/>
          <w:sz w:val="24"/>
          <w:szCs w:val="24"/>
        </w:rPr>
        <w:t xml:space="preserve"> „</w:t>
      </w:r>
      <w:r w:rsidRPr="00F24B6C">
        <w:rPr>
          <w:rFonts w:eastAsia="Lucida Sans Unicode" w:cstheme="minorHAnsi"/>
          <w:bCs/>
          <w:i/>
          <w:iCs/>
          <w:sz w:val="24"/>
          <w:szCs w:val="24"/>
        </w:rPr>
        <w:t>Budowa wraz z niezbędną infrastrukturą stadionu wielofunkcyjnego oraz kompleksu wodno-rekreacyjnego i edukacyjnego w Mikołajkach</w:t>
      </w:r>
      <w:r w:rsidRPr="00F24B6C">
        <w:rPr>
          <w:rFonts w:eastAsia="Lucida Sans Unicode" w:cstheme="minorHAnsi"/>
          <w:bCs/>
          <w:sz w:val="24"/>
          <w:szCs w:val="24"/>
        </w:rPr>
        <w:t xml:space="preserve">” dotyczących </w:t>
      </w:r>
      <w:r w:rsidRPr="00F24B6C">
        <w:rPr>
          <w:rFonts w:eastAsia="Lucida Sans Unicode" w:cstheme="minorHAnsi"/>
          <w:b/>
          <w:i/>
          <w:iCs/>
          <w:sz w:val="24"/>
          <w:szCs w:val="24"/>
        </w:rPr>
        <w:t xml:space="preserve">Budowy stadionu wielofunkcyjnego wraz </w:t>
      </w:r>
      <w:r w:rsidR="00F24B6C">
        <w:rPr>
          <w:rFonts w:eastAsia="Lucida Sans Unicode" w:cstheme="minorHAnsi"/>
          <w:b/>
          <w:i/>
          <w:iCs/>
          <w:sz w:val="24"/>
          <w:szCs w:val="24"/>
        </w:rPr>
        <w:br/>
      </w:r>
      <w:r w:rsidRPr="00F24B6C">
        <w:rPr>
          <w:rFonts w:eastAsia="Lucida Sans Unicode" w:cstheme="minorHAnsi"/>
          <w:b/>
          <w:i/>
          <w:iCs/>
          <w:sz w:val="24"/>
          <w:szCs w:val="24"/>
        </w:rPr>
        <w:lastRenderedPageBreak/>
        <w:t>z niezbędną infrastrukturą oraz zagospodarowaniem terenu</w:t>
      </w:r>
      <w:r w:rsidR="00BA2777" w:rsidRPr="00F24B6C">
        <w:rPr>
          <w:rFonts w:eastAsia="Lucida Sans Unicode" w:cstheme="minorHAnsi"/>
          <w:b/>
          <w:i/>
          <w:iCs/>
          <w:sz w:val="24"/>
          <w:szCs w:val="24"/>
        </w:rPr>
        <w:t xml:space="preserve"> </w:t>
      </w:r>
      <w:r w:rsidRPr="00F24B6C">
        <w:rPr>
          <w:rFonts w:eastAsia="Lucida Sans Unicode" w:cstheme="minorHAnsi"/>
          <w:b/>
          <w:i/>
          <w:iCs/>
          <w:sz w:val="24"/>
          <w:szCs w:val="24"/>
        </w:rPr>
        <w:t xml:space="preserve">w zakresie Etapu I </w:t>
      </w:r>
      <w:r w:rsidR="00E768D4">
        <w:rPr>
          <w:rFonts w:eastAsia="Lucida Sans Unicode" w:cstheme="minorHAnsi"/>
          <w:b/>
          <w:i/>
          <w:iCs/>
          <w:sz w:val="24"/>
          <w:szCs w:val="24"/>
        </w:rPr>
        <w:br/>
      </w:r>
      <w:proofErr w:type="spellStart"/>
      <w:r w:rsidRPr="00F24B6C">
        <w:rPr>
          <w:rFonts w:eastAsia="Lucida Sans Unicode" w:cstheme="minorHAnsi"/>
          <w:b/>
          <w:i/>
          <w:iCs/>
          <w:sz w:val="24"/>
          <w:szCs w:val="24"/>
        </w:rPr>
        <w:t>i</w:t>
      </w:r>
      <w:proofErr w:type="spellEnd"/>
      <w:r w:rsidRPr="00F24B6C">
        <w:rPr>
          <w:rFonts w:eastAsia="Lucida Sans Unicode" w:cstheme="minorHAnsi"/>
          <w:b/>
          <w:i/>
          <w:iCs/>
          <w:sz w:val="24"/>
          <w:szCs w:val="24"/>
        </w:rPr>
        <w:t xml:space="preserve"> Etapu II.</w:t>
      </w:r>
    </w:p>
    <w:p w14:paraId="5E84F41B" w14:textId="26A52035" w:rsidR="00C9030B" w:rsidRPr="00BA2777" w:rsidRDefault="00C9030B">
      <w:pPr>
        <w:pStyle w:val="Akapitzlist"/>
        <w:numPr>
          <w:ilvl w:val="1"/>
          <w:numId w:val="39"/>
        </w:numPr>
        <w:tabs>
          <w:tab w:val="left" w:pos="426"/>
        </w:tabs>
        <w:spacing w:before="0" w:line="240" w:lineRule="auto"/>
        <w:ind w:left="1843" w:hanging="643"/>
        <w:jc w:val="both"/>
        <w:rPr>
          <w:rFonts w:eastAsia="Lucida Sans Unicode" w:cstheme="minorHAnsi"/>
          <w:bCs/>
          <w:sz w:val="24"/>
          <w:szCs w:val="24"/>
        </w:rPr>
      </w:pPr>
      <w:r w:rsidRPr="00BA2777">
        <w:rPr>
          <w:rFonts w:eastAsia="Lucida Sans Unicode" w:cstheme="minorHAnsi"/>
          <w:bCs/>
          <w:sz w:val="24"/>
          <w:szCs w:val="24"/>
        </w:rPr>
        <w:t xml:space="preserve">Przedmiot zamówienia obejmuje sprawowanie funkcji inspektora nadzoru                       w rozumieniu przepisów ustawy z dnia 7 lipca 1994 r. Prawo Budowlane </w:t>
      </w:r>
      <w:r w:rsidR="00F24B6C">
        <w:rPr>
          <w:rFonts w:eastAsia="Lucida Sans Unicode" w:cstheme="minorHAnsi"/>
          <w:bCs/>
          <w:sz w:val="24"/>
          <w:szCs w:val="24"/>
        </w:rPr>
        <w:br/>
      </w:r>
      <w:r w:rsidRPr="00BA2777">
        <w:rPr>
          <w:rFonts w:eastAsia="Lucida Sans Unicode" w:cstheme="minorHAnsi"/>
          <w:bCs/>
          <w:sz w:val="24"/>
          <w:szCs w:val="24"/>
        </w:rPr>
        <w:t>(tj. Dz. U. z 2024 r., poz. 725 ze zm.) w specjalnościach:</w:t>
      </w:r>
    </w:p>
    <w:p w14:paraId="2D958C59" w14:textId="77777777" w:rsidR="00C9030B" w:rsidRPr="00BA2777" w:rsidRDefault="00C9030B">
      <w:pPr>
        <w:pStyle w:val="Akapitzlist"/>
        <w:numPr>
          <w:ilvl w:val="0"/>
          <w:numId w:val="38"/>
        </w:numPr>
        <w:tabs>
          <w:tab w:val="left" w:pos="426"/>
        </w:tabs>
        <w:spacing w:before="0" w:line="240" w:lineRule="auto"/>
        <w:ind w:left="2127" w:hanging="283"/>
        <w:jc w:val="both"/>
        <w:rPr>
          <w:rFonts w:eastAsia="Lucida Sans Unicode" w:cstheme="minorHAnsi"/>
          <w:b/>
          <w:sz w:val="24"/>
          <w:szCs w:val="24"/>
        </w:rPr>
      </w:pPr>
      <w:bookmarkStart w:id="3" w:name="_Hlk188361419"/>
      <w:r w:rsidRPr="00BA2777">
        <w:rPr>
          <w:rFonts w:eastAsia="Lucida Sans Unicode" w:cstheme="minorHAnsi"/>
          <w:b/>
          <w:sz w:val="24"/>
          <w:szCs w:val="24"/>
        </w:rPr>
        <w:t>inżynieryjnej drogowej</w:t>
      </w:r>
    </w:p>
    <w:p w14:paraId="5D35F252" w14:textId="77777777" w:rsidR="00C9030B" w:rsidRPr="00BA2777" w:rsidRDefault="00C9030B">
      <w:pPr>
        <w:pStyle w:val="Akapitzlist"/>
        <w:numPr>
          <w:ilvl w:val="0"/>
          <w:numId w:val="38"/>
        </w:numPr>
        <w:tabs>
          <w:tab w:val="left" w:pos="426"/>
        </w:tabs>
        <w:spacing w:before="0" w:line="240" w:lineRule="auto"/>
        <w:ind w:left="2127" w:hanging="283"/>
        <w:jc w:val="both"/>
        <w:rPr>
          <w:rFonts w:eastAsia="Lucida Sans Unicode" w:cstheme="minorHAnsi"/>
          <w:b/>
          <w:sz w:val="24"/>
          <w:szCs w:val="24"/>
        </w:rPr>
      </w:pPr>
      <w:r w:rsidRPr="00BA2777">
        <w:rPr>
          <w:rFonts w:eastAsia="Lucida Sans Unicode" w:cstheme="minorHAnsi"/>
          <w:b/>
          <w:sz w:val="24"/>
          <w:szCs w:val="24"/>
        </w:rPr>
        <w:t>konstrukcyjno-budowalnej</w:t>
      </w:r>
    </w:p>
    <w:p w14:paraId="799E1245" w14:textId="619DD319" w:rsidR="00C9030B" w:rsidRPr="00BA2777" w:rsidRDefault="00C9030B">
      <w:pPr>
        <w:pStyle w:val="Akapitzlist"/>
        <w:numPr>
          <w:ilvl w:val="0"/>
          <w:numId w:val="38"/>
        </w:numPr>
        <w:tabs>
          <w:tab w:val="left" w:pos="426"/>
        </w:tabs>
        <w:spacing w:before="0" w:line="240" w:lineRule="auto"/>
        <w:ind w:left="2127" w:hanging="283"/>
        <w:jc w:val="both"/>
        <w:rPr>
          <w:rFonts w:eastAsia="Lucida Sans Unicode" w:cstheme="minorHAnsi"/>
          <w:b/>
          <w:sz w:val="24"/>
          <w:szCs w:val="24"/>
        </w:rPr>
      </w:pPr>
      <w:r w:rsidRPr="00BA2777">
        <w:rPr>
          <w:rFonts w:eastAsia="Lucida Sans Unicode" w:cstheme="minorHAnsi"/>
          <w:b/>
          <w:sz w:val="24"/>
          <w:szCs w:val="24"/>
        </w:rPr>
        <w:t xml:space="preserve">instalacyjnej w zakresie sieci, instalacji i urządzeń: telekomunikacyjnych, cieplnych, wentylacyjnych, wodociągowych </w:t>
      </w:r>
      <w:r w:rsidR="00BA2777">
        <w:rPr>
          <w:rFonts w:eastAsia="Lucida Sans Unicode" w:cstheme="minorHAnsi"/>
          <w:b/>
          <w:sz w:val="24"/>
          <w:szCs w:val="24"/>
        </w:rPr>
        <w:br/>
      </w:r>
      <w:r w:rsidRPr="00BA2777">
        <w:rPr>
          <w:rFonts w:eastAsia="Lucida Sans Unicode" w:cstheme="minorHAnsi"/>
          <w:b/>
          <w:sz w:val="24"/>
          <w:szCs w:val="24"/>
        </w:rPr>
        <w:t>i kanalizacyjnych, elektrycznych i elektroenergetycznych;</w:t>
      </w:r>
    </w:p>
    <w:p w14:paraId="702F1DE9" w14:textId="733100B5" w:rsidR="000F0AB5" w:rsidRPr="000B1C42" w:rsidRDefault="00F24B6C" w:rsidP="000B1C42">
      <w:pPr>
        <w:pStyle w:val="Akapitzlist"/>
        <w:numPr>
          <w:ilvl w:val="2"/>
          <w:numId w:val="53"/>
        </w:numPr>
        <w:tabs>
          <w:tab w:val="left" w:pos="426"/>
        </w:tabs>
        <w:spacing w:before="0" w:line="240" w:lineRule="auto"/>
        <w:jc w:val="both"/>
        <w:rPr>
          <w:rFonts w:eastAsia="Lucida Sans Unicode" w:cstheme="minorHAnsi"/>
          <w:bCs/>
          <w:sz w:val="24"/>
          <w:szCs w:val="24"/>
        </w:rPr>
      </w:pPr>
      <w:r w:rsidRPr="00431E45">
        <w:rPr>
          <w:rFonts w:eastAsia="Lucida Sans Unicode" w:cstheme="minorHAnsi"/>
          <w:bCs/>
          <w:sz w:val="24"/>
          <w:szCs w:val="24"/>
        </w:rPr>
        <w:t>Ponadto</w:t>
      </w:r>
      <w:r w:rsidR="00C9030B" w:rsidRPr="00431E45">
        <w:rPr>
          <w:rFonts w:eastAsia="Lucida Sans Unicode" w:cstheme="minorHAnsi"/>
          <w:bCs/>
          <w:sz w:val="24"/>
          <w:szCs w:val="24"/>
        </w:rPr>
        <w:t xml:space="preserve"> wymaga się, aby w skład zespołu wchodził </w:t>
      </w:r>
      <w:bookmarkEnd w:id="3"/>
      <w:r w:rsidR="00675F95" w:rsidRPr="00431E45">
        <w:rPr>
          <w:rFonts w:eastAsia="Lucida Sans Unicode" w:cstheme="minorHAnsi"/>
          <w:b/>
          <w:sz w:val="24"/>
          <w:szCs w:val="24"/>
        </w:rPr>
        <w:t>Specjalista ds. Zieleni.</w:t>
      </w:r>
      <w:r w:rsidR="00675F95" w:rsidRPr="00431E45">
        <w:rPr>
          <w:rFonts w:eastAsia="Lucida Sans Unicode" w:cstheme="minorHAnsi"/>
          <w:bCs/>
          <w:sz w:val="24"/>
          <w:szCs w:val="24"/>
        </w:rPr>
        <w:t xml:space="preserve"> </w:t>
      </w:r>
    </w:p>
    <w:p w14:paraId="1793E944" w14:textId="60F2A4E0" w:rsidR="000F0AB5" w:rsidRDefault="00F24B6C">
      <w:pPr>
        <w:pStyle w:val="Akapitzlist"/>
        <w:numPr>
          <w:ilvl w:val="1"/>
          <w:numId w:val="39"/>
        </w:numPr>
        <w:tabs>
          <w:tab w:val="left" w:pos="1843"/>
        </w:tabs>
        <w:spacing w:before="0" w:line="240" w:lineRule="auto"/>
        <w:ind w:left="1843" w:hanging="709"/>
        <w:jc w:val="both"/>
        <w:rPr>
          <w:rFonts w:eastAsia="Lucida Sans Unicode" w:cstheme="minorHAnsi"/>
          <w:bCs/>
          <w:sz w:val="24"/>
          <w:szCs w:val="24"/>
        </w:rPr>
      </w:pPr>
      <w:r w:rsidRPr="000F0AB5">
        <w:rPr>
          <w:rFonts w:eastAsia="Lucida Sans Unicode" w:cstheme="minorHAnsi"/>
          <w:bCs/>
          <w:sz w:val="24"/>
          <w:szCs w:val="24"/>
        </w:rPr>
        <w:t xml:space="preserve">Dodatkowo podczas realizacji robót dotyczących zakresu lekkiej atletyki Wykonawca zapewni min. 3 wizytacje doradcy Polskiego Związku Lekkiej Atletyki </w:t>
      </w:r>
      <w:r w:rsidR="00E768D4">
        <w:rPr>
          <w:rFonts w:eastAsia="Lucida Sans Unicode" w:cstheme="minorHAnsi"/>
          <w:bCs/>
          <w:sz w:val="24"/>
          <w:szCs w:val="24"/>
        </w:rPr>
        <w:t xml:space="preserve">(PZLA) </w:t>
      </w:r>
      <w:r w:rsidRPr="000F0AB5">
        <w:rPr>
          <w:rFonts w:eastAsia="Lucida Sans Unicode" w:cstheme="minorHAnsi"/>
          <w:bCs/>
          <w:sz w:val="24"/>
          <w:szCs w:val="24"/>
        </w:rPr>
        <w:t xml:space="preserve">w celu potwierdzenia zgodności wykonywanego obiektu </w:t>
      </w:r>
      <w:r w:rsidR="00E768D4">
        <w:rPr>
          <w:rFonts w:eastAsia="Lucida Sans Unicode" w:cstheme="minorHAnsi"/>
          <w:bCs/>
          <w:sz w:val="24"/>
          <w:szCs w:val="24"/>
        </w:rPr>
        <w:br/>
      </w:r>
      <w:r w:rsidRPr="000F0AB5">
        <w:rPr>
          <w:rFonts w:eastAsia="Lucida Sans Unicode" w:cstheme="minorHAnsi"/>
          <w:bCs/>
          <w:sz w:val="24"/>
          <w:szCs w:val="24"/>
        </w:rPr>
        <w:t xml:space="preserve">z dokumentacją, jak również z obowiązującymi przepisami i wytycznymi PZLA. O planowanych wizytach doradcy PZLA Wykonawca powiadomi Zmawiającego z co najmniej dwudniowym wyprzedzeniem. </w:t>
      </w:r>
    </w:p>
    <w:p w14:paraId="7C9427FE" w14:textId="77777777" w:rsidR="000F0AB5" w:rsidRDefault="00C9030B">
      <w:pPr>
        <w:pStyle w:val="Akapitzlist"/>
        <w:numPr>
          <w:ilvl w:val="1"/>
          <w:numId w:val="39"/>
        </w:numPr>
        <w:tabs>
          <w:tab w:val="left" w:pos="1843"/>
        </w:tabs>
        <w:spacing w:before="0" w:line="240" w:lineRule="auto"/>
        <w:ind w:left="1843" w:hanging="709"/>
        <w:jc w:val="both"/>
        <w:rPr>
          <w:rFonts w:eastAsia="Lucida Sans Unicode" w:cstheme="minorHAnsi"/>
          <w:bCs/>
          <w:sz w:val="24"/>
          <w:szCs w:val="24"/>
        </w:rPr>
      </w:pPr>
      <w:r w:rsidRPr="000F0AB5">
        <w:rPr>
          <w:rFonts w:eastAsia="Lucida Sans Unicode" w:cstheme="minorHAnsi"/>
          <w:bCs/>
          <w:sz w:val="24"/>
          <w:szCs w:val="24"/>
        </w:rPr>
        <w:t xml:space="preserve">Nadzór należy prowadzić w sposób ciągły, nieprzerwany od dnia podpisania umowy na pełnienie funkcji inspektora nadzoru inwestorskiego do dnia zakończenia,  rozliczenia budowy, uzyskania dla obiektu świadectwa PZLA kat. VA i pozwolenia na użytkowanie. </w:t>
      </w:r>
    </w:p>
    <w:p w14:paraId="30EF7A50" w14:textId="7627C673" w:rsidR="000F0AB5" w:rsidRDefault="00F24B6C">
      <w:pPr>
        <w:pStyle w:val="Akapitzlist"/>
        <w:numPr>
          <w:ilvl w:val="1"/>
          <w:numId w:val="39"/>
        </w:numPr>
        <w:tabs>
          <w:tab w:val="left" w:pos="1843"/>
        </w:tabs>
        <w:spacing w:before="0" w:line="240" w:lineRule="auto"/>
        <w:ind w:left="1843" w:hanging="709"/>
        <w:jc w:val="both"/>
        <w:rPr>
          <w:rFonts w:eastAsia="Lucida Sans Unicode" w:cstheme="minorHAnsi"/>
          <w:bCs/>
          <w:sz w:val="24"/>
          <w:szCs w:val="24"/>
        </w:rPr>
      </w:pPr>
      <w:r w:rsidRPr="000F0AB5">
        <w:rPr>
          <w:rFonts w:eastAsia="Lucida Sans Unicode" w:cstheme="minorHAnsi"/>
          <w:bCs/>
          <w:sz w:val="24"/>
          <w:szCs w:val="24"/>
        </w:rPr>
        <w:t xml:space="preserve">Wymagane jest dostosowanie czasu pracy Inspektora Nadzoru do czasu pracy Wykonawcy robót oraz wymagań Zamawiającego tak, aby nie następowały opóźnienia </w:t>
      </w:r>
      <w:r w:rsidR="00E768D4">
        <w:rPr>
          <w:rFonts w:eastAsia="Lucida Sans Unicode" w:cstheme="minorHAnsi"/>
          <w:bCs/>
          <w:sz w:val="24"/>
          <w:szCs w:val="24"/>
        </w:rPr>
        <w:t xml:space="preserve">w </w:t>
      </w:r>
      <w:r w:rsidRPr="000F0AB5">
        <w:rPr>
          <w:rFonts w:eastAsia="Lucida Sans Unicode" w:cstheme="minorHAnsi"/>
          <w:bCs/>
          <w:sz w:val="24"/>
          <w:szCs w:val="24"/>
        </w:rPr>
        <w:t>realizacji Zadania.</w:t>
      </w:r>
    </w:p>
    <w:p w14:paraId="43CBE48A" w14:textId="056DF2C6" w:rsidR="000F0AB5" w:rsidRPr="000F0AB5" w:rsidRDefault="00C9030B">
      <w:pPr>
        <w:pStyle w:val="Akapitzlist"/>
        <w:numPr>
          <w:ilvl w:val="1"/>
          <w:numId w:val="39"/>
        </w:numPr>
        <w:tabs>
          <w:tab w:val="left" w:pos="1843"/>
        </w:tabs>
        <w:spacing w:before="0" w:line="240" w:lineRule="auto"/>
        <w:ind w:left="1843" w:hanging="709"/>
        <w:jc w:val="both"/>
        <w:rPr>
          <w:rFonts w:eastAsia="Lucida Sans Unicode" w:cstheme="minorHAnsi"/>
          <w:bCs/>
          <w:sz w:val="24"/>
          <w:szCs w:val="24"/>
        </w:rPr>
      </w:pPr>
      <w:r w:rsidRPr="000F0AB5">
        <w:rPr>
          <w:rFonts w:eastAsia="Lucida Sans Unicode" w:cstheme="minorHAnsi"/>
          <w:bCs/>
          <w:sz w:val="24"/>
          <w:szCs w:val="24"/>
        </w:rPr>
        <w:t xml:space="preserve">Zakończenie czynności inspektora nadzoru nastąpi po końcowym odbiorze wykonanych zadań, uzyskaniu dla obiektu świadectwo PZLA kat. VA </w:t>
      </w:r>
      <w:r w:rsidR="000F0AB5">
        <w:rPr>
          <w:rFonts w:eastAsia="Lucida Sans Unicode" w:cstheme="minorHAnsi"/>
          <w:bCs/>
          <w:sz w:val="24"/>
          <w:szCs w:val="24"/>
        </w:rPr>
        <w:br/>
      </w:r>
      <w:r w:rsidRPr="000F0AB5">
        <w:rPr>
          <w:rFonts w:eastAsia="Lucida Sans Unicode" w:cstheme="minorHAnsi"/>
          <w:bCs/>
          <w:sz w:val="24"/>
          <w:szCs w:val="24"/>
        </w:rPr>
        <w:t xml:space="preserve">i pozwolenia na użytkowanie oraz po całkowitym rozliczeniu umowy </w:t>
      </w:r>
      <w:r w:rsidR="000F0AB5">
        <w:rPr>
          <w:rFonts w:eastAsia="Lucida Sans Unicode" w:cstheme="minorHAnsi"/>
          <w:bCs/>
          <w:sz w:val="24"/>
          <w:szCs w:val="24"/>
        </w:rPr>
        <w:br/>
      </w:r>
      <w:r w:rsidRPr="000F0AB5">
        <w:rPr>
          <w:rFonts w:eastAsia="Lucida Sans Unicode" w:cstheme="minorHAnsi"/>
          <w:bCs/>
          <w:sz w:val="24"/>
          <w:szCs w:val="24"/>
        </w:rPr>
        <w:t>z Wykonawcą robót budowlanych. Wstępnie określa się termin wykonania przedmiotu zamówienia</w:t>
      </w:r>
      <w:r w:rsidRPr="000F0AB5">
        <w:rPr>
          <w:rFonts w:eastAsia="Lucida Sans Unicode" w:cstheme="minorHAnsi"/>
          <w:b/>
          <w:sz w:val="24"/>
          <w:szCs w:val="24"/>
        </w:rPr>
        <w:t xml:space="preserve"> do 30.04.2026r.</w:t>
      </w:r>
    </w:p>
    <w:p w14:paraId="4517B451" w14:textId="2E31B3CF" w:rsidR="00C9030B" w:rsidRPr="000F0AB5" w:rsidRDefault="00C9030B">
      <w:pPr>
        <w:pStyle w:val="Akapitzlist"/>
        <w:numPr>
          <w:ilvl w:val="1"/>
          <w:numId w:val="39"/>
        </w:numPr>
        <w:tabs>
          <w:tab w:val="left" w:pos="1843"/>
        </w:tabs>
        <w:spacing w:before="0" w:line="240" w:lineRule="auto"/>
        <w:ind w:left="1843" w:hanging="709"/>
        <w:jc w:val="both"/>
        <w:rPr>
          <w:rFonts w:eastAsia="Lucida Sans Unicode" w:cstheme="minorHAnsi"/>
          <w:bCs/>
          <w:sz w:val="24"/>
          <w:szCs w:val="24"/>
        </w:rPr>
      </w:pPr>
      <w:r w:rsidRPr="000F0AB5">
        <w:rPr>
          <w:rFonts w:eastAsia="Lucida Sans Unicode" w:cstheme="minorHAnsi"/>
          <w:bCs/>
          <w:sz w:val="24"/>
          <w:szCs w:val="24"/>
        </w:rPr>
        <w:t>Do podstawowych obowiązków Inspektora Nadzoru Inwestorskiego należy                            w szczególności reprezentowanie inwestora na budowie przez sprawowanie kontroli zgodności jej realizacji z projektem i pozwoleniem na budowę, przepisami oraz zasadami wiedzy technicznej, zgodnie z art. 25 ustawy Prawo Budowlane.</w:t>
      </w:r>
    </w:p>
    <w:p w14:paraId="396D5F05" w14:textId="77777777" w:rsidR="00C9030B" w:rsidRPr="00BA2777" w:rsidRDefault="00C9030B" w:rsidP="002E78B2">
      <w:pPr>
        <w:pStyle w:val="Akapitzlist"/>
        <w:tabs>
          <w:tab w:val="left" w:pos="1276"/>
        </w:tabs>
        <w:spacing w:before="0" w:line="240" w:lineRule="auto"/>
        <w:ind w:left="1843"/>
        <w:jc w:val="both"/>
        <w:rPr>
          <w:rFonts w:eastAsia="Lucida Sans Unicode" w:cstheme="minorHAnsi"/>
          <w:bCs/>
          <w:sz w:val="24"/>
          <w:szCs w:val="24"/>
        </w:rPr>
      </w:pPr>
    </w:p>
    <w:p w14:paraId="33E30341" w14:textId="362F0C86" w:rsidR="00C9030B" w:rsidRPr="000F0AB5" w:rsidRDefault="00C9030B">
      <w:pPr>
        <w:pStyle w:val="Akapitzlist"/>
        <w:numPr>
          <w:ilvl w:val="0"/>
          <w:numId w:val="57"/>
        </w:numPr>
        <w:tabs>
          <w:tab w:val="left" w:pos="1276"/>
        </w:tabs>
        <w:spacing w:before="0" w:line="240" w:lineRule="auto"/>
        <w:ind w:left="1134"/>
        <w:jc w:val="both"/>
        <w:rPr>
          <w:rFonts w:eastAsia="Lucida Sans Unicode" w:cstheme="minorHAnsi"/>
          <w:bCs/>
          <w:sz w:val="24"/>
          <w:szCs w:val="24"/>
          <w:u w:val="single"/>
        </w:rPr>
      </w:pPr>
      <w:r w:rsidRPr="000F0AB5">
        <w:rPr>
          <w:rFonts w:eastAsia="Lucida Sans Unicode" w:cstheme="minorHAnsi"/>
          <w:bCs/>
          <w:sz w:val="24"/>
          <w:szCs w:val="24"/>
          <w:u w:val="single"/>
        </w:rPr>
        <w:t>Szczegółowy zakres obowiązków:</w:t>
      </w:r>
    </w:p>
    <w:p w14:paraId="2700B68C" w14:textId="3C384A9C" w:rsidR="00C9030B"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Reprezentowanie Zamawiającego (Inwestora) regularnie na budowie przez sprawowanie kontroli zgodności jej realizacji z dokumentacją projektową, przedmiarami, przepisami, zasadami wiedzy technicznej oraz zapisami umowy</w:t>
      </w:r>
      <w:r w:rsidR="000F0AB5">
        <w:rPr>
          <w:rFonts w:eastAsia="Lucida Sans Unicode" w:cstheme="minorHAnsi"/>
          <w:bCs/>
          <w:sz w:val="24"/>
          <w:szCs w:val="24"/>
        </w:rPr>
        <w:t xml:space="preserve"> w następujący sposób:</w:t>
      </w:r>
      <w:r w:rsidRPr="00BA2777">
        <w:rPr>
          <w:rFonts w:eastAsia="Lucida Sans Unicode" w:cstheme="minorHAnsi"/>
          <w:bCs/>
          <w:sz w:val="24"/>
          <w:szCs w:val="24"/>
        </w:rPr>
        <w:t xml:space="preserve"> </w:t>
      </w:r>
    </w:p>
    <w:p w14:paraId="3AE5E303" w14:textId="77777777" w:rsidR="000F0AB5" w:rsidRDefault="000F0AB5">
      <w:pPr>
        <w:pStyle w:val="Akapitzlist"/>
        <w:numPr>
          <w:ilvl w:val="2"/>
          <w:numId w:val="58"/>
        </w:numPr>
        <w:tabs>
          <w:tab w:val="left" w:pos="1276"/>
        </w:tabs>
        <w:spacing w:before="0" w:line="240" w:lineRule="auto"/>
        <w:ind w:left="1843"/>
        <w:jc w:val="both"/>
        <w:rPr>
          <w:rFonts w:eastAsia="Lucida Sans Unicode" w:cstheme="minorHAnsi"/>
          <w:bCs/>
          <w:sz w:val="24"/>
          <w:szCs w:val="24"/>
        </w:rPr>
      </w:pPr>
      <w:r w:rsidRPr="000F0AB5">
        <w:rPr>
          <w:rFonts w:eastAsia="Lucida Sans Unicode" w:cstheme="minorHAnsi"/>
          <w:bCs/>
          <w:sz w:val="24"/>
          <w:szCs w:val="24"/>
        </w:rPr>
        <w:t>Inspektor nadzoru Koordynator Zespołu: co najmniej 2 razy w tygodniu oraz na każde wezwanie Zamawiającego;</w:t>
      </w:r>
    </w:p>
    <w:p w14:paraId="36BAB50B" w14:textId="3A3FB324" w:rsidR="000F0AB5" w:rsidRPr="000F0AB5" w:rsidRDefault="000F0AB5">
      <w:pPr>
        <w:pStyle w:val="Akapitzlist"/>
        <w:numPr>
          <w:ilvl w:val="2"/>
          <w:numId w:val="58"/>
        </w:numPr>
        <w:tabs>
          <w:tab w:val="left" w:pos="1276"/>
        </w:tabs>
        <w:spacing w:before="0" w:line="240" w:lineRule="auto"/>
        <w:ind w:left="1843"/>
        <w:jc w:val="both"/>
        <w:rPr>
          <w:rFonts w:eastAsia="Lucida Sans Unicode" w:cstheme="minorHAnsi"/>
          <w:bCs/>
          <w:sz w:val="24"/>
          <w:szCs w:val="24"/>
        </w:rPr>
      </w:pPr>
      <w:r w:rsidRPr="000F0AB5">
        <w:rPr>
          <w:rFonts w:eastAsia="Lucida Sans Unicode" w:cstheme="minorHAnsi"/>
          <w:bCs/>
          <w:sz w:val="24"/>
          <w:szCs w:val="24"/>
        </w:rPr>
        <w:t xml:space="preserve">Właściwi branżowo inspektorzy nadzoru </w:t>
      </w:r>
      <w:r w:rsidR="003028D5">
        <w:rPr>
          <w:rFonts w:eastAsia="Lucida Sans Unicode" w:cstheme="minorHAnsi"/>
          <w:bCs/>
          <w:sz w:val="24"/>
          <w:szCs w:val="24"/>
        </w:rPr>
        <w:t xml:space="preserve">oraz specjalista ds. zieleni </w:t>
      </w:r>
      <w:r w:rsidRPr="000F0AB5">
        <w:rPr>
          <w:rFonts w:eastAsia="Lucida Sans Unicode" w:cstheme="minorHAnsi"/>
          <w:bCs/>
          <w:sz w:val="24"/>
          <w:szCs w:val="24"/>
        </w:rPr>
        <w:t xml:space="preserve">w okresie prowadzenia robót danej branży, </w:t>
      </w:r>
      <w:r w:rsidR="00E768D4">
        <w:rPr>
          <w:rFonts w:eastAsia="Lucida Sans Unicode" w:cstheme="minorHAnsi"/>
          <w:bCs/>
          <w:sz w:val="24"/>
          <w:szCs w:val="24"/>
        </w:rPr>
        <w:t xml:space="preserve">jednak </w:t>
      </w:r>
      <w:r w:rsidRPr="000F0AB5">
        <w:rPr>
          <w:rFonts w:eastAsia="Lucida Sans Unicode" w:cstheme="minorHAnsi"/>
          <w:bCs/>
          <w:sz w:val="24"/>
          <w:szCs w:val="24"/>
        </w:rPr>
        <w:t xml:space="preserve">nie rzadziej niż 1 w tygodniu oraz na każde wezwanie Zamawiającego. </w:t>
      </w:r>
    </w:p>
    <w:p w14:paraId="6167DBD8"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Sprawdzanie jakości wykonywanych robót, wbudowanych wyrobów budowlanych i stosowanych materiałów, a w szczególności zapobieganie zastosowaniu wyrobów budowlanych wadliwych i niedopuszczonych do stosowania w budownictwie.</w:t>
      </w:r>
    </w:p>
    <w:p w14:paraId="6869D624"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lastRenderedPageBreak/>
        <w:t>Sprawdzanie i odbiór robót budowlanych ulegających zakryciu lub zanikających, uczestniczenie w próbach i odbiorach technicznych instalacji, urządzeń technicznych itd. oraz przygotowanie i udział w czynnościach odbioru gotowych obiektów budowlanych i przekazywanie ich do użytkowania.</w:t>
      </w:r>
    </w:p>
    <w:p w14:paraId="3F4919C4" w14:textId="52A683E4"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 xml:space="preserve">Kontrola ilości i wartości wykonywanych robót, wynikających </w:t>
      </w:r>
      <w:r w:rsidR="002E78B2" w:rsidRPr="00BA2777">
        <w:rPr>
          <w:rFonts w:eastAsia="Lucida Sans Unicode" w:cstheme="minorHAnsi"/>
          <w:bCs/>
          <w:sz w:val="24"/>
          <w:szCs w:val="24"/>
        </w:rPr>
        <w:br/>
      </w:r>
      <w:r w:rsidRPr="00BA2777">
        <w:rPr>
          <w:rFonts w:eastAsia="Lucida Sans Unicode" w:cstheme="minorHAnsi"/>
          <w:bCs/>
          <w:sz w:val="24"/>
          <w:szCs w:val="24"/>
        </w:rPr>
        <w:t>z obowiązującego harmonogramu oraz terminowość ich wykonania.</w:t>
      </w:r>
    </w:p>
    <w:p w14:paraId="726E4340"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Weryfikowanie oraz akceptowanie przedstawionych przez Wykonawcę Harmonogramów Robót.</w:t>
      </w:r>
    </w:p>
    <w:p w14:paraId="0B16E04B" w14:textId="7EB85C3E"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 xml:space="preserve">Kontrola prawidłowości prowadzenia dziennika budowy i dokonywania </w:t>
      </w:r>
      <w:r w:rsidR="00BA2777">
        <w:rPr>
          <w:rFonts w:eastAsia="Lucida Sans Unicode" w:cstheme="minorHAnsi"/>
          <w:bCs/>
          <w:sz w:val="24"/>
          <w:szCs w:val="24"/>
        </w:rPr>
        <w:br/>
      </w:r>
      <w:r w:rsidRPr="00BA2777">
        <w:rPr>
          <w:rFonts w:eastAsia="Lucida Sans Unicode" w:cstheme="minorHAnsi"/>
          <w:bCs/>
          <w:sz w:val="24"/>
          <w:szCs w:val="24"/>
        </w:rPr>
        <w:t>w nim wpisów stwierdzających wszystkie okoliczności mające znaczenie dla oceny właściwego wykonania robót (ilości, jakości). W czasie każdorazowego pobytu na budowie Inspektor nadzoru inwestorskiego ma obowiązek bieżącego zapoznania się z dokonanymi wpisami w dzienniku budowy i ustosunkowania się do nich.</w:t>
      </w:r>
    </w:p>
    <w:p w14:paraId="07A76269" w14:textId="591EB358"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 xml:space="preserve">Potwierdzanie faktycznie wykonanych robót oraz stwierdzonych </w:t>
      </w:r>
      <w:r w:rsidR="002E78B2" w:rsidRPr="00BA2777">
        <w:rPr>
          <w:rFonts w:eastAsia="Lucida Sans Unicode" w:cstheme="minorHAnsi"/>
          <w:bCs/>
          <w:sz w:val="24"/>
          <w:szCs w:val="24"/>
        </w:rPr>
        <w:br/>
      </w:r>
      <w:r w:rsidRPr="00BA2777">
        <w:rPr>
          <w:rFonts w:eastAsia="Lucida Sans Unicode" w:cstheme="minorHAnsi"/>
          <w:bCs/>
          <w:sz w:val="24"/>
          <w:szCs w:val="24"/>
        </w:rPr>
        <w:t>i usuniętych wad, a także kontrolowanie rozliczeń robót.</w:t>
      </w:r>
    </w:p>
    <w:p w14:paraId="3B76FC5C"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Rozstrzyganie w porozumieniu z kierownikiem budowy i przedstawicielem Zamawiającego wątpliwości natury technicznej powstałych w toku wykonywania robót, zasięgając w razie potrzeby opinii wraz z akceptacją autora projektu budowlanego.</w:t>
      </w:r>
    </w:p>
    <w:p w14:paraId="5EBC2153" w14:textId="268325BC" w:rsidR="00C9030B" w:rsidRPr="00BA2777" w:rsidRDefault="00C9030B">
      <w:pPr>
        <w:pStyle w:val="Akapitzlist"/>
        <w:numPr>
          <w:ilvl w:val="1"/>
          <w:numId w:val="40"/>
        </w:numPr>
        <w:tabs>
          <w:tab w:val="left" w:pos="1276"/>
          <w:tab w:val="left" w:pos="9072"/>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Prowadzenie narad koordynacyjnych wraz ze sporządzeniem notatek</w:t>
      </w:r>
      <w:r w:rsidR="003A685F" w:rsidRPr="00BA2777">
        <w:rPr>
          <w:rFonts w:eastAsia="Lucida Sans Unicode" w:cstheme="minorHAnsi"/>
          <w:bCs/>
          <w:sz w:val="24"/>
          <w:szCs w:val="24"/>
        </w:rPr>
        <w:t xml:space="preserve"> </w:t>
      </w:r>
      <w:r w:rsidR="003A685F" w:rsidRPr="00BA2777">
        <w:rPr>
          <w:rFonts w:eastAsia="Lucida Sans Unicode" w:cstheme="minorHAnsi"/>
          <w:bCs/>
          <w:sz w:val="24"/>
          <w:szCs w:val="24"/>
        </w:rPr>
        <w:br/>
      </w:r>
      <w:r w:rsidRPr="00BA2777">
        <w:rPr>
          <w:rFonts w:eastAsia="Lucida Sans Unicode" w:cstheme="minorHAnsi"/>
          <w:bCs/>
          <w:sz w:val="24"/>
          <w:szCs w:val="24"/>
        </w:rPr>
        <w:t>i protokołów konieczności.</w:t>
      </w:r>
    </w:p>
    <w:p w14:paraId="72574710"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Uczestnictwo w naradach technicznych, problemowych i innych organizowanych przez którąkolwiek ze stron procesu inwestycyjnego.</w:t>
      </w:r>
    </w:p>
    <w:p w14:paraId="194E2FD2" w14:textId="0249BA9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 xml:space="preserve">Uczestniczenie w kontrolach przeprowadzanych przez Nadzór Budowlany </w:t>
      </w:r>
      <w:r w:rsidR="002E78B2" w:rsidRPr="00BA2777">
        <w:rPr>
          <w:rFonts w:eastAsia="Lucida Sans Unicode" w:cstheme="minorHAnsi"/>
          <w:bCs/>
          <w:sz w:val="24"/>
          <w:szCs w:val="24"/>
        </w:rPr>
        <w:br/>
      </w:r>
      <w:r w:rsidRPr="00BA2777">
        <w:rPr>
          <w:rFonts w:eastAsia="Lucida Sans Unicode" w:cstheme="minorHAnsi"/>
          <w:bCs/>
          <w:sz w:val="24"/>
          <w:szCs w:val="24"/>
        </w:rPr>
        <w:t xml:space="preserve">i inne organy uprawnione do kontroli oraz sprawdzanie realizacji ustaleń </w:t>
      </w:r>
      <w:r w:rsidR="002E78B2" w:rsidRPr="00BA2777">
        <w:rPr>
          <w:rFonts w:eastAsia="Lucida Sans Unicode" w:cstheme="minorHAnsi"/>
          <w:bCs/>
          <w:sz w:val="24"/>
          <w:szCs w:val="24"/>
        </w:rPr>
        <w:br/>
      </w:r>
      <w:r w:rsidRPr="00BA2777">
        <w:rPr>
          <w:rFonts w:eastAsia="Lucida Sans Unicode" w:cstheme="minorHAnsi"/>
          <w:bCs/>
          <w:sz w:val="24"/>
          <w:szCs w:val="24"/>
        </w:rPr>
        <w:t>i decyzji podjętych podczas tych kontroli.</w:t>
      </w:r>
    </w:p>
    <w:p w14:paraId="678D3A44" w14:textId="1574D121"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Sprawdzanie posiadania przez kierownika budowy odpowiednich dokumentów (certyfikat znaku bezpieczeństwa, deklarację zgodności lub certyfikat</w:t>
      </w:r>
      <w:r w:rsidR="00BA2777">
        <w:rPr>
          <w:rFonts w:eastAsia="Lucida Sans Unicode" w:cstheme="minorHAnsi"/>
          <w:bCs/>
          <w:sz w:val="24"/>
          <w:szCs w:val="24"/>
        </w:rPr>
        <w:t xml:space="preserve"> </w:t>
      </w:r>
      <w:r w:rsidRPr="00BA2777">
        <w:rPr>
          <w:rFonts w:eastAsia="Lucida Sans Unicode" w:cstheme="minorHAnsi"/>
          <w:bCs/>
          <w:sz w:val="24"/>
          <w:szCs w:val="24"/>
        </w:rPr>
        <w:t>zgodności</w:t>
      </w:r>
      <w:r w:rsidR="002E78B2" w:rsidRPr="00BA2777">
        <w:rPr>
          <w:rFonts w:eastAsia="Lucida Sans Unicode" w:cstheme="minorHAnsi"/>
          <w:bCs/>
          <w:sz w:val="24"/>
          <w:szCs w:val="24"/>
        </w:rPr>
        <w:t xml:space="preserve"> </w:t>
      </w:r>
      <w:r w:rsidRPr="00BA2777">
        <w:rPr>
          <w:rFonts w:eastAsia="Lucida Sans Unicode" w:cstheme="minorHAnsi"/>
          <w:bCs/>
          <w:sz w:val="24"/>
          <w:szCs w:val="24"/>
        </w:rPr>
        <w:t>z Polską Normą lub aprobatą techniczną, normami europejskimi, europejskimi zezwoleniami technicznymi) dotyczących materiałów budowlanych. Dokonywanie oceny materiałów i wyrobów na placu budowy przed ich wbudowaniem</w:t>
      </w:r>
      <w:r w:rsidR="0007701D" w:rsidRPr="00BA2777">
        <w:rPr>
          <w:rFonts w:eastAsia="Lucida Sans Unicode" w:cstheme="minorHAnsi"/>
          <w:bCs/>
          <w:sz w:val="24"/>
          <w:szCs w:val="24"/>
        </w:rPr>
        <w:t xml:space="preserve"> </w:t>
      </w:r>
      <w:r w:rsidRPr="00BA2777">
        <w:rPr>
          <w:rFonts w:eastAsia="Lucida Sans Unicode" w:cstheme="minorHAnsi"/>
          <w:bCs/>
          <w:sz w:val="24"/>
          <w:szCs w:val="24"/>
        </w:rPr>
        <w:t xml:space="preserve">w zakresie zgodności </w:t>
      </w:r>
      <w:r w:rsidR="00BA2777">
        <w:rPr>
          <w:rFonts w:eastAsia="Lucida Sans Unicode" w:cstheme="minorHAnsi"/>
          <w:bCs/>
          <w:sz w:val="24"/>
          <w:szCs w:val="24"/>
        </w:rPr>
        <w:br/>
      </w:r>
      <w:r w:rsidRPr="00BA2777">
        <w:rPr>
          <w:rFonts w:eastAsia="Lucida Sans Unicode" w:cstheme="minorHAnsi"/>
          <w:bCs/>
          <w:sz w:val="24"/>
          <w:szCs w:val="24"/>
        </w:rPr>
        <w:t>z rozwiązaniami projektowymi, normami</w:t>
      </w:r>
      <w:r w:rsidR="002E78B2" w:rsidRPr="00BA2777">
        <w:rPr>
          <w:rFonts w:eastAsia="Lucida Sans Unicode" w:cstheme="minorHAnsi"/>
          <w:bCs/>
          <w:sz w:val="24"/>
          <w:szCs w:val="24"/>
        </w:rPr>
        <w:t xml:space="preserve"> </w:t>
      </w:r>
      <w:r w:rsidRPr="00BA2777">
        <w:rPr>
          <w:rFonts w:eastAsia="Lucida Sans Unicode" w:cstheme="minorHAnsi"/>
          <w:bCs/>
          <w:sz w:val="24"/>
          <w:szCs w:val="24"/>
        </w:rPr>
        <w:t>i innymi obowiązującymi przepisami. W razie braku wymaganych dokumentów stwierdzających właściwą jakość lub też w razie zastrzeżeń dotyczących jakości wyrobu przewidzianego do wbudowania, Inspektor nadzoru inwestorskiego ma obowiązek żądania od Wykonawcy robót budowlanych odpowiednich badań</w:t>
      </w:r>
      <w:r w:rsidR="00BA2777">
        <w:rPr>
          <w:rFonts w:eastAsia="Lucida Sans Unicode" w:cstheme="minorHAnsi"/>
          <w:bCs/>
          <w:sz w:val="24"/>
          <w:szCs w:val="24"/>
        </w:rPr>
        <w:t xml:space="preserve"> </w:t>
      </w:r>
      <w:r w:rsidRPr="00BA2777">
        <w:rPr>
          <w:rFonts w:eastAsia="Lucida Sans Unicode" w:cstheme="minorHAnsi"/>
          <w:bCs/>
          <w:sz w:val="24"/>
          <w:szCs w:val="24"/>
        </w:rPr>
        <w:t xml:space="preserve">i przedstawienia ekspertyz technicznych lub zamiany wadliwego materiału/wyrobu z równoczesnym powiadomieniem Zamawiającego </w:t>
      </w:r>
      <w:r w:rsidR="00046EAB" w:rsidRPr="00BA2777">
        <w:rPr>
          <w:rFonts w:eastAsia="Lucida Sans Unicode" w:cstheme="minorHAnsi"/>
          <w:bCs/>
          <w:sz w:val="24"/>
          <w:szCs w:val="24"/>
        </w:rPr>
        <w:br/>
      </w:r>
      <w:r w:rsidRPr="00BA2777">
        <w:rPr>
          <w:rFonts w:eastAsia="Lucida Sans Unicode" w:cstheme="minorHAnsi"/>
          <w:bCs/>
          <w:sz w:val="24"/>
          <w:szCs w:val="24"/>
        </w:rPr>
        <w:t>o zaistniałym fakcie.</w:t>
      </w:r>
    </w:p>
    <w:p w14:paraId="30013EA3"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Sprawdzanie kompletności przedstawionych przez wykonawcę robót, dokumentów i zaświadczeń wymaganych przez Zamawiającego niezbędnych do przeprowadzenia odbioru.</w:t>
      </w:r>
    </w:p>
    <w:p w14:paraId="3ACCB753" w14:textId="0EB51DBB"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 xml:space="preserve">Współpraca z Zamawiającym, jednostką projektową i Wykonawcą robót, </w:t>
      </w:r>
      <w:r w:rsidR="002E78B2" w:rsidRPr="00BA2777">
        <w:rPr>
          <w:rFonts w:eastAsia="Lucida Sans Unicode" w:cstheme="minorHAnsi"/>
          <w:bCs/>
          <w:sz w:val="24"/>
          <w:szCs w:val="24"/>
        </w:rPr>
        <w:br/>
      </w:r>
      <w:r w:rsidRPr="00BA2777">
        <w:rPr>
          <w:rFonts w:eastAsia="Lucida Sans Unicode" w:cstheme="minorHAnsi"/>
          <w:bCs/>
          <w:sz w:val="24"/>
          <w:szCs w:val="24"/>
        </w:rPr>
        <w:t>w tym stałego konsultowania i fachowego doradztwa, przy jak najlepszym wykorzystaniu posiadanej wiedzy, na rzecz Zamawiającego celem wspólnego poszukiwania rozwiązań bieżących problemów.</w:t>
      </w:r>
    </w:p>
    <w:p w14:paraId="5AA1C943"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lastRenderedPageBreak/>
        <w:t>Udzielanie Wykonawcy robót informacji, wyjaśnień i wskazówek dotyczących realizacji zamówienia.</w:t>
      </w:r>
    </w:p>
    <w:p w14:paraId="0BB2EE94"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Kontrola zgodności prowadzonych robót budowlanych z obowiązującymi dla przedsięwzięcia decyzjami administracyjnymi oraz innymi uzgodnieniami.</w:t>
      </w:r>
    </w:p>
    <w:p w14:paraId="6A775212"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Kontrolowanie przestrzegania przez Wykonawcę robót budowlanych zasad BHP.</w:t>
      </w:r>
    </w:p>
    <w:p w14:paraId="7E94601E"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W uzasadnionych przypadkach żądanie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1D38481A" w14:textId="1CFAE17C"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 xml:space="preserve">Decydowanie o dopuszczeniu materiałów, wszystkich elementów </w:t>
      </w:r>
      <w:r w:rsidR="00675F95" w:rsidRPr="00BA2777">
        <w:rPr>
          <w:rFonts w:eastAsia="Lucida Sans Unicode" w:cstheme="minorHAnsi"/>
          <w:bCs/>
          <w:sz w:val="24"/>
          <w:szCs w:val="24"/>
        </w:rPr>
        <w:br/>
      </w:r>
      <w:r w:rsidRPr="00BA2777">
        <w:rPr>
          <w:rFonts w:eastAsia="Lucida Sans Unicode" w:cstheme="minorHAnsi"/>
          <w:bCs/>
          <w:sz w:val="24"/>
          <w:szCs w:val="24"/>
        </w:rPr>
        <w:t>i urządzeń przewidzianych do wbudowania i wykorzystania przy realizacji Robót.</w:t>
      </w:r>
    </w:p>
    <w:p w14:paraId="1332C1D3"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Opiniowanie wniosków od Wykonawcy o przesunięciu terminu wykonania prac (przedłużeniu lub skróceniu).</w:t>
      </w:r>
    </w:p>
    <w:p w14:paraId="1D426DDB"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Wnioskowanie o wykonanie niezbędnych badań technicznych i ekspertyz.</w:t>
      </w:r>
    </w:p>
    <w:p w14:paraId="187D38DD"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Żądanie usunięcia przez Wykonawcę ujawnionych wad, w jakości prac oraz odnotowywania ujawnionych wad i wyznaczania terminu na usunięcie tych wad.</w:t>
      </w:r>
    </w:p>
    <w:p w14:paraId="16FB22A5"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Nadzór nad robotami niezbędnymi do usunięcia wad i prac zaległych.</w:t>
      </w:r>
    </w:p>
    <w:p w14:paraId="3B6CDBCC"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Potwierdzanie faktycznie wykonywanych robót oraz usunięcia wad.</w:t>
      </w:r>
    </w:p>
    <w:p w14:paraId="5A39025D"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Wnioskowania w sprawie niezbędnych zmian w dokumentacji projektowej.</w:t>
      </w:r>
    </w:p>
    <w:p w14:paraId="581CA125"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Stwierdzania konieczności pobytu przedstawiciela nadzoru autorskiego na budowie.</w:t>
      </w:r>
    </w:p>
    <w:p w14:paraId="5D5EEFD7"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Na żądanie Zamawiającego udział w spotkaniach dotyczących określenia ewentualnych robót zamiennych, sprawdzanie pod względem merytorycznym konieczności wykonania robót zamiennych.</w:t>
      </w:r>
    </w:p>
    <w:p w14:paraId="1E23FE6C"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Kontrolowanie rozliczeń zadania podstawowego, ewentualnych zamówień uzupełniających lub dodatkowych, w tym opiniowanie wniosków Wykonawcy robót w sytuacji, kiedy wystąpi konieczność wykonania robót nieprzewidzianych w umowie (zamówienia dodatkowe, uzupełniające, zamienne) warunkujących jednak zakończenie zadania inwestycyjnego, weryfikowanie kosztorysów ofertowych Wykonawcy na powyższe zakresy.</w:t>
      </w:r>
    </w:p>
    <w:p w14:paraId="65E43D9D"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Bieżąca analiza sytuacji związanej z realizacją Robót, identyfikowania wszelkiego ryzyka i zagrożeń dla pomyślnego (w ramach założonego terminu i wynagrodzenia Wykonawcy) przebiegu Robót. W przypadku wykrycia problemów Inspektor nadzoru niezwłocznie podejmie zarządcze działanie naprawcze w zakresie jego kompetencji lub sformułuje konkretne zalecenia i rekomendacje dla Zamawiającego odnośnie podjęcia określonych działań. W celu zapewnienia skuteczności przedmiotowych działań, Inspektor nadzoru będzie prowadził monitoring zaangażowania sprzętowego i pracowników zatrudnionych do realizacji Umowy, w tym poprzez kontrole na Placu Budowy wraz z oceną wystarczalności środków podjętych przez Wykonawcę, mających na celu terminową realizację Umowy.</w:t>
      </w:r>
    </w:p>
    <w:p w14:paraId="001C9BB6" w14:textId="273395D6"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lastRenderedPageBreak/>
        <w:t xml:space="preserve">Sporządzania fotorelacji z postępu prac na placach budowy </w:t>
      </w:r>
      <w:r w:rsidR="00675F95" w:rsidRPr="00BA2777">
        <w:rPr>
          <w:rFonts w:eastAsia="Lucida Sans Unicode" w:cstheme="minorHAnsi"/>
          <w:bCs/>
          <w:sz w:val="24"/>
          <w:szCs w:val="24"/>
        </w:rPr>
        <w:br/>
      </w:r>
      <w:r w:rsidRPr="00BA2777">
        <w:rPr>
          <w:rFonts w:eastAsia="Lucida Sans Unicode" w:cstheme="minorHAnsi"/>
          <w:bCs/>
          <w:sz w:val="24"/>
          <w:szCs w:val="24"/>
        </w:rPr>
        <w:t xml:space="preserve">i przedstawienie jej Zamawiającemu raz w tygodniu (np. w poniedziałek). Wykonywane zdjęcia będą mogły zostać wykorzystane przez Zamawiającego do innych czynności, np. sprawozdawczości do jednostki dofinansowującej lub w celach promocyjnych. </w:t>
      </w:r>
    </w:p>
    <w:p w14:paraId="648E4944" w14:textId="4E50C151"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Potwierdzanie w dzienniku budowy zapisu kierownika budowy o gotowości obiektów budowlanych lub robót budowlanych do odbioru (po zakończeniu robót budowlanych i wykonaniu niezbędnych prób</w:t>
      </w:r>
      <w:r w:rsidR="00046EAB" w:rsidRPr="00BA2777">
        <w:rPr>
          <w:rFonts w:eastAsia="Lucida Sans Unicode" w:cstheme="minorHAnsi"/>
          <w:bCs/>
          <w:sz w:val="24"/>
          <w:szCs w:val="24"/>
        </w:rPr>
        <w:t xml:space="preserve"> </w:t>
      </w:r>
      <w:r w:rsidR="00BA2777">
        <w:rPr>
          <w:rFonts w:eastAsia="Lucida Sans Unicode" w:cstheme="minorHAnsi"/>
          <w:bCs/>
          <w:sz w:val="24"/>
          <w:szCs w:val="24"/>
        </w:rPr>
        <w:br/>
      </w:r>
      <w:r w:rsidRPr="00BA2777">
        <w:rPr>
          <w:rFonts w:eastAsia="Lucida Sans Unicode" w:cstheme="minorHAnsi"/>
          <w:bCs/>
          <w:sz w:val="24"/>
          <w:szCs w:val="24"/>
        </w:rPr>
        <w:t>i sprawdzeń przewidzianych</w:t>
      </w:r>
      <w:r w:rsidR="00675F95" w:rsidRPr="00BA2777">
        <w:rPr>
          <w:rFonts w:eastAsia="Lucida Sans Unicode" w:cstheme="minorHAnsi"/>
          <w:bCs/>
          <w:sz w:val="24"/>
          <w:szCs w:val="24"/>
        </w:rPr>
        <w:t xml:space="preserve"> </w:t>
      </w:r>
      <w:r w:rsidRPr="00BA2777">
        <w:rPr>
          <w:rFonts w:eastAsia="Lucida Sans Unicode" w:cstheme="minorHAnsi"/>
          <w:bCs/>
          <w:sz w:val="24"/>
          <w:szCs w:val="24"/>
        </w:rPr>
        <w:t>w przepisach odrębnych) oraz nadzór nad należytym urządzeniem</w:t>
      </w:r>
      <w:r w:rsidR="00BA2777">
        <w:rPr>
          <w:rFonts w:eastAsia="Lucida Sans Unicode" w:cstheme="minorHAnsi"/>
          <w:bCs/>
          <w:sz w:val="24"/>
          <w:szCs w:val="24"/>
        </w:rPr>
        <w:t xml:space="preserve"> </w:t>
      </w:r>
      <w:r w:rsidRPr="00BA2777">
        <w:rPr>
          <w:rFonts w:eastAsia="Lucida Sans Unicode" w:cstheme="minorHAnsi"/>
          <w:bCs/>
          <w:sz w:val="24"/>
          <w:szCs w:val="24"/>
        </w:rPr>
        <w:t>i uporządkowaniem terenu inwestycji przez Wykonawcę robót.</w:t>
      </w:r>
    </w:p>
    <w:p w14:paraId="419D9FBA"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Powiadamianie Wykonawcy o wykrytych wadach oraz określenia zakresu koniecznych do wykonania Robót poprawkowych i terminów ich wykonania.</w:t>
      </w:r>
    </w:p>
    <w:p w14:paraId="57058B9E"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Rekomendowanie Zamawiającemu zlecania usunięcia wad podmiotowi trzeciemu w przypadku, gdy Wykonawca nie usunie ich w wyznaczonym terminie.</w:t>
      </w:r>
    </w:p>
    <w:p w14:paraId="0ACA1F91" w14:textId="0B152249"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Rozliczenie robót w przypadku rozwiązania umowy z Wykonawcą robót wraz z przeprowadzeniem inwentaryzacji.</w:t>
      </w:r>
    </w:p>
    <w:p w14:paraId="0729B820" w14:textId="44D1068A"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Sprawdzenia kompletności i prawidłowości przedłożonych przez Wykonawców dokumentów wymaganych do odbioru oraz uczestnictwo</w:t>
      </w:r>
      <w:r w:rsidR="00046EAB" w:rsidRPr="00BA2777">
        <w:rPr>
          <w:rFonts w:eastAsia="Lucida Sans Unicode" w:cstheme="minorHAnsi"/>
          <w:bCs/>
          <w:sz w:val="24"/>
          <w:szCs w:val="24"/>
        </w:rPr>
        <w:t xml:space="preserve"> </w:t>
      </w:r>
      <w:r w:rsidR="00BA2777">
        <w:rPr>
          <w:rFonts w:eastAsia="Lucida Sans Unicode" w:cstheme="minorHAnsi"/>
          <w:bCs/>
          <w:sz w:val="24"/>
          <w:szCs w:val="24"/>
        </w:rPr>
        <w:br/>
      </w:r>
      <w:r w:rsidRPr="00BA2777">
        <w:rPr>
          <w:rFonts w:eastAsia="Lucida Sans Unicode" w:cstheme="minorHAnsi"/>
          <w:bCs/>
          <w:sz w:val="24"/>
          <w:szCs w:val="24"/>
        </w:rPr>
        <w:t>w odbiorze Robót.</w:t>
      </w:r>
    </w:p>
    <w:p w14:paraId="66894ACF"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Dokonywania odbiorów dokumentacji powykonawczej i Robót łącznie ze sprawdzeniem poprawności ich wykonania zgodnie z Umową.</w:t>
      </w:r>
    </w:p>
    <w:p w14:paraId="3C07E754"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Udział w czynnościach odbiorowych.</w:t>
      </w:r>
    </w:p>
    <w:p w14:paraId="16424C39"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Sprawdzenie rozliczenia końcowego i wystawienia faktury końcowej.</w:t>
      </w:r>
    </w:p>
    <w:p w14:paraId="0872DDDC" w14:textId="31EE6EF8"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Wspieranie merytorycznego Zamawiającego</w:t>
      </w:r>
      <w:r w:rsidR="00675F95" w:rsidRPr="00BA2777">
        <w:rPr>
          <w:rFonts w:eastAsia="Lucida Sans Unicode" w:cstheme="minorHAnsi"/>
          <w:bCs/>
          <w:sz w:val="24"/>
          <w:szCs w:val="24"/>
        </w:rPr>
        <w:t xml:space="preserve"> </w:t>
      </w:r>
      <w:r w:rsidRPr="00BA2777">
        <w:rPr>
          <w:rFonts w:eastAsia="Lucida Sans Unicode" w:cstheme="minorHAnsi"/>
          <w:bCs/>
          <w:sz w:val="24"/>
          <w:szCs w:val="24"/>
        </w:rPr>
        <w:t>w</w:t>
      </w:r>
      <w:r w:rsidR="00675F95" w:rsidRPr="00BA2777">
        <w:rPr>
          <w:rFonts w:eastAsia="Lucida Sans Unicode" w:cstheme="minorHAnsi"/>
          <w:bCs/>
          <w:sz w:val="24"/>
          <w:szCs w:val="24"/>
        </w:rPr>
        <w:t xml:space="preserve"> </w:t>
      </w:r>
      <w:r w:rsidRPr="00BA2777">
        <w:rPr>
          <w:rFonts w:eastAsia="Lucida Sans Unicode" w:cstheme="minorHAnsi"/>
          <w:bCs/>
          <w:sz w:val="24"/>
          <w:szCs w:val="24"/>
        </w:rPr>
        <w:t>postępowaniach</w:t>
      </w:r>
      <w:r w:rsidR="00675F95" w:rsidRPr="00BA2777">
        <w:rPr>
          <w:rFonts w:eastAsia="Lucida Sans Unicode" w:cstheme="minorHAnsi"/>
          <w:bCs/>
          <w:sz w:val="24"/>
          <w:szCs w:val="24"/>
        </w:rPr>
        <w:t xml:space="preserve"> </w:t>
      </w:r>
      <w:r w:rsidRPr="00BA2777">
        <w:rPr>
          <w:rFonts w:eastAsia="Lucida Sans Unicode" w:cstheme="minorHAnsi"/>
          <w:bCs/>
          <w:sz w:val="24"/>
          <w:szCs w:val="24"/>
        </w:rPr>
        <w:t xml:space="preserve">dotyczących nierozstrzygniętych roszczeń i sporów. </w:t>
      </w:r>
    </w:p>
    <w:p w14:paraId="39B5E869" w14:textId="7777777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Cs/>
          <w:sz w:val="24"/>
          <w:szCs w:val="24"/>
        </w:rPr>
        <w:t>Inne zadania wynikające z przepisów prawa.</w:t>
      </w:r>
    </w:p>
    <w:p w14:paraId="12A1D36C" w14:textId="5F0661B7" w:rsidR="00C9030B" w:rsidRPr="00BA2777" w:rsidRDefault="00C9030B">
      <w:pPr>
        <w:pStyle w:val="Akapitzlist"/>
        <w:numPr>
          <w:ilvl w:val="1"/>
          <w:numId w:val="40"/>
        </w:numPr>
        <w:tabs>
          <w:tab w:val="left" w:pos="1276"/>
        </w:tabs>
        <w:spacing w:before="0" w:line="240" w:lineRule="auto"/>
        <w:ind w:left="1843" w:hanging="709"/>
        <w:jc w:val="both"/>
        <w:rPr>
          <w:rFonts w:eastAsia="Lucida Sans Unicode" w:cstheme="minorHAnsi"/>
          <w:bCs/>
          <w:sz w:val="24"/>
          <w:szCs w:val="24"/>
        </w:rPr>
      </w:pPr>
      <w:r w:rsidRPr="00BA2777">
        <w:rPr>
          <w:rFonts w:eastAsia="Lucida Sans Unicode" w:cstheme="minorHAnsi"/>
          <w:b/>
          <w:sz w:val="24"/>
          <w:szCs w:val="24"/>
        </w:rPr>
        <w:t>W trakcie trwania okresu gwarancyjnego</w:t>
      </w:r>
      <w:r w:rsidRPr="00BA2777">
        <w:rPr>
          <w:rFonts w:eastAsia="Lucida Sans Unicode" w:cstheme="minorHAnsi"/>
          <w:bCs/>
          <w:sz w:val="24"/>
          <w:szCs w:val="24"/>
        </w:rPr>
        <w:t xml:space="preserve"> </w:t>
      </w:r>
      <w:r w:rsidRPr="00BA2777">
        <w:rPr>
          <w:rFonts w:eastAsia="Lucida Sans Unicode" w:cstheme="minorHAnsi"/>
          <w:b/>
          <w:sz w:val="24"/>
          <w:szCs w:val="24"/>
        </w:rPr>
        <w:t>na roboty budowlane</w:t>
      </w:r>
      <w:r w:rsidR="00FD487C">
        <w:rPr>
          <w:rFonts w:eastAsia="Lucida Sans Unicode" w:cstheme="minorHAnsi"/>
          <w:b/>
          <w:sz w:val="24"/>
          <w:szCs w:val="24"/>
        </w:rPr>
        <w:t xml:space="preserve"> </w:t>
      </w:r>
      <w:r w:rsidRPr="00BA2777">
        <w:rPr>
          <w:rFonts w:eastAsia="Lucida Sans Unicode" w:cstheme="minorHAnsi"/>
          <w:bCs/>
          <w:sz w:val="24"/>
          <w:szCs w:val="24"/>
        </w:rPr>
        <w:t>Inspektor nadzoru inwestorskiego jest zobowiązany w szczególności do:</w:t>
      </w:r>
    </w:p>
    <w:p w14:paraId="65389074" w14:textId="77777777" w:rsidR="00C9030B" w:rsidRPr="00BA2777" w:rsidRDefault="00C9030B">
      <w:pPr>
        <w:pStyle w:val="Akapitzlist"/>
        <w:numPr>
          <w:ilvl w:val="0"/>
          <w:numId w:val="41"/>
        </w:numPr>
        <w:tabs>
          <w:tab w:val="left" w:pos="1276"/>
        </w:tabs>
        <w:spacing w:before="0" w:line="240" w:lineRule="auto"/>
        <w:ind w:left="2127"/>
        <w:jc w:val="both"/>
        <w:rPr>
          <w:rFonts w:eastAsia="Lucida Sans Unicode" w:cstheme="minorHAnsi"/>
          <w:bCs/>
          <w:sz w:val="24"/>
          <w:szCs w:val="24"/>
        </w:rPr>
      </w:pPr>
      <w:r w:rsidRPr="00BA2777">
        <w:rPr>
          <w:rFonts w:eastAsia="Lucida Sans Unicode" w:cstheme="minorHAnsi"/>
          <w:bCs/>
          <w:sz w:val="24"/>
          <w:szCs w:val="24"/>
        </w:rPr>
        <w:t>dokonywania systematycznych przeglądów zrealizowanych robót, co 12 m-</w:t>
      </w:r>
      <w:proofErr w:type="spellStart"/>
      <w:r w:rsidRPr="00BA2777">
        <w:rPr>
          <w:rFonts w:eastAsia="Lucida Sans Unicode" w:cstheme="minorHAnsi"/>
          <w:bCs/>
          <w:sz w:val="24"/>
          <w:szCs w:val="24"/>
        </w:rPr>
        <w:t>cy</w:t>
      </w:r>
      <w:proofErr w:type="spellEnd"/>
      <w:r w:rsidRPr="00BA2777">
        <w:rPr>
          <w:rFonts w:eastAsia="Lucida Sans Unicode" w:cstheme="minorHAnsi"/>
          <w:bCs/>
          <w:sz w:val="24"/>
          <w:szCs w:val="24"/>
        </w:rPr>
        <w:t xml:space="preserve"> w okresie gwarancyjnym,  </w:t>
      </w:r>
    </w:p>
    <w:p w14:paraId="460A9126" w14:textId="77777777" w:rsidR="00C9030B" w:rsidRPr="00BA2777" w:rsidRDefault="00C9030B">
      <w:pPr>
        <w:pStyle w:val="Akapitzlist"/>
        <w:numPr>
          <w:ilvl w:val="0"/>
          <w:numId w:val="41"/>
        </w:numPr>
        <w:tabs>
          <w:tab w:val="left" w:pos="1276"/>
        </w:tabs>
        <w:spacing w:before="0" w:line="240" w:lineRule="auto"/>
        <w:ind w:left="2127"/>
        <w:jc w:val="both"/>
        <w:rPr>
          <w:rFonts w:eastAsia="Lucida Sans Unicode" w:cstheme="minorHAnsi"/>
          <w:bCs/>
          <w:sz w:val="24"/>
          <w:szCs w:val="24"/>
        </w:rPr>
      </w:pPr>
      <w:r w:rsidRPr="00BA2777">
        <w:rPr>
          <w:rFonts w:eastAsia="Lucida Sans Unicode" w:cstheme="minorHAnsi"/>
          <w:bCs/>
          <w:sz w:val="24"/>
          <w:szCs w:val="24"/>
        </w:rPr>
        <w:t>nadzorowania realizacji robót związanych z usuwaniem wad zaistniałych                    w okresie gwarancyjnym i poświadczenie ich wykonania,</w:t>
      </w:r>
    </w:p>
    <w:p w14:paraId="1E6F44EF" w14:textId="77777777" w:rsidR="00C9030B" w:rsidRPr="00BA2777" w:rsidRDefault="00C9030B">
      <w:pPr>
        <w:pStyle w:val="Akapitzlist"/>
        <w:numPr>
          <w:ilvl w:val="0"/>
          <w:numId w:val="41"/>
        </w:numPr>
        <w:tabs>
          <w:tab w:val="left" w:pos="1276"/>
        </w:tabs>
        <w:spacing w:before="0" w:line="240" w:lineRule="auto"/>
        <w:ind w:left="2127"/>
        <w:jc w:val="both"/>
        <w:rPr>
          <w:rFonts w:eastAsia="Lucida Sans Unicode" w:cstheme="minorHAnsi"/>
          <w:bCs/>
          <w:sz w:val="24"/>
          <w:szCs w:val="24"/>
        </w:rPr>
      </w:pPr>
      <w:r w:rsidRPr="00BA2777">
        <w:rPr>
          <w:rFonts w:eastAsia="Lucida Sans Unicode" w:cstheme="minorHAnsi"/>
          <w:bCs/>
          <w:sz w:val="24"/>
          <w:szCs w:val="24"/>
        </w:rPr>
        <w:t>oceny wykonanych robót w okresie gwarancyjnym,</w:t>
      </w:r>
    </w:p>
    <w:p w14:paraId="2DB44E68" w14:textId="77777777" w:rsidR="00C9030B" w:rsidRDefault="00C9030B">
      <w:pPr>
        <w:pStyle w:val="Akapitzlist"/>
        <w:numPr>
          <w:ilvl w:val="0"/>
          <w:numId w:val="41"/>
        </w:numPr>
        <w:tabs>
          <w:tab w:val="left" w:pos="1276"/>
        </w:tabs>
        <w:spacing w:before="0" w:line="240" w:lineRule="auto"/>
        <w:ind w:left="2127"/>
        <w:jc w:val="both"/>
        <w:rPr>
          <w:rFonts w:eastAsia="Lucida Sans Unicode" w:cstheme="minorHAnsi"/>
          <w:bCs/>
          <w:sz w:val="24"/>
          <w:szCs w:val="24"/>
        </w:rPr>
      </w:pPr>
      <w:r w:rsidRPr="00BA2777">
        <w:rPr>
          <w:rFonts w:eastAsia="Lucida Sans Unicode" w:cstheme="minorHAnsi"/>
          <w:bCs/>
          <w:sz w:val="24"/>
          <w:szCs w:val="24"/>
        </w:rPr>
        <w:t>potwierdzenie odbioru robót  po okresie gwarancyjnym.</w:t>
      </w:r>
    </w:p>
    <w:p w14:paraId="58FD11B9" w14:textId="3295BA48" w:rsidR="00B6225A" w:rsidRPr="00B76DD9" w:rsidRDefault="00F36EE5" w:rsidP="00B76DD9">
      <w:pPr>
        <w:pStyle w:val="Akapitzlist"/>
        <w:numPr>
          <w:ilvl w:val="1"/>
          <w:numId w:val="40"/>
        </w:numPr>
        <w:autoSpaceDE w:val="0"/>
        <w:autoSpaceDN w:val="0"/>
        <w:adjustRightInd w:val="0"/>
        <w:ind w:left="1843" w:hanging="709"/>
        <w:jc w:val="both"/>
        <w:rPr>
          <w:color w:val="000000"/>
          <w:sz w:val="24"/>
        </w:rPr>
      </w:pPr>
      <w:r w:rsidRPr="00B76DD9">
        <w:rPr>
          <w:color w:val="000000"/>
          <w:sz w:val="24"/>
        </w:rPr>
        <w:t xml:space="preserve">W okresie wykonywania robót budowlanych na Inwestycji </w:t>
      </w:r>
      <w:r w:rsidR="00B6225A" w:rsidRPr="00B76DD9">
        <w:rPr>
          <w:color w:val="000000"/>
          <w:sz w:val="24"/>
        </w:rPr>
        <w:t xml:space="preserve">Wykonawca zobowiązany jest do składania Zamawiającemu miesięcznych, pisemnych raportów, zawierających informacje o czynnościach wykonywanych przez Wykonawcę, stanie zaawansowania realizowanych robót budowlanych, oraz wszelkich przypadkach ujawnionych wad i opóźnień w realizacji Inwestycji w terminie 5 dni od zakończenia okresu, którego dotyczy raport. Zamawiający będzie mógł doraźnie wymagać od Wykonawcy przedstawiania raportów częściej, jeśli w ocenie Zamawiającego będzie to konieczne. </w:t>
      </w:r>
    </w:p>
    <w:p w14:paraId="7930AD7D"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p>
    <w:p w14:paraId="5B7CA013" w14:textId="77777777" w:rsidR="00C9030B" w:rsidRPr="00BA2777" w:rsidRDefault="00C9030B">
      <w:pPr>
        <w:pStyle w:val="Akapitzlist"/>
        <w:numPr>
          <w:ilvl w:val="0"/>
          <w:numId w:val="57"/>
        </w:numPr>
        <w:tabs>
          <w:tab w:val="left" w:pos="426"/>
        </w:tabs>
        <w:spacing w:before="0" w:line="240" w:lineRule="auto"/>
        <w:ind w:left="1134"/>
        <w:jc w:val="both"/>
        <w:rPr>
          <w:rFonts w:eastAsia="Lucida Sans Unicode" w:cstheme="minorHAnsi"/>
          <w:bCs/>
          <w:sz w:val="24"/>
          <w:szCs w:val="24"/>
          <w:u w:val="single"/>
        </w:rPr>
      </w:pPr>
      <w:r w:rsidRPr="00BA2777">
        <w:rPr>
          <w:rFonts w:eastAsia="Lucida Sans Unicode" w:cstheme="minorHAnsi"/>
          <w:bCs/>
          <w:sz w:val="24"/>
          <w:szCs w:val="24"/>
          <w:u w:val="single"/>
        </w:rPr>
        <w:lastRenderedPageBreak/>
        <w:t xml:space="preserve">Zakres inwestycji: </w:t>
      </w:r>
    </w:p>
    <w:p w14:paraId="2C6CCC47" w14:textId="77777777" w:rsidR="002D35B1" w:rsidRPr="002D35B1" w:rsidRDefault="00C9030B">
      <w:pPr>
        <w:pStyle w:val="Akapitzlist"/>
        <w:numPr>
          <w:ilvl w:val="1"/>
          <w:numId w:val="42"/>
        </w:numPr>
        <w:tabs>
          <w:tab w:val="left" w:pos="426"/>
        </w:tabs>
        <w:spacing w:before="0" w:line="240" w:lineRule="auto"/>
        <w:ind w:left="1843" w:hanging="709"/>
        <w:jc w:val="both"/>
        <w:rPr>
          <w:rFonts w:eastAsia="Lucida Sans Unicode" w:cstheme="minorHAnsi"/>
          <w:bCs/>
          <w:sz w:val="24"/>
          <w:szCs w:val="24"/>
        </w:rPr>
      </w:pPr>
      <w:r w:rsidRPr="002D35B1">
        <w:rPr>
          <w:rFonts w:eastAsia="Lucida Sans Unicode" w:cstheme="minorHAnsi"/>
          <w:b/>
          <w:sz w:val="24"/>
          <w:szCs w:val="24"/>
        </w:rPr>
        <w:t xml:space="preserve">W ramach zamówienia podstawowego </w:t>
      </w:r>
      <w:r w:rsidRPr="002D35B1">
        <w:rPr>
          <w:rFonts w:eastAsia="Lucida Sans Unicode" w:cstheme="minorHAnsi"/>
          <w:bCs/>
          <w:sz w:val="24"/>
          <w:szCs w:val="24"/>
        </w:rPr>
        <w:t xml:space="preserve">wykonanie robót budowlanych obejmuje m.in.: </w:t>
      </w:r>
    </w:p>
    <w:p w14:paraId="11F4BD85"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boisko do piłki nożnej o nawierzchni z trawy naturalnej, </w:t>
      </w:r>
    </w:p>
    <w:p w14:paraId="352DCBD1" w14:textId="38F0D03E"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bieżnię okrężną oraz bieżnię prostą o nawierzchni poliuretanowej</w:t>
      </w:r>
      <w:r w:rsidR="002D35B1">
        <w:rPr>
          <w:rFonts w:eastAsia="Lucida Sans Unicode" w:cstheme="minorHAnsi"/>
          <w:bCs/>
          <w:sz w:val="24"/>
          <w:szCs w:val="24"/>
        </w:rPr>
        <w:t>,</w:t>
      </w:r>
    </w:p>
    <w:p w14:paraId="672D2778"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skocznię do skoku w dal</w:t>
      </w:r>
      <w:r w:rsidR="00BA2777">
        <w:rPr>
          <w:rFonts w:eastAsia="Lucida Sans Unicode" w:cstheme="minorHAnsi"/>
          <w:bCs/>
          <w:sz w:val="24"/>
          <w:szCs w:val="24"/>
        </w:rPr>
        <w:t xml:space="preserve"> </w:t>
      </w:r>
      <w:r w:rsidRPr="00BA2777">
        <w:rPr>
          <w:rFonts w:eastAsia="Lucida Sans Unicode" w:cstheme="minorHAnsi"/>
          <w:bCs/>
          <w:sz w:val="24"/>
          <w:szCs w:val="24"/>
        </w:rPr>
        <w:t>i trójskoku,</w:t>
      </w:r>
    </w:p>
    <w:p w14:paraId="389CB794"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rzutnię do pchnięcia kulą, skocznię do skoku wzwyż,</w:t>
      </w:r>
    </w:p>
    <w:p w14:paraId="2D520569"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rzutnię do rzutu oszczepem,</w:t>
      </w:r>
    </w:p>
    <w:p w14:paraId="7D8ABBC5"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rzutnię do rzutu dyskiem, </w:t>
      </w:r>
    </w:p>
    <w:p w14:paraId="493D1F02"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skocznię do skoku o tyczce, </w:t>
      </w:r>
    </w:p>
    <w:p w14:paraId="23625D61"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rów z wodą do biegów z przeszkodami, </w:t>
      </w:r>
    </w:p>
    <w:p w14:paraId="48B97093"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kontenerowe stanowisko sędziowskie, </w:t>
      </w:r>
    </w:p>
    <w:p w14:paraId="366ADDF2"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wiaty dla zawodników rezerwowych oraz personelu medycznego,</w:t>
      </w:r>
    </w:p>
    <w:p w14:paraId="49C4056B"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trybuny, </w:t>
      </w:r>
    </w:p>
    <w:p w14:paraId="1B46E4BE"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obiekt gospodarczy, </w:t>
      </w:r>
    </w:p>
    <w:p w14:paraId="72329276" w14:textId="016CDCE5" w:rsidR="002D35B1" w:rsidRP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tereny</w:t>
      </w:r>
      <w:r w:rsidR="002D35B1">
        <w:rPr>
          <w:rFonts w:eastAsia="Lucida Sans Unicode" w:cstheme="minorHAnsi"/>
          <w:bCs/>
          <w:sz w:val="24"/>
          <w:szCs w:val="24"/>
        </w:rPr>
        <w:t xml:space="preserve"> </w:t>
      </w:r>
      <w:r w:rsidRPr="00BA2777">
        <w:rPr>
          <w:rFonts w:eastAsia="Lucida Sans Unicode" w:cstheme="minorHAnsi"/>
          <w:bCs/>
          <w:sz w:val="24"/>
          <w:szCs w:val="24"/>
        </w:rPr>
        <w:t>utwardzone</w:t>
      </w:r>
      <w:r w:rsidR="002D35B1">
        <w:rPr>
          <w:rFonts w:eastAsia="Lucida Sans Unicode" w:cstheme="minorHAnsi"/>
          <w:bCs/>
          <w:sz w:val="24"/>
          <w:szCs w:val="24"/>
        </w:rPr>
        <w:t xml:space="preserve"> </w:t>
      </w:r>
      <w:r w:rsidRPr="002D35B1">
        <w:rPr>
          <w:rFonts w:eastAsia="Lucida Sans Unicode" w:cstheme="minorHAnsi"/>
          <w:bCs/>
          <w:sz w:val="24"/>
          <w:szCs w:val="24"/>
        </w:rPr>
        <w:t>z kostki betonowej jako komunikacji wewnętrznej oraz parkingi,</w:t>
      </w:r>
    </w:p>
    <w:p w14:paraId="7A15672A"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ogrodzenia, </w:t>
      </w:r>
    </w:p>
    <w:p w14:paraId="4DD3ED5B"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odwodnienie bieżni i terenu wraz ze zbiornikiem retencyjnym,</w:t>
      </w:r>
    </w:p>
    <w:p w14:paraId="0752272D"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instalację nawodnienia boiska z trawy naturalnej oraz terenu przy umocnionych skarpach,</w:t>
      </w:r>
    </w:p>
    <w:p w14:paraId="5B464E01"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oświetlenie kompleksu, </w:t>
      </w:r>
    </w:p>
    <w:p w14:paraId="23F253E5"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wiatę śmietnikową, </w:t>
      </w:r>
    </w:p>
    <w:p w14:paraId="085C373F"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elementy małej architektury, </w:t>
      </w:r>
    </w:p>
    <w:p w14:paraId="5B592181" w14:textId="77777777" w:rsidR="002D35B1"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umocnienia skarp oraz kosze gabionowe jako ściany oporowe,</w:t>
      </w:r>
    </w:p>
    <w:p w14:paraId="5715E8EB" w14:textId="6A91182B" w:rsidR="00C9030B" w:rsidRPr="00BA2777" w:rsidRDefault="00C9030B">
      <w:pPr>
        <w:pStyle w:val="Akapitzlist"/>
        <w:numPr>
          <w:ilvl w:val="0"/>
          <w:numId w:val="55"/>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windę dla niepełnosprawnych, wycinki i nasadzenia.</w:t>
      </w:r>
    </w:p>
    <w:p w14:paraId="659C40AD" w14:textId="77777777" w:rsidR="002D35B1" w:rsidRDefault="00C9030B" w:rsidP="000B1C42">
      <w:pPr>
        <w:pStyle w:val="Akapitzlist"/>
        <w:numPr>
          <w:ilvl w:val="1"/>
          <w:numId w:val="42"/>
        </w:numPr>
        <w:tabs>
          <w:tab w:val="left" w:pos="426"/>
        </w:tabs>
        <w:spacing w:before="0" w:line="240" w:lineRule="auto"/>
        <w:ind w:left="1843" w:hanging="709"/>
        <w:jc w:val="both"/>
        <w:rPr>
          <w:rFonts w:eastAsia="Lucida Sans Unicode" w:cstheme="minorHAnsi"/>
          <w:bCs/>
          <w:sz w:val="24"/>
          <w:szCs w:val="24"/>
        </w:rPr>
      </w:pPr>
      <w:r w:rsidRPr="002D35B1">
        <w:rPr>
          <w:rFonts w:eastAsia="Lucida Sans Unicode" w:cstheme="minorHAnsi"/>
          <w:b/>
          <w:sz w:val="24"/>
          <w:szCs w:val="24"/>
        </w:rPr>
        <w:t>W ramach zamówienia objętego prawem opcji</w:t>
      </w:r>
      <w:r w:rsidRPr="00BA2777">
        <w:rPr>
          <w:rFonts w:eastAsia="Lucida Sans Unicode" w:cstheme="minorHAnsi"/>
          <w:bCs/>
          <w:sz w:val="24"/>
          <w:szCs w:val="24"/>
        </w:rPr>
        <w:t xml:space="preserve"> wykonanie robót budowlanych obejmuje m.in.: </w:t>
      </w:r>
    </w:p>
    <w:p w14:paraId="3221A12F" w14:textId="77777777" w:rsidR="002D35B1" w:rsidRDefault="00C9030B" w:rsidP="000B1C42">
      <w:pPr>
        <w:pStyle w:val="Akapitzlist"/>
        <w:numPr>
          <w:ilvl w:val="0"/>
          <w:numId w:val="56"/>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zaplecze sanitarno-szatniowe, </w:t>
      </w:r>
    </w:p>
    <w:p w14:paraId="35271870" w14:textId="77777777" w:rsidR="002D35B1" w:rsidRDefault="00C9030B" w:rsidP="000B1C42">
      <w:pPr>
        <w:pStyle w:val="Akapitzlist"/>
        <w:numPr>
          <w:ilvl w:val="0"/>
          <w:numId w:val="56"/>
        </w:numPr>
        <w:tabs>
          <w:tab w:val="left" w:pos="426"/>
        </w:tabs>
        <w:spacing w:before="0" w:line="240" w:lineRule="auto"/>
        <w:jc w:val="both"/>
        <w:rPr>
          <w:rFonts w:eastAsia="Lucida Sans Unicode" w:cstheme="minorHAnsi"/>
          <w:bCs/>
          <w:sz w:val="24"/>
          <w:szCs w:val="24"/>
        </w:rPr>
      </w:pPr>
      <w:r w:rsidRPr="00BA2777">
        <w:rPr>
          <w:rFonts w:eastAsia="Lucida Sans Unicode" w:cstheme="minorHAnsi"/>
          <w:bCs/>
          <w:sz w:val="24"/>
          <w:szCs w:val="24"/>
        </w:rPr>
        <w:t xml:space="preserve">tereny utwardzone z kostki betonowej jako komunikacja wewnętrzna, </w:t>
      </w:r>
    </w:p>
    <w:p w14:paraId="169834B7" w14:textId="77777777" w:rsidR="009802CB" w:rsidRPr="009802CB" w:rsidRDefault="00C9030B" w:rsidP="000B1C42">
      <w:pPr>
        <w:pStyle w:val="Akapitzlist"/>
        <w:numPr>
          <w:ilvl w:val="0"/>
          <w:numId w:val="56"/>
        </w:numPr>
        <w:spacing w:line="240" w:lineRule="auto"/>
        <w:jc w:val="both"/>
        <w:rPr>
          <w:rFonts w:eastAsia="Lucida Sans Unicode" w:cstheme="minorHAnsi"/>
          <w:bCs/>
          <w:sz w:val="24"/>
          <w:szCs w:val="24"/>
        </w:rPr>
      </w:pPr>
      <w:r w:rsidRPr="009802CB">
        <w:rPr>
          <w:rFonts w:eastAsia="Lucida Sans Unicode" w:cstheme="minorHAnsi"/>
          <w:bCs/>
          <w:sz w:val="24"/>
          <w:szCs w:val="24"/>
        </w:rPr>
        <w:t>instalacji sanitarnych zewnętrznych</w:t>
      </w:r>
      <w:r w:rsidR="00BA2777" w:rsidRPr="009802CB">
        <w:rPr>
          <w:rFonts w:eastAsia="Lucida Sans Unicode" w:cstheme="minorHAnsi"/>
          <w:bCs/>
          <w:sz w:val="24"/>
          <w:szCs w:val="24"/>
        </w:rPr>
        <w:t xml:space="preserve"> </w:t>
      </w:r>
      <w:r w:rsidRPr="009802CB">
        <w:rPr>
          <w:rFonts w:eastAsia="Lucida Sans Unicode" w:cstheme="minorHAnsi"/>
          <w:bCs/>
          <w:sz w:val="24"/>
          <w:szCs w:val="24"/>
        </w:rPr>
        <w:t>i wewnętrznych dla budynku: wodociągowej, kanalizacji sanitarnej, kanalizacji deszczowej, wody szarej, instalacji elektrycznej w tym instalacji fotowoltaicznej</w:t>
      </w:r>
      <w:r w:rsidR="00675F95" w:rsidRPr="009802CB">
        <w:rPr>
          <w:rFonts w:eastAsia="Lucida Sans Unicode" w:cstheme="minorHAnsi"/>
          <w:bCs/>
          <w:sz w:val="24"/>
          <w:szCs w:val="24"/>
        </w:rPr>
        <w:t xml:space="preserve"> </w:t>
      </w:r>
      <w:r w:rsidR="002D35B1" w:rsidRPr="009802CB">
        <w:rPr>
          <w:rFonts w:eastAsia="Lucida Sans Unicode" w:cstheme="minorHAnsi"/>
          <w:bCs/>
          <w:sz w:val="24"/>
          <w:szCs w:val="24"/>
        </w:rPr>
        <w:br/>
      </w:r>
      <w:r w:rsidRPr="009802CB">
        <w:rPr>
          <w:rFonts w:eastAsia="Lucida Sans Unicode" w:cstheme="minorHAnsi"/>
          <w:bCs/>
          <w:sz w:val="24"/>
          <w:szCs w:val="24"/>
        </w:rPr>
        <w:t>z magazynem energii, instalacji teletechnicznej oraz instalacji wentylacji mechanicznej.</w:t>
      </w:r>
      <w:r w:rsidR="009802CB" w:rsidRPr="009802CB">
        <w:t xml:space="preserve"> </w:t>
      </w:r>
    </w:p>
    <w:p w14:paraId="57714696" w14:textId="77777777" w:rsidR="009802CB" w:rsidRPr="009802CB" w:rsidRDefault="009802CB" w:rsidP="000B1C42">
      <w:pPr>
        <w:pStyle w:val="Akapitzlist"/>
        <w:spacing w:line="240" w:lineRule="auto"/>
        <w:ind w:left="2563"/>
        <w:jc w:val="both"/>
        <w:rPr>
          <w:rFonts w:eastAsia="Lucida Sans Unicode" w:cstheme="minorHAnsi"/>
          <w:bCs/>
          <w:sz w:val="24"/>
          <w:szCs w:val="24"/>
        </w:rPr>
      </w:pPr>
    </w:p>
    <w:p w14:paraId="19B4DDB5" w14:textId="30CBB5B3" w:rsidR="009802CB" w:rsidRDefault="009802CB" w:rsidP="000B1C42">
      <w:pPr>
        <w:pStyle w:val="Akapitzlist"/>
        <w:spacing w:line="240" w:lineRule="auto"/>
        <w:ind w:left="2563"/>
        <w:jc w:val="both"/>
        <w:rPr>
          <w:rFonts w:eastAsia="Lucida Sans Unicode" w:cstheme="minorHAnsi"/>
          <w:bCs/>
          <w:sz w:val="24"/>
          <w:szCs w:val="24"/>
        </w:rPr>
      </w:pPr>
      <w:r w:rsidRPr="009802CB">
        <w:rPr>
          <w:rFonts w:eastAsia="Lucida Sans Unicode" w:cstheme="minorHAnsi"/>
          <w:bCs/>
          <w:sz w:val="24"/>
          <w:szCs w:val="24"/>
        </w:rPr>
        <w:t xml:space="preserve">W sytuacji gdy Zamawiający nie skorzysta z prawa opcji, przewiduje się budowę kontenerowego zaplecza sanitarno-szatniowego wraz </w:t>
      </w:r>
      <w:r>
        <w:rPr>
          <w:rFonts w:eastAsia="Lucida Sans Unicode" w:cstheme="minorHAnsi"/>
          <w:bCs/>
          <w:sz w:val="24"/>
          <w:szCs w:val="24"/>
        </w:rPr>
        <w:br/>
      </w:r>
      <w:r w:rsidRPr="009802CB">
        <w:rPr>
          <w:rFonts w:eastAsia="Lucida Sans Unicode" w:cstheme="minorHAnsi"/>
          <w:bCs/>
          <w:sz w:val="24"/>
          <w:szCs w:val="24"/>
        </w:rPr>
        <w:t>z w/w niezbędną infrastrukturą oraz elementami  zagospodarowania terenu.</w:t>
      </w:r>
    </w:p>
    <w:p w14:paraId="781C5EDD" w14:textId="77777777" w:rsidR="00E768D4" w:rsidRDefault="00E768D4" w:rsidP="000B1C42">
      <w:pPr>
        <w:pStyle w:val="Akapitzlist"/>
        <w:spacing w:line="240" w:lineRule="auto"/>
        <w:ind w:left="2563"/>
        <w:jc w:val="both"/>
        <w:rPr>
          <w:rFonts w:eastAsia="Lucida Sans Unicode" w:cstheme="minorHAnsi"/>
          <w:bCs/>
          <w:sz w:val="24"/>
          <w:szCs w:val="24"/>
        </w:rPr>
      </w:pPr>
    </w:p>
    <w:p w14:paraId="2A6938C3" w14:textId="77777777" w:rsidR="009802CB" w:rsidRDefault="009802CB" w:rsidP="000B1C42">
      <w:pPr>
        <w:pStyle w:val="Akapitzlist"/>
        <w:numPr>
          <w:ilvl w:val="0"/>
          <w:numId w:val="57"/>
        </w:numPr>
        <w:spacing w:line="240" w:lineRule="auto"/>
        <w:ind w:left="1134"/>
        <w:jc w:val="both"/>
        <w:rPr>
          <w:rFonts w:eastAsia="Lucida Sans Unicode" w:cstheme="minorHAnsi"/>
          <w:bCs/>
          <w:sz w:val="24"/>
          <w:szCs w:val="24"/>
        </w:rPr>
      </w:pPr>
      <w:r w:rsidRPr="009802CB">
        <w:rPr>
          <w:rFonts w:eastAsia="Lucida Sans Unicode" w:cstheme="minorHAnsi"/>
          <w:bCs/>
          <w:sz w:val="24"/>
          <w:szCs w:val="24"/>
        </w:rPr>
        <w:t xml:space="preserve">Dokumentacja techniczna na podstawie której realizowane będą roboty budowlane objęte nadzorem inwestorskim tj. zadanie pn.: „Budowa stadionu wielofunkcyjnego wraz z niezbędną infrastrukturą oraz zagospodarowaniem terenu” dostępna jest pod adresem: </w:t>
      </w:r>
      <w:r>
        <w:rPr>
          <w:rFonts w:eastAsia="Lucida Sans Unicode" w:cstheme="minorHAnsi"/>
          <w:bCs/>
          <w:sz w:val="24"/>
          <w:szCs w:val="24"/>
        </w:rPr>
        <w:t xml:space="preserve">  </w:t>
      </w:r>
    </w:p>
    <w:p w14:paraId="3EB0745C" w14:textId="77777777" w:rsidR="009802CB" w:rsidRDefault="009802CB" w:rsidP="000B1C42">
      <w:pPr>
        <w:pStyle w:val="Akapitzlist"/>
        <w:spacing w:line="240" w:lineRule="auto"/>
        <w:ind w:left="1134"/>
        <w:jc w:val="both"/>
        <w:rPr>
          <w:rFonts w:eastAsia="Lucida Sans Unicode" w:cstheme="minorHAnsi"/>
          <w:bCs/>
          <w:sz w:val="24"/>
          <w:szCs w:val="24"/>
        </w:rPr>
      </w:pPr>
      <w:hyperlink r:id="rId12" w:history="1">
        <w:r w:rsidRPr="00AB598C">
          <w:rPr>
            <w:rStyle w:val="Hipercze"/>
            <w:rFonts w:eastAsia="Lucida Sans Unicode" w:cstheme="minorHAnsi"/>
            <w:bCs/>
            <w:sz w:val="24"/>
            <w:szCs w:val="24"/>
          </w:rPr>
          <w:t>https://platformazakupowa.pl/transakcja/954514</w:t>
        </w:r>
      </w:hyperlink>
      <w:r w:rsidRPr="009802CB">
        <w:rPr>
          <w:rFonts w:eastAsia="Lucida Sans Unicode" w:cstheme="minorHAnsi"/>
          <w:bCs/>
          <w:sz w:val="24"/>
          <w:szCs w:val="24"/>
        </w:rPr>
        <w:t xml:space="preserve"> </w:t>
      </w:r>
    </w:p>
    <w:p w14:paraId="22FB5D1A" w14:textId="60648E6C" w:rsidR="00C9030B" w:rsidRDefault="009802CB" w:rsidP="000B1C42">
      <w:pPr>
        <w:pStyle w:val="Akapitzlist"/>
        <w:spacing w:line="240" w:lineRule="auto"/>
        <w:ind w:left="1134"/>
        <w:jc w:val="both"/>
        <w:rPr>
          <w:rFonts w:eastAsia="Lucida Sans Unicode" w:cstheme="minorHAnsi"/>
          <w:bCs/>
          <w:sz w:val="24"/>
          <w:szCs w:val="24"/>
        </w:rPr>
      </w:pPr>
      <w:r w:rsidRPr="009802CB">
        <w:rPr>
          <w:rFonts w:eastAsia="Lucida Sans Unicode" w:cstheme="minorHAnsi"/>
          <w:bCs/>
          <w:sz w:val="24"/>
          <w:szCs w:val="24"/>
        </w:rPr>
        <w:t xml:space="preserve">w postępowaniu prowadzonym w trybie przetargu nieograniczonego pn.: Budowa wraz z niezbędną infrastrukturą stadionu wielofunkcyjnego oraz kompleksu </w:t>
      </w:r>
      <w:r w:rsidRPr="009802CB">
        <w:rPr>
          <w:rFonts w:eastAsia="Lucida Sans Unicode" w:cstheme="minorHAnsi"/>
          <w:bCs/>
          <w:sz w:val="24"/>
          <w:szCs w:val="24"/>
        </w:rPr>
        <w:lastRenderedPageBreak/>
        <w:t xml:space="preserve">wodno-rekreacyjnego i edukacyjnego w Mikołajkach” – część nr 1.  W przypadku gdy Zamawiający </w:t>
      </w:r>
      <w:r>
        <w:rPr>
          <w:rFonts w:eastAsia="Lucida Sans Unicode" w:cstheme="minorHAnsi"/>
          <w:bCs/>
          <w:sz w:val="24"/>
          <w:szCs w:val="24"/>
        </w:rPr>
        <w:t xml:space="preserve">będzie realizował </w:t>
      </w:r>
      <w:r w:rsidRPr="009802CB">
        <w:rPr>
          <w:rFonts w:eastAsia="Lucida Sans Unicode" w:cstheme="minorHAnsi"/>
          <w:bCs/>
          <w:sz w:val="24"/>
          <w:szCs w:val="24"/>
        </w:rPr>
        <w:t>zaplecze sanitarno-szatniowe</w:t>
      </w:r>
      <w:r>
        <w:rPr>
          <w:rFonts w:eastAsia="Lucida Sans Unicode" w:cstheme="minorHAnsi"/>
          <w:bCs/>
          <w:sz w:val="24"/>
          <w:szCs w:val="24"/>
        </w:rPr>
        <w:t xml:space="preserve"> </w:t>
      </w:r>
      <w:r w:rsidRPr="009802CB">
        <w:rPr>
          <w:rFonts w:eastAsia="Lucida Sans Unicode" w:cstheme="minorHAnsi"/>
          <w:bCs/>
          <w:sz w:val="24"/>
          <w:szCs w:val="24"/>
        </w:rPr>
        <w:t xml:space="preserve">w systemie kontenerowym, dokumentację techniczną przekaże Inspektorowi Nadzoru co najmniej 7 dni przed podjęciem prac w tym zakresie. </w:t>
      </w:r>
    </w:p>
    <w:p w14:paraId="4E130F0E" w14:textId="77777777" w:rsidR="00D56F54" w:rsidRPr="0012295E" w:rsidRDefault="00D56F54" w:rsidP="000B1C42">
      <w:pPr>
        <w:pStyle w:val="Akapitzlist"/>
        <w:spacing w:line="240" w:lineRule="auto"/>
        <w:ind w:left="1134"/>
        <w:jc w:val="both"/>
        <w:rPr>
          <w:rFonts w:eastAsia="Lucida Sans Unicode" w:cstheme="minorHAnsi"/>
          <w:bCs/>
          <w:sz w:val="24"/>
          <w:szCs w:val="24"/>
        </w:rPr>
      </w:pPr>
    </w:p>
    <w:p w14:paraId="202F863A"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r w:rsidRPr="00BA2777">
        <w:rPr>
          <w:rFonts w:cstheme="minorHAnsi"/>
          <w:sz w:val="24"/>
          <w:szCs w:val="24"/>
        </w:rPr>
        <w:t>Termin wykonania zamówienia</w:t>
      </w:r>
    </w:p>
    <w:p w14:paraId="5A3D1DBF" w14:textId="77777777" w:rsidR="00C9030B" w:rsidRPr="00BA2777" w:rsidRDefault="00C9030B" w:rsidP="002E78B2">
      <w:pPr>
        <w:spacing w:before="0" w:after="0" w:line="240" w:lineRule="auto"/>
        <w:ind w:left="708"/>
        <w:jc w:val="both"/>
        <w:rPr>
          <w:rFonts w:cstheme="minorHAnsi"/>
          <w:sz w:val="24"/>
          <w:szCs w:val="24"/>
        </w:rPr>
      </w:pPr>
    </w:p>
    <w:p w14:paraId="0FA8DA5A" w14:textId="77777777" w:rsidR="003B60F2" w:rsidRPr="003B60F2" w:rsidRDefault="00C9030B">
      <w:pPr>
        <w:pStyle w:val="Akapitzlist"/>
        <w:numPr>
          <w:ilvl w:val="0"/>
          <w:numId w:val="45"/>
        </w:numPr>
        <w:spacing w:before="0" w:after="0" w:line="240" w:lineRule="auto"/>
        <w:jc w:val="both"/>
        <w:rPr>
          <w:rFonts w:cstheme="minorHAnsi"/>
          <w:b/>
          <w:sz w:val="24"/>
          <w:szCs w:val="24"/>
        </w:rPr>
      </w:pPr>
      <w:r w:rsidRPr="00BA2777">
        <w:rPr>
          <w:rFonts w:cstheme="minorHAnsi"/>
          <w:sz w:val="24"/>
          <w:szCs w:val="24"/>
        </w:rPr>
        <w:t xml:space="preserve">Wymagany termin wykonania zamówienia: </w:t>
      </w:r>
    </w:p>
    <w:p w14:paraId="5E62B153" w14:textId="35181B3F" w:rsidR="00367D43" w:rsidRPr="00B76DD9" w:rsidRDefault="003B60F2" w:rsidP="00B76DD9">
      <w:pPr>
        <w:pStyle w:val="Akapitzlist"/>
        <w:tabs>
          <w:tab w:val="left" w:pos="1843"/>
        </w:tabs>
        <w:spacing w:before="0" w:line="240" w:lineRule="auto"/>
        <w:ind w:left="1440"/>
        <w:jc w:val="both"/>
        <w:rPr>
          <w:rFonts w:eastAsia="Lucida Sans Unicode" w:cstheme="minorHAnsi"/>
          <w:bCs/>
          <w:sz w:val="24"/>
          <w:szCs w:val="24"/>
        </w:rPr>
      </w:pPr>
      <w:r w:rsidRPr="000F0AB5">
        <w:rPr>
          <w:rFonts w:eastAsia="Lucida Sans Unicode" w:cstheme="minorHAnsi"/>
          <w:bCs/>
          <w:sz w:val="24"/>
          <w:szCs w:val="24"/>
        </w:rPr>
        <w:t xml:space="preserve">Zakończenie czynności inspektora nadzoru nastąpi po końcowym odbiorze wykonanych zadań, uzyskaniu dla obiektu świadectwo PZLA kat. VA </w:t>
      </w:r>
      <w:r>
        <w:rPr>
          <w:rFonts w:eastAsia="Lucida Sans Unicode" w:cstheme="minorHAnsi"/>
          <w:bCs/>
          <w:sz w:val="24"/>
          <w:szCs w:val="24"/>
        </w:rPr>
        <w:br/>
      </w:r>
      <w:r w:rsidRPr="000F0AB5">
        <w:rPr>
          <w:rFonts w:eastAsia="Lucida Sans Unicode" w:cstheme="minorHAnsi"/>
          <w:bCs/>
          <w:sz w:val="24"/>
          <w:szCs w:val="24"/>
        </w:rPr>
        <w:t xml:space="preserve">i pozwolenia na użytkowanie oraz po całkowitym rozliczeniu umowy </w:t>
      </w:r>
      <w:r>
        <w:rPr>
          <w:rFonts w:eastAsia="Lucida Sans Unicode" w:cstheme="minorHAnsi"/>
          <w:bCs/>
          <w:sz w:val="24"/>
          <w:szCs w:val="24"/>
        </w:rPr>
        <w:br/>
      </w:r>
      <w:r w:rsidRPr="000F0AB5">
        <w:rPr>
          <w:rFonts w:eastAsia="Lucida Sans Unicode" w:cstheme="minorHAnsi"/>
          <w:bCs/>
          <w:sz w:val="24"/>
          <w:szCs w:val="24"/>
        </w:rPr>
        <w:t>z Wykonawcą robót budowlanych. Wstępnie określa się termin wykonania przedmiotu zamówienia</w:t>
      </w:r>
      <w:r w:rsidRPr="000F0AB5">
        <w:rPr>
          <w:rFonts w:eastAsia="Lucida Sans Unicode" w:cstheme="minorHAnsi"/>
          <w:b/>
          <w:sz w:val="24"/>
          <w:szCs w:val="24"/>
        </w:rPr>
        <w:t xml:space="preserve"> do 30.04.2026r.</w:t>
      </w:r>
    </w:p>
    <w:p w14:paraId="4FD9E73F" w14:textId="77777777" w:rsidR="00367D43" w:rsidRPr="00BA2777" w:rsidRDefault="00367D43" w:rsidP="002E78B2">
      <w:pPr>
        <w:spacing w:before="0" w:after="0" w:line="240" w:lineRule="auto"/>
        <w:jc w:val="both"/>
        <w:rPr>
          <w:rFonts w:cstheme="minorHAnsi"/>
          <w:b/>
          <w:sz w:val="24"/>
          <w:szCs w:val="24"/>
        </w:rPr>
      </w:pPr>
    </w:p>
    <w:p w14:paraId="564F5EDD"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1" w:color="D9E2F3" w:themeColor="accent1" w:themeTint="33" w:shadow="1"/>
          <w:right w:val="single" w:sz="24" w:space="0" w:color="D9E2F3" w:themeColor="accent1" w:themeTint="33" w:shadow="1"/>
        </w:pBdr>
        <w:spacing w:before="0" w:line="240" w:lineRule="auto"/>
        <w:rPr>
          <w:rFonts w:cstheme="minorHAnsi"/>
          <w:bCs/>
          <w:sz w:val="24"/>
          <w:szCs w:val="24"/>
        </w:rPr>
      </w:pPr>
      <w:r w:rsidRPr="00BA2777">
        <w:rPr>
          <w:rFonts w:cstheme="minorHAnsi"/>
          <w:bCs/>
          <w:sz w:val="24"/>
          <w:szCs w:val="24"/>
        </w:rPr>
        <w:t>Podstawy wykluczenia</w:t>
      </w:r>
    </w:p>
    <w:p w14:paraId="3DF71775" w14:textId="77777777" w:rsidR="00C9030B" w:rsidRPr="00BA2777" w:rsidRDefault="00C9030B" w:rsidP="002E78B2">
      <w:pPr>
        <w:pStyle w:val="Default"/>
        <w:spacing w:before="0" w:after="0" w:line="240" w:lineRule="auto"/>
        <w:ind w:left="720"/>
        <w:jc w:val="both"/>
        <w:rPr>
          <w:rFonts w:cstheme="minorHAnsi"/>
          <w:color w:val="auto"/>
        </w:rPr>
      </w:pPr>
    </w:p>
    <w:p w14:paraId="78A102CB" w14:textId="5B692733" w:rsidR="002E78B2" w:rsidRPr="00BA2777" w:rsidRDefault="002E78B2">
      <w:pPr>
        <w:pStyle w:val="Default"/>
        <w:numPr>
          <w:ilvl w:val="0"/>
          <w:numId w:val="46"/>
        </w:numPr>
        <w:tabs>
          <w:tab w:val="clear" w:pos="720"/>
          <w:tab w:val="num" w:pos="0"/>
          <w:tab w:val="left" w:pos="993"/>
        </w:tabs>
        <w:suppressAutoHyphens/>
        <w:autoSpaceDE/>
        <w:adjustRightInd/>
        <w:spacing w:before="0" w:after="0" w:line="240" w:lineRule="auto"/>
        <w:ind w:left="709" w:hanging="425"/>
        <w:jc w:val="both"/>
        <w:textAlignment w:val="baseline"/>
        <w:rPr>
          <w:rFonts w:cstheme="minorHAnsi"/>
          <w:color w:val="auto"/>
        </w:rPr>
      </w:pPr>
      <w:r w:rsidRPr="00BA2777">
        <w:rPr>
          <w:rFonts w:cstheme="minorHAnsi"/>
          <w:color w:val="auto"/>
        </w:rPr>
        <w:t>Zamawiający wykluczy z postępowania Wykonawców, wobec których zachodzą podstawy wykluczenia, o których mowa w art. 108 ust. 1 ustawy Pzp</w:t>
      </w:r>
      <w:r w:rsidR="00E768D4" w:rsidRPr="00E768D4">
        <w:rPr>
          <w:rFonts w:cstheme="minorHAnsi"/>
        </w:rPr>
        <w:t xml:space="preserve"> </w:t>
      </w:r>
      <w:r w:rsidR="00E768D4">
        <w:rPr>
          <w:rFonts w:cstheme="minorHAnsi"/>
        </w:rPr>
        <w:t xml:space="preserve">oraz </w:t>
      </w:r>
      <w:r w:rsidR="00E768D4" w:rsidRPr="00E768D4">
        <w:rPr>
          <w:rFonts w:cstheme="minorHAnsi"/>
        </w:rPr>
        <w:t>art. 7 ust. 1 Ustawy z dnia 13 kwietnia 2022 r. o szczególnych rozwiązaniach w zakresie przeciwdziałania wspieraniu agresji na Ukrainę oraz służących ochronie bezpieczeństwa narodowego</w:t>
      </w:r>
      <w:r w:rsidRPr="00BA2777">
        <w:rPr>
          <w:rFonts w:cstheme="minorHAnsi"/>
          <w:color w:val="auto"/>
        </w:rPr>
        <w:t>.</w:t>
      </w:r>
    </w:p>
    <w:p w14:paraId="7D47C50F" w14:textId="77777777" w:rsidR="00E768D4" w:rsidRDefault="00E768D4" w:rsidP="00046EAB">
      <w:pPr>
        <w:pStyle w:val="Default"/>
        <w:spacing w:before="0" w:after="0" w:line="240" w:lineRule="auto"/>
        <w:ind w:firstLine="708"/>
        <w:jc w:val="both"/>
        <w:rPr>
          <w:rFonts w:cstheme="minorHAnsi"/>
          <w:color w:val="auto"/>
        </w:rPr>
      </w:pPr>
    </w:p>
    <w:p w14:paraId="53F51012" w14:textId="6C11ADDC" w:rsidR="002E78B2" w:rsidRPr="00BA2777" w:rsidRDefault="002E78B2" w:rsidP="00046EAB">
      <w:pPr>
        <w:pStyle w:val="Default"/>
        <w:spacing w:before="0" w:after="0" w:line="240" w:lineRule="auto"/>
        <w:ind w:firstLine="708"/>
        <w:jc w:val="both"/>
        <w:rPr>
          <w:rFonts w:cstheme="minorHAnsi"/>
          <w:color w:val="auto"/>
        </w:rPr>
      </w:pPr>
      <w:r w:rsidRPr="00BA2777">
        <w:rPr>
          <w:rFonts w:cstheme="minorHAnsi"/>
          <w:color w:val="auto"/>
        </w:rPr>
        <w:t>Podstawy wykluczenia art. 108 ust. 1:</w:t>
      </w:r>
    </w:p>
    <w:p w14:paraId="7DBF93BC" w14:textId="77777777" w:rsidR="00046EAB" w:rsidRPr="00BA2777" w:rsidRDefault="002E78B2" w:rsidP="00046EAB">
      <w:pPr>
        <w:pStyle w:val="Default"/>
        <w:spacing w:before="0" w:after="0" w:line="240" w:lineRule="auto"/>
        <w:jc w:val="both"/>
        <w:rPr>
          <w:rFonts w:cstheme="minorHAnsi"/>
          <w:color w:val="auto"/>
        </w:rPr>
      </w:pPr>
      <w:r w:rsidRPr="00BA2777">
        <w:rPr>
          <w:rFonts w:cstheme="minorHAnsi"/>
          <w:color w:val="auto"/>
        </w:rPr>
        <w:t xml:space="preserve">       </w:t>
      </w:r>
      <w:r w:rsidRPr="00BA2777">
        <w:rPr>
          <w:rFonts w:cstheme="minorHAnsi"/>
          <w:color w:val="auto"/>
        </w:rPr>
        <w:tab/>
      </w:r>
    </w:p>
    <w:p w14:paraId="7B7652C9" w14:textId="42C79583" w:rsidR="002E78B2" w:rsidRPr="00BA2777" w:rsidRDefault="002E78B2" w:rsidP="00046EAB">
      <w:pPr>
        <w:pStyle w:val="Default"/>
        <w:spacing w:before="0" w:after="0" w:line="240" w:lineRule="auto"/>
        <w:ind w:left="285" w:firstLine="423"/>
        <w:jc w:val="both"/>
        <w:rPr>
          <w:rFonts w:cstheme="minorHAnsi"/>
          <w:color w:val="auto"/>
        </w:rPr>
      </w:pPr>
      <w:r w:rsidRPr="00BA2777">
        <w:rPr>
          <w:rFonts w:cstheme="minorHAnsi"/>
          <w:color w:val="auto"/>
        </w:rPr>
        <w:t>Z postępowania o udzielenie zamówienia wyklucza się Wykonawcę:</w:t>
      </w:r>
    </w:p>
    <w:p w14:paraId="0552D778" w14:textId="77777777" w:rsidR="002E78B2" w:rsidRPr="00BA2777" w:rsidRDefault="002E78B2">
      <w:pPr>
        <w:pStyle w:val="Default"/>
        <w:numPr>
          <w:ilvl w:val="0"/>
          <w:numId w:val="44"/>
        </w:numPr>
        <w:tabs>
          <w:tab w:val="left" w:pos="993"/>
        </w:tabs>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będącego osobą fizyczną, którego prawomocnie skazano za przestępstwo:</w:t>
      </w:r>
    </w:p>
    <w:p w14:paraId="28DFB957" w14:textId="77777777" w:rsidR="00675F95" w:rsidRPr="00BA2777" w:rsidRDefault="002E78B2">
      <w:pPr>
        <w:pStyle w:val="Default"/>
        <w:numPr>
          <w:ilvl w:val="0"/>
          <w:numId w:val="47"/>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udziału w zorganizowanej grupie przestępczej albo związku mającym na celu popełnienie przestępstwa lub przestępstwa skarbowego, o którym mowa w art. 258 Kodeksu karnego;</w:t>
      </w:r>
    </w:p>
    <w:p w14:paraId="7CD483F7" w14:textId="77777777" w:rsidR="00675F95" w:rsidRPr="00BA2777" w:rsidRDefault="002E78B2">
      <w:pPr>
        <w:pStyle w:val="Default"/>
        <w:numPr>
          <w:ilvl w:val="0"/>
          <w:numId w:val="47"/>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handlu ludźmi, o którym mowa w art. 189a Kodeksu karnego;</w:t>
      </w:r>
    </w:p>
    <w:p w14:paraId="221C31BA" w14:textId="3815E13E" w:rsidR="00675F95" w:rsidRPr="00BA2777" w:rsidRDefault="002E78B2">
      <w:pPr>
        <w:pStyle w:val="Default"/>
        <w:numPr>
          <w:ilvl w:val="0"/>
          <w:numId w:val="47"/>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o którym mowa w art. 228–230a, art. 250a Kodeksu karnego, w art. 46–48 ustawy </w:t>
      </w:r>
      <w:r w:rsidR="00046EAB" w:rsidRPr="00BA2777">
        <w:rPr>
          <w:rFonts w:cstheme="minorHAnsi"/>
          <w:color w:val="auto"/>
        </w:rPr>
        <w:br/>
      </w:r>
      <w:r w:rsidRPr="00BA2777">
        <w:rPr>
          <w:rFonts w:cstheme="minorHAnsi"/>
          <w:color w:val="auto"/>
        </w:rPr>
        <w:t xml:space="preserve">z dnia 25 czerwca 2010 r. o sporcie (Dz. U. z 2020 r. poz. 1133 oraz </w:t>
      </w:r>
      <w:r w:rsidR="00675F95" w:rsidRPr="00BA2777">
        <w:rPr>
          <w:rFonts w:cstheme="minorHAnsi"/>
          <w:color w:val="auto"/>
        </w:rPr>
        <w:br/>
      </w:r>
      <w:r w:rsidRPr="00BA2777">
        <w:rPr>
          <w:rFonts w:cstheme="minorHAnsi"/>
          <w:color w:val="auto"/>
        </w:rPr>
        <w:t xml:space="preserve">z 2021 r. poz. 2054) lub w art. 54 ust. 1–4 ustawy z dnia 12 maja 2011 r. </w:t>
      </w:r>
      <w:r w:rsidR="00BA2777">
        <w:rPr>
          <w:rFonts w:cstheme="minorHAnsi"/>
          <w:color w:val="auto"/>
        </w:rPr>
        <w:br/>
      </w:r>
      <w:r w:rsidRPr="00BA2777">
        <w:rPr>
          <w:rFonts w:cstheme="minorHAnsi"/>
          <w:color w:val="auto"/>
        </w:rPr>
        <w:t>o refundacji leków, środków spożywczych specjalnego przeznaczenia żywieniowego oraz wyrobów medycznych (Dz. U. z 2021 r. poz. 523, 1292, 1559 i 2054);</w:t>
      </w:r>
    </w:p>
    <w:p w14:paraId="1591E996" w14:textId="3A6EE3B0" w:rsidR="00675F95" w:rsidRPr="00BA2777" w:rsidRDefault="002E78B2">
      <w:pPr>
        <w:pStyle w:val="Default"/>
        <w:numPr>
          <w:ilvl w:val="0"/>
          <w:numId w:val="47"/>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finansowania przestępstwa o charakterze terrorystycznym, o którym mowa </w:t>
      </w:r>
      <w:r w:rsidR="00BA2777">
        <w:rPr>
          <w:rFonts w:cstheme="minorHAnsi"/>
          <w:color w:val="auto"/>
        </w:rPr>
        <w:br/>
      </w:r>
      <w:r w:rsidRPr="00BA2777">
        <w:rPr>
          <w:rFonts w:cstheme="minorHAnsi"/>
          <w:color w:val="auto"/>
        </w:rPr>
        <w:t>w art. 165a Kodeksu karnego, lub przestępstwo udaremniania lub utrudniania stwierdzenia przestępnego pochodzenia pieniędzy lub ukrywania ich pochodzenia, o którym mowa w art. 299 Kodeksu karnego;</w:t>
      </w:r>
    </w:p>
    <w:p w14:paraId="1589FD6C" w14:textId="77777777" w:rsidR="00675F95" w:rsidRPr="00BA2777" w:rsidRDefault="002E78B2">
      <w:pPr>
        <w:pStyle w:val="Default"/>
        <w:numPr>
          <w:ilvl w:val="0"/>
          <w:numId w:val="47"/>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o charakterze terrorystycznym, o którym mowa w art. 115 § 20 Kodeksu karnego, lub mające na celu popełnienie tego przestępstwa;</w:t>
      </w:r>
    </w:p>
    <w:p w14:paraId="0BC93941" w14:textId="77777777" w:rsidR="00675F95" w:rsidRPr="00BA2777" w:rsidRDefault="002E78B2">
      <w:pPr>
        <w:pStyle w:val="Default"/>
        <w:numPr>
          <w:ilvl w:val="0"/>
          <w:numId w:val="47"/>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powierzenia wykonywania pracy małoletniemu cudzoziemcowi, o którym mowa w art. 9 ust. 2 ustawy z dnia 15 czerwca 2012 r. o skutkach powierzania </w:t>
      </w:r>
      <w:r w:rsidRPr="00BA2777">
        <w:rPr>
          <w:rFonts w:cstheme="minorHAnsi"/>
          <w:color w:val="auto"/>
        </w:rPr>
        <w:lastRenderedPageBreak/>
        <w:t>wykonywania pracy cudzoziemcom przebywającym wbrew przepisom na terytorium Rzeczypospolitej Polskiej (Dz. U. poz. 769);</w:t>
      </w:r>
    </w:p>
    <w:p w14:paraId="61EAF49F" w14:textId="77777777" w:rsidR="00675F95" w:rsidRPr="00BA2777" w:rsidRDefault="002E78B2">
      <w:pPr>
        <w:pStyle w:val="Default"/>
        <w:numPr>
          <w:ilvl w:val="0"/>
          <w:numId w:val="47"/>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E72508" w14:textId="5120807F" w:rsidR="002E78B2" w:rsidRPr="00BA2777" w:rsidRDefault="002E78B2">
      <w:pPr>
        <w:pStyle w:val="Default"/>
        <w:numPr>
          <w:ilvl w:val="0"/>
          <w:numId w:val="47"/>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o którym mowa w art. 9 ust. 1 i 3 lub art. 10 ustawy z dnia 15 czerwca 2012 r. </w:t>
      </w:r>
      <w:r w:rsidR="00675F95" w:rsidRPr="00BA2777">
        <w:rPr>
          <w:rFonts w:cstheme="minorHAnsi"/>
          <w:color w:val="auto"/>
        </w:rPr>
        <w:br/>
      </w:r>
      <w:r w:rsidRPr="00BA2777">
        <w:rPr>
          <w:rFonts w:cstheme="minorHAnsi"/>
          <w:color w:val="auto"/>
        </w:rPr>
        <w:t>o skutkach powierzania wykonywania pracy cudzoziemcom przebywającym wbrew przepisom na terytorium Rzeczypospolitej Polskiej – lub za odpowiedni czyn zabroniony określony w przepisach prawa obcego;</w:t>
      </w:r>
    </w:p>
    <w:p w14:paraId="61970BCC" w14:textId="77777777" w:rsidR="00675F95" w:rsidRPr="00BA2777" w:rsidRDefault="002E78B2">
      <w:pPr>
        <w:pStyle w:val="Default"/>
        <w:numPr>
          <w:ilvl w:val="0"/>
          <w:numId w:val="44"/>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AA3146" w14:textId="77777777" w:rsidR="00675F95" w:rsidRPr="00BA2777" w:rsidRDefault="002E78B2">
      <w:pPr>
        <w:pStyle w:val="Default"/>
        <w:numPr>
          <w:ilvl w:val="0"/>
          <w:numId w:val="44"/>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4384539" w14:textId="77777777" w:rsidR="00675F95" w:rsidRPr="00BA2777" w:rsidRDefault="002E78B2">
      <w:pPr>
        <w:pStyle w:val="Default"/>
        <w:numPr>
          <w:ilvl w:val="0"/>
          <w:numId w:val="44"/>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wobec którego prawomocnie orzeczono zakaz ubiegania się o zamówienia publiczne;</w:t>
      </w:r>
    </w:p>
    <w:p w14:paraId="3981A77C" w14:textId="63DCA18E" w:rsidR="00675F95" w:rsidRPr="00BA2777" w:rsidRDefault="002E78B2">
      <w:pPr>
        <w:pStyle w:val="Default"/>
        <w:numPr>
          <w:ilvl w:val="0"/>
          <w:numId w:val="44"/>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 xml:space="preserve">jeżeli zamawiający może stwierdzić, na podstawie wiarygodnych przesłanek, że wykonawca zawarł z innymi wykonawcami porozumienie mające na celu zakłócenie konkurencji, </w:t>
      </w:r>
      <w:r w:rsidR="00046EAB" w:rsidRPr="00BA2777">
        <w:rPr>
          <w:rFonts w:cstheme="minorHAnsi"/>
          <w:color w:val="auto"/>
        </w:rPr>
        <w:br/>
      </w:r>
      <w:r w:rsidRPr="00BA2777">
        <w:rPr>
          <w:rFonts w:cstheme="minorHAnsi"/>
          <w:color w:val="auto"/>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F406CC" w14:textId="632EFA81" w:rsidR="00F50105" w:rsidRPr="00BA2777" w:rsidRDefault="002E78B2">
      <w:pPr>
        <w:pStyle w:val="Default"/>
        <w:numPr>
          <w:ilvl w:val="0"/>
          <w:numId w:val="44"/>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w:t>
      </w:r>
      <w:r w:rsidR="0007701D" w:rsidRPr="00BA2777">
        <w:rPr>
          <w:rFonts w:cstheme="minorHAnsi"/>
          <w:color w:val="auto"/>
        </w:rPr>
        <w:t xml:space="preserve"> </w:t>
      </w:r>
      <w:r w:rsidR="00BA2777">
        <w:rPr>
          <w:rFonts w:cstheme="minorHAnsi"/>
          <w:color w:val="auto"/>
        </w:rPr>
        <w:br/>
      </w:r>
      <w:r w:rsidRPr="00BA2777">
        <w:rPr>
          <w:rFonts w:cstheme="minorHAnsi"/>
          <w:color w:val="auto"/>
        </w:rPr>
        <w:t xml:space="preserve">i konsumentów, chyba że spowodowane tym zakłócenie konkurencji może być wyeliminowane w inny sposób niż przez wykluczenie wykonawcy z udziału </w:t>
      </w:r>
      <w:r w:rsidR="00BA2777">
        <w:rPr>
          <w:rFonts w:cstheme="minorHAnsi"/>
          <w:color w:val="auto"/>
        </w:rPr>
        <w:br/>
      </w:r>
      <w:r w:rsidRPr="00BA2777">
        <w:rPr>
          <w:rFonts w:cstheme="minorHAnsi"/>
          <w:color w:val="auto"/>
        </w:rPr>
        <w:t>w postępowaniu o udzielenie zamówienia.</w:t>
      </w:r>
    </w:p>
    <w:p w14:paraId="5B369D54" w14:textId="35B5886B" w:rsidR="002E78B2" w:rsidRPr="00BA2777" w:rsidRDefault="002E78B2" w:rsidP="00F50105">
      <w:pPr>
        <w:pStyle w:val="Default"/>
        <w:suppressAutoHyphens/>
        <w:autoSpaceDE/>
        <w:adjustRightInd/>
        <w:spacing w:before="0" w:after="0" w:line="240" w:lineRule="auto"/>
        <w:ind w:left="720"/>
        <w:jc w:val="both"/>
        <w:textAlignment w:val="baseline"/>
        <w:rPr>
          <w:rFonts w:cstheme="minorHAnsi"/>
          <w:color w:val="auto"/>
        </w:rPr>
      </w:pPr>
    </w:p>
    <w:p w14:paraId="593E7BC0" w14:textId="6E8E199E" w:rsidR="002E78B2" w:rsidRPr="00BA2777" w:rsidRDefault="002E78B2">
      <w:pPr>
        <w:pStyle w:val="Default"/>
        <w:numPr>
          <w:ilvl w:val="0"/>
          <w:numId w:val="46"/>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Wykluczenie Wykonawcy następuje zgodnie z art. 111 ustawy Pzp.</w:t>
      </w:r>
    </w:p>
    <w:p w14:paraId="4D1E6597" w14:textId="39BCCEBE" w:rsidR="002E78B2" w:rsidRPr="00BA2777" w:rsidRDefault="002E78B2">
      <w:pPr>
        <w:pStyle w:val="Default"/>
        <w:numPr>
          <w:ilvl w:val="0"/>
          <w:numId w:val="46"/>
        </w:numPr>
        <w:suppressAutoHyphens/>
        <w:autoSpaceDE/>
        <w:adjustRightInd/>
        <w:spacing w:before="0" w:after="0" w:line="240" w:lineRule="auto"/>
        <w:ind w:hanging="436"/>
        <w:jc w:val="both"/>
        <w:textAlignment w:val="baseline"/>
        <w:rPr>
          <w:rFonts w:cstheme="minorHAnsi"/>
          <w:color w:val="auto"/>
        </w:rPr>
      </w:pPr>
      <w:r w:rsidRPr="00BA2777">
        <w:rPr>
          <w:rFonts w:cstheme="minorHAnsi"/>
          <w:bCs/>
          <w:color w:val="auto"/>
        </w:rPr>
        <w:t>Samooczyszczenie</w:t>
      </w:r>
      <w:r w:rsidRPr="00BA2777">
        <w:rPr>
          <w:rFonts w:cstheme="minorHAnsi"/>
          <w:b/>
          <w:bCs/>
          <w:color w:val="auto"/>
        </w:rPr>
        <w:t xml:space="preserve"> </w:t>
      </w:r>
      <w:r w:rsidRPr="00BA2777">
        <w:rPr>
          <w:rFonts w:cstheme="minorHAnsi"/>
          <w:color w:val="auto"/>
        </w:rPr>
        <w:t xml:space="preserve">– w okolicznościach określonych w art. 108 ust. 1 pkt 1, 2 i 5 </w:t>
      </w:r>
      <w:r w:rsidR="00FC0788" w:rsidRPr="00BA2777">
        <w:rPr>
          <w:rFonts w:cstheme="minorHAnsi"/>
          <w:color w:val="auto"/>
        </w:rPr>
        <w:t xml:space="preserve">ustawy Pzp, </w:t>
      </w:r>
      <w:r w:rsidRPr="00BA2777">
        <w:rPr>
          <w:rFonts w:cstheme="minorHAnsi"/>
          <w:color w:val="auto"/>
        </w:rPr>
        <w:t>Wykonawca nie podlega wykluczeniu, jeżeli udowodni Zamawiającemu, że spełnił łącznie następujące przesłanki:</w:t>
      </w:r>
    </w:p>
    <w:p w14:paraId="44B9ADD9" w14:textId="77777777" w:rsidR="00D40E76" w:rsidRPr="00BA2777" w:rsidRDefault="002E78B2">
      <w:pPr>
        <w:pStyle w:val="Default"/>
        <w:numPr>
          <w:ilvl w:val="0"/>
          <w:numId w:val="48"/>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naprawił lub zobowiązał się do naprawienia szkody wyrządzonej przestępstwem, wykroczeniem lub swoim nieprawidłowym postępowaniem, w tym poprzez zadośćuczynienie pieniężne;</w:t>
      </w:r>
    </w:p>
    <w:p w14:paraId="4B738F47" w14:textId="77777777" w:rsidR="00D40E76" w:rsidRPr="00BA2777" w:rsidRDefault="002E78B2">
      <w:pPr>
        <w:pStyle w:val="Default"/>
        <w:numPr>
          <w:ilvl w:val="0"/>
          <w:numId w:val="48"/>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423EACC" w14:textId="5BDD14CB" w:rsidR="002E78B2" w:rsidRPr="00BA2777" w:rsidRDefault="002E78B2">
      <w:pPr>
        <w:pStyle w:val="Default"/>
        <w:numPr>
          <w:ilvl w:val="0"/>
          <w:numId w:val="48"/>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lastRenderedPageBreak/>
        <w:t>podjął konkretne środki techniczne, organizacyjne i kadrowe, odpowiednie dla zapobiegania dalszym przestępstwom, wykroczeniom lub nieprawidłowemu postępowaniu, w szczególności:</w:t>
      </w:r>
    </w:p>
    <w:p w14:paraId="28A8FF6E" w14:textId="77777777" w:rsidR="00D40E76" w:rsidRPr="00BA2777" w:rsidRDefault="002E78B2">
      <w:pPr>
        <w:pStyle w:val="Default"/>
        <w:numPr>
          <w:ilvl w:val="0"/>
          <w:numId w:val="50"/>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zerwał wszelkie powiązania z osobami lub podmiotami odpowiedzialnymi za nieprawidłowe postępowanie Wykonawcy;</w:t>
      </w:r>
    </w:p>
    <w:p w14:paraId="4FE6B032" w14:textId="77777777" w:rsidR="00D40E76" w:rsidRPr="00BA2777" w:rsidRDefault="002E78B2">
      <w:pPr>
        <w:pStyle w:val="Default"/>
        <w:numPr>
          <w:ilvl w:val="0"/>
          <w:numId w:val="50"/>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zreorganizował personel;</w:t>
      </w:r>
    </w:p>
    <w:p w14:paraId="2557A0B3" w14:textId="77777777" w:rsidR="00D40E76" w:rsidRPr="00BA2777" w:rsidRDefault="002E78B2">
      <w:pPr>
        <w:pStyle w:val="Default"/>
        <w:numPr>
          <w:ilvl w:val="0"/>
          <w:numId w:val="50"/>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wdrożył system sprawozdawczości i kontroli;</w:t>
      </w:r>
    </w:p>
    <w:p w14:paraId="2061954D" w14:textId="77777777" w:rsidR="00D40E76" w:rsidRPr="00BA2777" w:rsidRDefault="002E78B2">
      <w:pPr>
        <w:pStyle w:val="Default"/>
        <w:numPr>
          <w:ilvl w:val="0"/>
          <w:numId w:val="50"/>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utworzył struktury audytu wewnętrznego do monitorowania przestrzegania przepisów, wewnętrznych regulacji lub standardów;</w:t>
      </w:r>
    </w:p>
    <w:p w14:paraId="55096978" w14:textId="3B0DED9E" w:rsidR="002E78B2" w:rsidRPr="00BA2777" w:rsidRDefault="002E78B2">
      <w:pPr>
        <w:pStyle w:val="Default"/>
        <w:numPr>
          <w:ilvl w:val="0"/>
          <w:numId w:val="50"/>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wprowadził wewnętrzne regulacje dotyczące odpowiedzialności i odszkodowań za nieprzestrzeganie przepisów, wewnętrznych regulacji lub standardów;</w:t>
      </w:r>
    </w:p>
    <w:p w14:paraId="65201092" w14:textId="77777777" w:rsidR="002E78B2" w:rsidRPr="00BA2777" w:rsidRDefault="002E78B2">
      <w:pPr>
        <w:pStyle w:val="Default"/>
        <w:numPr>
          <w:ilvl w:val="0"/>
          <w:numId w:val="48"/>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Zamawiający ocenia, czy podjęte przez Wykonawcę czynności są wystarczające do wykazania jego rzetelności, uwzględniając wagę i szczególne okoliczności czynu Wykonawcy, a jeżeli uzna, że nie są wystarczające, wyklucza Wykonawcę.</w:t>
      </w:r>
    </w:p>
    <w:p w14:paraId="3DCBE088" w14:textId="2927BB0E" w:rsidR="00F50105" w:rsidRPr="0012295E" w:rsidRDefault="00F50105">
      <w:pPr>
        <w:pStyle w:val="Akapitzlist"/>
        <w:numPr>
          <w:ilvl w:val="0"/>
          <w:numId w:val="46"/>
        </w:numPr>
        <w:spacing w:before="0" w:after="0"/>
        <w:ind w:hanging="436"/>
        <w:jc w:val="both"/>
        <w:rPr>
          <w:rFonts w:eastAsia="Times New Roman" w:cstheme="minorHAnsi"/>
          <w:b/>
          <w:kern w:val="3"/>
          <w:sz w:val="24"/>
          <w:szCs w:val="24"/>
          <w:lang w:eastAsia="ar-SA" w:bidi="hi-IN"/>
        </w:rPr>
      </w:pPr>
      <w:r w:rsidRPr="0012295E">
        <w:rPr>
          <w:rFonts w:eastAsia="Times New Roman" w:cstheme="minorHAnsi"/>
          <w:b/>
          <w:kern w:val="3"/>
          <w:sz w:val="24"/>
          <w:szCs w:val="24"/>
          <w:lang w:eastAsia="ar-SA" w:bidi="hi-IN"/>
        </w:rPr>
        <w:t>Zamawiający nie przewiduje wykluczenia Wykonawcy na podstawie art. 109 ust. 1 ustawy Pzp</w:t>
      </w:r>
      <w:r w:rsidR="0012295E">
        <w:rPr>
          <w:rFonts w:eastAsia="Times New Roman" w:cstheme="minorHAnsi"/>
          <w:b/>
          <w:kern w:val="3"/>
          <w:sz w:val="24"/>
          <w:szCs w:val="24"/>
          <w:lang w:eastAsia="ar-SA" w:bidi="hi-IN"/>
        </w:rPr>
        <w:t>.</w:t>
      </w:r>
    </w:p>
    <w:p w14:paraId="1A28AFD2" w14:textId="5A691E7C" w:rsidR="002E78B2" w:rsidRPr="00BA2777" w:rsidRDefault="002E78B2">
      <w:pPr>
        <w:pStyle w:val="Akapitzlist"/>
        <w:numPr>
          <w:ilvl w:val="0"/>
          <w:numId w:val="46"/>
        </w:numPr>
        <w:spacing w:before="0" w:after="0" w:line="240" w:lineRule="auto"/>
        <w:ind w:hanging="436"/>
        <w:jc w:val="both"/>
        <w:rPr>
          <w:rFonts w:eastAsia="Times New Roman" w:cstheme="minorHAnsi"/>
          <w:bCs/>
          <w:kern w:val="3"/>
          <w:sz w:val="24"/>
          <w:szCs w:val="24"/>
          <w:lang w:eastAsia="ar-SA" w:bidi="hi-IN"/>
        </w:rPr>
      </w:pPr>
      <w:r w:rsidRPr="00BA2777">
        <w:rPr>
          <w:rFonts w:cstheme="minorHAnsi"/>
          <w:sz w:val="24"/>
          <w:szCs w:val="24"/>
        </w:rPr>
        <w:t xml:space="preserve">Na podstawie </w:t>
      </w:r>
      <w:bookmarkStart w:id="4" w:name="_Hlk190756127"/>
      <w:r w:rsidRPr="00E768D4">
        <w:rPr>
          <w:rFonts w:cstheme="minorHAnsi"/>
          <w:sz w:val="24"/>
          <w:szCs w:val="24"/>
        </w:rPr>
        <w:t xml:space="preserve">art. 7 ust. 1 </w:t>
      </w:r>
      <w:bookmarkStart w:id="5" w:name="_Hlk162533586"/>
      <w:r w:rsidRPr="00E768D4">
        <w:rPr>
          <w:rFonts w:cstheme="minorHAnsi"/>
          <w:sz w:val="24"/>
          <w:szCs w:val="24"/>
        </w:rPr>
        <w:t>Ustawy z dnia 13 kwietnia 2022 r. o szczególnych rozwiązaniach w zakresie przeciwdziałania wspieraniu agresji na Ukrainę oraz służących ochronie bezpieczeństwa narodowego</w:t>
      </w:r>
      <w:r w:rsidRPr="00BA2777">
        <w:rPr>
          <w:rFonts w:cstheme="minorHAnsi"/>
          <w:sz w:val="24"/>
          <w:szCs w:val="24"/>
        </w:rPr>
        <w:t xml:space="preserve"> </w:t>
      </w:r>
      <w:bookmarkEnd w:id="4"/>
      <w:r w:rsidRPr="00BA2777">
        <w:rPr>
          <w:rFonts w:cstheme="minorHAnsi"/>
          <w:sz w:val="24"/>
          <w:szCs w:val="24"/>
        </w:rPr>
        <w:t xml:space="preserve">(t. j. Dz.U. z 2023 r. poz. 1497 ze zm.), </w:t>
      </w:r>
      <w:bookmarkEnd w:id="5"/>
      <w:r w:rsidRPr="00BA2777">
        <w:rPr>
          <w:rFonts w:cstheme="minorHAnsi"/>
          <w:sz w:val="24"/>
          <w:szCs w:val="24"/>
        </w:rPr>
        <w:t>z postępowania</w:t>
      </w:r>
      <w:r w:rsidR="00BA2777">
        <w:rPr>
          <w:rFonts w:cstheme="minorHAnsi"/>
          <w:sz w:val="24"/>
          <w:szCs w:val="24"/>
        </w:rPr>
        <w:t xml:space="preserve"> </w:t>
      </w:r>
      <w:r w:rsidRPr="00BA2777">
        <w:rPr>
          <w:rFonts w:cstheme="minorHAnsi"/>
          <w:sz w:val="24"/>
          <w:szCs w:val="24"/>
        </w:rPr>
        <w:t>o udzielenie zamówienia publicznego wyklucza się:</w:t>
      </w:r>
    </w:p>
    <w:p w14:paraId="5D30E498" w14:textId="0DC361C7" w:rsidR="00D40E76" w:rsidRPr="00BA2777" w:rsidRDefault="002E78B2">
      <w:pPr>
        <w:pStyle w:val="Standard"/>
        <w:numPr>
          <w:ilvl w:val="0"/>
          <w:numId w:val="49"/>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 xml:space="preserve">wykonawcę oraz uczestnika konkursu wymienionego w wykazach określonych </w:t>
      </w:r>
      <w:r w:rsidR="00046EAB" w:rsidRPr="00BA2777">
        <w:rPr>
          <w:rFonts w:asciiTheme="minorHAnsi" w:hAnsiTheme="minorHAnsi" w:cstheme="minorHAnsi"/>
        </w:rPr>
        <w:br/>
      </w:r>
      <w:r w:rsidRPr="00BA2777">
        <w:rPr>
          <w:rFonts w:asciiTheme="minorHAnsi" w:hAnsiTheme="minorHAnsi" w:cstheme="minorHAnsi"/>
        </w:rPr>
        <w:t xml:space="preserve">w rozporządzeniu 765/2006 i rozporządzeniu 269/2014 albo wpisanego na listę na podstawie decyzji w sprawie wpisu na listę rozstrzygającej o zastosowaniu środka, </w:t>
      </w:r>
      <w:r w:rsidR="00BA2777">
        <w:rPr>
          <w:rFonts w:asciiTheme="minorHAnsi" w:hAnsiTheme="minorHAnsi" w:cstheme="minorHAnsi"/>
        </w:rPr>
        <w:br/>
      </w:r>
      <w:r w:rsidRPr="00BA2777">
        <w:rPr>
          <w:rFonts w:asciiTheme="minorHAnsi" w:hAnsiTheme="minorHAnsi" w:cstheme="minorHAnsi"/>
        </w:rPr>
        <w:t>o którym mowa w art. 1 pkt 3;</w:t>
      </w:r>
    </w:p>
    <w:p w14:paraId="6A96C509" w14:textId="11AECDA0" w:rsidR="00D40E76" w:rsidRPr="00BA2777" w:rsidRDefault="002E78B2">
      <w:pPr>
        <w:pStyle w:val="Standard"/>
        <w:numPr>
          <w:ilvl w:val="0"/>
          <w:numId w:val="49"/>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 xml:space="preserve">wykonawcę oraz uczestnika konkursu, którego beneficjentem rzeczywistym </w:t>
      </w:r>
      <w:r w:rsidR="00BA2777">
        <w:rPr>
          <w:rFonts w:asciiTheme="minorHAnsi" w:hAnsiTheme="minorHAnsi" w:cstheme="minorHAnsi"/>
        </w:rPr>
        <w:br/>
      </w:r>
      <w:r w:rsidRPr="00BA2777">
        <w:rPr>
          <w:rFonts w:asciiTheme="minorHAnsi" w:hAnsiTheme="minorHAnsi" w:cstheme="minorHAnsi"/>
        </w:rPr>
        <w:t xml:space="preserve">w rozumieniu ustawy z dnia 1 marca 2018 r. o przeciwdziałaniu praniu pieniędzy oraz finansowaniu terroryzmu (Dz. U. z 2022 r. poz. 593, z </w:t>
      </w:r>
      <w:proofErr w:type="spellStart"/>
      <w:r w:rsidRPr="00BA2777">
        <w:rPr>
          <w:rFonts w:asciiTheme="minorHAnsi" w:hAnsiTheme="minorHAnsi" w:cstheme="minorHAnsi"/>
        </w:rPr>
        <w:t>późn</w:t>
      </w:r>
      <w:proofErr w:type="spellEnd"/>
      <w:r w:rsidRPr="00BA2777">
        <w:rPr>
          <w:rFonts w:asciiTheme="minorHAnsi" w:hAnsiTheme="minorHAnsi" w:cstheme="minorHAnsi"/>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1C38A1F" w14:textId="4C9F5E4F" w:rsidR="00B76DD9" w:rsidRDefault="002E78B2" w:rsidP="00B76DD9">
      <w:pPr>
        <w:pStyle w:val="Standard"/>
        <w:numPr>
          <w:ilvl w:val="0"/>
          <w:numId w:val="49"/>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wykonawcę oraz uczestnika konkursu, którego jednostką dominującą w rozumieniu art. 3 ust. 1 pkt 37 ustawy z dnia 29 września 1994 r. o rachunkowości (Dz. U. z 2023 r. poz. 120</w:t>
      </w:r>
      <w:r w:rsidR="00BA2777">
        <w:rPr>
          <w:rFonts w:asciiTheme="minorHAnsi" w:hAnsiTheme="minorHAnsi" w:cstheme="minorHAnsi"/>
        </w:rPr>
        <w:t xml:space="preserve"> </w:t>
      </w:r>
      <w:r w:rsidRPr="00BA2777">
        <w:rPr>
          <w:rFonts w:asciiTheme="minorHAnsi" w:hAnsiTheme="minorHAnsi" w:cstheme="minorHAnsi"/>
        </w:rPr>
        <w:t xml:space="preserve">i 295) jest podmiot wymieniony w wykazach określonych </w:t>
      </w:r>
      <w:r w:rsidR="00BA2777">
        <w:rPr>
          <w:rFonts w:asciiTheme="minorHAnsi" w:hAnsiTheme="minorHAnsi" w:cstheme="minorHAnsi"/>
        </w:rPr>
        <w:br/>
      </w:r>
      <w:r w:rsidRPr="00BA2777">
        <w:rPr>
          <w:rFonts w:asciiTheme="minorHAnsi" w:hAnsiTheme="minorHAnsi" w:cstheme="minorHAnsi"/>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6F1B8B" w:rsidRPr="00BA2777">
        <w:rPr>
          <w:rFonts w:asciiTheme="minorHAnsi" w:hAnsiTheme="minorHAnsi" w:cstheme="minorHAnsi"/>
        </w:rPr>
        <w:t>.</w:t>
      </w:r>
    </w:p>
    <w:p w14:paraId="10F11B9C" w14:textId="77777777" w:rsidR="00B76DD9" w:rsidRDefault="00B76DD9" w:rsidP="00B76DD9">
      <w:pPr>
        <w:pStyle w:val="Standard"/>
        <w:spacing w:before="0" w:after="0" w:line="240" w:lineRule="auto"/>
        <w:jc w:val="both"/>
        <w:rPr>
          <w:rFonts w:asciiTheme="minorHAnsi" w:hAnsiTheme="minorHAnsi" w:cstheme="minorHAnsi"/>
        </w:rPr>
      </w:pPr>
    </w:p>
    <w:p w14:paraId="46518FBE" w14:textId="77777777" w:rsidR="00B76DD9" w:rsidRPr="00B76DD9" w:rsidRDefault="00B76DD9" w:rsidP="00B76DD9">
      <w:pPr>
        <w:pStyle w:val="Standard"/>
        <w:spacing w:before="0" w:after="0" w:line="240" w:lineRule="auto"/>
        <w:jc w:val="both"/>
        <w:rPr>
          <w:rFonts w:asciiTheme="minorHAnsi" w:hAnsiTheme="minorHAnsi" w:cstheme="minorHAnsi"/>
        </w:rPr>
      </w:pPr>
    </w:p>
    <w:p w14:paraId="6560D4F5"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Warunki udziału w postępowaniu</w:t>
      </w:r>
    </w:p>
    <w:p w14:paraId="4ED6955E" w14:textId="77777777" w:rsidR="00C9030B" w:rsidRPr="00BA2777" w:rsidRDefault="00C9030B" w:rsidP="002E78B2">
      <w:pPr>
        <w:pStyle w:val="Akapitzlist"/>
        <w:spacing w:before="0" w:line="240" w:lineRule="auto"/>
        <w:ind w:right="20"/>
        <w:jc w:val="both"/>
        <w:rPr>
          <w:rFonts w:eastAsia="Verdana" w:cstheme="minorHAnsi"/>
          <w:sz w:val="24"/>
          <w:szCs w:val="24"/>
        </w:rPr>
      </w:pPr>
    </w:p>
    <w:p w14:paraId="192D1EB4" w14:textId="77777777" w:rsidR="00C9030B" w:rsidRPr="00BA2777" w:rsidRDefault="00C9030B">
      <w:pPr>
        <w:pStyle w:val="Akapitzlist"/>
        <w:numPr>
          <w:ilvl w:val="0"/>
          <w:numId w:val="5"/>
        </w:numPr>
        <w:spacing w:before="0" w:line="240" w:lineRule="auto"/>
        <w:ind w:right="20"/>
        <w:jc w:val="both"/>
        <w:rPr>
          <w:rFonts w:eastAsia="Verdana" w:cstheme="minorHAnsi"/>
          <w:sz w:val="24"/>
          <w:szCs w:val="24"/>
        </w:rPr>
      </w:pPr>
      <w:r w:rsidRPr="00BA2777">
        <w:rPr>
          <w:rFonts w:eastAsia="Verdana" w:cstheme="minorHAnsi"/>
          <w:sz w:val="24"/>
          <w:szCs w:val="24"/>
        </w:rPr>
        <w:t>O udzielenie zamówienia mogą ubiegać się Wykonawcy, którzy:</w:t>
      </w:r>
    </w:p>
    <w:p w14:paraId="1AF29B97" w14:textId="2DA9C7DE" w:rsidR="00C9030B" w:rsidRPr="00BA2777" w:rsidRDefault="00C9030B">
      <w:pPr>
        <w:pStyle w:val="Akapitzlist"/>
        <w:numPr>
          <w:ilvl w:val="0"/>
          <w:numId w:val="7"/>
        </w:numPr>
        <w:tabs>
          <w:tab w:val="left" w:pos="1134"/>
        </w:tabs>
        <w:spacing w:before="0" w:line="240" w:lineRule="auto"/>
        <w:ind w:left="993" w:right="20"/>
        <w:jc w:val="both"/>
        <w:rPr>
          <w:rFonts w:eastAsia="Verdana" w:cstheme="minorHAnsi"/>
          <w:sz w:val="24"/>
          <w:szCs w:val="24"/>
        </w:rPr>
      </w:pPr>
      <w:r w:rsidRPr="00BA2777">
        <w:rPr>
          <w:rFonts w:eastAsia="Verdana" w:cstheme="minorHAnsi"/>
          <w:sz w:val="24"/>
          <w:szCs w:val="24"/>
        </w:rPr>
        <w:t>spełniają określone przez Zamawiającego warunki</w:t>
      </w:r>
      <w:r w:rsidRPr="00BA2777">
        <w:rPr>
          <w:rFonts w:eastAsia="Verdana" w:cstheme="minorHAnsi"/>
          <w:b/>
          <w:sz w:val="24"/>
          <w:szCs w:val="24"/>
          <w:shd w:val="clear" w:color="auto" w:fill="FFFFFF"/>
        </w:rPr>
        <w:t xml:space="preserve"> </w:t>
      </w:r>
      <w:r w:rsidRPr="00BA2777">
        <w:rPr>
          <w:rFonts w:eastAsia="Verdana" w:cstheme="minorHAnsi"/>
          <w:sz w:val="24"/>
          <w:szCs w:val="24"/>
          <w:shd w:val="clear" w:color="auto" w:fill="FFFFFF"/>
        </w:rPr>
        <w:t xml:space="preserve">udziału w postępowaniu, </w:t>
      </w:r>
      <w:r w:rsidR="006F1B8B" w:rsidRPr="00BA2777">
        <w:rPr>
          <w:rFonts w:eastAsia="Verdana" w:cstheme="minorHAnsi"/>
          <w:sz w:val="24"/>
          <w:szCs w:val="24"/>
          <w:shd w:val="clear" w:color="auto" w:fill="FFFFFF"/>
        </w:rPr>
        <w:br/>
      </w:r>
      <w:r w:rsidRPr="00BA2777">
        <w:rPr>
          <w:rFonts w:eastAsia="Verdana" w:cstheme="minorHAnsi"/>
          <w:sz w:val="24"/>
          <w:szCs w:val="24"/>
          <w:shd w:val="clear" w:color="auto" w:fill="FFFFFF"/>
        </w:rPr>
        <w:t>o których mowa w art. 112 ust 1 ustawy Pzp</w:t>
      </w:r>
      <w:r w:rsidRPr="00BA2777">
        <w:rPr>
          <w:rFonts w:eastAsia="Verdana" w:cstheme="minorHAnsi"/>
          <w:sz w:val="24"/>
          <w:szCs w:val="24"/>
        </w:rPr>
        <w:t>,</w:t>
      </w:r>
    </w:p>
    <w:p w14:paraId="51DA5E82" w14:textId="558CF07C" w:rsidR="00C9030B" w:rsidRPr="00BA2777" w:rsidRDefault="00C9030B">
      <w:pPr>
        <w:pStyle w:val="Akapitzlist"/>
        <w:numPr>
          <w:ilvl w:val="0"/>
          <w:numId w:val="7"/>
        </w:numPr>
        <w:tabs>
          <w:tab w:val="left" w:pos="1134"/>
        </w:tabs>
        <w:spacing w:before="0" w:line="240" w:lineRule="auto"/>
        <w:ind w:left="993" w:right="20"/>
        <w:jc w:val="both"/>
        <w:rPr>
          <w:rFonts w:eastAsia="Verdana" w:cstheme="minorHAnsi"/>
          <w:sz w:val="24"/>
          <w:szCs w:val="24"/>
        </w:rPr>
      </w:pPr>
      <w:r w:rsidRPr="00BA2777">
        <w:rPr>
          <w:rFonts w:eastAsia="Verdana" w:cstheme="minorHAnsi"/>
          <w:sz w:val="24"/>
          <w:szCs w:val="24"/>
        </w:rPr>
        <w:t xml:space="preserve">nie podlegają wykluczeniu na zasadach określonych w  </w:t>
      </w:r>
      <w:r w:rsidRPr="00BA2777">
        <w:rPr>
          <w:rFonts w:eastAsia="Verdana" w:cstheme="minorHAnsi"/>
          <w:b/>
          <w:sz w:val="24"/>
          <w:szCs w:val="24"/>
        </w:rPr>
        <w:t>rozdziale VII SWZ</w:t>
      </w:r>
      <w:r w:rsidRPr="00BA2777">
        <w:rPr>
          <w:rFonts w:eastAsia="Verdana" w:cstheme="minorHAnsi"/>
          <w:sz w:val="24"/>
          <w:szCs w:val="24"/>
        </w:rPr>
        <w:t xml:space="preserve">, </w:t>
      </w:r>
    </w:p>
    <w:p w14:paraId="41688DA6" w14:textId="448CB143" w:rsidR="00C9030B" w:rsidRPr="00BA2777" w:rsidRDefault="00C9030B">
      <w:pPr>
        <w:pStyle w:val="Default"/>
        <w:numPr>
          <w:ilvl w:val="0"/>
          <w:numId w:val="5"/>
        </w:numPr>
        <w:spacing w:before="0" w:after="0" w:line="240" w:lineRule="auto"/>
        <w:jc w:val="both"/>
        <w:rPr>
          <w:rFonts w:cstheme="minorHAnsi"/>
          <w:color w:val="auto"/>
        </w:rPr>
      </w:pPr>
      <w:r w:rsidRPr="00BA2777">
        <w:rPr>
          <w:rFonts w:cstheme="minorHAnsi"/>
          <w:color w:val="auto"/>
        </w:rPr>
        <w:lastRenderedPageBreak/>
        <w:t xml:space="preserve">O udzielenie zamówienia mogą ubiegać się Wykonawcy, którzy spełniają warunki udziału w postępowaniu dotyczące: </w:t>
      </w:r>
    </w:p>
    <w:p w14:paraId="222E5C8E" w14:textId="77777777" w:rsidR="00C9030B" w:rsidRPr="00BA2777" w:rsidRDefault="00C9030B">
      <w:pPr>
        <w:pStyle w:val="Default"/>
        <w:numPr>
          <w:ilvl w:val="0"/>
          <w:numId w:val="6"/>
        </w:numPr>
        <w:spacing w:before="0" w:after="0" w:line="240" w:lineRule="auto"/>
        <w:ind w:left="993"/>
        <w:rPr>
          <w:rFonts w:cstheme="minorHAnsi"/>
          <w:color w:val="auto"/>
        </w:rPr>
      </w:pPr>
      <w:r w:rsidRPr="00BA2777">
        <w:rPr>
          <w:rFonts w:cstheme="minorHAnsi"/>
          <w:color w:val="auto"/>
        </w:rPr>
        <w:t xml:space="preserve">Zdolności do występowania w obrocie gospodarczym: </w:t>
      </w:r>
    </w:p>
    <w:p w14:paraId="5B240AD9" w14:textId="77777777" w:rsidR="00C9030B" w:rsidRPr="00BA2777" w:rsidRDefault="00C9030B" w:rsidP="002E78B2">
      <w:pPr>
        <w:pStyle w:val="Default"/>
        <w:spacing w:before="0" w:after="0" w:line="240" w:lineRule="auto"/>
        <w:ind w:left="993"/>
        <w:rPr>
          <w:rFonts w:cstheme="minorHAnsi"/>
          <w:color w:val="auto"/>
        </w:rPr>
      </w:pPr>
      <w:r w:rsidRPr="00BA2777">
        <w:rPr>
          <w:rFonts w:cstheme="minorHAnsi"/>
          <w:color w:val="auto"/>
        </w:rPr>
        <w:t>Zamawiający nie wyznacza szczegółowego warunku w tym zakresie.</w:t>
      </w:r>
    </w:p>
    <w:p w14:paraId="15DB2BBD" w14:textId="3DE5EC3E" w:rsidR="00C9030B" w:rsidRPr="00BA2777" w:rsidRDefault="00C9030B">
      <w:pPr>
        <w:pStyle w:val="Default"/>
        <w:numPr>
          <w:ilvl w:val="0"/>
          <w:numId w:val="6"/>
        </w:numPr>
        <w:spacing w:before="0" w:after="0" w:line="240" w:lineRule="auto"/>
        <w:ind w:left="993"/>
        <w:rPr>
          <w:rFonts w:cstheme="minorHAnsi"/>
          <w:color w:val="auto"/>
        </w:rPr>
      </w:pPr>
      <w:r w:rsidRPr="00BA2777">
        <w:rPr>
          <w:rFonts w:cstheme="minorHAnsi"/>
          <w:color w:val="auto"/>
        </w:rPr>
        <w:t xml:space="preserve">Uprawnień do prowadzenia określonej działalności gospodarczej lub zawodowej, </w:t>
      </w:r>
      <w:r w:rsidR="00BA2777">
        <w:rPr>
          <w:rFonts w:cstheme="minorHAnsi"/>
          <w:color w:val="auto"/>
        </w:rPr>
        <w:br/>
      </w:r>
      <w:r w:rsidRPr="00BA2777">
        <w:rPr>
          <w:rFonts w:cstheme="minorHAnsi"/>
          <w:color w:val="auto"/>
        </w:rPr>
        <w:t xml:space="preserve">o ile wynika to z odrębnych przepisów: </w:t>
      </w:r>
    </w:p>
    <w:p w14:paraId="557C7B06" w14:textId="77777777" w:rsidR="00C9030B" w:rsidRPr="00BA2777" w:rsidRDefault="00C9030B" w:rsidP="002E78B2">
      <w:pPr>
        <w:pStyle w:val="Default"/>
        <w:spacing w:before="0" w:after="0" w:line="240" w:lineRule="auto"/>
        <w:ind w:left="993"/>
        <w:rPr>
          <w:rFonts w:cstheme="minorHAnsi"/>
          <w:color w:val="auto"/>
        </w:rPr>
      </w:pPr>
      <w:r w:rsidRPr="00BA2777">
        <w:rPr>
          <w:rFonts w:cstheme="minorHAnsi"/>
          <w:color w:val="auto"/>
        </w:rPr>
        <w:t xml:space="preserve">Zamawiający nie wyznacza szczegółowego warunku w tym zakresie </w:t>
      </w:r>
    </w:p>
    <w:p w14:paraId="0AB95586" w14:textId="77777777" w:rsidR="00C9030B" w:rsidRPr="00BA2777" w:rsidRDefault="00C9030B">
      <w:pPr>
        <w:pStyle w:val="Default"/>
        <w:numPr>
          <w:ilvl w:val="0"/>
          <w:numId w:val="6"/>
        </w:numPr>
        <w:spacing w:before="0" w:after="0" w:line="240" w:lineRule="auto"/>
        <w:ind w:left="993"/>
        <w:rPr>
          <w:rFonts w:cstheme="minorHAnsi"/>
          <w:color w:val="auto"/>
        </w:rPr>
      </w:pPr>
      <w:r w:rsidRPr="00BA2777">
        <w:rPr>
          <w:rFonts w:cstheme="minorHAnsi"/>
          <w:color w:val="auto"/>
        </w:rPr>
        <w:t xml:space="preserve">Sytuacji ekonomicznej lub finansowej: </w:t>
      </w:r>
    </w:p>
    <w:p w14:paraId="7B58FF88" w14:textId="77777777" w:rsidR="00C9030B" w:rsidRPr="00BA2777" w:rsidRDefault="00C9030B" w:rsidP="002E78B2">
      <w:pPr>
        <w:pStyle w:val="Default"/>
        <w:spacing w:before="0" w:after="0" w:line="240" w:lineRule="auto"/>
        <w:ind w:left="993"/>
        <w:rPr>
          <w:rFonts w:cstheme="minorHAnsi"/>
          <w:color w:val="auto"/>
        </w:rPr>
      </w:pPr>
      <w:r w:rsidRPr="00BA2777">
        <w:rPr>
          <w:rFonts w:cstheme="minorHAnsi"/>
          <w:color w:val="auto"/>
        </w:rPr>
        <w:t xml:space="preserve">Zamawiający nie wyznacza szczegółowego warunku w tym zakresie </w:t>
      </w:r>
    </w:p>
    <w:p w14:paraId="3D2212E6" w14:textId="77777777" w:rsidR="003367C9" w:rsidRPr="003367C9" w:rsidRDefault="00C9030B" w:rsidP="003367C9">
      <w:pPr>
        <w:pStyle w:val="Default"/>
        <w:numPr>
          <w:ilvl w:val="0"/>
          <w:numId w:val="6"/>
        </w:numPr>
        <w:spacing w:before="0" w:after="0" w:line="240" w:lineRule="auto"/>
        <w:ind w:left="993"/>
        <w:rPr>
          <w:rFonts w:cstheme="minorHAnsi"/>
          <w:color w:val="auto"/>
          <w:u w:val="single"/>
        </w:rPr>
      </w:pPr>
      <w:r w:rsidRPr="003367C9">
        <w:rPr>
          <w:rFonts w:cstheme="minorHAnsi"/>
          <w:b/>
          <w:bCs/>
          <w:color w:val="auto"/>
          <w:u w:val="single"/>
        </w:rPr>
        <w:t xml:space="preserve">Zdolności technicznej lub zawodowej: </w:t>
      </w:r>
    </w:p>
    <w:p w14:paraId="71ACF98D" w14:textId="1BAF02B1" w:rsidR="00A55FDA" w:rsidRDefault="006F1B8B">
      <w:pPr>
        <w:pStyle w:val="Default"/>
        <w:numPr>
          <w:ilvl w:val="1"/>
          <w:numId w:val="61"/>
        </w:numPr>
        <w:spacing w:before="0" w:after="0" w:line="240" w:lineRule="auto"/>
        <w:ind w:left="1418" w:hanging="709"/>
        <w:jc w:val="both"/>
        <w:rPr>
          <w:rFonts w:eastAsia="Lucida Sans Unicode" w:cstheme="minorHAnsi"/>
          <w:bCs/>
        </w:rPr>
      </w:pPr>
      <w:r w:rsidRPr="003367C9">
        <w:rPr>
          <w:rFonts w:cstheme="minorHAnsi"/>
          <w:bCs/>
        </w:rPr>
        <w:t>Wykonawca spełni warunek, jeżeli wykaże, że</w:t>
      </w:r>
      <w:r w:rsidR="00167F7F" w:rsidRPr="003367C9">
        <w:rPr>
          <w:rFonts w:cstheme="minorHAnsi"/>
          <w:bCs/>
        </w:rPr>
        <w:t xml:space="preserve"> </w:t>
      </w:r>
      <w:r w:rsidRPr="003367C9">
        <w:rPr>
          <w:rFonts w:cstheme="minorHAnsi"/>
          <w:bCs/>
        </w:rPr>
        <w:t>w okresie realizacji zamówienia będzie dysponował</w:t>
      </w:r>
      <w:r w:rsidR="00453E35" w:rsidRPr="003367C9">
        <w:t xml:space="preserve"> </w:t>
      </w:r>
      <w:r w:rsidR="00453E35" w:rsidRPr="003367C9">
        <w:rPr>
          <w:rFonts w:cstheme="minorHAnsi"/>
          <w:bCs/>
        </w:rPr>
        <w:t>osobami o odpowiednich kwalifikacjach zawodowych, doświadczeniu i wykształceniu niezbędnymi do prawidłowej realizacji zamówienia, tj.</w:t>
      </w:r>
      <w:r w:rsidR="00A55FDA">
        <w:rPr>
          <w:rFonts w:cstheme="minorHAnsi"/>
        </w:rPr>
        <w:t xml:space="preserve"> </w:t>
      </w:r>
      <w:r w:rsidR="00A55FDA">
        <w:rPr>
          <w:rFonts w:eastAsia="Lucida Sans Unicode" w:cstheme="minorHAnsi"/>
          <w:bCs/>
        </w:rPr>
        <w:t>s</w:t>
      </w:r>
      <w:r w:rsidR="003367C9">
        <w:rPr>
          <w:rFonts w:eastAsia="Lucida Sans Unicode" w:cstheme="minorHAnsi"/>
          <w:bCs/>
        </w:rPr>
        <w:t>kieruj</w:t>
      </w:r>
      <w:r w:rsidR="00A55FDA">
        <w:rPr>
          <w:rFonts w:eastAsia="Lucida Sans Unicode" w:cstheme="minorHAnsi"/>
          <w:bCs/>
        </w:rPr>
        <w:t>e</w:t>
      </w:r>
      <w:r w:rsidR="003367C9">
        <w:rPr>
          <w:rFonts w:eastAsia="Lucida Sans Unicode" w:cstheme="minorHAnsi"/>
          <w:bCs/>
        </w:rPr>
        <w:t xml:space="preserve"> do realizacji zamówienia</w:t>
      </w:r>
      <w:r w:rsidR="00A55FDA">
        <w:rPr>
          <w:rFonts w:eastAsia="Lucida Sans Unicode" w:cstheme="minorHAnsi"/>
          <w:bCs/>
        </w:rPr>
        <w:t>:</w:t>
      </w:r>
    </w:p>
    <w:p w14:paraId="37012057" w14:textId="77777777" w:rsidR="00A55FDA" w:rsidRDefault="00A55FDA" w:rsidP="00A55FDA">
      <w:pPr>
        <w:pStyle w:val="Default"/>
        <w:spacing w:before="0" w:after="0" w:line="240" w:lineRule="auto"/>
        <w:ind w:left="993"/>
        <w:jc w:val="both"/>
        <w:rPr>
          <w:rFonts w:eastAsia="Lucida Sans Unicode" w:cstheme="minorHAnsi"/>
          <w:bCs/>
        </w:rPr>
      </w:pPr>
    </w:p>
    <w:p w14:paraId="339DBA37" w14:textId="48D2AAE2" w:rsidR="00EB2085" w:rsidRDefault="00A55FDA" w:rsidP="00EB2085">
      <w:pPr>
        <w:pStyle w:val="Default"/>
        <w:numPr>
          <w:ilvl w:val="0"/>
          <w:numId w:val="59"/>
        </w:numPr>
        <w:spacing w:before="0" w:after="0" w:line="240" w:lineRule="auto"/>
        <w:ind w:left="1418" w:hanging="425"/>
        <w:jc w:val="both"/>
        <w:rPr>
          <w:rFonts w:cstheme="minorHAnsi"/>
          <w:color w:val="auto"/>
          <w:u w:val="single"/>
        </w:rPr>
      </w:pPr>
      <w:r>
        <w:rPr>
          <w:rFonts w:eastAsia="Lucida Sans Unicode" w:cstheme="minorHAnsi"/>
          <w:bCs/>
        </w:rPr>
        <w:t xml:space="preserve">co najmniej 1 </w:t>
      </w:r>
      <w:r w:rsidR="006F1B8B" w:rsidRPr="00BA2777">
        <w:rPr>
          <w:rFonts w:eastAsia="Lucida Sans Unicode" w:cstheme="minorHAnsi"/>
          <w:bCs/>
        </w:rPr>
        <w:t>osob</w:t>
      </w:r>
      <w:r w:rsidR="003367C9">
        <w:rPr>
          <w:rFonts w:eastAsia="Lucida Sans Unicode" w:cstheme="minorHAnsi"/>
          <w:bCs/>
        </w:rPr>
        <w:t>ę</w:t>
      </w:r>
      <w:r w:rsidR="006F1B8B" w:rsidRPr="00BA2777">
        <w:rPr>
          <w:rFonts w:eastAsia="Lucida Sans Unicode" w:cstheme="minorHAnsi"/>
          <w:bCs/>
        </w:rPr>
        <w:t xml:space="preserve"> </w:t>
      </w:r>
      <w:r w:rsidR="002C1081" w:rsidRPr="00BA2777">
        <w:rPr>
          <w:rFonts w:eastAsia="Lucida Sans Unicode" w:cstheme="minorHAnsi"/>
          <w:bCs/>
        </w:rPr>
        <w:t>pełniącą funkcję inspektora nadzoru</w:t>
      </w:r>
      <w:r w:rsidR="003367C9">
        <w:rPr>
          <w:rFonts w:eastAsia="Lucida Sans Unicode" w:cstheme="minorHAnsi"/>
          <w:bCs/>
        </w:rPr>
        <w:t xml:space="preserve"> inwestorskiego </w:t>
      </w:r>
      <w:r>
        <w:rPr>
          <w:rFonts w:eastAsia="Lucida Sans Unicode" w:cstheme="minorHAnsi"/>
          <w:bCs/>
        </w:rPr>
        <w:br/>
      </w:r>
      <w:r w:rsidR="003367C9">
        <w:rPr>
          <w:rFonts w:eastAsia="Lucida Sans Unicode" w:cstheme="minorHAnsi"/>
          <w:bCs/>
        </w:rPr>
        <w:t>i jednocześnie funkcję Koordynatora Zespołu Nadzoru Inwestorskiego</w:t>
      </w:r>
      <w:r w:rsidR="002C1081" w:rsidRPr="00BA2777">
        <w:rPr>
          <w:rFonts w:eastAsia="Lucida Sans Unicode" w:cstheme="minorHAnsi"/>
          <w:bCs/>
        </w:rPr>
        <w:t xml:space="preserve">, </w:t>
      </w:r>
      <w:r w:rsidR="006F1B8B" w:rsidRPr="00BA2777">
        <w:rPr>
          <w:rFonts w:eastAsia="Lucida Sans Unicode" w:cstheme="minorHAnsi"/>
          <w:bCs/>
        </w:rPr>
        <w:t>posiadającą</w:t>
      </w:r>
      <w:r w:rsidR="00EB2085">
        <w:rPr>
          <w:rFonts w:eastAsia="Lucida Sans Unicode" w:cstheme="minorHAnsi"/>
          <w:bCs/>
        </w:rPr>
        <w:t xml:space="preserve"> </w:t>
      </w:r>
      <w:r w:rsidR="006F1B8B" w:rsidRPr="00EB2085">
        <w:rPr>
          <w:rFonts w:eastAsia="Lucida Sans Unicode" w:cstheme="minorHAnsi"/>
          <w:bCs/>
        </w:rPr>
        <w:t xml:space="preserve">uprawnienia </w:t>
      </w:r>
      <w:r w:rsidR="0014205F" w:rsidRPr="00EB2085">
        <w:rPr>
          <w:rFonts w:eastAsia="Lucida Sans Unicode" w:cstheme="minorHAnsi"/>
          <w:bCs/>
        </w:rPr>
        <w:t>budowlane</w:t>
      </w:r>
      <w:r w:rsidR="00884151" w:rsidRPr="00EB2085">
        <w:rPr>
          <w:rFonts w:eastAsia="Lucida Sans Unicode" w:cstheme="minorHAnsi"/>
          <w:bCs/>
        </w:rPr>
        <w:t xml:space="preserve"> </w:t>
      </w:r>
      <w:r w:rsidRPr="00EB2085">
        <w:rPr>
          <w:rFonts w:eastAsia="Lucida Sans Unicode" w:cstheme="minorHAnsi"/>
          <w:bCs/>
        </w:rPr>
        <w:t xml:space="preserve">do kierowania robotami budowlanymi </w:t>
      </w:r>
      <w:r w:rsidR="00EB2085">
        <w:rPr>
          <w:rFonts w:eastAsia="Lucida Sans Unicode" w:cstheme="minorHAnsi"/>
          <w:bCs/>
        </w:rPr>
        <w:br/>
      </w:r>
      <w:r w:rsidR="006F1B8B" w:rsidRPr="00EB2085">
        <w:rPr>
          <w:rFonts w:eastAsia="Lucida Sans Unicode" w:cstheme="minorHAnsi"/>
          <w:b/>
        </w:rPr>
        <w:t xml:space="preserve">w </w:t>
      </w:r>
      <w:bookmarkStart w:id="6" w:name="_Hlk188519349"/>
      <w:r w:rsidR="006F1B8B" w:rsidRPr="00EB2085">
        <w:rPr>
          <w:rFonts w:eastAsia="Lucida Sans Unicode" w:cstheme="minorHAnsi"/>
          <w:b/>
        </w:rPr>
        <w:t xml:space="preserve">specjalności </w:t>
      </w:r>
      <w:bookmarkEnd w:id="6"/>
      <w:r w:rsidRPr="00EB2085">
        <w:rPr>
          <w:rFonts w:eastAsia="Lucida Sans Unicode" w:cstheme="minorHAnsi"/>
          <w:b/>
        </w:rPr>
        <w:t xml:space="preserve">inżynieryjnej drogowej </w:t>
      </w:r>
      <w:r w:rsidR="00C83E68" w:rsidRPr="00EB2085">
        <w:rPr>
          <w:rFonts w:eastAsia="Lucida Sans Unicode" w:cstheme="minorHAnsi"/>
          <w:b/>
        </w:rPr>
        <w:t xml:space="preserve">bez ograniczeń </w:t>
      </w:r>
      <w:r w:rsidRPr="00EB2085">
        <w:rPr>
          <w:rFonts w:eastAsia="Lucida Sans Unicode" w:cstheme="minorHAnsi"/>
          <w:bCs/>
        </w:rPr>
        <w:t>lub uprawnienia budowlane, które zostały wydane na podstawie wcześniej wydanych przepisów</w:t>
      </w:r>
      <w:bookmarkStart w:id="7" w:name="_Hlk188601356"/>
      <w:r w:rsidRPr="00EB2085">
        <w:rPr>
          <w:rFonts w:eastAsia="Lucida Sans Unicode" w:cstheme="minorHAnsi"/>
          <w:bCs/>
        </w:rPr>
        <w:t>;</w:t>
      </w:r>
    </w:p>
    <w:p w14:paraId="78BE0646" w14:textId="77777777" w:rsidR="00EB2085" w:rsidRDefault="00EB2085" w:rsidP="00EB2085">
      <w:pPr>
        <w:pStyle w:val="Default"/>
        <w:spacing w:before="0" w:after="0" w:line="240" w:lineRule="auto"/>
        <w:ind w:left="1418"/>
        <w:jc w:val="both"/>
        <w:rPr>
          <w:rFonts w:cstheme="minorHAnsi"/>
          <w:color w:val="auto"/>
          <w:u w:val="single"/>
        </w:rPr>
      </w:pPr>
      <w:r>
        <w:rPr>
          <w:rFonts w:cstheme="minorHAnsi"/>
          <w:color w:val="auto"/>
          <w:u w:val="single"/>
        </w:rPr>
        <w:t>Wymagane doświadczenie:</w:t>
      </w:r>
    </w:p>
    <w:p w14:paraId="636D0BE1" w14:textId="763525AC" w:rsidR="00EB2085" w:rsidRDefault="00EB2085" w:rsidP="00EB2085">
      <w:pPr>
        <w:pStyle w:val="Default"/>
        <w:spacing w:before="0" w:after="0" w:line="240" w:lineRule="auto"/>
        <w:ind w:left="1418"/>
        <w:jc w:val="both"/>
        <w:rPr>
          <w:rFonts w:cstheme="minorHAnsi"/>
          <w:color w:val="auto"/>
          <w:u w:val="single"/>
        </w:rPr>
      </w:pPr>
      <w:r w:rsidRPr="00C25993">
        <w:rPr>
          <w:rFonts w:eastAsiaTheme="minorHAnsi" w:cstheme="minorHAnsi"/>
          <w:kern w:val="2"/>
          <w14:ligatures w14:val="standardContextual"/>
        </w:rPr>
        <w:t>w okresie ostatnich 5 lat</w:t>
      </w:r>
      <w:r>
        <w:rPr>
          <w:rFonts w:eastAsiaTheme="minorHAnsi" w:cstheme="minorHAnsi"/>
          <w:kern w:val="2"/>
          <w14:ligatures w14:val="standardContextual"/>
        </w:rPr>
        <w:t xml:space="preserve"> przed upływem terminu składania ofert</w:t>
      </w:r>
      <w:r w:rsidRPr="00C25993">
        <w:rPr>
          <w:rFonts w:eastAsiaTheme="minorHAnsi" w:cstheme="minorHAnsi"/>
          <w:kern w:val="2"/>
          <w14:ligatures w14:val="standardContextual"/>
        </w:rPr>
        <w:t>, a jeżeli okres prowadzenia działalności jest krótszy - w tym okresie</w:t>
      </w:r>
      <w:r w:rsidR="00A55FDA" w:rsidRPr="00EB2085">
        <w:rPr>
          <w:rFonts w:eastAsia="Calibri" w:cstheme="minorHAnsi"/>
        </w:rPr>
        <w:t xml:space="preserve"> </w:t>
      </w:r>
      <w:r>
        <w:rPr>
          <w:rFonts w:eastAsia="Calibri" w:cstheme="minorHAnsi"/>
        </w:rPr>
        <w:t xml:space="preserve">pełnił </w:t>
      </w:r>
      <w:r w:rsidR="00A55FDA" w:rsidRPr="00EB2085">
        <w:rPr>
          <w:rFonts w:eastAsia="Calibri" w:cstheme="minorHAnsi"/>
        </w:rPr>
        <w:t>funkcj</w:t>
      </w:r>
      <w:r>
        <w:rPr>
          <w:rFonts w:eastAsia="Calibri" w:cstheme="minorHAnsi"/>
        </w:rPr>
        <w:t>ę</w:t>
      </w:r>
      <w:r w:rsidR="00A55FDA" w:rsidRPr="00EB2085">
        <w:rPr>
          <w:rFonts w:eastAsia="Calibri" w:cstheme="minorHAnsi"/>
        </w:rPr>
        <w:t xml:space="preserve"> inspektora nadzoru </w:t>
      </w:r>
      <w:r w:rsidR="00A32884">
        <w:rPr>
          <w:rFonts w:eastAsia="Calibri" w:cstheme="minorHAnsi"/>
        </w:rPr>
        <w:t xml:space="preserve">branży drogowej </w:t>
      </w:r>
      <w:r w:rsidR="00A55FDA" w:rsidRPr="00EB2085">
        <w:rPr>
          <w:rFonts w:eastAsia="Calibri" w:cstheme="minorHAnsi"/>
        </w:rPr>
        <w:t>przy realizacji min. 1 zakończonego zadania inwestycyjnego</w:t>
      </w:r>
      <w:r w:rsidR="00A55FDA">
        <w:rPr>
          <w:rStyle w:val="Odwoanieprzypisudolnego"/>
          <w:rFonts w:eastAsia="Calibri" w:cstheme="minorHAnsi"/>
        </w:rPr>
        <w:footnoteReference w:id="1"/>
      </w:r>
      <w:r w:rsidR="00A55FDA" w:rsidRPr="00EB2085">
        <w:rPr>
          <w:rFonts w:eastAsia="Calibri" w:cstheme="minorHAnsi"/>
        </w:rPr>
        <w:t xml:space="preserve"> polegającego na</w:t>
      </w:r>
      <w:r w:rsidR="00A55FDA" w:rsidRPr="00EB2085">
        <w:rPr>
          <w:rFonts w:cstheme="minorHAnsi"/>
        </w:rPr>
        <w:t xml:space="preserve"> budowie i/lub przebudowie i/lub rozbudowie i/lub modernizacji i/lub remoncie nawierzchni utwardzonych parkingu i/lub ciągów pieszych i/lub placu i/lub drogi wraz z infrastrukturą techniczną/towarzyszącą obejmującą m.in. wykonanie </w:t>
      </w:r>
      <w:r w:rsidR="00101EA1">
        <w:rPr>
          <w:rFonts w:cstheme="minorHAnsi"/>
        </w:rPr>
        <w:t>sieci wodociągowej</w:t>
      </w:r>
      <w:r w:rsidR="00A55FDA" w:rsidRPr="00EB2085">
        <w:rPr>
          <w:rFonts w:cstheme="minorHAnsi"/>
        </w:rPr>
        <w:t>, kanalizacji deszczowej, oświetlenia zewnętrznego (drogowego), o łącznej wartości robót budowlanych wraz</w:t>
      </w:r>
      <w:r>
        <w:rPr>
          <w:rFonts w:cstheme="minorHAnsi"/>
        </w:rPr>
        <w:t xml:space="preserve"> </w:t>
      </w:r>
      <w:r w:rsidR="00A55FDA" w:rsidRPr="00EB2085">
        <w:rPr>
          <w:rFonts w:cstheme="minorHAnsi"/>
        </w:rPr>
        <w:t xml:space="preserve">z podatkiem VAT, nie mniejszej niż </w:t>
      </w:r>
      <w:r w:rsidR="00A55FDA" w:rsidRPr="00EB2085">
        <w:rPr>
          <w:rFonts w:cstheme="minorHAnsi"/>
          <w:b/>
          <w:bCs/>
        </w:rPr>
        <w:t>7.000.000,00 zł</w:t>
      </w:r>
      <w:r w:rsidR="00A55FDA" w:rsidRPr="00EB2085">
        <w:rPr>
          <w:rFonts w:cstheme="minorHAnsi"/>
        </w:rPr>
        <w:t xml:space="preserve"> (słownie: siedem milionów złotych 00/100)</w:t>
      </w:r>
      <w:r w:rsidR="00A55FDA" w:rsidRPr="00EB2085">
        <w:rPr>
          <w:rFonts w:eastAsia="Calibri" w:cstheme="minorHAnsi"/>
        </w:rPr>
        <w:t>;</w:t>
      </w:r>
    </w:p>
    <w:p w14:paraId="75D7E8A4" w14:textId="77777777" w:rsidR="00EB2085" w:rsidRPr="00EB2085" w:rsidRDefault="00EB2085" w:rsidP="00EB2085">
      <w:pPr>
        <w:pStyle w:val="Default"/>
        <w:spacing w:before="0" w:after="0" w:line="240" w:lineRule="auto"/>
        <w:ind w:left="1418"/>
        <w:jc w:val="both"/>
        <w:rPr>
          <w:rFonts w:cstheme="minorHAnsi"/>
          <w:color w:val="auto"/>
          <w:u w:val="single"/>
        </w:rPr>
      </w:pPr>
    </w:p>
    <w:bookmarkEnd w:id="7"/>
    <w:p w14:paraId="61E251A9" w14:textId="5B21ED16" w:rsidR="00C83E68" w:rsidRDefault="00976BBA">
      <w:pPr>
        <w:pStyle w:val="Akapitzlist"/>
        <w:numPr>
          <w:ilvl w:val="0"/>
          <w:numId w:val="59"/>
        </w:numPr>
        <w:tabs>
          <w:tab w:val="left" w:pos="426"/>
        </w:tabs>
        <w:spacing w:before="0" w:after="160" w:line="240" w:lineRule="auto"/>
        <w:ind w:left="1418" w:hanging="425"/>
        <w:jc w:val="both"/>
        <w:rPr>
          <w:rFonts w:eastAsia="Lucida Sans Unicode" w:cstheme="minorHAnsi"/>
          <w:bCs/>
          <w:sz w:val="24"/>
          <w:szCs w:val="24"/>
        </w:rPr>
      </w:pPr>
      <w:r>
        <w:rPr>
          <w:rFonts w:eastAsia="Lucida Sans Unicode" w:cstheme="minorHAnsi"/>
          <w:bCs/>
          <w:sz w:val="24"/>
          <w:szCs w:val="24"/>
        </w:rPr>
        <w:t>co najmniej j</w:t>
      </w:r>
      <w:r w:rsidR="007A52A7" w:rsidRPr="00976BBA">
        <w:rPr>
          <w:rFonts w:eastAsia="Lucida Sans Unicode" w:cstheme="minorHAnsi"/>
          <w:bCs/>
          <w:sz w:val="24"/>
          <w:szCs w:val="24"/>
        </w:rPr>
        <w:t xml:space="preserve">edną </w:t>
      </w:r>
      <w:r w:rsidR="006F1B8B" w:rsidRPr="00976BBA">
        <w:rPr>
          <w:rFonts w:eastAsia="Lucida Sans Unicode" w:cstheme="minorHAnsi"/>
          <w:bCs/>
          <w:sz w:val="24"/>
          <w:szCs w:val="24"/>
        </w:rPr>
        <w:t>osob</w:t>
      </w:r>
      <w:r>
        <w:rPr>
          <w:rFonts w:eastAsia="Lucida Sans Unicode" w:cstheme="minorHAnsi"/>
          <w:bCs/>
          <w:sz w:val="24"/>
          <w:szCs w:val="24"/>
        </w:rPr>
        <w:t>ę</w:t>
      </w:r>
      <w:r w:rsidR="007A52A7" w:rsidRPr="00976BBA">
        <w:rPr>
          <w:rFonts w:eastAsia="Lucida Sans Unicode" w:cstheme="minorHAnsi"/>
          <w:bCs/>
          <w:sz w:val="24"/>
          <w:szCs w:val="24"/>
        </w:rPr>
        <w:t xml:space="preserve"> </w:t>
      </w:r>
      <w:bookmarkStart w:id="8" w:name="_Hlk188967603"/>
      <w:r w:rsidR="007A52A7" w:rsidRPr="00976BBA">
        <w:rPr>
          <w:rFonts w:eastAsia="Lucida Sans Unicode" w:cstheme="minorHAnsi"/>
          <w:bCs/>
          <w:sz w:val="24"/>
          <w:szCs w:val="24"/>
        </w:rPr>
        <w:t>pełniącą funkcję inspektora nadzoru</w:t>
      </w:r>
      <w:bookmarkEnd w:id="8"/>
      <w:r>
        <w:rPr>
          <w:rFonts w:eastAsia="Lucida Sans Unicode" w:cstheme="minorHAnsi"/>
          <w:bCs/>
          <w:sz w:val="24"/>
          <w:szCs w:val="24"/>
        </w:rPr>
        <w:t xml:space="preserve"> inwestorskiego</w:t>
      </w:r>
      <w:r w:rsidR="007A52A7" w:rsidRPr="00976BBA">
        <w:rPr>
          <w:rFonts w:eastAsia="Lucida Sans Unicode" w:cstheme="minorHAnsi"/>
          <w:bCs/>
          <w:sz w:val="24"/>
          <w:szCs w:val="24"/>
        </w:rPr>
        <w:t xml:space="preserve">, </w:t>
      </w:r>
      <w:r w:rsidR="006F1B8B" w:rsidRPr="00976BBA">
        <w:rPr>
          <w:rFonts w:eastAsia="Lucida Sans Unicode" w:cstheme="minorHAnsi"/>
          <w:bCs/>
          <w:sz w:val="24"/>
          <w:szCs w:val="24"/>
        </w:rPr>
        <w:t xml:space="preserve">posiadającą uprawnienia budowlane </w:t>
      </w:r>
      <w:r w:rsidR="00FD7353">
        <w:rPr>
          <w:rFonts w:eastAsia="Lucida Sans Unicode" w:cstheme="minorHAnsi"/>
          <w:bCs/>
          <w:sz w:val="24"/>
          <w:szCs w:val="24"/>
        </w:rPr>
        <w:t xml:space="preserve">do kierowania robotami budowlanymi </w:t>
      </w:r>
      <w:r w:rsidR="00FD7353">
        <w:rPr>
          <w:rFonts w:eastAsia="Lucida Sans Unicode" w:cstheme="minorHAnsi"/>
          <w:bCs/>
          <w:sz w:val="24"/>
          <w:szCs w:val="24"/>
        </w:rPr>
        <w:br/>
      </w:r>
      <w:r w:rsidR="00D8576E">
        <w:rPr>
          <w:rFonts w:eastAsia="Lucida Sans Unicode" w:cstheme="minorHAnsi"/>
          <w:bCs/>
          <w:sz w:val="24"/>
          <w:szCs w:val="24"/>
        </w:rPr>
        <w:t xml:space="preserve">w </w:t>
      </w:r>
      <w:r w:rsidR="006F1B8B" w:rsidRPr="00976BBA">
        <w:rPr>
          <w:rFonts w:eastAsia="Lucida Sans Unicode" w:cstheme="minorHAnsi"/>
          <w:bCs/>
          <w:sz w:val="24"/>
          <w:szCs w:val="24"/>
        </w:rPr>
        <w:t xml:space="preserve">specjalności </w:t>
      </w:r>
      <w:r w:rsidR="00B213E6">
        <w:rPr>
          <w:rFonts w:eastAsia="Lucida Sans Unicode" w:cstheme="minorHAnsi"/>
          <w:b/>
          <w:sz w:val="24"/>
          <w:szCs w:val="24"/>
        </w:rPr>
        <w:t>konstrukcyjno-budowlanej</w:t>
      </w:r>
      <w:r w:rsidR="009644E0">
        <w:rPr>
          <w:rFonts w:eastAsia="Lucida Sans Unicode" w:cstheme="minorHAnsi"/>
          <w:b/>
          <w:sz w:val="24"/>
          <w:szCs w:val="24"/>
        </w:rPr>
        <w:t xml:space="preserve"> bez ograniczeń</w:t>
      </w:r>
      <w:r w:rsidR="006F1B8B" w:rsidRPr="00976BBA">
        <w:rPr>
          <w:rFonts w:eastAsia="Lucida Sans Unicode" w:cstheme="minorHAnsi"/>
          <w:b/>
          <w:sz w:val="24"/>
          <w:szCs w:val="24"/>
        </w:rPr>
        <w:t>,</w:t>
      </w:r>
      <w:r w:rsidR="006F1B8B" w:rsidRPr="00976BBA">
        <w:rPr>
          <w:rFonts w:eastAsia="Lucida Sans Unicode" w:cstheme="minorHAnsi"/>
          <w:bCs/>
          <w:sz w:val="24"/>
          <w:szCs w:val="24"/>
        </w:rPr>
        <w:t xml:space="preserve"> w zakresie odpowiadającym przedmiotowi zamówieni</w:t>
      </w:r>
      <w:bookmarkStart w:id="9" w:name="_Hlk188515118"/>
      <w:r w:rsidR="00534A1A" w:rsidRPr="00976BBA">
        <w:rPr>
          <w:rFonts w:eastAsia="Lucida Sans Unicode" w:cstheme="minorHAnsi"/>
          <w:bCs/>
          <w:sz w:val="24"/>
          <w:szCs w:val="24"/>
        </w:rPr>
        <w:t xml:space="preserve">a, </w:t>
      </w:r>
    </w:p>
    <w:p w14:paraId="757B637C" w14:textId="1FB04818" w:rsidR="00C83E68" w:rsidRDefault="00C83E68">
      <w:pPr>
        <w:pStyle w:val="Akapitzlist"/>
        <w:numPr>
          <w:ilvl w:val="0"/>
          <w:numId w:val="59"/>
        </w:numPr>
        <w:tabs>
          <w:tab w:val="left" w:pos="426"/>
        </w:tabs>
        <w:spacing w:before="0" w:after="160" w:line="240" w:lineRule="auto"/>
        <w:ind w:left="1418" w:hanging="425"/>
        <w:jc w:val="both"/>
        <w:rPr>
          <w:rFonts w:eastAsia="Lucida Sans Unicode" w:cstheme="minorHAnsi"/>
          <w:bCs/>
          <w:sz w:val="24"/>
          <w:szCs w:val="24"/>
        </w:rPr>
      </w:pPr>
      <w:r>
        <w:rPr>
          <w:rFonts w:eastAsia="Lucida Sans Unicode" w:cstheme="minorHAnsi"/>
          <w:bCs/>
          <w:sz w:val="24"/>
          <w:szCs w:val="24"/>
        </w:rPr>
        <w:t>co najmniej j</w:t>
      </w:r>
      <w:r w:rsidR="007A52A7" w:rsidRPr="00C83E68">
        <w:rPr>
          <w:rFonts w:eastAsia="Lucida Sans Unicode" w:cstheme="minorHAnsi"/>
          <w:bCs/>
          <w:sz w:val="24"/>
          <w:szCs w:val="24"/>
        </w:rPr>
        <w:t xml:space="preserve">edną </w:t>
      </w:r>
      <w:r w:rsidR="006F1B8B" w:rsidRPr="00C83E68">
        <w:rPr>
          <w:rFonts w:eastAsia="Lucida Sans Unicode" w:cstheme="minorHAnsi"/>
          <w:bCs/>
          <w:sz w:val="24"/>
          <w:szCs w:val="24"/>
        </w:rPr>
        <w:t>osob</w:t>
      </w:r>
      <w:r>
        <w:rPr>
          <w:rFonts w:eastAsia="Lucida Sans Unicode" w:cstheme="minorHAnsi"/>
          <w:bCs/>
          <w:sz w:val="24"/>
          <w:szCs w:val="24"/>
        </w:rPr>
        <w:t>ę</w:t>
      </w:r>
      <w:r w:rsidR="006F1B8B" w:rsidRPr="00C83E68">
        <w:rPr>
          <w:rFonts w:eastAsia="Lucida Sans Unicode" w:cstheme="minorHAnsi"/>
          <w:bCs/>
          <w:sz w:val="24"/>
          <w:szCs w:val="24"/>
        </w:rPr>
        <w:t xml:space="preserve"> </w:t>
      </w:r>
      <w:r w:rsidR="007A52A7" w:rsidRPr="00C83E68">
        <w:rPr>
          <w:rFonts w:eastAsia="Lucida Sans Unicode" w:cstheme="minorHAnsi"/>
          <w:bCs/>
          <w:sz w:val="24"/>
          <w:szCs w:val="24"/>
        </w:rPr>
        <w:t xml:space="preserve">pełniącą funkcję inspektora nadzoru, </w:t>
      </w:r>
      <w:r w:rsidR="006F1B8B" w:rsidRPr="00C83E68">
        <w:rPr>
          <w:rFonts w:eastAsia="Lucida Sans Unicode" w:cstheme="minorHAnsi"/>
          <w:bCs/>
          <w:sz w:val="24"/>
          <w:szCs w:val="24"/>
        </w:rPr>
        <w:t xml:space="preserve">posiadającą uprawnienia budowlane </w:t>
      </w:r>
      <w:r w:rsidR="00FD7353">
        <w:rPr>
          <w:rFonts w:eastAsia="Lucida Sans Unicode" w:cstheme="minorHAnsi"/>
          <w:bCs/>
          <w:sz w:val="24"/>
          <w:szCs w:val="24"/>
        </w:rPr>
        <w:t xml:space="preserve">do kierowania robotami budowlanymi </w:t>
      </w:r>
      <w:r w:rsidR="006F1B8B" w:rsidRPr="00C83E68">
        <w:rPr>
          <w:rFonts w:eastAsia="Lucida Sans Unicode" w:cstheme="minorHAnsi"/>
          <w:bCs/>
          <w:sz w:val="24"/>
          <w:szCs w:val="24"/>
        </w:rPr>
        <w:t>w specjalności</w:t>
      </w:r>
      <w:r w:rsidR="006F1B8B" w:rsidRPr="00C83E68">
        <w:rPr>
          <w:rFonts w:eastAsia="Lucida Sans Unicode" w:cstheme="minorHAnsi"/>
          <w:b/>
          <w:sz w:val="24"/>
          <w:szCs w:val="24"/>
        </w:rPr>
        <w:t xml:space="preserve"> instalacyjnej w zakresie sieci, instalacji i urządzeń telekomunikacyjnych</w:t>
      </w:r>
      <w:r w:rsidR="006F1B8B" w:rsidRPr="00C83E68">
        <w:rPr>
          <w:rFonts w:eastAsia="Lucida Sans Unicode" w:cstheme="minorHAnsi"/>
          <w:bCs/>
          <w:sz w:val="24"/>
          <w:szCs w:val="24"/>
        </w:rPr>
        <w:t xml:space="preserve"> </w:t>
      </w:r>
      <w:r w:rsidR="006F1B8B" w:rsidRPr="00C83E68">
        <w:rPr>
          <w:rFonts w:eastAsia="Lucida Sans Unicode" w:cstheme="minorHAnsi"/>
          <w:b/>
          <w:sz w:val="24"/>
          <w:szCs w:val="24"/>
        </w:rPr>
        <w:t>bez ograniczeń</w:t>
      </w:r>
      <w:r w:rsidR="006F1B8B" w:rsidRPr="00C83E68">
        <w:rPr>
          <w:rFonts w:eastAsia="Lucida Sans Unicode" w:cstheme="minorHAnsi"/>
          <w:bCs/>
          <w:sz w:val="24"/>
          <w:szCs w:val="24"/>
        </w:rPr>
        <w:t>, w zakresie odpowiadającym przedmiotowi zamówienia</w:t>
      </w:r>
      <w:bookmarkEnd w:id="9"/>
      <w:r w:rsidR="00534A1A" w:rsidRPr="00C83E68">
        <w:rPr>
          <w:rFonts w:eastAsia="Lucida Sans Unicode" w:cstheme="minorHAnsi"/>
          <w:bCs/>
          <w:sz w:val="24"/>
          <w:szCs w:val="24"/>
        </w:rPr>
        <w:t xml:space="preserve">, </w:t>
      </w:r>
    </w:p>
    <w:p w14:paraId="640A4E97" w14:textId="51824738" w:rsidR="00C83E68" w:rsidRPr="00FD7353" w:rsidRDefault="00C83E68" w:rsidP="00FD7353">
      <w:pPr>
        <w:pStyle w:val="Akapitzlist"/>
        <w:numPr>
          <w:ilvl w:val="0"/>
          <w:numId w:val="59"/>
        </w:numPr>
        <w:tabs>
          <w:tab w:val="left" w:pos="426"/>
        </w:tabs>
        <w:spacing w:before="0" w:after="160" w:line="240" w:lineRule="auto"/>
        <w:ind w:left="1418" w:hanging="425"/>
        <w:jc w:val="both"/>
        <w:rPr>
          <w:rFonts w:eastAsia="Lucida Sans Unicode" w:cstheme="minorHAnsi"/>
          <w:bCs/>
          <w:sz w:val="24"/>
          <w:szCs w:val="24"/>
        </w:rPr>
      </w:pPr>
      <w:r>
        <w:rPr>
          <w:rFonts w:eastAsia="Lucida Sans Unicode" w:cstheme="minorHAnsi"/>
          <w:bCs/>
          <w:sz w:val="24"/>
          <w:szCs w:val="24"/>
        </w:rPr>
        <w:t>co najmniej j</w:t>
      </w:r>
      <w:r w:rsidR="007A52A7" w:rsidRPr="00C83E68">
        <w:rPr>
          <w:rFonts w:eastAsia="Lucida Sans Unicode" w:cstheme="minorHAnsi"/>
          <w:bCs/>
          <w:sz w:val="24"/>
          <w:szCs w:val="24"/>
        </w:rPr>
        <w:t xml:space="preserve">edną </w:t>
      </w:r>
      <w:r w:rsidR="006F1B8B" w:rsidRPr="00C83E68">
        <w:rPr>
          <w:rFonts w:eastAsia="Lucida Sans Unicode" w:cstheme="minorHAnsi"/>
          <w:bCs/>
          <w:sz w:val="24"/>
          <w:szCs w:val="24"/>
        </w:rPr>
        <w:t>osob</w:t>
      </w:r>
      <w:r>
        <w:rPr>
          <w:rFonts w:eastAsia="Lucida Sans Unicode" w:cstheme="minorHAnsi"/>
          <w:bCs/>
          <w:sz w:val="24"/>
          <w:szCs w:val="24"/>
        </w:rPr>
        <w:t>ę</w:t>
      </w:r>
      <w:r w:rsidR="006F1B8B" w:rsidRPr="00C83E68">
        <w:rPr>
          <w:rFonts w:eastAsia="Lucida Sans Unicode" w:cstheme="minorHAnsi"/>
          <w:bCs/>
          <w:sz w:val="24"/>
          <w:szCs w:val="24"/>
        </w:rPr>
        <w:t xml:space="preserve"> </w:t>
      </w:r>
      <w:r w:rsidR="007A52A7" w:rsidRPr="00C83E68">
        <w:rPr>
          <w:rFonts w:eastAsia="Lucida Sans Unicode" w:cstheme="minorHAnsi"/>
          <w:bCs/>
          <w:sz w:val="24"/>
          <w:szCs w:val="24"/>
        </w:rPr>
        <w:t xml:space="preserve">pełniącą funkcję inspektora nadzoru, </w:t>
      </w:r>
      <w:r w:rsidR="006F1B8B" w:rsidRPr="00C83E68">
        <w:rPr>
          <w:rFonts w:eastAsia="Lucida Sans Unicode" w:cstheme="minorHAnsi"/>
          <w:bCs/>
          <w:sz w:val="24"/>
          <w:szCs w:val="24"/>
        </w:rPr>
        <w:t xml:space="preserve">posiadającą uprawnienia budowlane </w:t>
      </w:r>
      <w:r w:rsidR="00FD7353">
        <w:rPr>
          <w:rFonts w:eastAsia="Lucida Sans Unicode" w:cstheme="minorHAnsi"/>
          <w:bCs/>
          <w:sz w:val="24"/>
          <w:szCs w:val="24"/>
        </w:rPr>
        <w:t xml:space="preserve">do kierowania robotami budowlanymi </w:t>
      </w:r>
      <w:r w:rsidR="006F1B8B" w:rsidRPr="00C83E68">
        <w:rPr>
          <w:rFonts w:eastAsia="Lucida Sans Unicode" w:cstheme="minorHAnsi"/>
          <w:bCs/>
          <w:sz w:val="24"/>
          <w:szCs w:val="24"/>
        </w:rPr>
        <w:t>w specjalności</w:t>
      </w:r>
      <w:r w:rsidR="006F1B8B" w:rsidRPr="00C83E68">
        <w:rPr>
          <w:rFonts w:eastAsia="Lucida Sans Unicode" w:cstheme="minorHAnsi"/>
          <w:b/>
          <w:sz w:val="24"/>
          <w:szCs w:val="24"/>
        </w:rPr>
        <w:t xml:space="preserve"> instalacyjnej w zakresie sieci, instalacji i urządzeń cieplnych, wentylacyjnych, </w:t>
      </w:r>
      <w:r w:rsidR="006F1B8B" w:rsidRPr="00C83E68">
        <w:rPr>
          <w:rFonts w:eastAsia="Lucida Sans Unicode" w:cstheme="minorHAnsi"/>
          <w:b/>
          <w:sz w:val="24"/>
          <w:szCs w:val="24"/>
        </w:rPr>
        <w:lastRenderedPageBreak/>
        <w:t>gazowych, wodociągowych</w:t>
      </w:r>
      <w:r w:rsidR="00FD7353">
        <w:rPr>
          <w:rFonts w:eastAsia="Lucida Sans Unicode" w:cstheme="minorHAnsi"/>
          <w:b/>
          <w:sz w:val="24"/>
          <w:szCs w:val="24"/>
        </w:rPr>
        <w:t xml:space="preserve"> </w:t>
      </w:r>
      <w:r w:rsidR="006F1B8B" w:rsidRPr="00FD7353">
        <w:rPr>
          <w:rFonts w:eastAsia="Lucida Sans Unicode" w:cstheme="minorHAnsi"/>
          <w:b/>
          <w:sz w:val="24"/>
          <w:szCs w:val="24"/>
        </w:rPr>
        <w:t>i kanalizacyjnych</w:t>
      </w:r>
      <w:r w:rsidR="006F1B8B" w:rsidRPr="00FD7353">
        <w:rPr>
          <w:rFonts w:eastAsia="Lucida Sans Unicode" w:cstheme="minorHAnsi"/>
          <w:bCs/>
          <w:sz w:val="24"/>
          <w:szCs w:val="24"/>
        </w:rPr>
        <w:t xml:space="preserve"> </w:t>
      </w:r>
      <w:r w:rsidR="006F1B8B" w:rsidRPr="00FD7353">
        <w:rPr>
          <w:rFonts w:eastAsia="Lucida Sans Unicode" w:cstheme="minorHAnsi"/>
          <w:b/>
          <w:sz w:val="24"/>
          <w:szCs w:val="24"/>
        </w:rPr>
        <w:t>bez ograniczeń</w:t>
      </w:r>
      <w:r w:rsidR="006F1B8B" w:rsidRPr="00FD7353">
        <w:rPr>
          <w:rFonts w:eastAsia="Lucida Sans Unicode" w:cstheme="minorHAnsi"/>
          <w:bCs/>
          <w:sz w:val="24"/>
          <w:szCs w:val="24"/>
        </w:rPr>
        <w:t>, w zakresie odpowiadającym przedmiotowi zamówienia</w:t>
      </w:r>
      <w:r w:rsidR="00534A1A" w:rsidRPr="00FD7353">
        <w:rPr>
          <w:rFonts w:eastAsia="Lucida Sans Unicode" w:cstheme="minorHAnsi"/>
          <w:bCs/>
          <w:sz w:val="24"/>
          <w:szCs w:val="24"/>
        </w:rPr>
        <w:t xml:space="preserve">, </w:t>
      </w:r>
    </w:p>
    <w:p w14:paraId="2C2654F6" w14:textId="2E1398B1" w:rsidR="0014205F" w:rsidRPr="00C83E68" w:rsidRDefault="00C83E68">
      <w:pPr>
        <w:pStyle w:val="Akapitzlist"/>
        <w:numPr>
          <w:ilvl w:val="0"/>
          <w:numId w:val="59"/>
        </w:numPr>
        <w:tabs>
          <w:tab w:val="left" w:pos="426"/>
        </w:tabs>
        <w:spacing w:before="0" w:after="160" w:line="240" w:lineRule="auto"/>
        <w:ind w:left="1418" w:hanging="425"/>
        <w:jc w:val="both"/>
        <w:rPr>
          <w:rFonts w:eastAsia="Lucida Sans Unicode" w:cstheme="minorHAnsi"/>
          <w:bCs/>
          <w:sz w:val="24"/>
          <w:szCs w:val="24"/>
        </w:rPr>
      </w:pPr>
      <w:r>
        <w:rPr>
          <w:rFonts w:eastAsia="Lucida Sans Unicode" w:cstheme="minorHAnsi"/>
          <w:bCs/>
          <w:sz w:val="24"/>
          <w:szCs w:val="24"/>
        </w:rPr>
        <w:t>co najmniej j</w:t>
      </w:r>
      <w:r w:rsidR="007A52A7" w:rsidRPr="00C83E68">
        <w:rPr>
          <w:rFonts w:eastAsia="Lucida Sans Unicode" w:cstheme="minorHAnsi"/>
          <w:bCs/>
          <w:sz w:val="24"/>
          <w:szCs w:val="24"/>
        </w:rPr>
        <w:t xml:space="preserve">edną </w:t>
      </w:r>
      <w:r w:rsidR="006F1B8B" w:rsidRPr="00C83E68">
        <w:rPr>
          <w:rFonts w:eastAsia="Lucida Sans Unicode" w:cstheme="minorHAnsi"/>
          <w:bCs/>
          <w:sz w:val="24"/>
          <w:szCs w:val="24"/>
        </w:rPr>
        <w:t>osob</w:t>
      </w:r>
      <w:r>
        <w:rPr>
          <w:rFonts w:eastAsia="Lucida Sans Unicode" w:cstheme="minorHAnsi"/>
          <w:bCs/>
          <w:sz w:val="24"/>
          <w:szCs w:val="24"/>
        </w:rPr>
        <w:t>ę</w:t>
      </w:r>
      <w:r w:rsidR="007A52A7" w:rsidRPr="00C83E68">
        <w:rPr>
          <w:rFonts w:eastAsia="Lucida Sans Unicode" w:cstheme="minorHAnsi"/>
          <w:bCs/>
          <w:sz w:val="24"/>
          <w:szCs w:val="24"/>
        </w:rPr>
        <w:t xml:space="preserve"> pełniącą funkcję inspektora nadzoru,</w:t>
      </w:r>
      <w:r w:rsidR="006F1B8B" w:rsidRPr="00C83E68">
        <w:rPr>
          <w:rFonts w:eastAsia="Lucida Sans Unicode" w:cstheme="minorHAnsi"/>
          <w:bCs/>
          <w:sz w:val="24"/>
          <w:szCs w:val="24"/>
        </w:rPr>
        <w:t xml:space="preserve"> posiadającą uprawnienia budowlane </w:t>
      </w:r>
      <w:r w:rsidR="00FD7353">
        <w:rPr>
          <w:rFonts w:eastAsia="Lucida Sans Unicode" w:cstheme="minorHAnsi"/>
          <w:bCs/>
          <w:sz w:val="24"/>
          <w:szCs w:val="24"/>
        </w:rPr>
        <w:t xml:space="preserve">do kierowania robotami budowlanymi </w:t>
      </w:r>
      <w:r w:rsidR="006F1B8B" w:rsidRPr="00C83E68">
        <w:rPr>
          <w:rFonts w:eastAsia="Lucida Sans Unicode" w:cstheme="minorHAnsi"/>
          <w:bCs/>
          <w:sz w:val="24"/>
          <w:szCs w:val="24"/>
        </w:rPr>
        <w:t>w specjalności</w:t>
      </w:r>
      <w:r w:rsidR="006F1B8B" w:rsidRPr="00C83E68">
        <w:rPr>
          <w:rFonts w:eastAsia="Lucida Sans Unicode" w:cstheme="minorHAnsi"/>
          <w:b/>
          <w:sz w:val="24"/>
          <w:szCs w:val="24"/>
        </w:rPr>
        <w:t xml:space="preserve"> instalacyjnej w zakresie sieci, instalacji i urządzeń elektrycznych </w:t>
      </w:r>
      <w:r w:rsidR="00FD7353">
        <w:rPr>
          <w:rFonts w:eastAsia="Lucida Sans Unicode" w:cstheme="minorHAnsi"/>
          <w:b/>
          <w:sz w:val="24"/>
          <w:szCs w:val="24"/>
        </w:rPr>
        <w:br/>
      </w:r>
      <w:r w:rsidR="006F1B8B" w:rsidRPr="00C83E68">
        <w:rPr>
          <w:rFonts w:eastAsia="Lucida Sans Unicode" w:cstheme="minorHAnsi"/>
          <w:b/>
          <w:sz w:val="24"/>
          <w:szCs w:val="24"/>
        </w:rPr>
        <w:t>i elektroenergetycznych</w:t>
      </w:r>
      <w:r w:rsidR="006F1B8B" w:rsidRPr="00C83E68">
        <w:rPr>
          <w:rFonts w:eastAsia="Lucida Sans Unicode" w:cstheme="minorHAnsi"/>
          <w:b/>
          <w:bCs/>
          <w:sz w:val="24"/>
          <w:szCs w:val="24"/>
        </w:rPr>
        <w:t xml:space="preserve"> </w:t>
      </w:r>
      <w:r w:rsidR="006F1B8B" w:rsidRPr="00C83E68">
        <w:rPr>
          <w:rFonts w:eastAsia="Lucida Sans Unicode" w:cstheme="minorHAnsi"/>
          <w:b/>
          <w:sz w:val="24"/>
          <w:szCs w:val="24"/>
        </w:rPr>
        <w:t>bez ograniczeń,</w:t>
      </w:r>
      <w:r w:rsidR="006F1B8B" w:rsidRPr="00C83E68">
        <w:rPr>
          <w:rFonts w:eastAsia="Lucida Sans Unicode" w:cstheme="minorHAnsi"/>
          <w:bCs/>
          <w:sz w:val="24"/>
          <w:szCs w:val="24"/>
        </w:rPr>
        <w:t xml:space="preserve"> w zakresie odpowiadającym przedmiotowi zamówienia</w:t>
      </w:r>
      <w:r w:rsidR="00534A1A" w:rsidRPr="00C83E68">
        <w:rPr>
          <w:rFonts w:eastAsia="Lucida Sans Unicode" w:cstheme="minorHAnsi"/>
          <w:bCs/>
          <w:sz w:val="24"/>
          <w:szCs w:val="24"/>
        </w:rPr>
        <w:t xml:space="preserve">, </w:t>
      </w:r>
    </w:p>
    <w:p w14:paraId="4F41D1F8" w14:textId="77777777" w:rsidR="00C83E68" w:rsidRPr="00C83E68" w:rsidRDefault="006F1B8B">
      <w:pPr>
        <w:pStyle w:val="Akapitzlist"/>
        <w:numPr>
          <w:ilvl w:val="1"/>
          <w:numId w:val="61"/>
        </w:numPr>
        <w:tabs>
          <w:tab w:val="left" w:pos="426"/>
        </w:tabs>
        <w:spacing w:line="240" w:lineRule="auto"/>
        <w:ind w:left="1418"/>
        <w:jc w:val="both"/>
        <w:rPr>
          <w:rFonts w:cstheme="minorHAnsi"/>
          <w:bCs/>
          <w:sz w:val="24"/>
          <w:szCs w:val="24"/>
        </w:rPr>
      </w:pPr>
      <w:r w:rsidRPr="00C83E68">
        <w:rPr>
          <w:rFonts w:eastAsia="Lucida Sans Unicode" w:cstheme="minorHAnsi"/>
          <w:bCs/>
          <w:sz w:val="24"/>
          <w:szCs w:val="24"/>
        </w:rPr>
        <w:t>Ww. osoby w momencie podjęcia funkcji muszą posiadać aktualny wpis do izby samorządu zawodowego, kontynuowany przez cały okres wykonywania usługi</w:t>
      </w:r>
      <w:r w:rsidR="00C83E68">
        <w:rPr>
          <w:rFonts w:eastAsia="Lucida Sans Unicode" w:cstheme="minorHAnsi"/>
          <w:bCs/>
          <w:sz w:val="24"/>
          <w:szCs w:val="24"/>
        </w:rPr>
        <w:t>.</w:t>
      </w:r>
    </w:p>
    <w:p w14:paraId="038DB256" w14:textId="7F77ADC7" w:rsidR="00090A5F" w:rsidRPr="007D53F7" w:rsidRDefault="00B213E6" w:rsidP="00B533D4">
      <w:pPr>
        <w:pStyle w:val="Akapitzlist"/>
        <w:numPr>
          <w:ilvl w:val="1"/>
          <w:numId w:val="61"/>
        </w:numPr>
        <w:tabs>
          <w:tab w:val="left" w:pos="426"/>
        </w:tabs>
        <w:spacing w:line="240" w:lineRule="auto"/>
        <w:ind w:left="1418"/>
        <w:jc w:val="both"/>
        <w:rPr>
          <w:rFonts w:cstheme="minorHAnsi"/>
          <w:bCs/>
          <w:sz w:val="24"/>
          <w:szCs w:val="24"/>
        </w:rPr>
      </w:pPr>
      <w:r w:rsidRPr="00E439B1">
        <w:rPr>
          <w:rFonts w:cstheme="minorHAnsi"/>
          <w:bCs/>
          <w:sz w:val="24"/>
          <w:szCs w:val="24"/>
          <w:lang w:eastAsia="pl-PL"/>
        </w:rPr>
        <w:t>Zamawiający dopuszcza możliwość łączenia przez jedną osobę ww</w:t>
      </w:r>
      <w:r w:rsidR="008A32CC" w:rsidRPr="00E439B1">
        <w:rPr>
          <w:rFonts w:cstheme="minorHAnsi"/>
          <w:bCs/>
          <w:sz w:val="24"/>
          <w:szCs w:val="24"/>
          <w:lang w:eastAsia="pl-PL"/>
        </w:rPr>
        <w:t>.</w:t>
      </w:r>
      <w:r w:rsidRPr="00E439B1">
        <w:rPr>
          <w:rFonts w:cstheme="minorHAnsi"/>
          <w:bCs/>
          <w:sz w:val="24"/>
          <w:szCs w:val="24"/>
          <w:lang w:eastAsia="pl-PL"/>
        </w:rPr>
        <w:t xml:space="preserve"> funkcji</w:t>
      </w:r>
      <w:r w:rsidR="00090A5F" w:rsidRPr="00E439B1">
        <w:rPr>
          <w:rFonts w:cstheme="minorHAnsi"/>
          <w:bCs/>
          <w:sz w:val="24"/>
          <w:szCs w:val="24"/>
          <w:lang w:eastAsia="pl-PL"/>
        </w:rPr>
        <w:t xml:space="preserve"> </w:t>
      </w:r>
      <w:r w:rsidR="00090A5F" w:rsidRPr="00E439B1">
        <w:rPr>
          <w:rFonts w:eastAsia="Times New Roman" w:cstheme="minorHAnsi"/>
          <w:sz w:val="24"/>
          <w:szCs w:val="24"/>
          <w:lang w:eastAsia="ar-SA"/>
        </w:rPr>
        <w:t>pod warunkiem posiadania odpowiednich kwalifikacji zawodowych.</w:t>
      </w:r>
    </w:p>
    <w:p w14:paraId="43F151AE" w14:textId="77777777" w:rsidR="007D53F7" w:rsidRPr="007D53F7" w:rsidRDefault="007D53F7" w:rsidP="007D53F7">
      <w:pPr>
        <w:autoSpaceDE w:val="0"/>
        <w:adjustRightInd w:val="0"/>
        <w:ind w:firstLine="708"/>
        <w:jc w:val="both"/>
        <w:rPr>
          <w:rFonts w:cstheme="minorHAnsi"/>
          <w:color w:val="000000"/>
          <w:sz w:val="24"/>
          <w:szCs w:val="24"/>
        </w:rPr>
      </w:pPr>
      <w:r w:rsidRPr="007D53F7">
        <w:rPr>
          <w:rFonts w:cstheme="minorHAnsi"/>
          <w:color w:val="000000"/>
          <w:sz w:val="24"/>
          <w:szCs w:val="24"/>
        </w:rPr>
        <w:t xml:space="preserve">Uwaga: </w:t>
      </w:r>
    </w:p>
    <w:p w14:paraId="060F9E26" w14:textId="6F7D8DEB" w:rsidR="007D53F7" w:rsidRPr="007D53F7" w:rsidRDefault="007D53F7" w:rsidP="007D53F7">
      <w:pPr>
        <w:pStyle w:val="Default"/>
        <w:numPr>
          <w:ilvl w:val="0"/>
          <w:numId w:val="63"/>
        </w:numPr>
        <w:suppressAutoHyphens/>
        <w:autoSpaceDE/>
        <w:adjustRightInd/>
        <w:spacing w:before="0" w:after="0" w:line="240" w:lineRule="auto"/>
        <w:ind w:left="993" w:hanging="284"/>
        <w:jc w:val="both"/>
        <w:textAlignment w:val="baseline"/>
        <w:rPr>
          <w:rFonts w:cstheme="minorHAnsi"/>
        </w:rPr>
      </w:pPr>
      <w:r w:rsidRPr="007D53F7">
        <w:rPr>
          <w:rFonts w:cstheme="minorHAnsi"/>
        </w:rPr>
        <w:t>uprawnienia, o których mowa powyżej, powinny być zgodne z ustawą z dnia 7 lipca 1994r. Prawo budowlane (t. j. Dz.U. z 202</w:t>
      </w:r>
      <w:r>
        <w:rPr>
          <w:rFonts w:cstheme="minorHAnsi"/>
        </w:rPr>
        <w:t>4</w:t>
      </w:r>
      <w:r w:rsidRPr="007D53F7">
        <w:rPr>
          <w:rFonts w:cstheme="minorHAnsi"/>
        </w:rPr>
        <w:t xml:space="preserve"> r. poz. </w:t>
      </w:r>
      <w:r>
        <w:rPr>
          <w:rFonts w:cstheme="minorHAnsi"/>
        </w:rPr>
        <w:t>725</w:t>
      </w:r>
      <w:r w:rsidRPr="007D53F7">
        <w:rPr>
          <w:rFonts w:cstheme="minorHAnsi"/>
        </w:rPr>
        <w:t xml:space="preserve"> ze zm.) lub ważne odpowiadające im kwalifikacje, nadane na podstawie wcześniej obowiązujących przepisów upoważniające do kierowania robotami budowlanymi w zakresie objętym niniejszym zamówieniem</w:t>
      </w:r>
      <w:r>
        <w:rPr>
          <w:rFonts w:cstheme="minorHAnsi"/>
        </w:rPr>
        <w:t>, oraz zgodne z R</w:t>
      </w:r>
      <w:r w:rsidRPr="007D53F7">
        <w:rPr>
          <w:rFonts w:cstheme="minorHAnsi"/>
        </w:rPr>
        <w:t>ozporządzeni</w:t>
      </w:r>
      <w:r>
        <w:rPr>
          <w:rFonts w:cstheme="minorHAnsi"/>
        </w:rPr>
        <w:t>em</w:t>
      </w:r>
      <w:r w:rsidRPr="007D53F7">
        <w:rPr>
          <w:rFonts w:cstheme="minorHAnsi"/>
        </w:rPr>
        <w:t xml:space="preserve"> Ministra Inwestycji i Rozwoju z dnia 29 kwietnia 20</w:t>
      </w:r>
      <w:r w:rsidR="00D8576E">
        <w:rPr>
          <w:rFonts w:cstheme="minorHAnsi"/>
        </w:rPr>
        <w:t>1</w:t>
      </w:r>
      <w:r w:rsidRPr="007D53F7">
        <w:rPr>
          <w:rFonts w:cstheme="minorHAnsi"/>
        </w:rPr>
        <w:t xml:space="preserve">9 r. w sprawie przygotowania zawodowego do wykonywania samodzielnych funkcji technicznych w budownictwie </w:t>
      </w:r>
    </w:p>
    <w:p w14:paraId="2DBDCC62" w14:textId="609C5946" w:rsidR="007D53F7" w:rsidRPr="007D53F7" w:rsidRDefault="007D53F7" w:rsidP="007D53F7">
      <w:pPr>
        <w:pStyle w:val="Default"/>
        <w:numPr>
          <w:ilvl w:val="0"/>
          <w:numId w:val="63"/>
        </w:numPr>
        <w:suppressAutoHyphens/>
        <w:autoSpaceDE/>
        <w:adjustRightInd/>
        <w:spacing w:before="0" w:after="0" w:line="240" w:lineRule="auto"/>
        <w:ind w:left="993" w:hanging="284"/>
        <w:jc w:val="both"/>
        <w:textAlignment w:val="baseline"/>
        <w:rPr>
          <w:rFonts w:cstheme="minorHAnsi"/>
        </w:rPr>
      </w:pPr>
      <w:r w:rsidRPr="007D53F7">
        <w:rPr>
          <w:rFonts w:cstheme="minorHAnsi"/>
        </w:rPr>
        <w:t xml:space="preserve">zgodnie z art. 12a ustawy Prawo budowlane samodzielne funkcje techniczne </w:t>
      </w:r>
      <w:r>
        <w:rPr>
          <w:rFonts w:cstheme="minorHAnsi"/>
        </w:rPr>
        <w:br/>
      </w:r>
      <w:r w:rsidRPr="007D53F7">
        <w:rPr>
          <w:rFonts w:cstheme="minorHAnsi"/>
        </w:rPr>
        <w:t>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w:t>
      </w:r>
      <w:proofErr w:type="spellStart"/>
      <w:r w:rsidRPr="007D53F7">
        <w:rPr>
          <w:rFonts w:cstheme="minorHAnsi"/>
        </w:rPr>
        <w:t>t.j</w:t>
      </w:r>
      <w:proofErr w:type="spellEnd"/>
      <w:r w:rsidRPr="007D53F7">
        <w:rPr>
          <w:rFonts w:cstheme="minorHAnsi"/>
        </w:rPr>
        <w:t xml:space="preserve">. Dz.U. z 2023 r. poz. 334) </w:t>
      </w:r>
    </w:p>
    <w:p w14:paraId="655688AB" w14:textId="77777777" w:rsidR="007D53F7" w:rsidRPr="007D53F7" w:rsidRDefault="007D53F7" w:rsidP="007D53F7">
      <w:pPr>
        <w:pStyle w:val="Default"/>
        <w:numPr>
          <w:ilvl w:val="0"/>
          <w:numId w:val="63"/>
        </w:numPr>
        <w:suppressAutoHyphens/>
        <w:autoSpaceDE/>
        <w:adjustRightInd/>
        <w:spacing w:before="0" w:after="0" w:line="240" w:lineRule="auto"/>
        <w:ind w:left="993" w:hanging="284"/>
        <w:jc w:val="both"/>
        <w:textAlignment w:val="baseline"/>
        <w:rPr>
          <w:rFonts w:cstheme="minorHAnsi"/>
        </w:rPr>
      </w:pPr>
      <w:r w:rsidRPr="007D53F7">
        <w:rPr>
          <w:rFonts w:cstheme="minorHAnsi"/>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43C5E362" w14:textId="77777777" w:rsidR="007D53F7" w:rsidRPr="007D53F7" w:rsidRDefault="007D53F7" w:rsidP="007D53F7">
      <w:pPr>
        <w:pStyle w:val="Default"/>
        <w:numPr>
          <w:ilvl w:val="0"/>
          <w:numId w:val="63"/>
        </w:numPr>
        <w:suppressAutoHyphens/>
        <w:autoSpaceDE/>
        <w:adjustRightInd/>
        <w:spacing w:before="0" w:after="0" w:line="240" w:lineRule="auto"/>
        <w:ind w:left="993" w:hanging="284"/>
        <w:jc w:val="both"/>
        <w:textAlignment w:val="baseline"/>
        <w:rPr>
          <w:rFonts w:cstheme="minorHAnsi"/>
        </w:rPr>
      </w:pPr>
      <w:r w:rsidRPr="007D53F7">
        <w:rPr>
          <w:rFonts w:cstheme="minorHAnsi"/>
        </w:rPr>
        <w:t xml:space="preserve">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 </w:t>
      </w:r>
    </w:p>
    <w:p w14:paraId="4FCE68C3" w14:textId="77777777" w:rsidR="007D53F7" w:rsidRPr="00E439B1" w:rsidRDefault="007D53F7" w:rsidP="007D53F7">
      <w:pPr>
        <w:pStyle w:val="Akapitzlist"/>
        <w:tabs>
          <w:tab w:val="left" w:pos="426"/>
        </w:tabs>
        <w:spacing w:line="240" w:lineRule="auto"/>
        <w:ind w:left="1418"/>
        <w:jc w:val="both"/>
        <w:rPr>
          <w:rFonts w:cstheme="minorHAnsi"/>
          <w:bCs/>
          <w:sz w:val="24"/>
          <w:szCs w:val="24"/>
        </w:rPr>
      </w:pPr>
    </w:p>
    <w:p w14:paraId="11781B75" w14:textId="66A752F4" w:rsidR="0008784A" w:rsidRPr="00D1220F" w:rsidRDefault="0008784A">
      <w:pPr>
        <w:pStyle w:val="Akapitzlist"/>
        <w:numPr>
          <w:ilvl w:val="1"/>
          <w:numId w:val="61"/>
        </w:numPr>
        <w:tabs>
          <w:tab w:val="left" w:pos="426"/>
        </w:tabs>
        <w:spacing w:line="240" w:lineRule="auto"/>
        <w:ind w:left="1418"/>
        <w:jc w:val="both"/>
        <w:rPr>
          <w:rFonts w:cstheme="minorHAnsi"/>
          <w:b/>
          <w:sz w:val="24"/>
          <w:szCs w:val="24"/>
        </w:rPr>
      </w:pPr>
      <w:r w:rsidRPr="00D1220F">
        <w:rPr>
          <w:rFonts w:eastAsia="Lucida Sans Unicode" w:cstheme="minorHAnsi"/>
          <w:b/>
          <w:sz w:val="24"/>
          <w:szCs w:val="24"/>
        </w:rPr>
        <w:t>Dodatkowo wymaga się, aby w skład zespołu wchodził:</w:t>
      </w:r>
    </w:p>
    <w:p w14:paraId="77382398" w14:textId="1C5051C0" w:rsidR="0014205F" w:rsidRPr="00431E45" w:rsidRDefault="0008784A" w:rsidP="000B1C42">
      <w:pPr>
        <w:numPr>
          <w:ilvl w:val="0"/>
          <w:numId w:val="51"/>
        </w:numPr>
        <w:tabs>
          <w:tab w:val="left" w:pos="426"/>
        </w:tabs>
        <w:spacing w:before="0" w:after="160" w:line="240" w:lineRule="auto"/>
        <w:ind w:left="1843" w:hanging="283"/>
        <w:contextualSpacing/>
        <w:jc w:val="both"/>
        <w:rPr>
          <w:rFonts w:eastAsia="Lucida Sans Unicode" w:cstheme="minorHAnsi"/>
          <w:bCs/>
          <w:i/>
          <w:iCs/>
          <w:sz w:val="24"/>
          <w:szCs w:val="24"/>
        </w:rPr>
      </w:pPr>
      <w:r w:rsidRPr="00D1220F">
        <w:rPr>
          <w:rFonts w:eastAsia="Lucida Sans Unicode" w:cstheme="minorHAnsi"/>
          <w:b/>
          <w:sz w:val="24"/>
          <w:szCs w:val="24"/>
          <w:u w:val="single"/>
        </w:rPr>
        <w:t>Specjalista d/s zieleni</w:t>
      </w:r>
      <w:r w:rsidRPr="00D1220F">
        <w:rPr>
          <w:rFonts w:eastAsia="Lucida Sans Unicode" w:cstheme="minorHAnsi"/>
          <w:b/>
          <w:sz w:val="24"/>
          <w:szCs w:val="24"/>
        </w:rPr>
        <w:t>,</w:t>
      </w:r>
      <w:r w:rsidRPr="00431E45">
        <w:rPr>
          <w:rFonts w:eastAsia="Lucida Sans Unicode" w:cstheme="minorHAnsi"/>
          <w:bCs/>
          <w:sz w:val="24"/>
          <w:szCs w:val="24"/>
        </w:rPr>
        <w:t xml:space="preserve"> który posiada wykształcenie wyższe w specjalności architekt krajobrazu oraz uczestniczył w realizacji co najmniej jednej inwestycji w zakresie zagospodarowania terenów zielonych ogólnodostępnych </w:t>
      </w:r>
      <w:r w:rsidRPr="00431E45">
        <w:rPr>
          <w:rFonts w:eastAsia="Lucida Sans Unicode" w:cstheme="minorHAnsi"/>
          <w:bCs/>
          <w:i/>
          <w:iCs/>
          <w:sz w:val="24"/>
          <w:szCs w:val="24"/>
        </w:rPr>
        <w:t>(za tereny zielone ogólnodostępne uznaje się parki, zieleńce, jak również zieleń naturalną zachowaną w procesie tworzenia np. miasta, tj. lasy</w:t>
      </w:r>
      <w:r w:rsidR="00431E45">
        <w:rPr>
          <w:rFonts w:eastAsia="Lucida Sans Unicode" w:cstheme="minorHAnsi"/>
          <w:bCs/>
          <w:i/>
          <w:iCs/>
          <w:sz w:val="24"/>
          <w:szCs w:val="24"/>
        </w:rPr>
        <w:t xml:space="preserve"> </w:t>
      </w:r>
      <w:r w:rsidRPr="00431E45">
        <w:rPr>
          <w:rFonts w:eastAsia="Lucida Sans Unicode" w:cstheme="minorHAnsi"/>
          <w:bCs/>
          <w:i/>
          <w:iCs/>
          <w:sz w:val="24"/>
          <w:szCs w:val="24"/>
        </w:rPr>
        <w:t>i zadrzewienia miejskie, skupiska zieleni oraz zieleń izolacyjną),</w:t>
      </w:r>
    </w:p>
    <w:p w14:paraId="47F18AA3" w14:textId="1B10EEBB" w:rsidR="00D32A1B" w:rsidRPr="00BA2777" w:rsidRDefault="00D32A1B">
      <w:pPr>
        <w:pStyle w:val="Akapitzlist"/>
        <w:numPr>
          <w:ilvl w:val="0"/>
          <w:numId w:val="52"/>
        </w:numPr>
        <w:autoSpaceDE w:val="0"/>
        <w:adjustRightInd w:val="0"/>
        <w:spacing w:before="0" w:after="160" w:line="240" w:lineRule="auto"/>
        <w:ind w:left="709"/>
        <w:jc w:val="both"/>
        <w:rPr>
          <w:rFonts w:eastAsiaTheme="minorHAnsi" w:cstheme="minorHAnsi"/>
          <w:sz w:val="24"/>
          <w:szCs w:val="24"/>
          <w14:ligatures w14:val="standardContextual"/>
        </w:rPr>
      </w:pPr>
      <w:bookmarkStart w:id="10" w:name="_Hlk159588880"/>
      <w:r w:rsidRPr="00BA2777">
        <w:rPr>
          <w:rFonts w:eastAsiaTheme="minorHAnsi" w:cstheme="minorHAnsi"/>
          <w:sz w:val="24"/>
          <w:szCs w:val="24"/>
          <w14:ligatures w14:val="standardContextual"/>
        </w:rPr>
        <w:lastRenderedPageBreak/>
        <w:t xml:space="preserve">Zamawiający może na każdym etapie postępowania, uznać, że wykonawca nie posiada wymaganych zdolności, jeżeli posiadanie przez wykonawcę sprzecznych interesów, </w:t>
      </w:r>
      <w:r w:rsidR="007D38EB" w:rsidRP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 xml:space="preserve">w szczególności zaangażowanie zasobów technicznych lub zawodowych wykonawcy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w inne przedsięwzięcia gospodarcze wykonawcy może mieć negatywny wpływ na realizację zamówienia.</w:t>
      </w:r>
    </w:p>
    <w:p w14:paraId="5630EF61" w14:textId="77777777" w:rsidR="00453E35" w:rsidRPr="00BA2777" w:rsidRDefault="00453E35" w:rsidP="00453E35">
      <w:pPr>
        <w:pStyle w:val="Akapitzlist"/>
        <w:autoSpaceDE w:val="0"/>
        <w:adjustRightInd w:val="0"/>
        <w:spacing w:before="0" w:after="160" w:line="240" w:lineRule="auto"/>
        <w:ind w:left="709"/>
        <w:jc w:val="both"/>
        <w:rPr>
          <w:rFonts w:eastAsiaTheme="minorHAnsi" w:cstheme="minorHAnsi"/>
          <w:sz w:val="24"/>
          <w:szCs w:val="24"/>
          <w14:ligatures w14:val="standardContextual"/>
        </w:rPr>
      </w:pPr>
    </w:p>
    <w:p w14:paraId="18607C63" w14:textId="77777777" w:rsidR="00D32A1B" w:rsidRPr="00BA2777" w:rsidRDefault="00D32A1B">
      <w:pPr>
        <w:pStyle w:val="Akapitzlist"/>
        <w:numPr>
          <w:ilvl w:val="0"/>
          <w:numId w:val="52"/>
        </w:numPr>
        <w:autoSpaceDE w:val="0"/>
        <w:adjustRightInd w:val="0"/>
        <w:spacing w:before="0" w:after="160" w:line="259" w:lineRule="auto"/>
        <w:ind w:left="709"/>
        <w:jc w:val="both"/>
        <w:rPr>
          <w:rFonts w:eastAsiaTheme="minorHAnsi" w:cstheme="minorHAnsi"/>
          <w:sz w:val="24"/>
          <w:szCs w:val="24"/>
          <w14:ligatures w14:val="standardContextual"/>
        </w:rPr>
      </w:pPr>
      <w:bookmarkStart w:id="11" w:name="_Hlk169184277"/>
      <w:r w:rsidRPr="00BA2777">
        <w:rPr>
          <w:rFonts w:eastAsiaTheme="minorHAnsi" w:cstheme="minorHAnsi"/>
          <w:b/>
          <w:kern w:val="2"/>
          <w:sz w:val="24"/>
          <w:szCs w:val="24"/>
          <w14:ligatures w14:val="standardContextual"/>
        </w:rPr>
        <w:t>Udostępnienie zasobów.</w:t>
      </w:r>
    </w:p>
    <w:p w14:paraId="4890AE64" w14:textId="77777777" w:rsidR="00D32A1B" w:rsidRPr="00BA2777" w:rsidRDefault="00D32A1B">
      <w:pPr>
        <w:pStyle w:val="Akapitzlist"/>
        <w:numPr>
          <w:ilvl w:val="1"/>
          <w:numId w:val="52"/>
        </w:numPr>
        <w:autoSpaceDE w:val="0"/>
        <w:adjustRightInd w:val="0"/>
        <w:spacing w:before="0" w:after="0" w:line="240" w:lineRule="auto"/>
        <w:ind w:left="1134" w:hanging="436"/>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Stosownie do art. 118 ustawy Pzp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17F16A8" w14:textId="27AA5E7F" w:rsidR="00D32A1B" w:rsidRPr="00BA2777" w:rsidRDefault="00D32A1B">
      <w:pPr>
        <w:pStyle w:val="Akapitzlist"/>
        <w:numPr>
          <w:ilvl w:val="1"/>
          <w:numId w:val="52"/>
        </w:numPr>
        <w:autoSpaceDE w:val="0"/>
        <w:adjustRightInd w:val="0"/>
        <w:spacing w:before="0" w:after="0" w:line="240" w:lineRule="auto"/>
        <w:ind w:left="1134" w:hanging="436"/>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3950D30" w14:textId="12E4F9E8" w:rsidR="00D32A1B" w:rsidRPr="00BA2777" w:rsidRDefault="00D32A1B">
      <w:pPr>
        <w:pStyle w:val="Akapitzlist"/>
        <w:numPr>
          <w:ilvl w:val="1"/>
          <w:numId w:val="52"/>
        </w:numPr>
        <w:autoSpaceDE w:val="0"/>
        <w:adjustRightInd w:val="0"/>
        <w:spacing w:before="0" w:after="0" w:line="240" w:lineRule="auto"/>
        <w:ind w:left="1134" w:hanging="425"/>
        <w:jc w:val="both"/>
        <w:rPr>
          <w:rFonts w:eastAsiaTheme="minorHAnsi" w:cstheme="minorHAnsi"/>
          <w:sz w:val="24"/>
          <w:szCs w:val="24"/>
          <w14:ligatures w14:val="standardContextual"/>
        </w:rPr>
      </w:pPr>
      <w:r w:rsidRPr="00BA2777">
        <w:rPr>
          <w:rFonts w:eastAsiaTheme="minorHAnsi" w:cstheme="minorHAnsi"/>
          <w:noProof/>
          <w:sz w:val="24"/>
          <w:szCs w:val="24"/>
          <w:lang w:eastAsia="pl-PL"/>
        </w:rPr>
        <mc:AlternateContent>
          <mc:Choice Requires="wpi">
            <w:drawing>
              <wp:anchor distT="0" distB="0" distL="114300" distR="114300" simplePos="0" relativeHeight="251659264" behindDoc="0" locked="0" layoutInCell="1" allowOverlap="1" wp14:anchorId="112AEBAD" wp14:editId="369FF49C">
                <wp:simplePos x="0" y="0"/>
                <wp:positionH relativeFrom="column">
                  <wp:posOffset>4643665</wp:posOffset>
                </wp:positionH>
                <wp:positionV relativeFrom="paragraph">
                  <wp:posOffset>805830</wp:posOffset>
                </wp:positionV>
                <wp:extent cx="360" cy="360"/>
                <wp:effectExtent l="38100" t="38100" r="57150" b="57150"/>
                <wp:wrapNone/>
                <wp:docPr id="1794193462" name="Pismo odręczne 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79E5CF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364.95pt;margin-top:62.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mKBPTTAQAAmwQAABAAAAAAAAAAAAAA&#10;AAAA0AMAAGRycy9pbmsvaW5rMS54bWxQSwECLQAUAAYACAAAACEA0a/5pt4AAAALAQAADwAAAAAA&#10;AAAAAAAAAADRBQAAZHJzL2Rvd25yZXYueG1sUEsBAi0AFAAGAAgAAAAhAHkYvJ2/AAAAIQEAABkA&#10;AAAAAAAAAAAAAAAA3AYAAGRycy9fcmVscy9lMm9Eb2MueG1sLnJlbHNQSwUGAAAAAAYABgB4AQAA&#10;0gcAAAAA&#10;">
                <v:imagedata r:id="rId18" o:title=""/>
              </v:shape>
            </w:pict>
          </mc:Fallback>
        </mc:AlternateContent>
      </w:r>
      <w:r w:rsidRPr="00BA2777">
        <w:rPr>
          <w:rFonts w:eastAsiaTheme="minorHAnsi" w:cstheme="minorHAnsi"/>
          <w:sz w:val="24"/>
          <w:szCs w:val="24"/>
          <w14:ligatures w14:val="standardContextu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w:t>
      </w:r>
      <w:r w:rsidR="007D38EB" w:rsidRPr="00BA2777">
        <w:rPr>
          <w:rFonts w:eastAsiaTheme="minorHAnsi" w:cstheme="minorHAnsi"/>
          <w:sz w:val="24"/>
          <w:szCs w:val="24"/>
          <w14:ligatures w14:val="standardContextual"/>
        </w:rPr>
        <w:t xml:space="preserve">h </w:t>
      </w:r>
      <w:r w:rsidRPr="00BA2777">
        <w:rPr>
          <w:rFonts w:eastAsiaTheme="minorHAnsi" w:cstheme="minorHAnsi"/>
          <w:sz w:val="24"/>
          <w:szCs w:val="24"/>
          <w14:ligatures w14:val="standardContextual"/>
        </w:rPr>
        <w:t xml:space="preserve">podmiotów. Wzór oświadczenia stanowi </w:t>
      </w:r>
      <w:r w:rsidRPr="00BA2777">
        <w:rPr>
          <w:rFonts w:eastAsiaTheme="minorHAnsi" w:cstheme="minorHAnsi"/>
          <w:b/>
          <w:sz w:val="24"/>
          <w:szCs w:val="24"/>
          <w14:ligatures w14:val="standardContextual"/>
        </w:rPr>
        <w:t>Załącznik nr 3 do SWZ.</w:t>
      </w:r>
    </w:p>
    <w:p w14:paraId="7827C27A" w14:textId="77777777" w:rsidR="00D32A1B" w:rsidRPr="00BA2777" w:rsidRDefault="00D32A1B">
      <w:pPr>
        <w:pStyle w:val="Akapitzlist"/>
        <w:numPr>
          <w:ilvl w:val="1"/>
          <w:numId w:val="52"/>
        </w:numPr>
        <w:autoSpaceDE w:val="0"/>
        <w:adjustRightInd w:val="0"/>
        <w:spacing w:before="0" w:after="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Stosownie do art. 119 ustawy Pzp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85CAC92" w14:textId="77777777" w:rsidR="00D32A1B" w:rsidRPr="00BA2777" w:rsidRDefault="00D32A1B">
      <w:pPr>
        <w:pStyle w:val="Akapitzlist"/>
        <w:numPr>
          <w:ilvl w:val="1"/>
          <w:numId w:val="52"/>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6552666" w14:textId="77777777" w:rsidR="00D32A1B" w:rsidRPr="00BA2777" w:rsidRDefault="00D32A1B">
      <w:pPr>
        <w:pStyle w:val="Akapitzlist"/>
        <w:numPr>
          <w:ilvl w:val="1"/>
          <w:numId w:val="52"/>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b/>
          <w:sz w:val="24"/>
          <w:szCs w:val="24"/>
          <w14:ligatures w14:val="standardContextual"/>
        </w:rPr>
        <w:t xml:space="preserve">UWAGA: </w:t>
      </w:r>
      <w:r w:rsidRPr="00BA2777">
        <w:rPr>
          <w:rFonts w:eastAsiaTheme="minorHAnsi" w:cstheme="minorHAnsi"/>
          <w:sz w:val="24"/>
          <w:szCs w:val="24"/>
          <w14:ligatures w14:val="standardContextu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BAEC3DE" w14:textId="661860D6" w:rsidR="00D32A1B" w:rsidRPr="00BA2777" w:rsidRDefault="00D32A1B">
      <w:pPr>
        <w:pStyle w:val="Akapitzlist"/>
        <w:numPr>
          <w:ilvl w:val="1"/>
          <w:numId w:val="52"/>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Wykonawca, w przypadku polegania na zdolnościach lub sytuacji podmiotów udostępniających zasoby, przedstawia, wraz z oświadczeniem, o którym mowa </w:t>
      </w:r>
      <w:r w:rsidR="007D38EB" w:rsidRP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w</w:t>
      </w:r>
      <w:r w:rsidRPr="00BA2777">
        <w:rPr>
          <w:rFonts w:eastAsiaTheme="minorHAnsi" w:cstheme="minorHAnsi"/>
          <w:b/>
          <w:color w:val="00B050"/>
          <w:sz w:val="24"/>
          <w:szCs w:val="24"/>
          <w14:ligatures w14:val="standardContextual"/>
        </w:rPr>
        <w:t xml:space="preserve"> </w:t>
      </w:r>
      <w:r w:rsidRPr="00BA2777">
        <w:rPr>
          <w:rFonts w:eastAsiaTheme="minorHAnsi" w:cstheme="minorHAnsi"/>
          <w:b/>
          <w:sz w:val="24"/>
          <w:szCs w:val="24"/>
          <w14:ligatures w14:val="standardContextual"/>
        </w:rPr>
        <w:t>Załączniku nr 2 SWZ</w:t>
      </w:r>
      <w:r w:rsidRPr="00BA2777">
        <w:rPr>
          <w:rFonts w:eastAsiaTheme="minorHAnsi" w:cstheme="minorHAnsi"/>
          <w:sz w:val="24"/>
          <w:szCs w:val="24"/>
          <w14:ligatures w14:val="standardContextual"/>
        </w:rPr>
        <w:t xml:space="preserve">, także oświadczenie podmiotu udostępniającego zasoby, potwierdzające brak podstaw wykluczenia tego podmiotu oraz odpowiednio spełnianie warunków udziału w postępowaniu, w zakresie, w jakim wykonawca powołuje się na jego zasoby, zgodnie z </w:t>
      </w:r>
      <w:r w:rsidRPr="00BA2777">
        <w:rPr>
          <w:rFonts w:eastAsiaTheme="minorHAnsi" w:cstheme="minorHAnsi"/>
          <w:b/>
          <w:sz w:val="24"/>
          <w:szCs w:val="24"/>
          <w14:ligatures w14:val="standardContextual"/>
        </w:rPr>
        <w:t>Załącznikiem nr 2A SWZ</w:t>
      </w:r>
      <w:r w:rsidRPr="00BA2777">
        <w:rPr>
          <w:rFonts w:eastAsiaTheme="minorHAnsi" w:cstheme="minorHAnsi"/>
          <w:sz w:val="24"/>
          <w:szCs w:val="24"/>
          <w14:ligatures w14:val="standardContextual"/>
        </w:rPr>
        <w:t>.</w:t>
      </w:r>
      <w:bookmarkStart w:id="12" w:name="_Hlk159586581"/>
      <w:bookmarkEnd w:id="10"/>
    </w:p>
    <w:bookmarkEnd w:id="11"/>
    <w:p w14:paraId="4A9CC096" w14:textId="77777777" w:rsidR="00D32A1B" w:rsidRPr="00BA2777" w:rsidRDefault="00D32A1B" w:rsidP="00BD6844">
      <w:pPr>
        <w:pStyle w:val="Akapitzlist"/>
        <w:autoSpaceDE w:val="0"/>
        <w:adjustRightInd w:val="0"/>
        <w:spacing w:after="160" w:line="240" w:lineRule="auto"/>
        <w:ind w:left="1429"/>
        <w:jc w:val="both"/>
        <w:rPr>
          <w:rFonts w:eastAsiaTheme="minorHAnsi" w:cstheme="minorHAnsi"/>
          <w:sz w:val="24"/>
          <w:szCs w:val="24"/>
          <w14:ligatures w14:val="standardContextual"/>
        </w:rPr>
      </w:pPr>
    </w:p>
    <w:p w14:paraId="7A952962" w14:textId="77777777" w:rsidR="00D32A1B" w:rsidRPr="00BA2777" w:rsidRDefault="00D32A1B">
      <w:pPr>
        <w:pStyle w:val="Akapitzlist"/>
        <w:numPr>
          <w:ilvl w:val="0"/>
          <w:numId w:val="52"/>
        </w:numPr>
        <w:autoSpaceDE w:val="0"/>
        <w:adjustRightInd w:val="0"/>
        <w:spacing w:before="0" w:after="160" w:line="240" w:lineRule="auto"/>
        <w:ind w:left="709" w:hanging="425"/>
        <w:jc w:val="both"/>
        <w:rPr>
          <w:rFonts w:eastAsiaTheme="minorHAnsi" w:cstheme="minorHAnsi"/>
          <w:sz w:val="24"/>
          <w:szCs w:val="24"/>
          <w14:ligatures w14:val="standardContextual"/>
        </w:rPr>
      </w:pPr>
      <w:r w:rsidRPr="00BA2777">
        <w:rPr>
          <w:rFonts w:eastAsiaTheme="minorHAnsi" w:cstheme="minorHAnsi"/>
          <w:b/>
          <w:sz w:val="24"/>
          <w:szCs w:val="24"/>
          <w14:ligatures w14:val="standardContextual"/>
        </w:rPr>
        <w:t>Wykonawcy mogą wspólnie ubiegać się o udzielenie zamówienia.</w:t>
      </w:r>
      <w:r w:rsidRPr="00BA2777">
        <w:rPr>
          <w:rFonts w:eastAsiaTheme="minorHAnsi" w:cstheme="minorHAnsi"/>
          <w:sz w:val="24"/>
          <w:szCs w:val="24"/>
          <w14:ligatures w14:val="standardContextual"/>
        </w:rPr>
        <w:t xml:space="preserve"> W takim przypadku Wykonawcy ustanawiają pełnomocnika do reprezentowania ich w postępowaniu albo </w:t>
      </w:r>
      <w:r w:rsidRPr="00BA2777">
        <w:rPr>
          <w:rFonts w:eastAsiaTheme="minorHAnsi" w:cstheme="minorHAnsi"/>
          <w:sz w:val="24"/>
          <w:szCs w:val="24"/>
          <w14:ligatures w14:val="standardContextual"/>
        </w:rPr>
        <w:lastRenderedPageBreak/>
        <w:t>do reprezentowania i zawarcia umowy w sprawie zamówienia publicznego. Pełnomocnictwo winno być załączone do oferty.</w:t>
      </w:r>
    </w:p>
    <w:p w14:paraId="47618E36" w14:textId="7AC943CA" w:rsidR="00D32A1B" w:rsidRPr="00BA2777" w:rsidRDefault="00D32A1B">
      <w:pPr>
        <w:pStyle w:val="Akapitzlist"/>
        <w:numPr>
          <w:ilvl w:val="1"/>
          <w:numId w:val="52"/>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W przypadku Wykonawców wspólnie ubiegających się o udzielenie zamówienia, oświadczenia</w:t>
      </w:r>
      <w:r w:rsidR="007D38EB" w:rsidRPr="00BA2777">
        <w:rPr>
          <w:sz w:val="24"/>
          <w:szCs w:val="24"/>
        </w:rPr>
        <w:t xml:space="preserve"> </w:t>
      </w:r>
      <w:r w:rsidR="007D38EB" w:rsidRPr="00BA2777">
        <w:rPr>
          <w:rFonts w:eastAsiaTheme="minorHAnsi" w:cstheme="minorHAnsi"/>
          <w:sz w:val="24"/>
          <w:szCs w:val="24"/>
          <w14:ligatures w14:val="standardContextual"/>
        </w:rPr>
        <w:t xml:space="preserve">zgodne z </w:t>
      </w:r>
      <w:r w:rsidRPr="00BA2777">
        <w:rPr>
          <w:rFonts w:eastAsiaTheme="minorHAnsi" w:cstheme="minorHAnsi"/>
          <w:b/>
          <w:bCs/>
          <w:sz w:val="24"/>
          <w:szCs w:val="24"/>
          <w14:ligatures w14:val="standardContextual"/>
        </w:rPr>
        <w:t>Załącznik</w:t>
      </w:r>
      <w:r w:rsidR="007D38EB" w:rsidRPr="00BA2777">
        <w:rPr>
          <w:rFonts w:eastAsiaTheme="minorHAnsi" w:cstheme="minorHAnsi"/>
          <w:b/>
          <w:bCs/>
          <w:sz w:val="24"/>
          <w:szCs w:val="24"/>
          <w14:ligatures w14:val="standardContextual"/>
        </w:rPr>
        <w:t>iem</w:t>
      </w:r>
      <w:r w:rsidRPr="00BA2777">
        <w:rPr>
          <w:rFonts w:eastAsiaTheme="minorHAnsi" w:cstheme="minorHAnsi"/>
          <w:b/>
          <w:bCs/>
          <w:sz w:val="24"/>
          <w:szCs w:val="24"/>
          <w14:ligatures w14:val="standardContextual"/>
        </w:rPr>
        <w:t xml:space="preserve"> nr 2 </w:t>
      </w:r>
      <w:r w:rsidR="005F7239" w:rsidRPr="00BA2777">
        <w:rPr>
          <w:rFonts w:eastAsiaTheme="minorHAnsi" w:cstheme="minorHAnsi"/>
          <w:b/>
          <w:bCs/>
          <w:sz w:val="24"/>
          <w:szCs w:val="24"/>
          <w14:ligatures w14:val="standardContextual"/>
        </w:rPr>
        <w:t xml:space="preserve">do </w:t>
      </w:r>
      <w:r w:rsidRPr="00BA2777">
        <w:rPr>
          <w:rFonts w:eastAsiaTheme="minorHAnsi" w:cstheme="minorHAnsi"/>
          <w:b/>
          <w:bCs/>
          <w:sz w:val="24"/>
          <w:szCs w:val="24"/>
          <w14:ligatures w14:val="standardContextual"/>
        </w:rPr>
        <w:t xml:space="preserve">SWZ, </w:t>
      </w:r>
      <w:r w:rsidRPr="00BA2777">
        <w:rPr>
          <w:rFonts w:eastAsiaTheme="minorHAnsi" w:cstheme="minorHAnsi"/>
          <w:sz w:val="24"/>
          <w:szCs w:val="24"/>
          <w14:ligatures w14:val="standardContextual"/>
        </w:rPr>
        <w:t xml:space="preserve">składa każdy z </w:t>
      </w:r>
      <w:r w:rsidR="007D38EB" w:rsidRPr="00BA2777">
        <w:rPr>
          <w:rFonts w:eastAsiaTheme="minorHAnsi" w:cstheme="minorHAnsi"/>
          <w:sz w:val="24"/>
          <w:szCs w:val="24"/>
          <w14:ligatures w14:val="standardContextual"/>
        </w:rPr>
        <w:t>W</w:t>
      </w:r>
      <w:r w:rsidRPr="00BA2777">
        <w:rPr>
          <w:rFonts w:eastAsiaTheme="minorHAnsi" w:cstheme="minorHAnsi"/>
          <w:sz w:val="24"/>
          <w:szCs w:val="24"/>
          <w14:ligatures w14:val="standardContextual"/>
        </w:rPr>
        <w:t>ykonawców. Oświadczenia te potwierdzają brak podstaw wykluczenia oraz spełnianie warunków udziału w zakresie, w jakim każdy z wykonawców wykazuje spełnianie warunków udziału w postępowaniu.</w:t>
      </w:r>
    </w:p>
    <w:p w14:paraId="04997FF8" w14:textId="08B5DCFF" w:rsidR="00D32A1B" w:rsidRPr="00BA2777" w:rsidRDefault="00D32A1B">
      <w:pPr>
        <w:pStyle w:val="Akapitzlist"/>
        <w:numPr>
          <w:ilvl w:val="1"/>
          <w:numId w:val="52"/>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Wykonawcy wspólnie ubiegający się o udzielenie zamówienia dołączają do oferty oświadczenie, z którego wynika, które roboty budowlane/dostawy/usługi wykonają poszczególni wykonawcy. Wzór oświadczenia stanowi </w:t>
      </w:r>
      <w:r w:rsidR="0007701D" w:rsidRPr="00BA2777">
        <w:rPr>
          <w:rFonts w:eastAsiaTheme="minorHAnsi" w:cstheme="minorHAnsi"/>
          <w:b/>
          <w:sz w:val="24"/>
          <w:szCs w:val="24"/>
          <w14:ligatures w14:val="standardContextual"/>
        </w:rPr>
        <w:t>Z</w:t>
      </w:r>
      <w:r w:rsidRPr="00BA2777">
        <w:rPr>
          <w:rFonts w:eastAsiaTheme="minorHAnsi" w:cstheme="minorHAnsi"/>
          <w:b/>
          <w:sz w:val="24"/>
          <w:szCs w:val="24"/>
          <w14:ligatures w14:val="standardContextual"/>
        </w:rPr>
        <w:t>ałącznik nr 4</w:t>
      </w:r>
      <w:r w:rsidRPr="00BA2777">
        <w:rPr>
          <w:rFonts w:eastAsiaTheme="minorHAnsi" w:cstheme="minorHAnsi"/>
          <w:b/>
          <w:bCs/>
          <w:sz w:val="24"/>
          <w:szCs w:val="24"/>
          <w14:ligatures w14:val="standardContextual"/>
        </w:rPr>
        <w:t xml:space="preserve"> </w:t>
      </w:r>
      <w:r w:rsidR="005F7239" w:rsidRPr="00BA2777">
        <w:rPr>
          <w:rFonts w:eastAsiaTheme="minorHAnsi" w:cstheme="minorHAnsi"/>
          <w:b/>
          <w:bCs/>
          <w:sz w:val="24"/>
          <w:szCs w:val="24"/>
          <w14:ligatures w14:val="standardContextual"/>
        </w:rPr>
        <w:t>do</w:t>
      </w:r>
      <w:r w:rsidR="005F7239" w:rsidRPr="00BA2777">
        <w:rPr>
          <w:rFonts w:eastAsiaTheme="minorHAnsi" w:cstheme="minorHAnsi"/>
          <w:sz w:val="24"/>
          <w:szCs w:val="24"/>
          <w14:ligatures w14:val="standardContextual"/>
        </w:rPr>
        <w:t xml:space="preserve"> </w:t>
      </w:r>
      <w:r w:rsidRPr="00BA2777">
        <w:rPr>
          <w:rFonts w:eastAsiaTheme="minorHAnsi" w:cstheme="minorHAnsi"/>
          <w:b/>
          <w:sz w:val="24"/>
          <w:szCs w:val="24"/>
          <w14:ligatures w14:val="standardContextual"/>
        </w:rPr>
        <w:t>SWZ</w:t>
      </w:r>
      <w:r w:rsidRPr="00BA2777">
        <w:rPr>
          <w:rFonts w:eastAsiaTheme="minorHAnsi" w:cstheme="minorHAnsi"/>
          <w:sz w:val="24"/>
          <w:szCs w:val="24"/>
          <w14:ligatures w14:val="standardContextual"/>
        </w:rPr>
        <w:t>.</w:t>
      </w:r>
    </w:p>
    <w:p w14:paraId="65BC5850" w14:textId="6096E7E6" w:rsidR="006F1B8B" w:rsidRPr="00BA2777" w:rsidRDefault="00D32A1B">
      <w:pPr>
        <w:pStyle w:val="Akapitzlist"/>
        <w:numPr>
          <w:ilvl w:val="1"/>
          <w:numId w:val="52"/>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Oświadczenia i dokumenty potwierdzające brak podstaw do wykluczenia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 xml:space="preserve">z postępowania składa każdy z Wykonawców wspólnie ubiegających się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o zamówienie.</w:t>
      </w:r>
      <w:bookmarkEnd w:id="12"/>
    </w:p>
    <w:p w14:paraId="1463A49D" w14:textId="77777777" w:rsidR="00C9030B" w:rsidRPr="00BA2777" w:rsidRDefault="00C9030B" w:rsidP="002E78B2">
      <w:pPr>
        <w:autoSpaceDE w:val="0"/>
        <w:autoSpaceDN w:val="0"/>
        <w:adjustRightInd w:val="0"/>
        <w:spacing w:before="0" w:after="58" w:line="240" w:lineRule="auto"/>
        <w:jc w:val="both"/>
        <w:rPr>
          <w:rFonts w:eastAsiaTheme="minorHAnsi" w:cstheme="minorHAnsi"/>
          <w:bCs/>
          <w:sz w:val="24"/>
          <w:szCs w:val="24"/>
        </w:rPr>
      </w:pPr>
    </w:p>
    <w:p w14:paraId="4DAEC5BE" w14:textId="54E2AD6D" w:rsidR="00C9030B" w:rsidRPr="00BA2777" w:rsidRDefault="00D30593">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sz w:val="24"/>
          <w:szCs w:val="24"/>
        </w:rPr>
      </w:pPr>
      <w:r w:rsidRPr="00BA2777">
        <w:rPr>
          <w:rFonts w:cstheme="minorHAnsi"/>
          <w:sz w:val="24"/>
          <w:szCs w:val="24"/>
        </w:rPr>
        <w:t>P</w:t>
      </w:r>
      <w:r w:rsidR="00C9030B" w:rsidRPr="00BA2777">
        <w:rPr>
          <w:rFonts w:cstheme="minorHAnsi"/>
          <w:sz w:val="24"/>
          <w:szCs w:val="24"/>
        </w:rPr>
        <w:t>odmiotow</w:t>
      </w:r>
      <w:r w:rsidRPr="00BA2777">
        <w:rPr>
          <w:rFonts w:cstheme="minorHAnsi"/>
          <w:sz w:val="24"/>
          <w:szCs w:val="24"/>
        </w:rPr>
        <w:t>e</w:t>
      </w:r>
      <w:r w:rsidR="00C9030B" w:rsidRPr="00BA2777">
        <w:rPr>
          <w:rFonts w:cstheme="minorHAnsi"/>
          <w:sz w:val="24"/>
          <w:szCs w:val="24"/>
        </w:rPr>
        <w:t xml:space="preserve"> środk</w:t>
      </w:r>
      <w:r w:rsidRPr="00BA2777">
        <w:rPr>
          <w:rFonts w:cstheme="minorHAnsi"/>
          <w:sz w:val="24"/>
          <w:szCs w:val="24"/>
        </w:rPr>
        <w:t>i</w:t>
      </w:r>
      <w:r w:rsidR="00C9030B" w:rsidRPr="00BA2777">
        <w:rPr>
          <w:rFonts w:cstheme="minorHAnsi"/>
          <w:sz w:val="24"/>
          <w:szCs w:val="24"/>
        </w:rPr>
        <w:t xml:space="preserve"> dowodow</w:t>
      </w:r>
      <w:r w:rsidRPr="00BA2777">
        <w:rPr>
          <w:rFonts w:cstheme="minorHAnsi"/>
          <w:sz w:val="24"/>
          <w:szCs w:val="24"/>
        </w:rPr>
        <w:t>e</w:t>
      </w:r>
    </w:p>
    <w:p w14:paraId="3084A4A5" w14:textId="77777777" w:rsidR="002921DF" w:rsidRPr="00BA2777" w:rsidRDefault="002921DF" w:rsidP="002E78B2">
      <w:pPr>
        <w:pStyle w:val="Akapitzlist"/>
        <w:autoSpaceDE w:val="0"/>
        <w:autoSpaceDN w:val="0"/>
        <w:adjustRightInd w:val="0"/>
        <w:spacing w:before="0" w:line="240" w:lineRule="auto"/>
        <w:jc w:val="both"/>
        <w:rPr>
          <w:rFonts w:eastAsiaTheme="minorHAnsi" w:cstheme="minorHAnsi"/>
          <w:bCs/>
          <w:sz w:val="24"/>
          <w:szCs w:val="24"/>
        </w:rPr>
      </w:pPr>
    </w:p>
    <w:p w14:paraId="7A322B43" w14:textId="2D88C340" w:rsidR="0007701D" w:rsidRDefault="00C9030B" w:rsidP="00BA2777">
      <w:pPr>
        <w:pStyle w:val="Akapitzlist"/>
        <w:numPr>
          <w:ilvl w:val="0"/>
          <w:numId w:val="8"/>
        </w:numPr>
        <w:autoSpaceDE w:val="0"/>
        <w:autoSpaceDN w:val="0"/>
        <w:adjustRightInd w:val="0"/>
        <w:spacing w:before="0" w:line="240" w:lineRule="auto"/>
        <w:jc w:val="both"/>
        <w:rPr>
          <w:rFonts w:eastAsiaTheme="minorHAnsi" w:cstheme="minorHAnsi"/>
          <w:sz w:val="24"/>
          <w:szCs w:val="24"/>
        </w:rPr>
      </w:pPr>
      <w:r w:rsidRPr="00BA2777">
        <w:rPr>
          <w:rFonts w:eastAsiaTheme="minorHAnsi" w:cstheme="minorHAnsi"/>
          <w:sz w:val="24"/>
          <w:szCs w:val="24"/>
        </w:rPr>
        <w:t>Do oferty każdy Wykonawca musi dołączyć aktualne na dzień składania ofert oświadczenie</w:t>
      </w:r>
      <w:r w:rsidR="005F7239" w:rsidRPr="00BA2777">
        <w:rPr>
          <w:rFonts w:eastAsiaTheme="minorHAnsi" w:cstheme="minorHAnsi"/>
          <w:sz w:val="24"/>
          <w:szCs w:val="24"/>
        </w:rPr>
        <w:t>,</w:t>
      </w:r>
      <w:r w:rsidRPr="00BA2777">
        <w:rPr>
          <w:rFonts w:eastAsiaTheme="minorHAnsi" w:cstheme="minorHAnsi"/>
          <w:sz w:val="24"/>
          <w:szCs w:val="24"/>
        </w:rPr>
        <w:t xml:space="preserve"> o którym mowa w art. 125 ust. 1 ustawy, stanowiący </w:t>
      </w:r>
      <w:r w:rsidRPr="00BA2777">
        <w:rPr>
          <w:rFonts w:eastAsiaTheme="minorHAnsi" w:cstheme="minorHAnsi"/>
          <w:b/>
          <w:sz w:val="24"/>
          <w:szCs w:val="24"/>
        </w:rPr>
        <w:t>Załącznik nr</w:t>
      </w:r>
      <w:r w:rsidRPr="00BA2777">
        <w:rPr>
          <w:rFonts w:eastAsiaTheme="minorHAnsi" w:cstheme="minorHAnsi"/>
          <w:b/>
          <w:bCs/>
          <w:sz w:val="24"/>
          <w:szCs w:val="24"/>
        </w:rPr>
        <w:t xml:space="preserve"> 2 do SWZ. </w:t>
      </w:r>
      <w:r w:rsidRPr="00BA2777">
        <w:rPr>
          <w:rFonts w:cstheme="minorHAnsi"/>
          <w:sz w:val="24"/>
          <w:szCs w:val="24"/>
        </w:rPr>
        <w:t>Oświadczenie wskazane powyżej stanowi dowód potwierdzający brak podstaw wykluczenia oraz spełniania warunków w postępowaniu odpowiednio na dzień składania ofert.</w:t>
      </w:r>
      <w:r w:rsidRPr="00BA2777">
        <w:rPr>
          <w:rFonts w:eastAsiaTheme="minorHAnsi" w:cstheme="minorHAnsi"/>
          <w:sz w:val="24"/>
          <w:szCs w:val="24"/>
        </w:rPr>
        <w:t xml:space="preserve"> </w:t>
      </w:r>
      <w:r w:rsidR="0007701D" w:rsidRPr="00BA2777">
        <w:rPr>
          <w:rFonts w:eastAsiaTheme="minorHAnsi" w:cstheme="minorHAnsi"/>
          <w:sz w:val="24"/>
          <w:szCs w:val="24"/>
        </w:rPr>
        <w:t>Wykonawca, w przypadku polegania na zdolnościach lub sytuacji podmiotów udostępniających zasoby, przedstawia wraz z w/w oświadczeniem, także oświadczenie podmiotu udostępniającego zasoby (</w:t>
      </w:r>
      <w:r w:rsidR="0007701D" w:rsidRPr="00BA2777">
        <w:rPr>
          <w:rFonts w:eastAsiaTheme="minorHAnsi" w:cstheme="minorHAnsi"/>
          <w:b/>
          <w:bCs/>
          <w:sz w:val="24"/>
          <w:szCs w:val="24"/>
        </w:rPr>
        <w:t>Załącznik nr 2A do SWZ),</w:t>
      </w:r>
      <w:r w:rsidR="0007701D" w:rsidRPr="00BA2777">
        <w:rPr>
          <w:rFonts w:eastAsiaTheme="minorHAnsi" w:cstheme="minorHAnsi"/>
          <w:sz w:val="24"/>
          <w:szCs w:val="24"/>
        </w:rPr>
        <w:t xml:space="preserve"> potwierdzające brak podstaw wykluczenia tego podmiotu oraz odpowiednio spełnianie warunków udziału w postępowaniu</w:t>
      </w:r>
      <w:r w:rsidR="005F7239" w:rsidRPr="00BA2777">
        <w:rPr>
          <w:rFonts w:eastAsiaTheme="minorHAnsi" w:cstheme="minorHAnsi"/>
          <w:sz w:val="24"/>
          <w:szCs w:val="24"/>
        </w:rPr>
        <w:t>.</w:t>
      </w:r>
    </w:p>
    <w:p w14:paraId="122F43AB" w14:textId="77777777" w:rsidR="00BA2777" w:rsidRPr="00BA2777" w:rsidRDefault="00BA2777" w:rsidP="00BA2777">
      <w:pPr>
        <w:pStyle w:val="Akapitzlist"/>
        <w:autoSpaceDE w:val="0"/>
        <w:autoSpaceDN w:val="0"/>
        <w:adjustRightInd w:val="0"/>
        <w:spacing w:before="0" w:line="240" w:lineRule="auto"/>
        <w:jc w:val="both"/>
        <w:rPr>
          <w:rFonts w:eastAsiaTheme="minorHAnsi" w:cstheme="minorHAnsi"/>
          <w:sz w:val="24"/>
          <w:szCs w:val="24"/>
        </w:rPr>
      </w:pPr>
    </w:p>
    <w:p w14:paraId="1F1A0386" w14:textId="72B73A99" w:rsidR="00C9030B" w:rsidRPr="00BA2777" w:rsidRDefault="00C9030B">
      <w:pPr>
        <w:pStyle w:val="Akapitzlist"/>
        <w:numPr>
          <w:ilvl w:val="0"/>
          <w:numId w:val="8"/>
        </w:numPr>
        <w:tabs>
          <w:tab w:val="left" w:pos="9072"/>
        </w:tabs>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wezwie Wykonawcę, którego oferta zostanie najwyżej oceniona do złożenia w wyznaczonym terminie, nie krótszym niż 5 dni od dnia wezwania, podmiotowych środków dowodowych tj</w:t>
      </w:r>
      <w:r w:rsidR="00FE23F8" w:rsidRPr="00BA2777">
        <w:rPr>
          <w:rFonts w:eastAsiaTheme="minorHAnsi" w:cstheme="minorHAnsi"/>
          <w:sz w:val="24"/>
          <w:szCs w:val="24"/>
        </w:rPr>
        <w:t>.</w:t>
      </w:r>
      <w:r w:rsidRPr="00BA2777">
        <w:rPr>
          <w:rFonts w:eastAsiaTheme="minorHAnsi" w:cstheme="minorHAnsi"/>
          <w:sz w:val="24"/>
          <w:szCs w:val="24"/>
        </w:rPr>
        <w:t xml:space="preserve">: </w:t>
      </w:r>
    </w:p>
    <w:p w14:paraId="20435B0D" w14:textId="1AC01033" w:rsidR="009C640F" w:rsidRPr="00BA2777" w:rsidRDefault="00C9030B">
      <w:pPr>
        <w:pStyle w:val="Akapitzlist"/>
        <w:numPr>
          <w:ilvl w:val="0"/>
          <w:numId w:val="9"/>
        </w:numPr>
        <w:tabs>
          <w:tab w:val="left" w:pos="1134"/>
        </w:tabs>
        <w:spacing w:before="0" w:line="240" w:lineRule="auto"/>
        <w:ind w:left="1134" w:hanging="425"/>
        <w:jc w:val="both"/>
        <w:rPr>
          <w:rFonts w:cstheme="minorHAnsi"/>
          <w:b/>
          <w:bCs/>
          <w:sz w:val="24"/>
          <w:szCs w:val="24"/>
        </w:rPr>
      </w:pPr>
      <w:r w:rsidRPr="00BA2777">
        <w:rPr>
          <w:rFonts w:cstheme="minorHAnsi"/>
          <w:b/>
          <w:sz w:val="24"/>
          <w:szCs w:val="24"/>
        </w:rPr>
        <w:t>oświadczenia</w:t>
      </w:r>
      <w:r w:rsidRPr="00BA2777">
        <w:rPr>
          <w:rFonts w:cstheme="minorHAnsi"/>
          <w:sz w:val="24"/>
          <w:szCs w:val="24"/>
        </w:rPr>
        <w:t xml:space="preserve"> Wykonawcy, w zakresie art. 108 ust. 1 pkt 5 ustawy Pzp, </w:t>
      </w:r>
      <w:r w:rsidRPr="00BA2777">
        <w:rPr>
          <w:rFonts w:cstheme="minorHAnsi"/>
          <w:b/>
          <w:sz w:val="24"/>
          <w:szCs w:val="24"/>
        </w:rPr>
        <w:t>o braku przynależności do tej samej grupy kapitałowej</w:t>
      </w:r>
      <w:r w:rsidRPr="00BA2777">
        <w:rPr>
          <w:rFonts w:cstheme="minorHAnsi"/>
          <w:sz w:val="24"/>
          <w:szCs w:val="24"/>
        </w:rPr>
        <w:t>, w rozumieniu ustawy z dnia 16 lutego 2007 r. o ochronie konkurencji i konsumentów (</w:t>
      </w:r>
      <w:proofErr w:type="spellStart"/>
      <w:r w:rsidRPr="00BA2777">
        <w:rPr>
          <w:rFonts w:cstheme="minorHAnsi"/>
          <w:sz w:val="24"/>
          <w:szCs w:val="24"/>
        </w:rPr>
        <w:t>t.j</w:t>
      </w:r>
      <w:proofErr w:type="spellEnd"/>
      <w:r w:rsidRPr="00BA2777">
        <w:rPr>
          <w:rFonts w:cstheme="minorHAnsi"/>
          <w:sz w:val="24"/>
          <w:szCs w:val="24"/>
        </w:rPr>
        <w:t xml:space="preserve">. Dz.U. z 2024r., poz. 1616), z innym wykonawcą, który złożył odrębną ofertę w postępowaniu, albo oświadczenia o przynależności do tej samej grupy kapitałowej wraz </w:t>
      </w:r>
      <w:r w:rsidR="00BA2777">
        <w:rPr>
          <w:rFonts w:cstheme="minorHAnsi"/>
          <w:sz w:val="24"/>
          <w:szCs w:val="24"/>
        </w:rPr>
        <w:br/>
      </w:r>
      <w:r w:rsidRPr="00BA2777">
        <w:rPr>
          <w:rFonts w:cstheme="minorHAnsi"/>
          <w:sz w:val="24"/>
          <w:szCs w:val="24"/>
        </w:rPr>
        <w:t xml:space="preserve">z dokumentami lub informacjami potwierdzającymi przygotowanie oferty </w:t>
      </w:r>
      <w:r w:rsidR="00BA2777">
        <w:rPr>
          <w:rFonts w:cstheme="minorHAnsi"/>
          <w:sz w:val="24"/>
          <w:szCs w:val="24"/>
        </w:rPr>
        <w:br/>
      </w:r>
      <w:r w:rsidRPr="00BA2777">
        <w:rPr>
          <w:rFonts w:cstheme="minorHAnsi"/>
          <w:sz w:val="24"/>
          <w:szCs w:val="24"/>
        </w:rPr>
        <w:t xml:space="preserve">w postępowaniu niezależnie od innego wykonawcy należącego do tej samej grupy kapitałowej – wzór oświadczenia stanowi </w:t>
      </w:r>
      <w:r w:rsidRPr="002B52EF">
        <w:rPr>
          <w:rFonts w:cstheme="minorHAnsi"/>
          <w:b/>
          <w:sz w:val="24"/>
          <w:szCs w:val="24"/>
        </w:rPr>
        <w:t xml:space="preserve">Załącznik nr </w:t>
      </w:r>
      <w:r w:rsidR="00FE23F8" w:rsidRPr="002B52EF">
        <w:rPr>
          <w:rFonts w:cstheme="minorHAnsi"/>
          <w:b/>
          <w:sz w:val="24"/>
          <w:szCs w:val="24"/>
        </w:rPr>
        <w:t xml:space="preserve">5 </w:t>
      </w:r>
      <w:r w:rsidRPr="002B52EF">
        <w:rPr>
          <w:rFonts w:cstheme="minorHAnsi"/>
          <w:b/>
          <w:sz w:val="24"/>
          <w:szCs w:val="24"/>
        </w:rPr>
        <w:t>do SWZ,</w:t>
      </w:r>
    </w:p>
    <w:p w14:paraId="7C51B303" w14:textId="553A3D82" w:rsidR="009C640F" w:rsidRPr="00BA2777" w:rsidRDefault="00C9030B">
      <w:pPr>
        <w:pStyle w:val="Akapitzlist"/>
        <w:numPr>
          <w:ilvl w:val="0"/>
          <w:numId w:val="9"/>
        </w:numPr>
        <w:tabs>
          <w:tab w:val="left" w:pos="1134"/>
        </w:tabs>
        <w:spacing w:before="0" w:line="240" w:lineRule="auto"/>
        <w:ind w:left="1134" w:hanging="425"/>
        <w:jc w:val="both"/>
        <w:rPr>
          <w:rFonts w:cstheme="minorHAnsi"/>
          <w:b/>
          <w:bCs/>
          <w:sz w:val="24"/>
          <w:szCs w:val="24"/>
        </w:rPr>
      </w:pPr>
      <w:r w:rsidRPr="00BA2777">
        <w:rPr>
          <w:rFonts w:eastAsia="Lucida Sans Unicode" w:cstheme="minorHAnsi"/>
          <w:b/>
          <w:kern w:val="1"/>
          <w:sz w:val="24"/>
          <w:szCs w:val="24"/>
          <w:lang w:eastAsia="zh-CN"/>
        </w:rPr>
        <w:t>oświadczenia o aktualności informacji zawartych w oświadczeniu, o których mowa w art. 125</w:t>
      </w:r>
      <w:r w:rsidRPr="00BA2777">
        <w:rPr>
          <w:rFonts w:eastAsia="Lucida Sans Unicode" w:cstheme="minorHAnsi"/>
          <w:kern w:val="1"/>
          <w:sz w:val="24"/>
          <w:szCs w:val="24"/>
          <w:lang w:eastAsia="zh-CN"/>
        </w:rPr>
        <w:t xml:space="preserve"> </w:t>
      </w:r>
      <w:r w:rsidRPr="00BA2777">
        <w:rPr>
          <w:rFonts w:eastAsia="Lucida Sans Unicode" w:cstheme="minorHAnsi"/>
          <w:b/>
          <w:bCs/>
          <w:kern w:val="1"/>
          <w:sz w:val="24"/>
          <w:szCs w:val="24"/>
          <w:lang w:eastAsia="zh-CN"/>
        </w:rPr>
        <w:t>ust. 1</w:t>
      </w:r>
      <w:r w:rsidRPr="00BA2777">
        <w:rPr>
          <w:rFonts w:eastAsia="Lucida Sans Unicode" w:cstheme="minorHAnsi"/>
          <w:kern w:val="1"/>
          <w:sz w:val="24"/>
          <w:szCs w:val="24"/>
          <w:lang w:eastAsia="zh-CN"/>
        </w:rPr>
        <w:t xml:space="preserve"> ustawy Pzp w zakresie podstaw do wykluczenia </w:t>
      </w:r>
      <w:r w:rsidR="00BA2777">
        <w:rPr>
          <w:rFonts w:eastAsia="Lucida Sans Unicode" w:cstheme="minorHAnsi"/>
          <w:kern w:val="1"/>
          <w:sz w:val="24"/>
          <w:szCs w:val="24"/>
          <w:lang w:eastAsia="zh-CN"/>
        </w:rPr>
        <w:br/>
      </w:r>
      <w:r w:rsidRPr="00BA2777">
        <w:rPr>
          <w:rFonts w:eastAsia="Lucida Sans Unicode" w:cstheme="minorHAnsi"/>
          <w:kern w:val="1"/>
          <w:sz w:val="24"/>
          <w:szCs w:val="24"/>
          <w:lang w:eastAsia="zh-CN"/>
        </w:rPr>
        <w:t xml:space="preserve">z postępowania wskazanych przez Zamawiającego – wzór oświadczenia stanowi </w:t>
      </w:r>
      <w:r w:rsidRPr="002B52EF">
        <w:rPr>
          <w:rFonts w:eastAsia="Lucida Sans Unicode" w:cstheme="minorHAnsi"/>
          <w:b/>
          <w:kern w:val="1"/>
          <w:sz w:val="24"/>
          <w:szCs w:val="24"/>
          <w:lang w:eastAsia="zh-CN"/>
        </w:rPr>
        <w:t xml:space="preserve">Załącznik nr </w:t>
      </w:r>
      <w:r w:rsidR="00FE23F8" w:rsidRPr="002B52EF">
        <w:rPr>
          <w:rFonts w:eastAsia="Lucida Sans Unicode" w:cstheme="minorHAnsi"/>
          <w:b/>
          <w:kern w:val="1"/>
          <w:sz w:val="24"/>
          <w:szCs w:val="24"/>
          <w:lang w:eastAsia="zh-CN"/>
        </w:rPr>
        <w:t>6</w:t>
      </w:r>
      <w:r w:rsidRPr="002B52EF">
        <w:rPr>
          <w:rFonts w:eastAsia="Lucida Sans Unicode" w:cstheme="minorHAnsi"/>
          <w:b/>
          <w:kern w:val="1"/>
          <w:sz w:val="24"/>
          <w:szCs w:val="24"/>
          <w:lang w:eastAsia="zh-CN"/>
        </w:rPr>
        <w:t xml:space="preserve"> do SWZ.</w:t>
      </w:r>
    </w:p>
    <w:p w14:paraId="15E33C11" w14:textId="5E654321" w:rsidR="00557D26" w:rsidRPr="00557D26" w:rsidRDefault="007A52A7" w:rsidP="00557D26">
      <w:pPr>
        <w:pStyle w:val="Akapitzlist"/>
        <w:numPr>
          <w:ilvl w:val="0"/>
          <w:numId w:val="9"/>
        </w:numPr>
        <w:tabs>
          <w:tab w:val="left" w:pos="1134"/>
        </w:tabs>
        <w:spacing w:before="0" w:line="240" w:lineRule="auto"/>
        <w:ind w:left="1134" w:hanging="425"/>
        <w:jc w:val="both"/>
        <w:rPr>
          <w:rFonts w:cstheme="minorHAnsi"/>
          <w:b/>
          <w:bCs/>
          <w:sz w:val="24"/>
          <w:szCs w:val="24"/>
        </w:rPr>
      </w:pPr>
      <w:r w:rsidRPr="00BA2777">
        <w:rPr>
          <w:rFonts w:eastAsiaTheme="minorHAnsi" w:cstheme="minorHAnsi"/>
          <w:b/>
          <w:bCs/>
          <w:sz w:val="24"/>
          <w:szCs w:val="24"/>
          <w14:ligatures w14:val="standardContextual"/>
        </w:rPr>
        <w:t>Wykaz osób,</w:t>
      </w:r>
      <w:r w:rsidRPr="00BA2777">
        <w:rPr>
          <w:rFonts w:eastAsiaTheme="minorHAnsi" w:cstheme="minorHAnsi"/>
          <w:sz w:val="24"/>
          <w:szCs w:val="24"/>
          <w14:ligatures w14:val="standardContextual"/>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w:t>
      </w:r>
      <w:r w:rsidR="00557D26">
        <w:rPr>
          <w:rFonts w:eastAsiaTheme="minorHAnsi" w:cstheme="minorHAnsi"/>
          <w:sz w:val="24"/>
          <w:szCs w:val="24"/>
          <w14:ligatures w14:val="standardContextual"/>
        </w:rPr>
        <w:br/>
      </w:r>
      <w:r w:rsidRPr="00BA2777">
        <w:rPr>
          <w:rFonts w:eastAsiaTheme="minorHAnsi" w:cstheme="minorHAnsi"/>
          <w:sz w:val="24"/>
          <w:szCs w:val="24"/>
          <w14:ligatures w14:val="standardContextual"/>
        </w:rPr>
        <w:t xml:space="preserve">o podstawie do dysponowania tymi osobami - wzór stanowi </w:t>
      </w:r>
      <w:r w:rsidRPr="002B52EF">
        <w:rPr>
          <w:rFonts w:eastAsiaTheme="minorHAnsi" w:cstheme="minorHAnsi"/>
          <w:b/>
          <w:bCs/>
          <w:sz w:val="24"/>
          <w:szCs w:val="24"/>
          <w14:ligatures w14:val="standardContextual"/>
        </w:rPr>
        <w:t xml:space="preserve">Załącznik nr 7 do </w:t>
      </w:r>
      <w:r w:rsidRPr="002B52EF">
        <w:rPr>
          <w:rFonts w:eastAsiaTheme="minorHAnsi" w:cstheme="minorHAnsi"/>
          <w:b/>
          <w:bCs/>
          <w:sz w:val="24"/>
          <w:szCs w:val="24"/>
          <w14:ligatures w14:val="standardContextual"/>
        </w:rPr>
        <w:lastRenderedPageBreak/>
        <w:t>SWZ.</w:t>
      </w:r>
      <w:r w:rsidR="00557D26">
        <w:rPr>
          <w:rFonts w:eastAsiaTheme="minorHAnsi" w:cstheme="minorHAnsi"/>
          <w:b/>
          <w:bCs/>
          <w:sz w:val="24"/>
          <w:szCs w:val="24"/>
          <w14:ligatures w14:val="standardContextual"/>
        </w:rPr>
        <w:t xml:space="preserve"> </w:t>
      </w:r>
      <w:r w:rsidRPr="00557D26">
        <w:rPr>
          <w:rFonts w:eastAsiaTheme="minorHAnsi" w:cstheme="minorHAnsi"/>
          <w:sz w:val="24"/>
          <w:szCs w:val="24"/>
          <w14:ligatures w14:val="standardContextual"/>
        </w:rPr>
        <w:t xml:space="preserve">Ww. wykaz należy złożyć w oryginale. W przypadku składania oferty wspólnej ww. wykaz składa pełnomocnik Wykonawców wspólnie ubiegających się </w:t>
      </w:r>
      <w:r w:rsidR="00BA2777" w:rsidRPr="00557D26">
        <w:rPr>
          <w:rFonts w:eastAsiaTheme="minorHAnsi" w:cstheme="minorHAnsi"/>
          <w:sz w:val="24"/>
          <w:szCs w:val="24"/>
          <w14:ligatures w14:val="standardContextual"/>
        </w:rPr>
        <w:br/>
      </w:r>
      <w:r w:rsidRPr="00557D26">
        <w:rPr>
          <w:rFonts w:eastAsiaTheme="minorHAnsi" w:cstheme="minorHAnsi"/>
          <w:sz w:val="24"/>
          <w:szCs w:val="24"/>
          <w14:ligatures w14:val="standardContextual"/>
        </w:rPr>
        <w:t>o zamówienie.</w:t>
      </w:r>
    </w:p>
    <w:p w14:paraId="08D01268" w14:textId="77777777" w:rsidR="00557D26" w:rsidRPr="00557D26" w:rsidRDefault="00557D26" w:rsidP="00557D26">
      <w:pPr>
        <w:pStyle w:val="Akapitzlist"/>
        <w:tabs>
          <w:tab w:val="left" w:pos="1134"/>
        </w:tabs>
        <w:spacing w:before="0" w:line="240" w:lineRule="auto"/>
        <w:ind w:left="1134"/>
        <w:jc w:val="both"/>
        <w:rPr>
          <w:rFonts w:eastAsiaTheme="minorHAnsi" w:cstheme="minorHAnsi"/>
          <w:sz w:val="24"/>
          <w:szCs w:val="24"/>
          <w14:ligatures w14:val="standardContextual"/>
        </w:rPr>
      </w:pPr>
    </w:p>
    <w:p w14:paraId="4FBB2F5A" w14:textId="77777777" w:rsidR="00BA2777" w:rsidRPr="00BA2777" w:rsidRDefault="00BA2777" w:rsidP="00BA2777">
      <w:pPr>
        <w:pStyle w:val="Akapitzlist"/>
        <w:tabs>
          <w:tab w:val="left" w:pos="1134"/>
        </w:tabs>
        <w:spacing w:before="0" w:line="240" w:lineRule="auto"/>
        <w:ind w:left="1134"/>
        <w:jc w:val="both"/>
        <w:rPr>
          <w:rFonts w:cstheme="minorHAnsi"/>
          <w:b/>
          <w:bCs/>
          <w:color w:val="C45911" w:themeColor="accent2" w:themeShade="BF"/>
          <w:sz w:val="24"/>
          <w:szCs w:val="24"/>
        </w:rPr>
      </w:pPr>
    </w:p>
    <w:p w14:paraId="3126C43B" w14:textId="77777777" w:rsidR="00C9030B" w:rsidRPr="00BA2777" w:rsidRDefault="00C9030B">
      <w:pPr>
        <w:pStyle w:val="Akapitzlist"/>
        <w:widowControl w:val="0"/>
        <w:numPr>
          <w:ilvl w:val="0"/>
          <w:numId w:val="8"/>
        </w:numPr>
        <w:spacing w:before="0" w:line="240" w:lineRule="auto"/>
        <w:jc w:val="both"/>
        <w:rPr>
          <w:rFonts w:eastAsia="Lucida Sans Unicode" w:cstheme="minorHAnsi"/>
          <w:kern w:val="1"/>
          <w:sz w:val="24"/>
          <w:szCs w:val="24"/>
          <w:lang w:eastAsia="zh-CN"/>
        </w:rPr>
      </w:pPr>
      <w:r w:rsidRPr="00BA2777">
        <w:rPr>
          <w:rFonts w:cstheme="minorHAnsi"/>
          <w:sz w:val="24"/>
          <w:szCs w:val="24"/>
        </w:rPr>
        <w:t>Zamawiający nie wzywa do złożenia podmiotowych środków dowodowych, jeżeli:</w:t>
      </w:r>
    </w:p>
    <w:p w14:paraId="4277CE16" w14:textId="29CCBDBB" w:rsidR="009C640F" w:rsidRPr="00BA2777" w:rsidRDefault="00C9030B" w:rsidP="00BA2777">
      <w:pPr>
        <w:pStyle w:val="Akapitzlist"/>
        <w:numPr>
          <w:ilvl w:val="0"/>
          <w:numId w:val="10"/>
        </w:numPr>
        <w:spacing w:before="0" w:line="240" w:lineRule="auto"/>
        <w:ind w:left="1134"/>
        <w:jc w:val="both"/>
        <w:rPr>
          <w:rFonts w:cstheme="minorHAnsi"/>
          <w:sz w:val="24"/>
          <w:szCs w:val="24"/>
        </w:rPr>
      </w:pPr>
      <w:r w:rsidRPr="00BA2777">
        <w:rPr>
          <w:rFonts w:cstheme="minorHAnsi"/>
          <w:sz w:val="24"/>
          <w:szCs w:val="24"/>
        </w:rPr>
        <w:t xml:space="preserve">może je uzyskać za pomocą bezpłatnych i ogólnodostępnych baz danych, </w:t>
      </w:r>
      <w:r w:rsidR="00BA2777">
        <w:rPr>
          <w:rFonts w:cstheme="minorHAnsi"/>
          <w:sz w:val="24"/>
          <w:szCs w:val="24"/>
        </w:rPr>
        <w:br/>
      </w:r>
      <w:r w:rsidRPr="00BA2777">
        <w:rPr>
          <w:rFonts w:cstheme="minorHAnsi"/>
          <w:sz w:val="24"/>
          <w:szCs w:val="24"/>
        </w:rPr>
        <w:t>w szczególności rejestrów publicznych w rozumieniu ustawy z dnia 17 lutego 2005 r. o informatyzacji działalności podmiotów realizujących zadania publiczne (</w:t>
      </w:r>
      <w:proofErr w:type="spellStart"/>
      <w:r w:rsidRPr="00BA2777">
        <w:rPr>
          <w:rFonts w:cstheme="minorHAnsi"/>
          <w:sz w:val="24"/>
          <w:szCs w:val="24"/>
        </w:rPr>
        <w:t>t.j</w:t>
      </w:r>
      <w:proofErr w:type="spellEnd"/>
      <w:r w:rsidRPr="00BA2777">
        <w:rPr>
          <w:rFonts w:cstheme="minorHAnsi"/>
          <w:sz w:val="24"/>
          <w:szCs w:val="24"/>
        </w:rPr>
        <w:t>. Dz.U. z 2024r., poz. 1557), o ile wykonawca wskazał w oświadczeniu, o którym mowa w art. 125 ust. 1 ustawy Pzp dane umożliwiające dostęp do tych środków;</w:t>
      </w:r>
    </w:p>
    <w:p w14:paraId="0C19A0A7" w14:textId="67063060" w:rsidR="005F7239" w:rsidRDefault="00C9030B" w:rsidP="00BA2777">
      <w:pPr>
        <w:pStyle w:val="Akapitzlist"/>
        <w:numPr>
          <w:ilvl w:val="0"/>
          <w:numId w:val="10"/>
        </w:numPr>
        <w:spacing w:before="0" w:line="240" w:lineRule="auto"/>
        <w:ind w:left="1134"/>
        <w:jc w:val="both"/>
        <w:rPr>
          <w:rFonts w:cstheme="minorHAnsi"/>
          <w:sz w:val="24"/>
          <w:szCs w:val="24"/>
        </w:rPr>
      </w:pPr>
      <w:r w:rsidRPr="00BA2777">
        <w:rPr>
          <w:rFonts w:cstheme="minorHAnsi"/>
          <w:sz w:val="24"/>
          <w:szCs w:val="24"/>
        </w:rPr>
        <w:t>podmiotowym środkiem dowodowym jest oświadczenie, którego treść odpowiada zakresowi oświadczenia, o którym mowa w art. 125 ust. 1 ustawy Pzp.</w:t>
      </w:r>
    </w:p>
    <w:p w14:paraId="3763F27D" w14:textId="77777777" w:rsidR="00BA2777" w:rsidRPr="00BA2777" w:rsidRDefault="00BA2777" w:rsidP="00BA2777">
      <w:pPr>
        <w:pStyle w:val="Akapitzlist"/>
        <w:spacing w:before="0" w:line="240" w:lineRule="auto"/>
        <w:ind w:left="1134"/>
        <w:jc w:val="both"/>
        <w:rPr>
          <w:rFonts w:cstheme="minorHAnsi"/>
          <w:sz w:val="24"/>
          <w:szCs w:val="24"/>
        </w:rPr>
      </w:pPr>
    </w:p>
    <w:p w14:paraId="5FF468D5" w14:textId="77B06FC4" w:rsidR="005F7239" w:rsidRDefault="00C9030B" w:rsidP="00BA2777">
      <w:pPr>
        <w:pStyle w:val="Akapitzlist"/>
        <w:numPr>
          <w:ilvl w:val="0"/>
          <w:numId w:val="8"/>
        </w:numPr>
        <w:spacing w:before="0" w:line="240" w:lineRule="auto"/>
        <w:jc w:val="both"/>
        <w:rPr>
          <w:rFonts w:cstheme="minorHAnsi"/>
          <w:sz w:val="24"/>
          <w:szCs w:val="24"/>
        </w:rPr>
      </w:pPr>
      <w:r w:rsidRPr="00BA2777">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78BCC3D8" w14:textId="77777777" w:rsidR="00BA2777" w:rsidRPr="00BA2777" w:rsidRDefault="00BA2777" w:rsidP="00BA2777">
      <w:pPr>
        <w:pStyle w:val="Akapitzlist"/>
        <w:spacing w:before="0" w:line="240" w:lineRule="auto"/>
        <w:jc w:val="both"/>
        <w:rPr>
          <w:rFonts w:cstheme="minorHAnsi"/>
          <w:sz w:val="24"/>
          <w:szCs w:val="24"/>
        </w:rPr>
      </w:pPr>
    </w:p>
    <w:p w14:paraId="5AF5C256" w14:textId="6648C00F" w:rsidR="00BA2777" w:rsidRDefault="00C9030B" w:rsidP="00BA2777">
      <w:pPr>
        <w:pStyle w:val="Akapitzlist"/>
        <w:numPr>
          <w:ilvl w:val="0"/>
          <w:numId w:val="8"/>
        </w:numPr>
        <w:spacing w:before="0" w:after="0" w:line="240" w:lineRule="auto"/>
        <w:jc w:val="both"/>
        <w:rPr>
          <w:rStyle w:val="CharStyle3"/>
          <w:rFonts w:cstheme="minorHAnsi"/>
          <w:sz w:val="24"/>
          <w:szCs w:val="24"/>
        </w:rPr>
      </w:pPr>
      <w:r w:rsidRPr="00BA2777">
        <w:rPr>
          <w:rStyle w:val="CharStyle3"/>
          <w:rFonts w:cstheme="minorHAnsi"/>
          <w:sz w:val="24"/>
          <w:szCs w:val="24"/>
        </w:rPr>
        <w:t xml:space="preserve">W przypadku gdy w postępowaniu zostanie złożona tylko jedna oferta, Zamawiający odstąpi od wezwania Wykonawcy do złożenia oświadczenia w zakresie określonym </w:t>
      </w:r>
      <w:r w:rsidR="00BA2777">
        <w:rPr>
          <w:rStyle w:val="CharStyle3"/>
          <w:rFonts w:cstheme="minorHAnsi"/>
          <w:sz w:val="24"/>
          <w:szCs w:val="24"/>
        </w:rPr>
        <w:br/>
      </w:r>
      <w:r w:rsidRPr="00BA2777">
        <w:rPr>
          <w:rStyle w:val="CharStyle3"/>
          <w:rFonts w:cstheme="minorHAnsi"/>
          <w:sz w:val="24"/>
          <w:szCs w:val="24"/>
        </w:rPr>
        <w:t xml:space="preserve">w art. 108 ust. 1 pkt. 5 ustawy, ponieważ zgodnie z opinią Urzędu Zamówień Publicznych wskazana powyżej podstawa wykluczenia ma zastosowanie tylko </w:t>
      </w:r>
      <w:r w:rsidR="00BA2777">
        <w:rPr>
          <w:rStyle w:val="CharStyle3"/>
          <w:rFonts w:cstheme="minorHAnsi"/>
          <w:sz w:val="24"/>
          <w:szCs w:val="24"/>
        </w:rPr>
        <w:br/>
      </w:r>
      <w:r w:rsidRPr="00BA2777">
        <w:rPr>
          <w:rStyle w:val="CharStyle3"/>
          <w:rFonts w:cstheme="minorHAnsi"/>
          <w:sz w:val="24"/>
          <w:szCs w:val="24"/>
        </w:rPr>
        <w:t>w przypadku złożenia co najmniej dwóch ofert, co oznacza, że wskazany powyżej przepis nie daje podstaw do wykluczenia Wykonawcy z postępowania, w przypadku gdy złożono tylko jedną ofertę. W związku z powyższym</w:t>
      </w:r>
      <w:r w:rsidR="00BA2777">
        <w:rPr>
          <w:rStyle w:val="CharStyle3"/>
          <w:rFonts w:cstheme="minorHAnsi"/>
          <w:sz w:val="24"/>
          <w:szCs w:val="24"/>
        </w:rPr>
        <w:t xml:space="preserve"> </w:t>
      </w:r>
      <w:r w:rsidRPr="00BA2777">
        <w:rPr>
          <w:rStyle w:val="CharStyle3"/>
          <w:rFonts w:cstheme="minorHAnsi"/>
          <w:sz w:val="24"/>
          <w:szCs w:val="24"/>
        </w:rPr>
        <w:t>w świetle celu, jakim jest przeciwdziałanie zakłóceniu konkurencji w postępowaniu przez grupę kapitałową, Zamawiający odstąpi od wezwania Wykonawcy do złożenia w/w oświadczenia                   w przypadku gdy zostanie złożona tylko jedna oferta, ponieważ w takiej sytuacji staje się ono zbędne.</w:t>
      </w:r>
    </w:p>
    <w:p w14:paraId="7450A4B9" w14:textId="77777777" w:rsidR="00BA2777" w:rsidRPr="00BA2777" w:rsidRDefault="00BA2777" w:rsidP="00BA2777">
      <w:pPr>
        <w:spacing w:before="0" w:after="0" w:line="240" w:lineRule="auto"/>
        <w:jc w:val="both"/>
        <w:rPr>
          <w:rStyle w:val="CharStyle3"/>
          <w:rFonts w:cstheme="minorHAnsi"/>
          <w:sz w:val="24"/>
          <w:szCs w:val="24"/>
        </w:rPr>
      </w:pPr>
    </w:p>
    <w:p w14:paraId="7FACA9D8" w14:textId="1FCA08B9" w:rsidR="00C9030B" w:rsidRPr="00BA2777" w:rsidRDefault="00C9030B" w:rsidP="00BA2777">
      <w:pPr>
        <w:pStyle w:val="Akapitzlist"/>
        <w:numPr>
          <w:ilvl w:val="0"/>
          <w:numId w:val="8"/>
        </w:numPr>
        <w:spacing w:before="0" w:after="0" w:line="240" w:lineRule="auto"/>
        <w:jc w:val="both"/>
        <w:rPr>
          <w:rFonts w:cstheme="minorHAnsi"/>
          <w:sz w:val="24"/>
          <w:szCs w:val="24"/>
        </w:rPr>
      </w:pPr>
      <w:r w:rsidRPr="00BA2777">
        <w:rPr>
          <w:rFonts w:cstheme="minorHAnsi"/>
          <w:sz w:val="24"/>
          <w:szCs w:val="24"/>
        </w:rPr>
        <w:t xml:space="preserve">W zakresie nieuregulowanym ustawą Pzp lub niniejszą SWZ do oświadczeń </w:t>
      </w:r>
      <w:r w:rsidR="00BA2777">
        <w:rPr>
          <w:rFonts w:cstheme="minorHAnsi"/>
          <w:sz w:val="24"/>
          <w:szCs w:val="24"/>
        </w:rPr>
        <w:br/>
      </w:r>
      <w:r w:rsidRPr="00BA2777">
        <w:rPr>
          <w:rFonts w:cstheme="minorHAnsi"/>
          <w:sz w:val="24"/>
          <w:szCs w:val="24"/>
        </w:rPr>
        <w:t xml:space="preserve">i dokumentów składanych przez Wykonawcę w postępowaniu zastosowanie mają </w:t>
      </w:r>
      <w:r w:rsidR="00BA2777">
        <w:rPr>
          <w:rFonts w:cstheme="minorHAnsi"/>
          <w:sz w:val="24"/>
          <w:szCs w:val="24"/>
        </w:rPr>
        <w:br/>
      </w:r>
      <w:r w:rsidRPr="00BA2777">
        <w:rPr>
          <w:rFonts w:cstheme="minorHAnsi"/>
          <w:sz w:val="24"/>
          <w:szCs w:val="24"/>
        </w:rP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A2777">
        <w:rPr>
          <w:rFonts w:cstheme="minorHAnsi"/>
          <w:caps/>
          <w:sz w:val="24"/>
          <w:szCs w:val="24"/>
        </w:rPr>
        <w:t xml:space="preserve">30  </w:t>
      </w:r>
      <w:r w:rsidRPr="00BA2777">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1DFCCB2B" w14:textId="77777777" w:rsidR="00C9030B" w:rsidRPr="00BA2777" w:rsidRDefault="00C9030B" w:rsidP="002E78B2">
      <w:pPr>
        <w:pStyle w:val="Akapitzlist"/>
        <w:spacing w:before="0" w:line="240" w:lineRule="auto"/>
        <w:jc w:val="both"/>
        <w:rPr>
          <w:rFonts w:cstheme="minorHAnsi"/>
          <w:color w:val="70AD47" w:themeColor="accent6"/>
          <w:sz w:val="24"/>
          <w:szCs w:val="24"/>
        </w:rPr>
      </w:pPr>
    </w:p>
    <w:p w14:paraId="060AE24D"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ind w:left="851" w:hanging="567"/>
        <w:jc w:val="both"/>
        <w:rPr>
          <w:rFonts w:cstheme="minorHAnsi"/>
          <w:sz w:val="24"/>
          <w:szCs w:val="24"/>
        </w:rPr>
      </w:pPr>
      <w:r w:rsidRPr="00BA2777">
        <w:rPr>
          <w:rFonts w:cstheme="minorHAnsi"/>
          <w:sz w:val="24"/>
          <w:szCs w:val="24"/>
        </w:rPr>
        <w:t>Projektowane postanowienia umowy w sprawie zamówienia publicznego, które zostaną wprowadzone do treści tej umowy</w:t>
      </w:r>
    </w:p>
    <w:p w14:paraId="5A3FD9A6" w14:textId="77777777" w:rsidR="00FE23F8" w:rsidRPr="00BA2777" w:rsidRDefault="00FE23F8" w:rsidP="00FE23F8">
      <w:pPr>
        <w:pStyle w:val="Tekstpodstawowy22"/>
        <w:spacing w:before="0" w:after="0" w:line="240" w:lineRule="auto"/>
        <w:ind w:left="1440" w:firstLine="0"/>
        <w:jc w:val="both"/>
        <w:rPr>
          <w:rFonts w:cstheme="minorHAnsi"/>
          <w:sz w:val="24"/>
          <w:szCs w:val="24"/>
        </w:rPr>
      </w:pPr>
    </w:p>
    <w:p w14:paraId="6A9867DB" w14:textId="17B571EC" w:rsidR="00C9030B" w:rsidRPr="00BA2777" w:rsidRDefault="00C9030B" w:rsidP="00FE23F8">
      <w:pPr>
        <w:pStyle w:val="Tekstpodstawowy22"/>
        <w:spacing w:before="0" w:after="0" w:line="240" w:lineRule="auto"/>
        <w:ind w:left="709" w:firstLine="0"/>
        <w:jc w:val="both"/>
        <w:rPr>
          <w:rFonts w:cstheme="minorHAnsi"/>
          <w:sz w:val="24"/>
          <w:szCs w:val="24"/>
        </w:rPr>
      </w:pPr>
      <w:r w:rsidRPr="00BA2777">
        <w:rPr>
          <w:rFonts w:cstheme="minorHAnsi"/>
          <w:sz w:val="24"/>
          <w:szCs w:val="24"/>
        </w:rPr>
        <w:t xml:space="preserve">Zamawiający załącza projekt Umowy, która będzie zawarta w sprawie zamówienia publicznego, stanowiący element SWZ – </w:t>
      </w:r>
      <w:r w:rsidRPr="00BA2777">
        <w:rPr>
          <w:rFonts w:cstheme="minorHAnsi"/>
          <w:b/>
          <w:bCs w:val="0"/>
          <w:color w:val="000000" w:themeColor="text1"/>
          <w:sz w:val="24"/>
          <w:szCs w:val="24"/>
        </w:rPr>
        <w:t xml:space="preserve">Załącznik nr </w:t>
      </w:r>
      <w:r w:rsidR="006A7F68">
        <w:rPr>
          <w:rFonts w:cstheme="minorHAnsi"/>
          <w:b/>
          <w:bCs w:val="0"/>
          <w:color w:val="000000" w:themeColor="text1"/>
          <w:sz w:val="24"/>
          <w:szCs w:val="24"/>
        </w:rPr>
        <w:t>8</w:t>
      </w:r>
      <w:r w:rsidRPr="00BA2777">
        <w:rPr>
          <w:rFonts w:cstheme="minorHAnsi"/>
          <w:b/>
          <w:bCs w:val="0"/>
          <w:color w:val="000000" w:themeColor="text1"/>
          <w:sz w:val="24"/>
          <w:szCs w:val="24"/>
        </w:rPr>
        <w:t>.</w:t>
      </w:r>
    </w:p>
    <w:p w14:paraId="73D52C20" w14:textId="77777777" w:rsidR="00C9030B" w:rsidRPr="00BA2777" w:rsidRDefault="00C9030B" w:rsidP="002E78B2">
      <w:pPr>
        <w:pStyle w:val="Tekstpodstawowy22"/>
        <w:spacing w:before="0" w:line="240" w:lineRule="auto"/>
        <w:ind w:left="708" w:firstLine="0"/>
        <w:jc w:val="both"/>
        <w:rPr>
          <w:rFonts w:cstheme="minorHAnsi"/>
          <w:b/>
          <w:bCs w:val="0"/>
          <w:color w:val="70AD47" w:themeColor="accent6"/>
          <w:sz w:val="24"/>
          <w:szCs w:val="24"/>
        </w:rPr>
      </w:pPr>
    </w:p>
    <w:p w14:paraId="540AB339" w14:textId="335169A8"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ind w:left="993" w:hanging="633"/>
        <w:jc w:val="both"/>
        <w:rPr>
          <w:rFonts w:cstheme="minorHAnsi"/>
          <w:sz w:val="24"/>
          <w:szCs w:val="24"/>
        </w:rPr>
      </w:pPr>
      <w:r w:rsidRPr="00BA2777">
        <w:rPr>
          <w:rFonts w:cstheme="minorHAnsi"/>
          <w:sz w:val="24"/>
          <w:szCs w:val="24"/>
        </w:rPr>
        <w:lastRenderedPageBreak/>
        <w:t>Informacje o środkach komunikacji elektronicznej, przy użyciu których zamawiający będzie komunikował się z wykonawcami, oraz informacje o wymaganiach technicznych i organizacyjnych</w:t>
      </w:r>
      <w:r w:rsidR="00FE23F8" w:rsidRPr="00BA2777">
        <w:rPr>
          <w:rFonts w:cstheme="minorHAnsi"/>
          <w:sz w:val="24"/>
          <w:szCs w:val="24"/>
        </w:rPr>
        <w:t xml:space="preserve"> </w:t>
      </w:r>
      <w:r w:rsidRPr="00BA2777">
        <w:rPr>
          <w:rFonts w:cstheme="minorHAnsi"/>
          <w:sz w:val="24"/>
          <w:szCs w:val="24"/>
        </w:rPr>
        <w:t>sporządzania, wysyłania i odbierania korespondencji</w:t>
      </w:r>
      <w:r w:rsidR="00FE23F8" w:rsidRPr="00BA2777">
        <w:rPr>
          <w:rFonts w:cstheme="minorHAnsi"/>
          <w:sz w:val="24"/>
          <w:szCs w:val="24"/>
        </w:rPr>
        <w:t xml:space="preserve"> </w:t>
      </w:r>
      <w:r w:rsidRPr="00BA2777">
        <w:rPr>
          <w:rFonts w:cstheme="minorHAnsi"/>
          <w:sz w:val="24"/>
          <w:szCs w:val="24"/>
        </w:rPr>
        <w:t>elektronicznej</w:t>
      </w:r>
    </w:p>
    <w:p w14:paraId="4488F877" w14:textId="77777777" w:rsidR="00FE23F8" w:rsidRPr="00BA2777" w:rsidRDefault="00FE23F8" w:rsidP="00FE23F8">
      <w:pPr>
        <w:spacing w:before="0" w:after="0" w:line="240" w:lineRule="auto"/>
        <w:ind w:left="720"/>
        <w:jc w:val="both"/>
        <w:rPr>
          <w:rFonts w:eastAsia="Calibri" w:cstheme="minorHAnsi"/>
          <w:sz w:val="24"/>
          <w:szCs w:val="24"/>
        </w:rPr>
      </w:pPr>
    </w:p>
    <w:p w14:paraId="398A6541" w14:textId="2E9C7D8B"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Postępowanie prowadzone jest w języku polskim w formie elektronicznej. Link do postępowania dostępny jest na stronie operatora </w:t>
      </w:r>
      <w:hyperlink r:id="rId19">
        <w:r w:rsidRPr="00BA2777">
          <w:rPr>
            <w:rFonts w:eastAsia="Calibri" w:cstheme="minorHAnsi"/>
            <w:sz w:val="24"/>
            <w:szCs w:val="24"/>
            <w:u w:val="single"/>
          </w:rPr>
          <w:t>platformazakupowa.pl</w:t>
        </w:r>
      </w:hyperlink>
      <w:r w:rsidRPr="00BA2777">
        <w:rPr>
          <w:rFonts w:eastAsia="Calibri" w:cstheme="minorHAnsi"/>
          <w:sz w:val="24"/>
          <w:szCs w:val="24"/>
        </w:rPr>
        <w:t xml:space="preserve"> pod adresem: </w:t>
      </w:r>
      <w:hyperlink r:id="rId20" w:history="1">
        <w:r w:rsidRPr="00BA2777">
          <w:rPr>
            <w:rStyle w:val="Hipercze"/>
            <w:rFonts w:eastAsia="Calibri" w:cstheme="minorHAnsi"/>
            <w:sz w:val="24"/>
            <w:szCs w:val="24"/>
          </w:rPr>
          <w:t>https://platformazakupowa.pl/pn/umg_mikolajki</w:t>
        </w:r>
      </w:hyperlink>
    </w:p>
    <w:p w14:paraId="0D5B3666"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p>
    <w:p w14:paraId="7F429AFA"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Szczegółowe instrukcje dotyczące komunikacji znajdują się pod adresem:  </w:t>
      </w:r>
      <w:hyperlink r:id="rId21">
        <w:r w:rsidRPr="00BA2777">
          <w:rPr>
            <w:rFonts w:eastAsia="Calibri" w:cstheme="minorHAnsi"/>
            <w:sz w:val="24"/>
            <w:szCs w:val="24"/>
            <w:u w:val="single"/>
          </w:rPr>
          <w:t>https://platformazakupowa.pl/strona/45-instrukcje</w:t>
        </w:r>
      </w:hyperlink>
    </w:p>
    <w:p w14:paraId="3940644E"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Wymagania techniczne i organizacyjne zostały szczegółowo opisane w Regulaminie platformazakupowa.pl stanowiącym uzupełnienie do instrukcji składania ofert dostępnej pod adresem  </w:t>
      </w:r>
      <w:hyperlink r:id="rId22">
        <w:r w:rsidRPr="00BA2777">
          <w:rPr>
            <w:rFonts w:eastAsia="Calibri" w:cstheme="minorHAnsi"/>
            <w:sz w:val="24"/>
            <w:szCs w:val="24"/>
            <w:u w:val="single"/>
          </w:rPr>
          <w:t>https://platformazakupowa.pl/strona/45-instrukcje</w:t>
        </w:r>
      </w:hyperlink>
    </w:p>
    <w:p w14:paraId="7654C4FF"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W zakresie pytań technicznych związanych z działaniem systemu platformazakupowa.pl należy skontaktować się z Centrum Wsparcia Klienta pod numerem 22/1010202 lub adresem e-mail: </w:t>
      </w:r>
      <w:hyperlink r:id="rId23" w:history="1">
        <w:r w:rsidRPr="00BA2777">
          <w:rPr>
            <w:rStyle w:val="Hipercze"/>
            <w:rFonts w:eastAsia="Calibri" w:cstheme="minorHAnsi"/>
            <w:sz w:val="24"/>
            <w:szCs w:val="24"/>
          </w:rPr>
          <w:t>cwk@platformazakupowa.pl</w:t>
        </w:r>
      </w:hyperlink>
    </w:p>
    <w:p w14:paraId="2D166179"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Limit objętości plików lub spakowanych folderów w zakresie całej oferty lub wniosku wynosi do 10 plików lub spakowanych folderów przy maksymalnej wielkości 150 MB każda.</w:t>
      </w:r>
    </w:p>
    <w:p w14:paraId="4EA63C18"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 przypadku większych plików zalecamy skorzystać z instrukcji pakowania plików dzieląc je na mniejsze paczki po np. 150 MB każda.</w:t>
      </w:r>
    </w:p>
    <w:p w14:paraId="5A5C3617"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Za datę przekazania oferty lub wniosków przyjmuje się datę ich przekazania w systemie poprzez kliknięcie przycisku Złóż ofertę w drugim kroku i wyświetleniu komunikatu, że oferta została złożona.</w:t>
      </w:r>
    </w:p>
    <w:p w14:paraId="1E93F43D"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 do zamawiającego”. </w:t>
      </w:r>
    </w:p>
    <w:p w14:paraId="2D0D8082"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 datę przekazania (wpływu) oświadczeń, wniosków, zawiadomień oraz informacji przyjmuje się datę ich przesłania za pośrednictwem </w:t>
      </w:r>
      <w:hyperlink r:id="rId24">
        <w:r w:rsidRPr="00BA2777">
          <w:rPr>
            <w:rFonts w:eastAsia="Calibri" w:cstheme="minorHAnsi"/>
            <w:sz w:val="24"/>
            <w:szCs w:val="24"/>
            <w:u w:val="single"/>
          </w:rPr>
          <w:t>platformazakupowa.pl</w:t>
        </w:r>
      </w:hyperlink>
      <w:r w:rsidRPr="00BA2777">
        <w:rPr>
          <w:rFonts w:eastAsia="Calibri" w:cstheme="minorHAnsi"/>
          <w:sz w:val="24"/>
          <w:szCs w:val="24"/>
        </w:rPr>
        <w:t xml:space="preserve"> poprzez kliknięcie przycisku  „Wyślij wiadomość do zamawiającego” po których pojawi się komunikat, że wiadomość została wysłana do zamawiającego.</w:t>
      </w:r>
    </w:p>
    <w:p w14:paraId="7A07C57A"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będzie przekazywał wykonawcom informacje w formie elektronicznej za pośrednictwem </w:t>
      </w:r>
      <w:hyperlink r:id="rId25">
        <w:r w:rsidRPr="00BA2777">
          <w:rPr>
            <w:rFonts w:eastAsia="Calibri" w:cstheme="minorHAnsi"/>
            <w:sz w:val="24"/>
            <w:szCs w:val="24"/>
            <w:u w:val="single"/>
          </w:rPr>
          <w:t>platformazakupowa.pl</w:t>
        </w:r>
      </w:hyperlink>
      <w:r w:rsidRPr="00BA2777">
        <w:rPr>
          <w:rFonts w:eastAsia="Calibri" w:cstheme="min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6">
        <w:r w:rsidRPr="00BA2777">
          <w:rPr>
            <w:rFonts w:eastAsia="Calibri" w:cstheme="minorHAnsi"/>
            <w:sz w:val="24"/>
            <w:szCs w:val="24"/>
            <w:u w:val="single"/>
          </w:rPr>
          <w:t>platformazakupowa.pl</w:t>
        </w:r>
      </w:hyperlink>
      <w:r w:rsidRPr="00BA2777">
        <w:rPr>
          <w:rFonts w:eastAsia="Calibri" w:cstheme="minorHAnsi"/>
          <w:sz w:val="24"/>
          <w:szCs w:val="24"/>
        </w:rPr>
        <w:t xml:space="preserve"> do konkretnego wykonawcy.</w:t>
      </w:r>
    </w:p>
    <w:p w14:paraId="172FD9C0"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Wykonawca jako podmiot profesjonalny ma obowiązek sprawdzania komunikatów                                   i wiadomości bezpośrednio na platformazakupowa.pl przesłanych przez </w:t>
      </w:r>
      <w:r w:rsidRPr="00BA2777">
        <w:rPr>
          <w:rFonts w:eastAsia="Calibri" w:cstheme="minorHAnsi"/>
          <w:sz w:val="24"/>
          <w:szCs w:val="24"/>
        </w:rPr>
        <w:lastRenderedPageBreak/>
        <w:t>zamawiającego, gdyż system powiadomień może ulec awarii lub powiadomienie może trafić do folderu SPAM.</w:t>
      </w:r>
    </w:p>
    <w:p w14:paraId="21C15B1E" w14:textId="24516C12" w:rsidR="00C9030B" w:rsidRPr="00BA2777" w:rsidRDefault="00C9030B" w:rsidP="00BA2777">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zgodnie z Rozporządzeniem </w:t>
      </w:r>
      <w:r w:rsidRPr="00BA2777">
        <w:rPr>
          <w:rFonts w:eastAsia="Roboto" w:cstheme="minorHAnsi"/>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A2777">
        <w:rPr>
          <w:rFonts w:eastAsia="Calibri" w:cstheme="minorHAnsi"/>
          <w:sz w:val="24"/>
          <w:szCs w:val="24"/>
        </w:rPr>
        <w:t xml:space="preserve">, określa niezbędne wymagania sprzętowo - aplikacyjne umożliwiające pracę na </w:t>
      </w:r>
      <w:hyperlink r:id="rId27">
        <w:r w:rsidRPr="00BA2777">
          <w:rPr>
            <w:rFonts w:eastAsia="Calibri" w:cstheme="minorHAnsi"/>
            <w:sz w:val="24"/>
            <w:szCs w:val="24"/>
            <w:u w:val="single"/>
          </w:rPr>
          <w:t>platformazakupowa.pl</w:t>
        </w:r>
      </w:hyperlink>
      <w:r w:rsidRPr="00BA2777">
        <w:rPr>
          <w:rFonts w:eastAsia="Calibri" w:cstheme="minorHAnsi"/>
          <w:sz w:val="24"/>
          <w:szCs w:val="24"/>
        </w:rPr>
        <w:t>, tj.:</w:t>
      </w:r>
    </w:p>
    <w:p w14:paraId="11D14280"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stały dostęp do sieci Internet o gwarantowanej przepustowości nie mniejszej niż 512 </w:t>
      </w:r>
      <w:proofErr w:type="spellStart"/>
      <w:r w:rsidRPr="00BA2777">
        <w:rPr>
          <w:rFonts w:eastAsia="Calibri" w:cstheme="minorHAnsi"/>
          <w:sz w:val="24"/>
          <w:szCs w:val="24"/>
        </w:rPr>
        <w:t>kb</w:t>
      </w:r>
      <w:proofErr w:type="spellEnd"/>
      <w:r w:rsidRPr="00BA2777">
        <w:rPr>
          <w:rFonts w:eastAsia="Calibri" w:cstheme="minorHAnsi"/>
          <w:sz w:val="24"/>
          <w:szCs w:val="24"/>
        </w:rPr>
        <w:t>/s,</w:t>
      </w:r>
    </w:p>
    <w:p w14:paraId="23F0EF9C"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6D24F59B"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zainstalowana dowolna przeglądarka internetowa, w przypadku Internet Explorer minimalnie wersja 10.0,</w:t>
      </w:r>
    </w:p>
    <w:p w14:paraId="3DEF3584"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włączona obsługa JavaScript,</w:t>
      </w:r>
    </w:p>
    <w:p w14:paraId="1CE4ECAF"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zainstalowany program Adobe </w:t>
      </w:r>
      <w:proofErr w:type="spellStart"/>
      <w:r w:rsidRPr="00BA2777">
        <w:rPr>
          <w:rFonts w:eastAsia="Calibri" w:cstheme="minorHAnsi"/>
          <w:sz w:val="24"/>
          <w:szCs w:val="24"/>
        </w:rPr>
        <w:t>Acrobat</w:t>
      </w:r>
      <w:proofErr w:type="spellEnd"/>
      <w:r w:rsidRPr="00BA2777">
        <w:rPr>
          <w:rFonts w:eastAsia="Calibri" w:cstheme="minorHAnsi"/>
          <w:sz w:val="24"/>
          <w:szCs w:val="24"/>
        </w:rPr>
        <w:t xml:space="preserve"> Reader lub inny obsługujący format plików .pdf,</w:t>
      </w:r>
    </w:p>
    <w:p w14:paraId="1558C65A"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Szyfrowanie na platformazakupowa.pl odbywa się za pomocą protokołu TLS 1.3.</w:t>
      </w:r>
    </w:p>
    <w:p w14:paraId="09BE16D5"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Oznaczenie czasu odbioru danych przez platformę zakupową stanowi datę oraz dokładny czas (</w:t>
      </w:r>
      <w:proofErr w:type="spellStart"/>
      <w:r w:rsidRPr="00BA2777">
        <w:rPr>
          <w:rFonts w:eastAsia="Calibri" w:cstheme="minorHAnsi"/>
          <w:sz w:val="24"/>
          <w:szCs w:val="24"/>
        </w:rPr>
        <w:t>hh:mm:ss</w:t>
      </w:r>
      <w:proofErr w:type="spellEnd"/>
      <w:r w:rsidRPr="00BA2777">
        <w:rPr>
          <w:rFonts w:eastAsia="Calibri" w:cstheme="minorHAnsi"/>
          <w:sz w:val="24"/>
          <w:szCs w:val="24"/>
        </w:rPr>
        <w:t>) generowany wg. czasu lokalnego serwera synchronizowanego z zegarem Głównego Urzędu Miar.</w:t>
      </w:r>
    </w:p>
    <w:p w14:paraId="5C7E9C54"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Wykonawca, przystępując do niniejszego postępowania o udzielenie zamówienia publicznego:</w:t>
      </w:r>
    </w:p>
    <w:p w14:paraId="00403024" w14:textId="15E4EECD" w:rsidR="00C9030B" w:rsidRPr="00BA2777" w:rsidRDefault="00C9030B" w:rsidP="0047513D">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akceptuje warunki korzystania z </w:t>
      </w:r>
      <w:hyperlink r:id="rId28">
        <w:r w:rsidRPr="00BA2777">
          <w:rPr>
            <w:rFonts w:eastAsia="Calibri" w:cstheme="minorHAnsi"/>
            <w:sz w:val="24"/>
            <w:szCs w:val="24"/>
            <w:u w:val="single"/>
          </w:rPr>
          <w:t>platformazakupowa.pl</w:t>
        </w:r>
      </w:hyperlink>
      <w:r w:rsidRPr="00BA2777">
        <w:rPr>
          <w:rFonts w:eastAsia="Calibri" w:cstheme="minorHAnsi"/>
          <w:sz w:val="24"/>
          <w:szCs w:val="24"/>
        </w:rPr>
        <w:t xml:space="preserve"> określone   Regulaminie</w:t>
      </w:r>
      <w:r w:rsidR="0047513D" w:rsidRPr="00BA2777">
        <w:rPr>
          <w:rFonts w:eastAsia="Calibri" w:cstheme="minorHAnsi"/>
          <w:sz w:val="24"/>
          <w:szCs w:val="24"/>
        </w:rPr>
        <w:t xml:space="preserve"> </w:t>
      </w:r>
      <w:r w:rsidRPr="00BA2777">
        <w:rPr>
          <w:rFonts w:eastAsia="Calibri" w:cstheme="minorHAnsi"/>
          <w:sz w:val="24"/>
          <w:szCs w:val="24"/>
        </w:rPr>
        <w:t xml:space="preserve">zamieszczonym na stronie internetowej </w:t>
      </w:r>
      <w:hyperlink r:id="rId29">
        <w:r w:rsidRPr="00BA2777">
          <w:rPr>
            <w:rFonts w:eastAsia="Calibri" w:cstheme="minorHAnsi"/>
            <w:sz w:val="24"/>
            <w:szCs w:val="24"/>
          </w:rPr>
          <w:t>pod linkiem</w:t>
        </w:r>
      </w:hyperlink>
      <w:r w:rsidRPr="00BA2777">
        <w:rPr>
          <w:rFonts w:eastAsia="Calibri" w:cstheme="minorHAnsi"/>
          <w:sz w:val="24"/>
          <w:szCs w:val="24"/>
        </w:rPr>
        <w:t xml:space="preserve">  w zakładce „Regulamin" oraz uznaje go za wiążący,</w:t>
      </w:r>
    </w:p>
    <w:p w14:paraId="39837E97"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zapoznał i stosuje się do Instrukcji składania ofert/wniosków dostępnej </w:t>
      </w:r>
      <w:hyperlink r:id="rId30">
        <w:r w:rsidRPr="00BA2777">
          <w:rPr>
            <w:rFonts w:eastAsia="Calibri" w:cstheme="minorHAnsi"/>
            <w:sz w:val="24"/>
            <w:szCs w:val="24"/>
            <w:u w:val="single"/>
          </w:rPr>
          <w:t>pod linkiem</w:t>
        </w:r>
      </w:hyperlink>
      <w:r w:rsidRPr="00BA2777">
        <w:rPr>
          <w:rFonts w:eastAsia="Calibri" w:cstheme="minorHAnsi"/>
          <w:sz w:val="24"/>
          <w:szCs w:val="24"/>
        </w:rPr>
        <w:t xml:space="preserve">. </w:t>
      </w:r>
    </w:p>
    <w:p w14:paraId="049C3277" w14:textId="322CC979" w:rsidR="00C9030B" w:rsidRPr="00BA2777" w:rsidRDefault="00C9030B" w:rsidP="0047513D">
      <w:pPr>
        <w:numPr>
          <w:ilvl w:val="0"/>
          <w:numId w:val="3"/>
        </w:numPr>
        <w:spacing w:before="0" w:after="0" w:line="240" w:lineRule="auto"/>
        <w:ind w:hanging="357"/>
        <w:jc w:val="both"/>
        <w:rPr>
          <w:rFonts w:eastAsia="Calibri" w:cstheme="minorHAnsi"/>
          <w:sz w:val="24"/>
          <w:szCs w:val="24"/>
        </w:rPr>
      </w:pPr>
      <w:r w:rsidRPr="00BA2777">
        <w:rPr>
          <w:rFonts w:eastAsia="Calibri" w:cstheme="minorHAnsi"/>
          <w:b/>
          <w:sz w:val="24"/>
          <w:szCs w:val="24"/>
        </w:rPr>
        <w:t xml:space="preserve">Zamawiający nie ponosi odpowiedzialności za złożenie oferty w sposób niezgodny                                  z Instrukcją korzystania z </w:t>
      </w:r>
      <w:hyperlink r:id="rId31">
        <w:r w:rsidRPr="00BA2777">
          <w:rPr>
            <w:rFonts w:eastAsia="Calibri" w:cstheme="minorHAnsi"/>
            <w:b/>
            <w:sz w:val="24"/>
            <w:szCs w:val="24"/>
            <w:u w:val="single"/>
          </w:rPr>
          <w:t>platformazakupowa.pl</w:t>
        </w:r>
      </w:hyperlink>
      <w:r w:rsidRPr="00BA2777">
        <w:rPr>
          <w:rFonts w:eastAsia="Calibri" w:cstheme="minorHAnsi"/>
          <w:sz w:val="24"/>
          <w:szCs w:val="24"/>
        </w:rPr>
        <w:t>, w szczególności za sytuację, gdy zamawiający zapozna się z treścią oferty przed upływem terminu składania ofert (np. złożenie oferty w zakładce „Wyślij wiadomość do zamawiającego”)</w:t>
      </w:r>
      <w:r w:rsidR="0047513D" w:rsidRPr="00BA2777">
        <w:rPr>
          <w:rFonts w:eastAsia="Calibri" w:cstheme="minorHAnsi"/>
          <w:sz w:val="24"/>
          <w:szCs w:val="24"/>
        </w:rPr>
        <w:t xml:space="preserve">. </w:t>
      </w:r>
      <w:r w:rsidRPr="00BA2777">
        <w:rPr>
          <w:rFonts w:eastAsia="Calibri" w:cstheme="minorHAns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6FC64A5A" w14:textId="77777777" w:rsid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informuje, że instrukcje korzystania z </w:t>
      </w:r>
      <w:hyperlink r:id="rId32">
        <w:r w:rsidRPr="00BA2777">
          <w:rPr>
            <w:rFonts w:eastAsia="Calibri" w:cstheme="minorHAnsi"/>
            <w:sz w:val="24"/>
            <w:szCs w:val="24"/>
            <w:u w:val="single"/>
          </w:rPr>
          <w:t>platformazakupowa.pl</w:t>
        </w:r>
      </w:hyperlink>
      <w:r w:rsidRPr="00BA2777">
        <w:rPr>
          <w:rFonts w:eastAsia="Calibri" w:cstheme="minorHAnsi"/>
          <w:sz w:val="24"/>
          <w:szCs w:val="24"/>
        </w:rPr>
        <w:t xml:space="preserve"> dotyczące                       w szczególności logowania, składania wniosków o wyjaśnienie treści SWZ, składania ofert oraz innych czynności podejmowanych w niniejszym postępowaniu przy użyciu </w:t>
      </w:r>
      <w:hyperlink r:id="rId33">
        <w:r w:rsidRPr="00BA2777">
          <w:rPr>
            <w:rFonts w:eastAsia="Calibri" w:cstheme="minorHAnsi"/>
            <w:sz w:val="24"/>
            <w:szCs w:val="24"/>
            <w:u w:val="single"/>
          </w:rPr>
          <w:t>platformazakupowa.pl</w:t>
        </w:r>
      </w:hyperlink>
      <w:r w:rsidRPr="00BA2777">
        <w:rPr>
          <w:rFonts w:eastAsia="Calibri" w:cstheme="minorHAnsi"/>
          <w:sz w:val="24"/>
          <w:szCs w:val="24"/>
        </w:rPr>
        <w:t xml:space="preserve"> znajdują się w zakładce „Instrukcje dla Wykonawców" na stronie internetowej pod adresem: </w:t>
      </w:r>
    </w:p>
    <w:p w14:paraId="7748A54A" w14:textId="5A5680FF" w:rsidR="00C9030B" w:rsidRPr="00BA2777" w:rsidRDefault="00B213E6" w:rsidP="00BA2777">
      <w:pPr>
        <w:spacing w:before="0" w:after="0" w:line="240" w:lineRule="auto"/>
        <w:ind w:left="720"/>
        <w:jc w:val="both"/>
        <w:rPr>
          <w:rFonts w:eastAsia="Calibri" w:cstheme="minorHAnsi"/>
          <w:sz w:val="24"/>
          <w:szCs w:val="24"/>
        </w:rPr>
      </w:pPr>
      <w:hyperlink r:id="rId34" w:history="1">
        <w:r w:rsidRPr="00AB598C">
          <w:rPr>
            <w:rStyle w:val="Hipercze"/>
            <w:rFonts w:eastAsia="Calibri" w:cstheme="minorHAnsi"/>
            <w:sz w:val="24"/>
            <w:szCs w:val="24"/>
          </w:rPr>
          <w:t>https://platformazakupowa.pl/strona/45-instrukcje</w:t>
        </w:r>
      </w:hyperlink>
    </w:p>
    <w:p w14:paraId="0ACFDA52" w14:textId="77777777" w:rsidR="00B213E6" w:rsidRDefault="00B213E6" w:rsidP="00B213E6">
      <w:pPr>
        <w:spacing w:before="0" w:line="240" w:lineRule="auto"/>
        <w:jc w:val="both"/>
        <w:rPr>
          <w:rFonts w:eastAsia="Calibri" w:cstheme="minorHAnsi"/>
          <w:sz w:val="24"/>
          <w:szCs w:val="24"/>
        </w:rPr>
      </w:pPr>
    </w:p>
    <w:p w14:paraId="102F9D45" w14:textId="77777777" w:rsidR="0039496A" w:rsidRDefault="0039496A" w:rsidP="00B213E6">
      <w:pPr>
        <w:spacing w:before="0" w:line="240" w:lineRule="auto"/>
        <w:jc w:val="both"/>
        <w:rPr>
          <w:rFonts w:eastAsia="Calibri" w:cstheme="minorHAnsi"/>
          <w:sz w:val="24"/>
          <w:szCs w:val="24"/>
        </w:rPr>
      </w:pPr>
    </w:p>
    <w:p w14:paraId="611BC111" w14:textId="77777777" w:rsidR="0039496A" w:rsidRPr="00BA2777" w:rsidRDefault="0039496A" w:rsidP="00B213E6">
      <w:pPr>
        <w:spacing w:before="0" w:line="240" w:lineRule="auto"/>
        <w:jc w:val="both"/>
        <w:rPr>
          <w:rFonts w:eastAsia="Calibri" w:cstheme="minorHAnsi"/>
          <w:sz w:val="24"/>
          <w:szCs w:val="24"/>
        </w:rPr>
      </w:pPr>
    </w:p>
    <w:p w14:paraId="6CA773A2" w14:textId="6F3449AA"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
          <w:sz w:val="24"/>
          <w:szCs w:val="24"/>
        </w:rPr>
      </w:pPr>
      <w:r w:rsidRPr="00BA2777">
        <w:rPr>
          <w:rFonts w:cstheme="minorHAnsi"/>
          <w:bCs/>
          <w:sz w:val="24"/>
          <w:szCs w:val="24"/>
        </w:rPr>
        <w:lastRenderedPageBreak/>
        <w:t xml:space="preserve">Informacje o sposobie komunikowania się Zamawiającego </w:t>
      </w:r>
      <w:r w:rsidR="0047513D" w:rsidRPr="00BA2777">
        <w:rPr>
          <w:rFonts w:cstheme="minorHAnsi"/>
          <w:bCs/>
          <w:sz w:val="24"/>
          <w:szCs w:val="24"/>
        </w:rPr>
        <w:br/>
      </w:r>
      <w:r w:rsidRPr="00BA2777">
        <w:rPr>
          <w:rFonts w:cstheme="minorHAnsi"/>
          <w:bCs/>
          <w:sz w:val="24"/>
          <w:szCs w:val="24"/>
        </w:rPr>
        <w:t>z Wykonawcami w inny sposób niż przy użyciu środków komunikacji elektronicznej w przypadku zaistnienia jednej z sytuacji określonych w art. 65 ust.1, art. 66 i art. 69 ustawy Pzp.</w:t>
      </w:r>
    </w:p>
    <w:p w14:paraId="7157B5F3" w14:textId="77777777" w:rsidR="0047513D" w:rsidRPr="00BA2777" w:rsidRDefault="0047513D" w:rsidP="0047513D">
      <w:pPr>
        <w:spacing w:before="0" w:after="0" w:line="240" w:lineRule="auto"/>
        <w:ind w:left="372" w:firstLine="337"/>
        <w:jc w:val="both"/>
        <w:rPr>
          <w:rFonts w:eastAsia="Calibri" w:cstheme="minorHAnsi"/>
          <w:sz w:val="24"/>
          <w:szCs w:val="24"/>
        </w:rPr>
      </w:pPr>
    </w:p>
    <w:p w14:paraId="6F0BECB5" w14:textId="1E9FBE64" w:rsidR="00C9030B" w:rsidRPr="00BA2777" w:rsidRDefault="00C9030B" w:rsidP="0047513D">
      <w:pPr>
        <w:spacing w:before="0" w:after="0" w:line="240" w:lineRule="auto"/>
        <w:ind w:left="372" w:firstLine="337"/>
        <w:jc w:val="both"/>
        <w:rPr>
          <w:rFonts w:eastAsia="Calibri" w:cstheme="minorHAnsi"/>
          <w:sz w:val="24"/>
          <w:szCs w:val="24"/>
        </w:rPr>
      </w:pPr>
      <w:r w:rsidRPr="00BA2777">
        <w:rPr>
          <w:rFonts w:eastAsia="Calibri" w:cstheme="minorHAnsi"/>
          <w:sz w:val="24"/>
          <w:szCs w:val="24"/>
        </w:rPr>
        <w:t>Nie dotyczy.</w:t>
      </w:r>
    </w:p>
    <w:p w14:paraId="3784DA75" w14:textId="77777777" w:rsidR="00C9030B" w:rsidRPr="00BA2777" w:rsidRDefault="00C9030B" w:rsidP="002E78B2">
      <w:pPr>
        <w:spacing w:before="0" w:line="240" w:lineRule="auto"/>
        <w:ind w:left="372" w:firstLine="708"/>
        <w:jc w:val="both"/>
        <w:rPr>
          <w:rFonts w:eastAsia="Calibri" w:cstheme="minorHAnsi"/>
          <w:sz w:val="24"/>
          <w:szCs w:val="24"/>
        </w:rPr>
      </w:pPr>
    </w:p>
    <w:p w14:paraId="7EBD9A55" w14:textId="43FB0029"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r w:rsidRPr="00BA2777">
        <w:rPr>
          <w:rFonts w:cstheme="minorHAnsi"/>
          <w:bCs/>
          <w:sz w:val="24"/>
          <w:szCs w:val="24"/>
        </w:rPr>
        <w:t xml:space="preserve">Wskazanie osób uprawnionych do komunikowania się </w:t>
      </w:r>
      <w:r w:rsidR="0047513D" w:rsidRPr="00BA2777">
        <w:rPr>
          <w:rFonts w:cstheme="minorHAnsi"/>
          <w:bCs/>
          <w:sz w:val="24"/>
          <w:szCs w:val="24"/>
        </w:rPr>
        <w:br/>
      </w:r>
      <w:r w:rsidRPr="00BA2777">
        <w:rPr>
          <w:rFonts w:cstheme="minorHAnsi"/>
          <w:bCs/>
          <w:sz w:val="24"/>
          <w:szCs w:val="24"/>
        </w:rPr>
        <w:t xml:space="preserve">z wykonawcami. </w:t>
      </w:r>
    </w:p>
    <w:p w14:paraId="7FB301BD" w14:textId="77777777" w:rsidR="0047513D" w:rsidRPr="00BA2777" w:rsidRDefault="0047513D" w:rsidP="0047513D">
      <w:pPr>
        <w:pStyle w:val="Akapitzlist"/>
        <w:spacing w:before="0" w:line="240" w:lineRule="auto"/>
        <w:jc w:val="both"/>
        <w:rPr>
          <w:rFonts w:cstheme="minorHAnsi"/>
          <w:bCs/>
          <w:sz w:val="24"/>
          <w:szCs w:val="24"/>
          <w:lang w:val="en-US"/>
        </w:rPr>
      </w:pPr>
    </w:p>
    <w:p w14:paraId="4AD6BB4B" w14:textId="70015F54" w:rsidR="00C9030B" w:rsidRPr="00BA2777" w:rsidRDefault="00C9030B">
      <w:pPr>
        <w:pStyle w:val="Akapitzlist"/>
        <w:numPr>
          <w:ilvl w:val="0"/>
          <w:numId w:val="11"/>
        </w:numPr>
        <w:spacing w:before="0" w:line="240" w:lineRule="auto"/>
        <w:jc w:val="both"/>
        <w:rPr>
          <w:rFonts w:cstheme="minorHAnsi"/>
          <w:bCs/>
          <w:sz w:val="24"/>
          <w:szCs w:val="24"/>
          <w:lang w:val="en-US"/>
        </w:rPr>
      </w:pPr>
      <w:r w:rsidRPr="00BA2777">
        <w:rPr>
          <w:rFonts w:cstheme="minorHAnsi"/>
          <w:sz w:val="24"/>
          <w:szCs w:val="24"/>
        </w:rPr>
        <w:t xml:space="preserve">Ze strony Zamawiającego osobą uprawnioną do porozumiewania się w niniejszym postępowaniu z Wykonawcami, w tym do komunikacji na platformie są: </w:t>
      </w:r>
    </w:p>
    <w:p w14:paraId="2ADC155F" w14:textId="77777777" w:rsidR="00C9030B" w:rsidRPr="00BA2777" w:rsidRDefault="00C9030B" w:rsidP="002E78B2">
      <w:pPr>
        <w:pStyle w:val="Akapitzlist"/>
        <w:spacing w:before="0" w:line="240" w:lineRule="auto"/>
        <w:jc w:val="both"/>
        <w:rPr>
          <w:rFonts w:cstheme="minorHAnsi"/>
          <w:bCs/>
          <w:sz w:val="24"/>
          <w:szCs w:val="24"/>
          <w:lang w:val="en-US"/>
        </w:rPr>
      </w:pPr>
      <w:r w:rsidRPr="00BA2777">
        <w:rPr>
          <w:rFonts w:cstheme="minorHAnsi"/>
          <w:b/>
          <w:sz w:val="24"/>
          <w:szCs w:val="24"/>
          <w:lang w:val="en-US"/>
        </w:rPr>
        <w:t>Alicja Lepczyńska</w:t>
      </w:r>
      <w:r w:rsidRPr="00BA2777">
        <w:rPr>
          <w:rFonts w:cstheme="minorHAnsi"/>
          <w:sz w:val="24"/>
          <w:szCs w:val="24"/>
          <w:lang w:val="en-US"/>
        </w:rPr>
        <w:t xml:space="preserve"> email: </w:t>
      </w:r>
      <w:hyperlink r:id="rId35" w:history="1">
        <w:r w:rsidRPr="00BA2777">
          <w:rPr>
            <w:rStyle w:val="Hipercze"/>
            <w:rFonts w:cstheme="minorHAnsi"/>
            <w:sz w:val="24"/>
            <w:szCs w:val="24"/>
            <w:lang w:val="en-US"/>
          </w:rPr>
          <w:t>alicja.lepczynska@mikolajki.pl</w:t>
        </w:r>
      </w:hyperlink>
      <w:r w:rsidRPr="00BA2777">
        <w:rPr>
          <w:rFonts w:cstheme="minorHAnsi"/>
          <w:sz w:val="24"/>
          <w:szCs w:val="24"/>
          <w:lang w:val="en-US"/>
        </w:rPr>
        <w:t xml:space="preserve">,  tel. 87/4219059, </w:t>
      </w:r>
    </w:p>
    <w:p w14:paraId="582CB148" w14:textId="77777777" w:rsidR="00C9030B" w:rsidRPr="00BA2777" w:rsidRDefault="00C9030B" w:rsidP="002E78B2">
      <w:pPr>
        <w:pStyle w:val="Akapitzlist"/>
        <w:spacing w:before="0" w:line="240" w:lineRule="auto"/>
        <w:jc w:val="both"/>
        <w:rPr>
          <w:rFonts w:cstheme="minorHAnsi"/>
          <w:bCs/>
          <w:sz w:val="24"/>
          <w:szCs w:val="24"/>
          <w:lang w:val="en-US"/>
        </w:rPr>
      </w:pPr>
      <w:r w:rsidRPr="00BA2777">
        <w:rPr>
          <w:rFonts w:cstheme="minorHAnsi"/>
          <w:b/>
          <w:sz w:val="24"/>
          <w:szCs w:val="24"/>
          <w:lang w:val="en-US"/>
        </w:rPr>
        <w:t>Radosław Ferenc</w:t>
      </w:r>
      <w:r w:rsidRPr="00BA2777">
        <w:rPr>
          <w:rFonts w:cstheme="minorHAnsi"/>
          <w:sz w:val="24"/>
          <w:szCs w:val="24"/>
          <w:lang w:val="en-US"/>
        </w:rPr>
        <w:t xml:space="preserve"> email: </w:t>
      </w:r>
      <w:hyperlink r:id="rId36" w:history="1">
        <w:r w:rsidRPr="00BA2777">
          <w:rPr>
            <w:rStyle w:val="Hipercze"/>
            <w:rFonts w:cstheme="minorHAnsi"/>
            <w:sz w:val="24"/>
            <w:szCs w:val="24"/>
            <w:lang w:val="en-US"/>
          </w:rPr>
          <w:t>radoslaw.ferenc@mikolajki.pl</w:t>
        </w:r>
      </w:hyperlink>
      <w:r w:rsidRPr="00BA2777">
        <w:rPr>
          <w:rFonts w:cstheme="minorHAnsi"/>
          <w:sz w:val="24"/>
          <w:szCs w:val="24"/>
          <w:lang w:val="en-US"/>
        </w:rPr>
        <w:t xml:space="preserve">, tel. 87/4219082 </w:t>
      </w:r>
    </w:p>
    <w:p w14:paraId="4599F3D8" w14:textId="77777777"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Wykonawca może zwrócić się do Zamawiającego z wnioskiem o wyjaśnienie treści SWZ.</w:t>
      </w:r>
    </w:p>
    <w:p w14:paraId="3E2C7365" w14:textId="5DFDD06C"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A53BFEF" w14:textId="77777777"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9F7104A" w14:textId="77777777"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66389FE7" w14:textId="77777777"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Przedłużenie terminu składania ofert, o którym mowa w pkt. 4, nie wpływa na bieg terminu składania wniosku o wyjaśnienie treści SWZ.</w:t>
      </w:r>
    </w:p>
    <w:p w14:paraId="56070BB4" w14:textId="202B8421" w:rsidR="006A7F68" w:rsidRPr="000B1C42" w:rsidRDefault="00C9030B" w:rsidP="006A7F68">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nie będzie zwoływać zebrania wszystkich Wykonawców w celu wyjaśnienia wątpliwości dotyczących treści SWZ.</w:t>
      </w:r>
    </w:p>
    <w:p w14:paraId="0E1F75F0" w14:textId="77777777" w:rsidR="000B1C42" w:rsidRPr="001D2D8F" w:rsidRDefault="000B1C42" w:rsidP="000B1C42">
      <w:pPr>
        <w:pStyle w:val="Akapitzlist"/>
        <w:autoSpaceDE w:val="0"/>
        <w:autoSpaceDN w:val="0"/>
        <w:adjustRightInd w:val="0"/>
        <w:spacing w:before="0" w:line="240" w:lineRule="auto"/>
        <w:jc w:val="both"/>
        <w:rPr>
          <w:rFonts w:eastAsiaTheme="minorHAnsi" w:cstheme="minorHAnsi"/>
          <w:bCs/>
          <w:sz w:val="24"/>
          <w:szCs w:val="24"/>
        </w:rPr>
      </w:pPr>
    </w:p>
    <w:p w14:paraId="0BC34E68"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r w:rsidRPr="00BA2777">
        <w:rPr>
          <w:rFonts w:cstheme="minorHAnsi"/>
          <w:sz w:val="24"/>
          <w:szCs w:val="24"/>
        </w:rPr>
        <w:t xml:space="preserve">Termin związania ofertą </w:t>
      </w:r>
    </w:p>
    <w:p w14:paraId="030B9B92" w14:textId="77777777" w:rsidR="00B00295" w:rsidRPr="00BA2777" w:rsidRDefault="00B00295" w:rsidP="002E78B2">
      <w:pPr>
        <w:pStyle w:val="Default"/>
        <w:spacing w:before="0" w:after="0" w:line="240" w:lineRule="auto"/>
        <w:ind w:left="720"/>
        <w:jc w:val="both"/>
        <w:rPr>
          <w:rFonts w:cstheme="minorHAnsi"/>
          <w:color w:val="auto"/>
        </w:rPr>
      </w:pPr>
    </w:p>
    <w:p w14:paraId="6AB2475D" w14:textId="7B447327" w:rsidR="00B00295" w:rsidRPr="0039496A" w:rsidRDefault="00C9030B" w:rsidP="0039496A">
      <w:pPr>
        <w:pStyle w:val="Default"/>
        <w:numPr>
          <w:ilvl w:val="0"/>
          <w:numId w:val="12"/>
        </w:numPr>
        <w:spacing w:before="0" w:after="0" w:line="240" w:lineRule="auto"/>
        <w:jc w:val="both"/>
        <w:rPr>
          <w:rFonts w:cstheme="minorHAnsi"/>
          <w:color w:val="auto"/>
        </w:rPr>
      </w:pPr>
      <w:r w:rsidRPr="00BA2777">
        <w:rPr>
          <w:rFonts w:eastAsia="Trebuchet MS" w:cstheme="minorHAnsi"/>
          <w:color w:val="auto"/>
          <w:lang w:eastAsia="pl-PL" w:bidi="pl-PL"/>
        </w:rPr>
        <w:t xml:space="preserve">Wykonawca jest związany ofertą od dnia upływu składania ofert do dnia </w:t>
      </w:r>
      <w:r w:rsidR="0039496A" w:rsidRPr="0039496A">
        <w:rPr>
          <w:rFonts w:eastAsia="Trebuchet MS" w:cstheme="minorHAnsi"/>
          <w:b/>
          <w:bCs/>
          <w:color w:val="auto"/>
          <w:lang w:val="en-US" w:eastAsia="pl-PL" w:bidi="pl-PL"/>
        </w:rPr>
        <w:t>02.04.2025r.</w:t>
      </w:r>
      <w:r w:rsidR="0039496A" w:rsidRPr="0039496A">
        <w:rPr>
          <w:rFonts w:cstheme="minorHAnsi"/>
          <w:color w:val="auto"/>
        </w:rPr>
        <w:t xml:space="preserve"> </w:t>
      </w:r>
      <w:r w:rsidRPr="0039496A">
        <w:rPr>
          <w:rFonts w:cstheme="minorHAnsi"/>
          <w:color w:val="auto"/>
        </w:rPr>
        <w:t xml:space="preserve">Bieg terminu związania ofertą rozpoczyna się wraz z upływem terminu składania ofert. </w:t>
      </w:r>
    </w:p>
    <w:p w14:paraId="52871BFD" w14:textId="3A971AA9" w:rsidR="00B00295" w:rsidRPr="00BA2777" w:rsidRDefault="00C9030B">
      <w:pPr>
        <w:pStyle w:val="Default"/>
        <w:numPr>
          <w:ilvl w:val="0"/>
          <w:numId w:val="12"/>
        </w:numPr>
        <w:spacing w:before="0" w:after="0" w:line="240" w:lineRule="auto"/>
        <w:jc w:val="both"/>
        <w:rPr>
          <w:rFonts w:cstheme="minorHAnsi"/>
          <w:color w:val="auto"/>
        </w:rPr>
      </w:pPr>
      <w:r w:rsidRPr="00BA2777">
        <w:rPr>
          <w:rFonts w:eastAsia="Trebuchet MS" w:cstheme="minorHAnsi"/>
          <w:color w:val="auto"/>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588C9528" w14:textId="33F154A3" w:rsidR="0039496A" w:rsidRPr="0039496A" w:rsidRDefault="00C9030B" w:rsidP="0039496A">
      <w:pPr>
        <w:pStyle w:val="Default"/>
        <w:numPr>
          <w:ilvl w:val="0"/>
          <w:numId w:val="12"/>
        </w:numPr>
        <w:spacing w:before="0" w:line="240" w:lineRule="auto"/>
        <w:jc w:val="both"/>
        <w:rPr>
          <w:rFonts w:cstheme="minorHAnsi"/>
          <w:color w:val="auto"/>
        </w:rPr>
      </w:pPr>
      <w:r w:rsidRPr="00BA2777">
        <w:rPr>
          <w:rFonts w:eastAsia="Trebuchet MS" w:cstheme="minorHAnsi"/>
          <w:color w:val="auto"/>
          <w:lang w:eastAsia="pl-PL" w:bidi="pl-PL"/>
        </w:rPr>
        <w:t>Przedłużenie terminu związania ofertą, o którym mowa w ust. 2 wymaga złożenia przez Wykonawcę pisemnego oświadczenia o wyrażeniu zgody na przedłużenie terminu związania ofertą.</w:t>
      </w:r>
    </w:p>
    <w:p w14:paraId="52B7E552"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Cs/>
          <w:sz w:val="24"/>
          <w:szCs w:val="24"/>
          <w:lang w:bidi="pl-PL"/>
        </w:rPr>
      </w:pPr>
      <w:r w:rsidRPr="00BA2777">
        <w:rPr>
          <w:rFonts w:cstheme="minorHAnsi"/>
          <w:bCs/>
          <w:sz w:val="24"/>
          <w:szCs w:val="24"/>
          <w:lang w:bidi="pl-PL"/>
        </w:rPr>
        <w:lastRenderedPageBreak/>
        <w:t>Opis sposobu przygotowania oferty</w:t>
      </w:r>
    </w:p>
    <w:p w14:paraId="61D84B3A" w14:textId="77777777" w:rsidR="00B00295" w:rsidRPr="00BA2777" w:rsidRDefault="00B00295" w:rsidP="002E78B2">
      <w:pPr>
        <w:pStyle w:val="Default"/>
        <w:spacing w:before="0" w:after="0" w:line="240" w:lineRule="auto"/>
        <w:ind w:left="720"/>
        <w:jc w:val="both"/>
        <w:rPr>
          <w:rFonts w:cstheme="minorHAnsi"/>
          <w:color w:val="auto"/>
        </w:rPr>
      </w:pPr>
    </w:p>
    <w:p w14:paraId="73E56EC6" w14:textId="2B578BB0" w:rsidR="00C9030B" w:rsidRPr="00BA2777" w:rsidRDefault="00C9030B">
      <w:pPr>
        <w:pStyle w:val="Default"/>
        <w:numPr>
          <w:ilvl w:val="0"/>
          <w:numId w:val="13"/>
        </w:numPr>
        <w:spacing w:before="0" w:after="0" w:line="240" w:lineRule="auto"/>
        <w:jc w:val="both"/>
        <w:rPr>
          <w:rFonts w:cstheme="minorHAnsi"/>
          <w:color w:val="auto"/>
        </w:rPr>
      </w:pPr>
      <w:r w:rsidRPr="00BA2777">
        <w:rPr>
          <w:rFonts w:cstheme="minorHAnsi"/>
          <w:color w:val="auto"/>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Pr="00BA2777">
        <w:rPr>
          <w:rFonts w:cstheme="minorHAnsi"/>
          <w:b/>
          <w:bCs/>
          <w:color w:val="auto"/>
        </w:rPr>
        <w:t xml:space="preserve">2 Formularza składania oferty </w:t>
      </w:r>
      <w:r w:rsidRPr="00BA2777">
        <w:rPr>
          <w:rFonts w:cstheme="minorHAnsi"/>
          <w:color w:val="auto"/>
        </w:rPr>
        <w:t xml:space="preserve">(po kliknięciu w przycisk </w:t>
      </w:r>
      <w:r w:rsidRPr="00BA2777">
        <w:rPr>
          <w:rFonts w:cstheme="minorHAnsi"/>
          <w:b/>
          <w:bCs/>
          <w:color w:val="auto"/>
        </w:rPr>
        <w:t xml:space="preserve">Przejdź do podsumowania). </w:t>
      </w:r>
    </w:p>
    <w:p w14:paraId="6C6AD9EE" w14:textId="77777777" w:rsidR="0047513D" w:rsidRPr="00BA2777" w:rsidRDefault="0047513D" w:rsidP="0047513D">
      <w:pPr>
        <w:pStyle w:val="Default"/>
        <w:spacing w:before="0" w:after="0" w:line="240" w:lineRule="auto"/>
        <w:ind w:left="720"/>
        <w:jc w:val="both"/>
        <w:rPr>
          <w:rFonts w:cstheme="minorHAnsi"/>
          <w:color w:val="auto"/>
        </w:rPr>
      </w:pPr>
    </w:p>
    <w:p w14:paraId="43D7A907" w14:textId="05BE0D47" w:rsidR="00C9030B" w:rsidRPr="00BA2777" w:rsidRDefault="00C9030B" w:rsidP="00BA2777">
      <w:pPr>
        <w:pStyle w:val="Default"/>
        <w:numPr>
          <w:ilvl w:val="0"/>
          <w:numId w:val="13"/>
        </w:numPr>
        <w:spacing w:before="0" w:line="240" w:lineRule="auto"/>
        <w:jc w:val="both"/>
        <w:rPr>
          <w:rFonts w:cstheme="minorHAnsi"/>
          <w:color w:val="auto"/>
        </w:rPr>
      </w:pPr>
      <w:r w:rsidRPr="00BA2777">
        <w:rPr>
          <w:rFonts w:cstheme="minorHAnsi"/>
          <w:color w:val="auto"/>
        </w:rPr>
        <w:t>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w:t>
      </w:r>
      <w:r w:rsidR="00BA2777">
        <w:rPr>
          <w:rFonts w:cstheme="minorHAnsi"/>
          <w:color w:val="auto"/>
        </w:rPr>
        <w:t xml:space="preserve"> </w:t>
      </w:r>
      <w:r w:rsidRPr="00BA2777">
        <w:rPr>
          <w:rFonts w:cstheme="minorHAnsi"/>
          <w:color w:val="auto"/>
        </w:rPr>
        <w:t xml:space="preserve">upoważnioną/upoważnione. Poświadczenie za zgodność z oryginałem następuje </w:t>
      </w:r>
      <w:r w:rsidR="00BA2777">
        <w:rPr>
          <w:rFonts w:cstheme="minorHAnsi"/>
          <w:color w:val="auto"/>
        </w:rPr>
        <w:br/>
      </w:r>
      <w:r w:rsidRPr="00BA2777">
        <w:rPr>
          <w:rFonts w:cstheme="minorHAnsi"/>
          <w:color w:val="auto"/>
        </w:rPr>
        <w:t xml:space="preserve">w formie elektronicznej podpisane kwalifikowanym podpisem elektronicznym lub podpisem zaufanym lub podpisem osobistym przez osobę/osoby upoważnioną/upoważnione. </w:t>
      </w:r>
    </w:p>
    <w:p w14:paraId="437C3833" w14:textId="77777777" w:rsidR="00C9030B" w:rsidRPr="00BA2777" w:rsidRDefault="00C9030B">
      <w:pPr>
        <w:pStyle w:val="Default"/>
        <w:numPr>
          <w:ilvl w:val="0"/>
          <w:numId w:val="13"/>
        </w:numPr>
        <w:spacing w:before="0" w:after="0" w:line="240" w:lineRule="auto"/>
        <w:jc w:val="both"/>
        <w:rPr>
          <w:rFonts w:cstheme="minorHAnsi"/>
          <w:color w:val="auto"/>
        </w:rPr>
      </w:pPr>
      <w:r w:rsidRPr="00BA2777">
        <w:rPr>
          <w:rFonts w:cstheme="minorHAnsi"/>
          <w:color w:val="auto"/>
        </w:rPr>
        <w:t xml:space="preserve">Oferta powinna być: </w:t>
      </w:r>
    </w:p>
    <w:p w14:paraId="0F84E162" w14:textId="77777777" w:rsidR="00C9030B" w:rsidRPr="00BA2777" w:rsidRDefault="00C9030B">
      <w:pPr>
        <w:pStyle w:val="Default"/>
        <w:numPr>
          <w:ilvl w:val="0"/>
          <w:numId w:val="14"/>
        </w:numPr>
        <w:spacing w:before="0" w:after="0" w:line="240" w:lineRule="auto"/>
        <w:jc w:val="both"/>
        <w:rPr>
          <w:rFonts w:cstheme="minorHAnsi"/>
          <w:color w:val="auto"/>
        </w:rPr>
      </w:pPr>
      <w:r w:rsidRPr="00BA2777">
        <w:rPr>
          <w:rFonts w:cstheme="minorHAnsi"/>
          <w:color w:val="auto"/>
        </w:rPr>
        <w:t xml:space="preserve">sporządzona na podstawie załączników niniejszej SWZ w języku polskim, </w:t>
      </w:r>
    </w:p>
    <w:p w14:paraId="77C732CE" w14:textId="77777777" w:rsidR="00C9030B" w:rsidRPr="00BA2777" w:rsidRDefault="00C9030B">
      <w:pPr>
        <w:pStyle w:val="Default"/>
        <w:numPr>
          <w:ilvl w:val="0"/>
          <w:numId w:val="14"/>
        </w:numPr>
        <w:spacing w:before="0" w:after="23" w:line="240" w:lineRule="auto"/>
        <w:jc w:val="both"/>
        <w:rPr>
          <w:rFonts w:cstheme="minorHAnsi"/>
          <w:color w:val="auto"/>
        </w:rPr>
      </w:pPr>
      <w:r w:rsidRPr="00BA2777">
        <w:rPr>
          <w:rFonts w:cstheme="minorHAnsi"/>
          <w:color w:val="auto"/>
        </w:rPr>
        <w:t xml:space="preserve">złożona przy użyciu środków komunikacji elektronicznej tzn. za pośrednictwem platformazakupowa.pl., </w:t>
      </w:r>
    </w:p>
    <w:p w14:paraId="2FF5109B" w14:textId="77777777" w:rsidR="00C9030B" w:rsidRPr="00BA2777" w:rsidRDefault="00C9030B">
      <w:pPr>
        <w:pStyle w:val="Default"/>
        <w:numPr>
          <w:ilvl w:val="0"/>
          <w:numId w:val="14"/>
        </w:numPr>
        <w:spacing w:before="0" w:after="23" w:line="240" w:lineRule="auto"/>
        <w:jc w:val="both"/>
        <w:rPr>
          <w:rFonts w:cstheme="minorHAnsi"/>
          <w:color w:val="auto"/>
        </w:rPr>
      </w:pPr>
      <w:r w:rsidRPr="00BA2777">
        <w:rPr>
          <w:rFonts w:cstheme="minorHAnsi"/>
          <w:color w:val="auto"/>
        </w:rPr>
        <w:t xml:space="preserve">podpisana kwalifikowanym podpisem elektronicznym lub podpisem zaufanym lub podpisem osobistym przez osobę/osoby upoważnioną/upoważnione. </w:t>
      </w:r>
    </w:p>
    <w:p w14:paraId="678AE93E" w14:textId="7F5F0E1C"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Podpisy kwalifikowane wykorzystywane przez wykonawców do podpisywania wszelkich plików muszą spełniać wymagania „Rozporządzenia Parlamentu Europejskiego i Rady</w:t>
      </w:r>
      <w:r w:rsidR="00BA2777">
        <w:rPr>
          <w:rFonts w:cstheme="minorHAnsi"/>
          <w:color w:val="auto"/>
        </w:rPr>
        <w:t xml:space="preserve"> </w:t>
      </w:r>
      <w:r w:rsidRPr="00BA2777">
        <w:rPr>
          <w:rFonts w:cstheme="minorHAnsi"/>
          <w:color w:val="auto"/>
        </w:rPr>
        <w:t xml:space="preserve">w sprawie identyfikacji elektronicznej i usług zaufania w odniesieniu do transakcji elektronicznych na rynku wewnętrznym oraz uchylające dyrektywę 1999/93/WE” (Dz.U.UE.L.2014.257.73 z dnia 2014.08.28). </w:t>
      </w:r>
    </w:p>
    <w:p w14:paraId="5722CEAE"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W przypadku wykorzystania formatu podpisu zewnętrznego </w:t>
      </w:r>
      <w:proofErr w:type="spellStart"/>
      <w:r w:rsidRPr="00BA2777">
        <w:rPr>
          <w:rFonts w:cstheme="minorHAnsi"/>
          <w:color w:val="auto"/>
        </w:rPr>
        <w:t>XAsES</w:t>
      </w:r>
      <w:proofErr w:type="spellEnd"/>
      <w:r w:rsidRPr="00BA2777">
        <w:rPr>
          <w:rFonts w:cstheme="minorHAnsi"/>
          <w:color w:val="auto"/>
        </w:rPr>
        <w:t xml:space="preserve"> Zamawiający wymaga dołączenia odpowiedniej ilości plików, podpisywanych. </w:t>
      </w:r>
    </w:p>
    <w:p w14:paraId="6D5FDD46"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11B8AE22"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Każdy z Wykonawców może złożyć tylko jedną ofertę. Złożenie większej liczby ofert lub oferty zawierającej propozycje wariantowe podlegać będzie odrzuceniu. </w:t>
      </w:r>
    </w:p>
    <w:p w14:paraId="74FD10CF"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Ceny oferty muszą zawierać wszystkie koszty, jakie musi ponieść Wykonawca, aby zrealizować zamówienie z najwyższą starannością oraz ewentualne rabaty, </w:t>
      </w:r>
    </w:p>
    <w:p w14:paraId="2B7AD9D3"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23033A9D" w14:textId="6C5022D2"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Zgodnie z definicją dokumentu elektronicznego z art. 3 ust. 2 Ustawy o informatyzacji działalności podmiotów realizujących zadania publiczne, opatrzenie pliku </w:t>
      </w:r>
      <w:r w:rsidRPr="00BA2777">
        <w:rPr>
          <w:rFonts w:cstheme="minorHAnsi"/>
          <w:color w:val="auto"/>
        </w:rPr>
        <w:lastRenderedPageBreak/>
        <w:t xml:space="preserve">zawierającego skompresowane dane kwalifikowanym podpisem elektronicznym jest jednoznaczne z podpisaniem oryginału dokumentu. </w:t>
      </w:r>
    </w:p>
    <w:p w14:paraId="4DEC4D09"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Maksymalny rozmiar jednego pliku przesyłanego za pośrednictwem dedykowanych formularzy do: złożenia, zmiany, wycofania oferty wynosi 150 MB natomiast przy komunikacji wielkość pliku to maksymalnie 500 MB. </w:t>
      </w:r>
    </w:p>
    <w:p w14:paraId="7D542E5A" w14:textId="7606418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Formaty plików wykorzystywanych przez Wykonawców powinny być zgodne                                                 z „Rozporządzeniem Rady Ministrów z dnia 12 kwietnia 2012 r. w sprawie Krajowych Ram Interoperacyjności, minimalnych wymagań dla rejestrów publicznych i wymiany informacji</w:t>
      </w:r>
      <w:r w:rsidR="00BA2777">
        <w:rPr>
          <w:rFonts w:cstheme="minorHAnsi"/>
          <w:color w:val="auto"/>
        </w:rPr>
        <w:t xml:space="preserve"> </w:t>
      </w:r>
      <w:r w:rsidRPr="00BA2777">
        <w:rPr>
          <w:rFonts w:cstheme="minorHAnsi"/>
          <w:color w:val="auto"/>
        </w:rPr>
        <w:t xml:space="preserve">w postaci elektronicznej oraz minimalnych wymagań dla systemów teleinformatycznych” (Dz.U.2017.2247 </w:t>
      </w:r>
      <w:proofErr w:type="spellStart"/>
      <w:r w:rsidRPr="00BA2777">
        <w:rPr>
          <w:rFonts w:cstheme="minorHAnsi"/>
          <w:color w:val="auto"/>
        </w:rPr>
        <w:t>t.j</w:t>
      </w:r>
      <w:proofErr w:type="spellEnd"/>
      <w:r w:rsidRPr="00BA2777">
        <w:rPr>
          <w:rFonts w:cstheme="minorHAnsi"/>
          <w:color w:val="auto"/>
        </w:rPr>
        <w:t>. z dnia 2017.12.05).</w:t>
      </w:r>
    </w:p>
    <w:p w14:paraId="21833BF7"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Zalecenia: </w:t>
      </w:r>
    </w:p>
    <w:p w14:paraId="21A9C20A"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Zamawiający rekomenduje wykorzystanie formatów: .pdf .</w:t>
      </w:r>
      <w:proofErr w:type="spellStart"/>
      <w:r w:rsidRPr="00BA2777">
        <w:rPr>
          <w:rFonts w:cstheme="minorHAnsi"/>
          <w:color w:val="auto"/>
        </w:rPr>
        <w:t>doc</w:t>
      </w:r>
      <w:proofErr w:type="spellEnd"/>
      <w:r w:rsidRPr="00BA2777">
        <w:rPr>
          <w:rFonts w:cstheme="minorHAnsi"/>
          <w:color w:val="auto"/>
        </w:rPr>
        <w:t xml:space="preserve"> .xls .jpg (</w:t>
      </w:r>
      <w:proofErr w:type="spellStart"/>
      <w:r w:rsidRPr="00BA2777">
        <w:rPr>
          <w:rFonts w:cstheme="minorHAnsi"/>
          <w:color w:val="auto"/>
        </w:rPr>
        <w:t>jpeg</w:t>
      </w:r>
      <w:proofErr w:type="spellEnd"/>
      <w:r w:rsidRPr="00BA2777">
        <w:rPr>
          <w:rFonts w:cstheme="minorHAnsi"/>
          <w:color w:val="auto"/>
        </w:rPr>
        <w:t xml:space="preserve">) ze szczególnym wskazaniem .pdf. </w:t>
      </w:r>
    </w:p>
    <w:p w14:paraId="71A0AC7D" w14:textId="34F2ADC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W celu ewentualnej kompresji danych Zamawiający rekomenduje wykorzystanie jednego z formatów:  .zip, .7Z </w:t>
      </w:r>
    </w:p>
    <w:p w14:paraId="4E0F8A5A"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Wśród formatów powszechnych a </w:t>
      </w:r>
      <w:r w:rsidRPr="00BA2777">
        <w:rPr>
          <w:rFonts w:cstheme="minorHAnsi"/>
          <w:b/>
          <w:bCs/>
          <w:color w:val="auto"/>
        </w:rPr>
        <w:t xml:space="preserve">NIE </w:t>
      </w:r>
      <w:r w:rsidRPr="00BA2777">
        <w:rPr>
          <w:rFonts w:cstheme="minorHAnsi"/>
          <w:color w:val="auto"/>
        </w:rPr>
        <w:t>występujących w rozporządzeniu występują: .</w:t>
      </w:r>
      <w:proofErr w:type="spellStart"/>
      <w:r w:rsidRPr="00BA2777">
        <w:rPr>
          <w:rFonts w:cstheme="minorHAnsi"/>
          <w:color w:val="auto"/>
        </w:rPr>
        <w:t>rar</w:t>
      </w:r>
      <w:proofErr w:type="spellEnd"/>
      <w:r w:rsidRPr="00BA2777">
        <w:rPr>
          <w:rFonts w:cstheme="minorHAnsi"/>
          <w:color w:val="auto"/>
        </w:rPr>
        <w:t xml:space="preserve"> .gif</w:t>
      </w:r>
      <w:r w:rsidR="000A4AFE" w:rsidRPr="00BA2777">
        <w:rPr>
          <w:rFonts w:cstheme="minorHAnsi"/>
          <w:color w:val="auto"/>
        </w:rPr>
        <w:t xml:space="preserve"> </w:t>
      </w:r>
      <w:r w:rsidRPr="00BA2777">
        <w:rPr>
          <w:rFonts w:cstheme="minorHAnsi"/>
          <w:color w:val="auto"/>
        </w:rPr>
        <w:t>.</w:t>
      </w:r>
      <w:proofErr w:type="spellStart"/>
      <w:r w:rsidRPr="00BA2777">
        <w:rPr>
          <w:rFonts w:cstheme="minorHAnsi"/>
          <w:color w:val="auto"/>
        </w:rPr>
        <w:t>bmp</w:t>
      </w:r>
      <w:proofErr w:type="spellEnd"/>
      <w:r w:rsidRPr="00BA2777">
        <w:rPr>
          <w:rFonts w:cstheme="minorHAnsi"/>
          <w:color w:val="auto"/>
        </w:rPr>
        <w:t xml:space="preserve"> .</w:t>
      </w:r>
      <w:proofErr w:type="spellStart"/>
      <w:r w:rsidRPr="00BA2777">
        <w:rPr>
          <w:rFonts w:cstheme="minorHAnsi"/>
          <w:color w:val="auto"/>
        </w:rPr>
        <w:t>numbers</w:t>
      </w:r>
      <w:proofErr w:type="spellEnd"/>
      <w:r w:rsidRPr="00BA2777">
        <w:rPr>
          <w:rFonts w:cstheme="minorHAnsi"/>
          <w:color w:val="auto"/>
        </w:rPr>
        <w:t xml:space="preserve"> .</w:t>
      </w:r>
      <w:proofErr w:type="spellStart"/>
      <w:r w:rsidRPr="00BA2777">
        <w:rPr>
          <w:rFonts w:cstheme="minorHAnsi"/>
          <w:color w:val="auto"/>
        </w:rPr>
        <w:t>pages</w:t>
      </w:r>
      <w:proofErr w:type="spellEnd"/>
      <w:r w:rsidRPr="00BA2777">
        <w:rPr>
          <w:rFonts w:cstheme="minorHAnsi"/>
          <w:color w:val="auto"/>
        </w:rPr>
        <w:t xml:space="preserve">. Dokumenty złożone w takich plikach zostaną uznane za złożone nieskutecznie. </w:t>
      </w:r>
    </w:p>
    <w:p w14:paraId="43529365"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Zamawiający zwraca uwagę na ograniczenia wielkości plików podpisywanych profilem zaufanym, który wynosi max. 10MB oraz na ograniczenie wielkości plików podpisywanych                 w aplikacji </w:t>
      </w:r>
      <w:proofErr w:type="spellStart"/>
      <w:r w:rsidRPr="00BA2777">
        <w:rPr>
          <w:rFonts w:cstheme="minorHAnsi"/>
          <w:color w:val="auto"/>
        </w:rPr>
        <w:t>eDoApp</w:t>
      </w:r>
      <w:proofErr w:type="spellEnd"/>
      <w:r w:rsidRPr="00BA2777">
        <w:rPr>
          <w:rFonts w:cstheme="minorHAnsi"/>
          <w:color w:val="auto"/>
        </w:rPr>
        <w:t xml:space="preserve"> służącej do składania podpisu osobistego, który wynosi max 5MB. </w:t>
      </w:r>
    </w:p>
    <w:p w14:paraId="179E8DFA"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A2777">
        <w:rPr>
          <w:rFonts w:cstheme="minorHAnsi"/>
          <w:color w:val="auto"/>
        </w:rPr>
        <w:t>PAdES</w:t>
      </w:r>
      <w:proofErr w:type="spellEnd"/>
      <w:r w:rsidRPr="00BA2777">
        <w:rPr>
          <w:rFonts w:cstheme="minorHAnsi"/>
          <w:color w:val="auto"/>
        </w:rPr>
        <w:t xml:space="preserve">. </w:t>
      </w:r>
    </w:p>
    <w:p w14:paraId="2721C758" w14:textId="42B1024F" w:rsidR="000A4AFE" w:rsidRPr="00BA2777" w:rsidRDefault="000A4AFE">
      <w:pPr>
        <w:pStyle w:val="Default"/>
        <w:numPr>
          <w:ilvl w:val="0"/>
          <w:numId w:val="15"/>
        </w:numPr>
        <w:spacing w:before="0" w:after="21" w:line="240" w:lineRule="auto"/>
        <w:ind w:left="993"/>
        <w:jc w:val="both"/>
        <w:rPr>
          <w:rFonts w:cstheme="minorHAnsi"/>
          <w:color w:val="auto"/>
        </w:rPr>
      </w:pPr>
      <w:r w:rsidRPr="00BA2777">
        <w:rPr>
          <w:rFonts w:cstheme="minorHAnsi"/>
          <w:color w:val="auto"/>
        </w:rPr>
        <w:t>P</w:t>
      </w:r>
      <w:r w:rsidR="00C9030B" w:rsidRPr="00BA2777">
        <w:rPr>
          <w:rFonts w:cstheme="minorHAnsi"/>
          <w:color w:val="auto"/>
        </w:rPr>
        <w:t xml:space="preserve">liki w innych formatach niż PDF zaleca się opatrzyć zewnętrznym podpisem </w:t>
      </w:r>
      <w:proofErr w:type="spellStart"/>
      <w:r w:rsidR="00C9030B" w:rsidRPr="00BA2777">
        <w:rPr>
          <w:rFonts w:cstheme="minorHAnsi"/>
          <w:color w:val="auto"/>
        </w:rPr>
        <w:t>XAdES</w:t>
      </w:r>
      <w:proofErr w:type="spellEnd"/>
      <w:r w:rsidR="00C9030B" w:rsidRPr="00BA2777">
        <w:rPr>
          <w:rFonts w:cstheme="minorHAnsi"/>
          <w:color w:val="auto"/>
        </w:rPr>
        <w:t>. Wykonawca powinien pamiętać, aby plik z podpisem przekazywać łącznie</w:t>
      </w:r>
      <w:r w:rsidR="00BA2777">
        <w:rPr>
          <w:rFonts w:cstheme="minorHAnsi"/>
          <w:color w:val="auto"/>
        </w:rPr>
        <w:t xml:space="preserve"> </w:t>
      </w:r>
      <w:r w:rsidR="00BA2777">
        <w:rPr>
          <w:rFonts w:cstheme="minorHAnsi"/>
          <w:color w:val="auto"/>
        </w:rPr>
        <w:br/>
      </w:r>
      <w:r w:rsidR="00C9030B" w:rsidRPr="00BA2777">
        <w:rPr>
          <w:rFonts w:cstheme="minorHAnsi"/>
          <w:color w:val="auto"/>
        </w:rPr>
        <w:t xml:space="preserve">z    dokumentem podpisywanym. </w:t>
      </w:r>
    </w:p>
    <w:p w14:paraId="6D0C1090" w14:textId="68937A05"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Zamawiający zaleca aby w przypadku podpisywania pliku przez kilka osób, stosować podpisy tego samego rodzaju. Podpisywanie różnymi rodzajami podpisów np. osobisty</w:t>
      </w:r>
      <w:r w:rsidR="00BA2777">
        <w:rPr>
          <w:rFonts w:cstheme="minorHAnsi"/>
          <w:color w:val="auto"/>
        </w:rPr>
        <w:t xml:space="preserve"> </w:t>
      </w:r>
      <w:r w:rsidRPr="00BA2777">
        <w:rPr>
          <w:rFonts w:cstheme="minorHAnsi"/>
          <w:color w:val="auto"/>
        </w:rPr>
        <w:t xml:space="preserve">i kwalifikowanym może doprowadzić do problemów w weryfikacji plików. </w:t>
      </w:r>
    </w:p>
    <w:p w14:paraId="3B6C5643"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Zamawiający zaleca, aby Wykonawca z odpowiednim wyprzedzeniem przetestował możliwość prawidłowego wykorzystania wybranej metody podpisania plików oferty. </w:t>
      </w:r>
    </w:p>
    <w:p w14:paraId="440C65DE"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Zaleca się, aby komunikacja z Wykonawcami odbywała się tylko na Platformie za pośrednictwem formularza „Wyślij wiadomość do Zamawiającego”, nie za pośrednictwem adresu mail. </w:t>
      </w:r>
    </w:p>
    <w:p w14:paraId="6D2208C9" w14:textId="1BB2678B"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Osobą składającą ofertę powinna być osoba kontaktowa podawana </w:t>
      </w:r>
      <w:r w:rsidR="00BA2777">
        <w:rPr>
          <w:rFonts w:cstheme="minorHAnsi"/>
          <w:color w:val="auto"/>
        </w:rPr>
        <w:br/>
      </w:r>
      <w:r w:rsidRPr="00BA2777">
        <w:rPr>
          <w:rFonts w:cstheme="minorHAnsi"/>
          <w:color w:val="auto"/>
        </w:rPr>
        <w:t xml:space="preserve">w dokumentacji. </w:t>
      </w:r>
    </w:p>
    <w:p w14:paraId="6F471028" w14:textId="263B06FB"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Ofertę należy przygotować z należytą starannością dla podmiotu ubiegającego się </w:t>
      </w:r>
      <w:r w:rsidR="00BA2777">
        <w:rPr>
          <w:rFonts w:cstheme="minorHAnsi"/>
          <w:color w:val="auto"/>
        </w:rPr>
        <w:br/>
      </w:r>
      <w:r w:rsidRPr="00BA2777">
        <w:rPr>
          <w:rFonts w:cstheme="minorHAnsi"/>
          <w:color w:val="auto"/>
        </w:rPr>
        <w:t xml:space="preserve">o udzielenie zamówienia publicznego i zachowaniem odpowiedniego odstępu czasu do zakończenia przyjmowania ofert/wniosków. Sugerujemy złożenie oferty na 24 godziny przed terminem składania ofert/wniosków. </w:t>
      </w:r>
    </w:p>
    <w:p w14:paraId="05AB2B5A"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Podczas podpisywania plików zaleca się stosowanie algorytmu skrótu SHA2 zamiast SHA1. </w:t>
      </w:r>
    </w:p>
    <w:p w14:paraId="7E57A171"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lastRenderedPageBreak/>
        <w:t xml:space="preserve">Jeżeli Wykonawca pakuje dokumenty np. w plik ZIP zalecamy wcześniejsze podpisanie każdego ze skompresowanych plików. </w:t>
      </w:r>
    </w:p>
    <w:p w14:paraId="2B9C9FE1"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Zamawiający rekomenduje wykorzystanie podpisu z kwalifikowanym znacznikiem czasu. </w:t>
      </w:r>
    </w:p>
    <w:p w14:paraId="43B71947" w14:textId="41878999" w:rsidR="0047513D"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Zamawiający zaleca aby nie wprowadzać jakichkolwiek zmian w plikach po podpisaniu ich podpisem kwalifikowanym. Może to skutkować naruszeniem integralności plików co równoważne będzie z koniecznością odrzucenia oferty </w:t>
      </w:r>
      <w:r w:rsidR="00BA2777">
        <w:rPr>
          <w:rFonts w:cstheme="minorHAnsi"/>
          <w:color w:val="auto"/>
        </w:rPr>
        <w:br/>
      </w:r>
      <w:r w:rsidRPr="00BA2777">
        <w:rPr>
          <w:rFonts w:cstheme="minorHAnsi"/>
          <w:color w:val="auto"/>
        </w:rPr>
        <w:t>w postępowaniu.</w:t>
      </w:r>
    </w:p>
    <w:p w14:paraId="3FCCF7A8" w14:textId="1156A2FA" w:rsidR="00C9030B" w:rsidRPr="00BA2777" w:rsidRDefault="00C9030B" w:rsidP="0047513D">
      <w:pPr>
        <w:pStyle w:val="Default"/>
        <w:spacing w:before="0" w:after="21" w:line="240" w:lineRule="auto"/>
        <w:ind w:left="993"/>
        <w:jc w:val="both"/>
        <w:rPr>
          <w:rFonts w:cstheme="minorHAnsi"/>
          <w:color w:val="auto"/>
        </w:rPr>
      </w:pPr>
      <w:r w:rsidRPr="00BA2777">
        <w:rPr>
          <w:rFonts w:cstheme="minorHAnsi"/>
          <w:color w:val="auto"/>
        </w:rPr>
        <w:t xml:space="preserve"> </w:t>
      </w:r>
    </w:p>
    <w:p w14:paraId="3545B788" w14:textId="77777777" w:rsidR="00C9030B" w:rsidRPr="00BA2777" w:rsidRDefault="00C9030B">
      <w:pPr>
        <w:pStyle w:val="Default"/>
        <w:numPr>
          <w:ilvl w:val="0"/>
          <w:numId w:val="13"/>
        </w:numPr>
        <w:spacing w:before="0" w:after="21" w:line="240" w:lineRule="auto"/>
        <w:jc w:val="both"/>
        <w:rPr>
          <w:rFonts w:cstheme="minorHAnsi"/>
          <w:b/>
          <w:color w:val="auto"/>
        </w:rPr>
      </w:pPr>
      <w:r w:rsidRPr="00BA2777">
        <w:rPr>
          <w:rFonts w:cstheme="minorHAnsi"/>
          <w:b/>
          <w:color w:val="auto"/>
        </w:rPr>
        <w:t xml:space="preserve">Dokumenty stanowiące ofertę, które należy złożyć: </w:t>
      </w:r>
    </w:p>
    <w:p w14:paraId="72A6B1E4" w14:textId="4BBE346E" w:rsidR="000A4AFE" w:rsidRDefault="00C9030B">
      <w:pPr>
        <w:pStyle w:val="Default"/>
        <w:numPr>
          <w:ilvl w:val="0"/>
          <w:numId w:val="16"/>
        </w:numPr>
        <w:spacing w:before="0" w:after="21" w:line="240" w:lineRule="auto"/>
        <w:ind w:left="993"/>
        <w:jc w:val="both"/>
        <w:rPr>
          <w:rFonts w:cstheme="minorHAnsi"/>
          <w:bCs/>
          <w:color w:val="auto"/>
        </w:rPr>
      </w:pPr>
      <w:r w:rsidRPr="00B213E6">
        <w:rPr>
          <w:rFonts w:cstheme="minorHAnsi"/>
          <w:bCs/>
          <w:color w:val="auto"/>
        </w:rPr>
        <w:t>Formularz ofertowy</w:t>
      </w:r>
      <w:r w:rsidRPr="00BA2777">
        <w:rPr>
          <w:rFonts w:cstheme="minorHAnsi"/>
          <w:bCs/>
          <w:color w:val="auto"/>
        </w:rPr>
        <w:t xml:space="preserve"> - </w:t>
      </w:r>
      <w:r w:rsidRPr="00BA2777">
        <w:rPr>
          <w:rFonts w:cstheme="minorHAnsi"/>
          <w:b/>
          <w:color w:val="auto"/>
        </w:rPr>
        <w:t xml:space="preserve">Załącznik nr 1 </w:t>
      </w:r>
      <w:r w:rsidRPr="00136BEE">
        <w:rPr>
          <w:rFonts w:cstheme="minorHAnsi"/>
          <w:bCs/>
          <w:color w:val="auto"/>
        </w:rPr>
        <w:t>do SWZ</w:t>
      </w:r>
      <w:r w:rsidR="0047513D" w:rsidRPr="00136BEE">
        <w:rPr>
          <w:rFonts w:cstheme="minorHAnsi"/>
          <w:bCs/>
          <w:color w:val="auto"/>
        </w:rPr>
        <w:t>,</w:t>
      </w:r>
    </w:p>
    <w:p w14:paraId="734C01DF" w14:textId="4785ED77" w:rsidR="00136BEE" w:rsidRPr="00136BEE" w:rsidRDefault="00136BEE">
      <w:pPr>
        <w:pStyle w:val="Default"/>
        <w:numPr>
          <w:ilvl w:val="0"/>
          <w:numId w:val="16"/>
        </w:numPr>
        <w:spacing w:before="0" w:after="21" w:line="240" w:lineRule="auto"/>
        <w:ind w:left="993"/>
        <w:jc w:val="both"/>
        <w:rPr>
          <w:rFonts w:cstheme="minorHAnsi"/>
          <w:color w:val="auto"/>
        </w:rPr>
      </w:pPr>
      <w:r>
        <w:rPr>
          <w:rFonts w:cstheme="minorHAnsi"/>
          <w:bCs/>
          <w:color w:val="auto"/>
        </w:rPr>
        <w:t xml:space="preserve">Oświadczenie </w:t>
      </w:r>
      <w:r w:rsidR="00997C9B">
        <w:rPr>
          <w:rFonts w:cstheme="minorHAnsi"/>
          <w:bCs/>
          <w:color w:val="auto"/>
        </w:rPr>
        <w:t xml:space="preserve">Wykonawcy dotyczące „Doświadczenia </w:t>
      </w:r>
      <w:r w:rsidRPr="00136BEE">
        <w:rPr>
          <w:rFonts w:eastAsiaTheme="minorHAnsi" w:cstheme="minorHAnsi"/>
          <w:kern w:val="2"/>
          <w14:ligatures w14:val="standardContextual"/>
        </w:rPr>
        <w:t>Koordynatora Zespołu Nadzoru Inwestorskiego</w:t>
      </w:r>
      <w:r w:rsidR="00997C9B">
        <w:rPr>
          <w:rFonts w:eastAsiaTheme="minorHAnsi" w:cstheme="minorHAnsi"/>
          <w:kern w:val="2"/>
          <w14:ligatures w14:val="standardContextual"/>
        </w:rPr>
        <w:t>”</w:t>
      </w:r>
      <w:r>
        <w:rPr>
          <w:rFonts w:eastAsiaTheme="minorHAnsi" w:cstheme="minorHAnsi"/>
          <w:kern w:val="2"/>
          <w14:ligatures w14:val="standardContextual"/>
        </w:rPr>
        <w:t xml:space="preserve"> – </w:t>
      </w:r>
      <w:r w:rsidRPr="00136BEE">
        <w:rPr>
          <w:rFonts w:eastAsiaTheme="minorHAnsi" w:cstheme="minorHAnsi"/>
          <w:b/>
          <w:bCs/>
          <w:kern w:val="2"/>
          <w14:ligatures w14:val="standardContextual"/>
        </w:rPr>
        <w:t>Załącznik nr 1A</w:t>
      </w:r>
      <w:r>
        <w:rPr>
          <w:rFonts w:eastAsiaTheme="minorHAnsi" w:cstheme="minorHAnsi"/>
          <w:b/>
          <w:bCs/>
          <w:kern w:val="2"/>
          <w14:ligatures w14:val="standardContextual"/>
        </w:rPr>
        <w:t xml:space="preserve"> </w:t>
      </w:r>
      <w:r w:rsidRPr="00136BEE">
        <w:rPr>
          <w:rFonts w:eastAsiaTheme="minorHAnsi" w:cstheme="minorHAnsi"/>
          <w:kern w:val="2"/>
          <w14:ligatures w14:val="standardContextual"/>
        </w:rPr>
        <w:t>do SWZ</w:t>
      </w:r>
    </w:p>
    <w:p w14:paraId="3DED1F03" w14:textId="3C90ECF2" w:rsidR="000A4AFE" w:rsidRPr="00F2443A" w:rsidRDefault="00C9030B">
      <w:pPr>
        <w:pStyle w:val="Default"/>
        <w:numPr>
          <w:ilvl w:val="0"/>
          <w:numId w:val="16"/>
        </w:numPr>
        <w:spacing w:before="0" w:after="21" w:line="240" w:lineRule="auto"/>
        <w:ind w:left="993"/>
        <w:jc w:val="both"/>
        <w:rPr>
          <w:rFonts w:cstheme="minorHAnsi"/>
          <w:bCs/>
          <w:color w:val="auto"/>
        </w:rPr>
      </w:pPr>
      <w:r w:rsidRPr="00B213E6">
        <w:rPr>
          <w:rFonts w:cstheme="minorHAnsi"/>
          <w:bCs/>
          <w:color w:val="auto"/>
        </w:rPr>
        <w:t xml:space="preserve">Oświadczenie Wykonawcy o niepodleganiu wykluczeniu w postępowaniu </w:t>
      </w:r>
      <w:r w:rsidR="0047513D" w:rsidRPr="00B213E6">
        <w:rPr>
          <w:rFonts w:cstheme="minorHAnsi"/>
          <w:bCs/>
          <w:color w:val="auto"/>
        </w:rPr>
        <w:t>oraz spełnieniu warunków udziału w postępowaniu</w:t>
      </w:r>
      <w:r w:rsidR="0047513D" w:rsidRPr="00BA2777">
        <w:rPr>
          <w:rFonts w:cstheme="minorHAnsi"/>
          <w:b/>
          <w:color w:val="auto"/>
        </w:rPr>
        <w:t xml:space="preserve"> </w:t>
      </w:r>
      <w:r w:rsidRPr="00BA2777">
        <w:rPr>
          <w:rFonts w:cstheme="minorHAnsi"/>
          <w:bCs/>
          <w:color w:val="auto"/>
        </w:rPr>
        <w:t xml:space="preserve">- </w:t>
      </w:r>
      <w:r w:rsidRPr="00BA2777">
        <w:rPr>
          <w:rFonts w:cstheme="minorHAnsi"/>
          <w:b/>
          <w:color w:val="auto"/>
        </w:rPr>
        <w:t xml:space="preserve">Załącznik nr 2 </w:t>
      </w:r>
      <w:r w:rsidRPr="00136BEE">
        <w:rPr>
          <w:rFonts w:cstheme="minorHAnsi"/>
          <w:bCs/>
          <w:color w:val="auto"/>
        </w:rPr>
        <w:t>do SWZ</w:t>
      </w:r>
      <w:r w:rsidR="00F2443A">
        <w:rPr>
          <w:rFonts w:cstheme="minorHAnsi"/>
          <w:b/>
          <w:color w:val="auto"/>
        </w:rPr>
        <w:t xml:space="preserve"> </w:t>
      </w:r>
      <w:r w:rsidR="00F2443A" w:rsidRPr="00F2443A">
        <w:rPr>
          <w:rFonts w:cstheme="minorHAnsi"/>
          <w:bCs/>
          <w:color w:val="auto"/>
        </w:rPr>
        <w:t xml:space="preserve">(jeżeli dotyczy również </w:t>
      </w:r>
      <w:r w:rsidR="00F2443A" w:rsidRPr="00F2443A">
        <w:rPr>
          <w:rFonts w:cstheme="minorHAnsi"/>
          <w:b/>
          <w:color w:val="auto"/>
        </w:rPr>
        <w:t>Załącznik nr 2A</w:t>
      </w:r>
      <w:r w:rsidR="00F2443A" w:rsidRPr="00F2443A">
        <w:rPr>
          <w:rFonts w:cstheme="minorHAnsi"/>
          <w:bCs/>
          <w:color w:val="auto"/>
        </w:rPr>
        <w:t xml:space="preserve"> do SWZ)</w:t>
      </w:r>
    </w:p>
    <w:p w14:paraId="34693B6B" w14:textId="74E3182A" w:rsidR="00F2443A" w:rsidRPr="00BA2777" w:rsidRDefault="00F2443A">
      <w:pPr>
        <w:pStyle w:val="Default"/>
        <w:numPr>
          <w:ilvl w:val="0"/>
          <w:numId w:val="16"/>
        </w:numPr>
        <w:spacing w:before="0" w:after="21" w:line="240" w:lineRule="auto"/>
        <w:ind w:left="993"/>
        <w:jc w:val="both"/>
        <w:rPr>
          <w:rFonts w:cstheme="minorHAnsi"/>
          <w:bCs/>
          <w:color w:val="auto"/>
        </w:rPr>
      </w:pPr>
      <w:r>
        <w:rPr>
          <w:rFonts w:cstheme="minorHAnsi"/>
          <w:bCs/>
          <w:color w:val="auto"/>
        </w:rPr>
        <w:t xml:space="preserve">Zobowiązanie podmiotu udostępniającego zasoby – </w:t>
      </w:r>
      <w:r w:rsidRPr="00F2443A">
        <w:rPr>
          <w:rFonts w:cstheme="minorHAnsi"/>
          <w:b/>
          <w:color w:val="auto"/>
        </w:rPr>
        <w:t>Załącznik nr 3</w:t>
      </w:r>
      <w:r>
        <w:rPr>
          <w:rFonts w:cstheme="minorHAnsi"/>
          <w:bCs/>
          <w:color w:val="auto"/>
        </w:rPr>
        <w:t xml:space="preserve"> (jeżeli dotyczy)</w:t>
      </w:r>
    </w:p>
    <w:p w14:paraId="3204E7F5" w14:textId="616AAC81" w:rsidR="000A4AFE"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bCs/>
          <w:color w:val="auto"/>
        </w:rPr>
        <w:t>Pełnomocnictwo lub inny dokument potwierdzający umocowanie do reprezentowania wykonawcy, jeżeli w imieniu wykonawcy działa osoba, której umocowanie do jego reprezentowania nie wynika z dokumentów rejestrowych Wykonawcy</w:t>
      </w:r>
      <w:r w:rsidR="0047513D" w:rsidRPr="00BA2777">
        <w:rPr>
          <w:rFonts w:cstheme="minorHAnsi"/>
          <w:bCs/>
          <w:color w:val="auto"/>
        </w:rPr>
        <w:t>,</w:t>
      </w:r>
    </w:p>
    <w:p w14:paraId="1157B400" w14:textId="63A183BC" w:rsidR="000A4AFE"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bCs/>
          <w:color w:val="auto"/>
        </w:rPr>
        <w:t xml:space="preserve">Pełnomocnictwo do reprezentowania Wykonawców wspólnie ubiegających się </w:t>
      </w:r>
      <w:r w:rsidR="00BA2777">
        <w:rPr>
          <w:rFonts w:cstheme="minorHAnsi"/>
          <w:bCs/>
          <w:color w:val="auto"/>
        </w:rPr>
        <w:br/>
      </w:r>
      <w:r w:rsidRPr="00BA2777">
        <w:rPr>
          <w:rFonts w:cstheme="minorHAnsi"/>
          <w:bCs/>
          <w:color w:val="auto"/>
        </w:rPr>
        <w:t>o udzielenie zamówienia - w przypadku składania oferty przez Wykonawców wspólnie ubiegających się</w:t>
      </w:r>
      <w:r w:rsidR="00BA2777">
        <w:rPr>
          <w:rFonts w:cstheme="minorHAnsi"/>
          <w:bCs/>
          <w:color w:val="auto"/>
        </w:rPr>
        <w:t xml:space="preserve"> </w:t>
      </w:r>
      <w:r w:rsidRPr="00BA2777">
        <w:rPr>
          <w:rFonts w:cstheme="minorHAnsi"/>
          <w:bCs/>
          <w:color w:val="auto"/>
        </w:rPr>
        <w:t>o udzielenie zamówienia</w:t>
      </w:r>
      <w:r w:rsidRPr="00BA2777">
        <w:rPr>
          <w:rFonts w:cstheme="minorHAnsi"/>
          <w:b/>
          <w:color w:val="auto"/>
        </w:rPr>
        <w:t xml:space="preserve"> </w:t>
      </w:r>
      <w:r w:rsidRPr="00BA2777">
        <w:rPr>
          <w:rFonts w:cstheme="minorHAnsi"/>
          <w:color w:val="auto"/>
        </w:rPr>
        <w:t xml:space="preserve">– ewentualnie umowę </w:t>
      </w:r>
      <w:r w:rsidR="00BA2777">
        <w:rPr>
          <w:rFonts w:cstheme="minorHAnsi"/>
          <w:color w:val="auto"/>
        </w:rPr>
        <w:br/>
      </w:r>
      <w:r w:rsidRPr="00BA2777">
        <w:rPr>
          <w:rFonts w:cstheme="minorHAnsi"/>
          <w:color w:val="auto"/>
        </w:rPr>
        <w:t xml:space="preserve">o współdziałaniu, z której będzie wynikać przedmiotowe pełnomocnictwo. Pełnomocnik może być ustanowiony do reprezentowania Wykonawców </w:t>
      </w:r>
      <w:r w:rsidR="00BA2777">
        <w:rPr>
          <w:rFonts w:cstheme="minorHAnsi"/>
          <w:color w:val="auto"/>
        </w:rPr>
        <w:br/>
      </w:r>
      <w:r w:rsidRPr="00BA2777">
        <w:rPr>
          <w:rFonts w:cstheme="minorHAnsi"/>
          <w:color w:val="auto"/>
        </w:rPr>
        <w:t>w postępowaniu albo reprezentowania w postępowaniu i zawarcia umowy</w:t>
      </w:r>
      <w:r w:rsidR="0047513D" w:rsidRPr="00BA2777">
        <w:rPr>
          <w:rFonts w:cstheme="minorHAnsi"/>
          <w:color w:val="auto"/>
        </w:rPr>
        <w:t>,</w:t>
      </w:r>
      <w:r w:rsidRPr="00BA2777">
        <w:rPr>
          <w:rFonts w:cstheme="minorHAnsi"/>
          <w:color w:val="auto"/>
        </w:rPr>
        <w:t xml:space="preserve"> </w:t>
      </w:r>
    </w:p>
    <w:p w14:paraId="2F586ECD" w14:textId="202DFE36" w:rsidR="000A4AFE"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color w:val="auto"/>
        </w:rPr>
        <w:t xml:space="preserve">W przypadku wykonawców wspólnie ubiegających się o udzielenie zamówienia  </w:t>
      </w:r>
      <w:r w:rsidR="000A4AFE" w:rsidRPr="00BA2777">
        <w:rPr>
          <w:rFonts w:cstheme="minorHAnsi"/>
          <w:color w:val="auto"/>
        </w:rPr>
        <w:br/>
      </w:r>
      <w:r w:rsidRPr="00BA2777">
        <w:rPr>
          <w:rFonts w:cstheme="minorHAnsi"/>
          <w:color w:val="auto"/>
        </w:rPr>
        <w:t xml:space="preserve">w odniesieniu do warunków dotyczących wykształcenia, kwalifikacji zawodowych lub doświadczenia, </w:t>
      </w:r>
      <w:r w:rsidRPr="00BA2777">
        <w:rPr>
          <w:rFonts w:cstheme="minorHAnsi"/>
          <w:bCs/>
          <w:color w:val="auto"/>
        </w:rPr>
        <w:t xml:space="preserve">oświadczenie z którego wynika, które dostawy lub usługi wykonają poszczególni wykonawcy zgodnie z </w:t>
      </w:r>
      <w:r w:rsidR="0047513D" w:rsidRPr="00F2443A">
        <w:rPr>
          <w:rFonts w:cstheme="minorHAnsi"/>
          <w:b/>
          <w:color w:val="auto"/>
        </w:rPr>
        <w:t>Z</w:t>
      </w:r>
      <w:r w:rsidRPr="00F2443A">
        <w:rPr>
          <w:rFonts w:cstheme="minorHAnsi"/>
          <w:b/>
          <w:color w:val="auto"/>
        </w:rPr>
        <w:t xml:space="preserve">ałącznikiem nr </w:t>
      </w:r>
      <w:r w:rsidR="0047513D" w:rsidRPr="00F2443A">
        <w:rPr>
          <w:rFonts w:cstheme="minorHAnsi"/>
          <w:b/>
          <w:color w:val="auto"/>
        </w:rPr>
        <w:t>4</w:t>
      </w:r>
      <w:r w:rsidRPr="00BA2777">
        <w:rPr>
          <w:rFonts w:cstheme="minorHAnsi"/>
          <w:bCs/>
          <w:color w:val="auto"/>
        </w:rPr>
        <w:t xml:space="preserve"> do SWZ.</w:t>
      </w:r>
    </w:p>
    <w:p w14:paraId="18651627" w14:textId="0A6E2E24" w:rsidR="000A4AFE" w:rsidRPr="00BA2777" w:rsidRDefault="00C9030B" w:rsidP="00BA2777">
      <w:pPr>
        <w:pStyle w:val="Default"/>
        <w:numPr>
          <w:ilvl w:val="0"/>
          <w:numId w:val="16"/>
        </w:numPr>
        <w:spacing w:before="0" w:after="21" w:line="240" w:lineRule="auto"/>
        <w:ind w:left="993"/>
        <w:jc w:val="both"/>
        <w:rPr>
          <w:rFonts w:cstheme="minorHAnsi"/>
          <w:bCs/>
          <w:color w:val="auto"/>
        </w:rPr>
      </w:pPr>
      <w:r w:rsidRPr="00BA2777">
        <w:rPr>
          <w:rFonts w:cstheme="minorHAnsi"/>
        </w:rPr>
        <w:t>Ofertę, oświadczenie, o którym mowa w art. 125 ust. 1 ustawy Pzp., podmiotowe środki dowodowe, pełnomocnictwa, zobowiązanie podmiotu udostępniającego zasoby sporządza się w postaci elektronicznej, w ogólnie dostępnych formatach danych</w:t>
      </w:r>
      <w:r w:rsidR="00BA2777">
        <w:rPr>
          <w:rFonts w:cstheme="minorHAnsi"/>
        </w:rPr>
        <w:t xml:space="preserve"> </w:t>
      </w:r>
      <w:r w:rsidRPr="00BA2777">
        <w:rPr>
          <w:rFonts w:cstheme="minorHAnsi"/>
        </w:rPr>
        <w:t>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42F43478" w14:textId="77777777" w:rsidR="000A4AFE"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rPr>
        <w:t xml:space="preserve">Zamawiający zaleca ponumerowanie stron oferty. </w:t>
      </w:r>
    </w:p>
    <w:p w14:paraId="6C4F52CD" w14:textId="32B1C8F7" w:rsidR="00C9030B"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rPr>
        <w:t xml:space="preserve">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t>
      </w:r>
      <w:r w:rsidR="003B7E5A">
        <w:rPr>
          <w:rFonts w:cstheme="minorHAnsi"/>
        </w:rPr>
        <w:br/>
      </w:r>
      <w:r w:rsidRPr="00BA2777">
        <w:rPr>
          <w:rFonts w:cstheme="minorHAnsi"/>
        </w:rPr>
        <w:t xml:space="preserve">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t>
      </w:r>
      <w:r w:rsidR="003B7E5A">
        <w:rPr>
          <w:rFonts w:cstheme="minorHAnsi"/>
        </w:rPr>
        <w:br/>
      </w:r>
      <w:r w:rsidRPr="00BA2777">
        <w:rPr>
          <w:rFonts w:cstheme="minorHAnsi"/>
        </w:rPr>
        <w:t xml:space="preserve">w formie pisemnej kwalifikowanym podpisem, podpisem zaufanym lub podpisem </w:t>
      </w:r>
      <w:r w:rsidRPr="00BA2777">
        <w:rPr>
          <w:rFonts w:cstheme="minorHAnsi"/>
        </w:rPr>
        <w:lastRenderedPageBreak/>
        <w:t xml:space="preserve">osobistym mocodawcy. Elektroniczna kopia pełnomocnictwa nie może być uwierzytelniona przez upełnomocnionego. </w:t>
      </w:r>
    </w:p>
    <w:p w14:paraId="65B30563" w14:textId="77777777" w:rsidR="00C9030B" w:rsidRPr="00BA2777" w:rsidRDefault="00C9030B" w:rsidP="002E78B2">
      <w:pPr>
        <w:pStyle w:val="Akapitzlist"/>
        <w:tabs>
          <w:tab w:val="left" w:pos="142"/>
        </w:tabs>
        <w:spacing w:before="0" w:line="240" w:lineRule="auto"/>
        <w:jc w:val="both"/>
        <w:rPr>
          <w:rFonts w:cstheme="minorHAnsi"/>
          <w:sz w:val="24"/>
          <w:szCs w:val="24"/>
        </w:rPr>
      </w:pPr>
    </w:p>
    <w:p w14:paraId="1FE29EED"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r w:rsidRPr="00BA2777">
        <w:rPr>
          <w:rFonts w:cstheme="minorHAnsi"/>
          <w:sz w:val="24"/>
          <w:szCs w:val="24"/>
        </w:rPr>
        <w:t>Sposób oraz termin składania ofert</w:t>
      </w:r>
    </w:p>
    <w:p w14:paraId="348F7F1B" w14:textId="77777777" w:rsidR="00DA1FC8" w:rsidRPr="00BA2777" w:rsidRDefault="00DA1FC8" w:rsidP="002E78B2">
      <w:pPr>
        <w:pStyle w:val="Akapitzlist"/>
        <w:spacing w:before="0" w:line="240" w:lineRule="auto"/>
        <w:jc w:val="both"/>
        <w:rPr>
          <w:rFonts w:cstheme="minorHAnsi"/>
          <w:b/>
          <w:color w:val="FF0000"/>
          <w:sz w:val="24"/>
          <w:szCs w:val="24"/>
        </w:rPr>
      </w:pPr>
    </w:p>
    <w:p w14:paraId="53F7BC85" w14:textId="158CF71C" w:rsidR="00C9030B" w:rsidRPr="0039496A" w:rsidRDefault="00C9030B">
      <w:pPr>
        <w:pStyle w:val="Akapitzlist"/>
        <w:numPr>
          <w:ilvl w:val="0"/>
          <w:numId w:val="20"/>
        </w:numPr>
        <w:spacing w:before="0" w:line="240" w:lineRule="auto"/>
        <w:jc w:val="both"/>
        <w:rPr>
          <w:rFonts w:cstheme="minorHAnsi"/>
          <w:b/>
          <w:bCs/>
          <w:sz w:val="24"/>
          <w:szCs w:val="24"/>
        </w:rPr>
      </w:pPr>
      <w:r w:rsidRPr="00BA2777">
        <w:rPr>
          <w:rFonts w:cstheme="minorHAnsi"/>
          <w:sz w:val="24"/>
          <w:szCs w:val="24"/>
        </w:rPr>
        <w:t xml:space="preserve">Ofertę wraz z wymaganymi dokumentami należy umieścić na platformazakupowa.pl pod adresem: </w:t>
      </w:r>
      <w:hyperlink r:id="rId37" w:history="1">
        <w:r w:rsidRPr="00BA2777">
          <w:rPr>
            <w:rStyle w:val="Hipercze"/>
            <w:rFonts w:eastAsia="Calibri" w:cstheme="minorHAnsi"/>
            <w:sz w:val="24"/>
            <w:szCs w:val="24"/>
          </w:rPr>
          <w:t>https://platformazakupowa.pl/pn/umg_mikolajki</w:t>
        </w:r>
      </w:hyperlink>
      <w:r w:rsidRPr="00BA2777">
        <w:rPr>
          <w:rFonts w:eastAsia="Calibri" w:cstheme="minorHAnsi"/>
          <w:sz w:val="24"/>
          <w:szCs w:val="24"/>
        </w:rPr>
        <w:t xml:space="preserve"> </w:t>
      </w:r>
      <w:r w:rsidRPr="00BA2777">
        <w:rPr>
          <w:rFonts w:cstheme="minorHAnsi"/>
          <w:sz w:val="24"/>
          <w:szCs w:val="24"/>
        </w:rPr>
        <w:t>w myśl Ustawy Pzp na stronie internetowej prowadzonego postępowania do dnia</w:t>
      </w:r>
      <w:r w:rsidR="0039496A">
        <w:rPr>
          <w:rFonts w:cstheme="minorHAnsi"/>
          <w:sz w:val="24"/>
          <w:szCs w:val="24"/>
        </w:rPr>
        <w:t xml:space="preserve"> </w:t>
      </w:r>
      <w:r w:rsidR="0039496A" w:rsidRPr="0039496A">
        <w:rPr>
          <w:rFonts w:cstheme="minorHAnsi"/>
          <w:b/>
          <w:bCs/>
          <w:sz w:val="24"/>
          <w:szCs w:val="24"/>
        </w:rPr>
        <w:t xml:space="preserve">04.03.2025r. </w:t>
      </w:r>
      <w:r w:rsidRPr="0039496A">
        <w:rPr>
          <w:rFonts w:cstheme="minorHAnsi"/>
          <w:b/>
          <w:bCs/>
          <w:sz w:val="24"/>
          <w:szCs w:val="24"/>
        </w:rPr>
        <w:t xml:space="preserve">do godz. 09:00. </w:t>
      </w:r>
    </w:p>
    <w:p w14:paraId="62080CA9" w14:textId="77777777"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 xml:space="preserve">Do oferty należy dołączyć wszystkie wymagane w SWZ dokumenty. </w:t>
      </w:r>
    </w:p>
    <w:p w14:paraId="69DAA122" w14:textId="77777777"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 xml:space="preserve">Po wypełnieniu Formularza składania oferty i dołączenia wszystkich wymaganych załączników należy kliknąć „Przejdź do podsumowania”. </w:t>
      </w:r>
    </w:p>
    <w:p w14:paraId="03648B38" w14:textId="222E1EE8"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 xml:space="preserve">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 </w:t>
      </w:r>
    </w:p>
    <w:p w14:paraId="433D8C1B" w14:textId="77777777"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2B34BA75" w14:textId="77777777"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 xml:space="preserve">Szczegółowa „Instrukcja dla Wykonawców” dotycząca złożenia i wycofania oferty znajduje się na stronie internetowej pod adresem: </w:t>
      </w:r>
    </w:p>
    <w:p w14:paraId="20E1DB65" w14:textId="77777777" w:rsidR="00C9030B" w:rsidRPr="00BA2777" w:rsidRDefault="00C9030B" w:rsidP="002E78B2">
      <w:pPr>
        <w:pStyle w:val="Akapitzlist"/>
        <w:spacing w:before="0" w:line="240" w:lineRule="auto"/>
        <w:jc w:val="both"/>
        <w:rPr>
          <w:rFonts w:cstheme="minorHAnsi"/>
          <w:b/>
          <w:sz w:val="24"/>
          <w:szCs w:val="24"/>
        </w:rPr>
      </w:pPr>
      <w:r w:rsidRPr="00BA2777">
        <w:rPr>
          <w:rFonts w:cstheme="minorHAnsi"/>
          <w:sz w:val="24"/>
          <w:szCs w:val="24"/>
        </w:rPr>
        <w:t xml:space="preserve">https://platformazakupowa.pl/strona/45-instrukcje. </w:t>
      </w:r>
    </w:p>
    <w:p w14:paraId="542D02A0" w14:textId="52322D27" w:rsidR="006A7F68" w:rsidRPr="001D2D8F" w:rsidRDefault="00C9030B" w:rsidP="0047513D">
      <w:pPr>
        <w:pStyle w:val="Akapitzlist"/>
        <w:numPr>
          <w:ilvl w:val="0"/>
          <w:numId w:val="20"/>
        </w:numPr>
        <w:spacing w:before="0" w:line="240" w:lineRule="auto"/>
        <w:jc w:val="both"/>
        <w:rPr>
          <w:rFonts w:cstheme="minorHAnsi"/>
          <w:b/>
          <w:sz w:val="24"/>
          <w:szCs w:val="24"/>
        </w:rPr>
      </w:pPr>
      <w:r w:rsidRPr="00BA2777">
        <w:rPr>
          <w:rFonts w:cstheme="minorHAnsi"/>
          <w:sz w:val="24"/>
          <w:szCs w:val="24"/>
        </w:rPr>
        <w:t>Wykonawca po upływie terminu do składania ofert nie może wycofać złożonej oferty.</w:t>
      </w:r>
    </w:p>
    <w:p w14:paraId="34248CDB" w14:textId="77777777" w:rsidR="006A7F68" w:rsidRPr="00BA2777" w:rsidRDefault="006A7F68" w:rsidP="0047513D">
      <w:pPr>
        <w:spacing w:before="0" w:line="240" w:lineRule="auto"/>
        <w:jc w:val="both"/>
        <w:rPr>
          <w:rFonts w:cstheme="minorHAnsi"/>
          <w:b/>
          <w:sz w:val="24"/>
          <w:szCs w:val="24"/>
        </w:rPr>
      </w:pPr>
    </w:p>
    <w:p w14:paraId="532025DB" w14:textId="241D599F" w:rsidR="00701360"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r w:rsidRPr="00BA2777">
        <w:rPr>
          <w:rFonts w:cstheme="minorHAnsi"/>
          <w:sz w:val="24"/>
          <w:szCs w:val="24"/>
        </w:rPr>
        <w:t>Termin otwarcia ofert</w:t>
      </w:r>
    </w:p>
    <w:p w14:paraId="5529C806" w14:textId="77777777" w:rsidR="0047513D" w:rsidRPr="00BA2777" w:rsidRDefault="0047513D" w:rsidP="0047513D">
      <w:pPr>
        <w:pStyle w:val="Default"/>
        <w:spacing w:before="0" w:after="21" w:line="240" w:lineRule="auto"/>
        <w:ind w:left="720"/>
        <w:jc w:val="both"/>
        <w:rPr>
          <w:rFonts w:cstheme="minorHAnsi"/>
          <w:strike/>
          <w:color w:val="FF0000"/>
        </w:rPr>
      </w:pPr>
    </w:p>
    <w:p w14:paraId="39E40CAB" w14:textId="1FA8BF63" w:rsidR="00C9030B" w:rsidRPr="00BA2777" w:rsidRDefault="00C9030B">
      <w:pPr>
        <w:pStyle w:val="Default"/>
        <w:numPr>
          <w:ilvl w:val="0"/>
          <w:numId w:val="21"/>
        </w:numPr>
        <w:spacing w:before="0" w:after="21" w:line="240" w:lineRule="auto"/>
        <w:jc w:val="both"/>
        <w:rPr>
          <w:rFonts w:cstheme="minorHAnsi"/>
          <w:strike/>
          <w:color w:val="FF0000"/>
        </w:rPr>
      </w:pPr>
      <w:r w:rsidRPr="00BA2777">
        <w:rPr>
          <w:rFonts w:cstheme="minorHAnsi"/>
          <w:color w:val="auto"/>
        </w:rPr>
        <w:t>Otwarcie ofert nastąpi niezwłocznie po upływie terminu składania ofert, tj</w:t>
      </w:r>
      <w:r w:rsidRPr="00BA2777">
        <w:rPr>
          <w:rFonts w:cstheme="minorHAnsi"/>
          <w:b/>
          <w:color w:val="auto"/>
        </w:rPr>
        <w:t>.</w:t>
      </w:r>
      <w:r w:rsidR="0039496A">
        <w:rPr>
          <w:rFonts w:cstheme="minorHAnsi"/>
          <w:b/>
          <w:color w:val="auto"/>
        </w:rPr>
        <w:t xml:space="preserve"> 04.03.</w:t>
      </w:r>
      <w:r w:rsidR="0039496A" w:rsidRPr="0039496A">
        <w:rPr>
          <w:rFonts w:cstheme="minorHAnsi"/>
          <w:b/>
          <w:color w:val="auto"/>
        </w:rPr>
        <w:t>2025r.</w:t>
      </w:r>
      <w:r w:rsidRPr="0039496A">
        <w:rPr>
          <w:rFonts w:cstheme="minorHAnsi"/>
          <w:b/>
          <w:color w:val="auto"/>
        </w:rPr>
        <w:t xml:space="preserve"> </w:t>
      </w:r>
      <w:r w:rsidRPr="0039496A">
        <w:rPr>
          <w:rFonts w:cstheme="minorHAnsi"/>
          <w:b/>
          <w:bCs/>
          <w:color w:val="auto"/>
        </w:rPr>
        <w:t>o godz. 09:30</w:t>
      </w:r>
    </w:p>
    <w:p w14:paraId="7CC6C2A0"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70257167"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t xml:space="preserve">Zamawiający poinformuje o zmianie terminu otwarcia ofert na stronie internetowej prowadzonego postępowania. </w:t>
      </w:r>
    </w:p>
    <w:p w14:paraId="677C713B"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t xml:space="preserve">Zamawiający, najpóźniej przed otwarciem ofert, udostępnia na stronie internetowej prowadzonego postępowania informacje o kwocie, jaką zamierza przeznaczyć na sfinansowanie zamówienia. </w:t>
      </w:r>
    </w:p>
    <w:p w14:paraId="2C10C52B"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t xml:space="preserve">Otwarcie ofert jest niejawne. </w:t>
      </w:r>
    </w:p>
    <w:p w14:paraId="1A68C935"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t xml:space="preserve">Zamawiający, niezwłocznie po otwarciu ofert, udostępnia na stronie internetowej prowadzonego postępowania informacje o: </w:t>
      </w:r>
    </w:p>
    <w:p w14:paraId="62E226C4" w14:textId="77777777" w:rsidR="00DA1FC8" w:rsidRPr="00BA2777" w:rsidRDefault="00C9030B">
      <w:pPr>
        <w:pStyle w:val="Default"/>
        <w:numPr>
          <w:ilvl w:val="0"/>
          <w:numId w:val="22"/>
        </w:numPr>
        <w:spacing w:before="0" w:after="21" w:line="240" w:lineRule="auto"/>
        <w:ind w:left="1418"/>
        <w:jc w:val="both"/>
        <w:rPr>
          <w:rFonts w:cstheme="minorHAnsi"/>
          <w:color w:val="auto"/>
        </w:rPr>
      </w:pPr>
      <w:r w:rsidRPr="00BA2777">
        <w:rPr>
          <w:rFonts w:cstheme="minorHAnsi"/>
          <w:color w:val="auto"/>
        </w:rPr>
        <w:lastRenderedPageBreak/>
        <w:t xml:space="preserve">Nazwach albo imionach i nazwiskach oraz siedzibach lub miejscach prowadzonej działalności gospodarczej albo miejscach zamieszkania Wykonawców, których oferty zostały otwarte, </w:t>
      </w:r>
    </w:p>
    <w:p w14:paraId="124675A0" w14:textId="14C19E4A" w:rsidR="00C9030B" w:rsidRPr="00BA2777" w:rsidRDefault="00C9030B">
      <w:pPr>
        <w:pStyle w:val="Default"/>
        <w:numPr>
          <w:ilvl w:val="0"/>
          <w:numId w:val="22"/>
        </w:numPr>
        <w:spacing w:before="0" w:after="21" w:line="240" w:lineRule="auto"/>
        <w:ind w:left="1418"/>
        <w:jc w:val="both"/>
        <w:rPr>
          <w:rFonts w:cstheme="minorHAnsi"/>
          <w:color w:val="auto"/>
        </w:rPr>
      </w:pPr>
      <w:r w:rsidRPr="00BA2777">
        <w:rPr>
          <w:rFonts w:cstheme="minorHAnsi"/>
          <w:color w:val="auto"/>
        </w:rPr>
        <w:t xml:space="preserve">Cenach lub kosztach zawartych w ofertach. </w:t>
      </w:r>
    </w:p>
    <w:p w14:paraId="341B35CB" w14:textId="77777777" w:rsidR="00C9030B" w:rsidRPr="00BA2777" w:rsidRDefault="00C9030B">
      <w:pPr>
        <w:pStyle w:val="Default"/>
        <w:numPr>
          <w:ilvl w:val="0"/>
          <w:numId w:val="21"/>
        </w:numPr>
        <w:spacing w:before="0" w:after="21" w:line="240" w:lineRule="auto"/>
        <w:jc w:val="both"/>
        <w:rPr>
          <w:rFonts w:cstheme="minorHAnsi"/>
          <w:color w:val="auto"/>
        </w:rPr>
      </w:pPr>
      <w:r w:rsidRPr="00BA2777">
        <w:rPr>
          <w:rFonts w:cstheme="minorHAnsi"/>
          <w:color w:val="auto"/>
        </w:rPr>
        <w:t xml:space="preserve">Informacja zostanie opublikowana na stronie postępowania na platformazakupowa.pl  w sekcji „Komunikaty”. </w:t>
      </w:r>
    </w:p>
    <w:p w14:paraId="12EB8F34" w14:textId="77777777" w:rsidR="00C9030B" w:rsidRPr="00BA2777" w:rsidRDefault="00C9030B">
      <w:pPr>
        <w:pStyle w:val="Default"/>
        <w:numPr>
          <w:ilvl w:val="0"/>
          <w:numId w:val="21"/>
        </w:numPr>
        <w:spacing w:before="0" w:after="21" w:line="240" w:lineRule="auto"/>
        <w:jc w:val="both"/>
        <w:rPr>
          <w:rFonts w:cstheme="minorHAnsi"/>
          <w:color w:val="auto"/>
        </w:rPr>
      </w:pPr>
      <w:r w:rsidRPr="00BA2777">
        <w:rPr>
          <w:rFonts w:cstheme="minorHAnsi"/>
          <w:color w:val="auto"/>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26EE7E6F" w14:textId="77777777" w:rsidR="00DA1FC8" w:rsidRPr="00BA2777" w:rsidRDefault="00DA1FC8" w:rsidP="002E78B2">
      <w:pPr>
        <w:pStyle w:val="Default"/>
        <w:spacing w:before="0" w:after="21" w:line="240" w:lineRule="auto"/>
        <w:jc w:val="both"/>
        <w:rPr>
          <w:rFonts w:cstheme="minorHAnsi"/>
          <w:color w:val="auto"/>
        </w:rPr>
      </w:pPr>
    </w:p>
    <w:p w14:paraId="212CD0BB" w14:textId="77777777" w:rsidR="00BB1EA0" w:rsidRPr="00BA2777" w:rsidRDefault="00BB1EA0" w:rsidP="002E78B2">
      <w:pPr>
        <w:pStyle w:val="Default"/>
        <w:spacing w:before="0" w:after="21" w:line="240" w:lineRule="auto"/>
        <w:jc w:val="both"/>
        <w:rPr>
          <w:rFonts w:cstheme="minorHAnsi"/>
          <w:color w:val="auto"/>
        </w:rPr>
      </w:pPr>
    </w:p>
    <w:p w14:paraId="5B6CD4B1" w14:textId="68C9BD8C" w:rsidR="00701360"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r w:rsidRPr="00BA2777">
        <w:rPr>
          <w:rFonts w:cstheme="minorHAnsi"/>
          <w:sz w:val="24"/>
          <w:szCs w:val="24"/>
        </w:rPr>
        <w:t>Sposób obliczenia ceny</w:t>
      </w:r>
    </w:p>
    <w:p w14:paraId="3AB4B5B4" w14:textId="77777777" w:rsidR="0047513D" w:rsidRPr="00BA2777" w:rsidRDefault="0047513D" w:rsidP="0047513D">
      <w:pPr>
        <w:pStyle w:val="Akapitzlist"/>
        <w:spacing w:before="0" w:line="240" w:lineRule="auto"/>
        <w:jc w:val="both"/>
        <w:rPr>
          <w:rFonts w:cstheme="minorHAnsi"/>
          <w:sz w:val="24"/>
          <w:szCs w:val="24"/>
        </w:rPr>
      </w:pPr>
    </w:p>
    <w:p w14:paraId="26D613DA" w14:textId="53290384"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Cenę oferty podaje się w złotych polskich. Zamawiający rozlicza się z Wykonawcą </w:t>
      </w:r>
      <w:r w:rsidR="003B7E5A">
        <w:rPr>
          <w:rFonts w:cstheme="minorHAnsi"/>
          <w:sz w:val="24"/>
          <w:szCs w:val="24"/>
        </w:rPr>
        <w:br/>
      </w:r>
      <w:r w:rsidRPr="00BA2777">
        <w:rPr>
          <w:rFonts w:cstheme="minorHAnsi"/>
          <w:sz w:val="24"/>
          <w:szCs w:val="24"/>
        </w:rPr>
        <w:t xml:space="preserve">w złotych polskich. </w:t>
      </w:r>
    </w:p>
    <w:p w14:paraId="7DC448AA" w14:textId="2872B225"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Cena oferty jest ceną w rozumieniu art. 3 ust. 1 pkt 1 i ust. 2 ustawy z dnia 9 maja 2014r. o informowaniu o cenach towarów i usług.</w:t>
      </w:r>
    </w:p>
    <w:p w14:paraId="6E24A3FB"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Cena oferty musi uwzględniać wszystkie elementy cenotwórcze związane z pełną, prawidłową i terminową realizacją zamówienia. </w:t>
      </w:r>
    </w:p>
    <w:p w14:paraId="0EB3C8B3"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Do obliczenia ceny oferty należy przyjąć i podać w formularzu oferty cenę ofertową za realizację przedmiotu zamówienia, zgodnie z oraz postanowieniami niniejszej SWZ. </w:t>
      </w:r>
    </w:p>
    <w:p w14:paraId="22273FE3"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Ceną oferty jest cena określona w formularzu oferty (</w:t>
      </w:r>
      <w:r w:rsidRPr="00BA2777">
        <w:rPr>
          <w:rFonts w:cstheme="minorHAnsi"/>
          <w:b/>
          <w:sz w:val="24"/>
          <w:szCs w:val="24"/>
        </w:rPr>
        <w:t>Załącznik nr 1 do SWZ</w:t>
      </w:r>
      <w:r w:rsidRPr="00BA2777">
        <w:rPr>
          <w:rFonts w:cstheme="minorHAnsi"/>
          <w:sz w:val="24"/>
          <w:szCs w:val="24"/>
        </w:rPr>
        <w:t xml:space="preserve">). </w:t>
      </w:r>
    </w:p>
    <w:p w14:paraId="56CABE88" w14:textId="6778C321"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Koszty poniesione przez Wykonawcę przy realizacji zamówienia, a nieuwzględnione </w:t>
      </w:r>
      <w:r w:rsidR="003B7E5A">
        <w:rPr>
          <w:rFonts w:cstheme="minorHAnsi"/>
          <w:sz w:val="24"/>
          <w:szCs w:val="24"/>
        </w:rPr>
        <w:br/>
      </w:r>
      <w:r w:rsidRPr="00BA2777">
        <w:rPr>
          <w:rFonts w:cstheme="minorHAnsi"/>
          <w:sz w:val="24"/>
          <w:szCs w:val="24"/>
        </w:rPr>
        <w:t xml:space="preserve">w cenie oferty nie będą przez Zamawiającego dodatkowo rozliczane. </w:t>
      </w:r>
    </w:p>
    <w:p w14:paraId="7AC19B29"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Cena oferty odpowiada zobowiązaniu Wykonawcy dla świadczenia ustalonego zakresem rzeczowym i standardem wykonania przedmiotu zamówienia, stanowi ekwiwalentnie wartość zobowiązania Zamawiającego i obejmuje wykonanie przedmiotu zamówienia na warunkach określonych w niniejszej SWZ. </w:t>
      </w:r>
    </w:p>
    <w:p w14:paraId="3B2360CD"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Cena oferty obejmuje wszelkie ewentualne rabaty, bonifikaty, promocje, upusty, itp. </w:t>
      </w:r>
    </w:p>
    <w:p w14:paraId="5745669F"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Wykonawca sporządza kalkulację ceny oferty przy uwzględnieniu wszystkich niezbędnych kosztów związanych z realizacją przedmiotu umowy wprost lub pośrednio określonych w SWZ i załącznikach, między innymi: </w:t>
      </w:r>
    </w:p>
    <w:p w14:paraId="12E8D877" w14:textId="6310B01D" w:rsidR="000A4AFE" w:rsidRPr="003B7E5A" w:rsidRDefault="00C9030B" w:rsidP="003B7E5A">
      <w:pPr>
        <w:pStyle w:val="Akapitzlist"/>
        <w:numPr>
          <w:ilvl w:val="0"/>
          <w:numId w:val="18"/>
        </w:numPr>
        <w:spacing w:before="0" w:line="240" w:lineRule="auto"/>
        <w:ind w:left="1134"/>
        <w:jc w:val="both"/>
        <w:rPr>
          <w:rFonts w:cstheme="minorHAnsi"/>
          <w:sz w:val="24"/>
          <w:szCs w:val="24"/>
        </w:rPr>
      </w:pPr>
      <w:r w:rsidRPr="00BA2777">
        <w:rPr>
          <w:rFonts w:cstheme="minorHAnsi"/>
          <w:sz w:val="24"/>
          <w:szCs w:val="24"/>
        </w:rPr>
        <w:t>wszelkie opłaty i podatki naliczone zgodnie z obowiązującymi przepisami w tym zakresie,</w:t>
      </w:r>
      <w:r w:rsidR="003B7E5A">
        <w:rPr>
          <w:rFonts w:cstheme="minorHAnsi"/>
          <w:sz w:val="24"/>
          <w:szCs w:val="24"/>
        </w:rPr>
        <w:t xml:space="preserve"> </w:t>
      </w:r>
      <w:r w:rsidRPr="00BA2777">
        <w:rPr>
          <w:rFonts w:cstheme="minorHAnsi"/>
          <w:sz w:val="24"/>
          <w:szCs w:val="24"/>
        </w:rPr>
        <w:t xml:space="preserve">w szczególności podatek od towarów i usług w wysokości określonej ustawą z dnia 11 marca 2004 r. o podatku od towarów i usług (Dz.U.2023.1570 </w:t>
      </w:r>
      <w:proofErr w:type="spellStart"/>
      <w:r w:rsidRPr="00BA2777">
        <w:rPr>
          <w:rFonts w:cstheme="minorHAnsi"/>
          <w:sz w:val="24"/>
          <w:szCs w:val="24"/>
        </w:rPr>
        <w:t>t.j</w:t>
      </w:r>
      <w:proofErr w:type="spellEnd"/>
      <w:r w:rsidRPr="00BA2777">
        <w:rPr>
          <w:rFonts w:cstheme="minorHAnsi"/>
          <w:sz w:val="24"/>
          <w:szCs w:val="24"/>
        </w:rPr>
        <w:t xml:space="preserve">. z dnia 2023.08.09).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prowadzoną działalność, swoje produkty (wyroby i usługi), towary, środki trwałe </w:t>
      </w:r>
      <w:r w:rsidR="003B7E5A">
        <w:rPr>
          <w:rFonts w:cstheme="minorHAnsi"/>
          <w:sz w:val="24"/>
          <w:szCs w:val="24"/>
        </w:rPr>
        <w:br/>
      </w:r>
      <w:r w:rsidRPr="00BA2777">
        <w:rPr>
          <w:rFonts w:cstheme="minorHAnsi"/>
          <w:sz w:val="24"/>
          <w:szCs w:val="24"/>
        </w:rPr>
        <w:t>i obiekty budowlane według zasad określonych</w:t>
      </w:r>
      <w:r w:rsidR="003B7E5A">
        <w:rPr>
          <w:rFonts w:cstheme="minorHAnsi"/>
          <w:sz w:val="24"/>
          <w:szCs w:val="24"/>
        </w:rPr>
        <w:t xml:space="preserve"> </w:t>
      </w:r>
      <w:r w:rsidRPr="003B7E5A">
        <w:rPr>
          <w:rFonts w:cstheme="minorHAnsi"/>
          <w:sz w:val="24"/>
          <w:szCs w:val="24"/>
        </w:rPr>
        <w:t xml:space="preserve">w poszczególnych klasyfikacjach </w:t>
      </w:r>
      <w:r w:rsidR="003B7E5A">
        <w:rPr>
          <w:rFonts w:cstheme="minorHAnsi"/>
          <w:sz w:val="24"/>
          <w:szCs w:val="24"/>
        </w:rPr>
        <w:br/>
      </w:r>
      <w:r w:rsidRPr="003B7E5A">
        <w:rPr>
          <w:rFonts w:cstheme="minorHAnsi"/>
          <w:sz w:val="24"/>
          <w:szCs w:val="24"/>
        </w:rPr>
        <w:t xml:space="preserve">i nomenklaturach, wprowadzonych rozporządzeniami Rady Ministrów lub stosowanych bezpośrednio na podstawie przepisów Wspólnoty Europejskiej". </w:t>
      </w:r>
    </w:p>
    <w:p w14:paraId="196002B3" w14:textId="1241461E" w:rsidR="000A4AFE" w:rsidRPr="00BA2777" w:rsidRDefault="00C9030B">
      <w:pPr>
        <w:pStyle w:val="Akapitzlist"/>
        <w:numPr>
          <w:ilvl w:val="0"/>
          <w:numId w:val="18"/>
        </w:numPr>
        <w:spacing w:before="0" w:line="240" w:lineRule="auto"/>
        <w:ind w:left="1134"/>
        <w:jc w:val="both"/>
        <w:rPr>
          <w:rFonts w:cstheme="minorHAnsi"/>
          <w:sz w:val="24"/>
          <w:szCs w:val="24"/>
        </w:rPr>
      </w:pPr>
      <w:r w:rsidRPr="00BA2777">
        <w:rPr>
          <w:rFonts w:cstheme="minorHAnsi"/>
          <w:sz w:val="24"/>
          <w:szCs w:val="24"/>
        </w:rPr>
        <w:t xml:space="preserve">normalne ryzyko związane z okolicznościami, których nie można przewidzieć  </w:t>
      </w:r>
      <w:r w:rsidR="003B7E5A">
        <w:rPr>
          <w:rFonts w:cstheme="minorHAnsi"/>
          <w:sz w:val="24"/>
          <w:szCs w:val="24"/>
        </w:rPr>
        <w:br/>
      </w:r>
      <w:r w:rsidRPr="00BA2777">
        <w:rPr>
          <w:rFonts w:cstheme="minorHAnsi"/>
          <w:sz w:val="24"/>
          <w:szCs w:val="24"/>
        </w:rPr>
        <w:t xml:space="preserve">w chwili zawarcia umowy, immanentnie związane z faktem prowadzenia działalności gospodarczej, </w:t>
      </w:r>
    </w:p>
    <w:p w14:paraId="3903D3EB" w14:textId="77777777" w:rsidR="000A4AFE" w:rsidRPr="00BA2777" w:rsidRDefault="00C9030B">
      <w:pPr>
        <w:pStyle w:val="Akapitzlist"/>
        <w:numPr>
          <w:ilvl w:val="0"/>
          <w:numId w:val="18"/>
        </w:numPr>
        <w:spacing w:before="0" w:line="240" w:lineRule="auto"/>
        <w:ind w:left="1134"/>
        <w:jc w:val="both"/>
        <w:rPr>
          <w:rFonts w:cstheme="minorHAnsi"/>
          <w:sz w:val="24"/>
          <w:szCs w:val="24"/>
        </w:rPr>
      </w:pPr>
      <w:r w:rsidRPr="00BA2777">
        <w:rPr>
          <w:rFonts w:cstheme="minorHAnsi"/>
          <w:sz w:val="24"/>
          <w:szCs w:val="24"/>
        </w:rPr>
        <w:lastRenderedPageBreak/>
        <w:t xml:space="preserve">koszty załadunku, transportu oraz rozładunku, </w:t>
      </w:r>
    </w:p>
    <w:p w14:paraId="39019473" w14:textId="564F3DD4" w:rsidR="00C9030B" w:rsidRPr="00BA2777" w:rsidRDefault="00C9030B">
      <w:pPr>
        <w:pStyle w:val="Akapitzlist"/>
        <w:numPr>
          <w:ilvl w:val="0"/>
          <w:numId w:val="18"/>
        </w:numPr>
        <w:spacing w:before="0" w:line="240" w:lineRule="auto"/>
        <w:ind w:left="1134"/>
        <w:jc w:val="both"/>
        <w:rPr>
          <w:rFonts w:cstheme="minorHAnsi"/>
          <w:sz w:val="24"/>
          <w:szCs w:val="24"/>
        </w:rPr>
      </w:pPr>
      <w:r w:rsidRPr="00BA2777">
        <w:rPr>
          <w:rFonts w:cstheme="minorHAnsi"/>
          <w:sz w:val="24"/>
          <w:szCs w:val="24"/>
        </w:rPr>
        <w:t>koszty pośrednie, zysk wraz z całym ryzykiem ogólnym</w:t>
      </w:r>
    </w:p>
    <w:p w14:paraId="0CA8C3AA" w14:textId="6D2BB0DB"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Cena oferty powinna być wyrażona w złotych polskich (PLN) z dokładnością do dwóch miejsc po przecinku (końcówki poniżej 0,5 grosza pomija się, a końcówki 0,5 grosza</w:t>
      </w:r>
      <w:r w:rsidR="003B7E5A">
        <w:rPr>
          <w:rFonts w:cstheme="minorHAnsi"/>
          <w:sz w:val="24"/>
          <w:szCs w:val="24"/>
        </w:rPr>
        <w:br/>
      </w:r>
      <w:r w:rsidRPr="00BA2777">
        <w:rPr>
          <w:rFonts w:cstheme="minorHAnsi"/>
          <w:sz w:val="24"/>
          <w:szCs w:val="24"/>
        </w:rPr>
        <w:t xml:space="preserve"> i wyższe zaokrągla się do 1 grosza).</w:t>
      </w:r>
    </w:p>
    <w:p w14:paraId="416719F7"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shd w:val="clear" w:color="auto" w:fill="FFFFFF"/>
        </w:rPr>
        <w:t xml:space="preserve">W ofercie wykonawca ma obowiązek: </w:t>
      </w:r>
    </w:p>
    <w:p w14:paraId="42A77B45" w14:textId="7FC60C16" w:rsidR="000A4AFE" w:rsidRPr="00BA2777" w:rsidRDefault="00C9030B">
      <w:pPr>
        <w:pStyle w:val="Akapitzlist"/>
        <w:numPr>
          <w:ilvl w:val="0"/>
          <w:numId w:val="19"/>
        </w:numPr>
        <w:spacing w:before="0" w:after="120" w:line="240" w:lineRule="auto"/>
        <w:ind w:left="1134"/>
        <w:jc w:val="both"/>
        <w:rPr>
          <w:rFonts w:cstheme="minorHAnsi"/>
          <w:sz w:val="24"/>
          <w:szCs w:val="24"/>
        </w:rPr>
      </w:pPr>
      <w:r w:rsidRPr="00BA2777">
        <w:rPr>
          <w:rFonts w:cstheme="minorHAnsi"/>
          <w:sz w:val="24"/>
          <w:szCs w:val="24"/>
        </w:rPr>
        <w:t>poinformowania Zamawiającego, że wybór jego oferty będzie prowadził do powstania u Zamawiającego obowiązku podatkowego;</w:t>
      </w:r>
    </w:p>
    <w:p w14:paraId="24108FD9" w14:textId="77777777" w:rsidR="000A4AFE" w:rsidRPr="00BA2777" w:rsidRDefault="00C9030B">
      <w:pPr>
        <w:pStyle w:val="Akapitzlist"/>
        <w:numPr>
          <w:ilvl w:val="0"/>
          <w:numId w:val="19"/>
        </w:numPr>
        <w:spacing w:before="0" w:after="120" w:line="240" w:lineRule="auto"/>
        <w:ind w:left="1134"/>
        <w:jc w:val="both"/>
        <w:rPr>
          <w:rFonts w:cstheme="minorHAnsi"/>
          <w:sz w:val="24"/>
          <w:szCs w:val="24"/>
        </w:rPr>
      </w:pPr>
      <w:r w:rsidRPr="00BA2777">
        <w:rPr>
          <w:rFonts w:cstheme="minorHAnsi"/>
          <w:sz w:val="24"/>
          <w:szCs w:val="24"/>
        </w:rPr>
        <w:t>wskazania nazwy (rodzaju) towaru lub usługi, których dostawa lub świadczenie będą prowadziły do powstania obowiązku podatkowego;</w:t>
      </w:r>
    </w:p>
    <w:p w14:paraId="326B4237" w14:textId="77777777" w:rsidR="000A4AFE" w:rsidRPr="00BA2777" w:rsidRDefault="00C9030B">
      <w:pPr>
        <w:pStyle w:val="Akapitzlist"/>
        <w:numPr>
          <w:ilvl w:val="0"/>
          <w:numId w:val="19"/>
        </w:numPr>
        <w:spacing w:before="0" w:after="120" w:line="240" w:lineRule="auto"/>
        <w:ind w:left="1134"/>
        <w:jc w:val="both"/>
        <w:rPr>
          <w:rFonts w:cstheme="minorHAnsi"/>
          <w:sz w:val="24"/>
          <w:szCs w:val="24"/>
        </w:rPr>
      </w:pPr>
      <w:r w:rsidRPr="00BA2777">
        <w:rPr>
          <w:rFonts w:cstheme="minorHAnsi"/>
          <w:sz w:val="24"/>
          <w:szCs w:val="24"/>
        </w:rPr>
        <w:t>wskazania wartości towaru lub usługi objętego obowiązkiem podatkowym Zamawiającego, bez kwoty podatku;</w:t>
      </w:r>
    </w:p>
    <w:p w14:paraId="1930B605" w14:textId="191E4216" w:rsidR="00D56F54" w:rsidRPr="00D91639" w:rsidRDefault="00C9030B" w:rsidP="002E78B2">
      <w:pPr>
        <w:pStyle w:val="Akapitzlist"/>
        <w:numPr>
          <w:ilvl w:val="0"/>
          <w:numId w:val="19"/>
        </w:numPr>
        <w:spacing w:before="0" w:after="120" w:line="240" w:lineRule="auto"/>
        <w:ind w:left="1134"/>
        <w:jc w:val="both"/>
        <w:rPr>
          <w:rFonts w:cstheme="minorHAnsi"/>
          <w:sz w:val="24"/>
          <w:szCs w:val="24"/>
        </w:rPr>
      </w:pPr>
      <w:r w:rsidRPr="00BA2777">
        <w:rPr>
          <w:rFonts w:cstheme="minorHAnsi"/>
          <w:sz w:val="24"/>
          <w:szCs w:val="24"/>
        </w:rPr>
        <w:t>wskazania stawki podatku od towarów i usług, która zgodnie z wiedzą wykonawcy, będzie miała zastosowanie.</w:t>
      </w:r>
    </w:p>
    <w:p w14:paraId="451868D0" w14:textId="77777777" w:rsidR="00D56F54" w:rsidRPr="00BA2777" w:rsidRDefault="00D56F54" w:rsidP="002E78B2">
      <w:pPr>
        <w:spacing w:before="0" w:after="120" w:line="240" w:lineRule="auto"/>
        <w:jc w:val="both"/>
        <w:rPr>
          <w:rFonts w:cstheme="minorHAnsi"/>
          <w:bCs/>
          <w:sz w:val="24"/>
          <w:szCs w:val="24"/>
        </w:rPr>
      </w:pPr>
    </w:p>
    <w:p w14:paraId="20FAA3B2" w14:textId="360E220D" w:rsidR="00701360"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r w:rsidRPr="00BA2777">
        <w:rPr>
          <w:rFonts w:cstheme="minorHAnsi"/>
          <w:bCs/>
          <w:sz w:val="24"/>
          <w:szCs w:val="24"/>
        </w:rPr>
        <w:t>Opis kryteriów oceny ofert wraz z podaniem wag tych kryteriów i sposobu oceny ofert</w:t>
      </w:r>
    </w:p>
    <w:p w14:paraId="1BB7CE53" w14:textId="77777777" w:rsidR="00701360" w:rsidRPr="00BA2777" w:rsidRDefault="00701360" w:rsidP="002E78B2">
      <w:pPr>
        <w:pStyle w:val="Akapitzlist"/>
        <w:spacing w:before="0" w:line="240" w:lineRule="auto"/>
        <w:jc w:val="both"/>
        <w:rPr>
          <w:rFonts w:cstheme="minorHAnsi"/>
          <w:b/>
          <w:sz w:val="24"/>
          <w:szCs w:val="24"/>
        </w:rPr>
      </w:pPr>
    </w:p>
    <w:p w14:paraId="4A0C8E6F" w14:textId="01E7265F" w:rsidR="00C9030B" w:rsidRPr="00BA2777" w:rsidRDefault="00C9030B">
      <w:pPr>
        <w:pStyle w:val="Akapitzlist"/>
        <w:numPr>
          <w:ilvl w:val="0"/>
          <w:numId w:val="23"/>
        </w:numPr>
        <w:spacing w:before="0" w:line="240" w:lineRule="auto"/>
        <w:jc w:val="both"/>
        <w:rPr>
          <w:rFonts w:cstheme="minorHAnsi"/>
          <w:b/>
          <w:sz w:val="24"/>
          <w:szCs w:val="24"/>
        </w:rPr>
      </w:pPr>
      <w:r w:rsidRPr="00BA2777">
        <w:rPr>
          <w:rFonts w:cstheme="minorHAnsi"/>
          <w:sz w:val="24"/>
          <w:szCs w:val="24"/>
        </w:rPr>
        <w:t>Zamówienie udzielone będzie wyłącznie Wykonawcy wybranemu zgodnie z przepisami ustawy Pzp oraz postanowieniami SWZ.</w:t>
      </w:r>
    </w:p>
    <w:p w14:paraId="5EC10E44" w14:textId="77777777" w:rsidR="00C9030B" w:rsidRPr="00BA2777" w:rsidRDefault="00C9030B">
      <w:pPr>
        <w:pStyle w:val="Akapitzlist"/>
        <w:numPr>
          <w:ilvl w:val="0"/>
          <w:numId w:val="23"/>
        </w:numPr>
        <w:spacing w:before="0" w:line="240" w:lineRule="auto"/>
        <w:jc w:val="both"/>
        <w:rPr>
          <w:rFonts w:cstheme="minorHAnsi"/>
          <w:b/>
          <w:sz w:val="24"/>
          <w:szCs w:val="24"/>
        </w:rPr>
      </w:pPr>
      <w:r w:rsidRPr="00BA2777">
        <w:rPr>
          <w:rFonts w:cstheme="minorHAnsi"/>
          <w:sz w:val="24"/>
          <w:szCs w:val="24"/>
        </w:rPr>
        <w:t xml:space="preserve">Zamawiający wybierze ofertę najkorzystniejszą na podstawie kryteriów oceny ofert określonych w SWZ. </w:t>
      </w:r>
    </w:p>
    <w:p w14:paraId="629CC4E2" w14:textId="77777777" w:rsidR="00D849A7" w:rsidRPr="00BA2777" w:rsidRDefault="00D849A7" w:rsidP="00D849A7">
      <w:pPr>
        <w:spacing w:before="0" w:after="160" w:line="259" w:lineRule="auto"/>
        <w:ind w:left="708"/>
        <w:jc w:val="both"/>
        <w:rPr>
          <w:rFonts w:eastAsiaTheme="minorHAnsi" w:cstheme="minorHAnsi"/>
          <w:kern w:val="2"/>
          <w:sz w:val="24"/>
          <w:szCs w:val="24"/>
          <w14:ligatures w14:val="standardContextual"/>
        </w:rPr>
      </w:pPr>
      <w:r w:rsidRPr="00BA2777">
        <w:rPr>
          <w:rFonts w:eastAsiaTheme="minorHAnsi" w:cstheme="minorHAnsi"/>
          <w:kern w:val="2"/>
          <w:sz w:val="24"/>
          <w:szCs w:val="24"/>
          <w14:ligatures w14:val="standardContextual"/>
        </w:rPr>
        <w:t>Przy wyborze oferty Zamawiający będzie się kierował następującym kryteriami:</w:t>
      </w:r>
    </w:p>
    <w:p w14:paraId="333A07D1" w14:textId="553A3934" w:rsidR="00D849A7" w:rsidRPr="00BA2777" w:rsidRDefault="00D849A7">
      <w:pPr>
        <w:numPr>
          <w:ilvl w:val="0"/>
          <w:numId w:val="24"/>
        </w:numPr>
        <w:spacing w:before="0" w:after="160" w:line="259" w:lineRule="auto"/>
        <w:contextualSpacing/>
        <w:jc w:val="both"/>
        <w:rPr>
          <w:rFonts w:eastAsiaTheme="minorHAnsi" w:cstheme="minorHAnsi"/>
          <w:b/>
          <w:kern w:val="2"/>
          <w:sz w:val="24"/>
          <w:szCs w:val="24"/>
          <w:u w:val="single"/>
          <w14:ligatures w14:val="standardContextual"/>
        </w:rPr>
      </w:pPr>
      <w:r w:rsidRPr="00BA2777">
        <w:rPr>
          <w:rFonts w:eastAsiaTheme="minorHAnsi" w:cstheme="minorHAnsi"/>
          <w:b/>
          <w:kern w:val="2"/>
          <w:sz w:val="24"/>
          <w:szCs w:val="24"/>
          <w:u w:val="single"/>
          <w14:ligatures w14:val="standardContextual"/>
        </w:rPr>
        <w:t xml:space="preserve">Cena (C) – waga </w:t>
      </w:r>
      <w:r w:rsidR="00B213E6">
        <w:rPr>
          <w:rFonts w:eastAsiaTheme="minorHAnsi" w:cstheme="minorHAnsi"/>
          <w:b/>
          <w:kern w:val="2"/>
          <w:sz w:val="24"/>
          <w:szCs w:val="24"/>
          <w:u w:val="single"/>
          <w14:ligatures w14:val="standardContextual"/>
        </w:rPr>
        <w:t>7</w:t>
      </w:r>
      <w:r w:rsidRPr="00BA2777">
        <w:rPr>
          <w:rFonts w:eastAsiaTheme="minorHAnsi" w:cstheme="minorHAnsi"/>
          <w:b/>
          <w:kern w:val="2"/>
          <w:sz w:val="24"/>
          <w:szCs w:val="24"/>
          <w:u w:val="single"/>
          <w14:ligatures w14:val="standardContextual"/>
        </w:rPr>
        <w:t>0,00 punktów</w:t>
      </w:r>
    </w:p>
    <w:p w14:paraId="544A9E1D" w14:textId="77777777" w:rsidR="00D849A7" w:rsidRPr="00BA2777" w:rsidRDefault="00D849A7" w:rsidP="00D849A7">
      <w:pPr>
        <w:spacing w:before="0" w:after="160" w:line="259" w:lineRule="auto"/>
        <w:ind w:firstLine="708"/>
        <w:jc w:val="both"/>
        <w:rPr>
          <w:rFonts w:eastAsiaTheme="minorHAnsi" w:cstheme="minorHAnsi"/>
          <w:kern w:val="2"/>
          <w:sz w:val="24"/>
          <w:szCs w:val="24"/>
          <w14:ligatures w14:val="standardContextual"/>
        </w:rPr>
      </w:pPr>
      <w:r w:rsidRPr="00BA2777">
        <w:rPr>
          <w:rFonts w:eastAsiaTheme="minorHAnsi" w:cstheme="minorHAnsi"/>
          <w:kern w:val="2"/>
          <w:sz w:val="24"/>
          <w:szCs w:val="24"/>
          <w14:ligatures w14:val="standardContextual"/>
        </w:rPr>
        <w:t>Cena oferty punktowana będzie wg wzoru:</w:t>
      </w:r>
    </w:p>
    <w:p w14:paraId="4DA0996C" w14:textId="77777777" w:rsidR="00D849A7" w:rsidRPr="00BA2777" w:rsidRDefault="00D849A7" w:rsidP="00D849A7">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kern w:val="2"/>
          <w:sz w:val="24"/>
          <w:szCs w:val="24"/>
          <w14:ligatures w14:val="standardContextual"/>
        </w:rPr>
        <w:tab/>
        <w:t xml:space="preserve">  </w:t>
      </w:r>
      <w:r w:rsidRPr="00BA2777">
        <w:rPr>
          <w:rFonts w:eastAsiaTheme="minorHAnsi" w:cstheme="minorHAnsi"/>
          <w:kern w:val="2"/>
          <w:sz w:val="24"/>
          <w:szCs w:val="24"/>
          <w14:ligatures w14:val="standardContextual"/>
        </w:rPr>
        <w:tab/>
        <w:t xml:space="preserve">     </w:t>
      </w:r>
      <w:r w:rsidRPr="00BA2777">
        <w:rPr>
          <w:rFonts w:eastAsiaTheme="minorHAnsi" w:cstheme="minorHAnsi"/>
          <w:b/>
          <w:bCs/>
          <w:kern w:val="2"/>
          <w:sz w:val="24"/>
          <w:szCs w:val="24"/>
          <w14:ligatures w14:val="standardContextual"/>
        </w:rPr>
        <w:t xml:space="preserve">Cena najniższa z ofert </w:t>
      </w:r>
    </w:p>
    <w:p w14:paraId="252AAABD" w14:textId="120E8550" w:rsidR="00D849A7" w:rsidRPr="00BA2777" w:rsidRDefault="00D849A7" w:rsidP="00D849A7">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b/>
          <w:bCs/>
          <w:kern w:val="2"/>
          <w:sz w:val="24"/>
          <w:szCs w:val="24"/>
          <w14:ligatures w14:val="standardContextual"/>
        </w:rPr>
        <w:t xml:space="preserve">  </w:t>
      </w:r>
      <w:r w:rsidRPr="00BA2777">
        <w:rPr>
          <w:rFonts w:eastAsiaTheme="minorHAnsi" w:cstheme="minorHAnsi"/>
          <w:b/>
          <w:bCs/>
          <w:kern w:val="2"/>
          <w:sz w:val="24"/>
          <w:szCs w:val="24"/>
          <w14:ligatures w14:val="standardContextual"/>
        </w:rPr>
        <w:tab/>
        <w:t xml:space="preserve"> C  =  ------------------------------------ x </w:t>
      </w:r>
      <w:r w:rsidR="00D56F54">
        <w:rPr>
          <w:rFonts w:eastAsiaTheme="minorHAnsi" w:cstheme="minorHAnsi"/>
          <w:b/>
          <w:bCs/>
          <w:kern w:val="2"/>
          <w:sz w:val="24"/>
          <w:szCs w:val="24"/>
          <w14:ligatures w14:val="standardContextual"/>
        </w:rPr>
        <w:t>7</w:t>
      </w:r>
      <w:r w:rsidRPr="00BA2777">
        <w:rPr>
          <w:rFonts w:eastAsiaTheme="minorHAnsi" w:cstheme="minorHAnsi"/>
          <w:b/>
          <w:bCs/>
          <w:kern w:val="2"/>
          <w:sz w:val="24"/>
          <w:szCs w:val="24"/>
          <w14:ligatures w14:val="standardContextual"/>
        </w:rPr>
        <w:t xml:space="preserve">0 pkt. </w:t>
      </w:r>
    </w:p>
    <w:p w14:paraId="70E4DAB7" w14:textId="77777777" w:rsidR="00D849A7" w:rsidRPr="00BA2777" w:rsidRDefault="00D849A7" w:rsidP="00D849A7">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b/>
          <w:bCs/>
          <w:kern w:val="2"/>
          <w:sz w:val="24"/>
          <w:szCs w:val="24"/>
          <w14:ligatures w14:val="standardContextual"/>
        </w:rPr>
        <w:tab/>
        <w:t xml:space="preserve">  </w:t>
      </w:r>
      <w:r w:rsidRPr="00BA2777">
        <w:rPr>
          <w:rFonts w:eastAsiaTheme="minorHAnsi" w:cstheme="minorHAnsi"/>
          <w:b/>
          <w:bCs/>
          <w:kern w:val="2"/>
          <w:sz w:val="24"/>
          <w:szCs w:val="24"/>
          <w14:ligatures w14:val="standardContextual"/>
        </w:rPr>
        <w:tab/>
        <w:t xml:space="preserve">     Cena badanej oferty </w:t>
      </w:r>
    </w:p>
    <w:p w14:paraId="16A79851" w14:textId="77777777" w:rsidR="00D849A7" w:rsidRPr="00BA2777" w:rsidRDefault="00D849A7" w:rsidP="00D849A7">
      <w:pPr>
        <w:spacing w:before="0" w:after="160" w:line="259" w:lineRule="auto"/>
        <w:ind w:firstLine="708"/>
        <w:jc w:val="both"/>
        <w:rPr>
          <w:rFonts w:eastAsiaTheme="minorHAnsi" w:cstheme="minorHAnsi"/>
          <w:kern w:val="2"/>
          <w:sz w:val="24"/>
          <w:szCs w:val="24"/>
          <w14:ligatures w14:val="standardContextual"/>
        </w:rPr>
      </w:pPr>
      <w:r w:rsidRPr="00BA2777">
        <w:rPr>
          <w:rFonts w:eastAsiaTheme="minorHAnsi" w:cstheme="minorHAnsi"/>
          <w:kern w:val="2"/>
          <w:sz w:val="24"/>
          <w:szCs w:val="24"/>
          <w14:ligatures w14:val="standardContextual"/>
        </w:rPr>
        <w:t xml:space="preserve">Cena powinna być podana z dokładnością do dwóch miejsc po przecinku. </w:t>
      </w:r>
    </w:p>
    <w:p w14:paraId="368B1C64" w14:textId="70E3000F" w:rsidR="00D849A7" w:rsidRPr="00BA2777" w:rsidRDefault="00D849A7">
      <w:pPr>
        <w:numPr>
          <w:ilvl w:val="0"/>
          <w:numId w:val="24"/>
        </w:numPr>
        <w:spacing w:before="0" w:after="160" w:line="259" w:lineRule="auto"/>
        <w:contextualSpacing/>
        <w:jc w:val="both"/>
        <w:rPr>
          <w:rFonts w:eastAsiaTheme="minorHAnsi" w:cstheme="minorHAnsi"/>
          <w:b/>
          <w:bCs/>
          <w:kern w:val="2"/>
          <w:sz w:val="24"/>
          <w:szCs w:val="24"/>
          <w:u w:val="single"/>
          <w14:ligatures w14:val="standardContextual"/>
        </w:rPr>
      </w:pPr>
      <w:r w:rsidRPr="00BA2777">
        <w:rPr>
          <w:rFonts w:eastAsiaTheme="minorHAnsi" w:cstheme="minorHAnsi"/>
          <w:b/>
          <w:bCs/>
          <w:kern w:val="2"/>
          <w:sz w:val="24"/>
          <w:szCs w:val="24"/>
          <w:u w:val="single"/>
          <w14:ligatures w14:val="standardContextual"/>
        </w:rPr>
        <w:t xml:space="preserve">Doświadczenie personelu Wykonawcy – waga </w:t>
      </w:r>
      <w:r w:rsidR="00B213E6">
        <w:rPr>
          <w:rFonts w:eastAsiaTheme="minorHAnsi" w:cstheme="minorHAnsi"/>
          <w:b/>
          <w:bCs/>
          <w:kern w:val="2"/>
          <w:sz w:val="24"/>
          <w:szCs w:val="24"/>
          <w:u w:val="single"/>
          <w14:ligatures w14:val="standardContextual"/>
        </w:rPr>
        <w:t>3</w:t>
      </w:r>
      <w:r w:rsidRPr="00BA2777">
        <w:rPr>
          <w:rFonts w:eastAsiaTheme="minorHAnsi" w:cstheme="minorHAnsi"/>
          <w:b/>
          <w:bCs/>
          <w:kern w:val="2"/>
          <w:sz w:val="24"/>
          <w:szCs w:val="24"/>
          <w:u w:val="single"/>
          <w14:ligatures w14:val="standardContextual"/>
        </w:rPr>
        <w:t>0,00 punktów</w:t>
      </w:r>
    </w:p>
    <w:p w14:paraId="599780D5" w14:textId="551C3B92" w:rsidR="00C25993" w:rsidRPr="00D56F54" w:rsidRDefault="00D849A7" w:rsidP="00D56F54">
      <w:pPr>
        <w:numPr>
          <w:ilvl w:val="1"/>
          <w:numId w:val="43"/>
        </w:numPr>
        <w:spacing w:before="0" w:after="160" w:line="259" w:lineRule="auto"/>
        <w:ind w:left="1276" w:hanging="556"/>
        <w:contextualSpacing/>
        <w:jc w:val="both"/>
        <w:rPr>
          <w:rFonts w:eastAsiaTheme="minorHAnsi" w:cstheme="minorHAnsi"/>
          <w:kern w:val="2"/>
          <w:sz w:val="24"/>
          <w:szCs w:val="24"/>
          <w14:ligatures w14:val="standardContextual"/>
        </w:rPr>
      </w:pPr>
      <w:r w:rsidRPr="00BA2777">
        <w:rPr>
          <w:rFonts w:eastAsiaTheme="minorHAnsi" w:cstheme="minorHAnsi"/>
          <w:kern w:val="2"/>
          <w:sz w:val="24"/>
          <w:szCs w:val="24"/>
          <w14:ligatures w14:val="standardContextual"/>
        </w:rPr>
        <w:t xml:space="preserve">Doświadczenie w niniejszym kryterium dotyczy osoby koordynatora </w:t>
      </w:r>
      <w:r w:rsidR="00C83E68">
        <w:rPr>
          <w:rFonts w:eastAsiaTheme="minorHAnsi" w:cstheme="minorHAnsi"/>
          <w:kern w:val="2"/>
          <w:sz w:val="24"/>
          <w:szCs w:val="24"/>
          <w14:ligatures w14:val="standardContextual"/>
        </w:rPr>
        <w:t>zespołu</w:t>
      </w:r>
      <w:r w:rsidR="002D44AC">
        <w:rPr>
          <w:rFonts w:eastAsiaTheme="minorHAnsi" w:cstheme="minorHAnsi"/>
          <w:kern w:val="2"/>
          <w:sz w:val="24"/>
          <w:szCs w:val="24"/>
          <w14:ligatures w14:val="standardContextual"/>
        </w:rPr>
        <w:t xml:space="preserve"> nadzoru inwestorskiego</w:t>
      </w:r>
      <w:r w:rsidR="00C83E68">
        <w:rPr>
          <w:rFonts w:eastAsiaTheme="minorHAnsi" w:cstheme="minorHAnsi"/>
          <w:kern w:val="2"/>
          <w:sz w:val="24"/>
          <w:szCs w:val="24"/>
          <w14:ligatures w14:val="standardContextual"/>
        </w:rPr>
        <w:t xml:space="preserve">, </w:t>
      </w:r>
      <w:r w:rsidRPr="00BA2777">
        <w:rPr>
          <w:rFonts w:eastAsiaTheme="minorHAnsi" w:cstheme="minorHAnsi"/>
          <w:kern w:val="2"/>
          <w:sz w:val="24"/>
          <w:szCs w:val="24"/>
          <w14:ligatures w14:val="standardContextual"/>
        </w:rPr>
        <w:t>pełniącej funkcję inspektora nadzoru</w:t>
      </w:r>
      <w:r w:rsidR="007533F5">
        <w:rPr>
          <w:rFonts w:eastAsiaTheme="minorHAnsi" w:cstheme="minorHAnsi"/>
          <w:kern w:val="2"/>
          <w:sz w:val="24"/>
          <w:szCs w:val="24"/>
          <w14:ligatures w14:val="standardContextual"/>
        </w:rPr>
        <w:t xml:space="preserve"> inwestorskiego</w:t>
      </w:r>
      <w:r w:rsidR="00C83E68">
        <w:rPr>
          <w:rFonts w:eastAsiaTheme="minorHAnsi" w:cstheme="minorHAnsi"/>
          <w:kern w:val="2"/>
          <w:sz w:val="24"/>
          <w:szCs w:val="24"/>
          <w14:ligatures w14:val="standardContextual"/>
        </w:rPr>
        <w:t>,</w:t>
      </w:r>
      <w:r w:rsidRPr="00BA2777">
        <w:rPr>
          <w:rFonts w:eastAsiaTheme="minorHAnsi" w:cstheme="minorHAnsi"/>
          <w:kern w:val="2"/>
          <w:sz w:val="24"/>
          <w:szCs w:val="24"/>
          <w14:ligatures w14:val="standardContextual"/>
        </w:rPr>
        <w:t xml:space="preserve"> posiadającego uprawnienia</w:t>
      </w:r>
      <w:r w:rsidR="002D44AC">
        <w:rPr>
          <w:rFonts w:eastAsiaTheme="minorHAnsi" w:cstheme="minorHAnsi"/>
          <w:kern w:val="2"/>
          <w:sz w:val="24"/>
          <w:szCs w:val="24"/>
          <w14:ligatures w14:val="standardContextual"/>
        </w:rPr>
        <w:t xml:space="preserve"> </w:t>
      </w:r>
      <w:r w:rsidRPr="00BA2777">
        <w:rPr>
          <w:rFonts w:eastAsiaTheme="minorHAnsi" w:cstheme="minorHAnsi"/>
          <w:kern w:val="2"/>
          <w:sz w:val="24"/>
          <w:szCs w:val="24"/>
          <w14:ligatures w14:val="standardContextual"/>
        </w:rPr>
        <w:t>budowlane</w:t>
      </w:r>
      <w:r w:rsidR="00D56F54">
        <w:rPr>
          <w:rFonts w:eastAsiaTheme="minorHAnsi" w:cstheme="minorHAnsi"/>
          <w:kern w:val="2"/>
          <w:sz w:val="24"/>
          <w:szCs w:val="24"/>
          <w14:ligatures w14:val="standardContextual"/>
        </w:rPr>
        <w:t xml:space="preserve"> </w:t>
      </w:r>
      <w:r w:rsidRPr="00D56F54">
        <w:rPr>
          <w:rFonts w:eastAsiaTheme="minorHAnsi" w:cstheme="minorHAnsi"/>
          <w:kern w:val="2"/>
          <w:sz w:val="24"/>
          <w:szCs w:val="24"/>
          <w14:ligatures w14:val="standardContextual"/>
        </w:rPr>
        <w:t xml:space="preserve">w specjalności </w:t>
      </w:r>
      <w:r w:rsidR="00C83E68" w:rsidRPr="00D56F54">
        <w:rPr>
          <w:rFonts w:eastAsiaTheme="minorHAnsi" w:cstheme="minorHAnsi"/>
          <w:kern w:val="2"/>
          <w:sz w:val="24"/>
          <w:szCs w:val="24"/>
          <w14:ligatures w14:val="standardContextual"/>
        </w:rPr>
        <w:t>inżynieryjn</w:t>
      </w:r>
      <w:r w:rsidR="00D56F54" w:rsidRPr="00D56F54">
        <w:rPr>
          <w:rFonts w:eastAsiaTheme="minorHAnsi" w:cstheme="minorHAnsi"/>
          <w:kern w:val="2"/>
          <w:sz w:val="24"/>
          <w:szCs w:val="24"/>
          <w14:ligatures w14:val="standardContextual"/>
        </w:rPr>
        <w:t xml:space="preserve">ej </w:t>
      </w:r>
      <w:r w:rsidR="00C83E68" w:rsidRPr="00D56F54">
        <w:rPr>
          <w:rFonts w:eastAsiaTheme="minorHAnsi" w:cstheme="minorHAnsi"/>
          <w:kern w:val="2"/>
          <w:sz w:val="24"/>
          <w:szCs w:val="24"/>
          <w14:ligatures w14:val="standardContextual"/>
        </w:rPr>
        <w:t>drogowej</w:t>
      </w:r>
      <w:r w:rsidRPr="00D56F54">
        <w:rPr>
          <w:rFonts w:eastAsiaTheme="minorHAnsi" w:cstheme="minorHAnsi"/>
          <w:kern w:val="2"/>
          <w:sz w:val="24"/>
          <w:szCs w:val="24"/>
          <w14:ligatures w14:val="standardContextual"/>
        </w:rPr>
        <w:t xml:space="preserve"> bez ograniczeń lub wydane na podstawie wcześniejszych przepisów, nie zawierające w swej treści </w:t>
      </w:r>
      <w:proofErr w:type="spellStart"/>
      <w:r w:rsidRPr="00D56F54">
        <w:rPr>
          <w:rFonts w:eastAsiaTheme="minorHAnsi" w:cstheme="minorHAnsi"/>
          <w:kern w:val="2"/>
          <w:sz w:val="24"/>
          <w:szCs w:val="24"/>
          <w14:ligatures w14:val="standardContextual"/>
        </w:rPr>
        <w:t>wyłączeń</w:t>
      </w:r>
      <w:proofErr w:type="spellEnd"/>
      <w:r w:rsidRPr="00D56F54">
        <w:rPr>
          <w:rFonts w:eastAsiaTheme="minorHAnsi" w:cstheme="minorHAnsi"/>
          <w:kern w:val="2"/>
          <w:sz w:val="24"/>
          <w:szCs w:val="24"/>
          <w14:ligatures w14:val="standardContextual"/>
        </w:rPr>
        <w:t xml:space="preserve"> uniemożliwiających nadzór inwestorski nad robotami budowlanymi objętymi niniejszym zamówieniem.</w:t>
      </w:r>
    </w:p>
    <w:p w14:paraId="504E487C" w14:textId="17AE6C7E" w:rsidR="00C25993" w:rsidRPr="00C25993" w:rsidRDefault="00D849A7">
      <w:pPr>
        <w:numPr>
          <w:ilvl w:val="1"/>
          <w:numId w:val="43"/>
        </w:numPr>
        <w:spacing w:before="0" w:after="160" w:line="259" w:lineRule="auto"/>
        <w:ind w:left="1276" w:hanging="556"/>
        <w:contextualSpacing/>
        <w:jc w:val="both"/>
        <w:rPr>
          <w:rFonts w:eastAsiaTheme="minorHAnsi" w:cstheme="minorHAnsi"/>
          <w:kern w:val="2"/>
          <w:sz w:val="24"/>
          <w:szCs w:val="24"/>
          <w14:ligatures w14:val="standardContextual"/>
        </w:rPr>
      </w:pPr>
      <w:r w:rsidRPr="00C25993">
        <w:rPr>
          <w:rFonts w:eastAsiaTheme="minorHAnsi" w:cstheme="minorHAnsi"/>
          <w:kern w:val="2"/>
          <w:sz w:val="24"/>
          <w:szCs w:val="24"/>
          <w14:ligatures w14:val="standardContextual"/>
        </w:rPr>
        <w:t xml:space="preserve">Zamawiający przyzna punkty w tym kryterium w oparciu o </w:t>
      </w:r>
      <w:r w:rsidRPr="00CF025E">
        <w:rPr>
          <w:rFonts w:eastAsiaTheme="minorHAnsi" w:cstheme="minorHAnsi"/>
          <w:kern w:val="2"/>
          <w:sz w:val="24"/>
          <w:szCs w:val="24"/>
          <w14:ligatures w14:val="standardContextual"/>
        </w:rPr>
        <w:t xml:space="preserve">załączone do oferty oświadczenie </w:t>
      </w:r>
      <w:bookmarkStart w:id="13" w:name="_Hlk190859797"/>
      <w:r w:rsidR="00CF025E" w:rsidRPr="00CF025E">
        <w:rPr>
          <w:rFonts w:eastAsiaTheme="minorHAnsi" w:cstheme="minorHAnsi"/>
          <w:kern w:val="2"/>
          <w:sz w:val="24"/>
          <w:szCs w:val="24"/>
          <w14:ligatures w14:val="standardContextual"/>
        </w:rPr>
        <w:t>dotyczące</w:t>
      </w:r>
      <w:r w:rsidR="00CF025E">
        <w:rPr>
          <w:rFonts w:eastAsiaTheme="minorHAnsi" w:cstheme="minorHAnsi"/>
          <w:b/>
          <w:bCs/>
          <w:kern w:val="2"/>
          <w:sz w:val="24"/>
          <w:szCs w:val="24"/>
          <w14:ligatures w14:val="standardContextual"/>
        </w:rPr>
        <w:t xml:space="preserve"> </w:t>
      </w:r>
      <w:r w:rsidR="00CF025E" w:rsidRPr="00CF025E">
        <w:rPr>
          <w:rFonts w:eastAsiaTheme="minorHAnsi" w:cstheme="minorHAnsi"/>
          <w:kern w:val="2"/>
          <w:sz w:val="24"/>
          <w:szCs w:val="24"/>
          <w14:ligatures w14:val="standardContextual"/>
        </w:rPr>
        <w:t>doświadczenia</w:t>
      </w:r>
      <w:r w:rsidR="00CF025E">
        <w:rPr>
          <w:rFonts w:eastAsiaTheme="minorHAnsi" w:cstheme="minorHAnsi"/>
          <w:b/>
          <w:bCs/>
          <w:kern w:val="2"/>
          <w:sz w:val="24"/>
          <w:szCs w:val="24"/>
          <w14:ligatures w14:val="standardContextual"/>
        </w:rPr>
        <w:t xml:space="preserve"> </w:t>
      </w:r>
      <w:r w:rsidR="00C83E68" w:rsidRPr="00761695">
        <w:rPr>
          <w:rFonts w:eastAsiaTheme="minorHAnsi" w:cstheme="minorHAnsi"/>
          <w:b/>
          <w:bCs/>
          <w:kern w:val="2"/>
          <w:sz w:val="24"/>
          <w:szCs w:val="24"/>
          <w14:ligatures w14:val="standardContextual"/>
        </w:rPr>
        <w:t>Koordynatora Zespołu Nadzoru Inwestorskiego</w:t>
      </w:r>
      <w:r w:rsidR="00C83E68" w:rsidRPr="00C25993">
        <w:rPr>
          <w:rFonts w:eastAsiaTheme="minorHAnsi" w:cstheme="minorHAnsi"/>
          <w:kern w:val="2"/>
          <w:sz w:val="24"/>
          <w:szCs w:val="24"/>
          <w14:ligatures w14:val="standardContextual"/>
        </w:rPr>
        <w:t xml:space="preserve"> </w:t>
      </w:r>
      <w:bookmarkEnd w:id="13"/>
      <w:r w:rsidR="00C83E68" w:rsidRPr="00C25993">
        <w:rPr>
          <w:rFonts w:eastAsiaTheme="minorHAnsi" w:cstheme="minorHAnsi"/>
          <w:kern w:val="2"/>
          <w:sz w:val="24"/>
          <w:szCs w:val="24"/>
          <w14:ligatures w14:val="standardContextual"/>
        </w:rPr>
        <w:t>– inspektora nadzoru branży drogowej</w:t>
      </w:r>
      <w:r w:rsidRPr="00C25993">
        <w:rPr>
          <w:rFonts w:eastAsiaTheme="minorHAnsi" w:cstheme="minorHAnsi"/>
          <w:kern w:val="2"/>
          <w:sz w:val="24"/>
          <w:szCs w:val="24"/>
          <w14:ligatures w14:val="standardContextual"/>
        </w:rPr>
        <w:t xml:space="preserve">, o którym mowa w </w:t>
      </w:r>
      <w:proofErr w:type="spellStart"/>
      <w:r w:rsidRPr="00C25993">
        <w:rPr>
          <w:rFonts w:eastAsiaTheme="minorHAnsi" w:cstheme="minorHAnsi"/>
          <w:kern w:val="2"/>
          <w:sz w:val="24"/>
          <w:szCs w:val="24"/>
          <w14:ligatures w14:val="standardContextual"/>
        </w:rPr>
        <w:t>ppkt</w:t>
      </w:r>
      <w:proofErr w:type="spellEnd"/>
      <w:r w:rsidRPr="00C25993">
        <w:rPr>
          <w:rFonts w:eastAsiaTheme="minorHAnsi" w:cstheme="minorHAnsi"/>
          <w:kern w:val="2"/>
          <w:sz w:val="24"/>
          <w:szCs w:val="24"/>
          <w14:ligatures w14:val="standardContextual"/>
        </w:rPr>
        <w:t xml:space="preserve"> 2.1) w formie wykazu świadczonych </w:t>
      </w:r>
      <w:bookmarkStart w:id="14" w:name="_Hlk191019110"/>
      <w:r w:rsidRPr="00C25993">
        <w:rPr>
          <w:rFonts w:eastAsiaTheme="minorHAnsi" w:cstheme="minorHAnsi"/>
          <w:kern w:val="2"/>
          <w:sz w:val="24"/>
          <w:szCs w:val="24"/>
          <w14:ligatures w14:val="standardContextual"/>
        </w:rPr>
        <w:t xml:space="preserve">w okresie ostatnich </w:t>
      </w:r>
      <w:r w:rsidR="00463334">
        <w:rPr>
          <w:rFonts w:eastAsiaTheme="minorHAnsi" w:cstheme="minorHAnsi"/>
          <w:kern w:val="2"/>
          <w:sz w:val="24"/>
          <w:szCs w:val="24"/>
          <w14:ligatures w14:val="standardContextual"/>
        </w:rPr>
        <w:t>10</w:t>
      </w:r>
      <w:r w:rsidRPr="00C25993">
        <w:rPr>
          <w:rFonts w:eastAsiaTheme="minorHAnsi" w:cstheme="minorHAnsi"/>
          <w:kern w:val="2"/>
          <w:sz w:val="24"/>
          <w:szCs w:val="24"/>
          <w14:ligatures w14:val="standardContextual"/>
        </w:rPr>
        <w:t xml:space="preserve"> lat, a jeżeli okres prowadzenia działalności jest krótszy - w tym okresie </w:t>
      </w:r>
      <w:bookmarkEnd w:id="14"/>
      <w:r w:rsidRPr="00C25993">
        <w:rPr>
          <w:rFonts w:eastAsiaTheme="minorHAnsi" w:cstheme="minorHAnsi"/>
          <w:kern w:val="2"/>
          <w:sz w:val="24"/>
          <w:szCs w:val="24"/>
          <w14:ligatures w14:val="standardContextual"/>
        </w:rPr>
        <w:t xml:space="preserve">- usług </w:t>
      </w:r>
      <w:r w:rsidR="00C25993" w:rsidRPr="00C25993">
        <w:rPr>
          <w:rFonts w:eastAsiaTheme="minorHAnsi" w:cstheme="minorHAnsi"/>
          <w:kern w:val="2"/>
          <w:sz w:val="24"/>
          <w:szCs w:val="24"/>
          <w14:ligatures w14:val="standardContextual"/>
        </w:rPr>
        <w:t xml:space="preserve">Koordynatora Zespołu Inspektorów Nadzoru lub Kierownika Projektu lub Project Menagera </w:t>
      </w:r>
      <w:r w:rsidR="007679AC">
        <w:rPr>
          <w:rFonts w:eastAsiaTheme="minorHAnsi" w:cstheme="minorHAnsi"/>
          <w:kern w:val="2"/>
          <w:sz w:val="24"/>
          <w:szCs w:val="24"/>
          <w14:ligatures w14:val="standardContextual"/>
        </w:rPr>
        <w:br/>
      </w:r>
      <w:r w:rsidR="00C25993" w:rsidRPr="00C25993">
        <w:rPr>
          <w:rFonts w:eastAsiaTheme="minorHAnsi" w:cstheme="minorHAnsi"/>
          <w:kern w:val="2"/>
          <w:sz w:val="24"/>
          <w:szCs w:val="24"/>
          <w14:ligatures w14:val="standardContextual"/>
        </w:rPr>
        <w:t xml:space="preserve">w nadzorowaniu budowy lub przebudowy lub rozbudowy lub modernizacji lub </w:t>
      </w:r>
      <w:r w:rsidR="00C25993" w:rsidRPr="00C25993">
        <w:rPr>
          <w:rFonts w:eastAsiaTheme="minorHAnsi" w:cstheme="minorHAnsi"/>
          <w:kern w:val="2"/>
          <w:sz w:val="24"/>
          <w:szCs w:val="24"/>
          <w14:ligatures w14:val="standardContextual"/>
        </w:rPr>
        <w:lastRenderedPageBreak/>
        <w:t>remontu  nawierzchni utwardzonych parkingu i/lub ciągów pieszych i/lub placu i/lub drogi wraz z infrastrukturą techniczną/towarzyszącą obejmującą m.in. wykonanie kanalizacji sanitarnej, kanalizacji deszczowej, oświetlenia zewnętrznego (drogowego), o wartości dla całego zadania (rozumianego jako wyżej opisane rodzaje robót budowlanych) nie mniej niż 15 000 000,00 zł brutto, w ilości :</w:t>
      </w:r>
    </w:p>
    <w:p w14:paraId="49214FBB" w14:textId="77777777" w:rsidR="00C25993" w:rsidRDefault="00C25993">
      <w:pPr>
        <w:pStyle w:val="Akapitzlist"/>
        <w:numPr>
          <w:ilvl w:val="0"/>
          <w:numId w:val="62"/>
        </w:numPr>
        <w:spacing w:before="0" w:after="160" w:line="259" w:lineRule="auto"/>
        <w:ind w:left="1701" w:hanging="425"/>
        <w:jc w:val="both"/>
        <w:rPr>
          <w:rFonts w:eastAsiaTheme="minorHAnsi" w:cstheme="minorHAnsi"/>
          <w:kern w:val="2"/>
          <w:sz w:val="24"/>
          <w:szCs w:val="24"/>
          <w14:ligatures w14:val="standardContextual"/>
        </w:rPr>
      </w:pPr>
      <w:r w:rsidRPr="00C25993">
        <w:rPr>
          <w:rFonts w:eastAsiaTheme="minorHAnsi" w:cstheme="minorHAnsi"/>
          <w:kern w:val="2"/>
          <w:sz w:val="24"/>
          <w:szCs w:val="24"/>
          <w14:ligatures w14:val="standardContextual"/>
        </w:rPr>
        <w:t>1 zadanie - 10 pkt</w:t>
      </w:r>
    </w:p>
    <w:p w14:paraId="13F966E7" w14:textId="77777777" w:rsidR="00C25993" w:rsidRDefault="00C25993">
      <w:pPr>
        <w:pStyle w:val="Akapitzlist"/>
        <w:numPr>
          <w:ilvl w:val="0"/>
          <w:numId w:val="62"/>
        </w:numPr>
        <w:spacing w:before="0" w:after="160" w:line="259" w:lineRule="auto"/>
        <w:ind w:left="1701" w:hanging="425"/>
        <w:jc w:val="both"/>
        <w:rPr>
          <w:rFonts w:eastAsiaTheme="minorHAnsi" w:cstheme="minorHAnsi"/>
          <w:kern w:val="2"/>
          <w:sz w:val="24"/>
          <w:szCs w:val="24"/>
          <w14:ligatures w14:val="standardContextual"/>
        </w:rPr>
      </w:pPr>
      <w:r w:rsidRPr="00C25993">
        <w:rPr>
          <w:rFonts w:eastAsiaTheme="minorHAnsi" w:cstheme="minorHAnsi"/>
          <w:kern w:val="2"/>
          <w:sz w:val="24"/>
          <w:szCs w:val="24"/>
          <w14:ligatures w14:val="standardContextual"/>
        </w:rPr>
        <w:t>2 zadania - 20 pkt</w:t>
      </w:r>
    </w:p>
    <w:p w14:paraId="6CBBDCFA" w14:textId="77777777" w:rsidR="00C25993" w:rsidRDefault="00C25993">
      <w:pPr>
        <w:pStyle w:val="Akapitzlist"/>
        <w:numPr>
          <w:ilvl w:val="0"/>
          <w:numId w:val="62"/>
        </w:numPr>
        <w:spacing w:before="0" w:after="160" w:line="259" w:lineRule="auto"/>
        <w:ind w:left="1701" w:hanging="425"/>
        <w:jc w:val="both"/>
        <w:rPr>
          <w:rFonts w:eastAsiaTheme="minorHAnsi" w:cstheme="minorHAnsi"/>
          <w:kern w:val="2"/>
          <w:sz w:val="24"/>
          <w:szCs w:val="24"/>
          <w14:ligatures w14:val="standardContextual"/>
        </w:rPr>
      </w:pPr>
      <w:r w:rsidRPr="00C25993">
        <w:rPr>
          <w:rFonts w:eastAsiaTheme="minorHAnsi" w:cstheme="minorHAnsi"/>
          <w:kern w:val="2"/>
          <w:sz w:val="24"/>
          <w:szCs w:val="24"/>
          <w14:ligatures w14:val="standardContextual"/>
        </w:rPr>
        <w:t>3 zadania - 30 pkt</w:t>
      </w:r>
    </w:p>
    <w:p w14:paraId="240BCAC2" w14:textId="2F65EA03" w:rsidR="003B7E5A" w:rsidRDefault="00D849A7">
      <w:pPr>
        <w:numPr>
          <w:ilvl w:val="1"/>
          <w:numId w:val="43"/>
        </w:numPr>
        <w:spacing w:before="0" w:after="160" w:line="259" w:lineRule="auto"/>
        <w:ind w:left="1276" w:hanging="556"/>
        <w:contextualSpacing/>
        <w:jc w:val="both"/>
        <w:rPr>
          <w:rFonts w:eastAsiaTheme="minorHAnsi" w:cstheme="minorHAnsi"/>
          <w:kern w:val="2"/>
          <w:sz w:val="24"/>
          <w:szCs w:val="24"/>
          <w14:ligatures w14:val="standardContextual"/>
        </w:rPr>
      </w:pPr>
      <w:r w:rsidRPr="003B7E5A">
        <w:rPr>
          <w:rFonts w:eastAsiaTheme="minorHAnsi" w:cstheme="minorHAnsi"/>
          <w:kern w:val="2"/>
          <w:sz w:val="24"/>
          <w:szCs w:val="24"/>
          <w14:ligatures w14:val="standardContextual"/>
        </w:rPr>
        <w:t xml:space="preserve">Maksymalna ilość punktów do zdobycia w niniejszym kryterium wynosi </w:t>
      </w:r>
      <w:r w:rsidR="00C25993">
        <w:rPr>
          <w:rFonts w:eastAsiaTheme="minorHAnsi" w:cstheme="minorHAnsi"/>
          <w:kern w:val="2"/>
          <w:sz w:val="24"/>
          <w:szCs w:val="24"/>
          <w14:ligatures w14:val="standardContextual"/>
        </w:rPr>
        <w:t>3</w:t>
      </w:r>
      <w:r w:rsidRPr="003B7E5A">
        <w:rPr>
          <w:rFonts w:eastAsiaTheme="minorHAnsi" w:cstheme="minorHAnsi"/>
          <w:kern w:val="2"/>
          <w:sz w:val="24"/>
          <w:szCs w:val="24"/>
          <w14:ligatures w14:val="standardContextual"/>
        </w:rPr>
        <w:t>0 punktów.</w:t>
      </w:r>
    </w:p>
    <w:p w14:paraId="581CF078" w14:textId="2E989D69" w:rsidR="00761695" w:rsidRPr="00761695" w:rsidRDefault="00761695">
      <w:pPr>
        <w:numPr>
          <w:ilvl w:val="1"/>
          <w:numId w:val="43"/>
        </w:numPr>
        <w:spacing w:before="0" w:after="160" w:line="259" w:lineRule="auto"/>
        <w:ind w:left="1276" w:hanging="556"/>
        <w:contextualSpacing/>
        <w:jc w:val="both"/>
        <w:rPr>
          <w:rFonts w:eastAsiaTheme="minorHAnsi" w:cstheme="minorHAnsi"/>
          <w:kern w:val="2"/>
          <w:sz w:val="24"/>
          <w:szCs w:val="24"/>
          <w14:ligatures w14:val="standardContextual"/>
        </w:rPr>
      </w:pPr>
      <w:r>
        <w:rPr>
          <w:rFonts w:eastAsiaTheme="minorHAnsi" w:cstheme="minorHAnsi"/>
          <w:kern w:val="2"/>
          <w:sz w:val="24"/>
          <w:szCs w:val="24"/>
          <w14:ligatures w14:val="standardContextual"/>
        </w:rPr>
        <w:t xml:space="preserve">Kryterium rozpatrywane będzie na podstawie informacji zawartych </w:t>
      </w:r>
      <w:r>
        <w:rPr>
          <w:rFonts w:eastAsiaTheme="minorHAnsi" w:cstheme="minorHAnsi"/>
          <w:kern w:val="2"/>
          <w:sz w:val="24"/>
          <w:szCs w:val="24"/>
          <w14:ligatures w14:val="standardContextual"/>
        </w:rPr>
        <w:br/>
        <w:t xml:space="preserve">w oświadczeniu, o którym mowa w </w:t>
      </w:r>
      <w:proofErr w:type="spellStart"/>
      <w:r>
        <w:rPr>
          <w:rFonts w:eastAsiaTheme="minorHAnsi" w:cstheme="minorHAnsi"/>
          <w:kern w:val="2"/>
          <w:sz w:val="24"/>
          <w:szCs w:val="24"/>
          <w14:ligatures w14:val="standardContextual"/>
        </w:rPr>
        <w:t>ppkt</w:t>
      </w:r>
      <w:proofErr w:type="spellEnd"/>
      <w:r>
        <w:rPr>
          <w:rFonts w:eastAsiaTheme="minorHAnsi" w:cstheme="minorHAnsi"/>
          <w:kern w:val="2"/>
          <w:sz w:val="24"/>
          <w:szCs w:val="24"/>
          <w14:ligatures w14:val="standardContextual"/>
        </w:rPr>
        <w:t xml:space="preserve"> 2.2) – </w:t>
      </w:r>
      <w:r w:rsidRPr="00136BEE">
        <w:rPr>
          <w:rFonts w:eastAsiaTheme="minorHAnsi" w:cstheme="minorHAnsi"/>
          <w:b/>
          <w:bCs/>
          <w:kern w:val="2"/>
          <w:sz w:val="24"/>
          <w:szCs w:val="24"/>
          <w14:ligatures w14:val="standardContextual"/>
        </w:rPr>
        <w:t>Załącznik nr 1A do SWZ</w:t>
      </w:r>
      <w:r>
        <w:rPr>
          <w:rFonts w:eastAsiaTheme="minorHAnsi" w:cstheme="minorHAnsi"/>
          <w:kern w:val="2"/>
          <w:sz w:val="24"/>
          <w:szCs w:val="24"/>
          <w14:ligatures w14:val="standardContextual"/>
        </w:rPr>
        <w:t xml:space="preserve">. Ocenie będą podlegały jedynie informacje zawarte w ww. oświadczeniu złożonym wraz </w:t>
      </w:r>
      <w:r>
        <w:rPr>
          <w:rFonts w:eastAsiaTheme="minorHAnsi" w:cstheme="minorHAnsi"/>
          <w:kern w:val="2"/>
          <w:sz w:val="24"/>
          <w:szCs w:val="24"/>
          <w14:ligatures w14:val="standardContextual"/>
        </w:rPr>
        <w:br/>
        <w:t xml:space="preserve">z ofertą. </w:t>
      </w:r>
    </w:p>
    <w:p w14:paraId="5F80B759" w14:textId="7FDA87E5" w:rsidR="00D849A7" w:rsidRPr="008603F4" w:rsidRDefault="00D849A7" w:rsidP="008603F4">
      <w:pPr>
        <w:numPr>
          <w:ilvl w:val="1"/>
          <w:numId w:val="43"/>
        </w:numPr>
        <w:spacing w:before="0" w:after="160" w:line="259" w:lineRule="auto"/>
        <w:ind w:left="1276" w:hanging="556"/>
        <w:contextualSpacing/>
        <w:jc w:val="both"/>
        <w:rPr>
          <w:rFonts w:eastAsiaTheme="minorHAnsi" w:cstheme="minorHAnsi"/>
          <w:kern w:val="2"/>
          <w:sz w:val="24"/>
          <w:szCs w:val="24"/>
          <w14:ligatures w14:val="standardContextual"/>
        </w:rPr>
      </w:pPr>
      <w:r w:rsidRPr="003B7E5A">
        <w:rPr>
          <w:rFonts w:eastAsiaTheme="minorHAnsi" w:cstheme="minorHAnsi"/>
          <w:kern w:val="2"/>
          <w:sz w:val="24"/>
          <w:szCs w:val="24"/>
          <w14:ligatures w14:val="standardContextual"/>
        </w:rPr>
        <w:t>Wykonawca, który nie załączy do oferty wykazu usłu</w:t>
      </w:r>
      <w:r w:rsidR="008603F4">
        <w:rPr>
          <w:rFonts w:eastAsiaTheme="minorHAnsi" w:cstheme="minorHAnsi"/>
          <w:kern w:val="2"/>
          <w:sz w:val="24"/>
          <w:szCs w:val="24"/>
          <w14:ligatures w14:val="standardContextual"/>
        </w:rPr>
        <w:t>g</w:t>
      </w:r>
      <w:r w:rsidRPr="003B7E5A">
        <w:rPr>
          <w:rFonts w:eastAsiaTheme="minorHAnsi" w:cstheme="minorHAnsi"/>
          <w:kern w:val="2"/>
          <w:sz w:val="24"/>
          <w:szCs w:val="24"/>
          <w14:ligatures w14:val="standardContextual"/>
        </w:rPr>
        <w:t xml:space="preserve">, uzyska w tym kryterium </w:t>
      </w:r>
      <w:r w:rsidR="008603F4">
        <w:rPr>
          <w:rFonts w:eastAsiaTheme="minorHAnsi" w:cstheme="minorHAnsi"/>
          <w:kern w:val="2"/>
          <w:sz w:val="24"/>
          <w:szCs w:val="24"/>
          <w14:ligatures w14:val="standardContextual"/>
        </w:rPr>
        <w:br/>
      </w:r>
      <w:r w:rsidRPr="008603F4">
        <w:rPr>
          <w:rFonts w:eastAsiaTheme="minorHAnsi" w:cstheme="minorHAnsi"/>
          <w:kern w:val="2"/>
          <w:sz w:val="24"/>
          <w:szCs w:val="24"/>
          <w14:ligatures w14:val="standardContextual"/>
        </w:rPr>
        <w:t>0 punktów.</w:t>
      </w:r>
    </w:p>
    <w:p w14:paraId="64BDAF67" w14:textId="77777777" w:rsidR="00D849A7" w:rsidRPr="00BA2777" w:rsidRDefault="00D849A7">
      <w:pPr>
        <w:numPr>
          <w:ilvl w:val="0"/>
          <w:numId w:val="23"/>
        </w:numPr>
        <w:autoSpaceDE w:val="0"/>
        <w:autoSpaceDN w:val="0"/>
        <w:adjustRightInd w:val="0"/>
        <w:spacing w:before="0" w:after="160" w:line="259" w:lineRule="auto"/>
        <w:contextualSpacing/>
        <w:jc w:val="both"/>
        <w:rPr>
          <w:rFonts w:eastAsia="Calibri" w:cstheme="minorHAnsi"/>
          <w:kern w:val="2"/>
          <w:sz w:val="24"/>
          <w:szCs w:val="24"/>
          <w14:ligatures w14:val="standardContextual"/>
        </w:rPr>
      </w:pPr>
      <w:r w:rsidRPr="00BA2777">
        <w:rPr>
          <w:rFonts w:eastAsia="Calibri" w:cstheme="minorHAnsi"/>
          <w:kern w:val="2"/>
          <w:sz w:val="24"/>
          <w:szCs w:val="24"/>
          <w14:ligatures w14:val="standardContextual"/>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5BFEEF83" w14:textId="77777777" w:rsidR="00D849A7" w:rsidRPr="00BA2777" w:rsidRDefault="00D849A7" w:rsidP="00D849A7">
      <w:pPr>
        <w:autoSpaceDE w:val="0"/>
        <w:autoSpaceDN w:val="0"/>
        <w:adjustRightInd w:val="0"/>
        <w:spacing w:before="0" w:after="160" w:line="259" w:lineRule="auto"/>
        <w:ind w:left="720"/>
        <w:contextualSpacing/>
        <w:jc w:val="both"/>
        <w:rPr>
          <w:rFonts w:eastAsia="Calibri" w:cstheme="minorHAnsi"/>
          <w:kern w:val="2"/>
          <w:sz w:val="24"/>
          <w:szCs w:val="24"/>
          <w14:ligatures w14:val="standardContextual"/>
        </w:rPr>
      </w:pPr>
    </w:p>
    <w:p w14:paraId="5E376069" w14:textId="77777777" w:rsidR="00D849A7" w:rsidRPr="00BA2777" w:rsidRDefault="00D849A7" w:rsidP="00D849A7">
      <w:pPr>
        <w:autoSpaceDE w:val="0"/>
        <w:autoSpaceDN w:val="0"/>
        <w:adjustRightInd w:val="0"/>
        <w:spacing w:before="0" w:after="160" w:line="259" w:lineRule="auto"/>
        <w:ind w:left="2844" w:firstLine="696"/>
        <w:contextualSpacing/>
        <w:jc w:val="both"/>
        <w:rPr>
          <w:rFonts w:eastAsia="Calibri" w:cstheme="minorHAnsi"/>
          <w:kern w:val="2"/>
          <w:sz w:val="24"/>
          <w:szCs w:val="24"/>
          <w14:ligatures w14:val="standardContextual"/>
        </w:rPr>
      </w:pPr>
      <w:r w:rsidRPr="00BA2777">
        <w:rPr>
          <w:rFonts w:eastAsia="Calibri" w:cstheme="minorHAnsi"/>
          <w:kern w:val="2"/>
          <w:sz w:val="24"/>
          <w:szCs w:val="24"/>
          <w14:ligatures w14:val="standardContextual"/>
        </w:rPr>
        <w:t>P = C + D</w:t>
      </w:r>
    </w:p>
    <w:p w14:paraId="0D7A8499" w14:textId="77777777" w:rsidR="00D849A7" w:rsidRPr="00BA2777" w:rsidRDefault="00D849A7" w:rsidP="00D849A7">
      <w:pPr>
        <w:autoSpaceDE w:val="0"/>
        <w:autoSpaceDN w:val="0"/>
        <w:adjustRightInd w:val="0"/>
        <w:spacing w:before="0" w:after="160" w:line="259" w:lineRule="auto"/>
        <w:ind w:left="720"/>
        <w:contextualSpacing/>
        <w:jc w:val="both"/>
        <w:rPr>
          <w:rFonts w:eastAsia="Calibri" w:cstheme="minorHAnsi"/>
          <w:kern w:val="2"/>
          <w:sz w:val="24"/>
          <w:szCs w:val="24"/>
          <w14:ligatures w14:val="standardContextual"/>
        </w:rPr>
      </w:pPr>
      <w:r w:rsidRPr="00BA2777">
        <w:rPr>
          <w:rFonts w:eastAsia="Calibri" w:cstheme="minorHAnsi"/>
          <w:kern w:val="2"/>
          <w:sz w:val="24"/>
          <w:szCs w:val="24"/>
          <w14:ligatures w14:val="standardContextual"/>
        </w:rPr>
        <w:t>gdzie:</w:t>
      </w:r>
    </w:p>
    <w:p w14:paraId="303D9D00" w14:textId="77777777" w:rsidR="00D849A7" w:rsidRPr="00BA2777" w:rsidRDefault="00D849A7" w:rsidP="00D849A7">
      <w:pPr>
        <w:autoSpaceDE w:val="0"/>
        <w:autoSpaceDN w:val="0"/>
        <w:adjustRightInd w:val="0"/>
        <w:spacing w:before="0" w:after="160" w:line="259" w:lineRule="auto"/>
        <w:ind w:left="720"/>
        <w:contextualSpacing/>
        <w:jc w:val="both"/>
        <w:rPr>
          <w:rFonts w:eastAsia="Calibri" w:cstheme="minorHAnsi"/>
          <w:kern w:val="2"/>
          <w:sz w:val="24"/>
          <w:szCs w:val="24"/>
          <w14:ligatures w14:val="standardContextual"/>
        </w:rPr>
      </w:pPr>
      <w:r w:rsidRPr="00BA2777">
        <w:rPr>
          <w:rFonts w:eastAsia="Calibri" w:cstheme="minorHAnsi"/>
          <w:kern w:val="2"/>
          <w:sz w:val="24"/>
          <w:szCs w:val="24"/>
          <w14:ligatures w14:val="standardContextual"/>
        </w:rPr>
        <w:t>P – łączna liczba punktów oferty ocenianej</w:t>
      </w:r>
    </w:p>
    <w:p w14:paraId="46BCE46A" w14:textId="77777777" w:rsidR="00D849A7" w:rsidRPr="00BA2777" w:rsidRDefault="00D849A7" w:rsidP="00D849A7">
      <w:pPr>
        <w:autoSpaceDE w:val="0"/>
        <w:autoSpaceDN w:val="0"/>
        <w:adjustRightInd w:val="0"/>
        <w:spacing w:before="0" w:after="160" w:line="259" w:lineRule="auto"/>
        <w:ind w:left="720"/>
        <w:contextualSpacing/>
        <w:jc w:val="both"/>
        <w:rPr>
          <w:rFonts w:eastAsia="Calibri" w:cstheme="minorHAnsi"/>
          <w:kern w:val="2"/>
          <w:sz w:val="24"/>
          <w:szCs w:val="24"/>
          <w14:ligatures w14:val="standardContextual"/>
        </w:rPr>
      </w:pPr>
      <w:r w:rsidRPr="00BA2777">
        <w:rPr>
          <w:rFonts w:eastAsia="Calibri" w:cstheme="minorHAnsi"/>
          <w:kern w:val="2"/>
          <w:sz w:val="24"/>
          <w:szCs w:val="24"/>
          <w14:ligatures w14:val="standardContextual"/>
        </w:rPr>
        <w:t>C – liczba punktów uzyskanych w kryterium „cena”</w:t>
      </w:r>
    </w:p>
    <w:p w14:paraId="5793810F" w14:textId="77777777" w:rsidR="00D849A7" w:rsidRPr="00BA2777" w:rsidRDefault="00D849A7" w:rsidP="00D849A7">
      <w:pPr>
        <w:autoSpaceDE w:val="0"/>
        <w:autoSpaceDN w:val="0"/>
        <w:adjustRightInd w:val="0"/>
        <w:spacing w:before="0" w:after="160" w:line="259" w:lineRule="auto"/>
        <w:ind w:left="720"/>
        <w:contextualSpacing/>
        <w:jc w:val="both"/>
        <w:rPr>
          <w:rFonts w:eastAsia="Calibri" w:cstheme="minorHAnsi"/>
          <w:kern w:val="2"/>
          <w:sz w:val="24"/>
          <w:szCs w:val="24"/>
          <w14:ligatures w14:val="standardContextual"/>
        </w:rPr>
      </w:pPr>
      <w:r w:rsidRPr="00BA2777">
        <w:rPr>
          <w:rFonts w:eastAsia="Calibri" w:cstheme="minorHAnsi"/>
          <w:kern w:val="2"/>
          <w:sz w:val="24"/>
          <w:szCs w:val="24"/>
          <w14:ligatures w14:val="standardContextual"/>
        </w:rPr>
        <w:t>D – liczba punktów uzyskanych w kryterium „doświadczenie”</w:t>
      </w:r>
    </w:p>
    <w:p w14:paraId="50CB1263" w14:textId="77777777" w:rsidR="00D849A7" w:rsidRPr="00BA2777" w:rsidRDefault="00D849A7" w:rsidP="00D849A7">
      <w:pPr>
        <w:autoSpaceDE w:val="0"/>
        <w:autoSpaceDN w:val="0"/>
        <w:adjustRightInd w:val="0"/>
        <w:spacing w:before="0" w:after="160" w:line="259" w:lineRule="auto"/>
        <w:ind w:left="720"/>
        <w:contextualSpacing/>
        <w:jc w:val="both"/>
        <w:rPr>
          <w:rFonts w:eastAsia="Calibri" w:cstheme="minorHAnsi"/>
          <w:kern w:val="2"/>
          <w:sz w:val="24"/>
          <w:szCs w:val="24"/>
          <w14:ligatures w14:val="standardContextual"/>
        </w:rPr>
      </w:pPr>
    </w:p>
    <w:p w14:paraId="198D360F" w14:textId="77777777" w:rsidR="00D849A7" w:rsidRPr="00BA2777" w:rsidRDefault="00D849A7">
      <w:pPr>
        <w:numPr>
          <w:ilvl w:val="0"/>
          <w:numId w:val="23"/>
        </w:numPr>
        <w:autoSpaceDE w:val="0"/>
        <w:autoSpaceDN w:val="0"/>
        <w:adjustRightInd w:val="0"/>
        <w:spacing w:before="0" w:after="160" w:line="259" w:lineRule="auto"/>
        <w:contextualSpacing/>
        <w:jc w:val="both"/>
        <w:rPr>
          <w:rFonts w:eastAsiaTheme="minorHAnsi" w:cstheme="minorHAnsi"/>
          <w:bCs/>
          <w:kern w:val="2"/>
          <w:sz w:val="24"/>
          <w:szCs w:val="24"/>
          <w14:ligatures w14:val="standardContextual"/>
        </w:rPr>
      </w:pPr>
      <w:r w:rsidRPr="00BA2777">
        <w:rPr>
          <w:rFonts w:eastAsiaTheme="minorHAnsi" w:cstheme="minorHAnsi"/>
          <w:kern w:val="2"/>
          <w:sz w:val="24"/>
          <w:szCs w:val="24"/>
          <w14:ligatures w14:val="standardContextual"/>
        </w:rPr>
        <w:t>W toku badania i oceny ofert Zamawiający może żądać od Wykonawców wyjaśnień dotyczących treści złożonych ofert.</w:t>
      </w:r>
    </w:p>
    <w:p w14:paraId="23B6D60E" w14:textId="77777777" w:rsidR="00D849A7" w:rsidRPr="00BA2777" w:rsidRDefault="00D849A7" w:rsidP="00D849A7">
      <w:pPr>
        <w:spacing w:before="0" w:line="240" w:lineRule="auto"/>
        <w:jc w:val="both"/>
        <w:rPr>
          <w:rFonts w:cstheme="minorHAnsi"/>
          <w:b/>
          <w:sz w:val="24"/>
          <w:szCs w:val="24"/>
        </w:rPr>
      </w:pPr>
    </w:p>
    <w:p w14:paraId="4F08660A" w14:textId="394A13E4" w:rsidR="00DA1FC8"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r w:rsidRPr="00BA2777">
        <w:rPr>
          <w:rFonts w:cstheme="minorHAnsi"/>
          <w:bCs/>
          <w:sz w:val="24"/>
          <w:szCs w:val="24"/>
        </w:rPr>
        <w:t>Wadium</w:t>
      </w:r>
    </w:p>
    <w:p w14:paraId="1F6B9BA6" w14:textId="77777777" w:rsidR="00A604E0" w:rsidRPr="00BA2777" w:rsidRDefault="00A604E0" w:rsidP="002E78B2">
      <w:pPr>
        <w:spacing w:before="0" w:after="0" w:line="240" w:lineRule="auto"/>
        <w:ind w:left="372" w:firstLine="336"/>
        <w:rPr>
          <w:rFonts w:cstheme="minorHAnsi"/>
          <w:sz w:val="24"/>
          <w:szCs w:val="24"/>
        </w:rPr>
      </w:pPr>
    </w:p>
    <w:p w14:paraId="4F349AD6" w14:textId="61D40FB6" w:rsidR="00C9030B" w:rsidRPr="00BA2777" w:rsidRDefault="00C9030B" w:rsidP="002E78B2">
      <w:pPr>
        <w:spacing w:before="0" w:after="0" w:line="240" w:lineRule="auto"/>
        <w:ind w:left="372" w:firstLine="336"/>
        <w:rPr>
          <w:rFonts w:cstheme="minorHAnsi"/>
          <w:sz w:val="24"/>
          <w:szCs w:val="24"/>
        </w:rPr>
      </w:pPr>
      <w:r w:rsidRPr="00BA2777">
        <w:rPr>
          <w:rFonts w:cstheme="minorHAnsi"/>
          <w:sz w:val="24"/>
          <w:szCs w:val="24"/>
        </w:rPr>
        <w:t>Zamawiający nie wymaga wniesienia wadium.</w:t>
      </w:r>
    </w:p>
    <w:p w14:paraId="11008D9C" w14:textId="77777777" w:rsidR="0039496A" w:rsidRPr="00BA2777" w:rsidRDefault="0039496A" w:rsidP="002E78B2">
      <w:pPr>
        <w:spacing w:before="0" w:line="240" w:lineRule="auto"/>
        <w:ind w:left="372" w:firstLine="336"/>
        <w:rPr>
          <w:rFonts w:cstheme="minorHAnsi"/>
          <w:sz w:val="24"/>
          <w:szCs w:val="24"/>
        </w:rPr>
      </w:pPr>
    </w:p>
    <w:p w14:paraId="3DE66030" w14:textId="6BC8FC9A" w:rsidR="00701360"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r w:rsidRPr="00BA2777">
        <w:rPr>
          <w:rFonts w:cstheme="minorHAnsi"/>
          <w:bCs/>
          <w:sz w:val="24"/>
          <w:szCs w:val="24"/>
        </w:rPr>
        <w:t>Informacje o formalnościach, jakie muszą zostać dopełnione po wyborze oferty w celu zawarcia umowy w sprawie zamówienia publicznego</w:t>
      </w:r>
    </w:p>
    <w:p w14:paraId="6E769B52" w14:textId="77777777" w:rsidR="00D91639" w:rsidRPr="0039496A" w:rsidRDefault="00D91639" w:rsidP="0039496A">
      <w:pPr>
        <w:autoSpaceDE w:val="0"/>
        <w:autoSpaceDN w:val="0"/>
        <w:adjustRightInd w:val="0"/>
        <w:spacing w:before="0" w:after="23" w:line="240" w:lineRule="auto"/>
        <w:jc w:val="both"/>
        <w:rPr>
          <w:rFonts w:eastAsiaTheme="minorHAnsi" w:cstheme="minorHAnsi"/>
          <w:bCs/>
          <w:sz w:val="24"/>
          <w:szCs w:val="24"/>
        </w:rPr>
      </w:pPr>
    </w:p>
    <w:p w14:paraId="681672E5" w14:textId="2D80DF50"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Zamawiający zawiera umowę w sprawie zamówienia publicznego, z uwzględnieniem art. 577 </w:t>
      </w:r>
      <w:r w:rsidR="00DA1FC8" w:rsidRPr="00BA2777">
        <w:rPr>
          <w:rFonts w:eastAsiaTheme="minorHAnsi" w:cstheme="minorHAnsi"/>
          <w:sz w:val="24"/>
          <w:szCs w:val="24"/>
        </w:rPr>
        <w:t>ustawy P</w:t>
      </w:r>
      <w:r w:rsidRPr="00BA2777">
        <w:rPr>
          <w:rFonts w:eastAsiaTheme="minorHAnsi" w:cstheme="minorHAnsi"/>
          <w:sz w:val="24"/>
          <w:szCs w:val="24"/>
        </w:rPr>
        <w:t xml:space="preserve">zp, w terminie nie krótszym niż 5 dni od dnia przesłania </w:t>
      </w:r>
      <w:r w:rsidRPr="00BA2777">
        <w:rPr>
          <w:rFonts w:eastAsiaTheme="minorHAnsi" w:cstheme="minorHAnsi"/>
          <w:sz w:val="24"/>
          <w:szCs w:val="24"/>
        </w:rPr>
        <w:lastRenderedPageBreak/>
        <w:t xml:space="preserve">zawiadomienia o wyborze najkorzystniejszej oferty, jeżeli zawiadomienie to zostało przesłane przy użyciu środków komunikacji elektronicznej. </w:t>
      </w:r>
    </w:p>
    <w:p w14:paraId="4042A823" w14:textId="77777777"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58392499" w14:textId="77777777"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Wykonawca, którego oferta została wybrana jako najkorzystniejsza, zostanie poinformowany przez Zamawiającego o miejscu i terminie podpisania umowy.</w:t>
      </w:r>
    </w:p>
    <w:p w14:paraId="233DF247" w14:textId="77777777"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cstheme="minorHAnsi"/>
          <w:sz w:val="24"/>
          <w:szCs w:val="24"/>
        </w:rPr>
        <w:t xml:space="preserve">Wykonawca, o którym mowa w ust. 1, ma obowiązek zawrzeć umowę w sprawie zamówienia na warunkach określonych w istotnych postanowieniach umowy, które stanowią załącznik do SWZ. Umowa zostanie uzupełniona o zapisy wynikające ze złożonej oferty. </w:t>
      </w:r>
    </w:p>
    <w:p w14:paraId="1A844877" w14:textId="77777777"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postępowaniu na podstawie art. 263 ustawy Pzp. </w:t>
      </w:r>
    </w:p>
    <w:p w14:paraId="10E99DEF" w14:textId="77777777" w:rsidR="00701360" w:rsidRPr="00BA2777" w:rsidRDefault="00701360" w:rsidP="002E78B2">
      <w:pPr>
        <w:autoSpaceDE w:val="0"/>
        <w:autoSpaceDN w:val="0"/>
        <w:adjustRightInd w:val="0"/>
        <w:spacing w:before="0" w:after="23" w:line="240" w:lineRule="auto"/>
        <w:jc w:val="both"/>
        <w:rPr>
          <w:rFonts w:eastAsiaTheme="minorHAnsi" w:cstheme="minorHAnsi"/>
          <w:bCs/>
          <w:sz w:val="24"/>
          <w:szCs w:val="24"/>
        </w:rPr>
      </w:pPr>
    </w:p>
    <w:p w14:paraId="723D7D69"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Cs/>
          <w:sz w:val="24"/>
          <w:szCs w:val="24"/>
        </w:rPr>
      </w:pPr>
      <w:r w:rsidRPr="00BA2777">
        <w:rPr>
          <w:rFonts w:cstheme="minorHAnsi"/>
          <w:bCs/>
          <w:sz w:val="24"/>
          <w:szCs w:val="24"/>
        </w:rPr>
        <w:t>Podwykonawstwo</w:t>
      </w:r>
    </w:p>
    <w:p w14:paraId="20238C3C" w14:textId="77777777" w:rsidR="00DA1FC8" w:rsidRPr="00BA2777" w:rsidRDefault="00DA1FC8" w:rsidP="002E78B2">
      <w:pPr>
        <w:pStyle w:val="arimr"/>
        <w:widowControl/>
        <w:suppressAutoHyphens/>
        <w:snapToGrid/>
        <w:spacing w:before="0" w:after="0" w:line="240" w:lineRule="auto"/>
        <w:ind w:left="720"/>
        <w:jc w:val="both"/>
        <w:rPr>
          <w:rFonts w:asciiTheme="minorHAnsi" w:hAnsiTheme="minorHAnsi" w:cstheme="minorHAnsi"/>
          <w:sz w:val="24"/>
          <w:szCs w:val="24"/>
          <w:lang w:val="pl-PL"/>
        </w:rPr>
      </w:pPr>
    </w:p>
    <w:p w14:paraId="3C011E74" w14:textId="42AA73A6" w:rsidR="00C9030B" w:rsidRPr="00BA2777" w:rsidRDefault="00C9030B">
      <w:pPr>
        <w:pStyle w:val="arimr"/>
        <w:widowControl/>
        <w:numPr>
          <w:ilvl w:val="0"/>
          <w:numId w:val="26"/>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Wykonawca może powierzyć wykonanie części zamówienia podwykonawcy (podwykonawcom). </w:t>
      </w:r>
    </w:p>
    <w:p w14:paraId="11FA24FB" w14:textId="77777777" w:rsidR="00C9030B" w:rsidRPr="00BA2777" w:rsidRDefault="00C9030B">
      <w:pPr>
        <w:pStyle w:val="arimr"/>
        <w:widowControl/>
        <w:numPr>
          <w:ilvl w:val="0"/>
          <w:numId w:val="26"/>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Zamawiający nie zastrzega obowiązku osobistego wykonania przez Wykonawcę kluczowych części zamówienia.</w:t>
      </w:r>
    </w:p>
    <w:p w14:paraId="446966AF" w14:textId="77777777" w:rsidR="00C9030B" w:rsidRPr="00BA2777" w:rsidRDefault="00C9030B">
      <w:pPr>
        <w:pStyle w:val="arimr"/>
        <w:widowControl/>
        <w:numPr>
          <w:ilvl w:val="0"/>
          <w:numId w:val="26"/>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A951594" w14:textId="65D15DCE" w:rsidR="00C9030B" w:rsidRPr="00BA2777" w:rsidRDefault="00C9030B">
      <w:pPr>
        <w:pStyle w:val="arimr"/>
        <w:numPr>
          <w:ilvl w:val="0"/>
          <w:numId w:val="26"/>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Powierzenie części zamówienia Podwykonawcom nie zwalnia Wykonawcy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z odpowiedzialności za należyte wykonanie zamówienia.</w:t>
      </w:r>
    </w:p>
    <w:p w14:paraId="6469859C" w14:textId="6229448E" w:rsidR="00C9030B" w:rsidRPr="00BA2777" w:rsidRDefault="00C9030B">
      <w:pPr>
        <w:pStyle w:val="arimr"/>
        <w:numPr>
          <w:ilvl w:val="0"/>
          <w:numId w:val="26"/>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Jeżeli zmiana albo rezygnacja z podwykonawcy dotyczy podmiotu, na którego zasoby Wykonawca powoływał się, w celu wykazania spełnienia warunków udziału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 xml:space="preserve">w postępowaniu, Wykonawca jest obowiązany wykazać Zamawiającemu, że proponowany inny Podwykonawca lub Wykonawca samodzielnie spełnia je w stopniu nie mniejszym niż Podwykonawca, na którego zasoby Wykonawca powoływał się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w trakcie postępowania o udzielenie zamówienia.</w:t>
      </w:r>
    </w:p>
    <w:p w14:paraId="3F37B060" w14:textId="77777777" w:rsidR="00C9030B" w:rsidRPr="00BA2777" w:rsidRDefault="00C9030B" w:rsidP="002E78B2">
      <w:pPr>
        <w:pStyle w:val="arimr"/>
        <w:suppressAutoHyphens/>
        <w:spacing w:before="0" w:after="0" w:line="240" w:lineRule="auto"/>
        <w:jc w:val="both"/>
        <w:rPr>
          <w:rFonts w:asciiTheme="minorHAnsi" w:hAnsiTheme="minorHAnsi" w:cstheme="minorHAnsi"/>
          <w:sz w:val="24"/>
          <w:szCs w:val="24"/>
          <w:lang w:val="pl-PL"/>
        </w:rPr>
      </w:pPr>
    </w:p>
    <w:p w14:paraId="21857F87" w14:textId="77777777" w:rsidR="00D91639" w:rsidRPr="00BA2777" w:rsidRDefault="00D91639" w:rsidP="002E78B2">
      <w:pPr>
        <w:pStyle w:val="arimr"/>
        <w:suppressAutoHyphens/>
        <w:spacing w:before="0" w:after="0" w:line="240" w:lineRule="auto"/>
        <w:jc w:val="both"/>
        <w:rPr>
          <w:rFonts w:asciiTheme="minorHAnsi" w:hAnsiTheme="minorHAnsi" w:cstheme="minorHAnsi"/>
          <w:sz w:val="24"/>
          <w:szCs w:val="24"/>
          <w:lang w:val="pl-PL"/>
        </w:rPr>
      </w:pPr>
    </w:p>
    <w:p w14:paraId="0F814FF0"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r w:rsidRPr="00BA2777">
        <w:rPr>
          <w:rFonts w:cstheme="minorHAnsi"/>
          <w:bCs/>
          <w:sz w:val="24"/>
          <w:szCs w:val="24"/>
        </w:rPr>
        <w:t>Pouczenie o środkach ochrony prawnej przysługujących wykonawcy</w:t>
      </w:r>
    </w:p>
    <w:p w14:paraId="13AE37F6" w14:textId="77777777" w:rsidR="00DA1FC8" w:rsidRPr="00BA2777" w:rsidRDefault="00C9030B" w:rsidP="002E78B2">
      <w:pPr>
        <w:pStyle w:val="Akapitzlist"/>
        <w:spacing w:before="0" w:line="240" w:lineRule="auto"/>
        <w:jc w:val="both"/>
        <w:rPr>
          <w:rFonts w:cstheme="minorHAnsi"/>
          <w:bCs/>
          <w:sz w:val="24"/>
          <w:szCs w:val="24"/>
        </w:rPr>
      </w:pPr>
      <w:r w:rsidRPr="00BA2777">
        <w:rPr>
          <w:rFonts w:cstheme="minorHAnsi"/>
          <w:sz w:val="24"/>
          <w:szCs w:val="24"/>
        </w:rPr>
        <w:t xml:space="preserve"> </w:t>
      </w:r>
    </w:p>
    <w:p w14:paraId="6EE470EB" w14:textId="00568EBA" w:rsidR="00C9030B" w:rsidRPr="00BA2777" w:rsidRDefault="00C9030B">
      <w:pPr>
        <w:pStyle w:val="Akapitzlist"/>
        <w:numPr>
          <w:ilvl w:val="0"/>
          <w:numId w:val="27"/>
        </w:numPr>
        <w:spacing w:before="0" w:line="240" w:lineRule="auto"/>
        <w:ind w:hanging="294"/>
        <w:jc w:val="both"/>
        <w:rPr>
          <w:rFonts w:cstheme="minorHAnsi"/>
          <w:bCs/>
          <w:sz w:val="24"/>
          <w:szCs w:val="24"/>
        </w:rPr>
      </w:pPr>
      <w:r w:rsidRPr="00BA2777">
        <w:rPr>
          <w:rFonts w:cstheme="minorHAnsi"/>
          <w:sz w:val="24"/>
          <w:szCs w:val="24"/>
        </w:rPr>
        <w:t>Środki ochrony prawnej przysługują Wykonawcy, jeżeli ma lub miał interes w uzyskaniu zamówienia oraz poniósł lub może ponieść szkodę w wyniku naruszenia przez Zamawiającego przepisów ustawy Pzp.</w:t>
      </w:r>
    </w:p>
    <w:p w14:paraId="4CCCD331" w14:textId="77777777" w:rsidR="00C9030B" w:rsidRPr="00BA2777" w:rsidRDefault="00C9030B">
      <w:pPr>
        <w:pStyle w:val="Akapitzlist"/>
        <w:numPr>
          <w:ilvl w:val="0"/>
          <w:numId w:val="27"/>
        </w:numPr>
        <w:spacing w:before="0" w:line="240" w:lineRule="auto"/>
        <w:ind w:hanging="294"/>
        <w:jc w:val="both"/>
        <w:rPr>
          <w:rFonts w:cstheme="minorHAnsi"/>
          <w:bCs/>
          <w:sz w:val="24"/>
          <w:szCs w:val="24"/>
        </w:rPr>
      </w:pPr>
      <w:r w:rsidRPr="00BA2777">
        <w:rPr>
          <w:rFonts w:cstheme="minorHAnsi"/>
          <w:sz w:val="24"/>
          <w:szCs w:val="24"/>
        </w:rPr>
        <w:t>Odwołanie przysługuje na:</w:t>
      </w:r>
    </w:p>
    <w:p w14:paraId="4F997C78" w14:textId="6437E23C" w:rsidR="000A4AFE" w:rsidRPr="00BA2777" w:rsidRDefault="00C9030B">
      <w:pPr>
        <w:pStyle w:val="Akapitzlist"/>
        <w:numPr>
          <w:ilvl w:val="0"/>
          <w:numId w:val="28"/>
        </w:numPr>
        <w:spacing w:before="0" w:line="240" w:lineRule="auto"/>
        <w:ind w:left="1134"/>
        <w:jc w:val="both"/>
        <w:rPr>
          <w:rFonts w:cstheme="minorHAnsi"/>
          <w:bCs/>
          <w:sz w:val="24"/>
          <w:szCs w:val="24"/>
        </w:rPr>
      </w:pPr>
      <w:r w:rsidRPr="00BA2777">
        <w:rPr>
          <w:rFonts w:cstheme="minorHAnsi"/>
          <w:sz w:val="24"/>
          <w:szCs w:val="24"/>
        </w:rPr>
        <w:t xml:space="preserve">niezgodną z przepisami ustawy czynność Zamawiającego, podjętą </w:t>
      </w:r>
      <w:r w:rsidR="003B7E5A">
        <w:rPr>
          <w:rFonts w:cstheme="minorHAnsi"/>
          <w:sz w:val="24"/>
          <w:szCs w:val="24"/>
        </w:rPr>
        <w:br/>
      </w:r>
      <w:r w:rsidRPr="00BA2777">
        <w:rPr>
          <w:rFonts w:cstheme="minorHAnsi"/>
          <w:sz w:val="24"/>
          <w:szCs w:val="24"/>
        </w:rPr>
        <w:t>w postępowaniu o udzielenie zamówienia, w tym na projektowane postanowienie umowy;</w:t>
      </w:r>
    </w:p>
    <w:p w14:paraId="648D43E6" w14:textId="661F0897" w:rsidR="00C9030B" w:rsidRPr="00BA2777" w:rsidRDefault="00C9030B">
      <w:pPr>
        <w:pStyle w:val="Akapitzlist"/>
        <w:numPr>
          <w:ilvl w:val="0"/>
          <w:numId w:val="28"/>
        </w:numPr>
        <w:spacing w:before="0" w:line="240" w:lineRule="auto"/>
        <w:ind w:left="1134"/>
        <w:jc w:val="both"/>
        <w:rPr>
          <w:rFonts w:cstheme="minorHAnsi"/>
          <w:bCs/>
          <w:sz w:val="24"/>
          <w:szCs w:val="24"/>
        </w:rPr>
      </w:pPr>
      <w:r w:rsidRPr="00BA2777">
        <w:rPr>
          <w:rFonts w:cstheme="minorHAnsi"/>
          <w:sz w:val="24"/>
          <w:szCs w:val="24"/>
        </w:rPr>
        <w:lastRenderedPageBreak/>
        <w:t>zaniechanie czynności w postępowaniu o udzielenie zamówienia, do której Zamawiający był obowiązany na podstawie ustawy Pzp.</w:t>
      </w:r>
    </w:p>
    <w:p w14:paraId="1A72CC36" w14:textId="77777777"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Odwołanie wnosi się do Prezesa Krajowej Izby Odwoławczej.</w:t>
      </w:r>
    </w:p>
    <w:p w14:paraId="4110FE8C" w14:textId="77777777"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Na orzeczenie Krajowej Izby Odwoławczej oraz postanowienie Prezesa Krajowej Izby Odwoławczej, o którym mowa w art. 519 ust. 1 ustawy Pzp, stronom oraz uczestnikom postępowania odwoławczego przysługuje skarga do sądu.</w:t>
      </w:r>
    </w:p>
    <w:p w14:paraId="44020CE9" w14:textId="77777777"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Skargę wnosi się do Sądu Okręgowego w Warszawie - sądu zamówień publicznych.</w:t>
      </w:r>
    </w:p>
    <w:p w14:paraId="1DB62E7F" w14:textId="77777777"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Skargę wnosi się za pośrednictwem Prezesa Krajowej Izby Odwoławczej.</w:t>
      </w:r>
    </w:p>
    <w:p w14:paraId="55C2F3C9" w14:textId="1E23F280"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 xml:space="preserve">Szczegółowe informacje dotyczące środków ochrony prawnej określone są w Dziale IX „Środki ochrony prawnej” ustawy Pzp. </w:t>
      </w:r>
    </w:p>
    <w:p w14:paraId="7717F910" w14:textId="77777777" w:rsidR="0047513D" w:rsidRPr="00BA2777" w:rsidRDefault="0047513D" w:rsidP="0047513D">
      <w:pPr>
        <w:pStyle w:val="Akapitzlist"/>
        <w:spacing w:before="0" w:line="240" w:lineRule="auto"/>
        <w:jc w:val="both"/>
        <w:rPr>
          <w:rFonts w:cstheme="minorHAnsi"/>
          <w:bCs/>
          <w:sz w:val="24"/>
          <w:szCs w:val="24"/>
        </w:rPr>
      </w:pPr>
    </w:p>
    <w:p w14:paraId="330F53F1"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sz w:val="24"/>
          <w:szCs w:val="24"/>
        </w:rPr>
      </w:pPr>
      <w:r w:rsidRPr="00BA2777">
        <w:rPr>
          <w:rFonts w:cstheme="minorHAnsi"/>
          <w:sz w:val="24"/>
          <w:szCs w:val="24"/>
        </w:rPr>
        <w:t>Informacje dotyczące zabezpieczenia należytego wykonania umowy</w:t>
      </w:r>
    </w:p>
    <w:p w14:paraId="1136667B" w14:textId="77777777" w:rsidR="009F33E4" w:rsidRPr="00BA2777" w:rsidRDefault="009F33E4" w:rsidP="000B1C42">
      <w:pPr>
        <w:spacing w:before="0" w:after="0"/>
        <w:ind w:firstLine="360"/>
        <w:rPr>
          <w:rFonts w:eastAsia="Arial" w:cstheme="minorHAnsi"/>
          <w:sz w:val="24"/>
          <w:szCs w:val="24"/>
          <w:lang w:bidi="hi-IN"/>
        </w:rPr>
      </w:pPr>
    </w:p>
    <w:p w14:paraId="7A9E6486" w14:textId="77777777" w:rsidR="00D91639" w:rsidRPr="00D91639" w:rsidRDefault="00D91639" w:rsidP="000B1C42">
      <w:pPr>
        <w:pStyle w:val="Akapitzlist"/>
        <w:numPr>
          <w:ilvl w:val="0"/>
          <w:numId w:val="64"/>
        </w:numPr>
        <w:spacing w:line="240" w:lineRule="auto"/>
        <w:jc w:val="both"/>
        <w:rPr>
          <w:rFonts w:eastAsia="Arial" w:cstheme="minorHAnsi"/>
          <w:sz w:val="24"/>
          <w:szCs w:val="24"/>
          <w:lang w:bidi="hi-IN"/>
        </w:rPr>
      </w:pPr>
      <w:r w:rsidRPr="00D91639">
        <w:rPr>
          <w:rFonts w:eastAsia="Arial" w:cstheme="minorHAnsi"/>
          <w:sz w:val="24"/>
          <w:szCs w:val="24"/>
          <w:lang w:bidi="hi-IN"/>
        </w:rPr>
        <w:t xml:space="preserve">Wykonawca, którego oferta została wybrana zobowiązany jest do wniesienia zabezpieczenia należytego wykonania umowy (dalej "zabezpieczenie") w wysokości </w:t>
      </w:r>
      <w:r w:rsidRPr="00D91639">
        <w:rPr>
          <w:rFonts w:eastAsia="Arial" w:cstheme="minorHAnsi"/>
          <w:b/>
          <w:bCs/>
          <w:sz w:val="24"/>
          <w:szCs w:val="24"/>
          <w:lang w:bidi="hi-IN"/>
        </w:rPr>
        <w:t>5% ceny całkowitej brutto</w:t>
      </w:r>
      <w:r w:rsidRPr="00D91639">
        <w:rPr>
          <w:rFonts w:eastAsia="Arial" w:cstheme="minorHAnsi"/>
          <w:sz w:val="24"/>
          <w:szCs w:val="24"/>
          <w:lang w:bidi="hi-IN"/>
        </w:rPr>
        <w:t xml:space="preserve"> wskazanej w ofercie.</w:t>
      </w:r>
    </w:p>
    <w:p w14:paraId="298373AC" w14:textId="77777777" w:rsidR="00D91639" w:rsidRPr="00D91639" w:rsidRDefault="00D91639" w:rsidP="000B1C42">
      <w:pPr>
        <w:pStyle w:val="Akapitzlist"/>
        <w:numPr>
          <w:ilvl w:val="0"/>
          <w:numId w:val="64"/>
        </w:numPr>
        <w:spacing w:line="240" w:lineRule="auto"/>
        <w:jc w:val="both"/>
        <w:rPr>
          <w:rFonts w:eastAsia="Arial" w:cstheme="minorHAnsi"/>
          <w:sz w:val="24"/>
          <w:szCs w:val="24"/>
          <w:lang w:bidi="hi-IN"/>
        </w:rPr>
      </w:pPr>
      <w:r w:rsidRPr="00D91639">
        <w:rPr>
          <w:rFonts w:eastAsia="Arial" w:cstheme="minorHAnsi"/>
          <w:sz w:val="24"/>
          <w:szCs w:val="24"/>
          <w:lang w:bidi="hi-IN"/>
        </w:rPr>
        <w:t>Zabezpieczenie służy pokryciu roszczeń z tytułu niewykonania lub nienależytego wykonania umowy.</w:t>
      </w:r>
    </w:p>
    <w:p w14:paraId="32F9653A" w14:textId="77777777" w:rsidR="00D91639" w:rsidRPr="00D91639" w:rsidRDefault="00D91639" w:rsidP="000B1C42">
      <w:pPr>
        <w:pStyle w:val="Akapitzlist"/>
        <w:numPr>
          <w:ilvl w:val="0"/>
          <w:numId w:val="64"/>
        </w:numPr>
        <w:spacing w:line="240" w:lineRule="auto"/>
        <w:jc w:val="both"/>
        <w:rPr>
          <w:rFonts w:eastAsia="Arial" w:cstheme="minorHAnsi"/>
          <w:sz w:val="24"/>
          <w:szCs w:val="24"/>
          <w:lang w:bidi="hi-IN"/>
        </w:rPr>
      </w:pPr>
      <w:r w:rsidRPr="00D91639">
        <w:rPr>
          <w:rFonts w:eastAsia="Arial" w:cstheme="minorHAnsi"/>
          <w:sz w:val="24"/>
          <w:szCs w:val="24"/>
          <w:lang w:bidi="hi-IN"/>
        </w:rPr>
        <w:t>Zabezpieczenie może być wnoszone według wyboru Wykonawcy w jednej lub kilku następujących formach:</w:t>
      </w:r>
    </w:p>
    <w:p w14:paraId="24AD3073" w14:textId="77777777" w:rsidR="00D91639" w:rsidRPr="00D91639" w:rsidRDefault="00D91639" w:rsidP="000B1C42">
      <w:pPr>
        <w:pStyle w:val="Akapitzlist"/>
        <w:numPr>
          <w:ilvl w:val="0"/>
          <w:numId w:val="65"/>
        </w:numPr>
        <w:spacing w:line="240" w:lineRule="auto"/>
        <w:jc w:val="both"/>
        <w:rPr>
          <w:rFonts w:eastAsia="Arial" w:cstheme="minorHAnsi"/>
          <w:sz w:val="24"/>
          <w:szCs w:val="24"/>
          <w:lang w:bidi="hi-IN"/>
        </w:rPr>
      </w:pPr>
      <w:r w:rsidRPr="00D91639">
        <w:rPr>
          <w:rFonts w:eastAsia="Arial" w:cstheme="minorHAnsi"/>
          <w:sz w:val="24"/>
          <w:szCs w:val="24"/>
          <w:lang w:bidi="hi-IN"/>
        </w:rPr>
        <w:t>pieniądzu;</w:t>
      </w:r>
    </w:p>
    <w:p w14:paraId="23285F1B" w14:textId="77777777" w:rsidR="00D91639" w:rsidRPr="00D91639" w:rsidRDefault="00D91639" w:rsidP="000B1C42">
      <w:pPr>
        <w:pStyle w:val="Akapitzlist"/>
        <w:numPr>
          <w:ilvl w:val="0"/>
          <w:numId w:val="65"/>
        </w:numPr>
        <w:spacing w:line="240" w:lineRule="auto"/>
        <w:jc w:val="both"/>
        <w:rPr>
          <w:rFonts w:eastAsia="Arial" w:cstheme="minorHAnsi"/>
          <w:sz w:val="24"/>
          <w:szCs w:val="24"/>
          <w:lang w:bidi="hi-IN"/>
        </w:rPr>
      </w:pPr>
      <w:r w:rsidRPr="00D91639">
        <w:rPr>
          <w:rFonts w:eastAsia="Arial" w:cstheme="minorHAnsi"/>
          <w:sz w:val="24"/>
          <w:szCs w:val="24"/>
          <w:lang w:bidi="hi-IN"/>
        </w:rPr>
        <w:t>poręczeniach bankowych lub poręczeniach spółdzielczej kasy oszczędnościowo-kredytowej, z tym że zobowiązanie kasy jest zawsze zobowiązaniem pieniężnym;</w:t>
      </w:r>
    </w:p>
    <w:p w14:paraId="5ED5528B" w14:textId="77777777" w:rsidR="00D91639" w:rsidRPr="00D91639" w:rsidRDefault="00D91639" w:rsidP="000B1C42">
      <w:pPr>
        <w:pStyle w:val="Akapitzlist"/>
        <w:numPr>
          <w:ilvl w:val="0"/>
          <w:numId w:val="65"/>
        </w:numPr>
        <w:spacing w:line="240" w:lineRule="auto"/>
        <w:jc w:val="both"/>
        <w:rPr>
          <w:rFonts w:eastAsia="Arial" w:cstheme="minorHAnsi"/>
          <w:sz w:val="24"/>
          <w:szCs w:val="24"/>
          <w:lang w:bidi="hi-IN"/>
        </w:rPr>
      </w:pPr>
      <w:r w:rsidRPr="00D91639">
        <w:rPr>
          <w:rFonts w:eastAsia="Arial" w:cstheme="minorHAnsi"/>
          <w:sz w:val="24"/>
          <w:szCs w:val="24"/>
          <w:lang w:bidi="hi-IN"/>
        </w:rPr>
        <w:t>gwarancjach bankowych;</w:t>
      </w:r>
    </w:p>
    <w:p w14:paraId="38CC8021" w14:textId="77777777" w:rsidR="00D91639" w:rsidRPr="00D91639" w:rsidRDefault="00D91639" w:rsidP="000B1C42">
      <w:pPr>
        <w:pStyle w:val="Akapitzlist"/>
        <w:numPr>
          <w:ilvl w:val="0"/>
          <w:numId w:val="65"/>
        </w:numPr>
        <w:spacing w:line="240" w:lineRule="auto"/>
        <w:jc w:val="both"/>
        <w:rPr>
          <w:rFonts w:eastAsia="Arial" w:cstheme="minorHAnsi"/>
          <w:sz w:val="24"/>
          <w:szCs w:val="24"/>
          <w:lang w:bidi="hi-IN"/>
        </w:rPr>
      </w:pPr>
      <w:r w:rsidRPr="00D91639">
        <w:rPr>
          <w:rFonts w:eastAsia="Arial" w:cstheme="minorHAnsi"/>
          <w:sz w:val="24"/>
          <w:szCs w:val="24"/>
          <w:lang w:bidi="hi-IN"/>
        </w:rPr>
        <w:t>gwarancjach ubezpieczeniowych;</w:t>
      </w:r>
    </w:p>
    <w:p w14:paraId="185C3F78" w14:textId="77777777" w:rsidR="00D91639" w:rsidRPr="00D91639" w:rsidRDefault="00D91639" w:rsidP="000B1C42">
      <w:pPr>
        <w:pStyle w:val="Akapitzlist"/>
        <w:numPr>
          <w:ilvl w:val="0"/>
          <w:numId w:val="65"/>
        </w:numPr>
        <w:spacing w:line="240" w:lineRule="auto"/>
        <w:rPr>
          <w:rFonts w:eastAsia="Arial" w:cstheme="minorHAnsi"/>
          <w:sz w:val="24"/>
          <w:szCs w:val="24"/>
          <w:lang w:bidi="hi-IN"/>
        </w:rPr>
      </w:pPr>
      <w:r w:rsidRPr="00D91639">
        <w:rPr>
          <w:rFonts w:eastAsia="Arial" w:cstheme="minorHAnsi"/>
          <w:sz w:val="24"/>
          <w:szCs w:val="24"/>
          <w:lang w:bidi="hi-IN"/>
        </w:rPr>
        <w:t>poręczeniach udzielanych przez podmioty, o których mowa w art. 6b ust. 5 pkt 2 ustawy z dnia 09.11.2000 r. o utworzeniu Polskiej Agencji Rozwoju Przedsiębiorczości ((Dz. U. z 2024 r. poz. 419 ze zm.).</w:t>
      </w:r>
    </w:p>
    <w:p w14:paraId="25FB8B07" w14:textId="7BEB5ABA" w:rsidR="00D91639" w:rsidRPr="00D91639" w:rsidRDefault="00D91639" w:rsidP="000B1C42">
      <w:pPr>
        <w:pStyle w:val="Akapitzlist"/>
        <w:numPr>
          <w:ilvl w:val="0"/>
          <w:numId w:val="64"/>
        </w:numPr>
        <w:spacing w:line="240" w:lineRule="auto"/>
        <w:jc w:val="both"/>
        <w:rPr>
          <w:rFonts w:eastAsia="Arial" w:cstheme="minorHAnsi"/>
          <w:sz w:val="24"/>
          <w:szCs w:val="24"/>
          <w:lang w:bidi="hi-IN"/>
        </w:rPr>
      </w:pPr>
      <w:r w:rsidRPr="00D91639">
        <w:rPr>
          <w:rFonts w:eastAsia="Arial" w:cstheme="minorHAnsi"/>
          <w:sz w:val="24"/>
          <w:szCs w:val="24"/>
          <w:lang w:bidi="hi-IN"/>
        </w:rPr>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3E115A5E" w14:textId="77777777" w:rsidR="00D91639" w:rsidRPr="00D91639" w:rsidRDefault="00D91639" w:rsidP="000B1C42">
      <w:pPr>
        <w:pStyle w:val="Akapitzlist"/>
        <w:numPr>
          <w:ilvl w:val="0"/>
          <w:numId w:val="64"/>
        </w:numPr>
        <w:spacing w:line="240" w:lineRule="auto"/>
        <w:jc w:val="both"/>
        <w:rPr>
          <w:rFonts w:eastAsia="Arial" w:cstheme="minorHAnsi"/>
          <w:sz w:val="24"/>
          <w:szCs w:val="24"/>
          <w:lang w:bidi="hi-IN"/>
        </w:rPr>
      </w:pPr>
      <w:r w:rsidRPr="00D91639">
        <w:rPr>
          <w:rFonts w:eastAsia="Arial" w:cstheme="minorHAnsi"/>
          <w:sz w:val="24"/>
          <w:szCs w:val="24"/>
          <w:lang w:bidi="hi-IN"/>
        </w:rPr>
        <w:t>Przed złożeniem poręczenia lub gwarancji Wykonawca winien przedstawić projekt dokumentu Zamawiającemu w celu uzyskania akceptacji jego treści. Zabezpieczenie wnoszone w formie poręczeń lub gwarancji musi spełniać co najmniej poniższe wymagania:</w:t>
      </w:r>
    </w:p>
    <w:p w14:paraId="3AC4A549" w14:textId="0F047A79" w:rsidR="00D91639" w:rsidRPr="00D91639" w:rsidRDefault="00D91639" w:rsidP="000B1C42">
      <w:pPr>
        <w:pStyle w:val="Akapitzlist"/>
        <w:numPr>
          <w:ilvl w:val="0"/>
          <w:numId w:val="66"/>
        </w:numPr>
        <w:spacing w:line="240" w:lineRule="auto"/>
        <w:ind w:left="993" w:hanging="284"/>
        <w:jc w:val="both"/>
        <w:rPr>
          <w:rFonts w:eastAsia="Arial" w:cstheme="minorHAnsi"/>
          <w:sz w:val="24"/>
          <w:szCs w:val="24"/>
          <w:lang w:bidi="hi-IN"/>
        </w:rPr>
      </w:pPr>
      <w:r w:rsidRPr="00D91639">
        <w:rPr>
          <w:rFonts w:eastAsia="Arial" w:cstheme="minorHAnsi"/>
          <w:sz w:val="24"/>
          <w:szCs w:val="24"/>
          <w:lang w:bidi="hi-IN"/>
        </w:rPr>
        <w:t xml:space="preserve">musi obejmować odpowiedzialność za wszystkie okoliczności związane </w:t>
      </w:r>
      <w:r>
        <w:rPr>
          <w:rFonts w:eastAsia="Arial" w:cstheme="minorHAnsi"/>
          <w:sz w:val="24"/>
          <w:szCs w:val="24"/>
          <w:lang w:bidi="hi-IN"/>
        </w:rPr>
        <w:br/>
      </w:r>
      <w:r w:rsidRPr="00D91639">
        <w:rPr>
          <w:rFonts w:eastAsia="Arial" w:cstheme="minorHAnsi"/>
          <w:sz w:val="24"/>
          <w:szCs w:val="24"/>
          <w:lang w:bidi="hi-IN"/>
        </w:rPr>
        <w:t>z niewykonaniem lub nienależytym wykonaniem umowy (w tym pokryciu naliczonych kar umownych), bez potwierdzania tych okoliczności;</w:t>
      </w:r>
    </w:p>
    <w:p w14:paraId="2505B2E5" w14:textId="39DB32D3" w:rsidR="00D91639" w:rsidRPr="00D91639" w:rsidRDefault="00D91639" w:rsidP="000B1C42">
      <w:pPr>
        <w:pStyle w:val="Akapitzlist"/>
        <w:numPr>
          <w:ilvl w:val="0"/>
          <w:numId w:val="66"/>
        </w:numPr>
        <w:spacing w:line="240" w:lineRule="auto"/>
        <w:ind w:left="993" w:hanging="284"/>
        <w:jc w:val="both"/>
        <w:rPr>
          <w:rFonts w:eastAsia="Arial" w:cstheme="minorHAnsi"/>
          <w:sz w:val="24"/>
          <w:szCs w:val="24"/>
          <w:lang w:bidi="hi-IN"/>
        </w:rPr>
      </w:pPr>
      <w:r w:rsidRPr="00D91639">
        <w:rPr>
          <w:rFonts w:eastAsia="Arial" w:cstheme="minorHAnsi"/>
          <w:sz w:val="24"/>
          <w:szCs w:val="24"/>
          <w:lang w:bidi="hi-IN"/>
        </w:rPr>
        <w:t xml:space="preserve">wszelkie zmiany, uzupełnienia lub modyfikacje warunków umowy lub przedmiotu zamówienia nie mogą zwalniać gwaranta z odpowiedzialności wynikającej </w:t>
      </w:r>
      <w:r>
        <w:rPr>
          <w:rFonts w:eastAsia="Arial" w:cstheme="minorHAnsi"/>
          <w:sz w:val="24"/>
          <w:szCs w:val="24"/>
          <w:lang w:bidi="hi-IN"/>
        </w:rPr>
        <w:br/>
      </w:r>
      <w:r w:rsidRPr="00D91639">
        <w:rPr>
          <w:rFonts w:eastAsia="Arial" w:cstheme="minorHAnsi"/>
          <w:sz w:val="24"/>
          <w:szCs w:val="24"/>
          <w:lang w:bidi="hi-IN"/>
        </w:rPr>
        <w:t>z poręczenia lub gwarancji;</w:t>
      </w:r>
    </w:p>
    <w:p w14:paraId="66ACB8B5" w14:textId="77777777" w:rsidR="00D91639" w:rsidRPr="00D91639" w:rsidRDefault="00D91639" w:rsidP="000B1C42">
      <w:pPr>
        <w:pStyle w:val="Akapitzlist"/>
        <w:numPr>
          <w:ilvl w:val="0"/>
          <w:numId w:val="66"/>
        </w:numPr>
        <w:spacing w:line="240" w:lineRule="auto"/>
        <w:ind w:left="993" w:hanging="284"/>
        <w:jc w:val="both"/>
        <w:rPr>
          <w:rFonts w:eastAsia="Arial" w:cstheme="minorHAnsi"/>
          <w:sz w:val="24"/>
          <w:szCs w:val="24"/>
          <w:lang w:bidi="hi-IN"/>
        </w:rPr>
      </w:pPr>
      <w:r w:rsidRPr="00D91639">
        <w:rPr>
          <w:rFonts w:eastAsia="Arial" w:cstheme="minorHAnsi"/>
          <w:sz w:val="24"/>
          <w:szCs w:val="24"/>
          <w:lang w:bidi="hi-IN"/>
        </w:rPr>
        <w:t>z jej treści powinno jednoznacznie wynikać zobowiązanie gwaranta lub poręczyciela do zapłaty całej kwoty zabezpieczenia;</w:t>
      </w:r>
    </w:p>
    <w:p w14:paraId="0B36D678" w14:textId="77777777" w:rsidR="00D91639" w:rsidRPr="00D91639" w:rsidRDefault="00D91639" w:rsidP="000B1C42">
      <w:pPr>
        <w:pStyle w:val="Akapitzlist"/>
        <w:numPr>
          <w:ilvl w:val="0"/>
          <w:numId w:val="66"/>
        </w:numPr>
        <w:spacing w:line="240" w:lineRule="auto"/>
        <w:ind w:left="993" w:hanging="284"/>
        <w:jc w:val="both"/>
        <w:rPr>
          <w:rFonts w:eastAsia="Arial" w:cstheme="minorHAnsi"/>
          <w:sz w:val="24"/>
          <w:szCs w:val="24"/>
          <w:lang w:bidi="hi-IN"/>
        </w:rPr>
      </w:pPr>
      <w:r w:rsidRPr="00D91639">
        <w:rPr>
          <w:rFonts w:eastAsia="Arial" w:cstheme="minorHAnsi"/>
          <w:sz w:val="24"/>
          <w:szCs w:val="24"/>
          <w:lang w:bidi="hi-IN"/>
        </w:rPr>
        <w:t>powinna być nieodwołalna i bezwarunkowa oraz płatna na pierwsze żądanie;</w:t>
      </w:r>
    </w:p>
    <w:p w14:paraId="51CE5D7C" w14:textId="77777777" w:rsidR="00D91639" w:rsidRPr="00D91639" w:rsidRDefault="00D91639" w:rsidP="000B1C42">
      <w:pPr>
        <w:pStyle w:val="Akapitzlist"/>
        <w:numPr>
          <w:ilvl w:val="0"/>
          <w:numId w:val="66"/>
        </w:numPr>
        <w:spacing w:line="240" w:lineRule="auto"/>
        <w:ind w:left="993" w:hanging="284"/>
        <w:jc w:val="both"/>
        <w:rPr>
          <w:rFonts w:eastAsia="Arial" w:cstheme="minorHAnsi"/>
          <w:sz w:val="24"/>
          <w:szCs w:val="24"/>
          <w:lang w:bidi="hi-IN"/>
        </w:rPr>
      </w:pPr>
      <w:r w:rsidRPr="00D91639">
        <w:rPr>
          <w:rFonts w:eastAsia="Arial" w:cstheme="minorHAnsi"/>
          <w:sz w:val="24"/>
          <w:szCs w:val="24"/>
          <w:lang w:bidi="hi-IN"/>
        </w:rPr>
        <w:t>musi jednoznacznie określać termin obowiązywania poręczenia lub gwarancji;</w:t>
      </w:r>
    </w:p>
    <w:p w14:paraId="74E5381C" w14:textId="77777777" w:rsidR="00D91639" w:rsidRPr="00D91639" w:rsidRDefault="00D91639" w:rsidP="000B1C42">
      <w:pPr>
        <w:pStyle w:val="Akapitzlist"/>
        <w:numPr>
          <w:ilvl w:val="0"/>
          <w:numId w:val="66"/>
        </w:numPr>
        <w:spacing w:line="240" w:lineRule="auto"/>
        <w:ind w:left="993" w:hanging="284"/>
        <w:jc w:val="both"/>
        <w:rPr>
          <w:rFonts w:eastAsia="Arial" w:cstheme="minorHAnsi"/>
          <w:sz w:val="24"/>
          <w:szCs w:val="24"/>
          <w:lang w:bidi="hi-IN"/>
        </w:rPr>
      </w:pPr>
      <w:r w:rsidRPr="00D91639">
        <w:rPr>
          <w:rFonts w:eastAsia="Arial" w:cstheme="minorHAnsi"/>
          <w:sz w:val="24"/>
          <w:szCs w:val="24"/>
          <w:lang w:bidi="hi-IN"/>
        </w:rPr>
        <w:lastRenderedPageBreak/>
        <w:t>w treści poręczenia lub gwarancji powinna znaleźć się nazwa przedmiotowego postępowania;</w:t>
      </w:r>
    </w:p>
    <w:p w14:paraId="18A670C0" w14:textId="77777777" w:rsidR="00D91639" w:rsidRPr="00D91639" w:rsidRDefault="00D91639" w:rsidP="000B1C42">
      <w:pPr>
        <w:pStyle w:val="Akapitzlist"/>
        <w:numPr>
          <w:ilvl w:val="0"/>
          <w:numId w:val="66"/>
        </w:numPr>
        <w:spacing w:line="240" w:lineRule="auto"/>
        <w:ind w:left="993" w:hanging="284"/>
        <w:jc w:val="both"/>
        <w:rPr>
          <w:rFonts w:eastAsia="Arial" w:cstheme="minorHAnsi"/>
          <w:sz w:val="24"/>
          <w:szCs w:val="24"/>
          <w:lang w:bidi="hi-IN"/>
        </w:rPr>
      </w:pPr>
      <w:r w:rsidRPr="00D91639">
        <w:rPr>
          <w:rFonts w:eastAsia="Arial" w:cstheme="minorHAnsi"/>
          <w:sz w:val="24"/>
          <w:szCs w:val="24"/>
          <w:lang w:bidi="hi-IN"/>
        </w:rPr>
        <w:t>należy wskazać beneficjenta poręczenia lub gwarancji;</w:t>
      </w:r>
    </w:p>
    <w:p w14:paraId="5F72F977" w14:textId="0B0B64A6" w:rsidR="00DA1FC8" w:rsidRDefault="00D91639" w:rsidP="000B1C42">
      <w:pPr>
        <w:pStyle w:val="Akapitzlist"/>
        <w:numPr>
          <w:ilvl w:val="0"/>
          <w:numId w:val="64"/>
        </w:numPr>
        <w:spacing w:line="240" w:lineRule="auto"/>
        <w:jc w:val="both"/>
        <w:rPr>
          <w:rFonts w:eastAsia="Arial" w:cstheme="minorHAnsi"/>
          <w:sz w:val="24"/>
          <w:szCs w:val="24"/>
          <w:lang w:bidi="hi-IN"/>
        </w:rPr>
      </w:pPr>
      <w:r w:rsidRPr="00D91639">
        <w:rPr>
          <w:rFonts w:eastAsia="Arial" w:cstheme="minorHAnsi"/>
          <w:sz w:val="24"/>
          <w:szCs w:val="24"/>
          <w:lang w:bidi="hi-IN"/>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3F8211A2" w14:textId="77777777" w:rsidR="00D91639" w:rsidRPr="00D91639" w:rsidRDefault="00D91639" w:rsidP="00D91639">
      <w:pPr>
        <w:pStyle w:val="Akapitzlist"/>
        <w:jc w:val="both"/>
        <w:rPr>
          <w:rFonts w:eastAsia="Arial" w:cstheme="minorHAnsi"/>
          <w:sz w:val="24"/>
          <w:szCs w:val="24"/>
          <w:lang w:bidi="hi-IN"/>
        </w:rPr>
      </w:pPr>
    </w:p>
    <w:p w14:paraId="25955151"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Cs/>
          <w:sz w:val="24"/>
          <w:szCs w:val="24"/>
        </w:rPr>
      </w:pPr>
      <w:r w:rsidRPr="00BA2777">
        <w:rPr>
          <w:rFonts w:cstheme="minorHAnsi"/>
          <w:bCs/>
          <w:sz w:val="24"/>
          <w:szCs w:val="24"/>
        </w:rPr>
        <w:t>Ochrona danych osobowych</w:t>
      </w:r>
    </w:p>
    <w:p w14:paraId="0F2ED79A" w14:textId="77777777" w:rsidR="009F33E4" w:rsidRPr="00BA2777" w:rsidRDefault="009F33E4" w:rsidP="002E78B2">
      <w:pPr>
        <w:pStyle w:val="Standard"/>
        <w:suppressAutoHyphens w:val="0"/>
        <w:spacing w:before="0" w:after="0" w:line="240" w:lineRule="auto"/>
        <w:ind w:left="709"/>
        <w:jc w:val="both"/>
        <w:rPr>
          <w:rFonts w:asciiTheme="minorHAnsi" w:hAnsiTheme="minorHAnsi" w:cstheme="minorHAnsi"/>
          <w:color w:val="FF0000"/>
        </w:rPr>
      </w:pPr>
    </w:p>
    <w:p w14:paraId="6C5D4C11" w14:textId="10119FDF"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color w:val="FF0000"/>
        </w:rPr>
      </w:pPr>
      <w:r w:rsidRPr="00BA2777">
        <w:rPr>
          <w:rFonts w:asciiTheme="minorHAnsi" w:hAnsiTheme="minorHAnsi" w:cstheme="minorHAnsi"/>
          <w:bCs w:val="0"/>
          <w:lang w:eastAsia="en-US"/>
        </w:rPr>
        <w:t>Dane osobowe w Gminie Mikołajki  przetwarzane są zgodnie z Rozporządzenia Parlamentu Europejskiego i Rady (UE) 2016/679 z dnia 27 kwietnia 2016 r. w sprawie ochrony osób fizycznych, dalej jako „RODO”,</w:t>
      </w:r>
    </w:p>
    <w:p w14:paraId="523C187E"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Administratorem danych osobowych przetwarzanych jest Burmistrz Mikołajek, 11- 730 Mikołajki, ul. Kolejowa 7,</w:t>
      </w:r>
    </w:p>
    <w:p w14:paraId="66847E66"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Inspektorem ochrony danych osobowych w Urzędzie Miasta i Gminy w Mikołajkach, 11- 730 Mikołajki, ul. Kolejowa 7, jest:</w:t>
      </w:r>
    </w:p>
    <w:p w14:paraId="03F20D17"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lang w:eastAsia="en-US"/>
        </w:rPr>
      </w:pPr>
      <w:r w:rsidRPr="00BA2777">
        <w:rPr>
          <w:rFonts w:asciiTheme="minorHAnsi" w:hAnsiTheme="minorHAnsi" w:cstheme="minorHAnsi"/>
          <w:b/>
          <w:lang w:eastAsia="en-US"/>
        </w:rPr>
        <w:t>Maria Kowalik-Sobczak</w:t>
      </w:r>
    </w:p>
    <w:p w14:paraId="77ECCC65"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rPr>
      </w:pPr>
      <w:r w:rsidRPr="00BA2777">
        <w:rPr>
          <w:rFonts w:asciiTheme="minorHAnsi" w:hAnsiTheme="minorHAnsi" w:cstheme="minorHAnsi"/>
          <w:b/>
          <w:lang w:eastAsia="en-US"/>
        </w:rPr>
        <w:t>e-mail: iodo@mikolajki.pl</w:t>
      </w:r>
    </w:p>
    <w:p w14:paraId="526A42DD"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rPr>
      </w:pPr>
      <w:r w:rsidRPr="00BA2777">
        <w:rPr>
          <w:rFonts w:asciiTheme="minorHAnsi" w:hAnsiTheme="minorHAnsi" w:cstheme="minorHAnsi"/>
          <w:b/>
        </w:rPr>
        <w:t>tel. +48 514 878 144</w:t>
      </w:r>
    </w:p>
    <w:p w14:paraId="51940202" w14:textId="2A1E402F"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rPr>
        <w:t>Dane osobowe przetwarzane będą na podstawie art. 6 ust. 1 lit. c RODO w celu związanym</w:t>
      </w:r>
      <w:r w:rsidR="003B7E5A">
        <w:rPr>
          <w:rFonts w:asciiTheme="minorHAnsi" w:hAnsiTheme="minorHAnsi" w:cstheme="minorHAnsi"/>
        </w:rPr>
        <w:t xml:space="preserve"> </w:t>
      </w:r>
      <w:r w:rsidRPr="00BA2777">
        <w:rPr>
          <w:rFonts w:asciiTheme="minorHAnsi" w:hAnsiTheme="minorHAnsi" w:cstheme="minorHAnsi"/>
        </w:rPr>
        <w:t>z postępowaniem o udzielenie zamówienia publicznego, zawarcia i realizacji zlecenia</w:t>
      </w:r>
      <w:r w:rsidR="003B7E5A">
        <w:rPr>
          <w:rFonts w:asciiTheme="minorHAnsi" w:hAnsiTheme="minorHAnsi" w:cstheme="minorHAnsi"/>
        </w:rPr>
        <w:t xml:space="preserve"> </w:t>
      </w:r>
      <w:r w:rsidRPr="00BA2777">
        <w:rPr>
          <w:rFonts w:asciiTheme="minorHAnsi" w:hAnsiTheme="minorHAnsi" w:cstheme="minorHAnsi"/>
        </w:rPr>
        <w:t>o zamówienie oraz dochodzenia ewentualnych roszczeń z tytułu jego realizacji, prowadzonym zgodnie z art. 275 ust. 2 ustawy Pzp</w:t>
      </w:r>
    </w:p>
    <w:p w14:paraId="361DEBE1"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Odbiorcami Pani/Pana danych osobowych będą osoby lub podmioty, uprawnione do ich pozyskania zgodnie z przepisami prawa oraz podmiotom, którym przekazanie danych będzie konieczne w celu wykonania umowy.</w:t>
      </w:r>
    </w:p>
    <w:p w14:paraId="34EEF8D2"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Pani/Pana dane osobowe będą przechowywane przez okres wskazany w przepisach szczególnych w tym przez okres wymagany do dochodzenia roszczeń oraz okres wymagany przez organy kontrolne.</w:t>
      </w:r>
    </w:p>
    <w:p w14:paraId="4ECC6136"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Obowiązek podania przez Panią/Pana danych osobowych bezpośrednio Pani/Pana dotyczących jest wymogiem ustawowym określonym w przepisach prawa i jest niezbędne w celu realizacji obowiązków wynikających z zawartej umowy.</w:t>
      </w:r>
    </w:p>
    <w:p w14:paraId="11BA350E" w14:textId="65912224"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 xml:space="preserve">W odniesieniu do Pani/Pana danych osobowych decyzje nie będą podejmowane </w:t>
      </w:r>
      <w:r w:rsidR="003B7E5A">
        <w:rPr>
          <w:rFonts w:asciiTheme="minorHAnsi" w:hAnsiTheme="minorHAnsi" w:cstheme="minorHAnsi"/>
          <w:bCs w:val="0"/>
          <w:lang w:eastAsia="en-US"/>
        </w:rPr>
        <w:br/>
      </w:r>
      <w:r w:rsidRPr="00BA2777">
        <w:rPr>
          <w:rFonts w:asciiTheme="minorHAnsi" w:hAnsiTheme="minorHAnsi" w:cstheme="minorHAnsi"/>
          <w:bCs w:val="0"/>
          <w:lang w:eastAsia="en-US"/>
        </w:rPr>
        <w:t>w sposób</w:t>
      </w:r>
      <w:r w:rsidRPr="00BA2777">
        <w:rPr>
          <w:rFonts w:asciiTheme="minorHAnsi" w:hAnsiTheme="minorHAnsi" w:cstheme="minorHAnsi"/>
          <w:strike/>
        </w:rPr>
        <w:t xml:space="preserve">  </w:t>
      </w:r>
      <w:r w:rsidRPr="00BA2777">
        <w:rPr>
          <w:rFonts w:asciiTheme="minorHAnsi" w:hAnsiTheme="minorHAnsi" w:cstheme="minorHAnsi"/>
          <w:bCs w:val="0"/>
          <w:lang w:eastAsia="en-US"/>
        </w:rPr>
        <w:t>zautomatyzowany, stosownie do art. 22 RODO.</w:t>
      </w:r>
    </w:p>
    <w:p w14:paraId="2F9204CC"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Posiada Pani/Pan:</w:t>
      </w:r>
    </w:p>
    <w:p w14:paraId="7C80A47C" w14:textId="77777777" w:rsidR="000A4AFE" w:rsidRPr="00BA2777" w:rsidRDefault="00C9030B">
      <w:pPr>
        <w:pStyle w:val="Standard"/>
        <w:numPr>
          <w:ilvl w:val="0"/>
          <w:numId w:val="31"/>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15 RODO prawo dostępu do danych osobowych Pani/Pana dotyczących,</w:t>
      </w:r>
    </w:p>
    <w:p w14:paraId="796DB221" w14:textId="77777777" w:rsidR="000A4AFE" w:rsidRPr="00BA2777" w:rsidRDefault="00C9030B">
      <w:pPr>
        <w:pStyle w:val="Standard"/>
        <w:numPr>
          <w:ilvl w:val="0"/>
          <w:numId w:val="31"/>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16 RODO prawo do sprostowania Pani/Pana danych osobowych,</w:t>
      </w:r>
    </w:p>
    <w:p w14:paraId="4A6F57B0" w14:textId="0BD79B78" w:rsidR="00C9030B" w:rsidRPr="00BA2777" w:rsidRDefault="00C9030B">
      <w:pPr>
        <w:pStyle w:val="Standard"/>
        <w:numPr>
          <w:ilvl w:val="0"/>
          <w:numId w:val="31"/>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18 RODO prawo żądania od administratora ograniczenia przetwarzania</w:t>
      </w:r>
      <w:r w:rsidRPr="00BA2777">
        <w:rPr>
          <w:rFonts w:asciiTheme="minorHAnsi" w:hAnsiTheme="minorHAnsi" w:cstheme="minorHAnsi"/>
        </w:rPr>
        <w:t xml:space="preserve"> </w:t>
      </w:r>
      <w:r w:rsidRPr="00BA2777">
        <w:rPr>
          <w:rFonts w:asciiTheme="minorHAnsi" w:hAnsiTheme="minorHAnsi" w:cstheme="minorHAnsi"/>
          <w:bCs w:val="0"/>
          <w:lang w:eastAsia="en-US"/>
        </w:rPr>
        <w:t xml:space="preserve">danych osobowych z zastrzeżeniem przypadków, o których mowa </w:t>
      </w:r>
      <w:r w:rsidR="003B7E5A">
        <w:rPr>
          <w:rFonts w:asciiTheme="minorHAnsi" w:hAnsiTheme="minorHAnsi" w:cstheme="minorHAnsi"/>
          <w:bCs w:val="0"/>
          <w:lang w:eastAsia="en-US"/>
        </w:rPr>
        <w:br/>
      </w:r>
      <w:r w:rsidRPr="00BA2777">
        <w:rPr>
          <w:rFonts w:asciiTheme="minorHAnsi" w:hAnsiTheme="minorHAnsi" w:cstheme="minorHAnsi"/>
          <w:bCs w:val="0"/>
          <w:lang w:eastAsia="en-US"/>
        </w:rPr>
        <w:t>w art. 18 ust. 2 RODO.</w:t>
      </w:r>
    </w:p>
    <w:p w14:paraId="2C83E317"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Nie przysługuje Pani/Panu:</w:t>
      </w:r>
    </w:p>
    <w:p w14:paraId="045D95DF" w14:textId="77777777" w:rsidR="000A4AFE" w:rsidRPr="00BA2777" w:rsidRDefault="00C9030B">
      <w:pPr>
        <w:pStyle w:val="Standard"/>
        <w:numPr>
          <w:ilvl w:val="0"/>
          <w:numId w:val="29"/>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w związku z art. 17 ust. 3 lit. b, d lub e RODO prawo do usunięcia danych osobowych,</w:t>
      </w:r>
    </w:p>
    <w:p w14:paraId="2715140C" w14:textId="77777777" w:rsidR="000A4AFE" w:rsidRPr="00BA2777" w:rsidRDefault="00C9030B">
      <w:pPr>
        <w:pStyle w:val="Standard"/>
        <w:numPr>
          <w:ilvl w:val="0"/>
          <w:numId w:val="29"/>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prawo do przenoszenia danych osobowych, o których mowa w art. 20 RODO,</w:t>
      </w:r>
    </w:p>
    <w:p w14:paraId="5CF0B237" w14:textId="580DDE46" w:rsidR="00C9030B" w:rsidRPr="00BA2777" w:rsidRDefault="00C9030B">
      <w:pPr>
        <w:pStyle w:val="Standard"/>
        <w:numPr>
          <w:ilvl w:val="0"/>
          <w:numId w:val="29"/>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lastRenderedPageBreak/>
        <w:t>na podstawie art. 21 RODO prawo sprzeciwu, wobec przetwarzania danych osobowych, gdyż podstawą prawną przetwarzania Pani/Pana danych osobowych jest art. 6 ust. 1 lit. C RODO.</w:t>
      </w:r>
    </w:p>
    <w:p w14:paraId="20F1C8CF" w14:textId="77777777" w:rsidR="006A7F68" w:rsidRDefault="006A7F68" w:rsidP="002E78B2">
      <w:pPr>
        <w:pStyle w:val="Standard"/>
        <w:suppressAutoHyphens w:val="0"/>
        <w:spacing w:before="0" w:after="0" w:line="240" w:lineRule="auto"/>
        <w:jc w:val="both"/>
        <w:rPr>
          <w:rFonts w:asciiTheme="minorHAnsi" w:hAnsiTheme="minorHAnsi" w:cstheme="minorHAnsi"/>
          <w:bCs w:val="0"/>
        </w:rPr>
      </w:pPr>
    </w:p>
    <w:p w14:paraId="0F800B62" w14:textId="77777777" w:rsidR="006A7F68" w:rsidRPr="00BA2777" w:rsidRDefault="006A7F68" w:rsidP="002E78B2">
      <w:pPr>
        <w:pStyle w:val="Standard"/>
        <w:suppressAutoHyphens w:val="0"/>
        <w:spacing w:before="0" w:after="0" w:line="240" w:lineRule="auto"/>
        <w:jc w:val="both"/>
        <w:rPr>
          <w:rFonts w:asciiTheme="minorHAnsi" w:hAnsiTheme="minorHAnsi" w:cstheme="minorHAnsi"/>
          <w:bCs w:val="0"/>
        </w:rPr>
      </w:pPr>
    </w:p>
    <w:p w14:paraId="1572DD2F"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
          <w:bCs/>
          <w:color w:val="70AD47" w:themeColor="accent6"/>
          <w:sz w:val="24"/>
          <w:szCs w:val="24"/>
        </w:rPr>
      </w:pPr>
      <w:bookmarkStart w:id="15" w:name="_Hlk183093490"/>
      <w:r w:rsidRPr="00BA2777">
        <w:rPr>
          <w:rFonts w:cstheme="minorHAnsi"/>
          <w:sz w:val="24"/>
          <w:szCs w:val="24"/>
        </w:rPr>
        <w:t>Negocjacje treści ofert w celu ich ulepszenia</w:t>
      </w:r>
      <w:bookmarkEnd w:id="15"/>
    </w:p>
    <w:p w14:paraId="035900F5" w14:textId="77777777" w:rsidR="009F33E4" w:rsidRPr="00BA2777" w:rsidRDefault="009F33E4" w:rsidP="002E78B2">
      <w:pPr>
        <w:pStyle w:val="Default"/>
        <w:suppressAutoHyphens/>
        <w:autoSpaceDE/>
        <w:adjustRightInd/>
        <w:spacing w:before="0" w:after="0" w:line="240" w:lineRule="auto"/>
        <w:ind w:left="720"/>
        <w:jc w:val="both"/>
        <w:textAlignment w:val="baseline"/>
        <w:rPr>
          <w:rFonts w:cstheme="minorHAnsi"/>
          <w:color w:val="auto"/>
        </w:rPr>
      </w:pPr>
    </w:p>
    <w:p w14:paraId="729C0F0A" w14:textId="2EE787FF"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b/>
          <w:bCs/>
          <w:color w:val="auto"/>
        </w:rPr>
        <w:t>Zamawiający może, ale nie musi, przeprowadzić negocjacje</w:t>
      </w:r>
      <w:r w:rsidRPr="00BA2777">
        <w:rPr>
          <w:rFonts w:cstheme="minorHAnsi"/>
          <w:color w:val="auto"/>
        </w:rPr>
        <w:t xml:space="preserv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67F9F0F6"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przed podjęciem negocjacji informuje równocześnie wszystkich Wykonawców o:</w:t>
      </w:r>
    </w:p>
    <w:p w14:paraId="1778C9EE" w14:textId="77777777" w:rsidR="000A4AFE" w:rsidRPr="00BA2777" w:rsidRDefault="00C9030B">
      <w:pPr>
        <w:pStyle w:val="Default"/>
        <w:numPr>
          <w:ilvl w:val="0"/>
          <w:numId w:val="32"/>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ofertach, które nie zostały odrzucone oraz punktacji przyznanej ofertom w każdym kryterium oceny ofert i łącznej punktacji, </w:t>
      </w:r>
    </w:p>
    <w:p w14:paraId="320EC623" w14:textId="77777777" w:rsidR="000A4AFE" w:rsidRPr="00BA2777" w:rsidRDefault="00C9030B">
      <w:pPr>
        <w:pStyle w:val="Default"/>
        <w:numPr>
          <w:ilvl w:val="0"/>
          <w:numId w:val="32"/>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ofertach, które zostały odrzucone,</w:t>
      </w:r>
    </w:p>
    <w:p w14:paraId="5C4128A4" w14:textId="6973FCA5" w:rsidR="00C9030B" w:rsidRPr="00BA2777" w:rsidRDefault="00C9030B">
      <w:pPr>
        <w:pStyle w:val="Default"/>
        <w:numPr>
          <w:ilvl w:val="0"/>
          <w:numId w:val="32"/>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wykonawcach, którzy nie zostali zakwalifikowani do negocjacji, oraz punktacji przyznanej ich ofertom w każdym kryterium oceny ofert i łącznej punktacji, </w:t>
      </w:r>
      <w:r w:rsidR="003B7E5A">
        <w:rPr>
          <w:rFonts w:cstheme="minorHAnsi"/>
          <w:color w:val="auto"/>
        </w:rPr>
        <w:br/>
      </w:r>
      <w:r w:rsidRPr="00BA2777">
        <w:rPr>
          <w:rFonts w:cstheme="minorHAnsi"/>
          <w:color w:val="auto"/>
        </w:rPr>
        <w:t>w przypadku, o którym mowa w art. 288 ust. 1 ustawy Pzp, podając uzasadnienie faktyczne i prawne.</w:t>
      </w:r>
    </w:p>
    <w:p w14:paraId="4AC10155" w14:textId="21B02CAC"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 xml:space="preserve">W przypadku podjęcia przez Zamawiającego decyzji o przeprowadzeniu negocjacji </w:t>
      </w:r>
      <w:r w:rsidR="003B7E5A">
        <w:rPr>
          <w:rFonts w:cstheme="minorHAnsi"/>
          <w:color w:val="auto"/>
        </w:rPr>
        <w:br/>
      </w:r>
      <w:r w:rsidRPr="00BA2777">
        <w:rPr>
          <w:rFonts w:cstheme="minorHAnsi"/>
          <w:color w:val="auto"/>
        </w:rPr>
        <w:t xml:space="preserve">w celu ulepszenia treści ofert, do negocjacji Zamawiający zaprosi </w:t>
      </w:r>
      <w:r w:rsidRPr="00BA2777">
        <w:rPr>
          <w:rFonts w:cstheme="minorHAnsi"/>
          <w:b/>
          <w:bCs/>
          <w:color w:val="auto"/>
        </w:rPr>
        <w:t>trzech Wykonawców, którzy zgodnie z rankingiem ofert uzyskają największą liczbę punktów i złożyli oferty niepodlegające odrzuceniu.</w:t>
      </w:r>
    </w:p>
    <w:p w14:paraId="695CE6FA"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Ofertę wykonawcy niezaproszonego do negocjacji uznaje się za odrzuconą.</w:t>
      </w:r>
    </w:p>
    <w:p w14:paraId="2C160181" w14:textId="36BDE463"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 xml:space="preserve">Jeżeli liczba wykonawców, którzy w odpowiedzi na ogłoszenie o zamówieniu złożyli oferty niepodlegające odrzuceniu, jest mniejsza niż 3, zamawiający w przypadku, </w:t>
      </w:r>
      <w:r w:rsidR="003B7E5A">
        <w:rPr>
          <w:rFonts w:cstheme="minorHAnsi"/>
          <w:color w:val="auto"/>
        </w:rPr>
        <w:br/>
      </w:r>
      <w:r w:rsidRPr="00BA2777">
        <w:rPr>
          <w:rFonts w:cstheme="minorHAnsi"/>
          <w:color w:val="auto"/>
        </w:rPr>
        <w:t xml:space="preserve">o którym mowa w art. 275 pkt 2, kontynuuje postępowanie. </w:t>
      </w:r>
    </w:p>
    <w:p w14:paraId="63446EEE"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W zaproszeniu do negocjacji Zamawiający wskazuje:</w:t>
      </w:r>
    </w:p>
    <w:p w14:paraId="5011EC17" w14:textId="77777777" w:rsidR="000A4AFE"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miejsce prowadzenia negocjacji,</w:t>
      </w:r>
    </w:p>
    <w:p w14:paraId="315F03A4" w14:textId="77777777" w:rsidR="000A4AFE"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termin prowadzenia negocjacji,</w:t>
      </w:r>
    </w:p>
    <w:p w14:paraId="024E07F8" w14:textId="77777777" w:rsidR="000A4AFE"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sposób prowadzenia negocjacji,</w:t>
      </w:r>
    </w:p>
    <w:p w14:paraId="7EBCBAF4" w14:textId="2221B5F4" w:rsidR="00C9030B"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kryteria oceny ofert w ramach których będą prowadzone negocjacje – </w:t>
      </w:r>
      <w:r w:rsidRPr="00BA2777">
        <w:rPr>
          <w:rFonts w:cstheme="minorHAnsi"/>
          <w:b/>
          <w:bCs/>
          <w:i/>
          <w:iCs/>
          <w:color w:val="auto"/>
        </w:rPr>
        <w:t>Zamawiający przewiduje możliwość negocjacji w kryterium: cena ofertowa</w:t>
      </w:r>
      <w:r w:rsidRPr="00BA2777">
        <w:rPr>
          <w:rFonts w:cstheme="minorHAnsi"/>
          <w:b/>
          <w:bCs/>
          <w:color w:val="auto"/>
        </w:rPr>
        <w:t>.</w:t>
      </w:r>
    </w:p>
    <w:p w14:paraId="295D1EA6"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Podczas negocjacji ofert Zamawiający zapewnia równe traktowanie wszystkich Wykonawców.</w:t>
      </w:r>
    </w:p>
    <w:p w14:paraId="746D9174"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nie udziela informacji w sposób, który mógłby zapewnić niektórym Wykonawcom przewagę nad innymi Wykonawcami.</w:t>
      </w:r>
    </w:p>
    <w:p w14:paraId="2A721676"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Prowadzone negocjacje mają charakter poufny.</w:t>
      </w:r>
    </w:p>
    <w:p w14:paraId="75D48880"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Żadna ze stron nie może, bez zgody drugiej strony, ujawniać informacji technicznych                           i handlowych związanych z negocjacjami. Zgoda jest udzielana w odniesieniu do konkretnych informacji i przed ich ujawnieniem.</w:t>
      </w:r>
    </w:p>
    <w:p w14:paraId="75859C52" w14:textId="2AD34C3F"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informuje równocześnie wszystkich Wykonawców, których oferty złożone</w:t>
      </w:r>
      <w:r w:rsidR="003B7E5A">
        <w:rPr>
          <w:rFonts w:cstheme="minorHAnsi"/>
          <w:color w:val="auto"/>
        </w:rPr>
        <w:t xml:space="preserve"> </w:t>
      </w:r>
      <w:r w:rsidRPr="00BA2777">
        <w:rPr>
          <w:rFonts w:cstheme="minorHAnsi"/>
          <w:color w:val="auto"/>
        </w:rPr>
        <w:t xml:space="preserve">w odpowiedzi na ogłoszenie o zamówieniu nie zostały odrzucone, </w:t>
      </w:r>
      <w:r w:rsidR="003B7E5A">
        <w:rPr>
          <w:rFonts w:cstheme="minorHAnsi"/>
          <w:color w:val="auto"/>
        </w:rPr>
        <w:br/>
      </w:r>
      <w:r w:rsidRPr="00BA2777">
        <w:rPr>
          <w:rFonts w:cstheme="minorHAnsi"/>
          <w:color w:val="auto"/>
        </w:rPr>
        <w:t>o zakończeniu negocjacji.</w:t>
      </w:r>
    </w:p>
    <w:p w14:paraId="21CADF84"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zaprasza do składania ofert dodatkowych Wykonawców z którymi przeprowadził negocjacje.</w:t>
      </w:r>
    </w:p>
    <w:p w14:paraId="7EED89D0"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lastRenderedPageBreak/>
        <w:t>Zaproszenie do składania ofert dodatkowych zawiera co najmniej:</w:t>
      </w:r>
    </w:p>
    <w:p w14:paraId="6DC3A304" w14:textId="77777777" w:rsidR="000A4AFE" w:rsidRPr="00BA2777" w:rsidRDefault="00C9030B">
      <w:pPr>
        <w:pStyle w:val="Default"/>
        <w:numPr>
          <w:ilvl w:val="0"/>
          <w:numId w:val="34"/>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nazwę oraz adres Zamawiającego, numer telefonu, adres poczty elektronicznej oraz strony internetowej prowadzonego postępowania,</w:t>
      </w:r>
    </w:p>
    <w:p w14:paraId="4884E6C5" w14:textId="534A8B02" w:rsidR="00C9030B" w:rsidRPr="00BA2777" w:rsidRDefault="00C9030B">
      <w:pPr>
        <w:pStyle w:val="Default"/>
        <w:numPr>
          <w:ilvl w:val="0"/>
          <w:numId w:val="34"/>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sposób i termin składania ofert dodatkowych oraz język lub języki, w jakich muszą być one sporządzone, oraz termin otwarcia tych ofert.</w:t>
      </w:r>
    </w:p>
    <w:p w14:paraId="2D960263" w14:textId="2702D6B6"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6EE65C3D"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dodatkowa nie może być mniej korzystna w żadnym z kryteriów oceny ofert wskazanych w zaproszeniu do negocjacji niż oferta złożona w odpowiedzi na ogłoszenie o zamówieniu.</w:t>
      </w:r>
    </w:p>
    <w:p w14:paraId="166D8CEB"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przestaje wiązać Wykonawcę w takim zakresie, w jakim złoży on ofertę dodatkową zawierającą korzystniejsze propozycje w ramach każdego z kryteriów oceny ofert wskazanych w zaproszeniu do negocjacji.</w:t>
      </w:r>
    </w:p>
    <w:p w14:paraId="03C3D77C" w14:textId="17E3E419"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dodatkowa, która jest mniej korzystna w którymkolwiek z kryteriów oceny ofert wskazanych w zaproszeniu do negocjacji niż oferta złożona w odpowiedzi na ogłoszenie o zamówieniu, podlega odrzuceniu.</w:t>
      </w:r>
    </w:p>
    <w:p w14:paraId="0B2E67CC" w14:textId="1CB25865"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 xml:space="preserve">Ofertę dodatkową składa się pod rygorem nieważności, w formie elektronicznej lub </w:t>
      </w:r>
      <w:r w:rsidR="003B7E5A">
        <w:rPr>
          <w:rFonts w:cstheme="minorHAnsi"/>
          <w:color w:val="auto"/>
        </w:rPr>
        <w:br/>
      </w:r>
      <w:r w:rsidRPr="00BA2777">
        <w:rPr>
          <w:rFonts w:cstheme="minorHAnsi"/>
          <w:color w:val="auto"/>
        </w:rPr>
        <w:t>w postaci elektronicznej opatrzonej podpisem zaufanym lub podpisem osobistym (art. 65 ust. 2 ustawy Pzp).</w:t>
      </w:r>
    </w:p>
    <w:p w14:paraId="1E14B738" w14:textId="77777777" w:rsidR="00BB1EA0" w:rsidRPr="00BA2777" w:rsidRDefault="00BB1EA0" w:rsidP="002E78B2">
      <w:pPr>
        <w:pStyle w:val="Default"/>
        <w:suppressAutoHyphens/>
        <w:autoSpaceDE/>
        <w:adjustRightInd/>
        <w:spacing w:before="0" w:after="0" w:line="240" w:lineRule="auto"/>
        <w:jc w:val="both"/>
        <w:textAlignment w:val="baseline"/>
        <w:rPr>
          <w:rFonts w:cstheme="minorHAnsi"/>
          <w:color w:val="auto"/>
        </w:rPr>
      </w:pPr>
    </w:p>
    <w:p w14:paraId="08D19A9C" w14:textId="77777777" w:rsidR="00BB1EA0" w:rsidRPr="00BA2777" w:rsidRDefault="00BB1EA0" w:rsidP="002E78B2">
      <w:pPr>
        <w:pStyle w:val="Default"/>
        <w:suppressAutoHyphens/>
        <w:autoSpaceDE/>
        <w:adjustRightInd/>
        <w:spacing w:before="0" w:after="0" w:line="240" w:lineRule="auto"/>
        <w:jc w:val="both"/>
        <w:textAlignment w:val="baseline"/>
        <w:rPr>
          <w:rFonts w:cstheme="minorHAnsi"/>
          <w:color w:val="auto"/>
        </w:rPr>
      </w:pPr>
    </w:p>
    <w:p w14:paraId="5745B8C6"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
          <w:bCs/>
          <w:color w:val="000000" w:themeColor="text1"/>
          <w:sz w:val="24"/>
          <w:szCs w:val="24"/>
        </w:rPr>
      </w:pPr>
      <w:r w:rsidRPr="00BA2777">
        <w:rPr>
          <w:rFonts w:cstheme="minorHAnsi"/>
          <w:b/>
          <w:bCs/>
          <w:color w:val="000000" w:themeColor="text1"/>
          <w:sz w:val="24"/>
          <w:szCs w:val="24"/>
        </w:rPr>
        <w:t>Załączniki do SWZ</w:t>
      </w:r>
    </w:p>
    <w:p w14:paraId="2A83F194" w14:textId="77777777" w:rsidR="0002053B" w:rsidRPr="00BA2777" w:rsidRDefault="0002053B" w:rsidP="002E78B2">
      <w:pPr>
        <w:spacing w:before="0" w:line="240" w:lineRule="auto"/>
        <w:rPr>
          <w:rFonts w:cstheme="minorHAnsi"/>
          <w:b/>
          <w:sz w:val="24"/>
          <w:szCs w:val="24"/>
        </w:rPr>
      </w:pPr>
    </w:p>
    <w:p w14:paraId="2E343A42" w14:textId="77777777" w:rsidR="003B7E5A" w:rsidRDefault="0002053B" w:rsidP="00D53A55">
      <w:pPr>
        <w:pStyle w:val="Akapitzlist"/>
        <w:spacing w:before="0" w:after="0" w:line="240" w:lineRule="auto"/>
        <w:ind w:left="284"/>
        <w:rPr>
          <w:rFonts w:cstheme="minorHAnsi"/>
          <w:bCs/>
          <w:sz w:val="24"/>
          <w:szCs w:val="24"/>
        </w:rPr>
      </w:pPr>
      <w:r w:rsidRPr="003B7E5A">
        <w:rPr>
          <w:rFonts w:cstheme="minorHAnsi"/>
          <w:b/>
          <w:sz w:val="24"/>
          <w:szCs w:val="24"/>
        </w:rPr>
        <w:t>Załącznik nr 1</w:t>
      </w:r>
      <w:r w:rsidRPr="003B7E5A">
        <w:rPr>
          <w:rFonts w:cstheme="minorHAnsi"/>
          <w:bCs/>
          <w:sz w:val="24"/>
          <w:szCs w:val="24"/>
        </w:rPr>
        <w:t xml:space="preserve">      Formularz ofertow</w:t>
      </w:r>
      <w:r w:rsidR="003B7E5A" w:rsidRPr="003B7E5A">
        <w:rPr>
          <w:rFonts w:cstheme="minorHAnsi"/>
          <w:bCs/>
          <w:sz w:val="24"/>
          <w:szCs w:val="24"/>
        </w:rPr>
        <w:t>y</w:t>
      </w:r>
    </w:p>
    <w:p w14:paraId="3FFBA5D4" w14:textId="5C3C0D24" w:rsidR="00136BEE" w:rsidRDefault="00136BEE" w:rsidP="00D53A55">
      <w:pPr>
        <w:pStyle w:val="Akapitzlist"/>
        <w:spacing w:before="0" w:after="0" w:line="240" w:lineRule="auto"/>
        <w:ind w:left="284"/>
        <w:rPr>
          <w:rFonts w:cstheme="minorHAnsi"/>
          <w:bCs/>
          <w:sz w:val="24"/>
          <w:szCs w:val="24"/>
        </w:rPr>
      </w:pPr>
      <w:r>
        <w:rPr>
          <w:rFonts w:cstheme="minorHAnsi"/>
          <w:b/>
          <w:sz w:val="24"/>
          <w:szCs w:val="24"/>
        </w:rPr>
        <w:t xml:space="preserve">Załącznik nr 1A   </w:t>
      </w:r>
      <w:r w:rsidRPr="00136BEE">
        <w:rPr>
          <w:rFonts w:cstheme="minorHAnsi"/>
          <w:bCs/>
          <w:sz w:val="24"/>
          <w:szCs w:val="24"/>
        </w:rPr>
        <w:t xml:space="preserve">Oświadczenie </w:t>
      </w:r>
      <w:r w:rsidRPr="00136BEE">
        <w:rPr>
          <w:rFonts w:eastAsiaTheme="minorHAnsi" w:cstheme="minorHAnsi"/>
          <w:bCs/>
          <w:kern w:val="2"/>
          <w:sz w:val="24"/>
          <w:szCs w:val="24"/>
          <w14:ligatures w14:val="standardContextual"/>
        </w:rPr>
        <w:t>Koordynatora Zespołu Nadzoru Inwestorskiego</w:t>
      </w:r>
      <w:r>
        <w:rPr>
          <w:rFonts w:cstheme="minorHAnsi"/>
          <w:b/>
          <w:sz w:val="24"/>
          <w:szCs w:val="24"/>
        </w:rPr>
        <w:tab/>
      </w:r>
    </w:p>
    <w:p w14:paraId="179F76EC" w14:textId="77777777" w:rsidR="00D53A55" w:rsidRDefault="0002053B" w:rsidP="00D53A55">
      <w:pPr>
        <w:pStyle w:val="Akapitzlist"/>
        <w:spacing w:before="0" w:after="0" w:line="240" w:lineRule="auto"/>
        <w:ind w:left="1985" w:hanging="1701"/>
        <w:rPr>
          <w:rFonts w:cstheme="minorHAnsi"/>
          <w:bCs/>
          <w:sz w:val="24"/>
          <w:szCs w:val="24"/>
        </w:rPr>
      </w:pPr>
      <w:r w:rsidRPr="003B7E5A">
        <w:rPr>
          <w:rFonts w:cstheme="minorHAnsi"/>
          <w:b/>
          <w:sz w:val="24"/>
          <w:szCs w:val="24"/>
        </w:rPr>
        <w:t>Załącznik nr 2</w:t>
      </w:r>
      <w:r w:rsidRPr="003B7E5A">
        <w:rPr>
          <w:rFonts w:cstheme="minorHAnsi"/>
          <w:bCs/>
          <w:sz w:val="24"/>
          <w:szCs w:val="24"/>
        </w:rPr>
        <w:t xml:space="preserve">      Oświadczenie Wykonawcy </w:t>
      </w:r>
      <w:bookmarkStart w:id="16" w:name="_Hlk189029738"/>
      <w:r w:rsidRPr="003B7E5A">
        <w:rPr>
          <w:rFonts w:cstheme="minorHAnsi"/>
          <w:bCs/>
          <w:sz w:val="24"/>
          <w:szCs w:val="24"/>
        </w:rPr>
        <w:t xml:space="preserve">o braku podstaw do wykluczenia oraz </w:t>
      </w:r>
      <w:r w:rsidR="003B7E5A" w:rsidRPr="003B7E5A">
        <w:rPr>
          <w:rFonts w:cstheme="minorHAnsi"/>
          <w:bCs/>
          <w:sz w:val="24"/>
          <w:szCs w:val="24"/>
        </w:rPr>
        <w:t xml:space="preserve">   </w:t>
      </w:r>
      <w:r w:rsidRPr="003B7E5A">
        <w:rPr>
          <w:rFonts w:cstheme="minorHAnsi"/>
          <w:bCs/>
          <w:sz w:val="24"/>
          <w:szCs w:val="24"/>
        </w:rPr>
        <w:t>spełnianiu warunków  udziału w postępowaniu</w:t>
      </w:r>
      <w:bookmarkEnd w:id="16"/>
    </w:p>
    <w:p w14:paraId="798AF08D" w14:textId="77777777"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2A</w:t>
      </w:r>
      <w:r w:rsidRPr="00D53A55">
        <w:rPr>
          <w:rFonts w:cstheme="minorHAnsi"/>
          <w:bCs/>
          <w:sz w:val="24"/>
          <w:szCs w:val="24"/>
        </w:rPr>
        <w:t xml:space="preserve">    Oświadczenie Podmiotu udostępniającego zasoby o braku podstaw do wykluczenia oraz spełnianiu warunków udziału w postępowaniu</w:t>
      </w:r>
    </w:p>
    <w:p w14:paraId="70C32008" w14:textId="77777777"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3</w:t>
      </w:r>
      <w:r w:rsidRPr="00D53A55">
        <w:rPr>
          <w:rFonts w:cstheme="minorHAnsi"/>
          <w:bCs/>
          <w:sz w:val="24"/>
          <w:szCs w:val="24"/>
        </w:rPr>
        <w:t xml:space="preserve">       Zobowiązanie podmiotu udostępniającego zasoby</w:t>
      </w:r>
    </w:p>
    <w:p w14:paraId="10F44687" w14:textId="77777777"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4</w:t>
      </w:r>
      <w:r w:rsidRPr="00D53A55">
        <w:rPr>
          <w:rFonts w:cstheme="minorHAnsi"/>
          <w:bCs/>
          <w:sz w:val="24"/>
          <w:szCs w:val="24"/>
        </w:rPr>
        <w:t xml:space="preserve">       Oświadczenie wykonawcy o zakresie wykonania zamówienia przez  wykonawców wspólnie ubiegających się o udzielenie zamówienia</w:t>
      </w:r>
    </w:p>
    <w:p w14:paraId="56DA07F0" w14:textId="77777777"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5</w:t>
      </w:r>
      <w:r w:rsidRPr="00D53A55">
        <w:rPr>
          <w:rFonts w:cstheme="minorHAnsi"/>
          <w:bCs/>
          <w:sz w:val="24"/>
          <w:szCs w:val="24"/>
        </w:rPr>
        <w:t xml:space="preserve">      Oświadczenie o przynależności bądź braku przynależności do grupy kapitałowej</w:t>
      </w:r>
    </w:p>
    <w:p w14:paraId="17858148" w14:textId="77777777"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6</w:t>
      </w:r>
      <w:r w:rsidRPr="00D53A55">
        <w:rPr>
          <w:rFonts w:cstheme="minorHAnsi"/>
          <w:bCs/>
          <w:sz w:val="24"/>
          <w:szCs w:val="24"/>
        </w:rPr>
        <w:t xml:space="preserve">      Oświadczenie wykonawcy o aktualności informacji zawartych  w oświadczeniu o którym mowa w art. 125 ust. 1 ustawy Pz</w:t>
      </w:r>
      <w:r w:rsidR="003B7E5A" w:rsidRPr="00D53A55">
        <w:rPr>
          <w:rFonts w:cstheme="minorHAnsi"/>
          <w:bCs/>
          <w:sz w:val="24"/>
          <w:szCs w:val="24"/>
        </w:rPr>
        <w:t>p</w:t>
      </w:r>
    </w:p>
    <w:p w14:paraId="7C8C4DF9" w14:textId="0543F540" w:rsidR="00D53A55" w:rsidRPr="006A7F68" w:rsidRDefault="0002053B" w:rsidP="006A7F68">
      <w:pPr>
        <w:pStyle w:val="Akapitzlist"/>
        <w:spacing w:before="0" w:after="0" w:line="240" w:lineRule="auto"/>
        <w:ind w:left="1985" w:hanging="1701"/>
        <w:rPr>
          <w:rFonts w:cstheme="minorHAnsi"/>
          <w:bCs/>
          <w:sz w:val="24"/>
          <w:szCs w:val="24"/>
        </w:rPr>
      </w:pPr>
      <w:r w:rsidRPr="00D53A55">
        <w:rPr>
          <w:rFonts w:cstheme="minorHAnsi"/>
          <w:b/>
          <w:sz w:val="24"/>
          <w:szCs w:val="24"/>
        </w:rPr>
        <w:t>Załącznik nr 7</w:t>
      </w:r>
      <w:r w:rsidRPr="00D53A55">
        <w:rPr>
          <w:rFonts w:cstheme="minorHAnsi"/>
          <w:bCs/>
          <w:sz w:val="24"/>
          <w:szCs w:val="24"/>
        </w:rPr>
        <w:t xml:space="preserve">      Wykaz osób skierowanych przez wykonawcę do realizacji zmówienia</w:t>
      </w:r>
    </w:p>
    <w:p w14:paraId="6E55A741" w14:textId="5826EB03" w:rsidR="00C9030B" w:rsidRPr="00D53A55" w:rsidRDefault="0002053B" w:rsidP="00D53A55">
      <w:pPr>
        <w:pStyle w:val="Akapitzlist"/>
        <w:spacing w:before="0" w:after="0" w:line="240" w:lineRule="auto"/>
        <w:ind w:left="1985" w:hanging="1701"/>
        <w:rPr>
          <w:rFonts w:cstheme="minorHAnsi"/>
          <w:bCs/>
          <w:sz w:val="24"/>
          <w:szCs w:val="24"/>
        </w:rPr>
      </w:pPr>
      <w:r w:rsidRPr="006A7F68">
        <w:rPr>
          <w:rFonts w:cstheme="minorHAnsi"/>
          <w:b/>
          <w:sz w:val="24"/>
          <w:szCs w:val="24"/>
        </w:rPr>
        <w:t xml:space="preserve">Załącznik nr </w:t>
      </w:r>
      <w:r w:rsidR="006A7F68" w:rsidRPr="006A7F68">
        <w:rPr>
          <w:rFonts w:cstheme="minorHAnsi"/>
          <w:b/>
          <w:sz w:val="24"/>
          <w:szCs w:val="24"/>
        </w:rPr>
        <w:t>8</w:t>
      </w:r>
      <w:r w:rsidRPr="006A7F68">
        <w:rPr>
          <w:rFonts w:cstheme="minorHAnsi"/>
          <w:bCs/>
          <w:sz w:val="24"/>
          <w:szCs w:val="24"/>
        </w:rPr>
        <w:t xml:space="preserve">      </w:t>
      </w:r>
      <w:r w:rsidRPr="00D53A55">
        <w:rPr>
          <w:rFonts w:cstheme="minorHAnsi"/>
          <w:bCs/>
          <w:sz w:val="24"/>
          <w:szCs w:val="24"/>
        </w:rPr>
        <w:t>Projekt umowy Zamawiającego z Wykonawcą</w:t>
      </w:r>
    </w:p>
    <w:p w14:paraId="61FA8D10" w14:textId="77777777" w:rsidR="003160CD" w:rsidRPr="00BA2777" w:rsidRDefault="003160CD" w:rsidP="002E78B2">
      <w:pPr>
        <w:spacing w:line="240" w:lineRule="auto"/>
        <w:rPr>
          <w:rFonts w:cstheme="minorHAnsi"/>
          <w:sz w:val="24"/>
          <w:szCs w:val="24"/>
        </w:rPr>
      </w:pPr>
    </w:p>
    <w:sectPr w:rsidR="003160CD" w:rsidRPr="00BA2777" w:rsidSect="00C9030B">
      <w:footerReference w:type="default" r:id="rId3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39897" w14:textId="77777777" w:rsidR="001C6FB8" w:rsidRDefault="001C6FB8" w:rsidP="00C9030B">
      <w:pPr>
        <w:spacing w:before="0" w:after="0" w:line="240" w:lineRule="auto"/>
      </w:pPr>
      <w:r>
        <w:separator/>
      </w:r>
    </w:p>
  </w:endnote>
  <w:endnote w:type="continuationSeparator" w:id="0">
    <w:p w14:paraId="6D2433B7" w14:textId="77777777" w:rsidR="001C6FB8" w:rsidRDefault="001C6FB8" w:rsidP="00C903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565972"/>
    </w:sdtPr>
    <w:sdtContent>
      <w:p w14:paraId="2DD0CBF6" w14:textId="77777777" w:rsidR="00B92C54" w:rsidRDefault="00184B7B">
        <w:pPr>
          <w:pStyle w:val="Stopka"/>
          <w:jc w:val="center"/>
        </w:pPr>
        <w:r>
          <w:fldChar w:fldCharType="begin"/>
        </w:r>
        <w:r>
          <w:instrText>PAGE   \* MERGEFORMAT</w:instrText>
        </w:r>
        <w:r>
          <w:fldChar w:fldCharType="separate"/>
        </w:r>
        <w:r>
          <w:t>6</w:t>
        </w:r>
        <w:r>
          <w:fldChar w:fldCharType="end"/>
        </w:r>
      </w:p>
    </w:sdtContent>
  </w:sdt>
  <w:p w14:paraId="3E2D7814" w14:textId="77777777" w:rsidR="00B92C54" w:rsidRDefault="00B9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B6986" w14:textId="77777777" w:rsidR="001C6FB8" w:rsidRDefault="001C6FB8" w:rsidP="00C9030B">
      <w:pPr>
        <w:spacing w:before="0" w:after="0" w:line="240" w:lineRule="auto"/>
      </w:pPr>
      <w:r>
        <w:separator/>
      </w:r>
    </w:p>
  </w:footnote>
  <w:footnote w:type="continuationSeparator" w:id="0">
    <w:p w14:paraId="609D4370" w14:textId="77777777" w:rsidR="001C6FB8" w:rsidRDefault="001C6FB8" w:rsidP="00C9030B">
      <w:pPr>
        <w:spacing w:before="0" w:after="0" w:line="240" w:lineRule="auto"/>
      </w:pPr>
      <w:r>
        <w:continuationSeparator/>
      </w:r>
    </w:p>
  </w:footnote>
  <w:footnote w:id="1">
    <w:p w14:paraId="59856DD6" w14:textId="1932375D" w:rsidR="00A55FDA" w:rsidRPr="00A55FDA" w:rsidRDefault="00A55FDA">
      <w:pPr>
        <w:pStyle w:val="Tekstprzypisudolnego"/>
        <w:rPr>
          <w:rFonts w:cstheme="minorHAnsi"/>
          <w:i/>
        </w:rPr>
      </w:pPr>
      <w:r>
        <w:rPr>
          <w:rStyle w:val="Odwoanieprzypisudolnego"/>
        </w:rPr>
        <w:footnoteRef/>
      </w:r>
      <w:r>
        <w:t xml:space="preserve"> </w:t>
      </w:r>
      <w:r w:rsidRPr="00A55FDA">
        <w:rPr>
          <w:rFonts w:cstheme="minorHAnsi"/>
          <w:iCs/>
          <w:sz w:val="22"/>
        </w:rPr>
        <w:t>Za zakończone zadanie inwestycyjne należy rozumieć doprowadzenie, co najmniej do wystawienia protokołu odbioru końcowego robót lub równoważnego dokumentu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9E3"/>
    <w:multiLevelType w:val="hybridMultilevel"/>
    <w:tmpl w:val="8A58C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0B3948"/>
    <w:multiLevelType w:val="hybridMultilevel"/>
    <w:tmpl w:val="702487CE"/>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520FB"/>
    <w:multiLevelType w:val="multilevel"/>
    <w:tmpl w:val="6EF6740C"/>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2C5B8E"/>
    <w:multiLevelType w:val="hybridMultilevel"/>
    <w:tmpl w:val="8FBA4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A62357"/>
    <w:multiLevelType w:val="hybridMultilevel"/>
    <w:tmpl w:val="F1445772"/>
    <w:lvl w:ilvl="0" w:tplc="0415000D">
      <w:start w:val="1"/>
      <w:numFmt w:val="bullet"/>
      <w:lvlText w:val=""/>
      <w:lvlJc w:val="left"/>
      <w:pPr>
        <w:ind w:left="2433" w:hanging="360"/>
      </w:pPr>
      <w:rPr>
        <w:rFonts w:ascii="Wingdings" w:hAnsi="Wingdings"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6" w15:restartNumberingAfterBreak="0">
    <w:nsid w:val="083F08AE"/>
    <w:multiLevelType w:val="hybridMultilevel"/>
    <w:tmpl w:val="4EFC9034"/>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210B8E"/>
    <w:multiLevelType w:val="multilevel"/>
    <w:tmpl w:val="2D52EFE0"/>
    <w:lvl w:ilvl="0">
      <w:start w:val="1"/>
      <w:numFmt w:val="upperRoman"/>
      <w:pStyle w:val="Spistreci1"/>
      <w:lvlText w:val="%1."/>
      <w:lvlJc w:val="left"/>
      <w:pPr>
        <w:ind w:left="1004" w:hanging="720"/>
      </w:pPr>
      <w:rPr>
        <w:rFonts w:asciiTheme="minorHAnsi" w:hAnsiTheme="minorHAnsi" w:cstheme="minorHAnsi"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3207FE"/>
    <w:multiLevelType w:val="multilevel"/>
    <w:tmpl w:val="7E60C0BE"/>
    <w:lvl w:ilvl="0">
      <w:start w:val="1"/>
      <w:numFmt w:val="decimal"/>
      <w:lvlText w:val="%1."/>
      <w:lvlJc w:val="left"/>
      <w:pPr>
        <w:ind w:left="510" w:hanging="510"/>
      </w:pPr>
      <w:rPr>
        <w:rFonts w:hint="default"/>
      </w:rPr>
    </w:lvl>
    <w:lvl w:ilvl="1">
      <w:start w:val="1"/>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C47215F"/>
    <w:multiLevelType w:val="hybridMultilevel"/>
    <w:tmpl w:val="FCCCE72C"/>
    <w:lvl w:ilvl="0" w:tplc="23C46A3C">
      <w:start w:val="1"/>
      <w:numFmt w:val="decimal"/>
      <w:lvlText w:val="%1."/>
      <w:lvlJc w:val="left"/>
      <w:pPr>
        <w:ind w:left="867" w:hanging="360"/>
      </w:pPr>
      <w:rPr>
        <w:rFonts w:asciiTheme="minorHAnsi" w:hAnsiTheme="minorHAnsi" w:cstheme="minorHAnsi" w:hint="default"/>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621E25"/>
    <w:multiLevelType w:val="hybridMultilevel"/>
    <w:tmpl w:val="C6CC03E4"/>
    <w:lvl w:ilvl="0" w:tplc="C30C412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176C10"/>
    <w:multiLevelType w:val="hybridMultilevel"/>
    <w:tmpl w:val="057A6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FB7767"/>
    <w:multiLevelType w:val="hybridMultilevel"/>
    <w:tmpl w:val="7C8A3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062119"/>
    <w:multiLevelType w:val="hybridMultilevel"/>
    <w:tmpl w:val="AF3E85D2"/>
    <w:lvl w:ilvl="0" w:tplc="5C5803CE">
      <w:start w:val="1"/>
      <w:numFmt w:val="upperRoman"/>
      <w:lvlText w:val="%1."/>
      <w:lvlJc w:val="left"/>
      <w:pPr>
        <w:ind w:left="1080" w:hanging="72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0C31E2"/>
    <w:multiLevelType w:val="hybridMultilevel"/>
    <w:tmpl w:val="1A28BDD6"/>
    <w:lvl w:ilvl="0" w:tplc="64FA414C">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1E5F5A"/>
    <w:multiLevelType w:val="hybridMultilevel"/>
    <w:tmpl w:val="A47C9F28"/>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EC4165"/>
    <w:multiLevelType w:val="hybridMultilevel"/>
    <w:tmpl w:val="195AD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496B8A"/>
    <w:multiLevelType w:val="hybridMultilevel"/>
    <w:tmpl w:val="3CE214F6"/>
    <w:lvl w:ilvl="0" w:tplc="5874BF7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1BD85ECC"/>
    <w:multiLevelType w:val="hybridMultilevel"/>
    <w:tmpl w:val="8800CD96"/>
    <w:lvl w:ilvl="0" w:tplc="74403AE8">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935B9A"/>
    <w:multiLevelType w:val="multilevel"/>
    <w:tmpl w:val="89945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172DD4"/>
    <w:multiLevelType w:val="hybridMultilevel"/>
    <w:tmpl w:val="C166E02E"/>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1" w15:restartNumberingAfterBreak="0">
    <w:nsid w:val="26833AA3"/>
    <w:multiLevelType w:val="hybridMultilevel"/>
    <w:tmpl w:val="8D2A15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7DD03ED"/>
    <w:multiLevelType w:val="hybridMultilevel"/>
    <w:tmpl w:val="C6D0BA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1E12A2"/>
    <w:multiLevelType w:val="multilevel"/>
    <w:tmpl w:val="2C5A08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F41847"/>
    <w:multiLevelType w:val="multilevel"/>
    <w:tmpl w:val="A4C0D32A"/>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0C22F70"/>
    <w:multiLevelType w:val="hybridMultilevel"/>
    <w:tmpl w:val="0BCAB36E"/>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6"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3102CAD"/>
    <w:multiLevelType w:val="hybridMultilevel"/>
    <w:tmpl w:val="B242FCFA"/>
    <w:lvl w:ilvl="0" w:tplc="AA6A581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D85600"/>
    <w:multiLevelType w:val="hybridMultilevel"/>
    <w:tmpl w:val="39E2F59A"/>
    <w:lvl w:ilvl="0" w:tplc="89A85A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6A3561E"/>
    <w:multiLevelType w:val="hybridMultilevel"/>
    <w:tmpl w:val="EC922FD0"/>
    <w:lvl w:ilvl="0" w:tplc="9356F6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5D7687"/>
    <w:multiLevelType w:val="multilevel"/>
    <w:tmpl w:val="BCAEF8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352A51"/>
    <w:multiLevelType w:val="hybridMultilevel"/>
    <w:tmpl w:val="CB680C22"/>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C311D5"/>
    <w:multiLevelType w:val="hybridMultilevel"/>
    <w:tmpl w:val="948C6A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C078D1"/>
    <w:multiLevelType w:val="hybridMultilevel"/>
    <w:tmpl w:val="9D3A3D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A54DD2"/>
    <w:multiLevelType w:val="multilevel"/>
    <w:tmpl w:val="9F26FAB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5B1E529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2D593E"/>
    <w:multiLevelType w:val="hybridMultilevel"/>
    <w:tmpl w:val="8D546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887CA7"/>
    <w:multiLevelType w:val="hybridMultilevel"/>
    <w:tmpl w:val="AD14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FF2C48"/>
    <w:multiLevelType w:val="hybridMultilevel"/>
    <w:tmpl w:val="21226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0F27259"/>
    <w:multiLevelType w:val="hybridMultilevel"/>
    <w:tmpl w:val="318C3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0F4DE8"/>
    <w:multiLevelType w:val="hybridMultilevel"/>
    <w:tmpl w:val="37B6CDB4"/>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8913FF"/>
    <w:multiLevelType w:val="hybridMultilevel"/>
    <w:tmpl w:val="B85EA2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5604DCC"/>
    <w:multiLevelType w:val="multilevel"/>
    <w:tmpl w:val="BCEE9C9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711380A"/>
    <w:multiLevelType w:val="hybridMultilevel"/>
    <w:tmpl w:val="36B41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A1FA4"/>
    <w:multiLevelType w:val="hybridMultilevel"/>
    <w:tmpl w:val="8F68FFB8"/>
    <w:lvl w:ilvl="0" w:tplc="DA46565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CE3847"/>
    <w:multiLevelType w:val="hybridMultilevel"/>
    <w:tmpl w:val="93E08B58"/>
    <w:lvl w:ilvl="0" w:tplc="289AFD2E">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E651FD"/>
    <w:multiLevelType w:val="multilevel"/>
    <w:tmpl w:val="027E006A"/>
    <w:lvl w:ilvl="0">
      <w:start w:val="1"/>
      <w:numFmt w:val="decimal"/>
      <w:lvlText w:val="%1."/>
      <w:lvlJc w:val="left"/>
      <w:pPr>
        <w:tabs>
          <w:tab w:val="num" w:pos="720"/>
        </w:tabs>
        <w:ind w:left="720" w:hanging="720"/>
      </w:pPr>
      <w:rPr>
        <w:b/>
        <w:bCs w:val="0"/>
        <w:sz w:val="22"/>
        <w:szCs w:val="22"/>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B987A76"/>
    <w:multiLevelType w:val="hybridMultilevel"/>
    <w:tmpl w:val="55F28D7A"/>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3C1B69"/>
    <w:multiLevelType w:val="hybridMultilevel"/>
    <w:tmpl w:val="5D3E99A2"/>
    <w:lvl w:ilvl="0" w:tplc="607E224C">
      <w:start w:val="1"/>
      <w:numFmt w:val="lowerLetter"/>
      <w:lvlText w:val="%1)"/>
      <w:lvlJc w:val="left"/>
      <w:pPr>
        <w:ind w:left="720" w:hanging="360"/>
      </w:pPr>
      <w:rPr>
        <w:rFonts w:eastAsia="Lucida Sans Unicode" w:hint="default"/>
        <w:b w:val="0"/>
        <w:bCs w:val="0"/>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8E0180"/>
    <w:multiLevelType w:val="hybridMultilevel"/>
    <w:tmpl w:val="6AAE131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3" w15:restartNumberingAfterBreak="0">
    <w:nsid w:val="71EA60F3"/>
    <w:multiLevelType w:val="multilevel"/>
    <w:tmpl w:val="281E5B6A"/>
    <w:lvl w:ilvl="0">
      <w:start w:val="2"/>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A210BF"/>
    <w:multiLevelType w:val="multilevel"/>
    <w:tmpl w:val="630A0F68"/>
    <w:lvl w:ilvl="0">
      <w:start w:val="3"/>
      <w:numFmt w:val="decimal"/>
      <w:lvlText w:val="%1."/>
      <w:lvlJc w:val="left"/>
      <w:pPr>
        <w:ind w:left="360" w:hanging="360"/>
      </w:pPr>
      <w:rPr>
        <w:rFonts w:hint="default"/>
        <w:b/>
        <w:bCs w:val="0"/>
        <w:sz w:val="24"/>
        <w:szCs w:val="24"/>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734E50A3"/>
    <w:multiLevelType w:val="hybridMultilevel"/>
    <w:tmpl w:val="5F46773A"/>
    <w:lvl w:ilvl="0" w:tplc="52AE344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A534D5"/>
    <w:multiLevelType w:val="hybridMultilevel"/>
    <w:tmpl w:val="CEB69E52"/>
    <w:lvl w:ilvl="0" w:tplc="2968E48E">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4DE413C"/>
    <w:multiLevelType w:val="hybridMultilevel"/>
    <w:tmpl w:val="36B652AA"/>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8" w15:restartNumberingAfterBreak="0">
    <w:nsid w:val="75811B08"/>
    <w:multiLevelType w:val="hybridMultilevel"/>
    <w:tmpl w:val="7B60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68811A9"/>
    <w:multiLevelType w:val="hybridMultilevel"/>
    <w:tmpl w:val="68924952"/>
    <w:lvl w:ilvl="0" w:tplc="338E5FA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73049A6"/>
    <w:multiLevelType w:val="hybridMultilevel"/>
    <w:tmpl w:val="BB7632FA"/>
    <w:lvl w:ilvl="0" w:tplc="F642DE04">
      <w:start w:val="1"/>
      <w:numFmt w:val="decimal"/>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8AD4913"/>
    <w:multiLevelType w:val="hybridMultilevel"/>
    <w:tmpl w:val="8FBA4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B030851"/>
    <w:multiLevelType w:val="hybridMultilevel"/>
    <w:tmpl w:val="F0B03530"/>
    <w:lvl w:ilvl="0" w:tplc="F74003A4">
      <w:start w:val="1"/>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356715"/>
    <w:multiLevelType w:val="multilevel"/>
    <w:tmpl w:val="792E6886"/>
    <w:lvl w:ilvl="0">
      <w:start w:val="4"/>
      <w:numFmt w:val="decimal"/>
      <w:lvlText w:val="%1."/>
      <w:lvlJc w:val="left"/>
      <w:pPr>
        <w:ind w:left="375" w:hanging="375"/>
      </w:pPr>
      <w:rPr>
        <w:rFonts w:eastAsiaTheme="minorEastAsia" w:hint="default"/>
      </w:rPr>
    </w:lvl>
    <w:lvl w:ilvl="1">
      <w:start w:val="1"/>
      <w:numFmt w:val="decimal"/>
      <w:lvlText w:val="%1.%2)"/>
      <w:lvlJc w:val="left"/>
      <w:pPr>
        <w:ind w:left="720" w:hanging="720"/>
      </w:pPr>
      <w:rPr>
        <w:rFonts w:eastAsiaTheme="minorEastAsia" w:hint="default"/>
        <w:b w:val="0"/>
        <w:bCs/>
        <w:i w:val="0"/>
        <w:iCs w:val="0"/>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64" w15:restartNumberingAfterBreak="0">
    <w:nsid w:val="7B6D5DD2"/>
    <w:multiLevelType w:val="hybridMultilevel"/>
    <w:tmpl w:val="CEC01576"/>
    <w:lvl w:ilvl="0" w:tplc="E1FC06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0691785">
    <w:abstractNumId w:val="7"/>
  </w:num>
  <w:num w:numId="2" w16cid:durableId="350108737">
    <w:abstractNumId w:val="24"/>
  </w:num>
  <w:num w:numId="3" w16cid:durableId="1708212233">
    <w:abstractNumId w:val="3"/>
  </w:num>
  <w:num w:numId="4" w16cid:durableId="348337815">
    <w:abstractNumId w:val="55"/>
  </w:num>
  <w:num w:numId="5" w16cid:durableId="345600592">
    <w:abstractNumId w:val="27"/>
  </w:num>
  <w:num w:numId="6" w16cid:durableId="1614283689">
    <w:abstractNumId w:val="4"/>
  </w:num>
  <w:num w:numId="7" w16cid:durableId="750734296">
    <w:abstractNumId w:val="42"/>
  </w:num>
  <w:num w:numId="8" w16cid:durableId="969703003">
    <w:abstractNumId w:val="33"/>
  </w:num>
  <w:num w:numId="9" w16cid:durableId="753280042">
    <w:abstractNumId w:val="59"/>
  </w:num>
  <w:num w:numId="10" w16cid:durableId="1476138260">
    <w:abstractNumId w:val="22"/>
  </w:num>
  <w:num w:numId="11" w16cid:durableId="524058185">
    <w:abstractNumId w:val="15"/>
  </w:num>
  <w:num w:numId="12" w16cid:durableId="1244336121">
    <w:abstractNumId w:val="48"/>
  </w:num>
  <w:num w:numId="13" w16cid:durableId="1613783006">
    <w:abstractNumId w:val="14"/>
  </w:num>
  <w:num w:numId="14" w16cid:durableId="537820908">
    <w:abstractNumId w:val="0"/>
  </w:num>
  <w:num w:numId="15" w16cid:durableId="2024932575">
    <w:abstractNumId w:val="39"/>
  </w:num>
  <w:num w:numId="16" w16cid:durableId="292947434">
    <w:abstractNumId w:val="41"/>
  </w:num>
  <w:num w:numId="17" w16cid:durableId="1855223202">
    <w:abstractNumId w:val="6"/>
  </w:num>
  <w:num w:numId="18" w16cid:durableId="665791901">
    <w:abstractNumId w:val="58"/>
  </w:num>
  <w:num w:numId="19" w16cid:durableId="666136102">
    <w:abstractNumId w:val="46"/>
  </w:num>
  <w:num w:numId="20" w16cid:durableId="790437281">
    <w:abstractNumId w:val="47"/>
  </w:num>
  <w:num w:numId="21" w16cid:durableId="644311666">
    <w:abstractNumId w:val="60"/>
  </w:num>
  <w:num w:numId="22" w16cid:durableId="1709866966">
    <w:abstractNumId w:val="12"/>
  </w:num>
  <w:num w:numId="23" w16cid:durableId="820270654">
    <w:abstractNumId w:val="37"/>
  </w:num>
  <w:num w:numId="24" w16cid:durableId="567306286">
    <w:abstractNumId w:val="10"/>
  </w:num>
  <w:num w:numId="25" w16cid:durableId="200368343">
    <w:abstractNumId w:val="50"/>
  </w:num>
  <w:num w:numId="26" w16cid:durableId="1136069852">
    <w:abstractNumId w:val="2"/>
  </w:num>
  <w:num w:numId="27" w16cid:durableId="1255744125">
    <w:abstractNumId w:val="43"/>
  </w:num>
  <w:num w:numId="28" w16cid:durableId="646857387">
    <w:abstractNumId w:val="61"/>
  </w:num>
  <w:num w:numId="29" w16cid:durableId="2004550188">
    <w:abstractNumId w:val="1"/>
  </w:num>
  <w:num w:numId="30" w16cid:durableId="1903365277">
    <w:abstractNumId w:val="9"/>
  </w:num>
  <w:num w:numId="31" w16cid:durableId="234513801">
    <w:abstractNumId w:val="11"/>
  </w:num>
  <w:num w:numId="32" w16cid:durableId="447703178">
    <w:abstractNumId w:val="35"/>
  </w:num>
  <w:num w:numId="33" w16cid:durableId="967661039">
    <w:abstractNumId w:val="31"/>
  </w:num>
  <w:num w:numId="34" w16cid:durableId="1476331458">
    <w:abstractNumId w:val="26"/>
  </w:num>
  <w:num w:numId="35" w16cid:durableId="1821117537">
    <w:abstractNumId w:val="38"/>
  </w:num>
  <w:num w:numId="36" w16cid:durableId="1413508829">
    <w:abstractNumId w:val="13"/>
  </w:num>
  <w:num w:numId="37" w16cid:durableId="998117337">
    <w:abstractNumId w:val="18"/>
  </w:num>
  <w:num w:numId="38" w16cid:durableId="429668556">
    <w:abstractNumId w:val="21"/>
  </w:num>
  <w:num w:numId="39" w16cid:durableId="1860728504">
    <w:abstractNumId w:val="19"/>
  </w:num>
  <w:num w:numId="40" w16cid:durableId="1644770226">
    <w:abstractNumId w:val="32"/>
  </w:num>
  <w:num w:numId="41" w16cid:durableId="1803577603">
    <w:abstractNumId w:val="52"/>
  </w:num>
  <w:num w:numId="42" w16cid:durableId="1224102893">
    <w:abstractNumId w:val="23"/>
  </w:num>
  <w:num w:numId="43" w16cid:durableId="1765415724">
    <w:abstractNumId w:val="45"/>
  </w:num>
  <w:num w:numId="44" w16cid:durableId="1818524990">
    <w:abstractNumId w:val="65"/>
  </w:num>
  <w:num w:numId="45" w16cid:durableId="138423667">
    <w:abstractNumId w:val="56"/>
  </w:num>
  <w:num w:numId="46" w16cid:durableId="1871920253">
    <w:abstractNumId w:val="49"/>
  </w:num>
  <w:num w:numId="47" w16cid:durableId="1868563559">
    <w:abstractNumId w:val="28"/>
  </w:num>
  <w:num w:numId="48" w16cid:durableId="200552452">
    <w:abstractNumId w:val="40"/>
  </w:num>
  <w:num w:numId="49" w16cid:durableId="1662931580">
    <w:abstractNumId w:val="29"/>
  </w:num>
  <w:num w:numId="50" w16cid:durableId="803816319">
    <w:abstractNumId w:val="64"/>
  </w:num>
  <w:num w:numId="51" w16cid:durableId="400444433">
    <w:abstractNumId w:val="57"/>
  </w:num>
  <w:num w:numId="52" w16cid:durableId="1445492404">
    <w:abstractNumId w:val="54"/>
  </w:num>
  <w:num w:numId="53" w16cid:durableId="1860510631">
    <w:abstractNumId w:val="8"/>
  </w:num>
  <w:num w:numId="54" w16cid:durableId="4916754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3550463">
    <w:abstractNumId w:val="20"/>
  </w:num>
  <w:num w:numId="56" w16cid:durableId="1198666499">
    <w:abstractNumId w:val="25"/>
  </w:num>
  <w:num w:numId="57" w16cid:durableId="182983146">
    <w:abstractNumId w:val="62"/>
  </w:num>
  <w:num w:numId="58" w16cid:durableId="1037974117">
    <w:abstractNumId w:val="53"/>
  </w:num>
  <w:num w:numId="59" w16cid:durableId="515466672">
    <w:abstractNumId w:val="51"/>
  </w:num>
  <w:num w:numId="60" w16cid:durableId="34353498">
    <w:abstractNumId w:val="5"/>
  </w:num>
  <w:num w:numId="61" w16cid:durableId="1110583719">
    <w:abstractNumId w:val="63"/>
  </w:num>
  <w:num w:numId="62" w16cid:durableId="1971591341">
    <w:abstractNumId w:val="36"/>
  </w:num>
  <w:num w:numId="63" w16cid:durableId="850754141">
    <w:abstractNumId w:val="34"/>
  </w:num>
  <w:num w:numId="64" w16cid:durableId="1329864937">
    <w:abstractNumId w:val="30"/>
  </w:num>
  <w:num w:numId="65" w16cid:durableId="956062448">
    <w:abstractNumId w:val="44"/>
  </w:num>
  <w:num w:numId="66" w16cid:durableId="776560589">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0B"/>
    <w:rsid w:val="0002053B"/>
    <w:rsid w:val="00026183"/>
    <w:rsid w:val="00030691"/>
    <w:rsid w:val="00043418"/>
    <w:rsid w:val="00046EAB"/>
    <w:rsid w:val="000720DB"/>
    <w:rsid w:val="000741ED"/>
    <w:rsid w:val="0007701D"/>
    <w:rsid w:val="0008784A"/>
    <w:rsid w:val="00090A5F"/>
    <w:rsid w:val="000A4AFE"/>
    <w:rsid w:val="000B1C42"/>
    <w:rsid w:val="000B54A8"/>
    <w:rsid w:val="000F0AB5"/>
    <w:rsid w:val="000F235D"/>
    <w:rsid w:val="00101EA1"/>
    <w:rsid w:val="0012295E"/>
    <w:rsid w:val="001320C6"/>
    <w:rsid w:val="001336D0"/>
    <w:rsid w:val="00136BEE"/>
    <w:rsid w:val="00137005"/>
    <w:rsid w:val="0014205F"/>
    <w:rsid w:val="00167F7F"/>
    <w:rsid w:val="00184B7B"/>
    <w:rsid w:val="00196328"/>
    <w:rsid w:val="001C6FB8"/>
    <w:rsid w:val="001D2D8F"/>
    <w:rsid w:val="001D692F"/>
    <w:rsid w:val="00203387"/>
    <w:rsid w:val="00214B01"/>
    <w:rsid w:val="00217D76"/>
    <w:rsid w:val="002357C6"/>
    <w:rsid w:val="00261FAF"/>
    <w:rsid w:val="002921DF"/>
    <w:rsid w:val="002B52EF"/>
    <w:rsid w:val="002C1081"/>
    <w:rsid w:val="002D35B1"/>
    <w:rsid w:val="002D44AC"/>
    <w:rsid w:val="002D78DB"/>
    <w:rsid w:val="002E78B2"/>
    <w:rsid w:val="002F38BE"/>
    <w:rsid w:val="003028D5"/>
    <w:rsid w:val="003160CD"/>
    <w:rsid w:val="00320DA1"/>
    <w:rsid w:val="00326397"/>
    <w:rsid w:val="003367C9"/>
    <w:rsid w:val="00353056"/>
    <w:rsid w:val="00367D43"/>
    <w:rsid w:val="003710E3"/>
    <w:rsid w:val="00371E5B"/>
    <w:rsid w:val="00377C71"/>
    <w:rsid w:val="00393EB2"/>
    <w:rsid w:val="0039496A"/>
    <w:rsid w:val="003A5119"/>
    <w:rsid w:val="003A685F"/>
    <w:rsid w:val="003B60F2"/>
    <w:rsid w:val="003B7E5A"/>
    <w:rsid w:val="003C0521"/>
    <w:rsid w:val="003C4525"/>
    <w:rsid w:val="003D1671"/>
    <w:rsid w:val="0042513E"/>
    <w:rsid w:val="00431E45"/>
    <w:rsid w:val="00440AE0"/>
    <w:rsid w:val="00453E35"/>
    <w:rsid w:val="00463334"/>
    <w:rsid w:val="0047513D"/>
    <w:rsid w:val="00481426"/>
    <w:rsid w:val="004824A3"/>
    <w:rsid w:val="004E613D"/>
    <w:rsid w:val="004F0585"/>
    <w:rsid w:val="004F3274"/>
    <w:rsid w:val="005158A1"/>
    <w:rsid w:val="00534A1A"/>
    <w:rsid w:val="00541ED7"/>
    <w:rsid w:val="00557D26"/>
    <w:rsid w:val="005B05A3"/>
    <w:rsid w:val="005C0746"/>
    <w:rsid w:val="005C5FD0"/>
    <w:rsid w:val="005F7239"/>
    <w:rsid w:val="006130D8"/>
    <w:rsid w:val="00616F65"/>
    <w:rsid w:val="00631F7F"/>
    <w:rsid w:val="00642A10"/>
    <w:rsid w:val="00675F95"/>
    <w:rsid w:val="006808ED"/>
    <w:rsid w:val="00690859"/>
    <w:rsid w:val="00697CEB"/>
    <w:rsid w:val="006A7F68"/>
    <w:rsid w:val="006C72EB"/>
    <w:rsid w:val="006F1B8B"/>
    <w:rsid w:val="00701360"/>
    <w:rsid w:val="00701D1C"/>
    <w:rsid w:val="007278AC"/>
    <w:rsid w:val="00732623"/>
    <w:rsid w:val="00734104"/>
    <w:rsid w:val="007533F5"/>
    <w:rsid w:val="00761695"/>
    <w:rsid w:val="007679AC"/>
    <w:rsid w:val="007A52A7"/>
    <w:rsid w:val="007C4661"/>
    <w:rsid w:val="007D38EB"/>
    <w:rsid w:val="007D53F7"/>
    <w:rsid w:val="00800447"/>
    <w:rsid w:val="00803D4A"/>
    <w:rsid w:val="00806A8D"/>
    <w:rsid w:val="00816C9A"/>
    <w:rsid w:val="0082207C"/>
    <w:rsid w:val="0083783D"/>
    <w:rsid w:val="00853ED5"/>
    <w:rsid w:val="00857C3F"/>
    <w:rsid w:val="008603F4"/>
    <w:rsid w:val="00884151"/>
    <w:rsid w:val="00895CEA"/>
    <w:rsid w:val="00896F6B"/>
    <w:rsid w:val="008A32CC"/>
    <w:rsid w:val="008A3FFE"/>
    <w:rsid w:val="008B20EF"/>
    <w:rsid w:val="008C69BD"/>
    <w:rsid w:val="008F7473"/>
    <w:rsid w:val="008F74CF"/>
    <w:rsid w:val="00904F3E"/>
    <w:rsid w:val="009644E0"/>
    <w:rsid w:val="00976BBA"/>
    <w:rsid w:val="009802CB"/>
    <w:rsid w:val="009877C4"/>
    <w:rsid w:val="00993C11"/>
    <w:rsid w:val="00997C9B"/>
    <w:rsid w:val="009B3CDC"/>
    <w:rsid w:val="009C640F"/>
    <w:rsid w:val="009F33E4"/>
    <w:rsid w:val="00A06D32"/>
    <w:rsid w:val="00A2402C"/>
    <w:rsid w:val="00A32884"/>
    <w:rsid w:val="00A329AB"/>
    <w:rsid w:val="00A55884"/>
    <w:rsid w:val="00A55FDA"/>
    <w:rsid w:val="00A567DF"/>
    <w:rsid w:val="00A604E0"/>
    <w:rsid w:val="00A704B7"/>
    <w:rsid w:val="00AB58F6"/>
    <w:rsid w:val="00AF0E47"/>
    <w:rsid w:val="00AF233E"/>
    <w:rsid w:val="00B00295"/>
    <w:rsid w:val="00B13A55"/>
    <w:rsid w:val="00B213E6"/>
    <w:rsid w:val="00B3661F"/>
    <w:rsid w:val="00B533D4"/>
    <w:rsid w:val="00B5787D"/>
    <w:rsid w:val="00B6225A"/>
    <w:rsid w:val="00B65909"/>
    <w:rsid w:val="00B71F89"/>
    <w:rsid w:val="00B76DD9"/>
    <w:rsid w:val="00B92C54"/>
    <w:rsid w:val="00BA2777"/>
    <w:rsid w:val="00BB1EA0"/>
    <w:rsid w:val="00BB33DA"/>
    <w:rsid w:val="00BD6844"/>
    <w:rsid w:val="00C10820"/>
    <w:rsid w:val="00C25993"/>
    <w:rsid w:val="00C32E6E"/>
    <w:rsid w:val="00C5676B"/>
    <w:rsid w:val="00C7286E"/>
    <w:rsid w:val="00C83E68"/>
    <w:rsid w:val="00C9030B"/>
    <w:rsid w:val="00C95FBD"/>
    <w:rsid w:val="00CC02AF"/>
    <w:rsid w:val="00CC36B6"/>
    <w:rsid w:val="00CC729A"/>
    <w:rsid w:val="00CE6908"/>
    <w:rsid w:val="00CF025E"/>
    <w:rsid w:val="00D1220F"/>
    <w:rsid w:val="00D178C3"/>
    <w:rsid w:val="00D30593"/>
    <w:rsid w:val="00D32A1B"/>
    <w:rsid w:val="00D40E76"/>
    <w:rsid w:val="00D53A55"/>
    <w:rsid w:val="00D56F54"/>
    <w:rsid w:val="00D6527E"/>
    <w:rsid w:val="00D65ED4"/>
    <w:rsid w:val="00D75781"/>
    <w:rsid w:val="00D849A7"/>
    <w:rsid w:val="00D8576E"/>
    <w:rsid w:val="00D91639"/>
    <w:rsid w:val="00DA0259"/>
    <w:rsid w:val="00DA1FC8"/>
    <w:rsid w:val="00DC1A34"/>
    <w:rsid w:val="00E20C98"/>
    <w:rsid w:val="00E439B1"/>
    <w:rsid w:val="00E62E76"/>
    <w:rsid w:val="00E64F48"/>
    <w:rsid w:val="00E73BE5"/>
    <w:rsid w:val="00E768D4"/>
    <w:rsid w:val="00E9489F"/>
    <w:rsid w:val="00EB2085"/>
    <w:rsid w:val="00EE3BA1"/>
    <w:rsid w:val="00F2443A"/>
    <w:rsid w:val="00F24B6C"/>
    <w:rsid w:val="00F36EE5"/>
    <w:rsid w:val="00F50105"/>
    <w:rsid w:val="00F663C2"/>
    <w:rsid w:val="00F72F9F"/>
    <w:rsid w:val="00FA57CA"/>
    <w:rsid w:val="00FC0788"/>
    <w:rsid w:val="00FD487C"/>
    <w:rsid w:val="00FD7353"/>
    <w:rsid w:val="00FE2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C799"/>
  <w15:chartTrackingRefBased/>
  <w15:docId w15:val="{5B156A4D-F67F-4FCC-A085-3EEAD14D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030B"/>
  </w:style>
  <w:style w:type="paragraph" w:styleId="Nagwek1">
    <w:name w:val="heading 1"/>
    <w:basedOn w:val="Normalny"/>
    <w:next w:val="Normalny"/>
    <w:link w:val="Nagwek1Znak"/>
    <w:uiPriority w:val="9"/>
    <w:qFormat/>
    <w:rsid w:val="00C9030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C9030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C9030B"/>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C9030B"/>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C9030B"/>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C9030B"/>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C9030B"/>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C9030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C9030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030B"/>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C9030B"/>
    <w:rPr>
      <w:caps/>
      <w:spacing w:val="15"/>
      <w:shd w:val="clear" w:color="auto" w:fill="D9E2F3" w:themeFill="accent1" w:themeFillTint="33"/>
    </w:rPr>
  </w:style>
  <w:style w:type="character" w:customStyle="1" w:styleId="Nagwek3Znak">
    <w:name w:val="Nagłówek 3 Znak"/>
    <w:basedOn w:val="Domylnaczcionkaakapitu"/>
    <w:link w:val="Nagwek3"/>
    <w:uiPriority w:val="9"/>
    <w:rsid w:val="00C9030B"/>
    <w:rPr>
      <w:caps/>
      <w:color w:val="1F3763" w:themeColor="accent1" w:themeShade="7F"/>
      <w:spacing w:val="15"/>
    </w:rPr>
  </w:style>
  <w:style w:type="character" w:customStyle="1" w:styleId="Nagwek4Znak">
    <w:name w:val="Nagłówek 4 Znak"/>
    <w:basedOn w:val="Domylnaczcionkaakapitu"/>
    <w:link w:val="Nagwek4"/>
    <w:uiPriority w:val="9"/>
    <w:semiHidden/>
    <w:rsid w:val="00C9030B"/>
    <w:rPr>
      <w:caps/>
      <w:color w:val="2F5496" w:themeColor="accent1" w:themeShade="BF"/>
      <w:spacing w:val="10"/>
    </w:rPr>
  </w:style>
  <w:style w:type="character" w:customStyle="1" w:styleId="Nagwek5Znak">
    <w:name w:val="Nagłówek 5 Znak"/>
    <w:basedOn w:val="Domylnaczcionkaakapitu"/>
    <w:link w:val="Nagwek5"/>
    <w:uiPriority w:val="9"/>
    <w:semiHidden/>
    <w:rsid w:val="00C9030B"/>
    <w:rPr>
      <w:caps/>
      <w:color w:val="2F5496" w:themeColor="accent1" w:themeShade="BF"/>
      <w:spacing w:val="10"/>
    </w:rPr>
  </w:style>
  <w:style w:type="character" w:customStyle="1" w:styleId="Nagwek6Znak">
    <w:name w:val="Nagłówek 6 Znak"/>
    <w:basedOn w:val="Domylnaczcionkaakapitu"/>
    <w:link w:val="Nagwek6"/>
    <w:uiPriority w:val="9"/>
    <w:semiHidden/>
    <w:rsid w:val="00C9030B"/>
    <w:rPr>
      <w:caps/>
      <w:color w:val="2F5496" w:themeColor="accent1" w:themeShade="BF"/>
      <w:spacing w:val="10"/>
    </w:rPr>
  </w:style>
  <w:style w:type="character" w:customStyle="1" w:styleId="Nagwek7Znak">
    <w:name w:val="Nagłówek 7 Znak"/>
    <w:basedOn w:val="Domylnaczcionkaakapitu"/>
    <w:link w:val="Nagwek7"/>
    <w:uiPriority w:val="9"/>
    <w:semiHidden/>
    <w:rsid w:val="00C9030B"/>
    <w:rPr>
      <w:caps/>
      <w:color w:val="2F5496" w:themeColor="accent1" w:themeShade="BF"/>
      <w:spacing w:val="10"/>
    </w:rPr>
  </w:style>
  <w:style w:type="character" w:customStyle="1" w:styleId="Nagwek8Znak">
    <w:name w:val="Nagłówek 8 Znak"/>
    <w:basedOn w:val="Domylnaczcionkaakapitu"/>
    <w:link w:val="Nagwek8"/>
    <w:uiPriority w:val="9"/>
    <w:semiHidden/>
    <w:rsid w:val="00C9030B"/>
    <w:rPr>
      <w:caps/>
      <w:spacing w:val="10"/>
      <w:sz w:val="18"/>
      <w:szCs w:val="18"/>
    </w:rPr>
  </w:style>
  <w:style w:type="character" w:customStyle="1" w:styleId="Nagwek9Znak">
    <w:name w:val="Nagłówek 9 Znak"/>
    <w:basedOn w:val="Domylnaczcionkaakapitu"/>
    <w:link w:val="Nagwek9"/>
    <w:uiPriority w:val="9"/>
    <w:semiHidden/>
    <w:rsid w:val="00C9030B"/>
    <w:rPr>
      <w:i/>
      <w:iCs/>
      <w:caps/>
      <w:spacing w:val="10"/>
      <w:sz w:val="18"/>
      <w:szCs w:val="18"/>
    </w:rPr>
  </w:style>
  <w:style w:type="paragraph" w:styleId="Tytu">
    <w:name w:val="Title"/>
    <w:basedOn w:val="Normalny"/>
    <w:next w:val="Normalny"/>
    <w:link w:val="TytuZnak"/>
    <w:uiPriority w:val="10"/>
    <w:qFormat/>
    <w:rsid w:val="00C9030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C9030B"/>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C9030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C9030B"/>
    <w:rPr>
      <w:caps/>
      <w:color w:val="595959" w:themeColor="text1" w:themeTint="A6"/>
      <w:spacing w:val="10"/>
      <w:sz w:val="21"/>
      <w:szCs w:val="21"/>
    </w:rPr>
  </w:style>
  <w:style w:type="paragraph" w:styleId="Cytat">
    <w:name w:val="Quote"/>
    <w:basedOn w:val="Normalny"/>
    <w:next w:val="Normalny"/>
    <w:link w:val="CytatZnak"/>
    <w:uiPriority w:val="29"/>
    <w:qFormat/>
    <w:rsid w:val="00C9030B"/>
    <w:rPr>
      <w:i/>
      <w:iCs/>
      <w:sz w:val="24"/>
      <w:szCs w:val="24"/>
    </w:rPr>
  </w:style>
  <w:style w:type="character" w:customStyle="1" w:styleId="CytatZnak">
    <w:name w:val="Cytat Znak"/>
    <w:basedOn w:val="Domylnaczcionkaakapitu"/>
    <w:link w:val="Cytat"/>
    <w:uiPriority w:val="29"/>
    <w:rsid w:val="00C9030B"/>
    <w:rPr>
      <w:i/>
      <w:iCs/>
      <w:sz w:val="24"/>
      <w:szCs w:val="24"/>
    </w:r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Normalny"/>
    <w:link w:val="AkapitzlistZnak"/>
    <w:uiPriority w:val="34"/>
    <w:qFormat/>
    <w:rsid w:val="00C9030B"/>
    <w:pPr>
      <w:ind w:left="720"/>
      <w:contextualSpacing/>
    </w:pPr>
  </w:style>
  <w:style w:type="character" w:styleId="Wyrnienieintensywne">
    <w:name w:val="Intense Emphasis"/>
    <w:uiPriority w:val="21"/>
    <w:qFormat/>
    <w:rsid w:val="00C9030B"/>
    <w:rPr>
      <w:b/>
      <w:bCs/>
      <w:caps/>
      <w:color w:val="1F3763" w:themeColor="accent1" w:themeShade="7F"/>
      <w:spacing w:val="10"/>
    </w:rPr>
  </w:style>
  <w:style w:type="paragraph" w:styleId="Cytatintensywny">
    <w:name w:val="Intense Quote"/>
    <w:basedOn w:val="Normalny"/>
    <w:next w:val="Normalny"/>
    <w:link w:val="CytatintensywnyZnak"/>
    <w:uiPriority w:val="30"/>
    <w:qFormat/>
    <w:rsid w:val="00C9030B"/>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C9030B"/>
    <w:rPr>
      <w:color w:val="4472C4" w:themeColor="accent1"/>
      <w:sz w:val="24"/>
      <w:szCs w:val="24"/>
    </w:rPr>
  </w:style>
  <w:style w:type="character" w:styleId="Odwoanieintensywne">
    <w:name w:val="Intense Reference"/>
    <w:uiPriority w:val="32"/>
    <w:qFormat/>
    <w:rsid w:val="00C9030B"/>
    <w:rPr>
      <w:b/>
      <w:bCs/>
      <w:i/>
      <w:iCs/>
      <w:caps/>
      <w:color w:val="4472C4" w:themeColor="accent1"/>
    </w:rPr>
  </w:style>
  <w:style w:type="paragraph" w:styleId="Tekstdymka">
    <w:name w:val="Balloon Text"/>
    <w:basedOn w:val="Normalny"/>
    <w:link w:val="TekstdymkaZnak"/>
    <w:uiPriority w:val="99"/>
    <w:semiHidden/>
    <w:unhideWhenUsed/>
    <w:rsid w:val="00C903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030B"/>
    <w:rPr>
      <w:rFonts w:ascii="Segoe UI" w:eastAsiaTheme="minorEastAsia" w:hAnsi="Segoe UI" w:cs="Segoe UI"/>
      <w:kern w:val="0"/>
      <w:sz w:val="18"/>
      <w:szCs w:val="18"/>
      <w:lang w:eastAsia="pl-PL"/>
      <w14:ligatures w14:val="none"/>
    </w:rPr>
  </w:style>
  <w:style w:type="paragraph" w:styleId="Tekstpodstawowy">
    <w:name w:val="Body Text"/>
    <w:basedOn w:val="Normalny"/>
    <w:link w:val="TekstpodstawowyZnak"/>
    <w:uiPriority w:val="99"/>
    <w:unhideWhenUsed/>
    <w:rsid w:val="00C9030B"/>
    <w:pPr>
      <w:spacing w:after="120"/>
    </w:pPr>
  </w:style>
  <w:style w:type="character" w:customStyle="1" w:styleId="TekstpodstawowyZnak">
    <w:name w:val="Tekst podstawowy Znak"/>
    <w:basedOn w:val="Domylnaczcionkaakapitu"/>
    <w:link w:val="Tekstpodstawowy"/>
    <w:uiPriority w:val="99"/>
    <w:rsid w:val="00C9030B"/>
    <w:rPr>
      <w:rFonts w:eastAsiaTheme="minorEastAsia"/>
      <w:kern w:val="0"/>
      <w:sz w:val="20"/>
      <w:szCs w:val="20"/>
      <w:lang w:eastAsia="pl-PL"/>
      <w14:ligatures w14:val="none"/>
    </w:rPr>
  </w:style>
  <w:style w:type="paragraph" w:styleId="Tekstpodstawowywcity2">
    <w:name w:val="Body Text Indent 2"/>
    <w:basedOn w:val="Normalny"/>
    <w:link w:val="Tekstpodstawowywcity2Znak1"/>
    <w:rsid w:val="00C9030B"/>
    <w:pPr>
      <w:spacing w:after="120" w:line="480" w:lineRule="auto"/>
      <w:ind w:left="283"/>
    </w:pPr>
    <w:rPr>
      <w:rFonts w:ascii="Calibri" w:hAnsi="Calibri" w:cs="Times New Roman"/>
      <w:bCs/>
    </w:rPr>
  </w:style>
  <w:style w:type="character" w:customStyle="1" w:styleId="Tekstpodstawowywcity2Znak">
    <w:name w:val="Tekst podstawowy wcięty 2 Znak"/>
    <w:basedOn w:val="Domylnaczcionkaakapitu"/>
    <w:uiPriority w:val="99"/>
    <w:semiHidden/>
    <w:rsid w:val="00C9030B"/>
    <w:rPr>
      <w:rFonts w:eastAsiaTheme="minorEastAsia"/>
      <w:kern w:val="0"/>
      <w:sz w:val="20"/>
      <w:szCs w:val="20"/>
      <w:lang w:eastAsia="pl-PL"/>
      <w14:ligatures w14:val="none"/>
    </w:rPr>
  </w:style>
  <w:style w:type="character" w:styleId="UyteHipercze">
    <w:name w:val="FollowedHyperlink"/>
    <w:basedOn w:val="Domylnaczcionkaakapitu"/>
    <w:uiPriority w:val="99"/>
    <w:semiHidden/>
    <w:unhideWhenUsed/>
    <w:rsid w:val="00C9030B"/>
    <w:rPr>
      <w:color w:val="954F72" w:themeColor="followedHyperlink"/>
      <w:u w:val="single"/>
    </w:rPr>
  </w:style>
  <w:style w:type="paragraph" w:styleId="Stopka">
    <w:name w:val="footer"/>
    <w:basedOn w:val="Normalny"/>
    <w:link w:val="StopkaZnak"/>
    <w:uiPriority w:val="99"/>
    <w:unhideWhenUsed/>
    <w:rsid w:val="00C9030B"/>
    <w:pPr>
      <w:tabs>
        <w:tab w:val="center" w:pos="4536"/>
        <w:tab w:val="right" w:pos="9072"/>
      </w:tabs>
    </w:pPr>
  </w:style>
  <w:style w:type="character" w:customStyle="1" w:styleId="StopkaZnak">
    <w:name w:val="Stopka Znak"/>
    <w:basedOn w:val="Domylnaczcionkaakapitu"/>
    <w:link w:val="Stopka"/>
    <w:uiPriority w:val="99"/>
    <w:rsid w:val="00C9030B"/>
    <w:rPr>
      <w:rFonts w:eastAsiaTheme="minorEastAsia"/>
      <w:kern w:val="0"/>
      <w:sz w:val="20"/>
      <w:szCs w:val="20"/>
      <w:lang w:eastAsia="pl-PL"/>
      <w14:ligatures w14:val="none"/>
    </w:rPr>
  </w:style>
  <w:style w:type="character" w:styleId="Odwoanieprzypisudolnego">
    <w:name w:val="footnote reference"/>
    <w:basedOn w:val="Domylnaczcionkaakapitu"/>
    <w:unhideWhenUsed/>
    <w:rsid w:val="00C9030B"/>
    <w:rPr>
      <w:vertAlign w:val="superscript"/>
    </w:rPr>
  </w:style>
  <w:style w:type="paragraph" w:styleId="Tekstprzypisudolnego">
    <w:name w:val="footnote text"/>
    <w:basedOn w:val="Normalny"/>
    <w:link w:val="TekstprzypisudolnegoZnak"/>
    <w:unhideWhenUsed/>
    <w:rsid w:val="00C9030B"/>
    <w:rPr>
      <w:rFonts w:eastAsiaTheme="minorHAnsi"/>
      <w:bCs/>
    </w:rPr>
  </w:style>
  <w:style w:type="character" w:customStyle="1" w:styleId="TekstprzypisudolnegoZnak">
    <w:name w:val="Tekst przypisu dolnego Znak"/>
    <w:basedOn w:val="Domylnaczcionkaakapitu"/>
    <w:link w:val="Tekstprzypisudolnego"/>
    <w:rsid w:val="00C9030B"/>
    <w:rPr>
      <w:bCs/>
      <w:kern w:val="0"/>
      <w:sz w:val="20"/>
      <w:szCs w:val="20"/>
      <w14:ligatures w14:val="none"/>
    </w:rPr>
  </w:style>
  <w:style w:type="paragraph" w:styleId="Nagwek">
    <w:name w:val="header"/>
    <w:basedOn w:val="Normalny"/>
    <w:link w:val="NagwekZnak"/>
    <w:uiPriority w:val="99"/>
    <w:unhideWhenUsed/>
    <w:rsid w:val="00C9030B"/>
    <w:pPr>
      <w:tabs>
        <w:tab w:val="center" w:pos="4536"/>
        <w:tab w:val="right" w:pos="9072"/>
      </w:tabs>
    </w:pPr>
  </w:style>
  <w:style w:type="character" w:customStyle="1" w:styleId="NagwekZnak">
    <w:name w:val="Nagłówek Znak"/>
    <w:basedOn w:val="Domylnaczcionkaakapitu"/>
    <w:link w:val="Nagwek"/>
    <w:uiPriority w:val="99"/>
    <w:qFormat/>
    <w:rsid w:val="00C9030B"/>
    <w:rPr>
      <w:rFonts w:eastAsiaTheme="minorEastAsia"/>
      <w:kern w:val="0"/>
      <w:sz w:val="20"/>
      <w:szCs w:val="20"/>
      <w:lang w:eastAsia="pl-PL"/>
      <w14:ligatures w14:val="none"/>
    </w:rPr>
  </w:style>
  <w:style w:type="character" w:styleId="Hipercze">
    <w:name w:val="Hyperlink"/>
    <w:basedOn w:val="Domylnaczcionkaakapitu"/>
    <w:uiPriority w:val="99"/>
    <w:unhideWhenUsed/>
    <w:rsid w:val="00C9030B"/>
    <w:rPr>
      <w:color w:val="0563C1" w:themeColor="hyperlink"/>
      <w:u w:val="single"/>
    </w:rPr>
  </w:style>
  <w:style w:type="paragraph" w:styleId="Zwykytekst">
    <w:name w:val="Plain Text"/>
    <w:basedOn w:val="Normalny"/>
    <w:link w:val="ZwykytekstZnak"/>
    <w:uiPriority w:val="99"/>
    <w:unhideWhenUsed/>
    <w:rsid w:val="00C9030B"/>
    <w:rPr>
      <w:rFonts w:ascii="Calibri" w:eastAsiaTheme="minorHAnsi" w:hAnsi="Calibri"/>
      <w:bCs/>
      <w:sz w:val="22"/>
      <w:szCs w:val="21"/>
    </w:rPr>
  </w:style>
  <w:style w:type="character" w:customStyle="1" w:styleId="ZwykytekstZnak">
    <w:name w:val="Zwykły tekst Znak"/>
    <w:basedOn w:val="Domylnaczcionkaakapitu"/>
    <w:link w:val="Zwykytekst"/>
    <w:uiPriority w:val="99"/>
    <w:rsid w:val="00C9030B"/>
    <w:rPr>
      <w:rFonts w:ascii="Calibri" w:hAnsi="Calibri"/>
      <w:bCs/>
      <w:kern w:val="0"/>
      <w:szCs w:val="21"/>
      <w14:ligatures w14:val="none"/>
    </w:rPr>
  </w:style>
  <w:style w:type="character" w:styleId="Pogrubienie">
    <w:name w:val="Strong"/>
    <w:uiPriority w:val="22"/>
    <w:qFormat/>
    <w:rsid w:val="00C9030B"/>
    <w:rPr>
      <w:b/>
      <w:bCs/>
    </w:rPr>
  </w:style>
  <w:style w:type="table" w:styleId="Tabela-Siatka">
    <w:name w:val="Table Grid"/>
    <w:basedOn w:val="Standardowy"/>
    <w:rsid w:val="00C9030B"/>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rsid w:val="00C9030B"/>
    <w:pPr>
      <w:numPr>
        <w:numId w:val="1"/>
      </w:numPr>
      <w:spacing w:after="100" w:line="259" w:lineRule="auto"/>
    </w:pPr>
    <w:rPr>
      <w:rFonts w:ascii="Times New Roman" w:hAnsi="Times New Roman" w:cs="Times New Roman"/>
      <w:b/>
      <w:bCs/>
    </w:rPr>
  </w:style>
  <w:style w:type="paragraph" w:styleId="Spistreci2">
    <w:name w:val="toc 2"/>
    <w:basedOn w:val="Normalny"/>
    <w:next w:val="Normalny"/>
    <w:uiPriority w:val="39"/>
    <w:unhideWhenUsed/>
    <w:rsid w:val="00C9030B"/>
    <w:pPr>
      <w:spacing w:after="100" w:line="259" w:lineRule="auto"/>
      <w:ind w:left="220"/>
    </w:pPr>
    <w:rPr>
      <w:rFonts w:cs="Times New Roman"/>
      <w:bCs/>
      <w:sz w:val="22"/>
      <w:szCs w:val="22"/>
    </w:rPr>
  </w:style>
  <w:style w:type="paragraph" w:styleId="Spistreci3">
    <w:name w:val="toc 3"/>
    <w:basedOn w:val="Normalny"/>
    <w:next w:val="Normalny"/>
    <w:uiPriority w:val="39"/>
    <w:unhideWhenUsed/>
    <w:rsid w:val="00C9030B"/>
    <w:pPr>
      <w:spacing w:after="100" w:line="259" w:lineRule="auto"/>
      <w:ind w:left="440"/>
    </w:pPr>
    <w:rPr>
      <w:rFonts w:cs="Times New Roman"/>
      <w:bCs/>
      <w:sz w:val="22"/>
      <w:szCs w:val="22"/>
    </w:rPr>
  </w:style>
  <w:style w:type="paragraph" w:customStyle="1" w:styleId="Nagwekspisutreci1">
    <w:name w:val="Nagłówek spisu treści1"/>
    <w:basedOn w:val="Nagwek1"/>
    <w:next w:val="Normalny"/>
    <w:uiPriority w:val="39"/>
    <w:unhideWhenUsed/>
    <w:rsid w:val="00C9030B"/>
    <w:pPr>
      <w:outlineLvl w:val="9"/>
    </w:pPr>
    <w:rPr>
      <w:bCs/>
      <w:caps w:val="0"/>
      <w:lang w:eastAsia="pl-PL"/>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link w:val="Akapitzlist"/>
    <w:uiPriority w:val="34"/>
    <w:qFormat/>
    <w:locked/>
    <w:rsid w:val="00C9030B"/>
  </w:style>
  <w:style w:type="paragraph" w:customStyle="1" w:styleId="Default">
    <w:name w:val="Default"/>
    <w:qFormat/>
    <w:rsid w:val="00C9030B"/>
    <w:pPr>
      <w:autoSpaceDE w:val="0"/>
      <w:autoSpaceDN w:val="0"/>
      <w:adjustRightInd w:val="0"/>
    </w:pPr>
    <w:rPr>
      <w:color w:val="000000"/>
      <w:sz w:val="24"/>
      <w:szCs w:val="24"/>
    </w:rPr>
  </w:style>
  <w:style w:type="table" w:customStyle="1" w:styleId="Tabela-Siatka1">
    <w:name w:val="Tabela - Siatka1"/>
    <w:basedOn w:val="Standardowy"/>
    <w:qFormat/>
    <w:rsid w:val="00C9030B"/>
    <w:pPr>
      <w:suppressAutoHyphens/>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mr">
    <w:name w:val="arimr"/>
    <w:basedOn w:val="Normalny"/>
    <w:rsid w:val="00C9030B"/>
    <w:pPr>
      <w:widowControl w:val="0"/>
      <w:snapToGrid w:val="0"/>
      <w:spacing w:line="360" w:lineRule="auto"/>
    </w:pPr>
    <w:rPr>
      <w:rFonts w:ascii="Times New Roman" w:hAnsi="Times New Roman" w:cs="Times New Roman"/>
      <w:bCs/>
      <w:lang w:val="en-US"/>
    </w:rPr>
  </w:style>
  <w:style w:type="paragraph" w:customStyle="1" w:styleId="Tekstwstpniesformatowany">
    <w:name w:val="Tekst wstępnie sformatowany"/>
    <w:basedOn w:val="Normalny"/>
    <w:rsid w:val="00C9030B"/>
    <w:pPr>
      <w:widowControl w:val="0"/>
    </w:pPr>
    <w:rPr>
      <w:rFonts w:ascii="Courier New" w:eastAsia="Courier New" w:hAnsi="Courier New" w:cs="Courier New"/>
      <w:bCs/>
    </w:rPr>
  </w:style>
  <w:style w:type="paragraph" w:customStyle="1" w:styleId="Tekstpodstawowy31">
    <w:name w:val="Tekst podstawowy 31"/>
    <w:basedOn w:val="Normalny"/>
    <w:rsid w:val="00C9030B"/>
    <w:pPr>
      <w:ind w:right="-483"/>
      <w:jc w:val="both"/>
    </w:pPr>
    <w:rPr>
      <w:i/>
      <w:iCs/>
    </w:rPr>
  </w:style>
  <w:style w:type="paragraph" w:customStyle="1" w:styleId="Tekstpodstawowy22">
    <w:name w:val="Tekst podstawowy 22"/>
    <w:basedOn w:val="Normalny"/>
    <w:rsid w:val="00C9030B"/>
    <w:pPr>
      <w:ind w:left="284" w:hanging="284"/>
    </w:pPr>
    <w:rPr>
      <w:rFonts w:cs="Times New Roman"/>
      <w:bCs/>
    </w:rPr>
  </w:style>
  <w:style w:type="character" w:customStyle="1" w:styleId="Tekstpodstawowywcity2Znak1">
    <w:name w:val="Tekst podstawowy wcięty 2 Znak1"/>
    <w:link w:val="Tekstpodstawowywcity2"/>
    <w:locked/>
    <w:rsid w:val="00C9030B"/>
    <w:rPr>
      <w:rFonts w:ascii="Calibri" w:eastAsiaTheme="minorEastAsia" w:hAnsi="Calibri" w:cs="Times New Roman"/>
      <w:bCs/>
      <w:kern w:val="0"/>
      <w:sz w:val="20"/>
      <w:szCs w:val="20"/>
      <w:lang w:eastAsia="pl-PL"/>
      <w14:ligatures w14:val="none"/>
    </w:rPr>
  </w:style>
  <w:style w:type="paragraph" w:customStyle="1" w:styleId="Zwykytekst1">
    <w:name w:val="Zwykły tekst1"/>
    <w:basedOn w:val="Normalny"/>
    <w:rsid w:val="00C9030B"/>
    <w:rPr>
      <w:rFonts w:ascii="Courier New" w:hAnsi="Courier New" w:cs="Courier New"/>
      <w:bCs/>
    </w:rPr>
  </w:style>
  <w:style w:type="paragraph" w:styleId="Bezodstpw">
    <w:name w:val="No Spacing"/>
    <w:uiPriority w:val="1"/>
    <w:qFormat/>
    <w:rsid w:val="00C9030B"/>
    <w:pPr>
      <w:spacing w:after="0" w:line="240" w:lineRule="auto"/>
    </w:pPr>
  </w:style>
  <w:style w:type="character" w:customStyle="1" w:styleId="markedcontent">
    <w:name w:val="markedcontent"/>
    <w:rsid w:val="00C9030B"/>
  </w:style>
  <w:style w:type="character" w:customStyle="1" w:styleId="CharStyle3">
    <w:name w:val="Char Style 3"/>
    <w:basedOn w:val="Domylnaczcionkaakapitu"/>
    <w:link w:val="Style2"/>
    <w:uiPriority w:val="99"/>
    <w:locked/>
    <w:rsid w:val="00C9030B"/>
    <w:rPr>
      <w:rFonts w:cs="Times New Roman"/>
      <w:shd w:val="clear" w:color="auto" w:fill="FFFFFF"/>
    </w:rPr>
  </w:style>
  <w:style w:type="paragraph" w:customStyle="1" w:styleId="Style2">
    <w:name w:val="Style 2"/>
    <w:basedOn w:val="Normalny"/>
    <w:link w:val="CharStyle3"/>
    <w:uiPriority w:val="99"/>
    <w:rsid w:val="00C9030B"/>
    <w:pPr>
      <w:widowControl w:val="0"/>
      <w:shd w:val="clear" w:color="auto" w:fill="FFFFFF"/>
      <w:spacing w:after="780" w:line="437" w:lineRule="exact"/>
      <w:ind w:hanging="560"/>
    </w:pPr>
    <w:rPr>
      <w:rFonts w:eastAsiaTheme="minorHAnsi" w:cs="Times New Roman"/>
      <w:kern w:val="2"/>
      <w:sz w:val="22"/>
      <w:szCs w:val="22"/>
      <w14:ligatures w14:val="standardContextual"/>
    </w:rPr>
  </w:style>
  <w:style w:type="character" w:styleId="Nierozpoznanawzmianka">
    <w:name w:val="Unresolved Mention"/>
    <w:basedOn w:val="Domylnaczcionkaakapitu"/>
    <w:uiPriority w:val="99"/>
    <w:semiHidden/>
    <w:unhideWhenUsed/>
    <w:rsid w:val="00C9030B"/>
    <w:rPr>
      <w:color w:val="605E5C"/>
      <w:shd w:val="clear" w:color="auto" w:fill="E1DFDD"/>
    </w:rPr>
  </w:style>
  <w:style w:type="paragraph" w:customStyle="1" w:styleId="Standard">
    <w:name w:val="Standard"/>
    <w:rsid w:val="00C9030B"/>
    <w:pPr>
      <w:suppressAutoHyphens/>
      <w:autoSpaceDN w:val="0"/>
      <w:textAlignment w:val="baseline"/>
    </w:pPr>
    <w:rPr>
      <w:rFonts w:ascii="Arial" w:eastAsia="Times New Roman" w:hAnsi="Arial" w:cs="Arial"/>
      <w:bCs/>
      <w:kern w:val="3"/>
      <w:sz w:val="24"/>
      <w:szCs w:val="24"/>
      <w:lang w:eastAsia="ar-SA" w:bidi="hi-IN"/>
    </w:rPr>
  </w:style>
  <w:style w:type="paragraph" w:styleId="Legenda">
    <w:name w:val="caption"/>
    <w:basedOn w:val="Normalny"/>
    <w:next w:val="Normalny"/>
    <w:uiPriority w:val="35"/>
    <w:semiHidden/>
    <w:unhideWhenUsed/>
    <w:qFormat/>
    <w:rsid w:val="00C9030B"/>
    <w:rPr>
      <w:b/>
      <w:bCs/>
      <w:color w:val="2F5496" w:themeColor="accent1" w:themeShade="BF"/>
      <w:sz w:val="16"/>
      <w:szCs w:val="16"/>
    </w:rPr>
  </w:style>
  <w:style w:type="character" w:styleId="Uwydatnienie">
    <w:name w:val="Emphasis"/>
    <w:uiPriority w:val="20"/>
    <w:qFormat/>
    <w:rsid w:val="00C9030B"/>
    <w:rPr>
      <w:caps/>
      <w:color w:val="1F3763" w:themeColor="accent1" w:themeShade="7F"/>
      <w:spacing w:val="5"/>
    </w:rPr>
  </w:style>
  <w:style w:type="character" w:styleId="Wyrnieniedelikatne">
    <w:name w:val="Subtle Emphasis"/>
    <w:uiPriority w:val="19"/>
    <w:qFormat/>
    <w:rsid w:val="00C9030B"/>
    <w:rPr>
      <w:i/>
      <w:iCs/>
      <w:color w:val="1F3763" w:themeColor="accent1" w:themeShade="7F"/>
    </w:rPr>
  </w:style>
  <w:style w:type="character" w:styleId="Odwoaniedelikatne">
    <w:name w:val="Subtle Reference"/>
    <w:uiPriority w:val="31"/>
    <w:qFormat/>
    <w:rsid w:val="00C9030B"/>
    <w:rPr>
      <w:b/>
      <w:bCs/>
      <w:color w:val="4472C4" w:themeColor="accent1"/>
    </w:rPr>
  </w:style>
  <w:style w:type="character" w:styleId="Tytuksiki">
    <w:name w:val="Book Title"/>
    <w:uiPriority w:val="33"/>
    <w:qFormat/>
    <w:rsid w:val="00C9030B"/>
    <w:rPr>
      <w:b/>
      <w:bCs/>
      <w:i/>
      <w:iCs/>
      <w:spacing w:val="0"/>
    </w:rPr>
  </w:style>
  <w:style w:type="paragraph" w:styleId="Nagwekspisutreci">
    <w:name w:val="TOC Heading"/>
    <w:basedOn w:val="Nagwek1"/>
    <w:next w:val="Normalny"/>
    <w:uiPriority w:val="39"/>
    <w:semiHidden/>
    <w:unhideWhenUsed/>
    <w:qFormat/>
    <w:rsid w:val="00C9030B"/>
    <w:pPr>
      <w:outlineLvl w:val="9"/>
    </w:pPr>
  </w:style>
  <w:style w:type="paragraph" w:customStyle="1" w:styleId="Znak1">
    <w:name w:val="Znak1"/>
    <w:basedOn w:val="Normalny"/>
    <w:rsid w:val="00B6225A"/>
    <w:pPr>
      <w:spacing w:before="0" w:after="0" w:line="240" w:lineRule="auto"/>
    </w:pPr>
    <w:rPr>
      <w:rFonts w:ascii="Times New Roman" w:eastAsia="Times New Roman" w:hAnsi="Times New Roman" w:cs="Times New Roman"/>
      <w:sz w:val="24"/>
      <w:szCs w:val="24"/>
    </w:rPr>
  </w:style>
  <w:style w:type="paragraph" w:customStyle="1" w:styleId="awciety">
    <w:name w:val="a) wciety"/>
    <w:basedOn w:val="Normalny"/>
    <w:rsid w:val="00090A5F"/>
    <w:pPr>
      <w:widowControl w:val="0"/>
      <w:tabs>
        <w:tab w:val="left" w:pos="6356"/>
      </w:tabs>
      <w:suppressAutoHyphens/>
      <w:snapToGrid w:val="0"/>
      <w:spacing w:before="0" w:after="0" w:line="258" w:lineRule="atLeast"/>
      <w:ind w:left="454" w:hanging="227"/>
      <w:jc w:val="both"/>
    </w:pPr>
    <w:rPr>
      <w:rFonts w:ascii="FrankfurtGothic" w:eastAsia="Lucida Sans Unicode" w:hAnsi="FrankfurtGothic" w:cs="Tahoma"/>
      <w:color w:val="000000"/>
      <w:kern w:val="1"/>
      <w:sz w:val="19"/>
      <w:lang w:eastAsia="hi-IN" w:bidi="hi-IN"/>
    </w:rPr>
  </w:style>
  <w:style w:type="character" w:styleId="Odwoaniedokomentarza">
    <w:name w:val="annotation reference"/>
    <w:basedOn w:val="Domylnaczcionkaakapitu"/>
    <w:uiPriority w:val="99"/>
    <w:semiHidden/>
    <w:unhideWhenUsed/>
    <w:rsid w:val="00690859"/>
    <w:rPr>
      <w:sz w:val="16"/>
      <w:szCs w:val="16"/>
    </w:rPr>
  </w:style>
  <w:style w:type="paragraph" w:styleId="Tekstkomentarza">
    <w:name w:val="annotation text"/>
    <w:basedOn w:val="Normalny"/>
    <w:link w:val="TekstkomentarzaZnak"/>
    <w:uiPriority w:val="99"/>
    <w:unhideWhenUsed/>
    <w:rsid w:val="00690859"/>
    <w:pPr>
      <w:spacing w:line="240" w:lineRule="auto"/>
    </w:pPr>
  </w:style>
  <w:style w:type="character" w:customStyle="1" w:styleId="TekstkomentarzaZnak">
    <w:name w:val="Tekst komentarza Znak"/>
    <w:basedOn w:val="Domylnaczcionkaakapitu"/>
    <w:link w:val="Tekstkomentarza"/>
    <w:uiPriority w:val="99"/>
    <w:rsid w:val="00690859"/>
  </w:style>
  <w:style w:type="paragraph" w:styleId="Tematkomentarza">
    <w:name w:val="annotation subject"/>
    <w:basedOn w:val="Tekstkomentarza"/>
    <w:next w:val="Tekstkomentarza"/>
    <w:link w:val="TematkomentarzaZnak"/>
    <w:uiPriority w:val="99"/>
    <w:semiHidden/>
    <w:unhideWhenUsed/>
    <w:rsid w:val="00690859"/>
    <w:rPr>
      <w:b/>
      <w:bCs/>
    </w:rPr>
  </w:style>
  <w:style w:type="character" w:customStyle="1" w:styleId="TematkomentarzaZnak">
    <w:name w:val="Temat komentarza Znak"/>
    <w:basedOn w:val="TekstkomentarzaZnak"/>
    <w:link w:val="Tematkomentarza"/>
    <w:uiPriority w:val="99"/>
    <w:semiHidden/>
    <w:rsid w:val="00690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434429">
      <w:bodyDiv w:val="1"/>
      <w:marLeft w:val="0"/>
      <w:marRight w:val="0"/>
      <w:marTop w:val="0"/>
      <w:marBottom w:val="0"/>
      <w:divBdr>
        <w:top w:val="none" w:sz="0" w:space="0" w:color="auto"/>
        <w:left w:val="none" w:sz="0" w:space="0" w:color="auto"/>
        <w:bottom w:val="none" w:sz="0" w:space="0" w:color="auto"/>
        <w:right w:val="none" w:sz="0" w:space="0" w:color="auto"/>
      </w:divBdr>
    </w:div>
    <w:div w:id="1143230248">
      <w:bodyDiv w:val="1"/>
      <w:marLeft w:val="0"/>
      <w:marRight w:val="0"/>
      <w:marTop w:val="0"/>
      <w:marBottom w:val="0"/>
      <w:divBdr>
        <w:top w:val="none" w:sz="0" w:space="0" w:color="auto"/>
        <w:left w:val="none" w:sz="0" w:space="0" w:color="auto"/>
        <w:bottom w:val="none" w:sz="0" w:space="0" w:color="auto"/>
        <w:right w:val="none" w:sz="0" w:space="0" w:color="auto"/>
      </w:divBdr>
    </w:div>
    <w:div w:id="189623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image" Target="media/image2.png"/><Relationship Id="rId26" Type="http://schemas.openxmlformats.org/officeDocument/2006/relationships/hyperlink" Target="http://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95451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hyperlink" Target="https://platformazakupowa.pl/pn/umg_mikolajki"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g_mikolajki"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umg_mikolajki" TargetMode="External"/><Relationship Id="rId40"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hyperlink" Target="mailto:cwk@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radoslaw.ferenc@mikolajki.pl" TargetMode="External"/><Relationship Id="rId10" Type="http://schemas.openxmlformats.org/officeDocument/2006/relationships/hyperlink" Target="https://platformazakupowa.pl/pn/umg_mikolajki"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umig@mikolajki.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mailto:alicja.lepczynska@mikolajki.pl" TargetMode="External"/><Relationship Id="rId8"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16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DFDC-AB50-4E17-87A6-C4089DE0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32</Pages>
  <Words>11955</Words>
  <Characters>71732</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Mikołajki</dc:creator>
  <cp:keywords/>
  <dc:description/>
  <cp:lastModifiedBy>Gmina Mikołajki</cp:lastModifiedBy>
  <cp:revision>10</cp:revision>
  <cp:lastPrinted>2025-01-29T07:05:00Z</cp:lastPrinted>
  <dcterms:created xsi:type="dcterms:W3CDTF">2025-02-24T08:59:00Z</dcterms:created>
  <dcterms:modified xsi:type="dcterms:W3CDTF">2025-02-24T12:37:00Z</dcterms:modified>
</cp:coreProperties>
</file>