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38C0" w14:textId="00BEC675" w:rsidR="003A60C0" w:rsidRPr="00FB2A6D" w:rsidRDefault="00BE6398" w:rsidP="00E46E5E">
      <w:pPr>
        <w:spacing w:after="0" w:line="276" w:lineRule="auto"/>
        <w:jc w:val="right"/>
        <w:rPr>
          <w:rFonts w:ascii="Calibri" w:hAnsi="Calibri" w:cs="Calibri"/>
          <w:b/>
        </w:rPr>
      </w:pPr>
      <w:r w:rsidRPr="00FB2A6D">
        <w:rPr>
          <w:rFonts w:ascii="Calibri" w:hAnsi="Calibri" w:cs="Calibri"/>
          <w:b/>
        </w:rPr>
        <w:t xml:space="preserve">Załącznik </w:t>
      </w:r>
      <w:r w:rsidR="00BD3401" w:rsidRPr="00FB2A6D">
        <w:rPr>
          <w:rFonts w:ascii="Calibri" w:hAnsi="Calibri" w:cs="Calibri"/>
          <w:b/>
        </w:rPr>
        <w:t>nr</w:t>
      </w:r>
      <w:r w:rsidRPr="00FB2A6D">
        <w:rPr>
          <w:rFonts w:ascii="Calibri" w:hAnsi="Calibri" w:cs="Calibri"/>
          <w:b/>
        </w:rPr>
        <w:t xml:space="preserve"> </w:t>
      </w:r>
      <w:r w:rsidR="007129E4" w:rsidRPr="00FB2A6D">
        <w:rPr>
          <w:rFonts w:ascii="Calibri" w:hAnsi="Calibri" w:cs="Calibri"/>
          <w:b/>
        </w:rPr>
        <w:t>6</w:t>
      </w:r>
      <w:r w:rsidR="008F7758" w:rsidRPr="00FB2A6D">
        <w:rPr>
          <w:rFonts w:ascii="Calibri" w:hAnsi="Calibri" w:cs="Calibri"/>
          <w:b/>
        </w:rPr>
        <w:t xml:space="preserve"> do S</w:t>
      </w:r>
      <w:r w:rsidRPr="00FB2A6D">
        <w:rPr>
          <w:rFonts w:ascii="Calibri" w:hAnsi="Calibri" w:cs="Calibri"/>
          <w:b/>
        </w:rPr>
        <w:t>WZ</w:t>
      </w:r>
    </w:p>
    <w:p w14:paraId="69F5E886" w14:textId="77777777" w:rsidR="00D56629" w:rsidRPr="00FB2A6D" w:rsidRDefault="00D56629" w:rsidP="00D56629">
      <w:pPr>
        <w:suppressAutoHyphens/>
        <w:autoSpaceDN w:val="0"/>
        <w:spacing w:after="0" w:line="244" w:lineRule="auto"/>
        <w:rPr>
          <w:rFonts w:ascii="Calibri" w:eastAsia="SimSun" w:hAnsi="Calibri" w:cs="Calibri"/>
          <w:b/>
          <w:kern w:val="3"/>
        </w:rPr>
      </w:pPr>
      <w:r w:rsidRPr="00FB2A6D">
        <w:rPr>
          <w:rFonts w:ascii="Calibri" w:eastAsia="SimSun" w:hAnsi="Calibri" w:cs="Calibri"/>
          <w:b/>
          <w:kern w:val="3"/>
        </w:rPr>
        <w:t>Wykonawca:</w:t>
      </w:r>
    </w:p>
    <w:p w14:paraId="75228E88" w14:textId="50D043C9" w:rsidR="00D56629" w:rsidRPr="00FB2A6D" w:rsidRDefault="00D56629" w:rsidP="00D56629">
      <w:pPr>
        <w:suppressAutoHyphens/>
        <w:autoSpaceDN w:val="0"/>
        <w:spacing w:after="0" w:line="240" w:lineRule="auto"/>
        <w:ind w:right="5954"/>
        <w:rPr>
          <w:rFonts w:ascii="Calibri" w:eastAsia="SimSun" w:hAnsi="Calibri" w:cs="Calibri"/>
          <w:kern w:val="3"/>
          <w:sz w:val="18"/>
          <w:szCs w:val="18"/>
        </w:rPr>
      </w:pPr>
      <w:r w:rsidRPr="00FB2A6D">
        <w:rPr>
          <w:rFonts w:ascii="Calibri" w:eastAsia="SimSun" w:hAnsi="Calibri" w:cs="Calibri"/>
          <w:kern w:val="3"/>
          <w:sz w:val="18"/>
          <w:szCs w:val="18"/>
        </w:rPr>
        <w:t>....................................................................</w:t>
      </w:r>
    </w:p>
    <w:p w14:paraId="49C2E1A8" w14:textId="0E9A4EDE" w:rsidR="00D56629" w:rsidRPr="00FB2A6D" w:rsidRDefault="00D56629" w:rsidP="00D56629">
      <w:pPr>
        <w:suppressAutoHyphens/>
        <w:autoSpaceDN w:val="0"/>
        <w:spacing w:after="0" w:line="240" w:lineRule="auto"/>
        <w:ind w:right="5954"/>
        <w:rPr>
          <w:rFonts w:ascii="Calibri" w:eastAsia="SimSun" w:hAnsi="Calibri" w:cs="Calibri"/>
          <w:kern w:val="3"/>
          <w:sz w:val="18"/>
          <w:szCs w:val="18"/>
        </w:rPr>
      </w:pPr>
      <w:r w:rsidRPr="00FB2A6D">
        <w:rPr>
          <w:rFonts w:ascii="Calibri" w:eastAsia="SimSun" w:hAnsi="Calibri" w:cs="Calibri"/>
          <w:kern w:val="3"/>
          <w:sz w:val="18"/>
          <w:szCs w:val="18"/>
        </w:rPr>
        <w:t>....................................................................</w:t>
      </w:r>
    </w:p>
    <w:p w14:paraId="5457B363" w14:textId="77777777" w:rsidR="00D56629" w:rsidRPr="00FB2A6D" w:rsidRDefault="00D56629" w:rsidP="00D56629">
      <w:pPr>
        <w:suppressAutoHyphens/>
        <w:autoSpaceDN w:val="0"/>
        <w:spacing w:line="240" w:lineRule="auto"/>
        <w:ind w:right="5953"/>
        <w:rPr>
          <w:rFonts w:ascii="Calibri" w:eastAsia="SimSun" w:hAnsi="Calibri" w:cs="Calibri"/>
          <w:i/>
          <w:kern w:val="3"/>
          <w:sz w:val="18"/>
          <w:szCs w:val="18"/>
        </w:rPr>
      </w:pPr>
      <w:r w:rsidRPr="00FB2A6D">
        <w:rPr>
          <w:rFonts w:ascii="Calibri" w:eastAsia="SimSun" w:hAnsi="Calibri" w:cs="Calibr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FB2A6D">
        <w:rPr>
          <w:rFonts w:ascii="Calibri" w:eastAsia="SimSun" w:hAnsi="Calibri" w:cs="Calibri"/>
          <w:i/>
          <w:kern w:val="3"/>
          <w:sz w:val="18"/>
          <w:szCs w:val="18"/>
        </w:rPr>
        <w:t>CEiDG</w:t>
      </w:r>
      <w:proofErr w:type="spellEnd"/>
      <w:r w:rsidRPr="00FB2A6D">
        <w:rPr>
          <w:rFonts w:ascii="Calibri" w:eastAsia="SimSun" w:hAnsi="Calibri" w:cs="Calibri"/>
          <w:i/>
          <w:kern w:val="3"/>
          <w:sz w:val="18"/>
          <w:szCs w:val="18"/>
        </w:rPr>
        <w:t>)</w:t>
      </w:r>
    </w:p>
    <w:p w14:paraId="4389B023" w14:textId="77777777" w:rsidR="00D56629" w:rsidRPr="00FB2A6D" w:rsidRDefault="00D56629" w:rsidP="00D56629">
      <w:pPr>
        <w:suppressAutoHyphens/>
        <w:autoSpaceDN w:val="0"/>
        <w:spacing w:after="0" w:line="244" w:lineRule="auto"/>
        <w:rPr>
          <w:rFonts w:ascii="Calibri" w:eastAsia="SimSun" w:hAnsi="Calibri" w:cs="Calibri"/>
          <w:kern w:val="3"/>
          <w:sz w:val="18"/>
          <w:szCs w:val="18"/>
          <w:u w:val="single"/>
        </w:rPr>
      </w:pPr>
      <w:r w:rsidRPr="00FB2A6D">
        <w:rPr>
          <w:rFonts w:ascii="Calibri" w:eastAsia="SimSun" w:hAnsi="Calibri" w:cs="Calibri"/>
          <w:kern w:val="3"/>
          <w:sz w:val="18"/>
          <w:szCs w:val="18"/>
          <w:u w:val="single"/>
        </w:rPr>
        <w:t>reprezentowany przez:</w:t>
      </w:r>
    </w:p>
    <w:p w14:paraId="1436FA05" w14:textId="032F38AE" w:rsidR="00D56629" w:rsidRPr="00FB2A6D" w:rsidRDefault="00D56629" w:rsidP="00D56629">
      <w:pPr>
        <w:suppressAutoHyphens/>
        <w:autoSpaceDN w:val="0"/>
        <w:spacing w:after="0" w:line="240" w:lineRule="auto"/>
        <w:ind w:right="5954"/>
        <w:rPr>
          <w:rFonts w:ascii="Calibri" w:eastAsia="SimSun" w:hAnsi="Calibri" w:cs="Calibri"/>
          <w:kern w:val="3"/>
          <w:sz w:val="18"/>
          <w:szCs w:val="18"/>
        </w:rPr>
      </w:pPr>
      <w:r w:rsidRPr="00FB2A6D">
        <w:rPr>
          <w:rFonts w:ascii="Calibri" w:eastAsia="SimSun" w:hAnsi="Calibri" w:cs="Calibr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FB2A6D" w:rsidRDefault="00D56629" w:rsidP="00AD0A1A">
      <w:pPr>
        <w:suppressAutoHyphens/>
        <w:autoSpaceDN w:val="0"/>
        <w:spacing w:after="0" w:line="240" w:lineRule="auto"/>
        <w:ind w:right="5953"/>
        <w:rPr>
          <w:rFonts w:ascii="Calibri" w:eastAsia="SimSun" w:hAnsi="Calibri" w:cs="Calibri"/>
          <w:i/>
          <w:kern w:val="3"/>
          <w:sz w:val="18"/>
          <w:szCs w:val="18"/>
        </w:rPr>
      </w:pPr>
      <w:r w:rsidRPr="00FB2A6D">
        <w:rPr>
          <w:rFonts w:ascii="Calibri" w:eastAsia="SimSun" w:hAnsi="Calibri" w:cs="Calibri"/>
          <w:i/>
          <w:kern w:val="3"/>
          <w:sz w:val="18"/>
          <w:szCs w:val="18"/>
        </w:rPr>
        <w:t>(imię, nazwisko, stanowisko/podstawa do reprezentacji)</w:t>
      </w:r>
    </w:p>
    <w:p w14:paraId="0AFA6F17" w14:textId="77777777" w:rsidR="00FB2A6D" w:rsidRDefault="00FB2A6D" w:rsidP="007129E4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618CF3C7" w14:textId="60C54524" w:rsidR="007129E4" w:rsidRPr="00FB2A6D" w:rsidRDefault="007129E4" w:rsidP="007129E4">
      <w:pPr>
        <w:spacing w:after="0" w:line="360" w:lineRule="auto"/>
        <w:jc w:val="center"/>
        <w:rPr>
          <w:rFonts w:ascii="Calibri" w:hAnsi="Calibri" w:cs="Calibri"/>
          <w:b/>
        </w:rPr>
      </w:pPr>
      <w:r w:rsidRPr="00FB2A6D">
        <w:rPr>
          <w:rFonts w:ascii="Calibri" w:hAnsi="Calibri" w:cs="Calibri"/>
          <w:b/>
        </w:rPr>
        <w:t xml:space="preserve">OŚWIADCZENIE </w:t>
      </w:r>
    </w:p>
    <w:p w14:paraId="77710650" w14:textId="77777777" w:rsidR="007129E4" w:rsidRPr="00FB2A6D" w:rsidRDefault="007129E4" w:rsidP="007129E4">
      <w:pPr>
        <w:spacing w:after="0" w:line="360" w:lineRule="auto"/>
        <w:jc w:val="center"/>
        <w:rPr>
          <w:rFonts w:ascii="Calibri" w:hAnsi="Calibri" w:cs="Calibri"/>
          <w:b/>
        </w:rPr>
      </w:pPr>
      <w:r w:rsidRPr="00FB2A6D">
        <w:rPr>
          <w:rFonts w:ascii="Calibri" w:hAnsi="Calibri" w:cs="Calibri"/>
          <w:b/>
        </w:rPr>
        <w:t>o aktualności informacji zawartych w oświadczeniu, o którym mowa w art. 125 ust. 1</w:t>
      </w:r>
    </w:p>
    <w:p w14:paraId="460C0FEA" w14:textId="77777777" w:rsidR="007129E4" w:rsidRPr="00FB2A6D" w:rsidRDefault="007129E4" w:rsidP="007129E4">
      <w:pPr>
        <w:spacing w:after="0" w:line="360" w:lineRule="auto"/>
        <w:jc w:val="center"/>
        <w:rPr>
          <w:rFonts w:ascii="Calibri" w:hAnsi="Calibri" w:cs="Calibri"/>
          <w:b/>
        </w:rPr>
      </w:pPr>
      <w:r w:rsidRPr="00FB2A6D">
        <w:rPr>
          <w:rFonts w:ascii="Calibri" w:hAnsi="Calibri" w:cs="Calibri"/>
          <w:b/>
        </w:rPr>
        <w:t xml:space="preserve">ustawy z dnia 11 września 2019 r. Prawo zamówień publicznych </w:t>
      </w:r>
    </w:p>
    <w:p w14:paraId="608F65E4" w14:textId="32B07EEA" w:rsidR="00EE5638" w:rsidRPr="00FB2A6D" w:rsidRDefault="007129E4" w:rsidP="007129E4">
      <w:pPr>
        <w:spacing w:after="0" w:line="360" w:lineRule="auto"/>
        <w:jc w:val="center"/>
        <w:rPr>
          <w:rFonts w:ascii="Calibri" w:hAnsi="Calibri" w:cs="Calibri"/>
          <w:b/>
        </w:rPr>
      </w:pPr>
      <w:r w:rsidRPr="00FB2A6D">
        <w:rPr>
          <w:rFonts w:ascii="Calibri" w:hAnsi="Calibri" w:cs="Calibri"/>
          <w:b/>
        </w:rPr>
        <w:t>w zakresie podstaw wykluczenia</w:t>
      </w:r>
    </w:p>
    <w:p w14:paraId="0CC2851D" w14:textId="3C623F6A" w:rsidR="009626E2" w:rsidRPr="00FB2A6D" w:rsidRDefault="009626E2" w:rsidP="007129E4">
      <w:pPr>
        <w:spacing w:after="0" w:line="360" w:lineRule="auto"/>
        <w:jc w:val="center"/>
        <w:rPr>
          <w:rFonts w:ascii="Calibri" w:hAnsi="Calibri" w:cs="Calibri"/>
          <w:b/>
          <w:color w:val="00B0F0"/>
        </w:rPr>
      </w:pPr>
      <w:r w:rsidRPr="00FB2A6D">
        <w:rPr>
          <w:rFonts w:ascii="Calibri" w:hAnsi="Calibri" w:cs="Calibri"/>
          <w:b/>
          <w:color w:val="00B0F0"/>
        </w:rPr>
        <w:t>Składane na wezwanie</w:t>
      </w:r>
    </w:p>
    <w:p w14:paraId="4D11EEF2" w14:textId="77777777" w:rsidR="00D56629" w:rsidRPr="00FB2A6D" w:rsidRDefault="00D56629" w:rsidP="00D56629">
      <w:pPr>
        <w:spacing w:after="0" w:line="240" w:lineRule="auto"/>
        <w:rPr>
          <w:rFonts w:ascii="Calibri" w:hAnsi="Calibri" w:cs="Calibri"/>
          <w:b/>
        </w:rPr>
      </w:pPr>
    </w:p>
    <w:p w14:paraId="5BD2F194" w14:textId="3301CB25" w:rsidR="007129E4" w:rsidRPr="00FB2A6D" w:rsidRDefault="007129E4" w:rsidP="00FB2A6D">
      <w:pPr>
        <w:spacing w:after="0" w:line="240" w:lineRule="auto"/>
        <w:jc w:val="both"/>
        <w:rPr>
          <w:rFonts w:ascii="Calibri" w:eastAsia="SimSun" w:hAnsi="Calibri" w:cs="Calibri"/>
          <w:kern w:val="3"/>
        </w:rPr>
      </w:pPr>
      <w:r w:rsidRPr="00FB2A6D">
        <w:rPr>
          <w:rFonts w:ascii="Calibri" w:eastAsia="SimSun" w:hAnsi="Calibri" w:cs="Calibri"/>
          <w:b/>
          <w:kern w:val="3"/>
        </w:rPr>
        <w:t>Oświadczam, że</w:t>
      </w:r>
      <w:r w:rsidRPr="00FB2A6D">
        <w:rPr>
          <w:rFonts w:ascii="Calibri" w:eastAsia="SimSun" w:hAnsi="Calibri" w:cs="Calibri"/>
          <w:kern w:val="3"/>
        </w:rPr>
        <w:t xml:space="preserve"> informacje zawarte w oświadczeniu złożonym w celu potwierdzenia braku podstaw wykluczenia, złożonym w postępowani</w:t>
      </w:r>
      <w:r w:rsidR="00D63125" w:rsidRPr="00FB2A6D">
        <w:rPr>
          <w:rFonts w:ascii="Calibri" w:eastAsia="SimSun" w:hAnsi="Calibri" w:cs="Calibri"/>
          <w:kern w:val="3"/>
        </w:rPr>
        <w:t xml:space="preserve">u pn. </w:t>
      </w:r>
      <w:r w:rsidR="00FB2A6D" w:rsidRPr="00FB2A6D">
        <w:rPr>
          <w:rFonts w:ascii="Calibri" w:eastAsia="SimSun" w:hAnsi="Calibri" w:cs="Calibri"/>
          <w:kern w:val="3"/>
        </w:rPr>
        <w:t>„</w:t>
      </w:r>
      <w:r w:rsidR="00FB2A6D" w:rsidRPr="00FB2A6D">
        <w:rPr>
          <w:rFonts w:ascii="Calibri" w:eastAsia="Calibri" w:hAnsi="Calibri" w:cs="Calibri"/>
          <w:b/>
          <w:bCs/>
        </w:rPr>
        <w:t>Dostawa wraz z montażem konstrukcji ochronnych (przeciw</w:t>
      </w:r>
      <w:bookmarkStart w:id="0" w:name="_GoBack"/>
      <w:bookmarkEnd w:id="0"/>
      <w:r w:rsidR="00FB2A6D" w:rsidRPr="00FB2A6D">
        <w:rPr>
          <w:rFonts w:ascii="Calibri" w:eastAsia="Calibri" w:hAnsi="Calibri" w:cs="Calibri"/>
          <w:b/>
          <w:bCs/>
        </w:rPr>
        <w:t>gradowych i przeciw ptakom)</w:t>
      </w:r>
      <w:r w:rsidR="00FB2A6D" w:rsidRPr="00FB2A6D">
        <w:rPr>
          <w:rFonts w:ascii="Calibri" w:eastAsia="Calibri" w:hAnsi="Calibri" w:cs="Calibri"/>
        </w:rPr>
        <w:t xml:space="preserve">” </w:t>
      </w:r>
      <w:r w:rsidR="00FB2A6D" w:rsidRPr="00FB2A6D">
        <w:rPr>
          <w:rFonts w:ascii="Calibri" w:hAnsi="Calibri" w:cs="Calibri"/>
        </w:rPr>
        <w:t xml:space="preserve">(numer postępowania: </w:t>
      </w:r>
      <w:r w:rsidR="00FB2A6D" w:rsidRPr="00FB2A6D">
        <w:rPr>
          <w:rFonts w:ascii="Calibri" w:hAnsi="Calibri" w:cs="Calibri"/>
          <w:b/>
          <w:bCs/>
        </w:rPr>
        <w:t>15/ZP/2025)</w:t>
      </w:r>
      <w:r w:rsidRPr="00FB2A6D">
        <w:rPr>
          <w:rFonts w:ascii="Calibri" w:eastAsia="SimSun" w:hAnsi="Calibri" w:cs="Calibri"/>
          <w:kern w:val="3"/>
        </w:rPr>
        <w:t xml:space="preserve">, </w:t>
      </w:r>
      <w:r w:rsidRPr="00FB2A6D">
        <w:rPr>
          <w:rFonts w:ascii="Calibri" w:eastAsia="SimSun" w:hAnsi="Calibri" w:cs="Calibri"/>
          <w:b/>
          <w:kern w:val="3"/>
        </w:rPr>
        <w:t>są aktualne na dzień złożenia niniejszego oświadczenia</w:t>
      </w:r>
      <w:r w:rsidRPr="00FB2A6D">
        <w:rPr>
          <w:rFonts w:ascii="Calibri" w:eastAsia="SimSun" w:hAnsi="Calibri" w:cs="Calibri"/>
          <w:kern w:val="3"/>
        </w:rPr>
        <w:t xml:space="preserve">, w zakresie określonym przez Zamawiającego w SWZ, tj. </w:t>
      </w:r>
    </w:p>
    <w:p w14:paraId="46F95F80" w14:textId="77777777" w:rsidR="00FB2A6D" w:rsidRPr="00FB2A6D" w:rsidRDefault="00FB2A6D" w:rsidP="00FB2A6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68AAE88" w14:textId="0ECC17CC" w:rsidR="007129E4" w:rsidRPr="00FB2A6D" w:rsidRDefault="007129E4" w:rsidP="00FB2A6D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FB2A6D">
        <w:rPr>
          <w:rFonts w:ascii="Calibri" w:eastAsia="SimSun" w:hAnsi="Calibri" w:cs="Calibri"/>
          <w:kern w:val="3"/>
          <w:sz w:val="22"/>
          <w:szCs w:val="22"/>
        </w:rPr>
        <w:t>art. 108 ust. 1 oraz art. 109 ust. 1 pkt 1-4, 6-9 ustawy z dnia 11 września 2019 r. - Prawo zamówień publicznych ( t.j. Dz. U. z 20</w:t>
      </w:r>
      <w:r w:rsidR="00FB2A6D" w:rsidRPr="00FB2A6D">
        <w:rPr>
          <w:rFonts w:ascii="Calibri" w:eastAsia="SimSun" w:hAnsi="Calibri" w:cs="Calibri"/>
          <w:kern w:val="3"/>
          <w:sz w:val="22"/>
          <w:szCs w:val="22"/>
        </w:rPr>
        <w:t>24</w:t>
      </w:r>
      <w:r w:rsidRPr="00FB2A6D">
        <w:rPr>
          <w:rFonts w:ascii="Calibri" w:eastAsia="SimSun" w:hAnsi="Calibri" w:cs="Calibri"/>
          <w:kern w:val="3"/>
          <w:sz w:val="22"/>
          <w:szCs w:val="22"/>
        </w:rPr>
        <w:t xml:space="preserve"> r., poz. </w:t>
      </w:r>
      <w:r w:rsidR="00FB2A6D" w:rsidRPr="00FB2A6D">
        <w:rPr>
          <w:rFonts w:ascii="Calibri" w:eastAsia="SimSun" w:hAnsi="Calibri" w:cs="Calibri"/>
          <w:kern w:val="3"/>
          <w:sz w:val="22"/>
          <w:szCs w:val="22"/>
        </w:rPr>
        <w:t>1320</w:t>
      </w:r>
      <w:r w:rsidRPr="00FB2A6D">
        <w:rPr>
          <w:rFonts w:ascii="Calibri" w:eastAsia="SimSun" w:hAnsi="Calibri" w:cs="Calibri"/>
          <w:kern w:val="3"/>
          <w:sz w:val="22"/>
          <w:szCs w:val="22"/>
        </w:rPr>
        <w:t>.);</w:t>
      </w:r>
    </w:p>
    <w:p w14:paraId="5DE2779D" w14:textId="77777777" w:rsidR="007129E4" w:rsidRPr="00FB2A6D" w:rsidRDefault="007129E4" w:rsidP="00FB2A6D">
      <w:pPr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</w:rPr>
      </w:pPr>
    </w:p>
    <w:p w14:paraId="5156633C" w14:textId="574467F9" w:rsidR="007129E4" w:rsidRPr="00FB2A6D" w:rsidRDefault="007129E4" w:rsidP="00FB2A6D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FB2A6D">
        <w:rPr>
          <w:rFonts w:ascii="Calibri" w:eastAsia="SimSun" w:hAnsi="Calibri" w:cs="Calibri"/>
          <w:kern w:val="3"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 (t.j. Dz.U. z 20</w:t>
      </w:r>
      <w:r w:rsidR="00FB2A6D" w:rsidRPr="00FB2A6D">
        <w:rPr>
          <w:rFonts w:ascii="Calibri" w:eastAsia="SimSun" w:hAnsi="Calibri" w:cs="Calibri"/>
          <w:kern w:val="3"/>
          <w:sz w:val="22"/>
          <w:szCs w:val="22"/>
        </w:rPr>
        <w:t>24</w:t>
      </w:r>
      <w:r w:rsidRPr="00FB2A6D">
        <w:rPr>
          <w:rFonts w:ascii="Calibri" w:eastAsia="SimSun" w:hAnsi="Calibri" w:cs="Calibri"/>
          <w:kern w:val="3"/>
          <w:sz w:val="22"/>
          <w:szCs w:val="22"/>
        </w:rPr>
        <w:t xml:space="preserve"> r., poz. </w:t>
      </w:r>
      <w:r w:rsidR="00FB2A6D" w:rsidRPr="00FB2A6D">
        <w:rPr>
          <w:rFonts w:ascii="Calibri" w:eastAsia="SimSun" w:hAnsi="Calibri" w:cs="Calibri"/>
          <w:kern w:val="3"/>
          <w:sz w:val="22"/>
          <w:szCs w:val="22"/>
        </w:rPr>
        <w:t>507 ze zm.</w:t>
      </w:r>
      <w:r w:rsidRPr="00FB2A6D">
        <w:rPr>
          <w:rFonts w:ascii="Calibri" w:eastAsia="SimSun" w:hAnsi="Calibri" w:cs="Calibri"/>
          <w:kern w:val="3"/>
          <w:sz w:val="22"/>
          <w:szCs w:val="22"/>
        </w:rPr>
        <w:t>) .</w:t>
      </w:r>
    </w:p>
    <w:p w14:paraId="5E376CB5" w14:textId="77777777" w:rsidR="00D56629" w:rsidRPr="00AD0A1A" w:rsidRDefault="00D56629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</w:p>
    <w:p w14:paraId="73B4F9A0" w14:textId="77777777" w:rsidR="00F46DB3" w:rsidRPr="00C76DC8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C76DC8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C76DC8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C76DC8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AD0A1A" w:rsidRDefault="00EE5638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AA2028D" w14:textId="4C78A808" w:rsidR="00EE5638" w:rsidRPr="00AD0A1A" w:rsidRDefault="00EE5638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4BD31D70" w14:textId="7D1D260E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249D527" w14:textId="458332E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5458E4E" w14:textId="687128D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839A104" w14:textId="35E30486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3BA41BD0" w14:textId="27529C5B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2D171BDF" w14:textId="77777777" w:rsidR="00E00902" w:rsidRPr="00AD0A1A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AD0A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AEA8" w14:textId="77777777" w:rsidR="001D4BF7" w:rsidRDefault="001D4BF7" w:rsidP="00180769">
      <w:pPr>
        <w:spacing w:after="0" w:line="240" w:lineRule="auto"/>
      </w:pPr>
      <w:r>
        <w:separator/>
      </w:r>
    </w:p>
  </w:endnote>
  <w:endnote w:type="continuationSeparator" w:id="0">
    <w:p w14:paraId="643EF60F" w14:textId="77777777" w:rsidR="001D4BF7" w:rsidRDefault="001D4BF7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DDFC7" w14:textId="77777777" w:rsidR="001D4BF7" w:rsidRDefault="001D4BF7" w:rsidP="00180769">
      <w:pPr>
        <w:spacing w:after="0" w:line="240" w:lineRule="auto"/>
      </w:pPr>
      <w:r>
        <w:separator/>
      </w:r>
    </w:p>
  </w:footnote>
  <w:footnote w:type="continuationSeparator" w:id="0">
    <w:p w14:paraId="375690A1" w14:textId="77777777" w:rsidR="001D4BF7" w:rsidRDefault="001D4BF7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60C3" w14:textId="62271203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7585"/>
    <w:multiLevelType w:val="hybridMultilevel"/>
    <w:tmpl w:val="90BC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42D3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4BF7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C62A6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9E4"/>
    <w:rsid w:val="00712ECD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42B9"/>
    <w:rsid w:val="009571ED"/>
    <w:rsid w:val="009626E2"/>
    <w:rsid w:val="00970D80"/>
    <w:rsid w:val="009734C4"/>
    <w:rsid w:val="00973BC6"/>
    <w:rsid w:val="009961E7"/>
    <w:rsid w:val="009B47C1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76DC8"/>
    <w:rsid w:val="00CE6E60"/>
    <w:rsid w:val="00D0279F"/>
    <w:rsid w:val="00D30994"/>
    <w:rsid w:val="00D31970"/>
    <w:rsid w:val="00D43BD4"/>
    <w:rsid w:val="00D56629"/>
    <w:rsid w:val="00D606E7"/>
    <w:rsid w:val="00D63125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B2A6D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6C0B-E3E0-4EB6-80A9-40E0CDCE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user</cp:lastModifiedBy>
  <cp:revision>6</cp:revision>
  <dcterms:created xsi:type="dcterms:W3CDTF">2024-08-21T09:32:00Z</dcterms:created>
  <dcterms:modified xsi:type="dcterms:W3CDTF">2025-04-24T08:24:00Z</dcterms:modified>
</cp:coreProperties>
</file>