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576F" w14:textId="696854B5" w:rsidR="00141FD3" w:rsidRPr="00153264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DE438C">
        <w:rPr>
          <w:rFonts w:ascii="Arial" w:hAnsi="Arial" w:cs="Arial"/>
          <w:b/>
          <w:sz w:val="20"/>
          <w:szCs w:val="20"/>
          <w:u w:val="single"/>
        </w:rPr>
        <w:t>9</w:t>
      </w:r>
      <w:r w:rsidR="004D42B8" w:rsidRPr="00153264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153264">
        <w:rPr>
          <w:rFonts w:ascii="Arial" w:hAnsi="Arial" w:cs="Arial"/>
          <w:b/>
          <w:sz w:val="20"/>
          <w:szCs w:val="20"/>
          <w:u w:val="single"/>
        </w:rPr>
        <w:t>WZ</w:t>
      </w:r>
    </w:p>
    <w:p w14:paraId="2CE0EC15" w14:textId="77777777" w:rsidR="00E97DC3" w:rsidRPr="00153264" w:rsidRDefault="0048302A" w:rsidP="00030F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>OŚWIADCZENIE</w:t>
      </w:r>
      <w:r w:rsidR="00E84C3B" w:rsidRPr="00153264">
        <w:rPr>
          <w:rFonts w:ascii="Arial" w:hAnsi="Arial" w:cs="Arial"/>
          <w:b/>
          <w:sz w:val="20"/>
          <w:szCs w:val="20"/>
          <w:u w:val="single"/>
        </w:rPr>
        <w:t xml:space="preserve"> O BRAKU PODSTAW DO WYKLUCZENIA </w:t>
      </w:r>
      <w:r w:rsidR="00E97DC3"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5C018" wp14:editId="1FC7057E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C3FFA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4BCDA24B" w14:textId="59FBF132" w:rsidR="007767E7" w:rsidRPr="00153264" w:rsidRDefault="00E97DC3" w:rsidP="00E97DC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 nie podlegam</w:t>
      </w:r>
      <w:r w:rsidR="00E84C3B" w:rsidRPr="00153264">
        <w:rPr>
          <w:rFonts w:ascii="Arial" w:hAnsi="Arial" w:cs="Arial"/>
          <w:b/>
          <w:sz w:val="20"/>
          <w:szCs w:val="20"/>
        </w:rPr>
        <w:t xml:space="preserve"> / nie podlegamy</w:t>
      </w:r>
      <w:r w:rsidRPr="00153264">
        <w:rPr>
          <w:rFonts w:ascii="Arial" w:hAnsi="Arial" w:cs="Arial"/>
          <w:b/>
          <w:sz w:val="20"/>
          <w:szCs w:val="20"/>
        </w:rPr>
        <w:t xml:space="preserve"> </w:t>
      </w:r>
      <w:r w:rsidR="00353C98" w:rsidRPr="00153264">
        <w:rPr>
          <w:rFonts w:ascii="Arial" w:hAnsi="Arial" w:cs="Arial"/>
          <w:sz w:val="20"/>
          <w:szCs w:val="20"/>
        </w:rPr>
        <w:t>(oraz osoby, podmioty, które reprezentuję / reprezentujemy nie podlegają</w:t>
      </w:r>
      <w:r w:rsidR="00542098" w:rsidRPr="00153264">
        <w:rPr>
          <w:rFonts w:ascii="Arial" w:hAnsi="Arial" w:cs="Arial"/>
          <w:sz w:val="20"/>
          <w:szCs w:val="20"/>
        </w:rPr>
        <w:t>, w tym podwykonawcy – o ile dotyczy</w:t>
      </w:r>
      <w:r w:rsidR="00353C98" w:rsidRPr="00153264">
        <w:rPr>
          <w:rFonts w:ascii="Arial" w:hAnsi="Arial" w:cs="Arial"/>
          <w:sz w:val="20"/>
          <w:szCs w:val="20"/>
        </w:rPr>
        <w:t>)</w:t>
      </w:r>
      <w:r w:rsidR="00353C98" w:rsidRPr="00153264">
        <w:rPr>
          <w:rFonts w:ascii="Arial" w:hAnsi="Arial" w:cs="Arial"/>
          <w:b/>
          <w:sz w:val="20"/>
          <w:szCs w:val="20"/>
        </w:rPr>
        <w:t xml:space="preserve"> </w:t>
      </w:r>
      <w:r w:rsidRPr="00153264">
        <w:rPr>
          <w:rFonts w:ascii="Arial" w:hAnsi="Arial" w:cs="Arial"/>
          <w:b/>
          <w:sz w:val="20"/>
          <w:szCs w:val="20"/>
        </w:rPr>
        <w:t>wykluczeniu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767E7" w:rsidRPr="00153264">
        <w:rPr>
          <w:rFonts w:ascii="Arial" w:hAnsi="Arial" w:cs="Arial"/>
          <w:b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(Dz.U. </w:t>
      </w:r>
      <w:r w:rsidR="00030FFE" w:rsidRPr="00153264">
        <w:rPr>
          <w:rFonts w:ascii="Arial" w:hAnsi="Arial" w:cs="Arial"/>
          <w:b/>
          <w:sz w:val="20"/>
          <w:szCs w:val="20"/>
        </w:rPr>
        <w:t>z 2024, poz. 507</w:t>
      </w:r>
      <w:r w:rsidR="00D71566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1566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D71566" w:rsidRPr="00153264">
        <w:rPr>
          <w:rFonts w:ascii="Arial" w:hAnsi="Arial" w:cs="Arial"/>
          <w:b/>
          <w:sz w:val="20"/>
          <w:szCs w:val="20"/>
        </w:rPr>
        <w:t>.</w:t>
      </w:r>
      <w:r w:rsidR="007767E7" w:rsidRPr="00153264">
        <w:rPr>
          <w:rFonts w:ascii="Arial" w:hAnsi="Arial" w:cs="Arial"/>
          <w:b/>
          <w:sz w:val="20"/>
          <w:szCs w:val="20"/>
        </w:rPr>
        <w:t>).</w:t>
      </w:r>
    </w:p>
    <w:p w14:paraId="2AD7E7B8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że:</w:t>
      </w:r>
    </w:p>
    <w:p w14:paraId="5B6660D0" w14:textId="7777777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019CF7B0" w14:textId="55697021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 xml:space="preserve">Wykonawca nie jest Wykonawcą, u którego beneficjentem rzeczywistym w rozumieniu ustawy z dnia 1 marca 2018 r. o przeciwdziałaniu praniu pieniędzy oraz finansowaniu terroryzmu (Dz.U. z </w:t>
      </w:r>
      <w:bookmarkStart w:id="0" w:name="_Hlk174703878"/>
      <w:r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bookmarkEnd w:id="0"/>
      <w:r w:rsidRPr="00153264">
        <w:rPr>
          <w:rFonts w:ascii="Arial" w:hAnsi="Arial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D6D288" w14:textId="7573B19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Wykonawcą, którego jednostką dominującą w rozumieniu art. 3 ust. 1 pkt 37 ustawy</w:t>
      </w:r>
      <w:r w:rsidRPr="00153264">
        <w:rPr>
          <w:rFonts w:ascii="Arial" w:hAnsi="Arial" w:cs="Arial"/>
          <w:sz w:val="18"/>
          <w:szCs w:val="18"/>
        </w:rPr>
        <w:br/>
        <w:t xml:space="preserve">z dnia 29 września 1994 r. o rachunkowości (Dz.U. z </w:t>
      </w:r>
      <w:r w:rsidR="00695760" w:rsidRPr="00153264">
        <w:rPr>
          <w:rFonts w:ascii="Arial" w:hAnsi="Arial" w:cs="Arial"/>
          <w:sz w:val="18"/>
          <w:szCs w:val="18"/>
        </w:rPr>
        <w:t>2023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695760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3557A312" w14:textId="77777777" w:rsidR="00E97DC3" w:rsidRPr="00153264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53264">
        <w:rPr>
          <w:rFonts w:ascii="Arial" w:hAnsi="Arial" w:cs="Arial"/>
          <w:b/>
          <w:color w:val="FF0000"/>
          <w:sz w:val="20"/>
          <w:szCs w:val="20"/>
        </w:rPr>
        <w:t>lub</w:t>
      </w:r>
    </w:p>
    <w:p w14:paraId="7E17ABB3" w14:textId="41FC55CF" w:rsidR="007D4B44" w:rsidRPr="00153264" w:rsidRDefault="00E97DC3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F3E78" wp14:editId="02BC8133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C8450" id="Prostokąt 5" o:spid="_x0000_s1026" style="position:absolute;margin-left:-19.5pt;margin-top:5.95pt;width:1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20"/>
          <w:szCs w:val="20"/>
        </w:rPr>
        <w:t xml:space="preserve">Oświadczam / oświadczamy, że </w:t>
      </w:r>
      <w:r w:rsidRPr="00153264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D4B44"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</w:t>
      </w:r>
      <w:r w:rsidR="00030FFE" w:rsidRPr="00153264">
        <w:rPr>
          <w:rFonts w:ascii="Arial" w:hAnsi="Arial" w:cs="Arial"/>
          <w:b/>
          <w:sz w:val="20"/>
          <w:szCs w:val="20"/>
        </w:rPr>
        <w:t xml:space="preserve"> z </w:t>
      </w:r>
      <w:r w:rsidR="007D4B44" w:rsidRPr="00153264">
        <w:rPr>
          <w:rFonts w:ascii="Arial" w:hAnsi="Arial" w:cs="Arial"/>
          <w:b/>
          <w:sz w:val="20"/>
          <w:szCs w:val="20"/>
        </w:rPr>
        <w:t xml:space="preserve"> </w:t>
      </w:r>
      <w:r w:rsidR="00030FFE" w:rsidRPr="00153264">
        <w:rPr>
          <w:rFonts w:ascii="Arial" w:hAnsi="Arial" w:cs="Arial"/>
          <w:b/>
          <w:sz w:val="20"/>
          <w:szCs w:val="20"/>
        </w:rPr>
        <w:t>2024, poz. 507</w:t>
      </w:r>
      <w:r w:rsidR="00E955AA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55AA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E955AA" w:rsidRPr="00153264">
        <w:rPr>
          <w:rFonts w:ascii="Arial" w:hAnsi="Arial" w:cs="Arial"/>
          <w:b/>
          <w:sz w:val="20"/>
          <w:szCs w:val="20"/>
        </w:rPr>
        <w:t>.</w:t>
      </w:r>
      <w:r w:rsidR="007D4B44" w:rsidRPr="00153264">
        <w:rPr>
          <w:rFonts w:ascii="Arial" w:hAnsi="Arial" w:cs="Arial"/>
          <w:b/>
          <w:sz w:val="20"/>
          <w:szCs w:val="20"/>
        </w:rPr>
        <w:t>)z uwagi na wystąpienie okoliczności:</w:t>
      </w:r>
    </w:p>
    <w:p w14:paraId="6D22DAC6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A6BA4" wp14:editId="15704744">
                <wp:simplePos x="0" y="0"/>
                <wp:positionH relativeFrom="column">
                  <wp:posOffset>-241935</wp:posOffset>
                </wp:positionH>
                <wp:positionV relativeFrom="paragraph">
                  <wp:posOffset>248285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1F8F" id="Prostokąt 6" o:spid="_x0000_s1026" style="position:absolute;margin-left:-19.05pt;margin-top:19.55pt;width:1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2I80894AAAAI&#10;AQAADwAAAAAAAAAAAAAAAADUBAAAZHJzL2Rvd25yZXYueG1sUEsFBgAAAAAEAAQA8wAAAN8FAAAA&#10;AA==&#10;" fillcolor="white [3212]" strokecolor="#243f60 [1604]" strokeweight=".25pt"/>
            </w:pict>
          </mc:Fallback>
        </mc:AlternateContent>
      </w:r>
    </w:p>
    <w:p w14:paraId="6D2FDBBB" w14:textId="77777777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</w:t>
      </w:r>
      <w:r w:rsidR="007D4B44" w:rsidRPr="00153264">
        <w:rPr>
          <w:rFonts w:ascii="Arial" w:hAnsi="Arial" w:cs="Arial"/>
          <w:sz w:val="18"/>
          <w:szCs w:val="18"/>
        </w:rPr>
        <w:t>a</w:t>
      </w:r>
      <w:r w:rsidRPr="00153264">
        <w:rPr>
          <w:rFonts w:ascii="Arial" w:hAnsi="Arial" w:cs="Arial"/>
          <w:sz w:val="18"/>
          <w:szCs w:val="18"/>
        </w:rPr>
        <w:t xml:space="preserve"> </w:t>
      </w:r>
      <w:r w:rsidR="007D4B44" w:rsidRPr="00153264">
        <w:rPr>
          <w:rFonts w:ascii="Arial" w:hAnsi="Arial" w:cs="Arial"/>
          <w:sz w:val="18"/>
          <w:szCs w:val="18"/>
        </w:rPr>
        <w:t xml:space="preserve">jest </w:t>
      </w:r>
      <w:r w:rsidRPr="00153264">
        <w:rPr>
          <w:rFonts w:ascii="Arial" w:hAnsi="Arial" w:cs="Arial"/>
          <w:sz w:val="18"/>
          <w:szCs w:val="18"/>
        </w:rPr>
        <w:t>wymienion</w:t>
      </w:r>
      <w:r w:rsidR="007D4B44" w:rsidRPr="00153264">
        <w:rPr>
          <w:rFonts w:ascii="Arial" w:hAnsi="Arial" w:cs="Arial"/>
          <w:sz w:val="18"/>
          <w:szCs w:val="18"/>
        </w:rPr>
        <w:t>y</w:t>
      </w:r>
      <w:r w:rsidRPr="00153264">
        <w:rPr>
          <w:rFonts w:ascii="Arial" w:hAnsi="Arial" w:cs="Arial"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600D943C" w14:textId="48FF9454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AA6BA4" wp14:editId="532F6980">
                <wp:simplePos x="0" y="0"/>
                <wp:positionH relativeFrom="column">
                  <wp:posOffset>-243840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3511F" id="Prostokąt 3" o:spid="_x0000_s1026" style="position:absolute;margin-left:-19.2pt;margin-top:.5pt;width:1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HVgz/L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 beneficjentem rzeczywistym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Pr="00153264">
        <w:rPr>
          <w:rFonts w:ascii="Arial" w:hAnsi="Arial" w:cs="Arial"/>
          <w:sz w:val="18"/>
          <w:szCs w:val="18"/>
        </w:rPr>
        <w:t xml:space="preserve">w rozumieniu ustawy z dnia 1 marca 2018 r. o przeciwdziałaniu praniu pieniędzy oraz finansowaniu terroryzmu (Dz.U. z </w:t>
      </w:r>
      <w:r w:rsidR="00A536ED"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="00A536ED"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r w:rsidRPr="00153264">
        <w:rPr>
          <w:rFonts w:ascii="Arial" w:hAnsi="Arial" w:cs="Arial"/>
          <w:sz w:val="18"/>
          <w:szCs w:val="18"/>
        </w:rPr>
        <w:t xml:space="preserve">) jest osoba wymieniona </w:t>
      </w:r>
      <w:r w:rsidRPr="00153264"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FCB304" w14:textId="40D20DD5" w:rsidR="007767E7" w:rsidRPr="00153264" w:rsidRDefault="00A91B3A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98E474" wp14:editId="1BE1722C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C0626" id="Prostokąt 2" o:spid="_x0000_s1026" style="position:absolute;margin-left:-16.5pt;margin-top:.05pt;width:1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GfgzlDcAAAABgEA&#10;AA8AAAAAAAAAAAAAAAAA1AQAAGRycy9kb3ducmV2LnhtbFBLBQYAAAAABAAEAPMAAADdBQAAAAA=&#10;" fillcolor="white [3212]" strokecolor="#243f60 [1604]" strokeweight=".25pt"/>
            </w:pict>
          </mc:Fallback>
        </mc:AlternateContent>
      </w:r>
      <w:r w:rsidR="007767E7" w:rsidRPr="00153264">
        <w:rPr>
          <w:rFonts w:ascii="Arial" w:hAnsi="Arial" w:cs="Arial"/>
          <w:sz w:val="18"/>
          <w:szCs w:val="18"/>
        </w:rPr>
        <w:t xml:space="preserve">jednostką dominującą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="007767E7" w:rsidRPr="00153264">
        <w:rPr>
          <w:rFonts w:ascii="Arial" w:hAnsi="Arial" w:cs="Arial"/>
          <w:sz w:val="18"/>
          <w:szCs w:val="18"/>
        </w:rPr>
        <w:t xml:space="preserve">w rozumieniu art. 3 ust. 1 pkt 37 ustawy z dnia 29 września 1994 r. </w:t>
      </w:r>
      <w:r w:rsidR="007767E7" w:rsidRPr="00153264">
        <w:rPr>
          <w:rFonts w:ascii="Arial" w:hAnsi="Arial" w:cs="Arial"/>
          <w:sz w:val="18"/>
          <w:szCs w:val="18"/>
        </w:rPr>
        <w:br/>
        <w:t>o rachunkowości (</w:t>
      </w:r>
      <w:r w:rsidR="00695760" w:rsidRPr="00153264">
        <w:rPr>
          <w:rFonts w:ascii="Arial" w:hAnsi="Arial" w:cs="Arial"/>
          <w:sz w:val="18"/>
          <w:szCs w:val="18"/>
        </w:rPr>
        <w:t xml:space="preserve">Dz.U. z 2023 r., poz. </w:t>
      </w:r>
      <w:r w:rsidR="00A536ED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="007767E7" w:rsidRPr="00153264">
        <w:rPr>
          <w:rFonts w:ascii="Arial" w:hAnsi="Arial" w:cs="Arial"/>
          <w:sz w:val="18"/>
          <w:szCs w:val="18"/>
        </w:rPr>
        <w:t xml:space="preserve">) jest podmiot wymieniony w wykazach określonych </w:t>
      </w:r>
      <w:r w:rsidRPr="00153264">
        <w:rPr>
          <w:rFonts w:ascii="Arial" w:hAnsi="Arial" w:cs="Arial"/>
          <w:sz w:val="18"/>
          <w:szCs w:val="18"/>
        </w:rPr>
        <w:br/>
      </w:r>
      <w:r w:rsidR="007767E7" w:rsidRPr="00153264">
        <w:rPr>
          <w:rFonts w:ascii="Arial" w:hAnsi="Arial" w:cs="Arial"/>
          <w:sz w:val="18"/>
          <w:szCs w:val="18"/>
        </w:rPr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06C658A" w14:textId="77777777" w:rsidR="002A5C88" w:rsidRPr="00153264" w:rsidRDefault="00E97DC3" w:rsidP="007767E7">
      <w:pPr>
        <w:spacing w:before="120"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153264">
        <w:rPr>
          <w:rFonts w:ascii="Arial" w:hAnsi="Arial" w:cs="Arial"/>
          <w:color w:val="FF0000"/>
          <w:sz w:val="20"/>
          <w:szCs w:val="20"/>
        </w:rPr>
        <w:t>(należy podać mającą zastosowanie podstawę wykluczenia spośród wymienionych</w:t>
      </w:r>
      <w:r w:rsidR="007767E7" w:rsidRPr="00153264">
        <w:rPr>
          <w:rFonts w:ascii="Arial" w:hAnsi="Arial" w:cs="Arial"/>
          <w:color w:val="FF0000"/>
          <w:sz w:val="20"/>
          <w:szCs w:val="20"/>
        </w:rPr>
        <w:t xml:space="preserve"> powyżej</w:t>
      </w:r>
      <w:r w:rsidRPr="00153264">
        <w:rPr>
          <w:rFonts w:ascii="Arial" w:hAnsi="Arial" w:cs="Arial"/>
          <w:color w:val="FF0000"/>
          <w:sz w:val="20"/>
          <w:szCs w:val="20"/>
        </w:rPr>
        <w:t>).</w:t>
      </w:r>
    </w:p>
    <w:p w14:paraId="26146EE7" w14:textId="53E9D19F" w:rsidR="00E97DC3" w:rsidRPr="00153264" w:rsidRDefault="00A91B3A" w:rsidP="00A91B3A">
      <w:pPr>
        <w:pStyle w:val="Akapitzlist"/>
        <w:spacing w:line="360" w:lineRule="auto"/>
        <w:ind w:left="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15326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należy zaznaczyć właściwą klauzulę lub </w:t>
      </w:r>
      <w:r w:rsidRPr="00153264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niepotrzebne należy skreślić lub usunąć</w:t>
      </w:r>
    </w:p>
    <w:sectPr w:rsidR="00E97DC3" w:rsidRPr="00153264" w:rsidSect="00E97DC3">
      <w:footerReference w:type="default" r:id="rId8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4B41" w14:textId="77777777" w:rsidR="006502AD" w:rsidRDefault="006502AD" w:rsidP="0048302A">
      <w:pPr>
        <w:spacing w:after="0" w:line="240" w:lineRule="auto"/>
      </w:pPr>
      <w:r>
        <w:separator/>
      </w:r>
    </w:p>
  </w:endnote>
  <w:endnote w:type="continuationSeparator" w:id="0">
    <w:p w14:paraId="054AA40D" w14:textId="77777777" w:rsidR="006502AD" w:rsidRDefault="006502AD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EEBDB5C" w14:textId="3EB27733" w:rsidR="00141FD3" w:rsidRPr="00A91B3A" w:rsidRDefault="00141FD3" w:rsidP="0048302A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A91B3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4AC7A9" wp14:editId="24DA813A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372E9C" id="Łącznik prostoliniowy 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Sprawa numer: 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NOK.272.</w:t>
            </w:r>
            <w:r w:rsidR="00543F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Str.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Załącznika nr</w:t>
            </w:r>
            <w:r w:rsidR="00E97DC3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A3006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S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WZ</w:t>
            </w:r>
          </w:p>
        </w:sdtContent>
      </w:sdt>
    </w:sdtContent>
  </w:sdt>
  <w:p w14:paraId="094AFEDD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5DCD" w14:textId="77777777" w:rsidR="006502AD" w:rsidRDefault="006502AD" w:rsidP="0048302A">
      <w:pPr>
        <w:spacing w:after="0" w:line="240" w:lineRule="auto"/>
      </w:pPr>
      <w:r>
        <w:separator/>
      </w:r>
    </w:p>
  </w:footnote>
  <w:footnote w:type="continuationSeparator" w:id="0">
    <w:p w14:paraId="7E5F4271" w14:textId="77777777" w:rsidR="006502AD" w:rsidRDefault="006502AD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123301">
    <w:abstractNumId w:val="1"/>
  </w:num>
  <w:num w:numId="2" w16cid:durableId="1375617801">
    <w:abstractNumId w:val="4"/>
    <w:lvlOverride w:ilvl="0">
      <w:startOverride w:val="1"/>
    </w:lvlOverride>
  </w:num>
  <w:num w:numId="3" w16cid:durableId="1305045935">
    <w:abstractNumId w:val="6"/>
  </w:num>
  <w:num w:numId="4" w16cid:durableId="2055232830">
    <w:abstractNumId w:val="5"/>
  </w:num>
  <w:num w:numId="5" w16cid:durableId="774908158">
    <w:abstractNumId w:val="0"/>
  </w:num>
  <w:num w:numId="6" w16cid:durableId="1380127258">
    <w:abstractNumId w:val="2"/>
  </w:num>
  <w:num w:numId="7" w16cid:durableId="3331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30FFE"/>
    <w:rsid w:val="000974E0"/>
    <w:rsid w:val="000D26B1"/>
    <w:rsid w:val="000F1AB7"/>
    <w:rsid w:val="00135E4F"/>
    <w:rsid w:val="00141FD3"/>
    <w:rsid w:val="00153264"/>
    <w:rsid w:val="0016210F"/>
    <w:rsid w:val="001807E6"/>
    <w:rsid w:val="001E7AE1"/>
    <w:rsid w:val="001F7E56"/>
    <w:rsid w:val="002108B8"/>
    <w:rsid w:val="00217E76"/>
    <w:rsid w:val="0023751F"/>
    <w:rsid w:val="00242018"/>
    <w:rsid w:val="0024280D"/>
    <w:rsid w:val="0026258F"/>
    <w:rsid w:val="0029358A"/>
    <w:rsid w:val="002A3006"/>
    <w:rsid w:val="002A5C88"/>
    <w:rsid w:val="002B701A"/>
    <w:rsid w:val="002C133E"/>
    <w:rsid w:val="00353C98"/>
    <w:rsid w:val="00357484"/>
    <w:rsid w:val="003C07F9"/>
    <w:rsid w:val="003D4AD7"/>
    <w:rsid w:val="003D6471"/>
    <w:rsid w:val="003E2FEF"/>
    <w:rsid w:val="00400AB6"/>
    <w:rsid w:val="004310AD"/>
    <w:rsid w:val="00451069"/>
    <w:rsid w:val="004545BF"/>
    <w:rsid w:val="004747B8"/>
    <w:rsid w:val="00476449"/>
    <w:rsid w:val="0048302A"/>
    <w:rsid w:val="004B0737"/>
    <w:rsid w:val="004C6D07"/>
    <w:rsid w:val="004D12AF"/>
    <w:rsid w:val="004D3979"/>
    <w:rsid w:val="004D42B8"/>
    <w:rsid w:val="005117E3"/>
    <w:rsid w:val="005236BC"/>
    <w:rsid w:val="00542098"/>
    <w:rsid w:val="00543FFE"/>
    <w:rsid w:val="0056796F"/>
    <w:rsid w:val="00577F72"/>
    <w:rsid w:val="00581624"/>
    <w:rsid w:val="00590CAE"/>
    <w:rsid w:val="005B185A"/>
    <w:rsid w:val="005D4D90"/>
    <w:rsid w:val="006206E5"/>
    <w:rsid w:val="006502AD"/>
    <w:rsid w:val="00650DBE"/>
    <w:rsid w:val="006720C9"/>
    <w:rsid w:val="00682821"/>
    <w:rsid w:val="00695760"/>
    <w:rsid w:val="006A38C4"/>
    <w:rsid w:val="006C0BA4"/>
    <w:rsid w:val="006F54C5"/>
    <w:rsid w:val="00706907"/>
    <w:rsid w:val="00713337"/>
    <w:rsid w:val="00714B4D"/>
    <w:rsid w:val="007202AD"/>
    <w:rsid w:val="007767E7"/>
    <w:rsid w:val="00797AB6"/>
    <w:rsid w:val="007A6B6C"/>
    <w:rsid w:val="007D4B44"/>
    <w:rsid w:val="008409F5"/>
    <w:rsid w:val="008522F9"/>
    <w:rsid w:val="00853A2B"/>
    <w:rsid w:val="008623DC"/>
    <w:rsid w:val="00877AF1"/>
    <w:rsid w:val="008B0713"/>
    <w:rsid w:val="008C5491"/>
    <w:rsid w:val="008D0901"/>
    <w:rsid w:val="008D222E"/>
    <w:rsid w:val="008E3F9D"/>
    <w:rsid w:val="00953260"/>
    <w:rsid w:val="00966DB0"/>
    <w:rsid w:val="009812A0"/>
    <w:rsid w:val="009C0C2A"/>
    <w:rsid w:val="009D3FD8"/>
    <w:rsid w:val="009D7697"/>
    <w:rsid w:val="009E6AAD"/>
    <w:rsid w:val="009F7EEA"/>
    <w:rsid w:val="00A05415"/>
    <w:rsid w:val="00A536ED"/>
    <w:rsid w:val="00A62B48"/>
    <w:rsid w:val="00A67ED1"/>
    <w:rsid w:val="00A91B3A"/>
    <w:rsid w:val="00AF0ED7"/>
    <w:rsid w:val="00AF1677"/>
    <w:rsid w:val="00B33D25"/>
    <w:rsid w:val="00B347EC"/>
    <w:rsid w:val="00B53D60"/>
    <w:rsid w:val="00C03858"/>
    <w:rsid w:val="00C40A1D"/>
    <w:rsid w:val="00C575F9"/>
    <w:rsid w:val="00C754E1"/>
    <w:rsid w:val="00C855DF"/>
    <w:rsid w:val="00C91635"/>
    <w:rsid w:val="00CE1049"/>
    <w:rsid w:val="00CE4175"/>
    <w:rsid w:val="00D121D3"/>
    <w:rsid w:val="00D37C54"/>
    <w:rsid w:val="00D71566"/>
    <w:rsid w:val="00D82F01"/>
    <w:rsid w:val="00D9284A"/>
    <w:rsid w:val="00D97ED0"/>
    <w:rsid w:val="00DE438C"/>
    <w:rsid w:val="00E169D1"/>
    <w:rsid w:val="00E55361"/>
    <w:rsid w:val="00E84C3B"/>
    <w:rsid w:val="00E955AA"/>
    <w:rsid w:val="00E97DC3"/>
    <w:rsid w:val="00EA7CF6"/>
    <w:rsid w:val="00ED0BCC"/>
    <w:rsid w:val="00EE1FE4"/>
    <w:rsid w:val="00EF1500"/>
    <w:rsid w:val="00EF3B0A"/>
    <w:rsid w:val="00F040F8"/>
    <w:rsid w:val="00F223F7"/>
    <w:rsid w:val="00F565EE"/>
    <w:rsid w:val="00F70C63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EA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CBDAD7-38E2-4BBC-83D5-41AECCD44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49</cp:revision>
  <cp:lastPrinted>2025-02-04T09:08:00Z</cp:lastPrinted>
  <dcterms:created xsi:type="dcterms:W3CDTF">2018-01-25T10:17:00Z</dcterms:created>
  <dcterms:modified xsi:type="dcterms:W3CDTF">2025-02-04T09:08:00Z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