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96F72" w14:textId="77777777" w:rsidR="00E35538" w:rsidRPr="00F153D3" w:rsidRDefault="00E35538" w:rsidP="00D96943">
      <w:pPr>
        <w:jc w:val="center"/>
        <w:rPr>
          <w:rFonts w:ascii="Times New Roman" w:hAnsi="Times New Roman" w:cs="Times New Roman"/>
          <w:b/>
          <w:sz w:val="20"/>
          <w:szCs w:val="20"/>
        </w:rPr>
      </w:pPr>
    </w:p>
    <w:p w14:paraId="61BEA2B3" w14:textId="77777777" w:rsidR="00E35538" w:rsidRPr="00F153D3" w:rsidRDefault="00E35538" w:rsidP="00D96943">
      <w:pPr>
        <w:jc w:val="center"/>
        <w:rPr>
          <w:rFonts w:asciiTheme="minorHAnsi" w:hAnsiTheme="minorHAnsi" w:cstheme="minorHAnsi"/>
          <w:b/>
          <w:sz w:val="20"/>
          <w:szCs w:val="20"/>
        </w:rPr>
      </w:pPr>
    </w:p>
    <w:p w14:paraId="0AECBABE" w14:textId="0CC39AA2" w:rsidR="00D96943" w:rsidRPr="00F153D3" w:rsidRDefault="00D96943" w:rsidP="00E57627">
      <w:pPr>
        <w:ind w:left="709"/>
        <w:rPr>
          <w:rFonts w:asciiTheme="minorHAnsi" w:hAnsiTheme="minorHAnsi" w:cstheme="minorHAnsi"/>
          <w:b/>
          <w:sz w:val="20"/>
          <w:szCs w:val="20"/>
        </w:rPr>
      </w:pPr>
      <w:r w:rsidRPr="00F153D3">
        <w:rPr>
          <w:rFonts w:asciiTheme="minorHAnsi" w:hAnsiTheme="minorHAnsi" w:cstheme="minorHAnsi"/>
          <w:b/>
          <w:sz w:val="20"/>
          <w:szCs w:val="20"/>
        </w:rPr>
        <w:t>Przedmiot zamówienia: „</w:t>
      </w:r>
      <w:r w:rsidRPr="00F153D3">
        <w:rPr>
          <w:rFonts w:asciiTheme="minorHAnsi" w:hAnsiTheme="minorHAnsi" w:cstheme="minorHAnsi"/>
          <w:sz w:val="20"/>
          <w:szCs w:val="20"/>
        </w:rPr>
        <w:t>Dostawa wraz z wdrożeniem Systemu do Elektronicznego Obiegu Dokumentów Finan</w:t>
      </w:r>
      <w:r w:rsidR="00E57627" w:rsidRPr="00F153D3">
        <w:rPr>
          <w:rFonts w:asciiTheme="minorHAnsi" w:hAnsiTheme="minorHAnsi" w:cstheme="minorHAnsi"/>
          <w:sz w:val="20"/>
          <w:szCs w:val="20"/>
        </w:rPr>
        <w:t xml:space="preserve">sowych i Automatyzacji Procesów  </w:t>
      </w:r>
      <w:r w:rsidRPr="00F153D3">
        <w:rPr>
          <w:rFonts w:asciiTheme="minorHAnsi" w:hAnsiTheme="minorHAnsi" w:cstheme="minorHAnsi"/>
          <w:sz w:val="20"/>
          <w:szCs w:val="20"/>
        </w:rPr>
        <w:t xml:space="preserve">Biznesowych (SEOD) wraz z integracją z systemem </w:t>
      </w:r>
      <w:proofErr w:type="spellStart"/>
      <w:r w:rsidR="001E6DDE"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dla Szpitala Uniwersyteckiego w Krakowie”</w:t>
      </w:r>
    </w:p>
    <w:p w14:paraId="33E9F064" w14:textId="081D455C" w:rsidR="00D96943" w:rsidRPr="00F153D3" w:rsidRDefault="00D96943" w:rsidP="000212EE">
      <w:pPr>
        <w:ind w:left="4963"/>
        <w:rPr>
          <w:rFonts w:ascii="Times New Roman" w:hAnsi="Times New Roman" w:cs="Times New Roman"/>
          <w:b/>
          <w:sz w:val="20"/>
          <w:szCs w:val="20"/>
        </w:rPr>
      </w:pPr>
    </w:p>
    <w:p w14:paraId="6175E016" w14:textId="6B48BC40" w:rsidR="00D96943" w:rsidRPr="00F153D3" w:rsidRDefault="00D96943" w:rsidP="00D96943">
      <w:pPr>
        <w:rPr>
          <w:rFonts w:ascii="Times New Roman" w:hAnsi="Times New Roman" w:cs="Times New Roman"/>
          <w:b/>
          <w:sz w:val="20"/>
          <w:szCs w:val="20"/>
        </w:rPr>
      </w:pPr>
    </w:p>
    <w:p w14:paraId="3BF73F9E" w14:textId="5CF710E5" w:rsidR="00D96943" w:rsidRPr="00F153D3" w:rsidRDefault="00D96943" w:rsidP="00D96943">
      <w:pPr>
        <w:rPr>
          <w:rFonts w:asciiTheme="minorHAnsi" w:hAnsiTheme="minorHAnsi" w:cstheme="minorHAnsi"/>
          <w:b/>
          <w:sz w:val="20"/>
          <w:szCs w:val="20"/>
        </w:rPr>
      </w:pPr>
      <w:r w:rsidRPr="00F153D3">
        <w:rPr>
          <w:rFonts w:asciiTheme="minorHAnsi" w:hAnsiTheme="minorHAnsi" w:cstheme="minorHAnsi"/>
          <w:b/>
          <w:sz w:val="20"/>
          <w:szCs w:val="20"/>
        </w:rPr>
        <w:t>Arkusz cenowy</w:t>
      </w:r>
    </w:p>
    <w:p w14:paraId="04C603CA" w14:textId="77777777" w:rsidR="00D96943" w:rsidRPr="00F153D3" w:rsidRDefault="00D96943" w:rsidP="000212EE">
      <w:pPr>
        <w:ind w:left="4963"/>
        <w:rPr>
          <w:rFonts w:ascii="Times New Roman" w:hAnsi="Times New Roman" w:cs="Times New Roman"/>
          <w:b/>
          <w:sz w:val="20"/>
          <w:szCs w:val="20"/>
        </w:rPr>
      </w:pPr>
    </w:p>
    <w:p w14:paraId="093A8639" w14:textId="77777777" w:rsidR="00D96943" w:rsidRPr="00F153D3" w:rsidRDefault="00D96943" w:rsidP="000212EE">
      <w:pPr>
        <w:ind w:left="4963"/>
        <w:rPr>
          <w:rFonts w:ascii="Times New Roman" w:hAnsi="Times New Roman" w:cs="Times New Roman"/>
          <w:b/>
          <w:sz w:val="20"/>
          <w:szCs w:val="20"/>
        </w:rPr>
      </w:pPr>
    </w:p>
    <w:tbl>
      <w:tblPr>
        <w:tblW w:w="4818" w:type="pct"/>
        <w:jc w:val="center"/>
        <w:tblCellMar>
          <w:left w:w="10" w:type="dxa"/>
          <w:right w:w="10" w:type="dxa"/>
        </w:tblCellMar>
        <w:tblLook w:val="04A0" w:firstRow="1" w:lastRow="0" w:firstColumn="1" w:lastColumn="0" w:noHBand="0" w:noVBand="1"/>
      </w:tblPr>
      <w:tblGrid>
        <w:gridCol w:w="696"/>
        <w:gridCol w:w="5786"/>
        <w:gridCol w:w="853"/>
        <w:gridCol w:w="1400"/>
        <w:gridCol w:w="1106"/>
        <w:gridCol w:w="1355"/>
        <w:gridCol w:w="1420"/>
        <w:gridCol w:w="1414"/>
      </w:tblGrid>
      <w:tr w:rsidR="000654D1" w:rsidRPr="00F153D3" w14:paraId="1FB40185" w14:textId="3910A99B" w:rsidTr="000654D1">
        <w:trPr>
          <w:jc w:val="center"/>
        </w:trPr>
        <w:tc>
          <w:tcPr>
            <w:tcW w:w="248" w:type="pct"/>
            <w:tcBorders>
              <w:top w:val="single" w:sz="4" w:space="0" w:color="000000"/>
              <w:left w:val="single" w:sz="4" w:space="0" w:color="000000"/>
              <w:bottom w:val="single" w:sz="4" w:space="0" w:color="000000"/>
            </w:tcBorders>
            <w:vAlign w:val="center"/>
          </w:tcPr>
          <w:p w14:paraId="3CE13E70"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Lp.</w:t>
            </w:r>
          </w:p>
        </w:tc>
        <w:tc>
          <w:tcPr>
            <w:tcW w:w="2062" w:type="pct"/>
            <w:tcBorders>
              <w:top w:val="single" w:sz="4" w:space="0" w:color="000000"/>
              <w:left w:val="single" w:sz="4" w:space="0" w:color="000000"/>
              <w:bottom w:val="single" w:sz="4" w:space="0" w:color="000000"/>
            </w:tcBorders>
            <w:vAlign w:val="center"/>
          </w:tcPr>
          <w:p w14:paraId="28253591"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Przedmiot</w:t>
            </w:r>
          </w:p>
        </w:tc>
        <w:tc>
          <w:tcPr>
            <w:tcW w:w="3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4BE37" w14:textId="04D8009F"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Ilość</w:t>
            </w:r>
          </w:p>
          <w:p w14:paraId="1D8202D9" w14:textId="77777777" w:rsidR="00A273F6" w:rsidRPr="00F153D3" w:rsidRDefault="00A273F6" w:rsidP="00D96943">
            <w:pPr>
              <w:suppressAutoHyphens/>
              <w:autoSpaceDN w:val="0"/>
              <w:jc w:val="center"/>
              <w:textAlignment w:val="baseline"/>
              <w:rPr>
                <w:rFonts w:asciiTheme="minorHAnsi" w:eastAsia="Times New Roman" w:hAnsiTheme="minorHAnsi" w:cstheme="minorHAnsi"/>
                <w:b/>
                <w:color w:val="auto"/>
                <w:kern w:val="3"/>
                <w:sz w:val="20"/>
                <w:szCs w:val="20"/>
                <w:lang w:bidi="ar-SA"/>
              </w:rPr>
            </w:pPr>
          </w:p>
        </w:tc>
        <w:tc>
          <w:tcPr>
            <w:tcW w:w="499" w:type="pct"/>
            <w:tcBorders>
              <w:top w:val="single" w:sz="4" w:space="0" w:color="000000"/>
              <w:left w:val="single" w:sz="4" w:space="0" w:color="000000"/>
              <w:bottom w:val="single" w:sz="4" w:space="0" w:color="000000"/>
              <w:right w:val="single" w:sz="4" w:space="0" w:color="000000"/>
            </w:tcBorders>
          </w:tcPr>
          <w:p w14:paraId="2423571D" w14:textId="256C626F"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Cena netto</w:t>
            </w:r>
          </w:p>
        </w:tc>
        <w:tc>
          <w:tcPr>
            <w:tcW w:w="394" w:type="pct"/>
            <w:tcBorders>
              <w:top w:val="single" w:sz="4" w:space="0" w:color="000000"/>
              <w:left w:val="single" w:sz="4" w:space="0" w:color="000000"/>
              <w:bottom w:val="single" w:sz="4" w:space="0" w:color="000000"/>
              <w:right w:val="single" w:sz="4" w:space="0" w:color="000000"/>
            </w:tcBorders>
          </w:tcPr>
          <w:p w14:paraId="1975DB52" w14:textId="542FB83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VAT</w:t>
            </w:r>
          </w:p>
        </w:tc>
        <w:tc>
          <w:tcPr>
            <w:tcW w:w="483" w:type="pct"/>
            <w:tcBorders>
              <w:top w:val="single" w:sz="4" w:space="0" w:color="000000"/>
              <w:left w:val="single" w:sz="4" w:space="0" w:color="000000"/>
              <w:bottom w:val="single" w:sz="4" w:space="0" w:color="000000"/>
              <w:right w:val="single" w:sz="4" w:space="0" w:color="000000"/>
            </w:tcBorders>
          </w:tcPr>
          <w:p w14:paraId="055821AB" w14:textId="011616BA"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Cena brutto</w:t>
            </w:r>
          </w:p>
        </w:tc>
        <w:tc>
          <w:tcPr>
            <w:tcW w:w="506" w:type="pct"/>
            <w:tcBorders>
              <w:top w:val="single" w:sz="4" w:space="0" w:color="000000"/>
              <w:left w:val="single" w:sz="4" w:space="0" w:color="000000"/>
              <w:bottom w:val="single" w:sz="4" w:space="0" w:color="000000"/>
              <w:right w:val="single" w:sz="4" w:space="0" w:color="000000"/>
            </w:tcBorders>
          </w:tcPr>
          <w:p w14:paraId="1F3A793D" w14:textId="2C9505A2"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Wartość netto</w:t>
            </w:r>
          </w:p>
        </w:tc>
        <w:tc>
          <w:tcPr>
            <w:tcW w:w="505" w:type="pct"/>
            <w:tcBorders>
              <w:top w:val="single" w:sz="4" w:space="0" w:color="000000"/>
              <w:left w:val="single" w:sz="4" w:space="0" w:color="000000"/>
              <w:bottom w:val="single" w:sz="4" w:space="0" w:color="000000"/>
              <w:right w:val="single" w:sz="4" w:space="0" w:color="000000"/>
            </w:tcBorders>
          </w:tcPr>
          <w:p w14:paraId="4F4763DE" w14:textId="7DBA4F9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
                <w:color w:val="auto"/>
                <w:kern w:val="3"/>
                <w:sz w:val="20"/>
                <w:szCs w:val="20"/>
                <w:lang w:bidi="ar-SA"/>
              </w:rPr>
            </w:pPr>
            <w:r w:rsidRPr="00F153D3">
              <w:rPr>
                <w:rFonts w:asciiTheme="minorHAnsi" w:eastAsia="Times New Roman" w:hAnsiTheme="minorHAnsi" w:cstheme="minorHAnsi"/>
                <w:b/>
                <w:color w:val="auto"/>
                <w:kern w:val="3"/>
                <w:sz w:val="20"/>
                <w:szCs w:val="20"/>
                <w:lang w:bidi="ar-SA"/>
              </w:rPr>
              <w:t>Wartość brutto</w:t>
            </w:r>
          </w:p>
        </w:tc>
      </w:tr>
      <w:tr w:rsidR="000654D1" w:rsidRPr="00F153D3" w14:paraId="03A5B21B" w14:textId="00CF1D36" w:rsidTr="000654D1">
        <w:trPr>
          <w:trHeight w:val="70"/>
          <w:jc w:val="center"/>
        </w:trPr>
        <w:tc>
          <w:tcPr>
            <w:tcW w:w="248" w:type="pct"/>
            <w:tcBorders>
              <w:top w:val="single" w:sz="4" w:space="0" w:color="000000"/>
              <w:left w:val="single" w:sz="4" w:space="0" w:color="000000"/>
              <w:bottom w:val="single" w:sz="4" w:space="0" w:color="auto"/>
            </w:tcBorders>
          </w:tcPr>
          <w:p w14:paraId="57AB181E"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F153D3">
              <w:rPr>
                <w:rFonts w:asciiTheme="minorHAnsi" w:eastAsia="Times New Roman" w:hAnsiTheme="minorHAnsi" w:cstheme="minorHAnsi"/>
                <w:bCs/>
                <w:i/>
                <w:color w:val="auto"/>
                <w:kern w:val="3"/>
                <w:sz w:val="20"/>
                <w:szCs w:val="20"/>
                <w:lang w:bidi="ar-SA"/>
              </w:rPr>
              <w:t>1</w:t>
            </w:r>
          </w:p>
        </w:tc>
        <w:tc>
          <w:tcPr>
            <w:tcW w:w="2062" w:type="pct"/>
            <w:tcBorders>
              <w:top w:val="single" w:sz="4" w:space="0" w:color="000000"/>
              <w:left w:val="single" w:sz="4" w:space="0" w:color="000000"/>
              <w:bottom w:val="single" w:sz="4" w:space="0" w:color="auto"/>
            </w:tcBorders>
            <w:vAlign w:val="center"/>
          </w:tcPr>
          <w:p w14:paraId="59C917B4" w14:textId="77777777" w:rsidR="00A273F6" w:rsidRPr="00B255CA"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B255CA">
              <w:rPr>
                <w:rFonts w:asciiTheme="minorHAnsi" w:eastAsia="Times New Roman" w:hAnsiTheme="minorHAnsi" w:cstheme="minorHAnsi"/>
                <w:bCs/>
                <w:i/>
                <w:color w:val="auto"/>
                <w:kern w:val="3"/>
                <w:sz w:val="20"/>
                <w:szCs w:val="20"/>
                <w:lang w:bidi="ar-SA"/>
              </w:rPr>
              <w:t>2</w:t>
            </w:r>
          </w:p>
        </w:tc>
        <w:tc>
          <w:tcPr>
            <w:tcW w:w="304"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129F484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r w:rsidRPr="00F153D3">
              <w:rPr>
                <w:rFonts w:asciiTheme="minorHAnsi" w:eastAsia="Times New Roman" w:hAnsiTheme="minorHAnsi" w:cstheme="minorHAnsi"/>
                <w:bCs/>
                <w:i/>
                <w:color w:val="auto"/>
                <w:kern w:val="3"/>
                <w:sz w:val="20"/>
                <w:szCs w:val="20"/>
                <w:lang w:bidi="ar-SA"/>
              </w:rPr>
              <w:t>3</w:t>
            </w:r>
          </w:p>
        </w:tc>
        <w:tc>
          <w:tcPr>
            <w:tcW w:w="499" w:type="pct"/>
            <w:tcBorders>
              <w:top w:val="single" w:sz="4" w:space="0" w:color="000000"/>
              <w:left w:val="single" w:sz="4" w:space="0" w:color="000000"/>
              <w:bottom w:val="single" w:sz="4" w:space="0" w:color="auto"/>
              <w:right w:val="single" w:sz="4" w:space="0" w:color="000000"/>
            </w:tcBorders>
          </w:tcPr>
          <w:p w14:paraId="59B5DC1A"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394" w:type="pct"/>
            <w:tcBorders>
              <w:top w:val="single" w:sz="4" w:space="0" w:color="000000"/>
              <w:left w:val="single" w:sz="4" w:space="0" w:color="000000"/>
              <w:bottom w:val="single" w:sz="4" w:space="0" w:color="auto"/>
              <w:right w:val="single" w:sz="4" w:space="0" w:color="000000"/>
            </w:tcBorders>
          </w:tcPr>
          <w:p w14:paraId="1060A251"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483" w:type="pct"/>
            <w:tcBorders>
              <w:top w:val="single" w:sz="4" w:space="0" w:color="000000"/>
              <w:left w:val="single" w:sz="4" w:space="0" w:color="000000"/>
              <w:bottom w:val="single" w:sz="4" w:space="0" w:color="auto"/>
              <w:right w:val="single" w:sz="4" w:space="0" w:color="000000"/>
            </w:tcBorders>
          </w:tcPr>
          <w:p w14:paraId="093037EC"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506" w:type="pct"/>
            <w:tcBorders>
              <w:top w:val="single" w:sz="4" w:space="0" w:color="000000"/>
              <w:left w:val="single" w:sz="4" w:space="0" w:color="000000"/>
              <w:bottom w:val="single" w:sz="4" w:space="0" w:color="auto"/>
              <w:right w:val="single" w:sz="4" w:space="0" w:color="000000"/>
            </w:tcBorders>
          </w:tcPr>
          <w:p w14:paraId="2BBA272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c>
          <w:tcPr>
            <w:tcW w:w="505" w:type="pct"/>
            <w:tcBorders>
              <w:top w:val="single" w:sz="4" w:space="0" w:color="000000"/>
              <w:left w:val="single" w:sz="4" w:space="0" w:color="000000"/>
              <w:bottom w:val="single" w:sz="4" w:space="0" w:color="auto"/>
              <w:right w:val="single" w:sz="4" w:space="0" w:color="000000"/>
            </w:tcBorders>
          </w:tcPr>
          <w:p w14:paraId="24A040C3"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i/>
                <w:color w:val="auto"/>
                <w:kern w:val="3"/>
                <w:sz w:val="20"/>
                <w:szCs w:val="20"/>
                <w:lang w:bidi="ar-SA"/>
              </w:rPr>
            </w:pPr>
          </w:p>
        </w:tc>
      </w:tr>
      <w:tr w:rsidR="000654D1" w:rsidRPr="00F153D3" w14:paraId="52CA0911" w14:textId="32E14FC2" w:rsidTr="000654D1">
        <w:trPr>
          <w:trHeight w:val="488"/>
          <w:jc w:val="center"/>
        </w:trPr>
        <w:tc>
          <w:tcPr>
            <w:tcW w:w="248" w:type="pct"/>
            <w:tcBorders>
              <w:top w:val="single" w:sz="4" w:space="0" w:color="auto"/>
              <w:left w:val="single" w:sz="4" w:space="0" w:color="auto"/>
              <w:bottom w:val="single" w:sz="4" w:space="0" w:color="auto"/>
              <w:right w:val="single" w:sz="4" w:space="0" w:color="auto"/>
            </w:tcBorders>
            <w:vAlign w:val="center"/>
          </w:tcPr>
          <w:p w14:paraId="06AE5A27" w14:textId="77777777" w:rsidR="00A273F6" w:rsidRPr="00F153D3" w:rsidRDefault="00A273F6"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1.</w:t>
            </w:r>
          </w:p>
        </w:tc>
        <w:tc>
          <w:tcPr>
            <w:tcW w:w="2062" w:type="pct"/>
            <w:tcBorders>
              <w:top w:val="single" w:sz="4" w:space="0" w:color="auto"/>
              <w:left w:val="single" w:sz="4" w:space="0" w:color="auto"/>
              <w:bottom w:val="single" w:sz="4" w:space="0" w:color="auto"/>
              <w:right w:val="single" w:sz="4" w:space="0" w:color="auto"/>
            </w:tcBorders>
            <w:vAlign w:val="center"/>
          </w:tcPr>
          <w:p w14:paraId="69C54150" w14:textId="77D407C2" w:rsidR="00A273F6" w:rsidRPr="00B255CA" w:rsidRDefault="00A273F6" w:rsidP="00F3026F">
            <w:pPr>
              <w:widowControl w:val="0"/>
              <w:autoSpaceDN w:val="0"/>
              <w:textAlignment w:val="baseline"/>
              <w:rPr>
                <w:rFonts w:asciiTheme="minorHAnsi" w:eastAsia="Times New Roman" w:hAnsiTheme="minorHAnsi" w:cstheme="minorHAnsi"/>
                <w:color w:val="auto"/>
                <w:sz w:val="20"/>
                <w:szCs w:val="20"/>
                <w:lang w:eastAsia="pl-PL" w:bidi="ar-SA"/>
              </w:rPr>
            </w:pPr>
            <w:r w:rsidRPr="00B255CA">
              <w:rPr>
                <w:rFonts w:asciiTheme="minorHAnsi" w:eastAsia="Times New Roman" w:hAnsiTheme="minorHAnsi" w:cstheme="minorHAnsi"/>
                <w:color w:val="auto"/>
                <w:sz w:val="20"/>
                <w:szCs w:val="20"/>
                <w:lang w:eastAsia="pl-PL" w:bidi="ar-SA"/>
              </w:rPr>
              <w:t>Dostarczenie licencji, opracowanie harmonogramu, wdrożenie SEOD</w:t>
            </w:r>
            <w:r w:rsidR="000522BD" w:rsidRPr="00B255CA">
              <w:rPr>
                <w:rFonts w:asciiTheme="minorHAnsi" w:eastAsia="Times New Roman" w:hAnsiTheme="minorHAnsi" w:cstheme="minorHAnsi"/>
                <w:color w:val="auto"/>
                <w:sz w:val="20"/>
                <w:szCs w:val="20"/>
                <w:lang w:eastAsia="pl-PL" w:bidi="ar-SA"/>
              </w:rPr>
              <w:t xml:space="preserve"> wraz z integracją</w:t>
            </w:r>
            <w:r w:rsidRPr="00B255CA">
              <w:rPr>
                <w:rFonts w:asciiTheme="minorHAnsi" w:eastAsia="Times New Roman" w:hAnsiTheme="minorHAnsi" w:cstheme="minorHAnsi"/>
                <w:color w:val="auto"/>
                <w:sz w:val="20"/>
                <w:szCs w:val="20"/>
                <w:lang w:eastAsia="pl-PL" w:bidi="ar-SA"/>
              </w:rPr>
              <w:t xml:space="preserve">, zapewnienie </w:t>
            </w:r>
            <w:r w:rsidR="00F3026F" w:rsidRPr="00B255CA">
              <w:rPr>
                <w:rFonts w:asciiTheme="minorHAnsi" w:eastAsia="Times New Roman" w:hAnsiTheme="minorHAnsi" w:cstheme="minorHAnsi"/>
                <w:color w:val="auto"/>
                <w:sz w:val="20"/>
                <w:szCs w:val="20"/>
                <w:lang w:eastAsia="pl-PL" w:bidi="ar-SA"/>
              </w:rPr>
              <w:t xml:space="preserve">zdalnego </w:t>
            </w:r>
            <w:r w:rsidRPr="00B255CA">
              <w:rPr>
                <w:rFonts w:asciiTheme="minorHAnsi" w:eastAsia="Times New Roman" w:hAnsiTheme="minorHAnsi" w:cstheme="minorHAnsi"/>
                <w:color w:val="auto"/>
                <w:sz w:val="20"/>
                <w:szCs w:val="20"/>
                <w:lang w:eastAsia="pl-PL" w:bidi="ar-SA"/>
              </w:rPr>
              <w:t>wsparcia</w:t>
            </w:r>
            <w:r w:rsidR="00AB18C2" w:rsidRPr="00B255CA">
              <w:rPr>
                <w:rFonts w:asciiTheme="minorHAnsi" w:eastAsia="Times New Roman" w:hAnsiTheme="minorHAnsi" w:cstheme="minorHAnsi"/>
                <w:color w:val="auto"/>
                <w:sz w:val="20"/>
                <w:szCs w:val="20"/>
                <w:lang w:eastAsia="pl-PL" w:bidi="ar-SA"/>
              </w:rPr>
              <w:t xml:space="preserve"> serwisowego</w:t>
            </w:r>
            <w:r w:rsidR="00A477B5" w:rsidRPr="00B255CA">
              <w:rPr>
                <w:rFonts w:asciiTheme="minorHAnsi" w:eastAsia="Times New Roman" w:hAnsiTheme="minorHAnsi" w:cstheme="minorHAnsi"/>
                <w:color w:val="auto"/>
                <w:sz w:val="20"/>
                <w:szCs w:val="20"/>
                <w:lang w:eastAsia="pl-PL" w:bidi="ar-SA"/>
              </w:rPr>
              <w:t xml:space="preserve"> oraz</w:t>
            </w:r>
            <w:r w:rsidR="00AB18C2" w:rsidRPr="00B255CA">
              <w:rPr>
                <w:rFonts w:asciiTheme="minorHAnsi" w:eastAsia="Times New Roman" w:hAnsiTheme="minorHAnsi" w:cstheme="minorHAnsi"/>
                <w:color w:val="auto"/>
                <w:sz w:val="20"/>
                <w:szCs w:val="20"/>
                <w:lang w:eastAsia="pl-PL" w:bidi="ar-SA"/>
              </w:rPr>
              <w:t xml:space="preserve"> </w:t>
            </w:r>
            <w:r w:rsidRPr="00B255CA">
              <w:rPr>
                <w:rFonts w:asciiTheme="minorHAnsi" w:eastAsia="Times New Roman" w:hAnsiTheme="minorHAnsi" w:cstheme="minorHAnsi"/>
                <w:color w:val="auto"/>
                <w:sz w:val="20"/>
                <w:szCs w:val="20"/>
                <w:lang w:eastAsia="pl-PL" w:bidi="ar-SA"/>
              </w:rPr>
              <w:t>przeprowadzenie szkoleń objętych zamówieniem podstawowym</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678E47" w14:textId="534703B2"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1</w:t>
            </w:r>
          </w:p>
        </w:tc>
        <w:tc>
          <w:tcPr>
            <w:tcW w:w="499" w:type="pct"/>
            <w:tcBorders>
              <w:top w:val="single" w:sz="4" w:space="0" w:color="auto"/>
              <w:left w:val="single" w:sz="4" w:space="0" w:color="auto"/>
              <w:bottom w:val="single" w:sz="4" w:space="0" w:color="auto"/>
              <w:right w:val="single" w:sz="4" w:space="0" w:color="auto"/>
            </w:tcBorders>
          </w:tcPr>
          <w:p w14:paraId="478E353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329814EE"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77985900"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1A13E3E5"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08BD9F6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3DDE4ED" w14:textId="6D9A07E7" w:rsidTr="000654D1">
        <w:trPr>
          <w:trHeight w:val="693"/>
          <w:jc w:val="center"/>
        </w:trPr>
        <w:tc>
          <w:tcPr>
            <w:tcW w:w="248" w:type="pct"/>
            <w:tcBorders>
              <w:top w:val="single" w:sz="4" w:space="0" w:color="auto"/>
              <w:left w:val="single" w:sz="4" w:space="0" w:color="auto"/>
              <w:bottom w:val="single" w:sz="4" w:space="0" w:color="auto"/>
              <w:right w:val="single" w:sz="4" w:space="0" w:color="auto"/>
            </w:tcBorders>
            <w:vAlign w:val="center"/>
          </w:tcPr>
          <w:p w14:paraId="2BCAB1C3" w14:textId="77777777" w:rsidR="00A273F6" w:rsidRPr="00F153D3" w:rsidRDefault="00A273F6"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2.</w:t>
            </w:r>
          </w:p>
        </w:tc>
        <w:tc>
          <w:tcPr>
            <w:tcW w:w="2062" w:type="pct"/>
            <w:tcBorders>
              <w:top w:val="single" w:sz="4" w:space="0" w:color="auto"/>
              <w:left w:val="single" w:sz="4" w:space="0" w:color="auto"/>
              <w:bottom w:val="single" w:sz="4" w:space="0" w:color="auto"/>
              <w:right w:val="single" w:sz="4" w:space="0" w:color="auto"/>
            </w:tcBorders>
            <w:vAlign w:val="center"/>
          </w:tcPr>
          <w:p w14:paraId="1A123E7D" w14:textId="6D6ED0CE" w:rsidR="00A273F6" w:rsidRPr="00B255CA" w:rsidRDefault="00A273F6" w:rsidP="00F3026F">
            <w:pPr>
              <w:widowControl w:val="0"/>
              <w:autoSpaceDN w:val="0"/>
              <w:textAlignment w:val="baseline"/>
              <w:rPr>
                <w:rFonts w:asciiTheme="minorHAnsi" w:eastAsia="Times New Roman" w:hAnsiTheme="minorHAnsi" w:cstheme="minorHAnsi"/>
                <w:color w:val="auto"/>
                <w:sz w:val="20"/>
                <w:szCs w:val="20"/>
                <w:lang w:eastAsia="pl-PL" w:bidi="ar-SA"/>
              </w:rPr>
            </w:pPr>
            <w:r w:rsidRPr="00B255CA">
              <w:rPr>
                <w:rFonts w:asciiTheme="minorHAnsi" w:eastAsia="Times New Roman" w:hAnsiTheme="minorHAnsi" w:cstheme="minorHAnsi"/>
                <w:color w:val="auto"/>
                <w:sz w:val="20"/>
                <w:szCs w:val="20"/>
                <w:lang w:eastAsia="pl-PL" w:bidi="ar-SA"/>
              </w:rPr>
              <w:t>Świadczenie usług</w:t>
            </w:r>
            <w:r w:rsidR="00F3026F" w:rsidRPr="00B255CA">
              <w:rPr>
                <w:rFonts w:asciiTheme="minorHAnsi" w:eastAsia="Times New Roman" w:hAnsiTheme="minorHAnsi" w:cstheme="minorHAnsi"/>
                <w:color w:val="auto"/>
                <w:sz w:val="20"/>
                <w:szCs w:val="20"/>
                <w:lang w:eastAsia="pl-PL" w:bidi="ar-SA"/>
              </w:rPr>
              <w:t xml:space="preserve"> gwarancyjnych/</w:t>
            </w:r>
            <w:r w:rsidRPr="00B255CA">
              <w:rPr>
                <w:rFonts w:asciiTheme="minorHAnsi" w:eastAsia="Times New Roman" w:hAnsiTheme="minorHAnsi" w:cstheme="minorHAnsi"/>
                <w:color w:val="auto"/>
                <w:sz w:val="20"/>
                <w:szCs w:val="20"/>
                <w:lang w:eastAsia="pl-PL" w:bidi="ar-SA"/>
              </w:rPr>
              <w:t>opieki serwisowej</w:t>
            </w:r>
            <w:r w:rsidR="00F3026F" w:rsidRPr="00B255CA">
              <w:rPr>
                <w:rFonts w:asciiTheme="minorHAnsi" w:eastAsia="Times New Roman" w:hAnsiTheme="minorHAnsi" w:cstheme="minorHAnsi"/>
                <w:color w:val="auto"/>
                <w:sz w:val="20"/>
                <w:szCs w:val="20"/>
                <w:lang w:eastAsia="pl-PL" w:bidi="ar-SA"/>
              </w:rPr>
              <w:t>, asysty technicznej</w:t>
            </w:r>
            <w:r w:rsidRPr="00B255CA">
              <w:rPr>
                <w:rFonts w:asciiTheme="minorHAnsi" w:eastAsia="Times New Roman" w:hAnsiTheme="minorHAnsi" w:cstheme="minorHAnsi"/>
                <w:color w:val="auto"/>
                <w:sz w:val="20"/>
                <w:szCs w:val="20"/>
                <w:lang w:eastAsia="pl-PL" w:bidi="ar-SA"/>
              </w:rPr>
              <w:t xml:space="preserve"> oraz usług rozwojowych</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4012D" w14:textId="042DA825"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24 miesiące</w:t>
            </w:r>
          </w:p>
        </w:tc>
        <w:tc>
          <w:tcPr>
            <w:tcW w:w="499" w:type="pct"/>
            <w:tcBorders>
              <w:top w:val="single" w:sz="4" w:space="0" w:color="auto"/>
              <w:left w:val="single" w:sz="4" w:space="0" w:color="auto"/>
              <w:bottom w:val="single" w:sz="4" w:space="0" w:color="auto"/>
              <w:right w:val="single" w:sz="4" w:space="0" w:color="auto"/>
            </w:tcBorders>
          </w:tcPr>
          <w:p w14:paraId="527420F7"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19D576A8"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22E16BEB"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A88A67B"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492E0F4F" w14:textId="77777777" w:rsidR="00A273F6" w:rsidRPr="00F153D3" w:rsidRDefault="00A273F6"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0A243F7" w14:textId="21F8F231"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7D4AF41D" w14:textId="77777777" w:rsidR="000654D1" w:rsidRPr="00F153D3" w:rsidRDefault="000654D1" w:rsidP="00D96943">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1ABD0388" w14:textId="3D7A2569" w:rsidR="000654D1" w:rsidRPr="00F153D3" w:rsidRDefault="000654D1" w:rsidP="000654D1">
            <w:pPr>
              <w:suppressAutoHyphens/>
              <w:autoSpaceDN w:val="0"/>
              <w:snapToGrid w:val="0"/>
              <w:jc w:val="right"/>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
                <w:color w:val="auto"/>
                <w:sz w:val="20"/>
                <w:szCs w:val="20"/>
                <w:lang w:eastAsia="pl-PL" w:bidi="ar-SA"/>
              </w:rPr>
              <w:t>Razem zamówienie podstawowe (poz. 1+2):</w:t>
            </w:r>
          </w:p>
        </w:tc>
        <w:tc>
          <w:tcPr>
            <w:tcW w:w="506" w:type="pct"/>
            <w:tcBorders>
              <w:top w:val="single" w:sz="4" w:space="0" w:color="auto"/>
              <w:left w:val="single" w:sz="4" w:space="0" w:color="auto"/>
              <w:bottom w:val="single" w:sz="4" w:space="0" w:color="auto"/>
              <w:right w:val="single" w:sz="4" w:space="0" w:color="auto"/>
            </w:tcBorders>
          </w:tcPr>
          <w:p w14:paraId="469EF052" w14:textId="77777777" w:rsidR="000654D1" w:rsidRPr="00F153D3" w:rsidRDefault="000654D1"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666FFFB1" w14:textId="77777777" w:rsidR="000654D1" w:rsidRPr="00F153D3" w:rsidRDefault="000654D1" w:rsidP="00D96943">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639DFBE6"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E5C112E" w14:textId="6A931080"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3</w:t>
            </w:r>
            <w:r w:rsidR="00A273F6" w:rsidRPr="00F153D3">
              <w:rPr>
                <w:rFonts w:asciiTheme="minorHAnsi" w:eastAsia="Lucida Sans Unicode" w:hAnsiTheme="minorHAnsi" w:cstheme="minorHAnsi"/>
                <w:color w:val="000000"/>
                <w:kern w:val="3"/>
                <w:sz w:val="20"/>
                <w:szCs w:val="20"/>
                <w:lang w:eastAsia="pl-PL"/>
              </w:rPr>
              <w:t>.</w:t>
            </w:r>
          </w:p>
        </w:tc>
        <w:tc>
          <w:tcPr>
            <w:tcW w:w="2062" w:type="pct"/>
            <w:tcBorders>
              <w:top w:val="single" w:sz="4" w:space="0" w:color="auto"/>
              <w:left w:val="single" w:sz="4" w:space="0" w:color="auto"/>
              <w:bottom w:val="single" w:sz="4" w:space="0" w:color="auto"/>
              <w:right w:val="single" w:sz="4" w:space="0" w:color="auto"/>
            </w:tcBorders>
            <w:vAlign w:val="center"/>
          </w:tcPr>
          <w:p w14:paraId="5D0BFE6E" w14:textId="541D7E20"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dni szkoleniowe w siedzibie Zamawiającego (1 dzień = 6 godzin)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2CB161" w14:textId="0EDBFA9E"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7 dni</w:t>
            </w:r>
          </w:p>
        </w:tc>
        <w:tc>
          <w:tcPr>
            <w:tcW w:w="499" w:type="pct"/>
            <w:tcBorders>
              <w:top w:val="single" w:sz="4" w:space="0" w:color="auto"/>
              <w:left w:val="single" w:sz="4" w:space="0" w:color="auto"/>
              <w:bottom w:val="single" w:sz="4" w:space="0" w:color="auto"/>
              <w:right w:val="single" w:sz="4" w:space="0" w:color="auto"/>
            </w:tcBorders>
          </w:tcPr>
          <w:p w14:paraId="3D9DB3E6"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660B5A57"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5C95A900"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4814654"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1E7402D9"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43A7CA1A"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3ED581D1" w14:textId="3D5BF341"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4</w:t>
            </w:r>
            <w:r w:rsidR="00A273F6" w:rsidRPr="00F153D3">
              <w:rPr>
                <w:rFonts w:asciiTheme="minorHAnsi" w:eastAsia="Lucida Sans Unicode" w:hAnsiTheme="minorHAnsi" w:cstheme="minorHAnsi"/>
                <w:color w:val="000000"/>
                <w:kern w:val="3"/>
                <w:sz w:val="20"/>
                <w:szCs w:val="20"/>
                <w:lang w:eastAsia="pl-PL"/>
              </w:rPr>
              <w:t>.</w:t>
            </w:r>
          </w:p>
        </w:tc>
        <w:tc>
          <w:tcPr>
            <w:tcW w:w="2062" w:type="pct"/>
            <w:tcBorders>
              <w:top w:val="single" w:sz="4" w:space="0" w:color="auto"/>
              <w:left w:val="single" w:sz="4" w:space="0" w:color="auto"/>
              <w:bottom w:val="single" w:sz="4" w:space="0" w:color="auto"/>
              <w:right w:val="single" w:sz="4" w:space="0" w:color="auto"/>
            </w:tcBorders>
            <w:vAlign w:val="center"/>
          </w:tcPr>
          <w:p w14:paraId="1FE211E9" w14:textId="28A873DA"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godziny szkoleniowe on-line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D5C919" w14:textId="2C601ABA"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20 godzin</w:t>
            </w:r>
          </w:p>
        </w:tc>
        <w:tc>
          <w:tcPr>
            <w:tcW w:w="499" w:type="pct"/>
            <w:tcBorders>
              <w:top w:val="single" w:sz="4" w:space="0" w:color="auto"/>
              <w:left w:val="single" w:sz="4" w:space="0" w:color="auto"/>
              <w:bottom w:val="single" w:sz="4" w:space="0" w:color="auto"/>
              <w:right w:val="single" w:sz="4" w:space="0" w:color="auto"/>
            </w:tcBorders>
          </w:tcPr>
          <w:p w14:paraId="2A90996D"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085AC02B"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1C8AF5BC"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1A01E50C"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55BCB63B"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049FBBAA"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4F35D6E4" w14:textId="3FC00316" w:rsidR="00A273F6"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5</w:t>
            </w:r>
            <w:r w:rsidR="00A273F6" w:rsidRPr="00F153D3">
              <w:rPr>
                <w:rFonts w:asciiTheme="minorHAnsi" w:eastAsia="Lucida Sans Unicode" w:hAnsiTheme="minorHAnsi" w:cstheme="minorHAnsi"/>
                <w:color w:val="000000"/>
                <w:kern w:val="3"/>
                <w:sz w:val="20"/>
                <w:szCs w:val="20"/>
                <w:lang w:eastAsia="pl-PL"/>
              </w:rPr>
              <w:t xml:space="preserve">. </w:t>
            </w:r>
          </w:p>
        </w:tc>
        <w:tc>
          <w:tcPr>
            <w:tcW w:w="2062" w:type="pct"/>
            <w:tcBorders>
              <w:top w:val="single" w:sz="4" w:space="0" w:color="auto"/>
              <w:left w:val="single" w:sz="4" w:space="0" w:color="auto"/>
              <w:bottom w:val="single" w:sz="4" w:space="0" w:color="auto"/>
              <w:right w:val="single" w:sz="4" w:space="0" w:color="auto"/>
            </w:tcBorders>
            <w:vAlign w:val="center"/>
          </w:tcPr>
          <w:p w14:paraId="5F81B5C7" w14:textId="5E85E202" w:rsidR="00A273F6" w:rsidRPr="00F153D3" w:rsidRDefault="00A273F6"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Dodatkowe licencje</w:t>
            </w:r>
            <w:r w:rsidR="00897691" w:rsidRPr="00F153D3">
              <w:rPr>
                <w:rFonts w:asciiTheme="minorHAnsi" w:eastAsia="Times New Roman" w:hAnsiTheme="minorHAnsi" w:cstheme="minorHAnsi"/>
                <w:color w:val="auto"/>
                <w:sz w:val="20"/>
                <w:szCs w:val="20"/>
                <w:lang w:eastAsia="pl-PL" w:bidi="ar-SA"/>
              </w:rPr>
              <w:t xml:space="preserve"> - użytkownicy</w:t>
            </w:r>
            <w:r w:rsidRPr="00F153D3">
              <w:rPr>
                <w:rFonts w:asciiTheme="minorHAnsi" w:eastAsia="Times New Roman" w:hAnsiTheme="minorHAnsi" w:cstheme="minorHAnsi"/>
                <w:color w:val="auto"/>
                <w:sz w:val="20"/>
                <w:szCs w:val="20"/>
                <w:lang w:eastAsia="pl-PL" w:bidi="ar-SA"/>
              </w:rPr>
              <w:t xml:space="preserve"> - prawo opcji</w:t>
            </w:r>
            <w:r w:rsidR="008F34CE">
              <w:rPr>
                <w:rFonts w:asciiTheme="minorHAnsi" w:eastAsia="Times New Roman" w:hAnsiTheme="minorHAnsi" w:cstheme="minorHAnsi"/>
                <w:color w:val="auto"/>
                <w:sz w:val="20"/>
                <w:szCs w:val="20"/>
                <w:lang w:eastAsia="pl-PL" w:bidi="ar-SA"/>
              </w:rPr>
              <w:t xml:space="preserve"> </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27820A" w14:textId="055FF4E6"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30 licencji</w:t>
            </w:r>
          </w:p>
        </w:tc>
        <w:tc>
          <w:tcPr>
            <w:tcW w:w="499" w:type="pct"/>
            <w:tcBorders>
              <w:top w:val="single" w:sz="4" w:space="0" w:color="auto"/>
              <w:left w:val="single" w:sz="4" w:space="0" w:color="auto"/>
              <w:bottom w:val="single" w:sz="4" w:space="0" w:color="auto"/>
              <w:right w:val="single" w:sz="4" w:space="0" w:color="auto"/>
            </w:tcBorders>
          </w:tcPr>
          <w:p w14:paraId="1CB47EF2"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5376BE10"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0D6655D7"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29F7CD68"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228FE061" w14:textId="77777777" w:rsidR="00A273F6" w:rsidRPr="00F153D3" w:rsidRDefault="00A273F6"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897691" w:rsidRPr="00F153D3" w14:paraId="62828274"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04D817A7" w14:textId="2904ED56" w:rsidR="00897691" w:rsidRPr="00F153D3" w:rsidRDefault="0089769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r w:rsidRPr="00F153D3">
              <w:rPr>
                <w:rFonts w:asciiTheme="minorHAnsi" w:eastAsia="Lucida Sans Unicode" w:hAnsiTheme="minorHAnsi" w:cstheme="minorHAnsi"/>
                <w:color w:val="000000"/>
                <w:kern w:val="3"/>
                <w:sz w:val="20"/>
                <w:szCs w:val="20"/>
                <w:lang w:eastAsia="pl-PL"/>
              </w:rPr>
              <w:t>6.</w:t>
            </w:r>
          </w:p>
        </w:tc>
        <w:tc>
          <w:tcPr>
            <w:tcW w:w="2062" w:type="pct"/>
            <w:tcBorders>
              <w:top w:val="single" w:sz="4" w:space="0" w:color="auto"/>
              <w:left w:val="single" w:sz="4" w:space="0" w:color="auto"/>
              <w:bottom w:val="single" w:sz="4" w:space="0" w:color="auto"/>
              <w:right w:val="single" w:sz="4" w:space="0" w:color="auto"/>
            </w:tcBorders>
            <w:vAlign w:val="center"/>
          </w:tcPr>
          <w:p w14:paraId="71100601" w14:textId="7E031AEB" w:rsidR="00897691" w:rsidRPr="00F153D3" w:rsidRDefault="00897691" w:rsidP="00A273F6">
            <w:pPr>
              <w:widowControl w:val="0"/>
              <w:autoSpaceDN w:val="0"/>
              <w:textAlignment w:val="baseline"/>
              <w:rPr>
                <w:rFonts w:asciiTheme="minorHAnsi" w:eastAsia="Times New Roman" w:hAnsiTheme="minorHAnsi" w:cstheme="minorHAnsi"/>
                <w:color w:val="auto"/>
                <w:sz w:val="20"/>
                <w:szCs w:val="20"/>
                <w:lang w:eastAsia="pl-PL" w:bidi="ar-SA"/>
              </w:rPr>
            </w:pPr>
            <w:r w:rsidRPr="00F153D3">
              <w:rPr>
                <w:rFonts w:asciiTheme="minorHAnsi" w:eastAsia="Times New Roman" w:hAnsiTheme="minorHAnsi" w:cstheme="minorHAnsi"/>
                <w:color w:val="auto"/>
                <w:sz w:val="20"/>
                <w:szCs w:val="20"/>
                <w:lang w:eastAsia="pl-PL" w:bidi="ar-SA"/>
              </w:rPr>
              <w:t xml:space="preserve">Dodatkowe licencje </w:t>
            </w:r>
            <w:r w:rsidR="008F34CE">
              <w:rPr>
                <w:rFonts w:asciiTheme="minorHAnsi" w:eastAsia="Times New Roman" w:hAnsiTheme="minorHAnsi" w:cstheme="minorHAnsi"/>
                <w:color w:val="auto"/>
                <w:sz w:val="20"/>
                <w:szCs w:val="20"/>
                <w:lang w:eastAsia="pl-PL" w:bidi="ar-SA"/>
              </w:rPr>
              <w:t xml:space="preserve">– </w:t>
            </w:r>
            <w:r w:rsidR="008F34CE" w:rsidRPr="008F34CE">
              <w:rPr>
                <w:rFonts w:asciiTheme="minorHAnsi" w:eastAsia="Times New Roman" w:hAnsiTheme="minorHAnsi" w:cstheme="minorHAnsi"/>
                <w:color w:val="auto"/>
                <w:sz w:val="20"/>
                <w:szCs w:val="20"/>
                <w:highlight w:val="yellow"/>
                <w:lang w:eastAsia="pl-PL" w:bidi="ar-SA"/>
              </w:rPr>
              <w:t>procesy biznesowe wraz z wdrożeniem – prawo opcji</w:t>
            </w:r>
          </w:p>
        </w:tc>
        <w:tc>
          <w:tcPr>
            <w:tcW w:w="30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C3583E" w14:textId="67BFA818"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Cs/>
                <w:color w:val="auto"/>
                <w:kern w:val="3"/>
                <w:sz w:val="20"/>
                <w:szCs w:val="20"/>
                <w:lang w:bidi="ar-SA"/>
              </w:rPr>
              <w:t>4 procesy</w:t>
            </w:r>
          </w:p>
        </w:tc>
        <w:tc>
          <w:tcPr>
            <w:tcW w:w="499" w:type="pct"/>
            <w:tcBorders>
              <w:top w:val="single" w:sz="4" w:space="0" w:color="auto"/>
              <w:left w:val="single" w:sz="4" w:space="0" w:color="auto"/>
              <w:bottom w:val="single" w:sz="4" w:space="0" w:color="auto"/>
              <w:right w:val="single" w:sz="4" w:space="0" w:color="auto"/>
            </w:tcBorders>
          </w:tcPr>
          <w:p w14:paraId="771CEA02"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394" w:type="pct"/>
            <w:tcBorders>
              <w:top w:val="single" w:sz="4" w:space="0" w:color="auto"/>
              <w:left w:val="single" w:sz="4" w:space="0" w:color="auto"/>
              <w:bottom w:val="single" w:sz="4" w:space="0" w:color="auto"/>
              <w:right w:val="single" w:sz="4" w:space="0" w:color="auto"/>
            </w:tcBorders>
          </w:tcPr>
          <w:p w14:paraId="2B4A445E"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483" w:type="pct"/>
            <w:tcBorders>
              <w:top w:val="single" w:sz="4" w:space="0" w:color="auto"/>
              <w:left w:val="single" w:sz="4" w:space="0" w:color="auto"/>
              <w:bottom w:val="single" w:sz="4" w:space="0" w:color="auto"/>
              <w:right w:val="single" w:sz="4" w:space="0" w:color="auto"/>
            </w:tcBorders>
          </w:tcPr>
          <w:p w14:paraId="5B2D8484"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6" w:type="pct"/>
            <w:tcBorders>
              <w:top w:val="single" w:sz="4" w:space="0" w:color="auto"/>
              <w:left w:val="single" w:sz="4" w:space="0" w:color="auto"/>
              <w:bottom w:val="single" w:sz="4" w:space="0" w:color="auto"/>
              <w:right w:val="single" w:sz="4" w:space="0" w:color="auto"/>
            </w:tcBorders>
          </w:tcPr>
          <w:p w14:paraId="7C41A8E5"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7DF95D70" w14:textId="77777777" w:rsidR="00897691" w:rsidRPr="00F153D3" w:rsidRDefault="0089769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58DE73FB"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B72CAA0" w14:textId="77777777" w:rsidR="000654D1"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3EA948DE" w14:textId="2392DFD0" w:rsidR="000654D1" w:rsidRPr="00F153D3" w:rsidRDefault="000654D1" w:rsidP="000654D1">
            <w:pPr>
              <w:suppressAutoHyphens/>
              <w:autoSpaceDN w:val="0"/>
              <w:snapToGrid w:val="0"/>
              <w:jc w:val="right"/>
              <w:textAlignment w:val="baseline"/>
              <w:rPr>
                <w:rFonts w:asciiTheme="minorHAnsi" w:eastAsia="Times New Roman" w:hAnsiTheme="minorHAnsi" w:cstheme="minorHAnsi"/>
                <w:bCs/>
                <w:color w:val="auto"/>
                <w:kern w:val="3"/>
                <w:sz w:val="20"/>
                <w:szCs w:val="20"/>
                <w:lang w:bidi="ar-SA"/>
              </w:rPr>
            </w:pPr>
            <w:r w:rsidRPr="00F153D3">
              <w:rPr>
                <w:rFonts w:asciiTheme="minorHAnsi" w:eastAsia="Times New Roman" w:hAnsiTheme="minorHAnsi" w:cstheme="minorHAnsi"/>
                <w:b/>
                <w:color w:val="auto"/>
                <w:sz w:val="20"/>
                <w:szCs w:val="20"/>
                <w:lang w:eastAsia="pl-PL" w:bidi="ar-SA"/>
              </w:rPr>
              <w:t>Razem prawo opcji (poz. 3+4+5</w:t>
            </w:r>
            <w:r w:rsidR="00A919EB" w:rsidRPr="00F153D3">
              <w:rPr>
                <w:rFonts w:asciiTheme="minorHAnsi" w:eastAsia="Times New Roman" w:hAnsiTheme="minorHAnsi" w:cstheme="minorHAnsi"/>
                <w:b/>
                <w:color w:val="auto"/>
                <w:sz w:val="20"/>
                <w:szCs w:val="20"/>
                <w:lang w:eastAsia="pl-PL" w:bidi="ar-SA"/>
              </w:rPr>
              <w:t>+6</w:t>
            </w:r>
            <w:r w:rsidRPr="00F153D3">
              <w:rPr>
                <w:rFonts w:asciiTheme="minorHAnsi" w:eastAsia="Times New Roman" w:hAnsiTheme="minorHAnsi" w:cstheme="minorHAnsi"/>
                <w:b/>
                <w:color w:val="auto"/>
                <w:sz w:val="20"/>
                <w:szCs w:val="20"/>
                <w:lang w:eastAsia="pl-PL" w:bidi="ar-SA"/>
              </w:rPr>
              <w:t>):</w:t>
            </w:r>
          </w:p>
        </w:tc>
        <w:tc>
          <w:tcPr>
            <w:tcW w:w="506" w:type="pct"/>
            <w:tcBorders>
              <w:top w:val="single" w:sz="4" w:space="0" w:color="auto"/>
              <w:left w:val="single" w:sz="4" w:space="0" w:color="auto"/>
              <w:bottom w:val="single" w:sz="4" w:space="0" w:color="auto"/>
              <w:right w:val="single" w:sz="4" w:space="0" w:color="auto"/>
            </w:tcBorders>
          </w:tcPr>
          <w:p w14:paraId="7F5D47FC"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389F787F"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r w:rsidR="000654D1" w:rsidRPr="00F153D3" w14:paraId="2DC76306" w14:textId="77777777" w:rsidTr="000654D1">
        <w:trPr>
          <w:trHeight w:val="527"/>
          <w:jc w:val="center"/>
        </w:trPr>
        <w:tc>
          <w:tcPr>
            <w:tcW w:w="248" w:type="pct"/>
            <w:tcBorders>
              <w:top w:val="single" w:sz="4" w:space="0" w:color="auto"/>
              <w:left w:val="single" w:sz="4" w:space="0" w:color="auto"/>
              <w:bottom w:val="single" w:sz="4" w:space="0" w:color="auto"/>
              <w:right w:val="single" w:sz="4" w:space="0" w:color="auto"/>
            </w:tcBorders>
            <w:vAlign w:val="center"/>
          </w:tcPr>
          <w:p w14:paraId="62B50F16" w14:textId="77777777" w:rsidR="000654D1" w:rsidRPr="00F153D3" w:rsidRDefault="000654D1" w:rsidP="00DD255A">
            <w:pPr>
              <w:widowControl w:val="0"/>
              <w:autoSpaceDN w:val="0"/>
              <w:jc w:val="center"/>
              <w:textAlignment w:val="baseline"/>
              <w:rPr>
                <w:rFonts w:asciiTheme="minorHAnsi" w:eastAsia="Lucida Sans Unicode" w:hAnsiTheme="minorHAnsi" w:cstheme="minorHAnsi"/>
                <w:color w:val="000000"/>
                <w:kern w:val="3"/>
                <w:sz w:val="20"/>
                <w:szCs w:val="20"/>
                <w:lang w:eastAsia="pl-PL"/>
              </w:rPr>
            </w:pPr>
          </w:p>
        </w:tc>
        <w:tc>
          <w:tcPr>
            <w:tcW w:w="3742" w:type="pct"/>
            <w:gridSpan w:val="5"/>
            <w:tcBorders>
              <w:top w:val="single" w:sz="4" w:space="0" w:color="auto"/>
              <w:left w:val="single" w:sz="4" w:space="0" w:color="auto"/>
              <w:bottom w:val="single" w:sz="4" w:space="0" w:color="auto"/>
              <w:right w:val="single" w:sz="4" w:space="0" w:color="auto"/>
            </w:tcBorders>
            <w:vAlign w:val="center"/>
          </w:tcPr>
          <w:p w14:paraId="57109FF3" w14:textId="1BCDC1DB" w:rsidR="000654D1" w:rsidRPr="00F153D3" w:rsidRDefault="000654D1" w:rsidP="00DD255A">
            <w:pPr>
              <w:suppressAutoHyphens/>
              <w:autoSpaceDN w:val="0"/>
              <w:snapToGrid w:val="0"/>
              <w:jc w:val="right"/>
              <w:textAlignment w:val="baseline"/>
              <w:rPr>
                <w:rFonts w:asciiTheme="minorHAnsi" w:eastAsia="Times New Roman" w:hAnsiTheme="minorHAnsi" w:cstheme="minorHAnsi"/>
                <w:b/>
                <w:color w:val="auto"/>
                <w:sz w:val="20"/>
                <w:szCs w:val="20"/>
                <w:lang w:eastAsia="pl-PL" w:bidi="ar-SA"/>
              </w:rPr>
            </w:pPr>
            <w:r w:rsidRPr="00F153D3">
              <w:rPr>
                <w:rFonts w:asciiTheme="minorHAnsi" w:eastAsia="Times New Roman" w:hAnsiTheme="minorHAnsi" w:cstheme="minorHAnsi"/>
                <w:b/>
                <w:color w:val="auto"/>
                <w:sz w:val="20"/>
                <w:szCs w:val="20"/>
                <w:lang w:eastAsia="pl-PL" w:bidi="ar-SA"/>
              </w:rPr>
              <w:t>Razem całkowita wartość przedmiotu zamówienia (Razem zamówienie podstawowe i prawo opcji):</w:t>
            </w:r>
          </w:p>
        </w:tc>
        <w:tc>
          <w:tcPr>
            <w:tcW w:w="506" w:type="pct"/>
            <w:tcBorders>
              <w:top w:val="single" w:sz="4" w:space="0" w:color="auto"/>
              <w:left w:val="single" w:sz="4" w:space="0" w:color="auto"/>
              <w:bottom w:val="single" w:sz="4" w:space="0" w:color="auto"/>
              <w:right w:val="single" w:sz="4" w:space="0" w:color="auto"/>
            </w:tcBorders>
          </w:tcPr>
          <w:p w14:paraId="33D508C4"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c>
          <w:tcPr>
            <w:tcW w:w="505" w:type="pct"/>
            <w:tcBorders>
              <w:top w:val="single" w:sz="4" w:space="0" w:color="auto"/>
              <w:left w:val="single" w:sz="4" w:space="0" w:color="auto"/>
              <w:bottom w:val="single" w:sz="4" w:space="0" w:color="auto"/>
              <w:right w:val="single" w:sz="4" w:space="0" w:color="auto"/>
            </w:tcBorders>
          </w:tcPr>
          <w:p w14:paraId="0EBE18BA" w14:textId="77777777" w:rsidR="000654D1" w:rsidRPr="00F153D3" w:rsidRDefault="000654D1" w:rsidP="00DD255A">
            <w:pPr>
              <w:suppressAutoHyphens/>
              <w:autoSpaceDN w:val="0"/>
              <w:snapToGrid w:val="0"/>
              <w:jc w:val="center"/>
              <w:textAlignment w:val="baseline"/>
              <w:rPr>
                <w:rFonts w:asciiTheme="minorHAnsi" w:eastAsia="Times New Roman" w:hAnsiTheme="minorHAnsi" w:cstheme="minorHAnsi"/>
                <w:bCs/>
                <w:color w:val="auto"/>
                <w:kern w:val="3"/>
                <w:sz w:val="20"/>
                <w:szCs w:val="20"/>
                <w:lang w:bidi="ar-SA"/>
              </w:rPr>
            </w:pPr>
          </w:p>
        </w:tc>
      </w:tr>
    </w:tbl>
    <w:p w14:paraId="09339DFB" w14:textId="77777777" w:rsidR="00D96943" w:rsidRPr="00F153D3" w:rsidRDefault="00D96943" w:rsidP="000212EE">
      <w:pPr>
        <w:ind w:left="4963"/>
        <w:rPr>
          <w:rFonts w:ascii="Times New Roman" w:hAnsi="Times New Roman" w:cs="Times New Roman"/>
          <w:b/>
          <w:sz w:val="20"/>
          <w:szCs w:val="20"/>
        </w:rPr>
      </w:pPr>
    </w:p>
    <w:p w14:paraId="6B2329B2" w14:textId="4773CA4C" w:rsidR="000654D1" w:rsidRPr="00F153D3" w:rsidRDefault="000654D1">
      <w:pPr>
        <w:rPr>
          <w:rFonts w:ascii="Times New Roman" w:hAnsi="Times New Roman" w:cs="Times New Roman"/>
          <w:b/>
          <w:sz w:val="20"/>
          <w:szCs w:val="20"/>
        </w:rPr>
      </w:pPr>
      <w:r w:rsidRPr="00F153D3">
        <w:rPr>
          <w:rFonts w:ascii="Times New Roman" w:hAnsi="Times New Roman" w:cs="Times New Roman"/>
          <w:b/>
          <w:sz w:val="20"/>
          <w:szCs w:val="20"/>
        </w:rPr>
        <w:br w:type="page"/>
      </w:r>
    </w:p>
    <w:p w14:paraId="741AAC42" w14:textId="421A25FA" w:rsidR="00A62EF1" w:rsidRPr="00F153D3" w:rsidRDefault="00D96943" w:rsidP="00273D0B">
      <w:pPr>
        <w:rPr>
          <w:rFonts w:asciiTheme="minorHAnsi" w:hAnsiTheme="minorHAnsi" w:cstheme="minorHAnsi"/>
          <w:b/>
          <w:sz w:val="20"/>
          <w:szCs w:val="20"/>
        </w:rPr>
      </w:pPr>
      <w:r w:rsidRPr="00F153D3">
        <w:rPr>
          <w:rFonts w:asciiTheme="minorHAnsi" w:hAnsiTheme="minorHAnsi" w:cstheme="minorHAnsi"/>
          <w:b/>
          <w:sz w:val="20"/>
          <w:szCs w:val="20"/>
        </w:rPr>
        <w:lastRenderedPageBreak/>
        <w:t>Tabela 1. Wymagania graniczne dla oprogramowania</w:t>
      </w:r>
    </w:p>
    <w:p w14:paraId="002FAE2F" w14:textId="77777777" w:rsidR="00D96943" w:rsidRPr="00F153D3" w:rsidRDefault="00D96943" w:rsidP="00273D0B">
      <w:pPr>
        <w:rPr>
          <w:rFonts w:ascii="Times New Roman" w:hAnsi="Times New Roman" w:cs="Times New Roman"/>
          <w:b/>
          <w:sz w:val="20"/>
          <w:szCs w:val="20"/>
        </w:rPr>
      </w:pPr>
    </w:p>
    <w:tbl>
      <w:tblPr>
        <w:tblpPr w:leftFromText="141" w:rightFromText="141"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71"/>
        <w:gridCol w:w="6201"/>
      </w:tblGrid>
      <w:tr w:rsidR="000151B7" w:rsidRPr="00F153D3" w14:paraId="44EC68B1" w14:textId="2C4A8905" w:rsidTr="00DD255A">
        <w:tc>
          <w:tcPr>
            <w:tcW w:w="988" w:type="dxa"/>
            <w:shd w:val="clear" w:color="auto" w:fill="auto"/>
            <w:vAlign w:val="center"/>
          </w:tcPr>
          <w:p w14:paraId="14463997" w14:textId="77777777" w:rsidR="000151B7" w:rsidRPr="00F153D3" w:rsidRDefault="000151B7" w:rsidP="00A214D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Lp.</w:t>
            </w:r>
          </w:p>
        </w:tc>
        <w:tc>
          <w:tcPr>
            <w:tcW w:w="7371" w:type="dxa"/>
            <w:shd w:val="clear" w:color="auto" w:fill="auto"/>
            <w:vAlign w:val="center"/>
          </w:tcPr>
          <w:p w14:paraId="651C194A" w14:textId="77777777" w:rsidR="000151B7" w:rsidRPr="00F153D3" w:rsidRDefault="000151B7" w:rsidP="00A214D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6201" w:type="dxa"/>
            <w:vAlign w:val="center"/>
          </w:tcPr>
          <w:p w14:paraId="4277572A" w14:textId="19DC24ED" w:rsidR="000151B7" w:rsidRPr="00F153D3" w:rsidRDefault="000151B7" w:rsidP="00A214D3">
            <w:pPr>
              <w:jc w:val="center"/>
              <w:rPr>
                <w:rFonts w:asciiTheme="minorHAnsi" w:hAnsiTheme="minorHAnsi" w:cstheme="minorHAnsi"/>
                <w:b/>
                <w:color w:val="auto"/>
                <w:sz w:val="20"/>
                <w:szCs w:val="20"/>
              </w:rPr>
            </w:pPr>
          </w:p>
        </w:tc>
      </w:tr>
      <w:tr w:rsidR="000151B7" w:rsidRPr="00F153D3" w14:paraId="022DBD5F" w14:textId="7757B1A2" w:rsidTr="00DD255A">
        <w:tc>
          <w:tcPr>
            <w:tcW w:w="988" w:type="dxa"/>
            <w:shd w:val="clear" w:color="auto" w:fill="9CC2E5" w:themeFill="accent1" w:themeFillTint="99"/>
            <w:vAlign w:val="center"/>
          </w:tcPr>
          <w:p w14:paraId="3C792811" w14:textId="55C88593" w:rsidR="000151B7" w:rsidRPr="00F153D3" w:rsidRDefault="000151B7" w:rsidP="00E3553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w:t>
            </w:r>
          </w:p>
        </w:tc>
        <w:tc>
          <w:tcPr>
            <w:tcW w:w="7371" w:type="dxa"/>
            <w:shd w:val="clear" w:color="auto" w:fill="9CC2E5" w:themeFill="accent1" w:themeFillTint="99"/>
            <w:vAlign w:val="center"/>
          </w:tcPr>
          <w:p w14:paraId="0F02DEE2" w14:textId="77777777" w:rsidR="000151B7" w:rsidRPr="00F153D3" w:rsidRDefault="000151B7" w:rsidP="00A214D3">
            <w:pPr>
              <w:jc w:val="both"/>
              <w:rPr>
                <w:rFonts w:asciiTheme="minorHAnsi" w:hAnsiTheme="minorHAnsi" w:cstheme="minorHAnsi"/>
                <w:b/>
                <w:color w:val="auto"/>
                <w:sz w:val="20"/>
                <w:szCs w:val="20"/>
              </w:rPr>
            </w:pPr>
            <w:r w:rsidRPr="00F153D3">
              <w:rPr>
                <w:rFonts w:asciiTheme="minorHAnsi" w:eastAsia="ArialNarrow,Bold" w:hAnsiTheme="minorHAnsi" w:cstheme="minorHAnsi"/>
                <w:b/>
                <w:bCs/>
                <w:color w:val="auto"/>
                <w:sz w:val="20"/>
                <w:szCs w:val="20"/>
              </w:rPr>
              <w:t>Oprogramowanie</w:t>
            </w:r>
          </w:p>
        </w:tc>
        <w:tc>
          <w:tcPr>
            <w:tcW w:w="6201" w:type="dxa"/>
            <w:shd w:val="clear" w:color="auto" w:fill="9CC2E5" w:themeFill="accent1" w:themeFillTint="99"/>
          </w:tcPr>
          <w:p w14:paraId="52CB5A4A" w14:textId="77777777" w:rsidR="000151B7" w:rsidRPr="00F153D3" w:rsidRDefault="000151B7" w:rsidP="00D96943">
            <w:pPr>
              <w:jc w:val="center"/>
              <w:rPr>
                <w:rFonts w:asciiTheme="minorHAnsi" w:eastAsia="ArialNarrow,Bold" w:hAnsiTheme="minorHAnsi" w:cstheme="minorHAnsi"/>
                <w:b/>
                <w:bCs/>
                <w:color w:val="auto"/>
                <w:sz w:val="20"/>
                <w:szCs w:val="20"/>
              </w:rPr>
            </w:pPr>
            <w:r w:rsidRPr="00F153D3">
              <w:rPr>
                <w:rFonts w:asciiTheme="minorHAnsi" w:eastAsia="ArialNarrow,Bold" w:hAnsiTheme="minorHAnsi" w:cstheme="minorHAnsi"/>
                <w:b/>
                <w:bCs/>
                <w:color w:val="auto"/>
                <w:sz w:val="20"/>
                <w:szCs w:val="20"/>
              </w:rPr>
              <w:t>Podać producenta i wersję</w:t>
            </w:r>
          </w:p>
          <w:p w14:paraId="7A4689B6" w14:textId="047886F6" w:rsidR="000151B7" w:rsidRPr="00F153D3" w:rsidRDefault="000151B7" w:rsidP="00D96943">
            <w:pPr>
              <w:jc w:val="center"/>
              <w:rPr>
                <w:rFonts w:asciiTheme="minorHAnsi" w:eastAsia="ArialNarrow,Bold" w:hAnsiTheme="minorHAnsi" w:cstheme="minorHAnsi"/>
                <w:b/>
                <w:bCs/>
                <w:color w:val="auto"/>
                <w:sz w:val="20"/>
                <w:szCs w:val="20"/>
              </w:rPr>
            </w:pPr>
          </w:p>
        </w:tc>
      </w:tr>
      <w:tr w:rsidR="000151B7" w:rsidRPr="00F153D3" w14:paraId="6C61E29F" w14:textId="7F1E00AD" w:rsidTr="00DD255A">
        <w:tc>
          <w:tcPr>
            <w:tcW w:w="988" w:type="dxa"/>
            <w:shd w:val="clear" w:color="auto" w:fill="auto"/>
            <w:vAlign w:val="center"/>
          </w:tcPr>
          <w:p w14:paraId="2FC6A1AE" w14:textId="377C89ED" w:rsidR="000151B7" w:rsidRPr="00F153D3" w:rsidRDefault="000151B7" w:rsidP="00BF066B">
            <w:pPr>
              <w:pStyle w:val="Akapitzlist"/>
              <w:numPr>
                <w:ilvl w:val="0"/>
                <w:numId w:val="12"/>
              </w:numPr>
              <w:jc w:val="center"/>
              <w:rPr>
                <w:rFonts w:asciiTheme="minorHAnsi" w:hAnsiTheme="minorHAnsi" w:cstheme="minorHAnsi"/>
                <w:color w:val="auto"/>
                <w:sz w:val="20"/>
                <w:szCs w:val="20"/>
              </w:rPr>
            </w:pPr>
          </w:p>
        </w:tc>
        <w:tc>
          <w:tcPr>
            <w:tcW w:w="7371" w:type="dxa"/>
            <w:shd w:val="clear" w:color="auto" w:fill="auto"/>
            <w:vAlign w:val="center"/>
          </w:tcPr>
          <w:p w14:paraId="72356494" w14:textId="4B1AAAF8" w:rsidR="000151B7" w:rsidRPr="00F153D3" w:rsidRDefault="000151B7" w:rsidP="0002250E">
            <w:pPr>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System do Elektronicznego Obiegu Dokumentów Finansowych i Automatyzacji Procesów Biznesowych (SEOD) wraz z integracją z systemem </w:t>
            </w:r>
            <w:proofErr w:type="spellStart"/>
            <w:r w:rsidR="001E6DDE"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dla Szpitala Uniwersyteckiego w Krakowie.</w:t>
            </w:r>
          </w:p>
        </w:tc>
        <w:tc>
          <w:tcPr>
            <w:tcW w:w="6201" w:type="dxa"/>
            <w:vAlign w:val="center"/>
          </w:tcPr>
          <w:p w14:paraId="3BFF3FC8" w14:textId="77777777" w:rsidR="000151B7" w:rsidRPr="00F153D3" w:rsidRDefault="000151B7" w:rsidP="000151B7">
            <w:pPr>
              <w:jc w:val="center"/>
              <w:rPr>
                <w:rFonts w:asciiTheme="minorHAnsi" w:eastAsia="ArialNarrow,Bold" w:hAnsiTheme="minorHAnsi" w:cstheme="minorHAnsi"/>
                <w:b/>
                <w:bCs/>
                <w:color w:val="auto"/>
                <w:sz w:val="20"/>
                <w:szCs w:val="20"/>
              </w:rPr>
            </w:pPr>
            <w:r w:rsidRPr="00F153D3">
              <w:rPr>
                <w:rFonts w:asciiTheme="minorHAnsi" w:eastAsia="ArialNarrow,Bold" w:hAnsiTheme="minorHAnsi" w:cstheme="minorHAnsi"/>
                <w:b/>
                <w:bCs/>
                <w:color w:val="auto"/>
                <w:sz w:val="20"/>
                <w:szCs w:val="20"/>
              </w:rPr>
              <w:t>Producent ...............</w:t>
            </w:r>
          </w:p>
          <w:p w14:paraId="3D0CECE7" w14:textId="4A3E9CD8" w:rsidR="000151B7" w:rsidRPr="00F153D3" w:rsidRDefault="000151B7" w:rsidP="000151B7">
            <w:pPr>
              <w:jc w:val="center"/>
              <w:rPr>
                <w:rFonts w:asciiTheme="minorHAnsi" w:hAnsiTheme="minorHAnsi" w:cstheme="minorHAnsi"/>
                <w:color w:val="auto"/>
                <w:sz w:val="20"/>
                <w:szCs w:val="20"/>
              </w:rPr>
            </w:pPr>
            <w:r w:rsidRPr="00F153D3">
              <w:rPr>
                <w:rFonts w:asciiTheme="minorHAnsi" w:eastAsia="ArialNarrow,Bold" w:hAnsiTheme="minorHAnsi" w:cstheme="minorHAnsi"/>
                <w:b/>
                <w:bCs/>
                <w:color w:val="auto"/>
                <w:sz w:val="20"/>
                <w:szCs w:val="20"/>
              </w:rPr>
              <w:t>Wersja ....................</w:t>
            </w:r>
          </w:p>
        </w:tc>
      </w:tr>
    </w:tbl>
    <w:p w14:paraId="23D3219F" w14:textId="77777777" w:rsidR="000151B7" w:rsidRPr="00F153D3" w:rsidRDefault="000151B7">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404C3091" w14:textId="3FF604D3" w:rsidTr="00980FDF">
        <w:tc>
          <w:tcPr>
            <w:tcW w:w="988" w:type="dxa"/>
            <w:shd w:val="clear" w:color="auto" w:fill="9CC2E5" w:themeFill="accent1" w:themeFillTint="99"/>
            <w:vAlign w:val="center"/>
          </w:tcPr>
          <w:p w14:paraId="12B93CC7" w14:textId="7EBDFFE9" w:rsidR="00980FDF" w:rsidRPr="00F153D3" w:rsidRDefault="00980FDF" w:rsidP="00D648B0">
            <w:pPr>
              <w:jc w:val="center"/>
              <w:rPr>
                <w:rFonts w:asciiTheme="minorHAnsi" w:hAnsiTheme="minorHAnsi" w:cstheme="minorHAnsi"/>
                <w:b/>
                <w:bCs/>
                <w:color w:val="auto"/>
                <w:sz w:val="20"/>
                <w:szCs w:val="20"/>
              </w:rPr>
            </w:pPr>
            <w:r w:rsidRPr="00F153D3">
              <w:rPr>
                <w:rFonts w:asciiTheme="minorHAnsi" w:hAnsiTheme="minorHAnsi" w:cstheme="minorHAnsi"/>
                <w:b/>
                <w:bCs/>
                <w:color w:val="auto"/>
                <w:sz w:val="20"/>
                <w:szCs w:val="20"/>
              </w:rPr>
              <w:t>II</w:t>
            </w:r>
          </w:p>
        </w:tc>
        <w:tc>
          <w:tcPr>
            <w:tcW w:w="9780" w:type="dxa"/>
            <w:shd w:val="clear" w:color="auto" w:fill="9CC2E5" w:themeFill="accent1" w:themeFillTint="99"/>
            <w:vAlign w:val="center"/>
          </w:tcPr>
          <w:p w14:paraId="675D4687" w14:textId="4CDE25A3" w:rsidR="00980FDF" w:rsidRPr="00F153D3" w:rsidRDefault="00980FDF" w:rsidP="00A214D3">
            <w:pPr>
              <w:jc w:val="both"/>
              <w:rPr>
                <w:rFonts w:asciiTheme="minorHAnsi" w:hAnsiTheme="minorHAnsi" w:cstheme="minorHAnsi"/>
                <w:b/>
                <w:color w:val="auto"/>
                <w:sz w:val="20"/>
                <w:szCs w:val="20"/>
              </w:rPr>
            </w:pPr>
            <w:r w:rsidRPr="00F153D3">
              <w:rPr>
                <w:rFonts w:asciiTheme="minorHAnsi" w:hAnsiTheme="minorHAnsi" w:cstheme="minorHAnsi"/>
                <w:b/>
                <w:color w:val="auto"/>
                <w:sz w:val="20"/>
                <w:szCs w:val="20"/>
              </w:rPr>
              <w:t>Przedmiot zamówienia obejmuje</w:t>
            </w:r>
          </w:p>
        </w:tc>
        <w:tc>
          <w:tcPr>
            <w:tcW w:w="1843" w:type="dxa"/>
            <w:shd w:val="clear" w:color="auto" w:fill="9CC2E5" w:themeFill="accent1" w:themeFillTint="99"/>
            <w:vAlign w:val="center"/>
          </w:tcPr>
          <w:p w14:paraId="4ADFFACF" w14:textId="7EF54B5B"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5C23E42C" w14:textId="68976BC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5665CD05" w14:textId="67F55DCC" w:rsidTr="00980FDF">
        <w:tc>
          <w:tcPr>
            <w:tcW w:w="988" w:type="dxa"/>
            <w:shd w:val="clear" w:color="auto" w:fill="auto"/>
            <w:vAlign w:val="center"/>
          </w:tcPr>
          <w:p w14:paraId="45F007A9" w14:textId="45C88428" w:rsidR="00980FDF" w:rsidRPr="00F153D3" w:rsidRDefault="00980FDF" w:rsidP="00BF066B">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7169AB9D" w14:textId="253FAF25" w:rsidR="00980FDF" w:rsidRPr="00F153D3" w:rsidRDefault="00980FDF" w:rsidP="00A214D3">
            <w:pPr>
              <w:rPr>
                <w:rFonts w:asciiTheme="minorHAnsi" w:hAnsiTheme="minorHAnsi" w:cstheme="minorHAnsi"/>
                <w:color w:val="auto"/>
                <w:sz w:val="20"/>
                <w:szCs w:val="20"/>
              </w:rPr>
            </w:pPr>
            <w:r w:rsidRPr="00F153D3">
              <w:rPr>
                <w:rFonts w:asciiTheme="minorHAnsi" w:hAnsiTheme="minorHAnsi" w:cstheme="minorHAnsi"/>
                <w:color w:val="auto"/>
                <w:sz w:val="20"/>
                <w:szCs w:val="20"/>
              </w:rPr>
              <w:t>Dostawę licencji oraz wdrożenie Systemu do Elektronicznego Obiegu Dokumentów Finansowych i Automatyzacji Procesów Biznesowych zwanego dalej SEOD w zakresie następujących obszarów funkcjonalnych i obiegów:</w:t>
            </w:r>
          </w:p>
          <w:p w14:paraId="327E524B" w14:textId="365DAFCE" w:rsidR="00980FDF" w:rsidRPr="00F153D3" w:rsidRDefault="00980FDF" w:rsidP="0077794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dedykowanego rejestru i obiegu procesów biznesowych, o których mowa </w:t>
            </w:r>
            <w:r w:rsidRPr="00263222">
              <w:rPr>
                <w:rFonts w:asciiTheme="minorHAnsi" w:hAnsiTheme="minorHAnsi" w:cstheme="minorHAnsi"/>
                <w:color w:val="auto"/>
                <w:sz w:val="20"/>
                <w:szCs w:val="20"/>
              </w:rPr>
              <w:t xml:space="preserve">w </w:t>
            </w:r>
            <w:r w:rsidRPr="00263222">
              <w:rPr>
                <w:rFonts w:asciiTheme="minorHAnsi" w:hAnsiTheme="minorHAnsi" w:cstheme="minorHAnsi"/>
                <w:b/>
                <w:color w:val="auto"/>
                <w:sz w:val="20"/>
                <w:szCs w:val="20"/>
              </w:rPr>
              <w:t xml:space="preserve">zał. nr </w:t>
            </w:r>
            <w:r w:rsidR="00263222" w:rsidRPr="00263222">
              <w:rPr>
                <w:rFonts w:asciiTheme="minorHAnsi" w:hAnsiTheme="minorHAnsi" w:cstheme="minorHAnsi"/>
                <w:sz w:val="20"/>
                <w:szCs w:val="20"/>
              </w:rPr>
              <w:t>1</w:t>
            </w:r>
            <w:r w:rsidR="00263222" w:rsidRPr="006062CA">
              <w:rPr>
                <w:rFonts w:asciiTheme="minorHAnsi" w:hAnsiTheme="minorHAnsi" w:cstheme="minorHAnsi"/>
                <w:sz w:val="20"/>
                <w:szCs w:val="20"/>
                <w:highlight w:val="yellow"/>
              </w:rPr>
              <w:t>c do SWZ</w:t>
            </w:r>
          </w:p>
          <w:p w14:paraId="3327E3A3" w14:textId="2473EE03" w:rsidR="00980FDF" w:rsidRPr="00F153D3" w:rsidRDefault="00980FDF" w:rsidP="0077794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modułu OCR faktur,</w:t>
            </w:r>
          </w:p>
          <w:p w14:paraId="2462C832" w14:textId="0BD1B956" w:rsidR="00980FDF" w:rsidRPr="00F153D3" w:rsidRDefault="00980FDF" w:rsidP="00777941">
            <w:pPr>
              <w:rPr>
                <w:rFonts w:asciiTheme="minorHAnsi" w:hAnsiTheme="minorHAnsi" w:cstheme="minorHAnsi"/>
                <w:b/>
                <w:color w:val="auto"/>
                <w:sz w:val="20"/>
                <w:szCs w:val="20"/>
              </w:rPr>
            </w:pPr>
            <w:r w:rsidRPr="00F153D3">
              <w:rPr>
                <w:rFonts w:asciiTheme="minorHAnsi" w:hAnsiTheme="minorHAnsi" w:cstheme="minorHAnsi"/>
                <w:color w:val="auto"/>
                <w:sz w:val="20"/>
                <w:szCs w:val="20"/>
              </w:rPr>
              <w:t xml:space="preserve"> - edycji on-line dokumentów,</w:t>
            </w:r>
          </w:p>
        </w:tc>
        <w:tc>
          <w:tcPr>
            <w:tcW w:w="1843" w:type="dxa"/>
            <w:vAlign w:val="center"/>
          </w:tcPr>
          <w:p w14:paraId="2960147A" w14:textId="7AE7B279"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B1C57F1" w14:textId="77777777" w:rsidR="00980FDF" w:rsidRPr="00F153D3" w:rsidRDefault="00980FDF" w:rsidP="00A214D3">
            <w:pPr>
              <w:rPr>
                <w:rFonts w:asciiTheme="minorHAnsi" w:hAnsiTheme="minorHAnsi" w:cstheme="minorHAnsi"/>
                <w:color w:val="auto"/>
                <w:sz w:val="20"/>
                <w:szCs w:val="20"/>
              </w:rPr>
            </w:pPr>
          </w:p>
        </w:tc>
      </w:tr>
      <w:tr w:rsidR="00980FDF" w:rsidRPr="00F153D3" w14:paraId="52B719EE" w14:textId="1966838F" w:rsidTr="00980FDF">
        <w:tc>
          <w:tcPr>
            <w:tcW w:w="988" w:type="dxa"/>
            <w:shd w:val="clear" w:color="auto" w:fill="auto"/>
            <w:vAlign w:val="center"/>
          </w:tcPr>
          <w:p w14:paraId="1A771368" w14:textId="043C0FB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6AAA3FD" w14:textId="7843294F"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Integrację SEOD z systemami posiadanymi lub wykorzystywanymi przez Zamawiającego:</w:t>
            </w:r>
          </w:p>
          <w:p w14:paraId="6B620D2E" w14:textId="667B90C7"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w:t>
            </w:r>
          </w:p>
          <w:p w14:paraId="48CBEEBA" w14:textId="1337DAA8"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Platformą Elektronicznego Fakturowania, </w:t>
            </w:r>
          </w:p>
          <w:p w14:paraId="5292333B" w14:textId="726B77B2"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Krajowym Systemem e-Faktur,</w:t>
            </w:r>
          </w:p>
          <w:p w14:paraId="4F548B8B" w14:textId="3C10D2DF"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 - Active Directory</w:t>
            </w:r>
          </w:p>
        </w:tc>
        <w:tc>
          <w:tcPr>
            <w:tcW w:w="1843" w:type="dxa"/>
            <w:vAlign w:val="center"/>
          </w:tcPr>
          <w:p w14:paraId="6A9F5034" w14:textId="69670225"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D1B19C"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40D028AA" w14:textId="63976B09" w:rsidTr="00980FDF">
        <w:tc>
          <w:tcPr>
            <w:tcW w:w="988" w:type="dxa"/>
            <w:shd w:val="clear" w:color="auto" w:fill="auto"/>
            <w:vAlign w:val="center"/>
          </w:tcPr>
          <w:p w14:paraId="1A25DD43" w14:textId="4D95C216"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9A624F0" w14:textId="50380147" w:rsidR="00980FDF" w:rsidRPr="00F153D3" w:rsidRDefault="00980FDF" w:rsidP="00980FDF">
            <w:pPr>
              <w:spacing w:after="160"/>
              <w:contextualSpacing/>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shd w:val="clear" w:color="auto" w:fill="FFFFFF"/>
              </w:rPr>
              <w:t>Konfigurację z SEOD dwóch skanerów i adresu mailowego Zamawiającego.</w:t>
            </w:r>
          </w:p>
        </w:tc>
        <w:tc>
          <w:tcPr>
            <w:tcW w:w="1843" w:type="dxa"/>
            <w:vAlign w:val="center"/>
          </w:tcPr>
          <w:p w14:paraId="0AEC1028" w14:textId="2FCA34F0" w:rsidR="00980FDF" w:rsidRPr="00F153D3" w:rsidRDefault="00980FDF" w:rsidP="00980FDF">
            <w:pPr>
              <w:spacing w:after="160"/>
              <w:contextualSpacing/>
              <w:jc w:val="center"/>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rPr>
              <w:t>TAK</w:t>
            </w:r>
          </w:p>
        </w:tc>
        <w:tc>
          <w:tcPr>
            <w:tcW w:w="1985" w:type="dxa"/>
          </w:tcPr>
          <w:p w14:paraId="42F22F68" w14:textId="77777777" w:rsidR="00980FDF" w:rsidRPr="00F153D3" w:rsidRDefault="00980FDF" w:rsidP="00980FDF">
            <w:pPr>
              <w:spacing w:after="160"/>
              <w:contextualSpacing/>
              <w:rPr>
                <w:rFonts w:asciiTheme="minorHAnsi" w:hAnsiTheme="minorHAnsi" w:cstheme="minorHAnsi"/>
                <w:color w:val="auto"/>
                <w:sz w:val="20"/>
                <w:szCs w:val="20"/>
                <w:shd w:val="clear" w:color="auto" w:fill="FFFFFF"/>
              </w:rPr>
            </w:pPr>
          </w:p>
        </w:tc>
      </w:tr>
      <w:tr w:rsidR="00980FDF" w:rsidRPr="00F153D3" w14:paraId="18152F6C" w14:textId="60117B47" w:rsidTr="00980FDF">
        <w:tc>
          <w:tcPr>
            <w:tcW w:w="988" w:type="dxa"/>
            <w:shd w:val="clear" w:color="auto" w:fill="auto"/>
            <w:vAlign w:val="center"/>
          </w:tcPr>
          <w:p w14:paraId="0CB4E7E3" w14:textId="4E158D2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9436ED8" w14:textId="3D7F4477" w:rsidR="00980FDF" w:rsidRPr="00F153D3" w:rsidRDefault="00980FDF" w:rsidP="00980FDF">
            <w:pPr>
              <w:contextualSpacing/>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shd w:val="clear" w:color="auto" w:fill="FFFFFF"/>
              </w:rPr>
              <w:t>Przeprowadzenie szkoleń dla pracowników Zamawiającego.</w:t>
            </w:r>
          </w:p>
        </w:tc>
        <w:tc>
          <w:tcPr>
            <w:tcW w:w="1843" w:type="dxa"/>
            <w:vAlign w:val="center"/>
          </w:tcPr>
          <w:p w14:paraId="01D6DF21" w14:textId="7B5D9973" w:rsidR="00980FDF" w:rsidRPr="00F153D3" w:rsidRDefault="00980FDF" w:rsidP="00980FDF">
            <w:pPr>
              <w:contextualSpacing/>
              <w:jc w:val="center"/>
              <w:rPr>
                <w:rFonts w:asciiTheme="minorHAnsi" w:hAnsiTheme="minorHAnsi" w:cstheme="minorHAnsi"/>
                <w:color w:val="auto"/>
                <w:sz w:val="20"/>
                <w:szCs w:val="20"/>
                <w:shd w:val="clear" w:color="auto" w:fill="FFFFFF"/>
              </w:rPr>
            </w:pPr>
            <w:r w:rsidRPr="00F153D3">
              <w:rPr>
                <w:rFonts w:asciiTheme="minorHAnsi" w:hAnsiTheme="minorHAnsi" w:cstheme="minorHAnsi"/>
                <w:color w:val="auto"/>
                <w:sz w:val="20"/>
                <w:szCs w:val="20"/>
              </w:rPr>
              <w:t>TAK</w:t>
            </w:r>
          </w:p>
        </w:tc>
        <w:tc>
          <w:tcPr>
            <w:tcW w:w="1985" w:type="dxa"/>
          </w:tcPr>
          <w:p w14:paraId="19B32C1C" w14:textId="77777777" w:rsidR="00980FDF" w:rsidRPr="00F153D3" w:rsidRDefault="00980FDF" w:rsidP="00980FDF">
            <w:pPr>
              <w:contextualSpacing/>
              <w:rPr>
                <w:rFonts w:asciiTheme="minorHAnsi" w:hAnsiTheme="minorHAnsi" w:cstheme="minorHAnsi"/>
                <w:color w:val="auto"/>
                <w:sz w:val="20"/>
                <w:szCs w:val="20"/>
                <w:shd w:val="clear" w:color="auto" w:fill="FFFFFF"/>
              </w:rPr>
            </w:pPr>
          </w:p>
        </w:tc>
      </w:tr>
      <w:tr w:rsidR="00980FDF" w:rsidRPr="00F153D3" w14:paraId="1B7CEF87" w14:textId="09AFF56F" w:rsidTr="00980FDF">
        <w:tc>
          <w:tcPr>
            <w:tcW w:w="988" w:type="dxa"/>
            <w:shd w:val="clear" w:color="auto" w:fill="auto"/>
            <w:vAlign w:val="center"/>
          </w:tcPr>
          <w:p w14:paraId="7FC90E5C" w14:textId="2BD60A82"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2FC5492" w14:textId="01A83DFB" w:rsidR="00980FDF" w:rsidRPr="00B255CA" w:rsidRDefault="00980FDF" w:rsidP="006062CA">
            <w:pPr>
              <w:tabs>
                <w:tab w:val="left" w:pos="4305"/>
              </w:tabs>
              <w:rPr>
                <w:rFonts w:asciiTheme="minorHAnsi" w:hAnsiTheme="minorHAnsi" w:cstheme="minorHAnsi"/>
                <w:color w:val="auto"/>
                <w:sz w:val="20"/>
                <w:szCs w:val="20"/>
              </w:rPr>
            </w:pPr>
            <w:r w:rsidRPr="00B255CA">
              <w:rPr>
                <w:rFonts w:asciiTheme="minorHAnsi" w:hAnsiTheme="minorHAnsi" w:cstheme="minorHAnsi"/>
                <w:color w:val="auto"/>
                <w:sz w:val="20"/>
                <w:szCs w:val="20"/>
              </w:rPr>
              <w:t xml:space="preserve">Świadczenie usług </w:t>
            </w:r>
            <w:r w:rsidR="004E050D" w:rsidRPr="00B255CA">
              <w:rPr>
                <w:rFonts w:asciiTheme="minorHAnsi" w:hAnsiTheme="minorHAnsi" w:cstheme="minorHAnsi"/>
                <w:color w:val="auto"/>
                <w:sz w:val="20"/>
                <w:szCs w:val="20"/>
              </w:rPr>
              <w:t xml:space="preserve">zdalnego wsparcia serwisowego </w:t>
            </w:r>
            <w:r w:rsidRPr="00B255CA">
              <w:rPr>
                <w:rFonts w:asciiTheme="minorHAnsi" w:hAnsiTheme="minorHAnsi" w:cstheme="minorHAnsi"/>
                <w:color w:val="auto"/>
                <w:sz w:val="20"/>
                <w:szCs w:val="20"/>
              </w:rPr>
              <w:t xml:space="preserve">w postaci 2 dniowej asysty uruchomieniowej w dniu produkcyjnego uruchomienia systemu SEOD z procesami, o których mowa w </w:t>
            </w:r>
            <w:r w:rsidR="006062CA" w:rsidRPr="00263222">
              <w:rPr>
                <w:rFonts w:asciiTheme="minorHAnsi" w:hAnsiTheme="minorHAnsi" w:cstheme="minorHAnsi"/>
                <w:b/>
                <w:color w:val="auto"/>
                <w:sz w:val="20"/>
                <w:szCs w:val="20"/>
              </w:rPr>
              <w:t xml:space="preserve"> zał. nr </w:t>
            </w:r>
            <w:r w:rsidR="006062CA" w:rsidRPr="00263222">
              <w:rPr>
                <w:rFonts w:asciiTheme="minorHAnsi" w:hAnsiTheme="minorHAnsi" w:cstheme="minorHAnsi"/>
                <w:sz w:val="20"/>
                <w:szCs w:val="20"/>
              </w:rPr>
              <w:t>1</w:t>
            </w:r>
            <w:r w:rsidR="006062CA" w:rsidRPr="006062CA">
              <w:rPr>
                <w:rFonts w:asciiTheme="minorHAnsi" w:hAnsiTheme="minorHAnsi" w:cstheme="minorHAnsi"/>
                <w:sz w:val="20"/>
                <w:szCs w:val="20"/>
                <w:highlight w:val="yellow"/>
              </w:rPr>
              <w:t>c do SWZ</w:t>
            </w:r>
            <w:r w:rsidRPr="00B255CA">
              <w:rPr>
                <w:rFonts w:asciiTheme="minorHAnsi" w:hAnsiTheme="minorHAnsi" w:cstheme="minorHAnsi"/>
                <w:b/>
                <w:color w:val="auto"/>
                <w:sz w:val="20"/>
                <w:szCs w:val="20"/>
              </w:rPr>
              <w:t xml:space="preserve"> </w:t>
            </w:r>
            <w:r w:rsidRPr="00B255CA">
              <w:rPr>
                <w:rFonts w:asciiTheme="minorHAnsi" w:hAnsiTheme="minorHAnsi" w:cstheme="minorHAnsi"/>
                <w:color w:val="auto"/>
                <w:sz w:val="20"/>
                <w:szCs w:val="20"/>
              </w:rPr>
              <w:t>oraz poprzez zapewnienie nielimitowane</w:t>
            </w:r>
            <w:r w:rsidR="004E050D" w:rsidRPr="00B255CA">
              <w:rPr>
                <w:rFonts w:asciiTheme="minorHAnsi" w:hAnsiTheme="minorHAnsi" w:cstheme="minorHAnsi"/>
                <w:color w:val="auto"/>
                <w:sz w:val="20"/>
                <w:szCs w:val="20"/>
              </w:rPr>
              <w:t xml:space="preserve">go zdalnego wsparcia serwisowego </w:t>
            </w:r>
            <w:r w:rsidRPr="00B255CA">
              <w:rPr>
                <w:rFonts w:asciiTheme="minorHAnsi" w:hAnsiTheme="minorHAnsi" w:cstheme="minorHAnsi"/>
                <w:color w:val="auto"/>
                <w:sz w:val="20"/>
                <w:szCs w:val="20"/>
              </w:rPr>
              <w:t>dedykowanego konsultanta w okresie 1 miesiąca od podpisania Protokołu Odbioru Końcowego.</w:t>
            </w:r>
          </w:p>
        </w:tc>
        <w:tc>
          <w:tcPr>
            <w:tcW w:w="1843" w:type="dxa"/>
            <w:vAlign w:val="center"/>
          </w:tcPr>
          <w:p w14:paraId="01EB0B1A" w14:textId="50D4CECE" w:rsidR="00980FDF" w:rsidRPr="00F153D3" w:rsidRDefault="00980FDF" w:rsidP="00980FDF">
            <w:pPr>
              <w:tabs>
                <w:tab w:val="left" w:pos="4305"/>
              </w:tabs>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E674CD6" w14:textId="77777777" w:rsidR="00980FDF" w:rsidRPr="00F153D3" w:rsidRDefault="00980FDF" w:rsidP="00980FDF">
            <w:pPr>
              <w:tabs>
                <w:tab w:val="left" w:pos="4305"/>
              </w:tabs>
              <w:rPr>
                <w:rFonts w:asciiTheme="minorHAnsi" w:hAnsiTheme="minorHAnsi" w:cstheme="minorHAnsi"/>
                <w:color w:val="auto"/>
                <w:sz w:val="20"/>
                <w:szCs w:val="20"/>
              </w:rPr>
            </w:pPr>
          </w:p>
        </w:tc>
      </w:tr>
      <w:tr w:rsidR="00980FDF" w:rsidRPr="00F153D3" w14:paraId="47E7FB8D" w14:textId="1BFB7959" w:rsidTr="00980FDF">
        <w:tc>
          <w:tcPr>
            <w:tcW w:w="988" w:type="dxa"/>
            <w:shd w:val="clear" w:color="auto" w:fill="auto"/>
            <w:vAlign w:val="center"/>
          </w:tcPr>
          <w:p w14:paraId="22FDD3E1" w14:textId="4D5DED2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036A4FF" w14:textId="608F23BB" w:rsidR="00980FDF" w:rsidRPr="00B255CA" w:rsidRDefault="00980FDF" w:rsidP="00A477B5">
            <w:pPr>
              <w:rPr>
                <w:rFonts w:asciiTheme="minorHAnsi" w:hAnsiTheme="minorHAnsi" w:cstheme="minorHAnsi"/>
                <w:color w:val="auto"/>
                <w:sz w:val="20"/>
                <w:szCs w:val="20"/>
              </w:rPr>
            </w:pPr>
            <w:r w:rsidRPr="00B255CA">
              <w:rPr>
                <w:rFonts w:asciiTheme="minorHAnsi" w:hAnsiTheme="minorHAnsi" w:cstheme="minorHAnsi"/>
                <w:color w:val="auto"/>
                <w:sz w:val="20"/>
                <w:szCs w:val="20"/>
              </w:rPr>
              <w:t>Świadczenie usług gwarancyjnych</w:t>
            </w:r>
            <w:r w:rsidR="004E050D" w:rsidRPr="00B255CA">
              <w:rPr>
                <w:rFonts w:asciiTheme="minorHAnsi" w:hAnsiTheme="minorHAnsi" w:cstheme="minorHAnsi"/>
                <w:color w:val="auto"/>
                <w:sz w:val="20"/>
                <w:szCs w:val="20"/>
              </w:rPr>
              <w:t xml:space="preserve">/opieki serwisowej oraz </w:t>
            </w:r>
            <w:r w:rsidRPr="00B255CA">
              <w:rPr>
                <w:rFonts w:asciiTheme="minorHAnsi" w:hAnsiTheme="minorHAnsi" w:cstheme="minorHAnsi"/>
                <w:color w:val="auto"/>
                <w:sz w:val="20"/>
                <w:szCs w:val="20"/>
              </w:rPr>
              <w:t>asysty technicznej w okresie 24 miesięcy od wdrożenia Systemu i podpisania Protokołu Odbioru Końcowego.</w:t>
            </w:r>
          </w:p>
        </w:tc>
        <w:tc>
          <w:tcPr>
            <w:tcW w:w="1843" w:type="dxa"/>
            <w:vAlign w:val="center"/>
          </w:tcPr>
          <w:p w14:paraId="247AAA06" w14:textId="0F0EA2C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6B0960" w14:textId="77777777" w:rsidR="00980FDF" w:rsidRPr="00F153D3" w:rsidRDefault="00980FDF" w:rsidP="00980FDF">
            <w:pPr>
              <w:rPr>
                <w:rFonts w:asciiTheme="minorHAnsi" w:hAnsiTheme="minorHAnsi" w:cstheme="minorHAnsi"/>
                <w:color w:val="auto"/>
                <w:sz w:val="20"/>
                <w:szCs w:val="20"/>
              </w:rPr>
            </w:pPr>
          </w:p>
        </w:tc>
      </w:tr>
      <w:tr w:rsidR="00980FDF" w:rsidRPr="00F153D3" w14:paraId="0EED93BD" w14:textId="3A536AA3" w:rsidTr="00980FDF">
        <w:tc>
          <w:tcPr>
            <w:tcW w:w="988" w:type="dxa"/>
            <w:shd w:val="clear" w:color="auto" w:fill="auto"/>
            <w:vAlign w:val="center"/>
          </w:tcPr>
          <w:p w14:paraId="29AA317B" w14:textId="2760A9EC"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1390CAF" w14:textId="6DBDF822"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Świadczenie usług rozwoju Systemu w okresie wdrożenia i okresie gwarancyjnym w łącznym wymiarze 40 godzin.</w:t>
            </w:r>
          </w:p>
        </w:tc>
        <w:tc>
          <w:tcPr>
            <w:tcW w:w="1843" w:type="dxa"/>
            <w:vAlign w:val="center"/>
          </w:tcPr>
          <w:p w14:paraId="7F24FC1C" w14:textId="3F86B1D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D2EC2FC" w14:textId="77777777" w:rsidR="00980FDF" w:rsidRPr="00F153D3" w:rsidRDefault="00980FDF" w:rsidP="00980FDF">
            <w:pPr>
              <w:rPr>
                <w:rFonts w:asciiTheme="minorHAnsi" w:hAnsiTheme="minorHAnsi" w:cstheme="minorHAnsi"/>
                <w:color w:val="auto"/>
                <w:sz w:val="20"/>
                <w:szCs w:val="20"/>
              </w:rPr>
            </w:pPr>
          </w:p>
        </w:tc>
      </w:tr>
    </w:tbl>
    <w:p w14:paraId="238B4495"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44D82DA1" w14:textId="75FB1A3B" w:rsidTr="00980FDF">
        <w:tc>
          <w:tcPr>
            <w:tcW w:w="988" w:type="dxa"/>
            <w:shd w:val="clear" w:color="auto" w:fill="9CC2E5" w:themeFill="accent1" w:themeFillTint="99"/>
            <w:vAlign w:val="center"/>
          </w:tcPr>
          <w:p w14:paraId="4B4970BB" w14:textId="76222287"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III</w:t>
            </w:r>
          </w:p>
        </w:tc>
        <w:tc>
          <w:tcPr>
            <w:tcW w:w="9780" w:type="dxa"/>
            <w:shd w:val="clear" w:color="auto" w:fill="9CC2E5" w:themeFill="accent1" w:themeFillTint="99"/>
            <w:vAlign w:val="center"/>
          </w:tcPr>
          <w:p w14:paraId="767F583B" w14:textId="3C0E3A5B" w:rsidR="00980FDF" w:rsidRPr="00F153D3" w:rsidRDefault="00980FDF" w:rsidP="00980FDF">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Warunki licencyjne</w:t>
            </w:r>
          </w:p>
        </w:tc>
        <w:tc>
          <w:tcPr>
            <w:tcW w:w="1843" w:type="dxa"/>
            <w:shd w:val="clear" w:color="auto" w:fill="9CC2E5" w:themeFill="accent1" w:themeFillTint="99"/>
            <w:vAlign w:val="center"/>
          </w:tcPr>
          <w:p w14:paraId="2609E189" w14:textId="543F7655"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3D2A3DB9" w14:textId="5E9DEF6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044611F4" w14:textId="188EB874" w:rsidTr="00980FDF">
        <w:tc>
          <w:tcPr>
            <w:tcW w:w="988" w:type="dxa"/>
            <w:shd w:val="clear" w:color="auto" w:fill="auto"/>
            <w:vAlign w:val="center"/>
          </w:tcPr>
          <w:p w14:paraId="345B4910" w14:textId="7DB1FC2A"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5D6E0BA" w14:textId="66BEE107" w:rsidR="00980FDF" w:rsidRPr="00F153D3" w:rsidRDefault="00980FDF" w:rsidP="00980FDF">
            <w:pPr>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Wszystkie dostarczone licencje nie mogą nakładać ograniczeń czasowych na prawo do użytkowania oprogramowania.</w:t>
            </w:r>
          </w:p>
        </w:tc>
        <w:tc>
          <w:tcPr>
            <w:tcW w:w="1843" w:type="dxa"/>
            <w:vAlign w:val="center"/>
          </w:tcPr>
          <w:p w14:paraId="6EAF24B3" w14:textId="3D0355FA" w:rsidR="00980FDF" w:rsidRPr="00F153D3" w:rsidRDefault="00980FDF" w:rsidP="00980FDF">
            <w:pPr>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646F03D" w14:textId="77777777" w:rsidR="00980FDF" w:rsidRPr="00F153D3" w:rsidRDefault="00980FDF" w:rsidP="00980FDF">
            <w:pPr>
              <w:contextualSpacing/>
              <w:jc w:val="both"/>
              <w:rPr>
                <w:rFonts w:asciiTheme="minorHAnsi" w:hAnsiTheme="minorHAnsi" w:cstheme="minorHAnsi"/>
                <w:color w:val="auto"/>
                <w:sz w:val="20"/>
                <w:szCs w:val="20"/>
              </w:rPr>
            </w:pPr>
          </w:p>
        </w:tc>
      </w:tr>
      <w:tr w:rsidR="00980FDF" w:rsidRPr="00F153D3" w14:paraId="4691248F" w14:textId="5A7B338B" w:rsidTr="00980FDF">
        <w:tc>
          <w:tcPr>
            <w:tcW w:w="988" w:type="dxa"/>
            <w:shd w:val="clear" w:color="auto" w:fill="auto"/>
            <w:vAlign w:val="center"/>
          </w:tcPr>
          <w:p w14:paraId="0F2B7790" w14:textId="71EEF65C"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C832B38" w14:textId="24076104"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Dla oprogramowania wymagającego licencji obcych, niebędących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SEOD.</w:t>
            </w:r>
          </w:p>
        </w:tc>
        <w:tc>
          <w:tcPr>
            <w:tcW w:w="1843" w:type="dxa"/>
            <w:vAlign w:val="center"/>
          </w:tcPr>
          <w:p w14:paraId="72023F3F" w14:textId="44062B24"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753E1A" w14:textId="77777777" w:rsidR="00980FDF" w:rsidRPr="00F153D3" w:rsidRDefault="00980FDF" w:rsidP="00980FDF">
            <w:pPr>
              <w:rPr>
                <w:rFonts w:asciiTheme="minorHAnsi" w:hAnsiTheme="minorHAnsi" w:cstheme="minorHAnsi"/>
                <w:color w:val="auto"/>
                <w:sz w:val="20"/>
                <w:szCs w:val="20"/>
              </w:rPr>
            </w:pPr>
          </w:p>
        </w:tc>
      </w:tr>
      <w:tr w:rsidR="00980FDF" w:rsidRPr="00F153D3" w14:paraId="461A6BF2" w14:textId="03DC46C9" w:rsidTr="00980FDF">
        <w:tc>
          <w:tcPr>
            <w:tcW w:w="988" w:type="dxa"/>
            <w:shd w:val="clear" w:color="auto" w:fill="auto"/>
            <w:vAlign w:val="center"/>
          </w:tcPr>
          <w:p w14:paraId="49346155" w14:textId="776E2AF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7E59E68" w14:textId="01AAC5D1" w:rsidR="00980FDF" w:rsidRPr="00F153D3" w:rsidRDefault="00980FDF" w:rsidP="00980FDF">
            <w:pPr>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udzieli Zamawiającemu licencji (Licencja) na wdrożony SEOD na warunkach określonych poniżej oraz w załączniku do SWZ (Wzorze umowy).</w:t>
            </w:r>
          </w:p>
        </w:tc>
        <w:tc>
          <w:tcPr>
            <w:tcW w:w="1843" w:type="dxa"/>
            <w:vAlign w:val="center"/>
          </w:tcPr>
          <w:p w14:paraId="714A0A72" w14:textId="3BB1DD51" w:rsidR="00980FDF" w:rsidRPr="00F153D3" w:rsidRDefault="00980FDF" w:rsidP="00980FDF">
            <w:pPr>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494509B" w14:textId="77777777" w:rsidR="00980FDF" w:rsidRPr="00F153D3" w:rsidRDefault="00980FDF" w:rsidP="00980FDF">
            <w:pPr>
              <w:contextualSpacing/>
              <w:jc w:val="both"/>
              <w:rPr>
                <w:rFonts w:asciiTheme="minorHAnsi" w:hAnsiTheme="minorHAnsi" w:cstheme="minorHAnsi"/>
                <w:color w:val="auto"/>
                <w:sz w:val="20"/>
                <w:szCs w:val="20"/>
              </w:rPr>
            </w:pPr>
          </w:p>
        </w:tc>
      </w:tr>
      <w:tr w:rsidR="00980FDF" w:rsidRPr="00F153D3" w14:paraId="7560FB33" w14:textId="38E51E01" w:rsidTr="00980FDF">
        <w:tc>
          <w:tcPr>
            <w:tcW w:w="988" w:type="dxa"/>
            <w:shd w:val="clear" w:color="auto" w:fill="auto"/>
            <w:vAlign w:val="center"/>
          </w:tcPr>
          <w:p w14:paraId="7EAC013F" w14:textId="6C6CA5DF"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CC19CB9" w14:textId="2E87902A" w:rsidR="00980FDF" w:rsidRPr="00F153D3" w:rsidRDefault="00980FDF" w:rsidP="00980FDF">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Licencja zostanie udzielona dla </w:t>
            </w:r>
            <w:r w:rsidRPr="00F153D3">
              <w:rPr>
                <w:rFonts w:asciiTheme="minorHAnsi" w:hAnsiTheme="minorHAnsi" w:cstheme="minorHAnsi"/>
                <w:b/>
                <w:color w:val="auto"/>
                <w:sz w:val="20"/>
                <w:szCs w:val="20"/>
              </w:rPr>
              <w:t>60</w:t>
            </w:r>
            <w:r w:rsidRPr="00F153D3">
              <w:rPr>
                <w:rFonts w:asciiTheme="minorHAnsi" w:hAnsiTheme="minorHAnsi" w:cstheme="minorHAnsi"/>
                <w:color w:val="auto"/>
                <w:sz w:val="20"/>
                <w:szCs w:val="20"/>
              </w:rPr>
              <w:t xml:space="preserve"> Sesji Równoległych Użytkowników bez względu na czynności wykonywane w systemie (przeglądanie danych, edycja, obsługa zadań, administrowanie systemem).</w:t>
            </w:r>
          </w:p>
        </w:tc>
        <w:tc>
          <w:tcPr>
            <w:tcW w:w="1843" w:type="dxa"/>
            <w:vAlign w:val="center"/>
          </w:tcPr>
          <w:p w14:paraId="7DA8A63E" w14:textId="31845314"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8BCE215"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212ED55F" w14:textId="113A11AE" w:rsidTr="00980FDF">
        <w:tc>
          <w:tcPr>
            <w:tcW w:w="988" w:type="dxa"/>
            <w:shd w:val="clear" w:color="auto" w:fill="auto"/>
            <w:vAlign w:val="center"/>
          </w:tcPr>
          <w:p w14:paraId="74219FA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8F6051C" w14:textId="7BF79E20" w:rsidR="00980FDF" w:rsidRPr="00F153D3" w:rsidRDefault="00980FDF" w:rsidP="006062CA">
            <w:pPr>
              <w:spacing w:after="160"/>
              <w:contextualSpacing/>
              <w:jc w:val="both"/>
              <w:rPr>
                <w:rFonts w:asciiTheme="minorHAnsi" w:hAnsiTheme="minorHAnsi" w:cstheme="minorHAnsi"/>
                <w:color w:val="auto"/>
                <w:sz w:val="20"/>
                <w:szCs w:val="20"/>
              </w:rPr>
            </w:pPr>
            <w:r w:rsidRPr="00F153D3">
              <w:rPr>
                <w:rFonts w:asciiTheme="minorHAnsi" w:hAnsiTheme="minorHAnsi" w:cstheme="minorHAnsi"/>
                <w:color w:val="auto"/>
                <w:sz w:val="20"/>
                <w:szCs w:val="20"/>
              </w:rPr>
              <w:t>Licencja zostanie udzielona na wdrożenie procesów biznesowych, o których mowa</w:t>
            </w:r>
            <w:r w:rsidRPr="00F153D3">
              <w:rPr>
                <w:rFonts w:asciiTheme="minorHAnsi" w:hAnsiTheme="minorHAnsi" w:cstheme="minorHAnsi"/>
                <w:b/>
                <w:color w:val="auto"/>
                <w:sz w:val="20"/>
                <w:szCs w:val="20"/>
              </w:rPr>
              <w:t xml:space="preserve"> </w:t>
            </w:r>
            <w:r w:rsidRPr="00F153D3">
              <w:rPr>
                <w:rFonts w:asciiTheme="minorHAnsi" w:hAnsiTheme="minorHAnsi" w:cstheme="minorHAnsi"/>
                <w:color w:val="auto"/>
                <w:sz w:val="20"/>
                <w:szCs w:val="20"/>
              </w:rPr>
              <w:t>w</w:t>
            </w:r>
            <w:r w:rsidRPr="00F153D3">
              <w:rPr>
                <w:rFonts w:asciiTheme="minorHAnsi" w:hAnsiTheme="minorHAnsi" w:cstheme="minorHAnsi"/>
                <w:b/>
                <w:color w:val="auto"/>
                <w:sz w:val="20"/>
                <w:szCs w:val="20"/>
              </w:rPr>
              <w:t xml:space="preserve"> zał. nr 1</w:t>
            </w:r>
            <w:r w:rsidR="006062CA" w:rsidRPr="006062CA">
              <w:rPr>
                <w:rFonts w:asciiTheme="minorHAnsi" w:hAnsiTheme="minorHAnsi" w:cstheme="minorHAnsi"/>
                <w:sz w:val="20"/>
                <w:szCs w:val="20"/>
                <w:highlight w:val="yellow"/>
              </w:rPr>
              <w:t>c do SWZ</w:t>
            </w:r>
            <w:r w:rsidR="006062CA" w:rsidRPr="00B255CA">
              <w:rPr>
                <w:rFonts w:asciiTheme="minorHAnsi" w:hAnsiTheme="minorHAnsi" w:cstheme="minorHAnsi"/>
                <w:b/>
                <w:color w:val="auto"/>
                <w:sz w:val="20"/>
                <w:szCs w:val="20"/>
              </w:rPr>
              <w:t xml:space="preserve"> </w:t>
            </w:r>
          </w:p>
        </w:tc>
        <w:tc>
          <w:tcPr>
            <w:tcW w:w="1843" w:type="dxa"/>
            <w:vAlign w:val="center"/>
          </w:tcPr>
          <w:p w14:paraId="492CF2C2" w14:textId="3C73FA43" w:rsidR="00980FDF" w:rsidRPr="00F153D3" w:rsidRDefault="00980FDF" w:rsidP="00980FDF">
            <w:pPr>
              <w:spacing w:after="160"/>
              <w:contextualSpacing/>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BC4EFB6" w14:textId="77777777" w:rsidR="00980FDF" w:rsidRPr="00F153D3" w:rsidRDefault="00980FDF" w:rsidP="00980FDF">
            <w:pPr>
              <w:spacing w:after="160"/>
              <w:contextualSpacing/>
              <w:jc w:val="both"/>
              <w:rPr>
                <w:rFonts w:asciiTheme="minorHAnsi" w:hAnsiTheme="minorHAnsi" w:cstheme="minorHAnsi"/>
                <w:color w:val="auto"/>
                <w:sz w:val="20"/>
                <w:szCs w:val="20"/>
              </w:rPr>
            </w:pPr>
          </w:p>
        </w:tc>
      </w:tr>
      <w:tr w:rsidR="00980FDF" w:rsidRPr="00F153D3" w14:paraId="1D746D75" w14:textId="4D2D1F77" w:rsidTr="00980FDF">
        <w:tc>
          <w:tcPr>
            <w:tcW w:w="988" w:type="dxa"/>
            <w:shd w:val="clear" w:color="auto" w:fill="auto"/>
            <w:vAlign w:val="center"/>
          </w:tcPr>
          <w:p w14:paraId="2491CEDC" w14:textId="4188E52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CB71F0E" w14:textId="5E296D8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Należy dostarczyć niezbędne licencje modułowe umożliwiające obsługę wszystkich procesów, funkcjonalności i integracji opisanych w OPZ.</w:t>
            </w:r>
          </w:p>
        </w:tc>
        <w:tc>
          <w:tcPr>
            <w:tcW w:w="1843" w:type="dxa"/>
            <w:vAlign w:val="center"/>
          </w:tcPr>
          <w:p w14:paraId="667D2E7F" w14:textId="4854A791"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71CE5EE" w14:textId="77777777" w:rsidR="00980FDF" w:rsidRPr="00F153D3" w:rsidRDefault="00980FDF" w:rsidP="00980FDF">
            <w:pPr>
              <w:rPr>
                <w:rFonts w:asciiTheme="minorHAnsi" w:hAnsiTheme="minorHAnsi" w:cstheme="minorHAnsi"/>
                <w:color w:val="auto"/>
                <w:sz w:val="20"/>
                <w:szCs w:val="20"/>
              </w:rPr>
            </w:pPr>
          </w:p>
        </w:tc>
      </w:tr>
      <w:tr w:rsidR="00980FDF" w:rsidRPr="00F153D3" w14:paraId="2BE99B1A" w14:textId="0AADC32A" w:rsidTr="00980FDF">
        <w:tc>
          <w:tcPr>
            <w:tcW w:w="988" w:type="dxa"/>
            <w:shd w:val="clear" w:color="auto" w:fill="auto"/>
            <w:vAlign w:val="center"/>
          </w:tcPr>
          <w:p w14:paraId="1697D79B" w14:textId="6A8F0611"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A370E54" w14:textId="5ACBF1E4"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Sesja Równoległa Użytkownika oznacza jedną sesję serwera HTTP aktywną od momentu zalogowania użytkownika do systemu do momentu wylogowania się użytkownika lub do momentu wylogowania użytkownika przez system po upływie określonego czasu bezczynności. Liczba Sesji Równoległych Użytkowników ustalana jest, jako ilość wszystkich aktywnych sesji zalogowanych użytkowników w dowolnym momencie. System może nie zezwolić na zalogowanie nowego użytkownika lub może wylogować dowolnego użytkownika z systemu w sytuacji przekroczenia limitu aktywnych użytkowników w dowolnym momencie.</w:t>
            </w:r>
          </w:p>
        </w:tc>
        <w:tc>
          <w:tcPr>
            <w:tcW w:w="1843" w:type="dxa"/>
            <w:vAlign w:val="center"/>
          </w:tcPr>
          <w:p w14:paraId="69CD5C90" w14:textId="72AD4D99"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724E4B8" w14:textId="77777777" w:rsidR="00980FDF" w:rsidRPr="00F153D3" w:rsidRDefault="00980FDF" w:rsidP="00980FDF">
            <w:pPr>
              <w:rPr>
                <w:rFonts w:asciiTheme="minorHAnsi" w:hAnsiTheme="minorHAnsi" w:cstheme="minorHAnsi"/>
                <w:color w:val="auto"/>
                <w:sz w:val="20"/>
                <w:szCs w:val="20"/>
              </w:rPr>
            </w:pPr>
          </w:p>
        </w:tc>
      </w:tr>
      <w:tr w:rsidR="00980FDF" w:rsidRPr="00F153D3" w14:paraId="324999B4" w14:textId="6D67451A" w:rsidTr="00980FDF">
        <w:tc>
          <w:tcPr>
            <w:tcW w:w="988" w:type="dxa"/>
            <w:shd w:val="clear" w:color="auto" w:fill="auto"/>
            <w:vAlign w:val="center"/>
          </w:tcPr>
          <w:p w14:paraId="3BF00A2A" w14:textId="60B225DF"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9CC4FE1" w14:textId="5A78236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Udzielona licencja musi umożliwiać Zamawiającemu tworzenie nieograniczonej liczby kont użytkownika w systemie, nie może wprowadzać ograniczenia na tzw. „nazwanych użytkowników”.  </w:t>
            </w:r>
          </w:p>
        </w:tc>
        <w:tc>
          <w:tcPr>
            <w:tcW w:w="1843" w:type="dxa"/>
            <w:vAlign w:val="center"/>
          </w:tcPr>
          <w:p w14:paraId="69D7B062" w14:textId="5AD5B35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DD2E39E" w14:textId="77777777" w:rsidR="00980FDF" w:rsidRPr="00F153D3" w:rsidRDefault="00980FDF" w:rsidP="00980FDF">
            <w:pPr>
              <w:rPr>
                <w:rFonts w:asciiTheme="minorHAnsi" w:hAnsiTheme="minorHAnsi" w:cstheme="minorHAnsi"/>
                <w:color w:val="auto"/>
                <w:sz w:val="20"/>
                <w:szCs w:val="20"/>
              </w:rPr>
            </w:pPr>
          </w:p>
        </w:tc>
      </w:tr>
      <w:tr w:rsidR="00980FDF" w:rsidRPr="00F153D3" w14:paraId="5E197CD8" w14:textId="0E72F0E7" w:rsidTr="00980FDF">
        <w:tc>
          <w:tcPr>
            <w:tcW w:w="988" w:type="dxa"/>
            <w:shd w:val="clear" w:color="auto" w:fill="auto"/>
            <w:vAlign w:val="center"/>
          </w:tcPr>
          <w:p w14:paraId="6CF30CAD" w14:textId="2D63CB35"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33A27DB" w14:textId="7CF90132" w:rsidR="00980FDF" w:rsidRPr="00F153D3" w:rsidRDefault="00980FDF" w:rsidP="00980FDF">
            <w:p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Wbudowany mechanizm OCR należy dostarczyć z licencją na nielimitowaną liczbę sczytywanych faktur.</w:t>
            </w:r>
          </w:p>
        </w:tc>
        <w:tc>
          <w:tcPr>
            <w:tcW w:w="1843" w:type="dxa"/>
            <w:vAlign w:val="center"/>
          </w:tcPr>
          <w:p w14:paraId="36E23A7E" w14:textId="534E95BB" w:rsidR="00980FDF" w:rsidRPr="00F153D3" w:rsidRDefault="00980FDF" w:rsidP="00980FDF">
            <w:pPr>
              <w:spacing w:after="160"/>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6A9092DA" w14:textId="77777777" w:rsidR="00980FDF" w:rsidRPr="00F153D3" w:rsidRDefault="00980FDF" w:rsidP="00980FDF">
            <w:pPr>
              <w:spacing w:after="160"/>
              <w:contextualSpacing/>
              <w:jc w:val="both"/>
              <w:rPr>
                <w:rFonts w:asciiTheme="minorHAnsi" w:hAnsiTheme="minorHAnsi" w:cstheme="minorHAnsi"/>
                <w:bCs/>
                <w:color w:val="auto"/>
                <w:sz w:val="20"/>
                <w:szCs w:val="20"/>
              </w:rPr>
            </w:pPr>
          </w:p>
        </w:tc>
      </w:tr>
      <w:tr w:rsidR="00980FDF" w:rsidRPr="00F153D3" w14:paraId="17BF9273" w14:textId="475E933B" w:rsidTr="00980FDF">
        <w:tc>
          <w:tcPr>
            <w:tcW w:w="988" w:type="dxa"/>
            <w:shd w:val="clear" w:color="auto" w:fill="auto"/>
            <w:vAlign w:val="center"/>
          </w:tcPr>
          <w:p w14:paraId="12D75A7D" w14:textId="68777902"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1E96E38" w14:textId="244A6D61" w:rsidR="00980FDF" w:rsidRPr="008B263D" w:rsidRDefault="000522BD" w:rsidP="008B263D">
            <w:pPr>
              <w:spacing w:after="160"/>
              <w:contextualSpacing/>
              <w:jc w:val="both"/>
              <w:rPr>
                <w:rFonts w:asciiTheme="minorHAnsi" w:hAnsiTheme="minorHAnsi" w:cstheme="minorHAnsi"/>
                <w:bCs/>
                <w:color w:val="auto"/>
                <w:sz w:val="20"/>
                <w:szCs w:val="20"/>
              </w:rPr>
            </w:pPr>
            <w:r w:rsidRPr="004E050D">
              <w:rPr>
                <w:rFonts w:asciiTheme="minorHAnsi" w:hAnsiTheme="minorHAnsi" w:cstheme="minorHAnsi"/>
                <w:bCs/>
                <w:color w:val="auto"/>
                <w:sz w:val="20"/>
                <w:szCs w:val="20"/>
              </w:rPr>
              <w:t xml:space="preserve">Wykonawca udziela Szpitalowi Uniwersyteckiemu licencji z dniem podpisania Protokołu Odbioru Końcowego. W zakresie udzielanej licencji Szpital Uniwersytecki jest uprawniony do trwałego lub czasowego zwielokrotnienia SEOD w całości lub w części jakimikolwiek środkami i w jakiejkolwiek formie </w:t>
            </w:r>
            <w:r w:rsidR="00980FDF" w:rsidRPr="004E050D">
              <w:rPr>
                <w:rFonts w:asciiTheme="minorHAnsi" w:hAnsiTheme="minorHAnsi" w:cstheme="minorHAnsi"/>
                <w:bCs/>
                <w:color w:val="auto"/>
                <w:sz w:val="20"/>
                <w:szCs w:val="20"/>
              </w:rPr>
              <w:t>na następujących polach eksploatacji:</w:t>
            </w:r>
          </w:p>
          <w:p w14:paraId="63362C9D" w14:textId="5AFB34EE"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wykorzystanie SEOD w zakresie wdrożonych modułów, funkcjonalności i procesów;</w:t>
            </w:r>
          </w:p>
          <w:p w14:paraId="305A6DCF" w14:textId="7E08A06B"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wprowadzanie i zapisywanie w pamięci komputera</w:t>
            </w:r>
          </w:p>
          <w:p w14:paraId="183371D2" w14:textId="026A47C6"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wyświetlanie, stosowanie</w:t>
            </w:r>
          </w:p>
          <w:p w14:paraId="08A2540B" w14:textId="22D98163"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instalowanie i deinstalowanie SEOD </w:t>
            </w:r>
          </w:p>
          <w:p w14:paraId="6AB73617" w14:textId="56C347E6" w:rsidR="00980FDF" w:rsidRPr="00F153D3" w:rsidRDefault="00980FDF" w:rsidP="00980FDF">
            <w:pPr>
              <w:pStyle w:val="Akapitzlist"/>
              <w:numPr>
                <w:ilvl w:val="0"/>
                <w:numId w:val="1"/>
              </w:numPr>
              <w:spacing w:after="160"/>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korzystanie z produktów powstałych w wyniku eksploatacji Systemu: danych, raportów, zestawień oraz innych dokumentów kreowanych w ramach tej eksploatacji.</w:t>
            </w:r>
          </w:p>
        </w:tc>
        <w:tc>
          <w:tcPr>
            <w:tcW w:w="1843" w:type="dxa"/>
            <w:vAlign w:val="center"/>
          </w:tcPr>
          <w:p w14:paraId="0CA85FAD" w14:textId="08D30173" w:rsidR="00980FDF" w:rsidRPr="00F153D3" w:rsidRDefault="00980FDF" w:rsidP="00980FDF">
            <w:pPr>
              <w:spacing w:after="160"/>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124316B4" w14:textId="77777777" w:rsidR="00980FDF" w:rsidRPr="00F153D3" w:rsidRDefault="00980FDF" w:rsidP="00980FDF">
            <w:pPr>
              <w:spacing w:after="160"/>
              <w:contextualSpacing/>
              <w:jc w:val="both"/>
              <w:rPr>
                <w:rFonts w:asciiTheme="minorHAnsi" w:hAnsiTheme="minorHAnsi" w:cstheme="minorHAnsi"/>
                <w:bCs/>
                <w:color w:val="auto"/>
                <w:sz w:val="20"/>
                <w:szCs w:val="20"/>
              </w:rPr>
            </w:pPr>
          </w:p>
        </w:tc>
      </w:tr>
      <w:tr w:rsidR="00980FDF" w:rsidRPr="00F153D3" w14:paraId="05C90F93" w14:textId="32CAA9D2" w:rsidTr="00980FDF">
        <w:tc>
          <w:tcPr>
            <w:tcW w:w="988" w:type="dxa"/>
            <w:shd w:val="clear" w:color="auto" w:fill="auto"/>
            <w:vAlign w:val="center"/>
          </w:tcPr>
          <w:p w14:paraId="2B6211AE" w14:textId="4A6A29E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C4D1A1F" w14:textId="33736D32" w:rsidR="00980FDF" w:rsidRPr="00F153D3" w:rsidRDefault="00980FDF" w:rsidP="00980FDF">
            <w:pPr>
              <w:spacing w:after="160"/>
              <w:contextualSpacing/>
              <w:jc w:val="both"/>
              <w:rPr>
                <w:rFonts w:asciiTheme="minorHAnsi" w:hAnsiTheme="minorHAnsi" w:cstheme="minorHAnsi"/>
                <w:bCs/>
                <w:color w:val="auto"/>
                <w:sz w:val="20"/>
                <w:szCs w:val="20"/>
                <w:lang w:val="x-none"/>
              </w:rPr>
            </w:pPr>
            <w:r w:rsidRPr="00F153D3">
              <w:rPr>
                <w:rFonts w:asciiTheme="minorHAnsi" w:hAnsiTheme="minorHAnsi" w:cstheme="minorHAnsi"/>
                <w:bCs/>
                <w:color w:val="auto"/>
                <w:sz w:val="20"/>
                <w:szCs w:val="20"/>
                <w:lang w:val="x-none"/>
              </w:rPr>
              <w:t xml:space="preserve">Do czasu udzielenia Licencji, Zamawiający ma prawo do korzystania z Systemu wyłącznie w zakresie niezbędnym do przeprowadzenia testów, w terminie wynikającym z Umowy. </w:t>
            </w:r>
          </w:p>
        </w:tc>
        <w:tc>
          <w:tcPr>
            <w:tcW w:w="1843" w:type="dxa"/>
            <w:vAlign w:val="center"/>
          </w:tcPr>
          <w:p w14:paraId="569B11C4" w14:textId="21EB5C71" w:rsidR="00980FDF" w:rsidRPr="00F153D3" w:rsidRDefault="00980FDF" w:rsidP="00980FDF">
            <w:pPr>
              <w:spacing w:after="160"/>
              <w:contextualSpacing/>
              <w:jc w:val="center"/>
              <w:rPr>
                <w:rFonts w:asciiTheme="minorHAnsi" w:hAnsiTheme="minorHAnsi" w:cstheme="minorHAnsi"/>
                <w:bCs/>
                <w:color w:val="auto"/>
                <w:sz w:val="20"/>
                <w:szCs w:val="20"/>
                <w:lang w:val="x-none"/>
              </w:rPr>
            </w:pPr>
            <w:r w:rsidRPr="00F153D3">
              <w:rPr>
                <w:rFonts w:asciiTheme="minorHAnsi" w:hAnsiTheme="minorHAnsi" w:cstheme="minorHAnsi"/>
                <w:color w:val="auto"/>
                <w:sz w:val="20"/>
                <w:szCs w:val="20"/>
              </w:rPr>
              <w:t>TAK</w:t>
            </w:r>
          </w:p>
        </w:tc>
        <w:tc>
          <w:tcPr>
            <w:tcW w:w="1985" w:type="dxa"/>
          </w:tcPr>
          <w:p w14:paraId="23E19A22" w14:textId="77777777" w:rsidR="00980FDF" w:rsidRPr="00F153D3" w:rsidRDefault="00980FDF" w:rsidP="00980FDF">
            <w:pPr>
              <w:spacing w:after="160"/>
              <w:contextualSpacing/>
              <w:jc w:val="both"/>
              <w:rPr>
                <w:rFonts w:asciiTheme="minorHAnsi" w:hAnsiTheme="minorHAnsi" w:cstheme="minorHAnsi"/>
                <w:bCs/>
                <w:color w:val="auto"/>
                <w:sz w:val="20"/>
                <w:szCs w:val="20"/>
                <w:lang w:val="x-none"/>
              </w:rPr>
            </w:pPr>
          </w:p>
        </w:tc>
      </w:tr>
      <w:tr w:rsidR="00980FDF" w:rsidRPr="00F153D3" w14:paraId="7A458FF8" w14:textId="20E2D0B6" w:rsidTr="00980FDF">
        <w:tc>
          <w:tcPr>
            <w:tcW w:w="988" w:type="dxa"/>
            <w:shd w:val="clear" w:color="auto" w:fill="auto"/>
            <w:vAlign w:val="center"/>
          </w:tcPr>
          <w:p w14:paraId="0D673227" w14:textId="65D562A5"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AFBBB0A" w14:textId="5652F69B" w:rsidR="00980FDF" w:rsidRPr="00F153D3" w:rsidRDefault="00980FDF" w:rsidP="00A62231">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dostarczy Zamawiającemu dokument licencyjny i ud</w:t>
            </w:r>
            <w:r w:rsidRPr="004E050D">
              <w:rPr>
                <w:rFonts w:asciiTheme="minorHAnsi" w:hAnsiTheme="minorHAnsi" w:cstheme="minorHAnsi"/>
                <w:color w:val="auto"/>
                <w:sz w:val="20"/>
                <w:szCs w:val="20"/>
              </w:rPr>
              <w:t xml:space="preserve">zieli licencji </w:t>
            </w:r>
            <w:r w:rsidR="000522BD" w:rsidRPr="004E050D">
              <w:rPr>
                <w:rFonts w:asciiTheme="minorHAnsi" w:hAnsiTheme="minorHAnsi" w:cstheme="minorHAnsi"/>
                <w:color w:val="auto"/>
                <w:sz w:val="20"/>
                <w:szCs w:val="20"/>
              </w:rPr>
              <w:t>nie później niż w dniu podpisania Protokołu Odbioru Końcowego.</w:t>
            </w:r>
          </w:p>
        </w:tc>
        <w:tc>
          <w:tcPr>
            <w:tcW w:w="1843" w:type="dxa"/>
            <w:vAlign w:val="center"/>
          </w:tcPr>
          <w:p w14:paraId="6B4D6174" w14:textId="7963B0D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86D9F19" w14:textId="77777777" w:rsidR="00980FDF" w:rsidRPr="00F153D3" w:rsidRDefault="00980FDF" w:rsidP="00980FDF">
            <w:pPr>
              <w:rPr>
                <w:rFonts w:asciiTheme="minorHAnsi" w:hAnsiTheme="minorHAnsi" w:cstheme="minorHAnsi"/>
                <w:color w:val="auto"/>
                <w:sz w:val="20"/>
                <w:szCs w:val="20"/>
              </w:rPr>
            </w:pPr>
          </w:p>
        </w:tc>
      </w:tr>
      <w:tr w:rsidR="00980FDF" w:rsidRPr="00F153D3" w14:paraId="4883F579" w14:textId="607D58C6" w:rsidTr="00980FDF">
        <w:tc>
          <w:tcPr>
            <w:tcW w:w="988" w:type="dxa"/>
            <w:shd w:val="clear" w:color="auto" w:fill="auto"/>
            <w:vAlign w:val="center"/>
          </w:tcPr>
          <w:p w14:paraId="59B11C05" w14:textId="46363FD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A8CE0A0" w14:textId="4FF54E8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Udzielona licencja będzie obejmować również wszelkie poprawki i aktualizacje systemu pojawiające się w trakcie obowiązywania umowy.</w:t>
            </w:r>
          </w:p>
        </w:tc>
        <w:tc>
          <w:tcPr>
            <w:tcW w:w="1843" w:type="dxa"/>
            <w:vAlign w:val="center"/>
          </w:tcPr>
          <w:p w14:paraId="36898AAA" w14:textId="00835DD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C383D7" w14:textId="77777777" w:rsidR="00980FDF" w:rsidRPr="00F153D3" w:rsidRDefault="00980FDF" w:rsidP="00980FDF">
            <w:pPr>
              <w:rPr>
                <w:rFonts w:asciiTheme="minorHAnsi" w:hAnsiTheme="minorHAnsi" w:cstheme="minorHAnsi"/>
                <w:color w:val="auto"/>
                <w:sz w:val="20"/>
                <w:szCs w:val="20"/>
              </w:rPr>
            </w:pPr>
          </w:p>
        </w:tc>
      </w:tr>
      <w:tr w:rsidR="00980FDF" w:rsidRPr="00F153D3" w14:paraId="3CC45596" w14:textId="3EA595C3" w:rsidTr="00980FDF">
        <w:tc>
          <w:tcPr>
            <w:tcW w:w="988" w:type="dxa"/>
            <w:shd w:val="clear" w:color="auto" w:fill="auto"/>
            <w:vAlign w:val="center"/>
          </w:tcPr>
          <w:p w14:paraId="0D13791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F18AC2A" w14:textId="6BF1891B"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Dodatkowe licencje na wdrożony  SEOD Zamawiający może pozyskać od Wykonawcy w ramach prawa opcji.  </w:t>
            </w:r>
          </w:p>
        </w:tc>
        <w:tc>
          <w:tcPr>
            <w:tcW w:w="1843" w:type="dxa"/>
            <w:vAlign w:val="center"/>
          </w:tcPr>
          <w:p w14:paraId="7BE518E1" w14:textId="4AB44DE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16F3EB1" w14:textId="77777777" w:rsidR="00980FDF" w:rsidRPr="00F153D3" w:rsidRDefault="00980FDF" w:rsidP="00980FDF">
            <w:pPr>
              <w:rPr>
                <w:rFonts w:asciiTheme="minorHAnsi" w:hAnsiTheme="minorHAnsi" w:cstheme="minorHAnsi"/>
                <w:color w:val="auto"/>
                <w:sz w:val="20"/>
                <w:szCs w:val="20"/>
              </w:rPr>
            </w:pPr>
          </w:p>
        </w:tc>
      </w:tr>
    </w:tbl>
    <w:p w14:paraId="275D4E23"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3FF965EE" w14:textId="53C4F8DF" w:rsidTr="001D559B">
        <w:tc>
          <w:tcPr>
            <w:tcW w:w="988" w:type="dxa"/>
            <w:shd w:val="clear" w:color="auto" w:fill="9CC2E5" w:themeFill="accent1" w:themeFillTint="99"/>
            <w:vAlign w:val="center"/>
          </w:tcPr>
          <w:p w14:paraId="2DFEB5FA" w14:textId="578049D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IV</w:t>
            </w:r>
          </w:p>
        </w:tc>
        <w:tc>
          <w:tcPr>
            <w:tcW w:w="9780" w:type="dxa"/>
            <w:shd w:val="clear" w:color="auto" w:fill="9CC2E5" w:themeFill="accent1" w:themeFillTint="99"/>
            <w:vAlign w:val="center"/>
          </w:tcPr>
          <w:p w14:paraId="1F97F57D" w14:textId="33A1C6E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Licencje w ramach prawa opcji</w:t>
            </w:r>
          </w:p>
        </w:tc>
        <w:tc>
          <w:tcPr>
            <w:tcW w:w="1843" w:type="dxa"/>
            <w:shd w:val="clear" w:color="auto" w:fill="9CC2E5" w:themeFill="accent1" w:themeFillTint="99"/>
            <w:vAlign w:val="center"/>
          </w:tcPr>
          <w:p w14:paraId="3B24EB4C" w14:textId="000AED10"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468C647E" w14:textId="712011D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1F74DB5D" w14:textId="12F81BAE" w:rsidTr="00980FDF">
        <w:tc>
          <w:tcPr>
            <w:tcW w:w="988" w:type="dxa"/>
            <w:shd w:val="clear" w:color="auto" w:fill="auto"/>
            <w:vAlign w:val="center"/>
          </w:tcPr>
          <w:p w14:paraId="770BF1F0"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4D73E8" w14:textId="76B163E1"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 przypadku kiedy Zamawiający stwierdzi potrzebę pozyskania dodatkowych licencji Wykonawca udzieli Zamawiającemu licencji (Licencja) na wdrożony SEOD na warunkach określonych w Dziale III OPZ w ramach prawa opcji.</w:t>
            </w:r>
          </w:p>
        </w:tc>
        <w:tc>
          <w:tcPr>
            <w:tcW w:w="1843" w:type="dxa"/>
            <w:vAlign w:val="center"/>
          </w:tcPr>
          <w:p w14:paraId="1119E91A" w14:textId="07C055E3"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34A96E2" w14:textId="77777777" w:rsidR="00980FDF" w:rsidRPr="00F153D3" w:rsidRDefault="00980FDF" w:rsidP="00980FDF">
            <w:pPr>
              <w:rPr>
                <w:rFonts w:asciiTheme="minorHAnsi" w:hAnsiTheme="minorHAnsi" w:cstheme="minorHAnsi"/>
                <w:color w:val="auto"/>
                <w:sz w:val="20"/>
                <w:szCs w:val="20"/>
              </w:rPr>
            </w:pPr>
          </w:p>
        </w:tc>
      </w:tr>
      <w:tr w:rsidR="00980FDF" w:rsidRPr="00F153D3" w14:paraId="237E99B1" w14:textId="6F8B508A" w:rsidTr="00980FDF">
        <w:tc>
          <w:tcPr>
            <w:tcW w:w="988" w:type="dxa"/>
            <w:shd w:val="clear" w:color="auto" w:fill="auto"/>
            <w:vAlign w:val="center"/>
          </w:tcPr>
          <w:p w14:paraId="11CB250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9593E76" w14:textId="2E907A86"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Licencja zostanie udzielona na dodatkowe Sesje Równoległe Użytkowników bez względu na czynności wykonywane w systemie (przeglądanie danych, edycja, obsługa zadań, administrowanie systemem).</w:t>
            </w:r>
          </w:p>
        </w:tc>
        <w:tc>
          <w:tcPr>
            <w:tcW w:w="1843" w:type="dxa"/>
            <w:vAlign w:val="center"/>
          </w:tcPr>
          <w:p w14:paraId="4C103950" w14:textId="78AB8AED"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E9DA250" w14:textId="77777777" w:rsidR="00980FDF" w:rsidRPr="00F153D3" w:rsidRDefault="00980FDF" w:rsidP="00980FDF">
            <w:pPr>
              <w:rPr>
                <w:rFonts w:asciiTheme="minorHAnsi" w:hAnsiTheme="minorHAnsi" w:cstheme="minorHAnsi"/>
                <w:color w:val="auto"/>
                <w:sz w:val="20"/>
                <w:szCs w:val="20"/>
              </w:rPr>
            </w:pPr>
          </w:p>
        </w:tc>
      </w:tr>
      <w:tr w:rsidR="00980FDF" w:rsidRPr="00F153D3" w14:paraId="3D1ADA67" w14:textId="1068AB5C" w:rsidTr="00980FDF">
        <w:tc>
          <w:tcPr>
            <w:tcW w:w="988" w:type="dxa"/>
            <w:shd w:val="clear" w:color="auto" w:fill="auto"/>
            <w:vAlign w:val="center"/>
          </w:tcPr>
          <w:p w14:paraId="15BE2526"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AA3E87D" w14:textId="15DBE1F4"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Licencja zostanie udzielona na uruchomienie dodatkowych procesów biznesowych. </w:t>
            </w:r>
            <w:r w:rsidR="008F34CE">
              <w:t xml:space="preserve"> </w:t>
            </w:r>
            <w:r w:rsidR="008F34CE" w:rsidRPr="008F34CE">
              <w:rPr>
                <w:rFonts w:asciiTheme="minorHAnsi" w:hAnsiTheme="minorHAnsi" w:cstheme="minorHAnsi"/>
                <w:color w:val="auto"/>
                <w:sz w:val="20"/>
                <w:szCs w:val="20"/>
                <w:highlight w:val="yellow"/>
              </w:rPr>
              <w:t>Dodatkowa licencja ma obejmować również koszt jej wdrożenia u Zamawiającego.</w:t>
            </w:r>
          </w:p>
        </w:tc>
        <w:tc>
          <w:tcPr>
            <w:tcW w:w="1843" w:type="dxa"/>
            <w:vAlign w:val="center"/>
          </w:tcPr>
          <w:p w14:paraId="5B4C9FCA" w14:textId="67FD9F6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A82A92A" w14:textId="77777777" w:rsidR="00980FDF" w:rsidRPr="00F153D3" w:rsidRDefault="00980FDF" w:rsidP="00980FDF">
            <w:pPr>
              <w:rPr>
                <w:rFonts w:asciiTheme="minorHAnsi" w:hAnsiTheme="minorHAnsi" w:cstheme="minorHAnsi"/>
                <w:color w:val="auto"/>
                <w:sz w:val="20"/>
                <w:szCs w:val="20"/>
              </w:rPr>
            </w:pPr>
          </w:p>
        </w:tc>
      </w:tr>
    </w:tbl>
    <w:p w14:paraId="33C62189"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04ADCA8E" w14:textId="21A06157" w:rsidTr="00980FDF">
        <w:tc>
          <w:tcPr>
            <w:tcW w:w="988" w:type="dxa"/>
            <w:shd w:val="clear" w:color="auto" w:fill="9CC2E5" w:themeFill="accent1" w:themeFillTint="99"/>
            <w:vAlign w:val="center"/>
          </w:tcPr>
          <w:p w14:paraId="096D0844" w14:textId="7F2CDCA6"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w:t>
            </w:r>
          </w:p>
        </w:tc>
        <w:tc>
          <w:tcPr>
            <w:tcW w:w="9780" w:type="dxa"/>
            <w:shd w:val="clear" w:color="auto" w:fill="9CC2E5" w:themeFill="accent1" w:themeFillTint="99"/>
            <w:vAlign w:val="center"/>
          </w:tcPr>
          <w:p w14:paraId="36E2BBFF" w14:textId="07339BE8"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Wdrożenie SEOD i Harmonogram Prac</w:t>
            </w:r>
          </w:p>
        </w:tc>
        <w:tc>
          <w:tcPr>
            <w:tcW w:w="1843" w:type="dxa"/>
            <w:shd w:val="clear" w:color="auto" w:fill="9CC2E5" w:themeFill="accent1" w:themeFillTint="99"/>
            <w:vAlign w:val="center"/>
          </w:tcPr>
          <w:p w14:paraId="437AC425" w14:textId="3118D46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0C2F91C" w14:textId="1249AEFE"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31787A40" w14:textId="72DB6AFB" w:rsidTr="00980FDF">
        <w:tc>
          <w:tcPr>
            <w:tcW w:w="988" w:type="dxa"/>
            <w:shd w:val="clear" w:color="auto" w:fill="auto"/>
            <w:vAlign w:val="center"/>
          </w:tcPr>
          <w:p w14:paraId="1A404FCD" w14:textId="56ACD68E"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9BC71A5" w14:textId="20B1AD56" w:rsidR="00980FDF" w:rsidRPr="00461622" w:rsidRDefault="00BA3083" w:rsidP="00980FDF">
            <w:pPr>
              <w:contextualSpacing/>
              <w:jc w:val="both"/>
              <w:rPr>
                <w:rFonts w:asciiTheme="minorHAnsi" w:hAnsiTheme="minorHAnsi" w:cstheme="minorHAnsi"/>
                <w:bCs/>
                <w:color w:val="auto"/>
                <w:sz w:val="20"/>
                <w:szCs w:val="20"/>
              </w:rPr>
            </w:pPr>
            <w:r w:rsidRPr="004943A2">
              <w:rPr>
                <w:rFonts w:asciiTheme="minorHAnsi" w:hAnsiTheme="minorHAnsi" w:cstheme="minorHAnsi"/>
                <w:bCs/>
                <w:color w:val="auto"/>
                <w:sz w:val="20"/>
                <w:szCs w:val="20"/>
                <w:highlight w:val="yellow"/>
              </w:rPr>
              <w:t>a)</w:t>
            </w:r>
            <w:r>
              <w:rPr>
                <w:rFonts w:asciiTheme="minorHAnsi" w:hAnsiTheme="minorHAnsi" w:cstheme="minorHAnsi"/>
                <w:bCs/>
                <w:color w:val="auto"/>
                <w:sz w:val="20"/>
                <w:szCs w:val="20"/>
              </w:rPr>
              <w:t xml:space="preserve"> </w:t>
            </w:r>
            <w:r w:rsidR="00980FDF" w:rsidRPr="00F153D3">
              <w:rPr>
                <w:rFonts w:asciiTheme="minorHAnsi" w:hAnsiTheme="minorHAnsi" w:cstheme="minorHAnsi"/>
                <w:bCs/>
                <w:color w:val="auto"/>
                <w:sz w:val="20"/>
                <w:szCs w:val="20"/>
              </w:rPr>
              <w:t xml:space="preserve">W ramach Etapu </w:t>
            </w:r>
            <w:r w:rsidR="00980FDF" w:rsidRPr="00BA3083">
              <w:rPr>
                <w:rFonts w:asciiTheme="minorHAnsi" w:hAnsiTheme="minorHAnsi" w:cstheme="minorHAnsi"/>
                <w:bCs/>
                <w:strike/>
                <w:color w:val="auto"/>
                <w:sz w:val="20"/>
                <w:szCs w:val="20"/>
              </w:rPr>
              <w:t xml:space="preserve">I </w:t>
            </w:r>
            <w:r>
              <w:rPr>
                <w:rFonts w:asciiTheme="minorHAnsi" w:hAnsiTheme="minorHAnsi" w:cstheme="minorHAnsi"/>
                <w:bCs/>
                <w:color w:val="auto"/>
                <w:sz w:val="20"/>
                <w:szCs w:val="20"/>
              </w:rPr>
              <w:t xml:space="preserve"> </w:t>
            </w:r>
            <w:r w:rsidRPr="004943A2">
              <w:rPr>
                <w:rFonts w:asciiTheme="minorHAnsi" w:hAnsiTheme="minorHAnsi" w:cstheme="minorHAnsi"/>
                <w:bCs/>
                <w:color w:val="auto"/>
                <w:sz w:val="20"/>
                <w:szCs w:val="20"/>
                <w:highlight w:val="yellow"/>
              </w:rPr>
              <w:t>Wstępnego</w:t>
            </w:r>
            <w:r>
              <w:rPr>
                <w:rFonts w:asciiTheme="minorHAnsi" w:hAnsiTheme="minorHAnsi" w:cstheme="minorHAnsi"/>
                <w:bCs/>
                <w:color w:val="auto"/>
                <w:sz w:val="20"/>
                <w:szCs w:val="20"/>
              </w:rPr>
              <w:t xml:space="preserve">  - </w:t>
            </w:r>
            <w:r w:rsidR="00980FDF" w:rsidRPr="00F153D3">
              <w:rPr>
                <w:rFonts w:asciiTheme="minorHAnsi" w:hAnsiTheme="minorHAnsi" w:cstheme="minorHAnsi"/>
                <w:bCs/>
                <w:color w:val="auto"/>
                <w:sz w:val="20"/>
                <w:szCs w:val="20"/>
              </w:rPr>
              <w:t xml:space="preserve">w ciągu 20 dni roboczych od podpisania umowy Wykonawca uzgodni z Zamawiającym i przekaże Zamawiającemu Harmonogram Prac </w:t>
            </w:r>
            <w:r w:rsidR="00980FDF" w:rsidRPr="001A7F26">
              <w:rPr>
                <w:rFonts w:asciiTheme="minorHAnsi" w:hAnsiTheme="minorHAnsi" w:cstheme="minorHAnsi"/>
                <w:bCs/>
                <w:strike/>
                <w:color w:val="auto"/>
                <w:sz w:val="20"/>
                <w:szCs w:val="20"/>
              </w:rPr>
              <w:t>oraz dostarczy Dokument</w:t>
            </w:r>
            <w:r w:rsidR="00980FDF" w:rsidRPr="00461622">
              <w:rPr>
                <w:rFonts w:asciiTheme="minorHAnsi" w:hAnsiTheme="minorHAnsi" w:cstheme="minorHAnsi"/>
                <w:bCs/>
                <w:strike/>
                <w:color w:val="auto"/>
                <w:sz w:val="20"/>
                <w:szCs w:val="20"/>
              </w:rPr>
              <w:t xml:space="preserve"> Licencyjny.</w:t>
            </w:r>
            <w:r w:rsidR="00461622">
              <w:rPr>
                <w:rFonts w:asciiTheme="minorHAnsi" w:hAnsiTheme="minorHAnsi" w:cstheme="minorHAnsi"/>
                <w:bCs/>
                <w:strike/>
                <w:color w:val="auto"/>
                <w:sz w:val="20"/>
                <w:szCs w:val="20"/>
              </w:rPr>
              <w:t xml:space="preserve"> </w:t>
            </w:r>
            <w:r w:rsidR="00461622">
              <w:t xml:space="preserve"> </w:t>
            </w:r>
            <w:r w:rsidR="00461622" w:rsidRPr="00461622">
              <w:rPr>
                <w:rFonts w:asciiTheme="minorHAnsi" w:hAnsiTheme="minorHAnsi" w:cstheme="minorHAnsi"/>
                <w:bCs/>
                <w:color w:val="auto"/>
                <w:sz w:val="20"/>
                <w:szCs w:val="20"/>
                <w:highlight w:val="yellow"/>
              </w:rPr>
              <w:t>oraz dostarczy czasowe licencje umożliwiające korzystanie z SEOD</w:t>
            </w:r>
          </w:p>
          <w:p w14:paraId="417FE9CB" w14:textId="50F1C989" w:rsidR="00980FDF"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Harmonogram Prac powinien zawierać w minimalnym zakresie: opis poszczególnych </w:t>
            </w:r>
            <w:r w:rsidRPr="00311E1D">
              <w:rPr>
                <w:rFonts w:asciiTheme="minorHAnsi" w:hAnsiTheme="minorHAnsi" w:cstheme="minorHAnsi"/>
                <w:bCs/>
                <w:strike/>
                <w:color w:val="auto"/>
                <w:sz w:val="20"/>
                <w:szCs w:val="20"/>
              </w:rPr>
              <w:t>Etapów</w:t>
            </w:r>
            <w:r w:rsidRPr="00F153D3">
              <w:rPr>
                <w:rFonts w:asciiTheme="minorHAnsi" w:hAnsiTheme="minorHAnsi" w:cstheme="minorHAnsi"/>
                <w:bCs/>
                <w:color w:val="auto"/>
                <w:sz w:val="20"/>
                <w:szCs w:val="20"/>
              </w:rPr>
              <w:t xml:space="preserve"> </w:t>
            </w:r>
            <w:r w:rsidR="00311E1D" w:rsidRPr="004943A2">
              <w:rPr>
                <w:rFonts w:asciiTheme="minorHAnsi" w:hAnsiTheme="minorHAnsi" w:cstheme="minorHAnsi"/>
                <w:bCs/>
                <w:color w:val="auto"/>
                <w:sz w:val="20"/>
                <w:szCs w:val="20"/>
                <w:highlight w:val="yellow"/>
              </w:rPr>
              <w:t>zadań</w:t>
            </w:r>
            <w:r w:rsidR="00311E1D">
              <w:rPr>
                <w:rFonts w:asciiTheme="minorHAnsi" w:hAnsiTheme="minorHAnsi" w:cstheme="minorHAnsi"/>
                <w:bCs/>
                <w:color w:val="auto"/>
                <w:sz w:val="20"/>
                <w:szCs w:val="20"/>
              </w:rPr>
              <w:t xml:space="preserve"> </w:t>
            </w:r>
            <w:r w:rsidRPr="00F153D3">
              <w:rPr>
                <w:rFonts w:asciiTheme="minorHAnsi" w:hAnsiTheme="minorHAnsi" w:cstheme="minorHAnsi"/>
                <w:bCs/>
                <w:color w:val="auto"/>
                <w:sz w:val="20"/>
                <w:szCs w:val="20"/>
              </w:rPr>
              <w:t xml:space="preserve">Wdrożeniowych, w tym wskazanie terminów realizacji poszczególnych </w:t>
            </w:r>
            <w:r w:rsidRPr="00311E1D">
              <w:rPr>
                <w:rFonts w:asciiTheme="minorHAnsi" w:hAnsiTheme="minorHAnsi" w:cstheme="minorHAnsi"/>
                <w:bCs/>
                <w:strike/>
                <w:color w:val="auto"/>
                <w:sz w:val="20"/>
                <w:szCs w:val="20"/>
              </w:rPr>
              <w:t>etapów</w:t>
            </w:r>
            <w:r w:rsidRPr="00F153D3">
              <w:rPr>
                <w:rFonts w:asciiTheme="minorHAnsi" w:hAnsiTheme="minorHAnsi" w:cstheme="minorHAnsi"/>
                <w:bCs/>
                <w:color w:val="auto"/>
                <w:sz w:val="20"/>
                <w:szCs w:val="20"/>
              </w:rPr>
              <w:t xml:space="preserve"> </w:t>
            </w:r>
            <w:r w:rsidR="00311E1D" w:rsidRPr="004943A2">
              <w:rPr>
                <w:rFonts w:asciiTheme="minorHAnsi" w:hAnsiTheme="minorHAnsi" w:cstheme="minorHAnsi"/>
                <w:bCs/>
                <w:color w:val="auto"/>
                <w:sz w:val="20"/>
                <w:szCs w:val="20"/>
                <w:highlight w:val="yellow"/>
              </w:rPr>
              <w:t>zadań</w:t>
            </w:r>
            <w:r w:rsidR="00311E1D">
              <w:rPr>
                <w:rFonts w:asciiTheme="minorHAnsi" w:hAnsiTheme="minorHAnsi" w:cstheme="minorHAnsi"/>
                <w:bCs/>
                <w:color w:val="auto"/>
                <w:sz w:val="20"/>
                <w:szCs w:val="20"/>
              </w:rPr>
              <w:t xml:space="preserve"> </w:t>
            </w:r>
            <w:r w:rsidRPr="00F153D3">
              <w:rPr>
                <w:rFonts w:asciiTheme="minorHAnsi" w:hAnsiTheme="minorHAnsi" w:cstheme="minorHAnsi"/>
                <w:bCs/>
                <w:color w:val="auto"/>
                <w:sz w:val="20"/>
                <w:szCs w:val="20"/>
              </w:rPr>
              <w:t xml:space="preserve">w rozbiciu minimalnym na terminy udostępnienia infrastruktury przez Zamawiającego, terminy spotkań analitycznych w ramach poszczególnych modułów i procesów, prace dotyczące konfiguracji i parametryzacji modułu/procesu SEOD w ramach danego </w:t>
            </w:r>
            <w:r w:rsidRPr="00311E1D">
              <w:rPr>
                <w:rFonts w:asciiTheme="minorHAnsi" w:hAnsiTheme="minorHAnsi" w:cstheme="minorHAnsi"/>
                <w:bCs/>
                <w:strike/>
                <w:color w:val="auto"/>
                <w:sz w:val="20"/>
                <w:szCs w:val="20"/>
              </w:rPr>
              <w:t>etapu</w:t>
            </w:r>
            <w:r w:rsidR="00311E1D">
              <w:rPr>
                <w:rFonts w:asciiTheme="minorHAnsi" w:hAnsiTheme="minorHAnsi" w:cstheme="minorHAnsi"/>
                <w:bCs/>
                <w:color w:val="auto"/>
                <w:sz w:val="20"/>
                <w:szCs w:val="20"/>
              </w:rPr>
              <w:t xml:space="preserve"> </w:t>
            </w:r>
            <w:r w:rsidR="00311E1D" w:rsidRPr="004943A2">
              <w:rPr>
                <w:rFonts w:asciiTheme="minorHAnsi" w:hAnsiTheme="minorHAnsi" w:cstheme="minorHAnsi"/>
                <w:bCs/>
                <w:color w:val="auto"/>
                <w:sz w:val="20"/>
                <w:szCs w:val="20"/>
                <w:highlight w:val="yellow"/>
              </w:rPr>
              <w:t>zadania</w:t>
            </w:r>
            <w:r w:rsidRPr="004943A2">
              <w:rPr>
                <w:rFonts w:asciiTheme="minorHAnsi" w:hAnsiTheme="minorHAnsi" w:cstheme="minorHAnsi"/>
                <w:bCs/>
                <w:color w:val="auto"/>
                <w:sz w:val="20"/>
                <w:szCs w:val="20"/>
                <w:highlight w:val="yellow"/>
              </w:rPr>
              <w:t>,</w:t>
            </w:r>
            <w:r w:rsidRPr="00F153D3">
              <w:rPr>
                <w:rFonts w:asciiTheme="minorHAnsi" w:hAnsiTheme="minorHAnsi" w:cstheme="minorHAnsi"/>
                <w:bCs/>
                <w:color w:val="auto"/>
                <w:sz w:val="20"/>
                <w:szCs w:val="20"/>
              </w:rPr>
              <w:t xml:space="preserve"> prace integracyjne, terminy szkoleń oraz terminy udostępnienia Zamawiającemu SEOD do testów akceptacyjnych w ramach danego etapu.</w:t>
            </w:r>
          </w:p>
          <w:p w14:paraId="4BD5A0A2" w14:textId="0F7A6D70" w:rsidR="00BA3083" w:rsidRPr="004943A2" w:rsidRDefault="00BA3083" w:rsidP="00BA3083">
            <w:pPr>
              <w:contextualSpacing/>
              <w:jc w:val="both"/>
              <w:rPr>
                <w:rFonts w:asciiTheme="minorHAnsi" w:hAnsiTheme="minorHAnsi" w:cstheme="minorHAnsi"/>
                <w:bCs/>
                <w:color w:val="auto"/>
                <w:sz w:val="20"/>
                <w:szCs w:val="20"/>
                <w:highlight w:val="yellow"/>
              </w:rPr>
            </w:pPr>
            <w:r w:rsidRPr="004943A2">
              <w:rPr>
                <w:rFonts w:asciiTheme="minorHAnsi" w:hAnsiTheme="minorHAnsi" w:cstheme="minorHAnsi"/>
                <w:bCs/>
                <w:color w:val="auto"/>
                <w:sz w:val="20"/>
                <w:szCs w:val="20"/>
                <w:highlight w:val="yellow"/>
              </w:rPr>
              <w:t xml:space="preserve">b) Etap przeprowadzenia testowej wymiany danych – zostanie </w:t>
            </w:r>
            <w:r w:rsidR="00B2497A" w:rsidRPr="004943A2">
              <w:rPr>
                <w:rFonts w:asciiTheme="minorHAnsi" w:hAnsiTheme="minorHAnsi" w:cstheme="minorHAnsi"/>
                <w:bCs/>
                <w:color w:val="auto"/>
                <w:sz w:val="20"/>
                <w:szCs w:val="20"/>
                <w:highlight w:val="yellow"/>
              </w:rPr>
              <w:t>wykonany</w:t>
            </w:r>
            <w:r w:rsidRPr="004943A2">
              <w:rPr>
                <w:rFonts w:asciiTheme="minorHAnsi" w:hAnsiTheme="minorHAnsi" w:cstheme="minorHAnsi"/>
                <w:bCs/>
                <w:color w:val="auto"/>
                <w:sz w:val="20"/>
                <w:szCs w:val="20"/>
                <w:highlight w:val="yellow"/>
              </w:rPr>
              <w:t xml:space="preserve"> w celu zweryfikowania technicznej wykonalności integracji systemu SEOD z systemem finansowo-księgowym Zamawiającego </w:t>
            </w:r>
            <w:r w:rsidR="00610849" w:rsidRPr="004943A2">
              <w:rPr>
                <w:rFonts w:asciiTheme="minorHAnsi" w:hAnsiTheme="minorHAnsi" w:cstheme="minorHAnsi"/>
                <w:bCs/>
                <w:color w:val="auto"/>
                <w:sz w:val="20"/>
                <w:szCs w:val="20"/>
                <w:highlight w:val="yellow"/>
              </w:rPr>
              <w:t>w terminie 5</w:t>
            </w:r>
            <w:r w:rsidRPr="004943A2">
              <w:rPr>
                <w:rFonts w:asciiTheme="minorHAnsi" w:hAnsiTheme="minorHAnsi" w:cstheme="minorHAnsi"/>
                <w:bCs/>
                <w:color w:val="auto"/>
                <w:sz w:val="20"/>
                <w:szCs w:val="20"/>
                <w:highlight w:val="yellow"/>
              </w:rPr>
              <w:t>0 Dni roboczych od dnia zawarcia Umowy. Weryfikacja technicznej wykonalności integracji systemu SEOD z systemem finansowo-księgowym Zamawiającego obejmie co najmniej:</w:t>
            </w:r>
          </w:p>
          <w:p w14:paraId="5D8043FC" w14:textId="2F8F4553" w:rsidR="00BA3083" w:rsidRPr="004943A2" w:rsidRDefault="00BA3083" w:rsidP="00311E1D">
            <w:pPr>
              <w:pStyle w:val="Akapitzlist"/>
              <w:numPr>
                <w:ilvl w:val="0"/>
                <w:numId w:val="16"/>
              </w:numPr>
              <w:contextualSpacing/>
              <w:jc w:val="both"/>
              <w:rPr>
                <w:rFonts w:asciiTheme="minorHAnsi" w:hAnsiTheme="minorHAnsi" w:cstheme="minorHAnsi"/>
                <w:bCs/>
                <w:color w:val="auto"/>
                <w:sz w:val="20"/>
                <w:szCs w:val="20"/>
                <w:highlight w:val="yellow"/>
              </w:rPr>
            </w:pPr>
            <w:r w:rsidRPr="004943A2">
              <w:rPr>
                <w:rFonts w:asciiTheme="minorHAnsi" w:hAnsiTheme="minorHAnsi" w:cstheme="minorHAnsi"/>
                <w:bCs/>
                <w:color w:val="auto"/>
                <w:sz w:val="20"/>
                <w:szCs w:val="20"/>
                <w:highlight w:val="yellow"/>
              </w:rPr>
              <w:t>Weryfikację mechanizmu wymiany danych pomiędzy systemami,</w:t>
            </w:r>
          </w:p>
          <w:p w14:paraId="1CBD1249" w14:textId="576C2046" w:rsidR="00BA3083" w:rsidRPr="004943A2" w:rsidRDefault="00BA3083" w:rsidP="00311E1D">
            <w:pPr>
              <w:pStyle w:val="Akapitzlist"/>
              <w:numPr>
                <w:ilvl w:val="0"/>
                <w:numId w:val="16"/>
              </w:numPr>
              <w:contextualSpacing/>
              <w:jc w:val="both"/>
              <w:rPr>
                <w:rFonts w:asciiTheme="minorHAnsi" w:hAnsiTheme="minorHAnsi" w:cstheme="minorHAnsi"/>
                <w:bCs/>
                <w:color w:val="auto"/>
                <w:sz w:val="20"/>
                <w:szCs w:val="20"/>
                <w:highlight w:val="yellow"/>
              </w:rPr>
            </w:pPr>
            <w:r w:rsidRPr="004943A2">
              <w:rPr>
                <w:rFonts w:asciiTheme="minorHAnsi" w:hAnsiTheme="minorHAnsi" w:cstheme="minorHAnsi"/>
                <w:bCs/>
                <w:color w:val="auto"/>
                <w:sz w:val="20"/>
                <w:szCs w:val="20"/>
                <w:highlight w:val="yellow"/>
              </w:rPr>
              <w:t>Sprawdzenie poprawności przesyłanych danych,</w:t>
            </w:r>
          </w:p>
          <w:p w14:paraId="1C73380A" w14:textId="4AC3E384" w:rsidR="00BA3083" w:rsidRPr="004943A2" w:rsidRDefault="00BA3083" w:rsidP="00311E1D">
            <w:pPr>
              <w:pStyle w:val="Akapitzlist"/>
              <w:numPr>
                <w:ilvl w:val="0"/>
                <w:numId w:val="16"/>
              </w:numPr>
              <w:contextualSpacing/>
              <w:jc w:val="both"/>
              <w:rPr>
                <w:rFonts w:asciiTheme="minorHAnsi" w:hAnsiTheme="minorHAnsi" w:cstheme="minorHAnsi"/>
                <w:bCs/>
                <w:color w:val="auto"/>
                <w:sz w:val="20"/>
                <w:szCs w:val="20"/>
                <w:highlight w:val="yellow"/>
              </w:rPr>
            </w:pPr>
            <w:r w:rsidRPr="004943A2">
              <w:rPr>
                <w:rFonts w:asciiTheme="minorHAnsi" w:hAnsiTheme="minorHAnsi" w:cstheme="minorHAnsi"/>
                <w:bCs/>
                <w:color w:val="auto"/>
                <w:sz w:val="20"/>
                <w:szCs w:val="20"/>
                <w:highlight w:val="yellow"/>
              </w:rPr>
              <w:t>Identyfikację potencjalnych problemów technicznych i ich wpływu na wdrożenie,</w:t>
            </w:r>
          </w:p>
          <w:p w14:paraId="578624AC" w14:textId="77777777" w:rsidR="00BA3083" w:rsidRPr="004943A2" w:rsidRDefault="00BA3083" w:rsidP="00311E1D">
            <w:pPr>
              <w:pStyle w:val="Akapitzlist"/>
              <w:numPr>
                <w:ilvl w:val="0"/>
                <w:numId w:val="16"/>
              </w:numPr>
              <w:contextualSpacing/>
              <w:jc w:val="both"/>
              <w:rPr>
                <w:rFonts w:asciiTheme="minorHAnsi" w:hAnsiTheme="minorHAnsi" w:cstheme="minorHAnsi"/>
                <w:bCs/>
                <w:color w:val="auto"/>
                <w:sz w:val="20"/>
                <w:szCs w:val="20"/>
                <w:highlight w:val="yellow"/>
              </w:rPr>
            </w:pPr>
            <w:r w:rsidRPr="004943A2">
              <w:rPr>
                <w:rFonts w:asciiTheme="minorHAnsi" w:hAnsiTheme="minorHAnsi" w:cstheme="minorHAnsi"/>
                <w:bCs/>
                <w:color w:val="auto"/>
                <w:sz w:val="20"/>
                <w:szCs w:val="20"/>
                <w:highlight w:val="yellow"/>
              </w:rPr>
              <w:t>Opracowanie raportu z wynikami testów wymiany danych wraz z rekomendacjami dla dalszych działań.</w:t>
            </w:r>
          </w:p>
          <w:p w14:paraId="30423760" w14:textId="51DA88E4" w:rsidR="00B2497A" w:rsidRPr="00B2497A" w:rsidRDefault="00610849" w:rsidP="00B2497A">
            <w:pPr>
              <w:contextualSpacing/>
              <w:jc w:val="both"/>
              <w:rPr>
                <w:rFonts w:asciiTheme="minorHAnsi" w:hAnsiTheme="minorHAnsi" w:cstheme="minorHAnsi"/>
                <w:bCs/>
                <w:color w:val="auto"/>
                <w:sz w:val="20"/>
                <w:szCs w:val="20"/>
              </w:rPr>
            </w:pPr>
            <w:r w:rsidRPr="004943A2">
              <w:rPr>
                <w:rFonts w:asciiTheme="minorHAnsi" w:hAnsiTheme="minorHAnsi" w:cstheme="minorHAnsi"/>
                <w:bCs/>
                <w:color w:val="auto"/>
                <w:sz w:val="20"/>
                <w:szCs w:val="20"/>
                <w:highlight w:val="yellow"/>
              </w:rPr>
              <w:t xml:space="preserve">Zakres funkcjonalny przesyłania danych w ramach testowej wymiany danych musi odpowiadać zakresowi określonemu w OPZ punkt XXVI – Integracja z systemem </w:t>
            </w:r>
            <w:proofErr w:type="spellStart"/>
            <w:r w:rsidRPr="004943A2">
              <w:rPr>
                <w:rFonts w:asciiTheme="minorHAnsi" w:hAnsiTheme="minorHAnsi" w:cstheme="minorHAnsi"/>
                <w:bCs/>
                <w:color w:val="auto"/>
                <w:sz w:val="20"/>
                <w:szCs w:val="20"/>
                <w:highlight w:val="yellow"/>
              </w:rPr>
              <w:t>InfoMedica</w:t>
            </w:r>
            <w:proofErr w:type="spellEnd"/>
            <w:r w:rsidRPr="004943A2">
              <w:rPr>
                <w:rFonts w:asciiTheme="minorHAnsi" w:hAnsiTheme="minorHAnsi" w:cstheme="minorHAnsi"/>
                <w:bCs/>
                <w:color w:val="auto"/>
                <w:sz w:val="20"/>
                <w:szCs w:val="20"/>
                <w:highlight w:val="yellow"/>
              </w:rPr>
              <w:t>. Wykonawca zobowiązany jest do takiej konfiguracji testowej wymiany danych, aby każda z opisanych funkcjonalności integracyjnych mogła podlegać prezentacji, testowaniu oraz ocenie przez Zamawiającego.</w:t>
            </w:r>
          </w:p>
        </w:tc>
        <w:tc>
          <w:tcPr>
            <w:tcW w:w="1843" w:type="dxa"/>
            <w:vAlign w:val="center"/>
          </w:tcPr>
          <w:p w14:paraId="04F35B4F" w14:textId="24BB4E4A"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66A407C8"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2B430E15" w14:textId="3DCB7360" w:rsidTr="00980FDF">
        <w:tc>
          <w:tcPr>
            <w:tcW w:w="988" w:type="dxa"/>
            <w:shd w:val="clear" w:color="auto" w:fill="auto"/>
            <w:vAlign w:val="center"/>
          </w:tcPr>
          <w:p w14:paraId="221C689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5D99688" w14:textId="77777777"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Zamawiający wymaga realizacji projektu zgodnie z:</w:t>
            </w:r>
          </w:p>
          <w:p w14:paraId="318AD1B0" w14:textId="3E044962" w:rsidR="00980FDF" w:rsidRPr="00F153D3" w:rsidRDefault="00980FDF" w:rsidP="00980FDF">
            <w:pPr>
              <w:pStyle w:val="Akapitzlist"/>
              <w:numPr>
                <w:ilvl w:val="0"/>
                <w:numId w:val="2"/>
              </w:num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metodyką PRINCE2 lub równoważną – w zakresie formalnego zarządzania projektem, w tym w szczególności zakresem,  budżetem, terminami i ryzykiem. Przez certyfikat równoważny Zamawiający rozumie dokument potwierdzający posiadanie kwalifikacji do zarządzania projektami, rozumianego jako formalnie określony zbiór zasad, procesów, procedur, mechanizmów, technik, standardów, najlepszych praktyk i doświadczeń, określających sposób organizacji, prowadzenia i zarządzania projektami uwzględniający takie aspekty jak zakres, koszty, terminy, jakość, ryzyko, korzyści, zgodnie z tradycyjną metodyką sekwencyjno-kaskadową, opartą na planie i formalnym podejściu do „zmiany” w sposób kontrolowany, którego uzyskania obwarowane jest odbyciem szkolenia i złożenia egzaminu, wg usystematyzowanych i opisanych, podlegających weryfikacji funkcji i zasad, których analiza pozwala na przyjęcie, że nabyte umiejętności z dużym prawdopodobieństwem doprowadzą do uzyskania skuteczności zarządzania projektami na poziomie analogicznym do oczekiwanego przez Zamawiającego, gdzie punktem odniesienia jest zakres kompetencji osób posiadających certyfikat PRINCE2 na poziomie co najmniej Foundation. </w:t>
            </w:r>
          </w:p>
          <w:p w14:paraId="36E4BF7F" w14:textId="227D083A" w:rsidR="00980FDF" w:rsidRPr="00F153D3" w:rsidRDefault="00980FDF" w:rsidP="00F13BD0">
            <w:pPr>
              <w:pStyle w:val="Akapitzlist"/>
              <w:numPr>
                <w:ilvl w:val="0"/>
                <w:numId w:val="2"/>
              </w:num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 xml:space="preserve">metodą Agile lub równoważną w zakresie dostarczania produktu, jego konfiguracji i jak najlepszego zaadaptowania go do specyfiki Zamawiającego. Przez certyfikat równoważny Zamawiający rozumie dokument potwierdzający posiadanie kwalifikacji do zarządzania projektami i dostarczania produktów, zgodnie z metodą hybrydową łączącą zarządzanie projektem z dostarczaniem produktów, rozumianą jako określony zbiór zasad, procesów, procedur, mechanizmów, technik, standardów, najlepszych praktyk i doświadczeń, określających sposób organizacji, prowadzenia i zarządzania projektami i dostarczania produktów, uwzględniający takie aspekty jak cechy, koszty, zasoby, czas, jakość, ryzyko, korzyści biznesowe, z uwzględnieniem krótkiego horyzontu dokładnego planowania i adaptacyjnym, zwinnym podejściem do zmiany, którego uzyskania obwarowane jest odbyciem szkolenia i złożenia egzaminu, wg usystematyzowanych i opisanych, podlegających weryfikacji funkcji i zasad, których analiza pozwala na przyjęcie, że nabyte umiejętności z dużym prawdopodobieństwem doprowadzą do uzyskania skuteczności zarządzania projektami na poziomie analogicznym do oczekiwanego przez Zamawiającego, gdzie punktem odniesienia jest zakres kompetencji osób posiadających certyfikat Agile PM na poziomie co najmniej Foundation. </w:t>
            </w:r>
          </w:p>
        </w:tc>
        <w:tc>
          <w:tcPr>
            <w:tcW w:w="1843" w:type="dxa"/>
            <w:vAlign w:val="center"/>
          </w:tcPr>
          <w:p w14:paraId="07F21996" w14:textId="40B734E4"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4115FD0C"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36DDAA6E" w14:textId="039980AB" w:rsidTr="00980FDF">
        <w:tc>
          <w:tcPr>
            <w:tcW w:w="988" w:type="dxa"/>
            <w:shd w:val="clear" w:color="auto" w:fill="auto"/>
            <w:vAlign w:val="center"/>
          </w:tcPr>
          <w:p w14:paraId="75F6AD5B" w14:textId="3FAFE160"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3658089" w14:textId="6BDAF8C7" w:rsidR="00980FDF" w:rsidRPr="00F153D3" w:rsidRDefault="00980FDF" w:rsidP="00980FDF">
            <w:pPr>
              <w:contextualSpacing/>
              <w:jc w:val="both"/>
              <w:rPr>
                <w:rFonts w:asciiTheme="minorHAnsi" w:hAnsiTheme="minorHAnsi" w:cstheme="minorHAnsi"/>
                <w:bCs/>
                <w:color w:val="auto"/>
                <w:sz w:val="20"/>
                <w:szCs w:val="20"/>
              </w:rPr>
            </w:pPr>
            <w:r w:rsidRPr="00F153D3">
              <w:rPr>
                <w:rFonts w:asciiTheme="minorHAnsi" w:hAnsiTheme="minorHAnsi" w:cstheme="minorHAnsi"/>
                <w:bCs/>
                <w:color w:val="auto"/>
                <w:sz w:val="20"/>
                <w:szCs w:val="20"/>
              </w:rPr>
              <w:t>W ramach wdrożenia każdego z etapów SEOD należy przeprowadzić analizę przedwdrożeniową z przedstawicielami Zamawiającego. Efektem przeprowadzonych prac analitycznych powinien być dokument Analizy przedwdrożeniowej, który ma stanowić doszczegółowienie wymagań przedstawionych przez Zamawiającego w OPZ oraz sposób realizacji tych wymagań przez Wykonawcę, a także niezbędne informacje dotyczące konfiguracji SEOD pod potrzeby Zamawiającego.</w:t>
            </w:r>
          </w:p>
        </w:tc>
        <w:tc>
          <w:tcPr>
            <w:tcW w:w="1843" w:type="dxa"/>
            <w:vAlign w:val="center"/>
          </w:tcPr>
          <w:p w14:paraId="5096913D" w14:textId="4F74D7A8" w:rsidR="00980FDF" w:rsidRPr="00F153D3" w:rsidRDefault="00980FDF" w:rsidP="00980FDF">
            <w:pPr>
              <w:contextualSpacing/>
              <w:jc w:val="center"/>
              <w:rPr>
                <w:rFonts w:asciiTheme="minorHAnsi" w:hAnsiTheme="minorHAnsi" w:cstheme="minorHAnsi"/>
                <w:bCs/>
                <w:color w:val="auto"/>
                <w:sz w:val="20"/>
                <w:szCs w:val="20"/>
              </w:rPr>
            </w:pPr>
            <w:r w:rsidRPr="00F153D3">
              <w:rPr>
                <w:rFonts w:asciiTheme="minorHAnsi" w:hAnsiTheme="minorHAnsi" w:cstheme="minorHAnsi"/>
                <w:color w:val="auto"/>
                <w:sz w:val="20"/>
                <w:szCs w:val="20"/>
              </w:rPr>
              <w:t>TAK</w:t>
            </w:r>
          </w:p>
        </w:tc>
        <w:tc>
          <w:tcPr>
            <w:tcW w:w="1985" w:type="dxa"/>
          </w:tcPr>
          <w:p w14:paraId="32E9C24A" w14:textId="77777777" w:rsidR="00980FDF" w:rsidRPr="00F153D3" w:rsidRDefault="00980FDF" w:rsidP="00980FDF">
            <w:pPr>
              <w:contextualSpacing/>
              <w:jc w:val="both"/>
              <w:rPr>
                <w:rFonts w:asciiTheme="minorHAnsi" w:hAnsiTheme="minorHAnsi" w:cstheme="minorHAnsi"/>
                <w:bCs/>
                <w:color w:val="auto"/>
                <w:sz w:val="20"/>
                <w:szCs w:val="20"/>
              </w:rPr>
            </w:pPr>
          </w:p>
        </w:tc>
      </w:tr>
      <w:tr w:rsidR="00980FDF" w:rsidRPr="00F153D3" w14:paraId="14064D27" w14:textId="4CCF6421" w:rsidTr="00980FDF">
        <w:tc>
          <w:tcPr>
            <w:tcW w:w="988" w:type="dxa"/>
            <w:shd w:val="clear" w:color="auto" w:fill="auto"/>
            <w:vAlign w:val="center"/>
          </w:tcPr>
          <w:p w14:paraId="70E018B2" w14:textId="5965E6E8"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0206397" w14:textId="5921914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wymaga w ramach wdrożenia SEOD dostarczenia i konfiguracji wszystkich wymienionych w dokumentacji niniejszego postępowania funkcjonalności i modułów, zrealizowania wszystkich wymaganych integracji oraz implementacji opisanych w niniejszym dokumencie procesów. </w:t>
            </w:r>
          </w:p>
        </w:tc>
        <w:tc>
          <w:tcPr>
            <w:tcW w:w="1843" w:type="dxa"/>
            <w:vAlign w:val="center"/>
          </w:tcPr>
          <w:p w14:paraId="55562169" w14:textId="1C207226"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B411842" w14:textId="77777777" w:rsidR="00980FDF" w:rsidRPr="00F153D3" w:rsidRDefault="00980FDF" w:rsidP="00980FDF">
            <w:pPr>
              <w:rPr>
                <w:rFonts w:asciiTheme="minorHAnsi" w:hAnsiTheme="minorHAnsi" w:cstheme="minorHAnsi"/>
                <w:color w:val="auto"/>
                <w:sz w:val="20"/>
                <w:szCs w:val="20"/>
              </w:rPr>
            </w:pPr>
          </w:p>
        </w:tc>
      </w:tr>
      <w:tr w:rsidR="00980FDF" w:rsidRPr="00F153D3" w14:paraId="26429171" w14:textId="1B4C86C0" w:rsidTr="00980FDF">
        <w:tc>
          <w:tcPr>
            <w:tcW w:w="988" w:type="dxa"/>
            <w:shd w:val="clear" w:color="auto" w:fill="auto"/>
            <w:vAlign w:val="center"/>
          </w:tcPr>
          <w:p w14:paraId="1FCFB1D7" w14:textId="3558339D"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DE653A0" w14:textId="04B8E1F6"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zobowiązany jest do przeprowadzenia testów poprawności działania SEOD w warunkach rzeczywistych Zamawiającego, aż do osią</w:t>
            </w:r>
            <w:r w:rsidR="000207C0">
              <w:rPr>
                <w:rFonts w:asciiTheme="minorHAnsi" w:hAnsiTheme="minorHAnsi" w:cstheme="minorHAnsi"/>
                <w:color w:val="auto"/>
                <w:sz w:val="20"/>
                <w:szCs w:val="20"/>
              </w:rPr>
              <w:t xml:space="preserve">gnięcia zamierzonych rezultatów </w:t>
            </w:r>
            <w:r w:rsidR="000207C0" w:rsidRPr="004943A2">
              <w:rPr>
                <w:rFonts w:asciiTheme="minorHAnsi" w:hAnsiTheme="minorHAnsi" w:cstheme="minorHAnsi"/>
                <w:color w:val="auto"/>
                <w:sz w:val="20"/>
                <w:szCs w:val="20"/>
                <w:highlight w:val="yellow"/>
              </w:rPr>
              <w:t>(zgodność dostarczanego oprogramowania z OPZ oraz zatwierdzonym na jego podstawie dokumentem analizy przedwdrożeniowej)</w:t>
            </w:r>
          </w:p>
        </w:tc>
        <w:tc>
          <w:tcPr>
            <w:tcW w:w="1843" w:type="dxa"/>
            <w:vAlign w:val="center"/>
          </w:tcPr>
          <w:p w14:paraId="6A7B8A86" w14:textId="23C7E2B0"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1DA475E" w14:textId="77777777" w:rsidR="00980FDF" w:rsidRPr="00F153D3" w:rsidRDefault="00980FDF" w:rsidP="00980FDF">
            <w:pPr>
              <w:rPr>
                <w:rFonts w:asciiTheme="minorHAnsi" w:hAnsiTheme="minorHAnsi" w:cstheme="minorHAnsi"/>
                <w:color w:val="auto"/>
                <w:sz w:val="20"/>
                <w:szCs w:val="20"/>
              </w:rPr>
            </w:pPr>
          </w:p>
        </w:tc>
      </w:tr>
      <w:tr w:rsidR="00980FDF" w:rsidRPr="00F153D3" w14:paraId="4B514C30" w14:textId="0DF0D644" w:rsidTr="00980FDF">
        <w:tc>
          <w:tcPr>
            <w:tcW w:w="988" w:type="dxa"/>
            <w:shd w:val="clear" w:color="auto" w:fill="auto"/>
            <w:vAlign w:val="center"/>
          </w:tcPr>
          <w:p w14:paraId="50CA7BBA" w14:textId="13C0E601"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2F96F02" w14:textId="40DC5AA5"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Zamawiający zobowiązany jest do przeprowadzenia testów akceptacyjnych według scenariuszy przedstawionych przez Wykonawcę.</w:t>
            </w:r>
          </w:p>
        </w:tc>
        <w:tc>
          <w:tcPr>
            <w:tcW w:w="1843" w:type="dxa"/>
            <w:vAlign w:val="center"/>
          </w:tcPr>
          <w:p w14:paraId="23E71AF7" w14:textId="46504D55"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B589E81" w14:textId="77777777" w:rsidR="00980FDF" w:rsidRPr="00F153D3" w:rsidRDefault="00980FDF" w:rsidP="00980FDF">
            <w:pPr>
              <w:rPr>
                <w:rFonts w:asciiTheme="minorHAnsi" w:hAnsiTheme="minorHAnsi" w:cstheme="minorHAnsi"/>
                <w:color w:val="auto"/>
                <w:sz w:val="20"/>
                <w:szCs w:val="20"/>
              </w:rPr>
            </w:pPr>
          </w:p>
        </w:tc>
      </w:tr>
    </w:tbl>
    <w:p w14:paraId="48298202"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17C1C68E" w14:textId="41C5B6B8" w:rsidTr="00980FDF">
        <w:tc>
          <w:tcPr>
            <w:tcW w:w="988" w:type="dxa"/>
            <w:shd w:val="clear" w:color="auto" w:fill="9CC2E5" w:themeFill="accent1" w:themeFillTint="99"/>
            <w:vAlign w:val="center"/>
          </w:tcPr>
          <w:p w14:paraId="3E23E095" w14:textId="47D25A3A"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w:t>
            </w:r>
          </w:p>
        </w:tc>
        <w:tc>
          <w:tcPr>
            <w:tcW w:w="9780" w:type="dxa"/>
            <w:shd w:val="clear" w:color="auto" w:fill="9CC2E5" w:themeFill="accent1" w:themeFillTint="99"/>
            <w:vAlign w:val="center"/>
          </w:tcPr>
          <w:p w14:paraId="016B7971" w14:textId="6FD8BA93"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Integracje</w:t>
            </w:r>
          </w:p>
        </w:tc>
        <w:tc>
          <w:tcPr>
            <w:tcW w:w="1843" w:type="dxa"/>
            <w:shd w:val="clear" w:color="auto" w:fill="9CC2E5" w:themeFill="accent1" w:themeFillTint="99"/>
            <w:vAlign w:val="center"/>
          </w:tcPr>
          <w:p w14:paraId="1762E956" w14:textId="576C9C67"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58FF946C" w14:textId="7CB8F541"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534BFC2C" w14:textId="5FEDDC6F" w:rsidTr="00980FDF">
        <w:tc>
          <w:tcPr>
            <w:tcW w:w="988" w:type="dxa"/>
            <w:shd w:val="clear" w:color="auto" w:fill="auto"/>
            <w:vAlign w:val="center"/>
          </w:tcPr>
          <w:p w14:paraId="43F51C80"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39A6C08" w14:textId="7777777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jest zobowiązany do wliczenia do ceny ofertowej całkowitych kosztów wykonania prac integracyjnych w zakresie wskazanym w wymaganiach funkcjonalnych niniejszego dokumentu, w tym w szczególności:</w:t>
            </w:r>
          </w:p>
          <w:p w14:paraId="762F3782" w14:textId="73A46586" w:rsidR="00980FDF" w:rsidRPr="00F153D3" w:rsidRDefault="00980FDF" w:rsidP="00980FDF">
            <w:pPr>
              <w:pStyle w:val="Akapitzlist"/>
              <w:numPr>
                <w:ilvl w:val="0"/>
                <w:numId w:val="3"/>
              </w:numPr>
              <w:rPr>
                <w:rFonts w:asciiTheme="minorHAnsi" w:hAnsiTheme="minorHAnsi" w:cstheme="minorHAnsi"/>
                <w:color w:val="auto"/>
                <w:sz w:val="20"/>
                <w:szCs w:val="20"/>
              </w:rPr>
            </w:pP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w:t>
            </w:r>
          </w:p>
          <w:p w14:paraId="77E78AFC" w14:textId="0F796C38"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Platformą Elektronicznego Fakturowania</w:t>
            </w:r>
          </w:p>
          <w:p w14:paraId="08CBD0B3" w14:textId="73B7DA28"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Krajowym Systemem e-Faktur</w:t>
            </w:r>
          </w:p>
          <w:p w14:paraId="2D532129" w14:textId="300CE7E7" w:rsidR="00980FDF" w:rsidRPr="00F153D3" w:rsidRDefault="00980FDF" w:rsidP="00980FDF">
            <w:pPr>
              <w:pStyle w:val="Akapitzlist"/>
              <w:numPr>
                <w:ilvl w:val="0"/>
                <w:numId w:val="3"/>
              </w:numPr>
              <w:rPr>
                <w:rFonts w:asciiTheme="minorHAnsi" w:hAnsiTheme="minorHAnsi" w:cstheme="minorHAnsi"/>
                <w:color w:val="auto"/>
                <w:sz w:val="20"/>
                <w:szCs w:val="20"/>
              </w:rPr>
            </w:pPr>
            <w:r w:rsidRPr="00F153D3">
              <w:rPr>
                <w:rFonts w:asciiTheme="minorHAnsi" w:hAnsiTheme="minorHAnsi" w:cstheme="minorHAnsi"/>
                <w:color w:val="auto"/>
                <w:sz w:val="20"/>
                <w:szCs w:val="20"/>
              </w:rPr>
              <w:t>Active Directory</w:t>
            </w:r>
          </w:p>
        </w:tc>
        <w:tc>
          <w:tcPr>
            <w:tcW w:w="1843" w:type="dxa"/>
            <w:vAlign w:val="center"/>
          </w:tcPr>
          <w:p w14:paraId="7965D383" w14:textId="58FCA29E"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32E6910" w14:textId="77777777" w:rsidR="00980FDF" w:rsidRPr="00F153D3" w:rsidRDefault="00980FDF" w:rsidP="00980FDF">
            <w:pPr>
              <w:rPr>
                <w:rFonts w:asciiTheme="minorHAnsi" w:hAnsiTheme="minorHAnsi" w:cstheme="minorHAnsi"/>
                <w:color w:val="auto"/>
                <w:sz w:val="20"/>
                <w:szCs w:val="20"/>
              </w:rPr>
            </w:pPr>
          </w:p>
        </w:tc>
      </w:tr>
      <w:tr w:rsidR="00980FDF" w:rsidRPr="00F153D3" w14:paraId="3E57F26B" w14:textId="66816360" w:rsidTr="00980FDF">
        <w:tc>
          <w:tcPr>
            <w:tcW w:w="988" w:type="dxa"/>
            <w:shd w:val="clear" w:color="auto" w:fill="auto"/>
            <w:vAlign w:val="center"/>
          </w:tcPr>
          <w:p w14:paraId="630185A9"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C71953C" w14:textId="631D344D"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zobowiązany jest na własny koszt i we własnym zakresie pozyskać ofertę na ewentualne niezbędne licencje i  ewentualne wsparcie przy procesie integracyjnym z systemem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którego producentem jest firma Asseco S.A. i wliczyć te koszty do ceny ofertowej.</w:t>
            </w:r>
          </w:p>
        </w:tc>
        <w:tc>
          <w:tcPr>
            <w:tcW w:w="1843" w:type="dxa"/>
            <w:vAlign w:val="center"/>
          </w:tcPr>
          <w:p w14:paraId="38942645" w14:textId="6EF766C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CE4E8B" w14:textId="77777777" w:rsidR="00980FDF" w:rsidRPr="00F153D3" w:rsidRDefault="00980FDF" w:rsidP="00980FDF">
            <w:pPr>
              <w:rPr>
                <w:rFonts w:asciiTheme="minorHAnsi" w:hAnsiTheme="minorHAnsi" w:cstheme="minorHAnsi"/>
                <w:color w:val="auto"/>
                <w:sz w:val="20"/>
                <w:szCs w:val="20"/>
              </w:rPr>
            </w:pPr>
          </w:p>
        </w:tc>
      </w:tr>
      <w:tr w:rsidR="00980FDF" w:rsidRPr="00F153D3" w14:paraId="13CAB879" w14:textId="61A7D6DA" w:rsidTr="00980FDF">
        <w:tc>
          <w:tcPr>
            <w:tcW w:w="988" w:type="dxa"/>
            <w:shd w:val="clear" w:color="auto" w:fill="auto"/>
            <w:vAlign w:val="center"/>
          </w:tcPr>
          <w:p w14:paraId="2CCF29CA"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282ECFF" w14:textId="7D4FEFD4" w:rsidR="00980FDF" w:rsidRPr="00F153D3" w:rsidRDefault="00C73467" w:rsidP="006062CA">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zobowiązany jest pozyskać Oświadczenie Producenta Systemu HIS Zamawiającego</w:t>
            </w:r>
            <w:r w:rsidR="00C35C0A" w:rsidRPr="00F153D3">
              <w:rPr>
                <w:rFonts w:asciiTheme="minorHAnsi" w:hAnsiTheme="minorHAnsi" w:cstheme="minorHAnsi"/>
                <w:color w:val="auto"/>
                <w:sz w:val="20"/>
                <w:szCs w:val="20"/>
              </w:rPr>
              <w:t xml:space="preserve"> potwierdzające, iż sposób integracji oferowanego systemu informatycznego został uzgodniony z firmą Asseco Poland S.A. (Producentem Systemu HIS Zamawiającego) - </w:t>
            </w:r>
            <w:r w:rsidRPr="00F153D3">
              <w:rPr>
                <w:rFonts w:asciiTheme="minorHAnsi" w:hAnsiTheme="minorHAnsi" w:cstheme="minorHAnsi"/>
                <w:color w:val="auto"/>
                <w:sz w:val="20"/>
                <w:szCs w:val="20"/>
              </w:rPr>
              <w:t xml:space="preserve">zgodnie z załącznikiem nr </w:t>
            </w:r>
            <w:r w:rsidR="006062CA" w:rsidRPr="006062CA">
              <w:rPr>
                <w:rFonts w:asciiTheme="minorHAnsi" w:hAnsiTheme="minorHAnsi" w:cstheme="minorHAnsi"/>
                <w:color w:val="auto"/>
                <w:sz w:val="20"/>
                <w:szCs w:val="20"/>
                <w:highlight w:val="yellow"/>
              </w:rPr>
              <w:t>5 do SWZ</w:t>
            </w:r>
            <w:r w:rsidRPr="00F153D3">
              <w:rPr>
                <w:rFonts w:asciiTheme="minorHAnsi" w:hAnsiTheme="minorHAnsi" w:cstheme="minorHAnsi"/>
                <w:color w:val="auto"/>
                <w:sz w:val="20"/>
                <w:szCs w:val="20"/>
              </w:rPr>
              <w:t>.</w:t>
            </w:r>
            <w:r w:rsidR="00980FDF" w:rsidRPr="00F153D3">
              <w:rPr>
                <w:rFonts w:asciiTheme="minorHAnsi" w:hAnsiTheme="minorHAnsi" w:cstheme="minorHAnsi"/>
                <w:color w:val="auto"/>
                <w:sz w:val="20"/>
                <w:szCs w:val="20"/>
              </w:rPr>
              <w:t xml:space="preserve"> </w:t>
            </w:r>
          </w:p>
        </w:tc>
        <w:tc>
          <w:tcPr>
            <w:tcW w:w="1843" w:type="dxa"/>
            <w:vAlign w:val="center"/>
          </w:tcPr>
          <w:p w14:paraId="090AC83E" w14:textId="242EE944" w:rsidR="00980FDF" w:rsidRPr="00F153D3" w:rsidRDefault="00980FDF" w:rsidP="00980FDF">
            <w:pPr>
              <w:jc w:val="center"/>
              <w:rPr>
                <w:rFonts w:asciiTheme="minorHAnsi" w:hAnsiTheme="minorHAnsi" w:cstheme="minorHAnsi"/>
                <w:color w:val="FF0000"/>
                <w:sz w:val="20"/>
                <w:szCs w:val="20"/>
              </w:rPr>
            </w:pPr>
            <w:r w:rsidRPr="00F153D3">
              <w:rPr>
                <w:rFonts w:asciiTheme="minorHAnsi" w:hAnsiTheme="minorHAnsi" w:cstheme="minorHAnsi"/>
                <w:color w:val="auto"/>
                <w:sz w:val="20"/>
                <w:szCs w:val="20"/>
              </w:rPr>
              <w:t>TAK</w:t>
            </w:r>
          </w:p>
        </w:tc>
        <w:tc>
          <w:tcPr>
            <w:tcW w:w="1985" w:type="dxa"/>
          </w:tcPr>
          <w:p w14:paraId="7EEA5769" w14:textId="77777777" w:rsidR="00980FDF" w:rsidRPr="00F153D3" w:rsidRDefault="00980FDF" w:rsidP="00980FDF">
            <w:pPr>
              <w:rPr>
                <w:rFonts w:asciiTheme="minorHAnsi" w:hAnsiTheme="minorHAnsi" w:cstheme="minorHAnsi"/>
                <w:color w:val="FF0000"/>
                <w:sz w:val="20"/>
                <w:szCs w:val="20"/>
              </w:rPr>
            </w:pPr>
          </w:p>
        </w:tc>
      </w:tr>
    </w:tbl>
    <w:p w14:paraId="036AA401"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02744D18" w14:textId="7F285EC3" w:rsidTr="00980FDF">
        <w:tc>
          <w:tcPr>
            <w:tcW w:w="988" w:type="dxa"/>
            <w:shd w:val="clear" w:color="auto" w:fill="9CC2E5" w:themeFill="accent1" w:themeFillTint="99"/>
            <w:vAlign w:val="center"/>
          </w:tcPr>
          <w:p w14:paraId="559E006E" w14:textId="6DB24CE5"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VII</w:t>
            </w:r>
          </w:p>
        </w:tc>
        <w:tc>
          <w:tcPr>
            <w:tcW w:w="9780" w:type="dxa"/>
            <w:shd w:val="clear" w:color="auto" w:fill="9CC2E5" w:themeFill="accent1" w:themeFillTint="99"/>
            <w:vAlign w:val="center"/>
          </w:tcPr>
          <w:p w14:paraId="29836563" w14:textId="5EAE6543" w:rsidR="00980FDF" w:rsidRPr="00F153D3" w:rsidRDefault="00980FDF" w:rsidP="00980FDF">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Wymagania w zakresie dokumentacji</w:t>
            </w:r>
          </w:p>
        </w:tc>
        <w:tc>
          <w:tcPr>
            <w:tcW w:w="1843" w:type="dxa"/>
            <w:shd w:val="clear" w:color="auto" w:fill="9CC2E5" w:themeFill="accent1" w:themeFillTint="99"/>
            <w:vAlign w:val="center"/>
          </w:tcPr>
          <w:p w14:paraId="7DF9B2DD" w14:textId="010E8A63"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4AC8565A" w14:textId="25DFA021"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65CF3B9C" w14:textId="02A589C0" w:rsidTr="00980FDF">
        <w:tc>
          <w:tcPr>
            <w:tcW w:w="988" w:type="dxa"/>
            <w:shd w:val="clear" w:color="auto" w:fill="auto"/>
            <w:vAlign w:val="center"/>
          </w:tcPr>
          <w:p w14:paraId="0800C6A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D2BDE8" w14:textId="61F4EFA6"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w:t>
            </w:r>
            <w:r w:rsidR="00F13BD0" w:rsidRPr="00F153D3">
              <w:rPr>
                <w:rFonts w:asciiTheme="minorHAnsi" w:hAnsiTheme="minorHAnsi" w:cstheme="minorHAnsi"/>
                <w:color w:val="auto"/>
                <w:sz w:val="20"/>
                <w:szCs w:val="20"/>
              </w:rPr>
              <w:t xml:space="preserve"> po </w:t>
            </w:r>
            <w:r w:rsidR="00C73467" w:rsidRPr="00F153D3">
              <w:rPr>
                <w:rFonts w:asciiTheme="minorHAnsi" w:hAnsiTheme="minorHAnsi" w:cstheme="minorHAnsi"/>
                <w:color w:val="auto"/>
                <w:sz w:val="20"/>
                <w:szCs w:val="20"/>
              </w:rPr>
              <w:t>wykonaniu dostawy i wdrożeniu</w:t>
            </w:r>
            <w:r w:rsidR="00F13BD0" w:rsidRPr="00F153D3">
              <w:rPr>
                <w:rFonts w:asciiTheme="minorHAnsi" w:hAnsiTheme="minorHAnsi" w:cstheme="minorHAnsi"/>
                <w:color w:val="auto"/>
                <w:sz w:val="20"/>
                <w:szCs w:val="20"/>
              </w:rPr>
              <w:t xml:space="preserve"> systemu SEOD</w:t>
            </w:r>
            <w:r w:rsidRPr="00F153D3">
              <w:rPr>
                <w:rFonts w:asciiTheme="minorHAnsi" w:hAnsiTheme="minorHAnsi" w:cstheme="minorHAnsi"/>
                <w:color w:val="auto"/>
                <w:sz w:val="20"/>
                <w:szCs w:val="20"/>
              </w:rPr>
              <w:t xml:space="preserve"> jest zobowiązany do dostarczenia Zamawiającemu dokumentacji SEOD przynajmniej w wersji elektronicznej.</w:t>
            </w:r>
          </w:p>
        </w:tc>
        <w:tc>
          <w:tcPr>
            <w:tcW w:w="1843" w:type="dxa"/>
            <w:vAlign w:val="center"/>
          </w:tcPr>
          <w:p w14:paraId="64D65D9E" w14:textId="155B8FD0"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3A23011" w14:textId="77777777" w:rsidR="00980FDF" w:rsidRPr="00F153D3" w:rsidRDefault="00980FDF" w:rsidP="00980FDF">
            <w:pPr>
              <w:rPr>
                <w:rFonts w:asciiTheme="minorHAnsi" w:hAnsiTheme="minorHAnsi" w:cstheme="minorHAnsi"/>
                <w:color w:val="auto"/>
                <w:sz w:val="20"/>
                <w:szCs w:val="20"/>
              </w:rPr>
            </w:pPr>
          </w:p>
        </w:tc>
      </w:tr>
      <w:tr w:rsidR="00980FDF" w:rsidRPr="00F153D3" w14:paraId="5AA6CDEC" w14:textId="201AC130" w:rsidTr="00980FDF">
        <w:tc>
          <w:tcPr>
            <w:tcW w:w="988" w:type="dxa"/>
            <w:shd w:val="clear" w:color="auto" w:fill="auto"/>
            <w:vAlign w:val="center"/>
          </w:tcPr>
          <w:p w14:paraId="58878B86"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3006BB8" w14:textId="69BFA165"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tc>
        <w:tc>
          <w:tcPr>
            <w:tcW w:w="1843" w:type="dxa"/>
            <w:vAlign w:val="center"/>
          </w:tcPr>
          <w:p w14:paraId="38EF1CB5" w14:textId="74A8CCF1"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D722415" w14:textId="77777777" w:rsidR="00980FDF" w:rsidRPr="00F153D3" w:rsidRDefault="00980FDF" w:rsidP="00980FDF">
            <w:pPr>
              <w:rPr>
                <w:rFonts w:asciiTheme="minorHAnsi" w:hAnsiTheme="minorHAnsi" w:cstheme="minorHAnsi"/>
                <w:color w:val="auto"/>
                <w:sz w:val="20"/>
                <w:szCs w:val="20"/>
              </w:rPr>
            </w:pPr>
          </w:p>
        </w:tc>
      </w:tr>
      <w:tr w:rsidR="00980FDF" w:rsidRPr="00F153D3" w14:paraId="378A4956" w14:textId="5EDF04B5" w:rsidTr="00980FDF">
        <w:tc>
          <w:tcPr>
            <w:tcW w:w="988" w:type="dxa"/>
            <w:shd w:val="clear" w:color="auto" w:fill="auto"/>
            <w:vAlign w:val="center"/>
          </w:tcPr>
          <w:p w14:paraId="1920277D"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197A20F" w14:textId="703FBA39"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Cała dokumentacja musi być sporządzona w języku polskim, posiadać jednolity wygląd, być czytelna i zrozumiała dla czytelnika. Wyjątkiem od tej reguły jest dokumentacja dla administratora w zakresie oprogramowania nie mającego odpowiednika w języku polskim.</w:t>
            </w:r>
          </w:p>
        </w:tc>
        <w:tc>
          <w:tcPr>
            <w:tcW w:w="1843" w:type="dxa"/>
            <w:vAlign w:val="center"/>
          </w:tcPr>
          <w:p w14:paraId="060B1546" w14:textId="701E541E"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CC46DBF" w14:textId="77777777" w:rsidR="00980FDF" w:rsidRPr="00F153D3" w:rsidRDefault="00980FDF" w:rsidP="00980FDF">
            <w:pPr>
              <w:rPr>
                <w:rFonts w:asciiTheme="minorHAnsi" w:hAnsiTheme="minorHAnsi" w:cstheme="minorHAnsi"/>
                <w:color w:val="auto"/>
                <w:sz w:val="20"/>
                <w:szCs w:val="20"/>
              </w:rPr>
            </w:pPr>
          </w:p>
        </w:tc>
      </w:tr>
      <w:tr w:rsidR="00980FDF" w:rsidRPr="00F153D3" w14:paraId="0D8BFF19" w14:textId="06B2F1A3" w:rsidTr="00980FDF">
        <w:tc>
          <w:tcPr>
            <w:tcW w:w="988" w:type="dxa"/>
            <w:shd w:val="clear" w:color="auto" w:fill="auto"/>
            <w:vAlign w:val="center"/>
          </w:tcPr>
          <w:p w14:paraId="20EADC2F"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D0DCCA4" w14:textId="5738726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powinna być podzielona na dokumentację użytkownika i dokumentację administratora systemu.</w:t>
            </w:r>
          </w:p>
        </w:tc>
        <w:tc>
          <w:tcPr>
            <w:tcW w:w="1843" w:type="dxa"/>
            <w:vAlign w:val="center"/>
          </w:tcPr>
          <w:p w14:paraId="7E7A25B9" w14:textId="568E0593"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ECA500" w14:textId="77777777" w:rsidR="00980FDF" w:rsidRPr="00F153D3" w:rsidRDefault="00980FDF" w:rsidP="00980FDF">
            <w:pPr>
              <w:rPr>
                <w:rFonts w:asciiTheme="minorHAnsi" w:hAnsiTheme="minorHAnsi" w:cstheme="minorHAnsi"/>
                <w:color w:val="auto"/>
                <w:sz w:val="20"/>
                <w:szCs w:val="20"/>
              </w:rPr>
            </w:pPr>
          </w:p>
        </w:tc>
      </w:tr>
      <w:tr w:rsidR="00980FDF" w:rsidRPr="00F153D3" w14:paraId="244A2509" w14:textId="2682BFFA" w:rsidTr="00980FDF">
        <w:tc>
          <w:tcPr>
            <w:tcW w:w="988" w:type="dxa"/>
            <w:shd w:val="clear" w:color="auto" w:fill="auto"/>
            <w:vAlign w:val="center"/>
          </w:tcPr>
          <w:p w14:paraId="71A24CD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A6A0055" w14:textId="344946CD"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Dokumentacja użytkownika musi zawierać instrukcję obsługi systemu umożliwiającą samodzielną naukę obsługi systemu oraz opis czynności i zasad umożliwiających wykorzystywanie wszystkich funkcjonalności SEOD</w:t>
            </w:r>
            <w:r w:rsidR="00141472">
              <w:rPr>
                <w:rFonts w:asciiTheme="minorHAnsi" w:hAnsiTheme="minorHAnsi" w:cstheme="minorHAnsi"/>
                <w:color w:val="auto"/>
                <w:sz w:val="20"/>
                <w:szCs w:val="20"/>
              </w:rPr>
              <w:t xml:space="preserve"> </w:t>
            </w:r>
            <w:r w:rsidR="00141472" w:rsidRPr="004943A2">
              <w:rPr>
                <w:rFonts w:asciiTheme="minorHAnsi" w:hAnsiTheme="minorHAnsi" w:cstheme="minorHAnsi"/>
                <w:color w:val="auto"/>
                <w:sz w:val="20"/>
                <w:szCs w:val="20"/>
                <w:highlight w:val="yellow"/>
              </w:rPr>
              <w:t>(instrukcje stanowiskowe opisujące sposób realizacji procesów i wdrażanych funkcjonalności w systemie)</w:t>
            </w:r>
            <w:r w:rsidRPr="004943A2">
              <w:rPr>
                <w:rFonts w:asciiTheme="minorHAnsi" w:hAnsiTheme="minorHAnsi" w:cstheme="minorHAnsi"/>
                <w:color w:val="auto"/>
                <w:sz w:val="20"/>
                <w:szCs w:val="20"/>
                <w:highlight w:val="yellow"/>
              </w:rPr>
              <w:t>,</w:t>
            </w:r>
            <w:r w:rsidRPr="00F153D3">
              <w:rPr>
                <w:rFonts w:asciiTheme="minorHAnsi" w:hAnsiTheme="minorHAnsi" w:cstheme="minorHAnsi"/>
                <w:color w:val="auto"/>
                <w:sz w:val="20"/>
                <w:szCs w:val="20"/>
              </w:rPr>
              <w:t xml:space="preserve"> która będzie przekazywana etapami zgodnie z Harmonogramem Prac.</w:t>
            </w:r>
          </w:p>
        </w:tc>
        <w:tc>
          <w:tcPr>
            <w:tcW w:w="1843" w:type="dxa"/>
            <w:vAlign w:val="center"/>
          </w:tcPr>
          <w:p w14:paraId="18EC6309" w14:textId="1CAEE98F"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10B9E89" w14:textId="77777777" w:rsidR="00980FDF" w:rsidRPr="00F153D3" w:rsidRDefault="00980FDF" w:rsidP="00980FDF">
            <w:pPr>
              <w:rPr>
                <w:rFonts w:asciiTheme="minorHAnsi" w:hAnsiTheme="minorHAnsi" w:cstheme="minorHAnsi"/>
                <w:color w:val="auto"/>
                <w:sz w:val="20"/>
                <w:szCs w:val="20"/>
              </w:rPr>
            </w:pPr>
          </w:p>
        </w:tc>
      </w:tr>
      <w:tr w:rsidR="00980FDF" w:rsidRPr="00F153D3" w14:paraId="3D8B38CE" w14:textId="35CD908A" w:rsidTr="00980FDF">
        <w:tc>
          <w:tcPr>
            <w:tcW w:w="988" w:type="dxa"/>
            <w:shd w:val="clear" w:color="auto" w:fill="auto"/>
            <w:vAlign w:val="center"/>
          </w:tcPr>
          <w:p w14:paraId="3C3526D2"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E1F0980" w14:textId="2746D21C"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Dokumentacja administratora oprócz instrukcji obsługi pod kątem zarządzania i administrowania SEOD, musi zawierać sposobi zasady integracji z systemami zewnętrznymi. </w:t>
            </w:r>
          </w:p>
        </w:tc>
        <w:tc>
          <w:tcPr>
            <w:tcW w:w="1843" w:type="dxa"/>
            <w:vAlign w:val="center"/>
          </w:tcPr>
          <w:p w14:paraId="79212387" w14:textId="7D42CFCA"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A2EBC67" w14:textId="77777777" w:rsidR="00980FDF" w:rsidRPr="00F153D3" w:rsidRDefault="00980FDF" w:rsidP="00980FDF">
            <w:pPr>
              <w:rPr>
                <w:rFonts w:asciiTheme="minorHAnsi" w:hAnsiTheme="minorHAnsi" w:cstheme="minorHAnsi"/>
                <w:color w:val="auto"/>
                <w:sz w:val="20"/>
                <w:szCs w:val="20"/>
              </w:rPr>
            </w:pPr>
          </w:p>
        </w:tc>
      </w:tr>
      <w:tr w:rsidR="00980FDF" w:rsidRPr="00F153D3" w14:paraId="2E7559F8" w14:textId="5DFE782F" w:rsidTr="00980FDF">
        <w:tc>
          <w:tcPr>
            <w:tcW w:w="988" w:type="dxa"/>
            <w:shd w:val="clear" w:color="auto" w:fill="auto"/>
            <w:vAlign w:val="center"/>
          </w:tcPr>
          <w:p w14:paraId="19BFD66B"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F917B9E" w14:textId="777BFA81"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zobowiązuje się do przekazania kont i haseł dostępowych administratora (najwyższy poziom dostępu) do wszystkich elementów wchodzących w skład zamówienia dla których takie konta zostały utworzone tj. SEOD, programów narzędziowych, baz danych oraz innego oprogramowania dostarczonego w ramach postępowania. Przekazanie kont i haseł musi zostać wykonane najpóźniej przed odbiorem końcowym systemu.</w:t>
            </w:r>
          </w:p>
        </w:tc>
        <w:tc>
          <w:tcPr>
            <w:tcW w:w="1843" w:type="dxa"/>
            <w:vAlign w:val="center"/>
          </w:tcPr>
          <w:p w14:paraId="15167D6E" w14:textId="5410F076"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65588D5" w14:textId="77777777" w:rsidR="00980FDF" w:rsidRPr="00F153D3" w:rsidRDefault="00980FDF" w:rsidP="00980FDF">
            <w:pPr>
              <w:rPr>
                <w:rFonts w:asciiTheme="minorHAnsi" w:hAnsiTheme="minorHAnsi" w:cstheme="minorHAnsi"/>
                <w:color w:val="auto"/>
                <w:sz w:val="20"/>
                <w:szCs w:val="20"/>
              </w:rPr>
            </w:pPr>
          </w:p>
        </w:tc>
      </w:tr>
    </w:tbl>
    <w:p w14:paraId="3A810705" w14:textId="77777777" w:rsidR="00980FDF" w:rsidRPr="00F153D3" w:rsidRDefault="00980FDF">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980FDF" w:rsidRPr="00F153D3" w14:paraId="2A7FC08F" w14:textId="1A6EFA1F" w:rsidTr="00980FDF">
        <w:tc>
          <w:tcPr>
            <w:tcW w:w="988" w:type="dxa"/>
            <w:shd w:val="clear" w:color="auto" w:fill="9CC2E5" w:themeFill="accent1" w:themeFillTint="99"/>
            <w:vAlign w:val="center"/>
          </w:tcPr>
          <w:p w14:paraId="4FA666F9" w14:textId="7AD3F87C"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VIII</w:t>
            </w:r>
          </w:p>
        </w:tc>
        <w:tc>
          <w:tcPr>
            <w:tcW w:w="9780" w:type="dxa"/>
            <w:shd w:val="clear" w:color="auto" w:fill="9CC2E5" w:themeFill="accent1" w:themeFillTint="99"/>
            <w:vAlign w:val="center"/>
          </w:tcPr>
          <w:p w14:paraId="3DC94B7A" w14:textId="23A3270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b/>
                <w:color w:val="auto"/>
                <w:sz w:val="20"/>
                <w:szCs w:val="20"/>
              </w:rPr>
              <w:t>Szkolenia w zakresie podstawowym</w:t>
            </w:r>
          </w:p>
        </w:tc>
        <w:tc>
          <w:tcPr>
            <w:tcW w:w="1843" w:type="dxa"/>
            <w:shd w:val="clear" w:color="auto" w:fill="9CC2E5" w:themeFill="accent1" w:themeFillTint="99"/>
            <w:vAlign w:val="center"/>
          </w:tcPr>
          <w:p w14:paraId="380CD68E" w14:textId="4D26DAA3"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E7E2738" w14:textId="669E6E1D" w:rsidR="00980FDF" w:rsidRPr="00F153D3" w:rsidRDefault="00980FDF" w:rsidP="00980FDF">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980FDF" w:rsidRPr="00F153D3" w14:paraId="1415A52D" w14:textId="38B34C69" w:rsidTr="00980FDF">
        <w:tc>
          <w:tcPr>
            <w:tcW w:w="988" w:type="dxa"/>
            <w:shd w:val="clear" w:color="auto" w:fill="auto"/>
            <w:vAlign w:val="center"/>
          </w:tcPr>
          <w:p w14:paraId="3295A94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28CE908" w14:textId="2A256BD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ramach każdego </w:t>
            </w:r>
            <w:r w:rsidRPr="00311E1D">
              <w:rPr>
                <w:rFonts w:asciiTheme="minorHAnsi" w:hAnsiTheme="minorHAnsi" w:cstheme="minorHAnsi"/>
                <w:strike/>
                <w:color w:val="auto"/>
                <w:sz w:val="20"/>
                <w:szCs w:val="20"/>
              </w:rPr>
              <w:t>etapu</w:t>
            </w:r>
            <w:r w:rsidRPr="00F153D3">
              <w:rPr>
                <w:rFonts w:asciiTheme="minorHAnsi" w:hAnsiTheme="minorHAnsi" w:cstheme="minorHAnsi"/>
                <w:color w:val="auto"/>
                <w:sz w:val="20"/>
                <w:szCs w:val="20"/>
              </w:rPr>
              <w:t xml:space="preserve"> </w:t>
            </w:r>
            <w:r w:rsidR="00311E1D" w:rsidRPr="004943A2">
              <w:rPr>
                <w:rFonts w:asciiTheme="minorHAnsi" w:hAnsiTheme="minorHAnsi" w:cstheme="minorHAnsi"/>
                <w:color w:val="auto"/>
                <w:sz w:val="20"/>
                <w:szCs w:val="20"/>
                <w:highlight w:val="yellow"/>
              </w:rPr>
              <w:t>zadania</w:t>
            </w:r>
            <w:r w:rsidR="00311E1D">
              <w:rPr>
                <w:rFonts w:asciiTheme="minorHAnsi" w:hAnsiTheme="minorHAnsi" w:cstheme="minorHAnsi"/>
                <w:color w:val="auto"/>
                <w:sz w:val="20"/>
                <w:szCs w:val="20"/>
              </w:rPr>
              <w:t xml:space="preserve"> </w:t>
            </w:r>
            <w:r w:rsidRPr="00F153D3">
              <w:rPr>
                <w:rFonts w:asciiTheme="minorHAnsi" w:hAnsiTheme="minorHAnsi" w:cstheme="minorHAnsi"/>
                <w:color w:val="auto"/>
                <w:sz w:val="20"/>
                <w:szCs w:val="20"/>
              </w:rPr>
              <w:t xml:space="preserve">zdefiniowanego w Harmonogramie </w:t>
            </w:r>
            <w:r w:rsidRPr="000840A7">
              <w:rPr>
                <w:rFonts w:asciiTheme="minorHAnsi" w:hAnsiTheme="minorHAnsi" w:cstheme="minorHAnsi"/>
                <w:color w:val="auto"/>
                <w:sz w:val="20"/>
                <w:szCs w:val="20"/>
              </w:rPr>
              <w:t xml:space="preserve">Prac </w:t>
            </w:r>
            <w:r w:rsidRPr="000840A7">
              <w:rPr>
                <w:rFonts w:asciiTheme="minorHAnsi" w:hAnsiTheme="minorHAnsi" w:cstheme="minorHAnsi"/>
                <w:strike/>
                <w:color w:val="auto"/>
                <w:sz w:val="20"/>
                <w:szCs w:val="20"/>
              </w:rPr>
              <w:t>(poza etapem I)</w:t>
            </w:r>
            <w:r w:rsidRPr="000840A7">
              <w:rPr>
                <w:rFonts w:asciiTheme="minorHAnsi" w:hAnsiTheme="minorHAnsi" w:cstheme="minorHAnsi"/>
                <w:color w:val="auto"/>
                <w:sz w:val="20"/>
                <w:szCs w:val="20"/>
              </w:rPr>
              <w:t xml:space="preserve"> Wykonawca</w:t>
            </w:r>
            <w:r w:rsidRPr="00F153D3">
              <w:rPr>
                <w:rFonts w:asciiTheme="minorHAnsi" w:hAnsiTheme="minorHAnsi" w:cstheme="minorHAnsi"/>
                <w:color w:val="auto"/>
                <w:sz w:val="20"/>
                <w:szCs w:val="20"/>
              </w:rPr>
              <w:t xml:space="preserve"> przeprowadzi szkolenia dla 1 grupy  administratorów systemu (grupa do 5 osób) systemu oraz  kluczowych użytkowników (po jednej grupie do 7 osób na każdy obszar funkcjonalny SEOD).   </w:t>
            </w:r>
          </w:p>
        </w:tc>
        <w:tc>
          <w:tcPr>
            <w:tcW w:w="1843" w:type="dxa"/>
            <w:vAlign w:val="center"/>
          </w:tcPr>
          <w:p w14:paraId="2CDD1162" w14:textId="5185A43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1873368" w14:textId="77777777" w:rsidR="00980FDF" w:rsidRPr="00F153D3" w:rsidRDefault="00980FDF" w:rsidP="00980FDF">
            <w:pPr>
              <w:rPr>
                <w:rFonts w:asciiTheme="minorHAnsi" w:hAnsiTheme="minorHAnsi" w:cstheme="minorHAnsi"/>
                <w:color w:val="auto"/>
                <w:sz w:val="20"/>
                <w:szCs w:val="20"/>
              </w:rPr>
            </w:pPr>
          </w:p>
        </w:tc>
      </w:tr>
      <w:tr w:rsidR="00980FDF" w:rsidRPr="00F153D3" w14:paraId="3B031174" w14:textId="4ACBFFC3" w:rsidTr="00980FDF">
        <w:tc>
          <w:tcPr>
            <w:tcW w:w="988" w:type="dxa"/>
            <w:shd w:val="clear" w:color="auto" w:fill="auto"/>
            <w:vAlign w:val="center"/>
          </w:tcPr>
          <w:p w14:paraId="23ECAD34"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9BD653A" w14:textId="09CFC18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każdego obszaru Zamawiający przewiduje jedną grupę szkoleniową kluczowych użytkowników.</w:t>
            </w:r>
          </w:p>
        </w:tc>
        <w:tc>
          <w:tcPr>
            <w:tcW w:w="1843" w:type="dxa"/>
            <w:vAlign w:val="center"/>
          </w:tcPr>
          <w:p w14:paraId="27FB8594" w14:textId="0EFA8497"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F1FB3A9" w14:textId="77777777" w:rsidR="00980FDF" w:rsidRPr="00F153D3" w:rsidRDefault="00980FDF" w:rsidP="00980FDF">
            <w:pPr>
              <w:rPr>
                <w:rFonts w:asciiTheme="minorHAnsi" w:hAnsiTheme="minorHAnsi" w:cstheme="minorHAnsi"/>
                <w:color w:val="auto"/>
                <w:sz w:val="20"/>
                <w:szCs w:val="20"/>
              </w:rPr>
            </w:pPr>
          </w:p>
        </w:tc>
      </w:tr>
      <w:tr w:rsidR="00980FDF" w:rsidRPr="00F153D3" w14:paraId="39A29C23" w14:textId="4E3C0960" w:rsidTr="00980FDF">
        <w:tc>
          <w:tcPr>
            <w:tcW w:w="988" w:type="dxa"/>
            <w:shd w:val="clear" w:color="auto" w:fill="auto"/>
            <w:vAlign w:val="center"/>
          </w:tcPr>
          <w:p w14:paraId="1E2C579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62865EA" w14:textId="4F9ABF93"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Plan szkoleń powinien zostać ujęty w Harmonogramie Prac. </w:t>
            </w:r>
          </w:p>
        </w:tc>
        <w:tc>
          <w:tcPr>
            <w:tcW w:w="1843" w:type="dxa"/>
            <w:vAlign w:val="center"/>
          </w:tcPr>
          <w:p w14:paraId="78BF790F" w14:textId="3BBD52D2"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0407D71" w14:textId="77777777" w:rsidR="00980FDF" w:rsidRPr="00F153D3" w:rsidRDefault="00980FDF" w:rsidP="00980FDF">
            <w:pPr>
              <w:rPr>
                <w:rFonts w:asciiTheme="minorHAnsi" w:hAnsiTheme="minorHAnsi" w:cstheme="minorHAnsi"/>
                <w:color w:val="auto"/>
                <w:sz w:val="20"/>
                <w:szCs w:val="20"/>
              </w:rPr>
            </w:pPr>
          </w:p>
        </w:tc>
      </w:tr>
      <w:tr w:rsidR="00980FDF" w:rsidRPr="00F153D3" w14:paraId="6A0D694D" w14:textId="75194285" w:rsidTr="00980FDF">
        <w:tc>
          <w:tcPr>
            <w:tcW w:w="988" w:type="dxa"/>
            <w:shd w:val="clear" w:color="auto" w:fill="auto"/>
            <w:vAlign w:val="center"/>
          </w:tcPr>
          <w:p w14:paraId="7C142C79"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CFB0CC7" w14:textId="4B8D285F"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 stronie Wykonawcy leży przygotowanie i przekazanie Zamawiającemu materiałów szkoleniowych. </w:t>
            </w:r>
          </w:p>
        </w:tc>
        <w:tc>
          <w:tcPr>
            <w:tcW w:w="1843" w:type="dxa"/>
            <w:vAlign w:val="center"/>
          </w:tcPr>
          <w:p w14:paraId="21D4DD86" w14:textId="3DAFDBA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519ECDD" w14:textId="77777777" w:rsidR="00980FDF" w:rsidRPr="00F153D3" w:rsidRDefault="00980FDF" w:rsidP="00980FDF">
            <w:pPr>
              <w:rPr>
                <w:rFonts w:asciiTheme="minorHAnsi" w:hAnsiTheme="minorHAnsi" w:cstheme="minorHAnsi"/>
                <w:color w:val="auto"/>
                <w:sz w:val="20"/>
                <w:szCs w:val="20"/>
              </w:rPr>
            </w:pPr>
          </w:p>
        </w:tc>
      </w:tr>
      <w:tr w:rsidR="00980FDF" w:rsidRPr="00F153D3" w14:paraId="070F5775" w14:textId="2EA0C090" w:rsidTr="00980FDF">
        <w:tc>
          <w:tcPr>
            <w:tcW w:w="988" w:type="dxa"/>
            <w:shd w:val="clear" w:color="auto" w:fill="auto"/>
            <w:vAlign w:val="center"/>
          </w:tcPr>
          <w:p w14:paraId="32B871DA"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8F4904F" w14:textId="6C8F6110"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zapewni łączną ilość godzin szkoleniowych  w wymiarze 12 h szkoleń podstawowych w siedzibie Zamawiającego realizowanych przed odbiorem SEOD, oraz 6 h szkoleń utrwalających zdalnych realizowanych w okresie do 4 miesięcy po odbiorze SEOD. </w:t>
            </w:r>
          </w:p>
        </w:tc>
        <w:tc>
          <w:tcPr>
            <w:tcW w:w="1843" w:type="dxa"/>
            <w:vAlign w:val="center"/>
          </w:tcPr>
          <w:p w14:paraId="71CFF0D7" w14:textId="1E8B376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8082BD4" w14:textId="77777777" w:rsidR="00980FDF" w:rsidRPr="00F153D3" w:rsidRDefault="00980FDF" w:rsidP="00980FDF">
            <w:pPr>
              <w:rPr>
                <w:rFonts w:asciiTheme="minorHAnsi" w:hAnsiTheme="minorHAnsi" w:cstheme="minorHAnsi"/>
                <w:color w:val="auto"/>
                <w:sz w:val="20"/>
                <w:szCs w:val="20"/>
              </w:rPr>
            </w:pPr>
          </w:p>
        </w:tc>
      </w:tr>
      <w:tr w:rsidR="00980FDF" w:rsidRPr="00F153D3" w14:paraId="6E111E27" w14:textId="1C8643DA" w:rsidTr="00980FDF">
        <w:tc>
          <w:tcPr>
            <w:tcW w:w="988" w:type="dxa"/>
            <w:shd w:val="clear" w:color="auto" w:fill="auto"/>
            <w:vAlign w:val="center"/>
          </w:tcPr>
          <w:p w14:paraId="1336A8F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2FC1AF7" w14:textId="34B79922"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Dodatkowe dni/godziny szkoleniowe dla użytkowników końcowych oraz dla administratorów, kluczowych użytkowników Zamawiający może zlecić Wykonawcy w ramach prawa opcji.  </w:t>
            </w:r>
          </w:p>
        </w:tc>
        <w:tc>
          <w:tcPr>
            <w:tcW w:w="1843" w:type="dxa"/>
            <w:vAlign w:val="center"/>
          </w:tcPr>
          <w:p w14:paraId="221E26E1" w14:textId="5DD9C6DB"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5E5C1E2" w14:textId="77777777" w:rsidR="00980FDF" w:rsidRPr="00F153D3" w:rsidRDefault="00980FDF" w:rsidP="00980FDF">
            <w:pPr>
              <w:rPr>
                <w:rFonts w:asciiTheme="minorHAnsi" w:hAnsiTheme="minorHAnsi" w:cstheme="minorHAnsi"/>
                <w:color w:val="auto"/>
                <w:sz w:val="20"/>
                <w:szCs w:val="20"/>
              </w:rPr>
            </w:pPr>
          </w:p>
        </w:tc>
      </w:tr>
      <w:tr w:rsidR="00980FDF" w:rsidRPr="00F153D3" w14:paraId="4A32F90F" w14:textId="3A4BE414" w:rsidTr="00980FDF">
        <w:tc>
          <w:tcPr>
            <w:tcW w:w="988" w:type="dxa"/>
            <w:shd w:val="clear" w:color="auto" w:fill="auto"/>
            <w:vAlign w:val="center"/>
          </w:tcPr>
          <w:p w14:paraId="6C875F88"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68CAB0" w14:textId="457D3227"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Podczas szkolenia użytkowników musi zostać przekazana niezbędna wiedza w zakresie poprawnego użytkowania SEOD w obrębie poszczególnych modułów i procesów w zakresie funkcjonowania, obsługi, administrowania i utrzymania SEOD.  </w:t>
            </w:r>
          </w:p>
        </w:tc>
        <w:tc>
          <w:tcPr>
            <w:tcW w:w="1843" w:type="dxa"/>
            <w:vAlign w:val="center"/>
          </w:tcPr>
          <w:p w14:paraId="45D2960A" w14:textId="1226A915"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C79991A" w14:textId="77777777" w:rsidR="00980FDF" w:rsidRPr="00F153D3" w:rsidRDefault="00980FDF" w:rsidP="00980FDF">
            <w:pPr>
              <w:rPr>
                <w:rFonts w:asciiTheme="minorHAnsi" w:hAnsiTheme="minorHAnsi" w:cstheme="minorHAnsi"/>
                <w:color w:val="auto"/>
                <w:sz w:val="20"/>
                <w:szCs w:val="20"/>
              </w:rPr>
            </w:pPr>
          </w:p>
        </w:tc>
      </w:tr>
      <w:tr w:rsidR="00980FDF" w:rsidRPr="00F153D3" w14:paraId="09CA63EF" w14:textId="2FF33903" w:rsidTr="00980FDF">
        <w:tc>
          <w:tcPr>
            <w:tcW w:w="988" w:type="dxa"/>
            <w:shd w:val="clear" w:color="auto" w:fill="auto"/>
            <w:vAlign w:val="center"/>
          </w:tcPr>
          <w:p w14:paraId="1041CAB3"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709F192" w14:textId="347A057D"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Zakres szkoleń musi obejmować praktyczną obsługę wszystkich funkcjonalności SEOD.  </w:t>
            </w:r>
          </w:p>
        </w:tc>
        <w:tc>
          <w:tcPr>
            <w:tcW w:w="1843" w:type="dxa"/>
            <w:vAlign w:val="center"/>
          </w:tcPr>
          <w:p w14:paraId="44C69875" w14:textId="7031333D"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20DEF545" w14:textId="77777777" w:rsidR="00980FDF" w:rsidRPr="00F153D3" w:rsidRDefault="00980FDF" w:rsidP="00980FDF">
            <w:pPr>
              <w:rPr>
                <w:rFonts w:asciiTheme="minorHAnsi" w:hAnsiTheme="minorHAnsi" w:cstheme="minorHAnsi"/>
                <w:color w:val="auto"/>
                <w:sz w:val="20"/>
                <w:szCs w:val="20"/>
              </w:rPr>
            </w:pPr>
          </w:p>
        </w:tc>
      </w:tr>
      <w:tr w:rsidR="00980FDF" w:rsidRPr="00F153D3" w14:paraId="6EF48476" w14:textId="24740EFE" w:rsidTr="00980FDF">
        <w:tc>
          <w:tcPr>
            <w:tcW w:w="988" w:type="dxa"/>
            <w:shd w:val="clear" w:color="auto" w:fill="auto"/>
            <w:vAlign w:val="center"/>
          </w:tcPr>
          <w:p w14:paraId="27762C7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B959957" w14:textId="2A85D6B9"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Szkolenia muszą być prowadzone przez wykwalifikowanych specjalistów Wykonawcy, posiadających niezbędną wiedzę fachową w zakresie tematyki szkoleń.  </w:t>
            </w:r>
          </w:p>
        </w:tc>
        <w:tc>
          <w:tcPr>
            <w:tcW w:w="1843" w:type="dxa"/>
            <w:vAlign w:val="center"/>
          </w:tcPr>
          <w:p w14:paraId="7EB5298D" w14:textId="2A87963C"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36FDF39" w14:textId="77777777" w:rsidR="00980FDF" w:rsidRPr="00F153D3" w:rsidRDefault="00980FDF" w:rsidP="00980FDF">
            <w:pPr>
              <w:rPr>
                <w:rFonts w:asciiTheme="minorHAnsi" w:hAnsiTheme="minorHAnsi" w:cstheme="minorHAnsi"/>
                <w:color w:val="auto"/>
                <w:sz w:val="20"/>
                <w:szCs w:val="20"/>
              </w:rPr>
            </w:pPr>
          </w:p>
        </w:tc>
      </w:tr>
      <w:tr w:rsidR="00980FDF" w:rsidRPr="00F153D3" w14:paraId="4801982B" w14:textId="45D342FB" w:rsidTr="00980FDF">
        <w:tc>
          <w:tcPr>
            <w:tcW w:w="988" w:type="dxa"/>
            <w:shd w:val="clear" w:color="auto" w:fill="auto"/>
            <w:vAlign w:val="center"/>
          </w:tcPr>
          <w:p w14:paraId="3BEFCEE5"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9E0E873" w14:textId="1E70D5DA"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zapewni salę szkoleniową na potrzeby przeprowadzenia szkoleń oraz projektor multimedialny. </w:t>
            </w:r>
          </w:p>
        </w:tc>
        <w:tc>
          <w:tcPr>
            <w:tcW w:w="1843" w:type="dxa"/>
            <w:vAlign w:val="center"/>
          </w:tcPr>
          <w:p w14:paraId="57AC6F35" w14:textId="39C062C7"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4BD76A4" w14:textId="77777777" w:rsidR="00980FDF" w:rsidRPr="00F153D3" w:rsidRDefault="00980FDF" w:rsidP="00980FDF">
            <w:pPr>
              <w:rPr>
                <w:rFonts w:asciiTheme="minorHAnsi" w:hAnsiTheme="minorHAnsi" w:cstheme="minorHAnsi"/>
                <w:color w:val="auto"/>
                <w:sz w:val="20"/>
                <w:szCs w:val="20"/>
              </w:rPr>
            </w:pPr>
          </w:p>
        </w:tc>
      </w:tr>
      <w:tr w:rsidR="00980FDF" w:rsidRPr="00F153D3" w14:paraId="3A1FEB14" w14:textId="037D5B28" w:rsidTr="00980FDF">
        <w:tc>
          <w:tcPr>
            <w:tcW w:w="988" w:type="dxa"/>
            <w:shd w:val="clear" w:color="auto" w:fill="auto"/>
            <w:vAlign w:val="center"/>
          </w:tcPr>
          <w:p w14:paraId="2BB126FE" w14:textId="77777777" w:rsidR="00980FDF" w:rsidRPr="00F153D3" w:rsidRDefault="00980FDF" w:rsidP="00980FDF">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631AE39" w14:textId="3E6E892E" w:rsidR="00980FDF" w:rsidRPr="00F153D3" w:rsidRDefault="00980FDF" w:rsidP="00980FDF">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Wykonawca zobowiązany jest do przygotowania filmów instruktażowych wyłącznie dla użytkowników końcowych z korzystania z Systemu. Filmy będą przygotowane po wdrożeniu danego obszaru funkcjonalnego i uwzględnieniu zmian konfiguracyjnych. Szczegółowy zakres filmów z danego obszaru funkcjonalnego zostanie określony na etapie analizy przedwdrożeniowej. Dla obszarów uniwersalnych Wykonawca może dostarczyć filmy przygotowane na ogólnej instancji systemu. Filmy z procesów charakterystycznych dla Zamawiającego będą przygotowane dla dostarczonej i skonfigurowanej dla Zamawiającego instancji systemu.  </w:t>
            </w:r>
          </w:p>
        </w:tc>
        <w:tc>
          <w:tcPr>
            <w:tcW w:w="1843" w:type="dxa"/>
            <w:vAlign w:val="center"/>
          </w:tcPr>
          <w:p w14:paraId="00D94512" w14:textId="249A3A38" w:rsidR="00980FDF" w:rsidRPr="00F153D3" w:rsidRDefault="00980FDF" w:rsidP="00980FDF">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B1EBE62" w14:textId="77777777" w:rsidR="00980FDF" w:rsidRPr="00F153D3" w:rsidRDefault="00980FDF" w:rsidP="00980FDF">
            <w:pPr>
              <w:rPr>
                <w:rFonts w:asciiTheme="minorHAnsi" w:hAnsiTheme="minorHAnsi" w:cstheme="minorHAnsi"/>
                <w:color w:val="auto"/>
                <w:sz w:val="20"/>
                <w:szCs w:val="20"/>
              </w:rPr>
            </w:pPr>
          </w:p>
        </w:tc>
      </w:tr>
    </w:tbl>
    <w:p w14:paraId="4B5E4392"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1769DE" w:rsidRPr="00F153D3" w14:paraId="048C0306" w14:textId="657A9FEC" w:rsidTr="001769DE">
        <w:tc>
          <w:tcPr>
            <w:tcW w:w="988" w:type="dxa"/>
            <w:shd w:val="clear" w:color="auto" w:fill="9CC2E5" w:themeFill="accent1" w:themeFillTint="99"/>
            <w:vAlign w:val="center"/>
          </w:tcPr>
          <w:p w14:paraId="0C1043FF" w14:textId="47CB8661" w:rsidR="001769DE" w:rsidRPr="00F153D3" w:rsidRDefault="000522BD" w:rsidP="001769DE">
            <w:pPr>
              <w:jc w:val="center"/>
              <w:rPr>
                <w:rFonts w:asciiTheme="minorHAnsi" w:hAnsiTheme="minorHAnsi" w:cstheme="minorHAnsi"/>
                <w:b/>
                <w:color w:val="auto"/>
                <w:sz w:val="20"/>
                <w:szCs w:val="20"/>
              </w:rPr>
            </w:pPr>
            <w:r>
              <w:rPr>
                <w:rFonts w:asciiTheme="minorHAnsi" w:hAnsiTheme="minorHAnsi" w:cstheme="minorHAnsi"/>
                <w:b/>
                <w:color w:val="auto"/>
                <w:sz w:val="20"/>
                <w:szCs w:val="20"/>
              </w:rPr>
              <w:t>IX</w:t>
            </w:r>
          </w:p>
        </w:tc>
        <w:tc>
          <w:tcPr>
            <w:tcW w:w="9780" w:type="dxa"/>
            <w:shd w:val="clear" w:color="auto" w:fill="9CC2E5" w:themeFill="accent1" w:themeFillTint="99"/>
            <w:vAlign w:val="center"/>
          </w:tcPr>
          <w:p w14:paraId="670D42E9" w14:textId="7158D390"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b/>
                <w:color w:val="auto"/>
                <w:sz w:val="20"/>
                <w:szCs w:val="20"/>
              </w:rPr>
              <w:t>Szkolenia w ramach prawa opcji</w:t>
            </w:r>
          </w:p>
        </w:tc>
        <w:tc>
          <w:tcPr>
            <w:tcW w:w="1843" w:type="dxa"/>
            <w:shd w:val="clear" w:color="auto" w:fill="9CC2E5" w:themeFill="accent1" w:themeFillTint="99"/>
            <w:vAlign w:val="center"/>
          </w:tcPr>
          <w:p w14:paraId="465485FF" w14:textId="06FB02EC"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C561759" w14:textId="66ABB9F9"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 xml:space="preserve">Potwierdzenie spełnienia </w:t>
            </w:r>
            <w:r w:rsidRPr="00F153D3">
              <w:rPr>
                <w:rFonts w:asciiTheme="minorHAnsi" w:hAnsiTheme="minorHAnsi" w:cstheme="minorHAnsi"/>
                <w:b/>
                <w:color w:val="auto"/>
                <w:sz w:val="20"/>
                <w:szCs w:val="20"/>
              </w:rPr>
              <w:lastRenderedPageBreak/>
              <w:t>parametru - (należy wpisać Tak lub Nie)</w:t>
            </w:r>
          </w:p>
        </w:tc>
      </w:tr>
      <w:tr w:rsidR="001769DE" w:rsidRPr="00F153D3" w14:paraId="576188FF" w14:textId="7DCA7969" w:rsidTr="001769DE">
        <w:tc>
          <w:tcPr>
            <w:tcW w:w="988" w:type="dxa"/>
            <w:shd w:val="clear" w:color="auto" w:fill="auto"/>
            <w:vAlign w:val="center"/>
          </w:tcPr>
          <w:p w14:paraId="3D53770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60A2D98" w14:textId="366DA34E"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przypadku kiedy Zamawiający stwierdzi potrzebę przeprowadzenia szkoleń przez Wykonawcę ponad limit ustalony </w:t>
            </w:r>
            <w:r w:rsidRPr="000522BD">
              <w:rPr>
                <w:rFonts w:asciiTheme="minorHAnsi" w:hAnsiTheme="minorHAnsi" w:cstheme="minorHAnsi"/>
                <w:color w:val="auto"/>
                <w:sz w:val="20"/>
                <w:szCs w:val="20"/>
              </w:rPr>
              <w:t xml:space="preserve">w </w:t>
            </w:r>
            <w:r w:rsidRPr="008B263D">
              <w:rPr>
                <w:rFonts w:asciiTheme="minorHAnsi" w:hAnsiTheme="minorHAnsi" w:cstheme="minorHAnsi"/>
                <w:color w:val="auto"/>
                <w:sz w:val="20"/>
                <w:szCs w:val="20"/>
              </w:rPr>
              <w:t>Dziale VIII OPZ,</w:t>
            </w:r>
            <w:r w:rsidRPr="000522BD">
              <w:rPr>
                <w:rFonts w:asciiTheme="minorHAnsi" w:hAnsiTheme="minorHAnsi" w:cstheme="minorHAnsi"/>
                <w:color w:val="auto"/>
                <w:sz w:val="20"/>
                <w:szCs w:val="20"/>
              </w:rPr>
              <w:t xml:space="preserve"> w</w:t>
            </w:r>
            <w:r w:rsidRPr="00F153D3">
              <w:rPr>
                <w:rFonts w:asciiTheme="minorHAnsi" w:hAnsiTheme="minorHAnsi" w:cstheme="minorHAnsi"/>
                <w:color w:val="auto"/>
                <w:sz w:val="20"/>
                <w:szCs w:val="20"/>
              </w:rPr>
              <w:t xml:space="preserve"> szczególności w przypadku pojawienia się potrzeby przeszkolenia większej liczby kluczowych użytkowników lub przeszkolenia użytkowników końcowych może zlecić Wykonawcy przeprowadzenie dodatkowych szkoleń w ramach prawa opcji. </w:t>
            </w:r>
          </w:p>
        </w:tc>
        <w:tc>
          <w:tcPr>
            <w:tcW w:w="1843" w:type="dxa"/>
            <w:vAlign w:val="center"/>
          </w:tcPr>
          <w:p w14:paraId="6BA33AFD" w14:textId="11C6615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BA0A74E" w14:textId="77777777" w:rsidR="001769DE" w:rsidRPr="00F153D3" w:rsidRDefault="001769DE" w:rsidP="001769DE">
            <w:pPr>
              <w:rPr>
                <w:rFonts w:asciiTheme="minorHAnsi" w:hAnsiTheme="minorHAnsi" w:cstheme="minorHAnsi"/>
                <w:color w:val="auto"/>
                <w:sz w:val="20"/>
                <w:szCs w:val="20"/>
              </w:rPr>
            </w:pPr>
          </w:p>
        </w:tc>
      </w:tr>
      <w:tr w:rsidR="001769DE" w:rsidRPr="00F153D3" w14:paraId="00C6019A" w14:textId="3D3F4669" w:rsidTr="001769DE">
        <w:tc>
          <w:tcPr>
            <w:tcW w:w="988" w:type="dxa"/>
            <w:shd w:val="clear" w:color="auto" w:fill="auto"/>
            <w:vAlign w:val="center"/>
          </w:tcPr>
          <w:p w14:paraId="3EEC916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4929454" w14:textId="54A81AD9"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Mogą to być szkolenia zdalne – gdzie jednostką rozliczeniową będzie 1 godzina szkoleniowa oraz szkolenia stacjonarne, realizowane w siedzibie Zamawiającego, gdzie jednostką rozliczeniową będzie dzień szkoleniowy (tj. 6 h zegarowych). </w:t>
            </w:r>
          </w:p>
        </w:tc>
        <w:tc>
          <w:tcPr>
            <w:tcW w:w="1843" w:type="dxa"/>
            <w:vAlign w:val="center"/>
          </w:tcPr>
          <w:p w14:paraId="560D38DE" w14:textId="02922F77"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F7CF346" w14:textId="77777777" w:rsidR="001769DE" w:rsidRPr="00F153D3" w:rsidRDefault="001769DE" w:rsidP="001769DE">
            <w:pPr>
              <w:rPr>
                <w:rFonts w:asciiTheme="minorHAnsi" w:hAnsiTheme="minorHAnsi" w:cstheme="minorHAnsi"/>
                <w:color w:val="auto"/>
                <w:sz w:val="20"/>
                <w:szCs w:val="20"/>
              </w:rPr>
            </w:pPr>
          </w:p>
        </w:tc>
      </w:tr>
      <w:tr w:rsidR="001769DE" w:rsidRPr="00F153D3" w14:paraId="409A7AF3" w14:textId="378DA90F" w:rsidTr="001769DE">
        <w:tc>
          <w:tcPr>
            <w:tcW w:w="988" w:type="dxa"/>
            <w:shd w:val="clear" w:color="auto" w:fill="auto"/>
            <w:vAlign w:val="center"/>
          </w:tcPr>
          <w:p w14:paraId="5CF4063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89FC7E6" w14:textId="0A79396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Szkolenia dla kluczowych użytkowników mogą być prowadzone w grupach do 7 osób.</w:t>
            </w:r>
          </w:p>
        </w:tc>
        <w:tc>
          <w:tcPr>
            <w:tcW w:w="1843" w:type="dxa"/>
            <w:vAlign w:val="center"/>
          </w:tcPr>
          <w:p w14:paraId="6FE4D5DF" w14:textId="3D33935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09B7C1D" w14:textId="77777777" w:rsidR="001769DE" w:rsidRPr="00F153D3" w:rsidRDefault="001769DE" w:rsidP="001769DE">
            <w:pPr>
              <w:rPr>
                <w:rFonts w:asciiTheme="minorHAnsi" w:hAnsiTheme="minorHAnsi" w:cstheme="minorHAnsi"/>
                <w:color w:val="auto"/>
                <w:sz w:val="20"/>
                <w:szCs w:val="20"/>
              </w:rPr>
            </w:pPr>
          </w:p>
        </w:tc>
      </w:tr>
      <w:tr w:rsidR="001769DE" w:rsidRPr="00F153D3" w14:paraId="257AD313" w14:textId="77F5524D" w:rsidTr="001769DE">
        <w:tc>
          <w:tcPr>
            <w:tcW w:w="988" w:type="dxa"/>
            <w:shd w:val="clear" w:color="auto" w:fill="auto"/>
            <w:vAlign w:val="center"/>
          </w:tcPr>
          <w:p w14:paraId="13CC3BA1"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D1844D7" w14:textId="719BCE0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Szkolenia dla końcowych użytkowników mogą być prowadzone w grupach do 15 osób. </w:t>
            </w:r>
          </w:p>
        </w:tc>
        <w:tc>
          <w:tcPr>
            <w:tcW w:w="1843" w:type="dxa"/>
            <w:vAlign w:val="center"/>
          </w:tcPr>
          <w:p w14:paraId="12229560" w14:textId="7EA74EE9"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9635826" w14:textId="77777777" w:rsidR="001769DE" w:rsidRPr="00F153D3" w:rsidRDefault="001769DE" w:rsidP="001769DE">
            <w:pPr>
              <w:rPr>
                <w:rFonts w:asciiTheme="minorHAnsi" w:hAnsiTheme="minorHAnsi" w:cstheme="minorHAnsi"/>
                <w:color w:val="auto"/>
                <w:sz w:val="20"/>
                <w:szCs w:val="20"/>
              </w:rPr>
            </w:pPr>
          </w:p>
        </w:tc>
      </w:tr>
      <w:tr w:rsidR="001769DE" w:rsidRPr="00F153D3" w14:paraId="7AC8D0CB" w14:textId="13396D2B" w:rsidTr="001769DE">
        <w:tc>
          <w:tcPr>
            <w:tcW w:w="988" w:type="dxa"/>
            <w:shd w:val="clear" w:color="auto" w:fill="auto"/>
            <w:vAlign w:val="center"/>
          </w:tcPr>
          <w:p w14:paraId="0FF8269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ECDF0C" w14:textId="3E92F58C"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Do stawki za godzinę szkoleniową zdalną Wykonawca zobowiązany jest wliczyć wszystkie koszty związane z przeprowadzenie szkolenia, w tym w szczególności koszty zapewnienia platformy do komunikacji zdalnej. </w:t>
            </w:r>
          </w:p>
        </w:tc>
        <w:tc>
          <w:tcPr>
            <w:tcW w:w="1843" w:type="dxa"/>
            <w:vAlign w:val="center"/>
          </w:tcPr>
          <w:p w14:paraId="67FBB946" w14:textId="5EF5EEBA"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D1DC96A" w14:textId="77777777" w:rsidR="001769DE" w:rsidRPr="00F153D3" w:rsidRDefault="001769DE" w:rsidP="001769DE">
            <w:pPr>
              <w:rPr>
                <w:rFonts w:asciiTheme="minorHAnsi" w:hAnsiTheme="minorHAnsi" w:cstheme="minorHAnsi"/>
                <w:color w:val="auto"/>
                <w:sz w:val="20"/>
                <w:szCs w:val="20"/>
              </w:rPr>
            </w:pPr>
          </w:p>
        </w:tc>
      </w:tr>
      <w:tr w:rsidR="001769DE" w:rsidRPr="00F153D3" w14:paraId="5607796C" w14:textId="1AC4A33A" w:rsidTr="001769DE">
        <w:tc>
          <w:tcPr>
            <w:tcW w:w="988" w:type="dxa"/>
            <w:shd w:val="clear" w:color="auto" w:fill="auto"/>
            <w:vAlign w:val="center"/>
          </w:tcPr>
          <w:p w14:paraId="62EC3B6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BB005E3" w14:textId="6C32E64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Do stawki jednostkowej za przeprowadzenie szkolenia stacjonarnego w siedzibie Zamawiającego Wykonawca zobowiązany jest wliczyć wszystkie niezbędne koszty, w tym w szczególności koszty dojazdu i noclegu.</w:t>
            </w:r>
          </w:p>
        </w:tc>
        <w:tc>
          <w:tcPr>
            <w:tcW w:w="1843" w:type="dxa"/>
            <w:vAlign w:val="center"/>
          </w:tcPr>
          <w:p w14:paraId="6DDD176A" w14:textId="1BD4396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4B6B8FF" w14:textId="77777777" w:rsidR="001769DE" w:rsidRPr="00F153D3" w:rsidRDefault="001769DE" w:rsidP="001769DE">
            <w:pPr>
              <w:rPr>
                <w:rFonts w:asciiTheme="minorHAnsi" w:hAnsiTheme="minorHAnsi" w:cstheme="minorHAnsi"/>
                <w:color w:val="auto"/>
                <w:sz w:val="20"/>
                <w:szCs w:val="20"/>
              </w:rPr>
            </w:pPr>
          </w:p>
        </w:tc>
      </w:tr>
      <w:tr w:rsidR="001769DE" w:rsidRPr="00F153D3" w14:paraId="4BFFAB93" w14:textId="70E3C8B4" w:rsidTr="001769DE">
        <w:tc>
          <w:tcPr>
            <w:tcW w:w="988" w:type="dxa"/>
            <w:shd w:val="clear" w:color="auto" w:fill="auto"/>
            <w:vAlign w:val="center"/>
          </w:tcPr>
          <w:p w14:paraId="49629372"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5BF68FC" w14:textId="48759CF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pozostałych aspektach do szkoleń realizowanych w ramach prawa opcji stosuje się zapisy dotyczące szkoleń ujętych w zakresie podstawowym.</w:t>
            </w:r>
          </w:p>
        </w:tc>
        <w:tc>
          <w:tcPr>
            <w:tcW w:w="1843" w:type="dxa"/>
            <w:vAlign w:val="center"/>
          </w:tcPr>
          <w:p w14:paraId="635425D5" w14:textId="37A9EF9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D9798D3" w14:textId="77777777" w:rsidR="001769DE" w:rsidRPr="00F153D3" w:rsidRDefault="001769DE" w:rsidP="001769DE">
            <w:pPr>
              <w:rPr>
                <w:rFonts w:asciiTheme="minorHAnsi" w:hAnsiTheme="minorHAnsi" w:cstheme="minorHAnsi"/>
                <w:color w:val="auto"/>
                <w:sz w:val="20"/>
                <w:szCs w:val="20"/>
              </w:rPr>
            </w:pPr>
          </w:p>
        </w:tc>
      </w:tr>
    </w:tbl>
    <w:p w14:paraId="59E9B37A"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1769DE" w:rsidRPr="00F153D3" w14:paraId="51A84B7A" w14:textId="6BCEC52B" w:rsidTr="000A6443">
        <w:tc>
          <w:tcPr>
            <w:tcW w:w="988" w:type="dxa"/>
            <w:shd w:val="clear" w:color="auto" w:fill="9CC2E5" w:themeFill="accent1" w:themeFillTint="99"/>
            <w:vAlign w:val="center"/>
          </w:tcPr>
          <w:p w14:paraId="6FB1CA90" w14:textId="65EF0A8E"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w:t>
            </w:r>
          </w:p>
        </w:tc>
        <w:tc>
          <w:tcPr>
            <w:tcW w:w="9780" w:type="dxa"/>
            <w:shd w:val="clear" w:color="auto" w:fill="9CC2E5" w:themeFill="accent1" w:themeFillTint="99"/>
            <w:vAlign w:val="center"/>
          </w:tcPr>
          <w:p w14:paraId="12B4F5C5" w14:textId="7EF757C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b/>
                <w:color w:val="auto"/>
                <w:sz w:val="20"/>
                <w:szCs w:val="20"/>
              </w:rPr>
              <w:t>Infrastruktura</w:t>
            </w:r>
          </w:p>
        </w:tc>
        <w:tc>
          <w:tcPr>
            <w:tcW w:w="1843" w:type="dxa"/>
            <w:shd w:val="clear" w:color="auto" w:fill="9CC2E5" w:themeFill="accent1" w:themeFillTint="99"/>
            <w:vAlign w:val="center"/>
          </w:tcPr>
          <w:p w14:paraId="57FE683F" w14:textId="6441091B"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766EFFD3" w14:textId="2E0732BE"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1769DE" w:rsidRPr="00F153D3" w14:paraId="0083D77A" w14:textId="1B592F93" w:rsidTr="001769DE">
        <w:tc>
          <w:tcPr>
            <w:tcW w:w="988" w:type="dxa"/>
            <w:shd w:val="clear" w:color="auto" w:fill="auto"/>
            <w:vAlign w:val="center"/>
          </w:tcPr>
          <w:p w14:paraId="1296222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4A8E7AB" w14:textId="403F5A66"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Po stronie Zamawiającego leży przygotowanie infrastruktury sprzętowej/serwerowej oraz udostępnienie środowiska testowego systemu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zgodnie ze wskazaniami i terminami przekazanymi przez Wykonawcę i uwzględnionymi w Harmonogramie Prac.</w:t>
            </w:r>
          </w:p>
        </w:tc>
        <w:tc>
          <w:tcPr>
            <w:tcW w:w="1843" w:type="dxa"/>
            <w:vAlign w:val="center"/>
          </w:tcPr>
          <w:p w14:paraId="43FE8D25" w14:textId="56FD1F7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782DFDC" w14:textId="77777777" w:rsidR="001769DE" w:rsidRPr="00F153D3" w:rsidRDefault="001769DE" w:rsidP="001769DE">
            <w:pPr>
              <w:rPr>
                <w:rFonts w:asciiTheme="minorHAnsi" w:hAnsiTheme="minorHAnsi" w:cstheme="minorHAnsi"/>
                <w:color w:val="auto"/>
                <w:sz w:val="20"/>
                <w:szCs w:val="20"/>
              </w:rPr>
            </w:pPr>
          </w:p>
        </w:tc>
      </w:tr>
      <w:tr w:rsidR="001769DE" w:rsidRPr="00F153D3" w14:paraId="40457192" w14:textId="02D2E360" w:rsidTr="001769DE">
        <w:tc>
          <w:tcPr>
            <w:tcW w:w="988" w:type="dxa"/>
            <w:shd w:val="clear" w:color="auto" w:fill="auto"/>
            <w:vAlign w:val="center"/>
          </w:tcPr>
          <w:p w14:paraId="7C320E0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7518427" w14:textId="11AE7FA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jest zobowiązany zapewnić zdalny dostęp z wykorzystaniem nadzorowanego połączenia </w:t>
            </w:r>
            <w:proofErr w:type="spellStart"/>
            <w:r w:rsidRPr="00F153D3">
              <w:rPr>
                <w:rFonts w:asciiTheme="minorHAnsi" w:hAnsiTheme="minorHAnsi" w:cstheme="minorHAnsi"/>
                <w:color w:val="auto"/>
                <w:sz w:val="20"/>
                <w:szCs w:val="20"/>
              </w:rPr>
              <w:t>TeamViewer</w:t>
            </w:r>
            <w:proofErr w:type="spellEnd"/>
            <w:r w:rsidRPr="00F153D3">
              <w:rPr>
                <w:rFonts w:asciiTheme="minorHAnsi" w:hAnsiTheme="minorHAnsi" w:cstheme="minorHAnsi"/>
                <w:color w:val="auto"/>
                <w:sz w:val="20"/>
                <w:szCs w:val="20"/>
              </w:rPr>
              <w:t xml:space="preserve"> aby umożliwić Wykonawcy prace instalacyjne i konfiguracyjne SEOD.</w:t>
            </w:r>
          </w:p>
        </w:tc>
        <w:tc>
          <w:tcPr>
            <w:tcW w:w="1843" w:type="dxa"/>
            <w:vAlign w:val="center"/>
          </w:tcPr>
          <w:p w14:paraId="31550F56" w14:textId="47AC2152"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6F69954A" w14:textId="77777777" w:rsidR="001769DE" w:rsidRPr="00F153D3" w:rsidRDefault="001769DE" w:rsidP="001769DE">
            <w:pPr>
              <w:rPr>
                <w:rFonts w:asciiTheme="minorHAnsi" w:hAnsiTheme="minorHAnsi" w:cstheme="minorHAnsi"/>
                <w:color w:val="auto"/>
                <w:sz w:val="20"/>
                <w:szCs w:val="20"/>
              </w:rPr>
            </w:pPr>
          </w:p>
        </w:tc>
      </w:tr>
      <w:tr w:rsidR="001769DE" w:rsidRPr="00F153D3" w14:paraId="1F0715CC" w14:textId="409139A9" w:rsidTr="001769DE">
        <w:tc>
          <w:tcPr>
            <w:tcW w:w="988" w:type="dxa"/>
            <w:shd w:val="clear" w:color="auto" w:fill="auto"/>
            <w:vAlign w:val="center"/>
          </w:tcPr>
          <w:p w14:paraId="6ABF9070"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21514D8" w14:textId="4341323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SEOD musi posiadać możliwość instalacji w środowisku </w:t>
            </w:r>
            <w:proofErr w:type="spellStart"/>
            <w:r w:rsidRPr="00F153D3">
              <w:rPr>
                <w:rFonts w:asciiTheme="minorHAnsi" w:hAnsiTheme="minorHAnsi" w:cstheme="minorHAnsi"/>
                <w:color w:val="auto"/>
                <w:sz w:val="20"/>
                <w:szCs w:val="20"/>
              </w:rPr>
              <w:t>zwirtualizowanym</w:t>
            </w:r>
            <w:proofErr w:type="spellEnd"/>
            <w:r w:rsidRPr="00F153D3">
              <w:rPr>
                <w:rFonts w:asciiTheme="minorHAnsi" w:hAnsiTheme="minorHAnsi" w:cstheme="minorHAnsi"/>
                <w:color w:val="auto"/>
                <w:sz w:val="20"/>
                <w:szCs w:val="20"/>
              </w:rPr>
              <w:t xml:space="preserve">. </w:t>
            </w:r>
          </w:p>
        </w:tc>
        <w:tc>
          <w:tcPr>
            <w:tcW w:w="1843" w:type="dxa"/>
            <w:vAlign w:val="center"/>
          </w:tcPr>
          <w:p w14:paraId="7C2E6000" w14:textId="31871684"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1E5DEA07" w14:textId="77777777" w:rsidR="001769DE" w:rsidRPr="00F153D3" w:rsidRDefault="001769DE" w:rsidP="001769DE">
            <w:pPr>
              <w:rPr>
                <w:rFonts w:asciiTheme="minorHAnsi" w:hAnsiTheme="minorHAnsi" w:cstheme="minorHAnsi"/>
                <w:color w:val="auto"/>
                <w:sz w:val="20"/>
                <w:szCs w:val="20"/>
              </w:rPr>
            </w:pPr>
          </w:p>
        </w:tc>
      </w:tr>
      <w:tr w:rsidR="001769DE" w:rsidRPr="00F153D3" w14:paraId="0689F1B8" w14:textId="13E7DC06" w:rsidTr="001769DE">
        <w:tc>
          <w:tcPr>
            <w:tcW w:w="988" w:type="dxa"/>
            <w:shd w:val="clear" w:color="auto" w:fill="auto"/>
            <w:vAlign w:val="center"/>
          </w:tcPr>
          <w:p w14:paraId="65584EAC"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7CEFB59" w14:textId="4DC7962F"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Zamawiający oczekuje dostarczenia pod potrzeby SEOD bazy danych oraz systemu operacyjnego współpracujących z oferowanym SEOD, spełniających wymagania określone w niniejszym opisie przedmiotu zamówienia. Wykonawca zobowiązany jest do dostarczenia w ramach niniejszego postępowania systemu operacyjnego i oprogramowania bazodanowego, jego instalacji i konfiguracji pod oferowany SEOD. Dostarczenie SEOD nie może wymuszać na Zamawiającym zakupu dodatkowych licencji koniecznych do jego działania, w szczególności nie może wymuszać zakupu licencji na bazę danych i system operacyjny zarówno w okresie obowiązywania umowy jak i po jej zakończeniu. Jednocześnie Wykonawca zapewni nadzór i asystę nad niniejszym oprogramowaniem bazodanowym w okresie gwarancyjnym.</w:t>
            </w:r>
          </w:p>
        </w:tc>
        <w:tc>
          <w:tcPr>
            <w:tcW w:w="1843" w:type="dxa"/>
            <w:vAlign w:val="center"/>
          </w:tcPr>
          <w:p w14:paraId="373FBD6F" w14:textId="2677839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0F07E9D" w14:textId="77777777" w:rsidR="001769DE" w:rsidRPr="00F153D3" w:rsidRDefault="001769DE" w:rsidP="001769DE">
            <w:pPr>
              <w:rPr>
                <w:rFonts w:asciiTheme="minorHAnsi" w:hAnsiTheme="minorHAnsi" w:cstheme="minorHAnsi"/>
                <w:color w:val="auto"/>
                <w:sz w:val="20"/>
                <w:szCs w:val="20"/>
              </w:rPr>
            </w:pPr>
          </w:p>
        </w:tc>
      </w:tr>
    </w:tbl>
    <w:p w14:paraId="53DE517E" w14:textId="77777777" w:rsidR="001769DE" w:rsidRPr="00F153D3" w:rsidRDefault="001769DE">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276"/>
        <w:gridCol w:w="2552"/>
      </w:tblGrid>
      <w:tr w:rsidR="001769DE" w:rsidRPr="00F153D3" w14:paraId="412C699F" w14:textId="65361BDC" w:rsidTr="006B1198">
        <w:tc>
          <w:tcPr>
            <w:tcW w:w="988" w:type="dxa"/>
            <w:shd w:val="clear" w:color="auto" w:fill="9CC2E5" w:themeFill="accent1" w:themeFillTint="99"/>
            <w:vAlign w:val="center"/>
          </w:tcPr>
          <w:p w14:paraId="385D6E02" w14:textId="769E27F4" w:rsidR="001769DE" w:rsidRPr="00B255CA" w:rsidRDefault="001769DE" w:rsidP="001769DE">
            <w:pPr>
              <w:jc w:val="center"/>
              <w:rPr>
                <w:rFonts w:asciiTheme="minorHAnsi" w:hAnsiTheme="minorHAnsi" w:cstheme="minorHAnsi"/>
                <w:b/>
                <w:color w:val="auto"/>
                <w:sz w:val="20"/>
                <w:szCs w:val="20"/>
              </w:rPr>
            </w:pPr>
            <w:r w:rsidRPr="00B255CA">
              <w:rPr>
                <w:rFonts w:asciiTheme="minorHAnsi" w:hAnsiTheme="minorHAnsi" w:cstheme="minorHAnsi"/>
                <w:b/>
                <w:color w:val="auto"/>
                <w:sz w:val="20"/>
                <w:szCs w:val="20"/>
              </w:rPr>
              <w:lastRenderedPageBreak/>
              <w:t>X</w:t>
            </w:r>
            <w:r w:rsidR="000522BD" w:rsidRPr="00B255CA">
              <w:rPr>
                <w:rFonts w:asciiTheme="minorHAnsi" w:hAnsiTheme="minorHAnsi" w:cstheme="minorHAnsi"/>
                <w:b/>
                <w:color w:val="auto"/>
                <w:sz w:val="20"/>
                <w:szCs w:val="20"/>
              </w:rPr>
              <w:t>I</w:t>
            </w:r>
          </w:p>
        </w:tc>
        <w:tc>
          <w:tcPr>
            <w:tcW w:w="9780" w:type="dxa"/>
            <w:shd w:val="clear" w:color="auto" w:fill="9CC2E5" w:themeFill="accent1" w:themeFillTint="99"/>
            <w:vAlign w:val="center"/>
          </w:tcPr>
          <w:p w14:paraId="73521B5D" w14:textId="766ADF3A" w:rsidR="001769DE" w:rsidRPr="00B255CA" w:rsidRDefault="004E050D" w:rsidP="00F3026F">
            <w:pPr>
              <w:rPr>
                <w:rFonts w:asciiTheme="minorHAnsi" w:hAnsiTheme="minorHAnsi" w:cstheme="minorHAnsi"/>
                <w:color w:val="auto"/>
                <w:sz w:val="20"/>
                <w:szCs w:val="20"/>
              </w:rPr>
            </w:pPr>
            <w:r w:rsidRPr="00B255CA">
              <w:rPr>
                <w:rFonts w:asciiTheme="minorHAnsi" w:hAnsiTheme="minorHAnsi" w:cstheme="minorHAnsi"/>
                <w:b/>
                <w:color w:val="auto"/>
                <w:sz w:val="20"/>
                <w:szCs w:val="20"/>
              </w:rPr>
              <w:t>Zasady gwarancji/</w:t>
            </w:r>
            <w:r w:rsidR="00F3026F" w:rsidRPr="00B255CA">
              <w:rPr>
                <w:rFonts w:asciiTheme="minorHAnsi" w:hAnsiTheme="minorHAnsi" w:cstheme="minorHAnsi"/>
                <w:b/>
                <w:color w:val="auto"/>
                <w:sz w:val="20"/>
                <w:szCs w:val="20"/>
              </w:rPr>
              <w:t>opieki serwisowej</w:t>
            </w:r>
          </w:p>
        </w:tc>
        <w:tc>
          <w:tcPr>
            <w:tcW w:w="1276" w:type="dxa"/>
            <w:shd w:val="clear" w:color="auto" w:fill="9CC2E5" w:themeFill="accent1" w:themeFillTint="99"/>
            <w:vAlign w:val="center"/>
          </w:tcPr>
          <w:p w14:paraId="4510CD19" w14:textId="39B0B920"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2552" w:type="dxa"/>
            <w:shd w:val="clear" w:color="auto" w:fill="9CC2E5" w:themeFill="accent1" w:themeFillTint="99"/>
            <w:vAlign w:val="center"/>
          </w:tcPr>
          <w:p w14:paraId="67D7A40E" w14:textId="4BBADC69" w:rsidR="001769DE" w:rsidRPr="00F153D3" w:rsidRDefault="001769DE" w:rsidP="001769DE">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1769DE" w:rsidRPr="00F153D3" w14:paraId="5DE913C2" w14:textId="56BDA4D2" w:rsidTr="006B1198">
        <w:tc>
          <w:tcPr>
            <w:tcW w:w="988" w:type="dxa"/>
            <w:shd w:val="clear" w:color="auto" w:fill="auto"/>
            <w:vAlign w:val="center"/>
          </w:tcPr>
          <w:p w14:paraId="6F7847AD" w14:textId="77777777" w:rsidR="001769DE" w:rsidRPr="00B255CA"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4629A13" w14:textId="4027C6D8" w:rsidR="001769DE" w:rsidRPr="00B255CA" w:rsidRDefault="001769DE" w:rsidP="004E050D">
            <w:pPr>
              <w:rPr>
                <w:rFonts w:asciiTheme="minorHAnsi" w:hAnsiTheme="minorHAnsi" w:cstheme="minorHAnsi"/>
                <w:color w:val="auto"/>
                <w:sz w:val="20"/>
                <w:szCs w:val="20"/>
              </w:rPr>
            </w:pPr>
            <w:r w:rsidRPr="00B255CA">
              <w:rPr>
                <w:rFonts w:asciiTheme="minorHAnsi" w:hAnsiTheme="minorHAnsi" w:cstheme="minorHAnsi"/>
                <w:color w:val="auto"/>
                <w:sz w:val="20"/>
                <w:szCs w:val="20"/>
              </w:rPr>
              <w:t>Wykonawca zapewni wsparcie rozruchowe w postaci 2 dniowej asysty uruchomieniowej w dniu produkcyjnego uruchomienia pierwszego z modułów/procesów oraz poprzez zapewnienie ni</w:t>
            </w:r>
            <w:r w:rsidR="004E050D" w:rsidRPr="00B255CA">
              <w:rPr>
                <w:rFonts w:asciiTheme="minorHAnsi" w:hAnsiTheme="minorHAnsi" w:cstheme="minorHAnsi"/>
                <w:color w:val="auto"/>
                <w:sz w:val="20"/>
                <w:szCs w:val="20"/>
              </w:rPr>
              <w:t>elimitowanego</w:t>
            </w:r>
            <w:r w:rsidRPr="00B255CA">
              <w:rPr>
                <w:rFonts w:asciiTheme="minorHAnsi" w:hAnsiTheme="minorHAnsi" w:cstheme="minorHAnsi"/>
                <w:color w:val="auto"/>
                <w:sz w:val="20"/>
                <w:szCs w:val="20"/>
              </w:rPr>
              <w:t xml:space="preserve"> </w:t>
            </w:r>
            <w:r w:rsidR="004E050D" w:rsidRPr="00B255CA">
              <w:rPr>
                <w:rFonts w:asciiTheme="minorHAnsi" w:hAnsiTheme="minorHAnsi" w:cstheme="minorHAnsi"/>
                <w:color w:val="auto"/>
                <w:sz w:val="20"/>
                <w:szCs w:val="20"/>
              </w:rPr>
              <w:t>zdalnego wsparcia serwisowego</w:t>
            </w:r>
            <w:r w:rsidRPr="00B255CA">
              <w:rPr>
                <w:rFonts w:asciiTheme="minorHAnsi" w:hAnsiTheme="minorHAnsi" w:cstheme="minorHAnsi"/>
                <w:color w:val="auto"/>
                <w:sz w:val="20"/>
                <w:szCs w:val="20"/>
              </w:rPr>
              <w:t xml:space="preserve"> dedykowanego konsultanta w okresie 1 miesiąca od podpisania Protokołu Odbioru Końcowego Systemu.</w:t>
            </w:r>
          </w:p>
        </w:tc>
        <w:tc>
          <w:tcPr>
            <w:tcW w:w="1276" w:type="dxa"/>
            <w:vAlign w:val="center"/>
          </w:tcPr>
          <w:p w14:paraId="7A9C448D" w14:textId="7CAE507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468F02B" w14:textId="77777777" w:rsidR="001769DE" w:rsidRPr="00F153D3" w:rsidRDefault="001769DE" w:rsidP="001769DE">
            <w:pPr>
              <w:rPr>
                <w:rFonts w:asciiTheme="minorHAnsi" w:hAnsiTheme="minorHAnsi" w:cstheme="minorHAnsi"/>
                <w:color w:val="auto"/>
                <w:sz w:val="20"/>
                <w:szCs w:val="20"/>
              </w:rPr>
            </w:pPr>
          </w:p>
        </w:tc>
      </w:tr>
      <w:tr w:rsidR="001769DE" w:rsidRPr="00F153D3" w14:paraId="4DAE2E73" w14:textId="08D28056" w:rsidTr="006B1198">
        <w:tc>
          <w:tcPr>
            <w:tcW w:w="988" w:type="dxa"/>
            <w:shd w:val="clear" w:color="auto" w:fill="auto"/>
            <w:vAlign w:val="center"/>
          </w:tcPr>
          <w:p w14:paraId="3E7EBF25"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1F77C0B7" w14:textId="50381F4D"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zobowiązuje się do świadczenia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przez okres 24 miesięcy  liczonych od dnia podpisania Protokołu Odbioru Końcowego. W ramach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nieodpłatnie naprawiane będą błędy wynikające z nieprawidłowego działania Systemu. </w:t>
            </w:r>
          </w:p>
        </w:tc>
        <w:tc>
          <w:tcPr>
            <w:tcW w:w="1276" w:type="dxa"/>
            <w:vAlign w:val="center"/>
          </w:tcPr>
          <w:p w14:paraId="64E73895" w14:textId="46531D0F"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0E920723" w14:textId="77777777" w:rsidR="001769DE" w:rsidRPr="00F153D3" w:rsidRDefault="001769DE" w:rsidP="001769DE">
            <w:pPr>
              <w:rPr>
                <w:rFonts w:asciiTheme="minorHAnsi" w:hAnsiTheme="minorHAnsi" w:cstheme="minorHAnsi"/>
                <w:color w:val="auto"/>
                <w:sz w:val="20"/>
                <w:szCs w:val="20"/>
              </w:rPr>
            </w:pPr>
          </w:p>
        </w:tc>
      </w:tr>
      <w:tr w:rsidR="001769DE" w:rsidRPr="00F153D3" w14:paraId="722DF06F" w14:textId="13287D6B" w:rsidTr="006B1198">
        <w:tc>
          <w:tcPr>
            <w:tcW w:w="988" w:type="dxa"/>
            <w:shd w:val="clear" w:color="auto" w:fill="auto"/>
            <w:vAlign w:val="center"/>
          </w:tcPr>
          <w:p w14:paraId="6F63F1EB"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844B8BC" w14:textId="575A0F4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w ramach trwania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zobowiązany jest do utrzymywania gotowości do czynności serwisowych, przyjmowania zgłoszeń i podejmowania czynności serwisowych głównie poprzez łącza zdalne oraz w wymagających tego okolicznościach przyjazd do siedziby Zamawiającego.</w:t>
            </w:r>
          </w:p>
        </w:tc>
        <w:tc>
          <w:tcPr>
            <w:tcW w:w="1276" w:type="dxa"/>
            <w:vAlign w:val="center"/>
          </w:tcPr>
          <w:p w14:paraId="6A05392A" w14:textId="7D8EAB47"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13603216" w14:textId="77777777" w:rsidR="001769DE" w:rsidRPr="00F153D3" w:rsidRDefault="001769DE" w:rsidP="001769DE">
            <w:pPr>
              <w:rPr>
                <w:rFonts w:asciiTheme="minorHAnsi" w:hAnsiTheme="minorHAnsi" w:cstheme="minorHAnsi"/>
                <w:color w:val="auto"/>
                <w:sz w:val="20"/>
                <w:szCs w:val="20"/>
              </w:rPr>
            </w:pPr>
          </w:p>
        </w:tc>
      </w:tr>
      <w:tr w:rsidR="001769DE" w:rsidRPr="00F153D3" w14:paraId="1078663B" w14:textId="6C6E4304" w:rsidTr="006B1198">
        <w:tc>
          <w:tcPr>
            <w:tcW w:w="988" w:type="dxa"/>
            <w:shd w:val="clear" w:color="auto" w:fill="auto"/>
            <w:vAlign w:val="center"/>
          </w:tcPr>
          <w:p w14:paraId="67A387CF"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079DF13C" w14:textId="0946E5F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Zamawiający wymaga, aby Wykonawca posiadał aplikację internetową do przyjmowania i obsługi zgłoszeń (system Helpdesk), będącej podstawą komunikacji między Zamawiającym i Wykonawcą w zakresie zgłoszeń. </w:t>
            </w:r>
          </w:p>
        </w:tc>
        <w:tc>
          <w:tcPr>
            <w:tcW w:w="1276" w:type="dxa"/>
            <w:vAlign w:val="center"/>
          </w:tcPr>
          <w:p w14:paraId="696C9A58" w14:textId="348932D8"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D0DE62A" w14:textId="77777777" w:rsidR="001769DE" w:rsidRPr="00F153D3" w:rsidRDefault="001769DE" w:rsidP="001769DE">
            <w:pPr>
              <w:rPr>
                <w:rFonts w:asciiTheme="minorHAnsi" w:hAnsiTheme="minorHAnsi" w:cstheme="minorHAnsi"/>
                <w:color w:val="auto"/>
                <w:sz w:val="20"/>
                <w:szCs w:val="20"/>
              </w:rPr>
            </w:pPr>
          </w:p>
        </w:tc>
      </w:tr>
      <w:tr w:rsidR="001769DE" w:rsidRPr="00F153D3" w14:paraId="179E1C6C" w14:textId="7943C0E1" w:rsidTr="006B1198">
        <w:tc>
          <w:tcPr>
            <w:tcW w:w="988" w:type="dxa"/>
            <w:shd w:val="clear" w:color="auto" w:fill="auto"/>
            <w:vAlign w:val="center"/>
          </w:tcPr>
          <w:p w14:paraId="452CC138"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0FD5EDA" w14:textId="52EF66E5" w:rsidR="001769DE" w:rsidRPr="00A477B5" w:rsidRDefault="001769DE" w:rsidP="001769DE">
            <w:pPr>
              <w:rPr>
                <w:rFonts w:asciiTheme="minorHAnsi" w:hAnsiTheme="minorHAnsi" w:cstheme="minorHAnsi"/>
                <w:color w:val="auto"/>
                <w:sz w:val="20"/>
                <w:szCs w:val="20"/>
              </w:rPr>
            </w:pPr>
            <w:r w:rsidRPr="00A477B5">
              <w:rPr>
                <w:rFonts w:asciiTheme="minorHAnsi" w:hAnsiTheme="minorHAnsi" w:cstheme="minorHAnsi"/>
                <w:color w:val="auto"/>
                <w:sz w:val="20"/>
                <w:szCs w:val="20"/>
              </w:rPr>
              <w:t xml:space="preserve">Wszelkie wady będą zgłaszane przez Zamawiającego poprzez dedykowaną aplikację internetową (system Helpdesk) w wyjątkowych sytuacjach drogą elektroniczną lub  telefonicznie. </w:t>
            </w:r>
          </w:p>
        </w:tc>
        <w:tc>
          <w:tcPr>
            <w:tcW w:w="1276" w:type="dxa"/>
            <w:vAlign w:val="center"/>
          </w:tcPr>
          <w:p w14:paraId="30B66345" w14:textId="0E706562"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374B7FF5" w14:textId="77777777" w:rsidR="001769DE" w:rsidRPr="00F153D3" w:rsidRDefault="001769DE" w:rsidP="001769DE">
            <w:pPr>
              <w:rPr>
                <w:rFonts w:asciiTheme="minorHAnsi" w:hAnsiTheme="minorHAnsi" w:cstheme="minorHAnsi"/>
                <w:color w:val="auto"/>
                <w:sz w:val="20"/>
                <w:szCs w:val="20"/>
              </w:rPr>
            </w:pPr>
          </w:p>
        </w:tc>
      </w:tr>
      <w:tr w:rsidR="001769DE" w:rsidRPr="00F153D3" w14:paraId="708593A1" w14:textId="6678BC88" w:rsidTr="006B1198">
        <w:tc>
          <w:tcPr>
            <w:tcW w:w="988" w:type="dxa"/>
            <w:shd w:val="clear" w:color="auto" w:fill="auto"/>
            <w:vAlign w:val="center"/>
          </w:tcPr>
          <w:p w14:paraId="2736AD80"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7AABD72" w14:textId="7DBCEF59" w:rsidR="001769DE" w:rsidRPr="00A477B5" w:rsidRDefault="001769DE" w:rsidP="00A62231">
            <w:pPr>
              <w:rPr>
                <w:rFonts w:asciiTheme="minorHAnsi" w:hAnsiTheme="minorHAnsi" w:cstheme="minorHAnsi"/>
                <w:color w:val="auto"/>
                <w:sz w:val="20"/>
                <w:szCs w:val="20"/>
              </w:rPr>
            </w:pPr>
            <w:r w:rsidRPr="00A477B5">
              <w:rPr>
                <w:rFonts w:asciiTheme="minorHAnsi" w:hAnsiTheme="minorHAnsi" w:cstheme="minorHAnsi"/>
                <w:color w:val="auto"/>
                <w:sz w:val="20"/>
                <w:szCs w:val="20"/>
              </w:rPr>
              <w:t>Zgłoszenia Zamawiającego będą przekazywane Wykonawcy w dni robocze w godzinach od</w:t>
            </w:r>
            <w:r w:rsidR="0076255E" w:rsidRPr="00A477B5">
              <w:rPr>
                <w:rFonts w:asciiTheme="minorHAnsi" w:hAnsiTheme="minorHAnsi" w:cstheme="minorHAnsi"/>
                <w:color w:val="auto"/>
                <w:sz w:val="20"/>
                <w:szCs w:val="20"/>
              </w:rPr>
              <w:t xml:space="preserve"> 8: 00 do</w:t>
            </w:r>
            <w:r w:rsidRPr="00A477B5">
              <w:rPr>
                <w:rFonts w:asciiTheme="minorHAnsi" w:hAnsiTheme="minorHAnsi" w:cstheme="minorHAnsi"/>
                <w:color w:val="auto"/>
                <w:sz w:val="20"/>
                <w:szCs w:val="20"/>
              </w:rPr>
              <w:t xml:space="preserve"> 16:00 (</w:t>
            </w:r>
            <w:r w:rsidR="0076255E" w:rsidRPr="00A477B5">
              <w:rPr>
                <w:rFonts w:asciiTheme="minorHAnsi" w:hAnsiTheme="minorHAnsi" w:cstheme="minorHAnsi"/>
                <w:color w:val="auto"/>
                <w:sz w:val="20"/>
                <w:szCs w:val="20"/>
              </w:rPr>
              <w:t>przy czym zgłoszenia poza dniami roboczymi w godzinach 8:00 do 16:00 będą traktowane jako przyjęte o godzinie 08:00 następnego dnia roboczego po zgłoszeniu</w:t>
            </w:r>
            <w:r w:rsidRPr="00A477B5">
              <w:rPr>
                <w:rFonts w:asciiTheme="minorHAnsi" w:hAnsiTheme="minorHAnsi" w:cstheme="minorHAnsi"/>
                <w:color w:val="auto"/>
                <w:sz w:val="20"/>
                <w:szCs w:val="20"/>
              </w:rPr>
              <w:t>).</w:t>
            </w:r>
          </w:p>
        </w:tc>
        <w:tc>
          <w:tcPr>
            <w:tcW w:w="1276" w:type="dxa"/>
            <w:vAlign w:val="center"/>
          </w:tcPr>
          <w:p w14:paraId="251B3712" w14:textId="08EE1D13"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0E5A824" w14:textId="77777777" w:rsidR="001769DE" w:rsidRPr="00F153D3" w:rsidRDefault="001769DE" w:rsidP="001769DE">
            <w:pPr>
              <w:rPr>
                <w:rFonts w:asciiTheme="minorHAnsi" w:hAnsiTheme="minorHAnsi" w:cstheme="minorHAnsi"/>
                <w:color w:val="auto"/>
                <w:sz w:val="20"/>
                <w:szCs w:val="20"/>
              </w:rPr>
            </w:pPr>
          </w:p>
        </w:tc>
      </w:tr>
      <w:tr w:rsidR="001769DE" w:rsidRPr="00F153D3" w14:paraId="3F251A9E" w14:textId="457034C9" w:rsidTr="006B1198">
        <w:tc>
          <w:tcPr>
            <w:tcW w:w="988" w:type="dxa"/>
            <w:shd w:val="clear" w:color="auto" w:fill="auto"/>
            <w:vAlign w:val="center"/>
          </w:tcPr>
          <w:p w14:paraId="529FCE2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7B4E3B8" w14:textId="5103BB9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Dni robocze (BD – Business Day) w rozumieniu Umowy oznaczają dni tygodnia od poniedziałku do piątku z wyłączeniem dni ustawowo wolnych od pracy. Godziny pracy w rozumieniu Umowy oznaczają godziny od 8:00 do 16:00 przypadające w dni robocze. Godzina robocza (h – Business </w:t>
            </w:r>
            <w:proofErr w:type="spellStart"/>
            <w:r w:rsidRPr="00F153D3">
              <w:rPr>
                <w:rFonts w:asciiTheme="minorHAnsi" w:hAnsiTheme="minorHAnsi" w:cstheme="minorHAnsi"/>
                <w:color w:val="auto"/>
                <w:sz w:val="20"/>
                <w:szCs w:val="20"/>
              </w:rPr>
              <w:t>hour</w:t>
            </w:r>
            <w:proofErr w:type="spellEnd"/>
            <w:r w:rsidRPr="00F153D3">
              <w:rPr>
                <w:rFonts w:asciiTheme="minorHAnsi" w:hAnsiTheme="minorHAnsi" w:cstheme="minorHAnsi"/>
                <w:color w:val="auto"/>
                <w:sz w:val="20"/>
                <w:szCs w:val="20"/>
              </w:rPr>
              <w:t>) w rozumieniu Umowy oznacza 60 (sześćdziesiąt) kolejnych minut przypadających w czasie godzin pracy.</w:t>
            </w:r>
          </w:p>
        </w:tc>
        <w:tc>
          <w:tcPr>
            <w:tcW w:w="1276" w:type="dxa"/>
            <w:vAlign w:val="center"/>
          </w:tcPr>
          <w:p w14:paraId="7DD0B074" w14:textId="3BA0E70B"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7CA5D656" w14:textId="77777777" w:rsidR="001769DE" w:rsidRPr="00F153D3" w:rsidRDefault="001769DE" w:rsidP="001769DE">
            <w:pPr>
              <w:rPr>
                <w:rFonts w:asciiTheme="minorHAnsi" w:hAnsiTheme="minorHAnsi" w:cstheme="minorHAnsi"/>
                <w:color w:val="auto"/>
                <w:sz w:val="20"/>
                <w:szCs w:val="20"/>
              </w:rPr>
            </w:pPr>
          </w:p>
        </w:tc>
      </w:tr>
      <w:tr w:rsidR="001769DE" w:rsidRPr="00F153D3" w14:paraId="256CBA24" w14:textId="011CA0D9" w:rsidTr="006B1198">
        <w:tc>
          <w:tcPr>
            <w:tcW w:w="988" w:type="dxa"/>
            <w:shd w:val="clear" w:color="auto" w:fill="auto"/>
            <w:vAlign w:val="center"/>
          </w:tcPr>
          <w:p w14:paraId="5DA31A1B"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52D62A9" w14:textId="5C7191AB" w:rsidR="001769DE" w:rsidRPr="00F153D3" w:rsidRDefault="001769DE" w:rsidP="00B255CA">
            <w:pPr>
              <w:rPr>
                <w:rFonts w:asciiTheme="minorHAnsi" w:hAnsiTheme="minorHAnsi" w:cstheme="minorHAnsi"/>
                <w:color w:val="auto"/>
                <w:sz w:val="20"/>
                <w:szCs w:val="20"/>
              </w:rPr>
            </w:pPr>
            <w:r w:rsidRPr="00F153D3">
              <w:rPr>
                <w:rFonts w:asciiTheme="minorHAnsi" w:hAnsiTheme="minorHAnsi" w:cstheme="minorHAnsi"/>
                <w:color w:val="auto"/>
                <w:sz w:val="20"/>
                <w:szCs w:val="20"/>
              </w:rPr>
              <w:t>Czas naprawy liczony jest od momentu dokonania zgłoszenia do momentu zamknięcia zgłoszenia w systemie Helpdesk przez Wykonawcę. W przypadku błędu poziomu krytycznego, Wykonawca przed dokonaniem naprawy Systemu – w celu jak najszybszego przywrócenia pracy Systemu – jest uprawniony do zastosowania rozwiązania tymczasowego/zastępczego.</w:t>
            </w:r>
          </w:p>
        </w:tc>
        <w:tc>
          <w:tcPr>
            <w:tcW w:w="1276" w:type="dxa"/>
            <w:vAlign w:val="center"/>
          </w:tcPr>
          <w:p w14:paraId="245F95C9" w14:textId="26CC5AE1"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2536532" w14:textId="77777777" w:rsidR="001769DE" w:rsidRPr="00F153D3" w:rsidRDefault="001769DE" w:rsidP="001769DE">
            <w:pPr>
              <w:rPr>
                <w:rFonts w:asciiTheme="minorHAnsi" w:hAnsiTheme="minorHAnsi" w:cstheme="minorHAnsi"/>
                <w:color w:val="auto"/>
                <w:sz w:val="20"/>
                <w:szCs w:val="20"/>
              </w:rPr>
            </w:pPr>
          </w:p>
        </w:tc>
      </w:tr>
      <w:tr w:rsidR="001769DE" w:rsidRPr="00F153D3" w14:paraId="71A803BF" w14:textId="74E65C3B" w:rsidTr="001D559B">
        <w:tc>
          <w:tcPr>
            <w:tcW w:w="988" w:type="dxa"/>
            <w:shd w:val="clear" w:color="auto" w:fill="auto"/>
            <w:vAlign w:val="center"/>
          </w:tcPr>
          <w:p w14:paraId="221F20D9"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F2D1351" w14:textId="352889AC" w:rsidR="003D4F6B" w:rsidRPr="00F153D3" w:rsidRDefault="003D4F6B" w:rsidP="003D4F6B">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jest zobowiązany do usunięcia wady w następujących terminach:</w:t>
            </w:r>
          </w:p>
          <w:p w14:paraId="1F3BFC0D" w14:textId="3CCD8C49" w:rsidR="001769DE" w:rsidRPr="00F153D3" w:rsidRDefault="003D4F6B"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Błąd niskiego poziomu –</w:t>
            </w:r>
            <w:r w:rsidR="006B1198" w:rsidRPr="00F153D3">
              <w:rPr>
                <w:rFonts w:asciiTheme="minorHAnsi" w:hAnsiTheme="minorHAnsi" w:cstheme="minorHAnsi"/>
                <w:color w:val="auto"/>
                <w:sz w:val="20"/>
                <w:szCs w:val="20"/>
              </w:rPr>
              <w:t xml:space="preserve"> m</w:t>
            </w:r>
            <w:r w:rsidR="000A6443" w:rsidRPr="00F153D3">
              <w:rPr>
                <w:rFonts w:asciiTheme="minorHAnsi" w:hAnsiTheme="minorHAnsi" w:cstheme="minorHAnsi"/>
                <w:color w:val="auto"/>
                <w:sz w:val="20"/>
                <w:szCs w:val="20"/>
              </w:rPr>
              <w:t>aksymalnie 2</w:t>
            </w:r>
            <w:r w:rsidR="006B1198" w:rsidRPr="00F153D3">
              <w:rPr>
                <w:rFonts w:asciiTheme="minorHAnsi" w:hAnsiTheme="minorHAnsi" w:cstheme="minorHAnsi"/>
                <w:color w:val="auto"/>
                <w:sz w:val="20"/>
                <w:szCs w:val="20"/>
              </w:rPr>
              <w:t>0</w:t>
            </w:r>
            <w:r w:rsidRPr="00F153D3">
              <w:rPr>
                <w:rFonts w:asciiTheme="minorHAnsi" w:hAnsiTheme="minorHAnsi" w:cstheme="minorHAnsi"/>
                <w:color w:val="auto"/>
                <w:sz w:val="20"/>
                <w:szCs w:val="20"/>
              </w:rPr>
              <w:t xml:space="preserve"> Dni roboczych od dnia zgłoszenia, </w:t>
            </w:r>
          </w:p>
        </w:tc>
        <w:tc>
          <w:tcPr>
            <w:tcW w:w="1276" w:type="dxa"/>
            <w:vAlign w:val="center"/>
          </w:tcPr>
          <w:p w14:paraId="0C6912AB" w14:textId="289A11B7" w:rsidR="001769DE"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4C84476F"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09B558B3" w14:textId="77777777" w:rsidR="006B1198" w:rsidRPr="00F153D3" w:rsidRDefault="006B1198" w:rsidP="006B1198">
            <w:pPr>
              <w:jc w:val="center"/>
              <w:rPr>
                <w:rFonts w:asciiTheme="minorHAnsi" w:hAnsiTheme="minorHAnsi" w:cstheme="minorHAnsi"/>
                <w:b/>
                <w:color w:val="auto"/>
                <w:sz w:val="20"/>
                <w:szCs w:val="20"/>
              </w:rPr>
            </w:pPr>
          </w:p>
          <w:p w14:paraId="304136DF" w14:textId="77869AB4"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01E9ED8C" w14:textId="77777777" w:rsidR="006B1198" w:rsidRPr="00F153D3" w:rsidRDefault="006B1198" w:rsidP="006B1198">
            <w:pPr>
              <w:jc w:val="center"/>
              <w:rPr>
                <w:rFonts w:asciiTheme="minorHAnsi" w:hAnsiTheme="minorHAnsi" w:cstheme="minorHAnsi"/>
                <w:b/>
                <w:color w:val="auto"/>
                <w:sz w:val="20"/>
                <w:szCs w:val="20"/>
              </w:rPr>
            </w:pPr>
          </w:p>
          <w:p w14:paraId="3FEC8D64" w14:textId="53DF73B7" w:rsidR="006B1198" w:rsidRPr="00F153D3" w:rsidRDefault="00C51F37" w:rsidP="006B1198">
            <w:pPr>
              <w:rPr>
                <w:rFonts w:asciiTheme="minorHAnsi" w:hAnsiTheme="minorHAnsi" w:cstheme="minorHAnsi"/>
                <w:color w:val="auto"/>
                <w:sz w:val="20"/>
                <w:szCs w:val="20"/>
              </w:rPr>
            </w:pPr>
            <w:sdt>
              <w:sdtPr>
                <w:rPr>
                  <w:rFonts w:ascii="Garamond" w:hAnsi="Garamond" w:cs="Tahoma"/>
                  <w:b/>
                  <w:bCs/>
                  <w:color w:val="auto"/>
                  <w:sz w:val="20"/>
                  <w:szCs w:val="20"/>
                </w:rPr>
                <w:id w:val="-782194536"/>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20 dni robocze (0 pkt)</w:t>
            </w:r>
          </w:p>
          <w:p w14:paraId="70F91BAD" w14:textId="61386BAC" w:rsidR="006B1198" w:rsidRPr="00F153D3" w:rsidRDefault="00C51F37" w:rsidP="006B1198">
            <w:pPr>
              <w:rPr>
                <w:rFonts w:asciiTheme="minorHAnsi" w:hAnsiTheme="minorHAnsi" w:cstheme="minorHAnsi"/>
                <w:color w:val="auto"/>
                <w:sz w:val="20"/>
                <w:szCs w:val="20"/>
              </w:rPr>
            </w:pPr>
            <w:sdt>
              <w:sdtPr>
                <w:rPr>
                  <w:rFonts w:ascii="Garamond" w:hAnsi="Garamond" w:cs="Tahoma"/>
                  <w:b/>
                  <w:bCs/>
                  <w:color w:val="auto"/>
                  <w:sz w:val="20"/>
                  <w:szCs w:val="20"/>
                </w:rPr>
                <w:id w:val="-211806184"/>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15 dni robocze (5 pkt)</w:t>
            </w:r>
          </w:p>
          <w:p w14:paraId="7BF71E6F" w14:textId="1E35E2FD" w:rsidR="003D4F6B" w:rsidRPr="00F153D3" w:rsidRDefault="00C51F37" w:rsidP="006B1198">
            <w:pPr>
              <w:rPr>
                <w:rFonts w:asciiTheme="minorHAnsi" w:hAnsiTheme="minorHAnsi" w:cstheme="minorHAnsi"/>
                <w:color w:val="auto"/>
                <w:sz w:val="20"/>
                <w:szCs w:val="20"/>
              </w:rPr>
            </w:pPr>
            <w:sdt>
              <w:sdtPr>
                <w:rPr>
                  <w:rFonts w:ascii="Garamond" w:hAnsi="Garamond" w:cs="Tahoma"/>
                  <w:b/>
                  <w:bCs/>
                  <w:color w:val="auto"/>
                  <w:sz w:val="20"/>
                  <w:szCs w:val="20"/>
                </w:rPr>
                <w:id w:val="-1038119181"/>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10 dni robocze (10 pkt)</w:t>
            </w:r>
          </w:p>
          <w:p w14:paraId="25FE1C99" w14:textId="77777777" w:rsidR="006B1198" w:rsidRPr="00F153D3" w:rsidRDefault="006B1198" w:rsidP="006B1198">
            <w:pPr>
              <w:rPr>
                <w:rFonts w:asciiTheme="minorHAnsi" w:hAnsiTheme="minorHAnsi" w:cstheme="minorHAnsi"/>
                <w:color w:val="auto"/>
                <w:sz w:val="20"/>
                <w:szCs w:val="20"/>
              </w:rPr>
            </w:pPr>
          </w:p>
          <w:p w14:paraId="446D2D02" w14:textId="1E251945" w:rsidR="006B1198" w:rsidRPr="00F153D3" w:rsidRDefault="006B1198" w:rsidP="006B119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391379381"/>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3D4F6B" w:rsidRPr="00F153D3" w14:paraId="28E181FB" w14:textId="77777777" w:rsidTr="001D559B">
        <w:tc>
          <w:tcPr>
            <w:tcW w:w="988" w:type="dxa"/>
            <w:shd w:val="clear" w:color="auto" w:fill="auto"/>
            <w:vAlign w:val="center"/>
          </w:tcPr>
          <w:p w14:paraId="108DD255" w14:textId="77777777" w:rsidR="003D4F6B" w:rsidRPr="00F153D3" w:rsidRDefault="003D4F6B"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BCAD003" w14:textId="76E6A13A" w:rsidR="003D4F6B" w:rsidRPr="00F153D3" w:rsidRDefault="003D4F6B"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Błąd średniego poziomu – </w:t>
            </w:r>
            <w:r w:rsidR="006B1198" w:rsidRPr="00F153D3">
              <w:rPr>
                <w:rFonts w:asciiTheme="minorHAnsi" w:hAnsiTheme="minorHAnsi" w:cstheme="minorHAnsi"/>
                <w:color w:val="auto"/>
                <w:sz w:val="20"/>
                <w:szCs w:val="20"/>
              </w:rPr>
              <w:t>m</w:t>
            </w:r>
            <w:r w:rsidR="000A6443" w:rsidRPr="00F153D3">
              <w:rPr>
                <w:rFonts w:asciiTheme="minorHAnsi" w:hAnsiTheme="minorHAnsi" w:cstheme="minorHAnsi"/>
                <w:color w:val="auto"/>
                <w:sz w:val="20"/>
                <w:szCs w:val="20"/>
              </w:rPr>
              <w:t>aksymalnie</w:t>
            </w:r>
            <w:r w:rsidR="00EB0EEA" w:rsidRPr="00F153D3">
              <w:rPr>
                <w:rFonts w:asciiTheme="minorHAnsi" w:hAnsiTheme="minorHAnsi" w:cstheme="minorHAnsi"/>
                <w:color w:val="auto"/>
                <w:sz w:val="20"/>
                <w:szCs w:val="20"/>
              </w:rPr>
              <w:t xml:space="preserve"> </w:t>
            </w:r>
            <w:r w:rsidR="006B1198" w:rsidRPr="00F153D3">
              <w:rPr>
                <w:rFonts w:asciiTheme="minorHAnsi" w:hAnsiTheme="minorHAnsi" w:cstheme="minorHAnsi"/>
                <w:color w:val="auto"/>
                <w:sz w:val="20"/>
                <w:szCs w:val="20"/>
              </w:rPr>
              <w:t>5</w:t>
            </w:r>
            <w:r w:rsidRPr="00F153D3">
              <w:rPr>
                <w:rFonts w:asciiTheme="minorHAnsi" w:hAnsiTheme="minorHAnsi" w:cstheme="minorHAnsi"/>
                <w:color w:val="auto"/>
                <w:sz w:val="20"/>
                <w:szCs w:val="20"/>
              </w:rPr>
              <w:t xml:space="preserve"> Dni robocze od dnia zgłoszenia, </w:t>
            </w:r>
          </w:p>
        </w:tc>
        <w:tc>
          <w:tcPr>
            <w:tcW w:w="1276" w:type="dxa"/>
            <w:vAlign w:val="center"/>
          </w:tcPr>
          <w:p w14:paraId="1E9AC15C" w14:textId="33A20CBD" w:rsidR="003D4F6B"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32120B32"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7944391B" w14:textId="77777777" w:rsidR="006B1198" w:rsidRPr="00F153D3" w:rsidRDefault="006B1198" w:rsidP="006B1198">
            <w:pPr>
              <w:jc w:val="center"/>
              <w:rPr>
                <w:rFonts w:asciiTheme="minorHAnsi" w:hAnsiTheme="minorHAnsi" w:cstheme="minorHAnsi"/>
                <w:b/>
                <w:color w:val="auto"/>
                <w:sz w:val="20"/>
                <w:szCs w:val="20"/>
              </w:rPr>
            </w:pPr>
          </w:p>
          <w:p w14:paraId="494FA6A3" w14:textId="77777777" w:rsidR="006B1198" w:rsidRPr="00F153D3" w:rsidRDefault="006B1198" w:rsidP="006B1198">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5601C664" w14:textId="77777777" w:rsidR="006B1198" w:rsidRPr="00F153D3" w:rsidRDefault="006B1198" w:rsidP="001769DE">
            <w:pPr>
              <w:rPr>
                <w:rFonts w:asciiTheme="minorHAnsi" w:hAnsiTheme="minorHAnsi" w:cstheme="minorHAnsi"/>
                <w:color w:val="auto"/>
                <w:sz w:val="20"/>
                <w:szCs w:val="20"/>
              </w:rPr>
            </w:pPr>
          </w:p>
          <w:p w14:paraId="097F4DBD" w14:textId="033EAA81" w:rsidR="003D4F6B" w:rsidRPr="00F153D3" w:rsidRDefault="00C51F37" w:rsidP="001769DE">
            <w:pPr>
              <w:rPr>
                <w:rFonts w:asciiTheme="minorHAnsi" w:hAnsiTheme="minorHAnsi" w:cstheme="minorHAnsi"/>
                <w:color w:val="auto"/>
                <w:sz w:val="20"/>
                <w:szCs w:val="20"/>
              </w:rPr>
            </w:pPr>
            <w:sdt>
              <w:sdtPr>
                <w:rPr>
                  <w:rFonts w:ascii="Garamond" w:hAnsi="Garamond" w:cs="Tahoma"/>
                  <w:b/>
                  <w:bCs/>
                  <w:color w:val="auto"/>
                  <w:sz w:val="20"/>
                  <w:szCs w:val="20"/>
                </w:rPr>
                <w:id w:val="-876536074"/>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5 dni robocze</w:t>
            </w:r>
            <w:r w:rsidR="006B1198" w:rsidRPr="00F153D3">
              <w:rPr>
                <w:rFonts w:asciiTheme="minorHAnsi" w:hAnsiTheme="minorHAnsi" w:cstheme="minorHAnsi"/>
                <w:color w:val="auto"/>
                <w:sz w:val="20"/>
                <w:szCs w:val="20"/>
              </w:rPr>
              <w:t xml:space="preserve"> (0 pkt)</w:t>
            </w:r>
          </w:p>
          <w:p w14:paraId="1CFE6A08" w14:textId="4CE41662" w:rsidR="007144DA" w:rsidRPr="00F153D3" w:rsidRDefault="00C51F37" w:rsidP="001769DE">
            <w:pPr>
              <w:rPr>
                <w:rFonts w:asciiTheme="minorHAnsi" w:hAnsiTheme="minorHAnsi" w:cstheme="minorHAnsi"/>
                <w:color w:val="auto"/>
                <w:sz w:val="20"/>
                <w:szCs w:val="20"/>
              </w:rPr>
            </w:pPr>
            <w:sdt>
              <w:sdtPr>
                <w:rPr>
                  <w:rFonts w:ascii="Garamond" w:hAnsi="Garamond" w:cs="Tahoma"/>
                  <w:b/>
                  <w:bCs/>
                  <w:color w:val="auto"/>
                  <w:sz w:val="20"/>
                  <w:szCs w:val="20"/>
                </w:rPr>
                <w:id w:val="1946034741"/>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4 dni robocze</w:t>
            </w:r>
            <w:r w:rsidR="006B1198" w:rsidRPr="00F153D3">
              <w:rPr>
                <w:rFonts w:asciiTheme="minorHAnsi" w:hAnsiTheme="minorHAnsi" w:cstheme="minorHAnsi"/>
                <w:color w:val="auto"/>
                <w:sz w:val="20"/>
                <w:szCs w:val="20"/>
              </w:rPr>
              <w:t xml:space="preserve"> (5 pkt)</w:t>
            </w:r>
          </w:p>
          <w:p w14:paraId="44BDFDE5" w14:textId="77777777" w:rsidR="007144DA" w:rsidRPr="00F153D3" w:rsidRDefault="00C51F37" w:rsidP="001769DE">
            <w:pPr>
              <w:rPr>
                <w:rFonts w:asciiTheme="minorHAnsi" w:hAnsiTheme="minorHAnsi" w:cstheme="minorHAnsi"/>
                <w:color w:val="auto"/>
                <w:sz w:val="20"/>
                <w:szCs w:val="20"/>
              </w:rPr>
            </w:pPr>
            <w:sdt>
              <w:sdtPr>
                <w:rPr>
                  <w:rFonts w:ascii="Garamond" w:hAnsi="Garamond" w:cs="Tahoma"/>
                  <w:b/>
                  <w:bCs/>
                  <w:color w:val="auto"/>
                  <w:sz w:val="20"/>
                  <w:szCs w:val="20"/>
                </w:rPr>
                <w:id w:val="-1092628233"/>
                <w14:checkbox>
                  <w14:checked w14:val="0"/>
                  <w14:checkedState w14:val="2612" w14:font="MS Gothic"/>
                  <w14:uncheckedState w14:val="2610" w14:font="MS Gothic"/>
                </w14:checkbox>
              </w:sdtPr>
              <w:sdtEndPr/>
              <w:sdtContent>
                <w:r w:rsidR="006B1198" w:rsidRPr="00F153D3">
                  <w:rPr>
                    <w:rFonts w:ascii="MS Gothic" w:eastAsia="MS Gothic" w:hAnsi="MS Gothic" w:cs="Tahoma" w:hint="eastAsia"/>
                    <w:b/>
                    <w:bCs/>
                    <w:color w:val="auto"/>
                    <w:sz w:val="20"/>
                    <w:szCs w:val="20"/>
                  </w:rPr>
                  <w:t>☐</w:t>
                </w:r>
              </w:sdtContent>
            </w:sdt>
            <w:r w:rsidR="006B1198" w:rsidRPr="00F153D3">
              <w:rPr>
                <w:rFonts w:asciiTheme="minorHAnsi" w:hAnsiTheme="minorHAnsi" w:cstheme="minorHAnsi"/>
                <w:color w:val="auto"/>
                <w:sz w:val="20"/>
                <w:szCs w:val="20"/>
              </w:rPr>
              <w:t xml:space="preserve"> </w:t>
            </w:r>
            <w:r w:rsidR="007144DA" w:rsidRPr="00F153D3">
              <w:rPr>
                <w:rFonts w:asciiTheme="minorHAnsi" w:hAnsiTheme="minorHAnsi" w:cstheme="minorHAnsi"/>
                <w:color w:val="auto"/>
                <w:sz w:val="20"/>
                <w:szCs w:val="20"/>
              </w:rPr>
              <w:t>3 dni robocze</w:t>
            </w:r>
            <w:r w:rsidR="006B1198" w:rsidRPr="00F153D3">
              <w:rPr>
                <w:rFonts w:asciiTheme="minorHAnsi" w:hAnsiTheme="minorHAnsi" w:cstheme="minorHAnsi"/>
                <w:color w:val="auto"/>
                <w:sz w:val="20"/>
                <w:szCs w:val="20"/>
              </w:rPr>
              <w:t xml:space="preserve"> (10 pkt)</w:t>
            </w:r>
          </w:p>
          <w:p w14:paraId="1E1ED0EE" w14:textId="77777777" w:rsidR="006B1198" w:rsidRPr="00F153D3" w:rsidRDefault="006B1198" w:rsidP="001769DE">
            <w:pPr>
              <w:rPr>
                <w:rFonts w:asciiTheme="minorHAnsi" w:hAnsiTheme="minorHAnsi" w:cstheme="minorHAnsi"/>
                <w:color w:val="auto"/>
                <w:sz w:val="20"/>
                <w:szCs w:val="20"/>
              </w:rPr>
            </w:pPr>
          </w:p>
          <w:p w14:paraId="31F897BA" w14:textId="566C91B6" w:rsidR="006B1198" w:rsidRPr="00F153D3" w:rsidRDefault="006B1198"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886770263"/>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3D4F6B" w:rsidRPr="00F153D3" w14:paraId="0D820566" w14:textId="77777777" w:rsidTr="001D559B">
        <w:tc>
          <w:tcPr>
            <w:tcW w:w="988" w:type="dxa"/>
            <w:shd w:val="clear" w:color="auto" w:fill="auto"/>
            <w:vAlign w:val="center"/>
          </w:tcPr>
          <w:p w14:paraId="1EF1462D" w14:textId="77777777" w:rsidR="003D4F6B" w:rsidRPr="00F153D3" w:rsidRDefault="003D4F6B"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291DECA3" w14:textId="1CFEFBFF" w:rsidR="003D4F6B" w:rsidRPr="00F153D3" w:rsidRDefault="003D4F6B" w:rsidP="006B119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Błąd krytyczny – </w:t>
            </w:r>
            <w:r w:rsidR="006B1198" w:rsidRPr="00F153D3">
              <w:rPr>
                <w:rFonts w:asciiTheme="minorHAnsi" w:hAnsiTheme="minorHAnsi" w:cstheme="minorHAnsi"/>
                <w:color w:val="auto"/>
                <w:sz w:val="20"/>
                <w:szCs w:val="20"/>
              </w:rPr>
              <w:t xml:space="preserve"> </w:t>
            </w:r>
            <w:r w:rsidR="000A6443" w:rsidRPr="00F153D3">
              <w:rPr>
                <w:rFonts w:asciiTheme="minorHAnsi" w:hAnsiTheme="minorHAnsi" w:cstheme="minorHAnsi"/>
                <w:color w:val="auto"/>
                <w:sz w:val="20"/>
                <w:szCs w:val="20"/>
              </w:rPr>
              <w:t xml:space="preserve">maksymalnie </w:t>
            </w:r>
            <w:r w:rsidR="006B1198" w:rsidRPr="00F153D3">
              <w:rPr>
                <w:rFonts w:asciiTheme="minorHAnsi" w:hAnsiTheme="minorHAnsi" w:cstheme="minorHAnsi"/>
                <w:color w:val="auto"/>
                <w:sz w:val="20"/>
                <w:szCs w:val="20"/>
              </w:rPr>
              <w:t>8 godzin roboczych</w:t>
            </w:r>
            <w:r w:rsidRPr="00F153D3">
              <w:rPr>
                <w:rFonts w:asciiTheme="minorHAnsi" w:hAnsiTheme="minorHAnsi" w:cstheme="minorHAnsi"/>
                <w:color w:val="auto"/>
                <w:sz w:val="20"/>
                <w:szCs w:val="20"/>
              </w:rPr>
              <w:t xml:space="preserve"> od dnia zgłoszenia.</w:t>
            </w:r>
          </w:p>
        </w:tc>
        <w:tc>
          <w:tcPr>
            <w:tcW w:w="1276" w:type="dxa"/>
            <w:vAlign w:val="center"/>
          </w:tcPr>
          <w:p w14:paraId="7C0BFD35" w14:textId="7D0505A4" w:rsidR="003D4F6B" w:rsidRPr="00F153D3" w:rsidRDefault="008A06CB" w:rsidP="008A06CB">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601E7734"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0BCFE427" w14:textId="77777777" w:rsidR="000A6443" w:rsidRPr="00F153D3" w:rsidRDefault="000A6443" w:rsidP="000A6443">
            <w:pPr>
              <w:jc w:val="center"/>
              <w:rPr>
                <w:rFonts w:asciiTheme="minorHAnsi" w:hAnsiTheme="minorHAnsi" w:cstheme="minorHAnsi"/>
                <w:b/>
                <w:color w:val="auto"/>
                <w:sz w:val="20"/>
                <w:szCs w:val="20"/>
              </w:rPr>
            </w:pPr>
          </w:p>
          <w:p w14:paraId="417072FA"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11F7AD40" w14:textId="77777777" w:rsidR="000A6443" w:rsidRPr="00F153D3" w:rsidRDefault="000A6443" w:rsidP="000A6443">
            <w:pPr>
              <w:rPr>
                <w:rFonts w:asciiTheme="minorHAnsi" w:hAnsiTheme="minorHAnsi" w:cstheme="minorHAnsi"/>
                <w:color w:val="auto"/>
                <w:sz w:val="20"/>
                <w:szCs w:val="20"/>
              </w:rPr>
            </w:pPr>
          </w:p>
          <w:p w14:paraId="65BE2E37" w14:textId="1BFE7836" w:rsidR="000A6443" w:rsidRPr="00F153D3" w:rsidRDefault="00C51F37" w:rsidP="000A6443">
            <w:pPr>
              <w:rPr>
                <w:rFonts w:asciiTheme="minorHAnsi" w:hAnsiTheme="minorHAnsi" w:cstheme="minorHAnsi"/>
                <w:color w:val="auto"/>
                <w:sz w:val="20"/>
                <w:szCs w:val="20"/>
              </w:rPr>
            </w:pPr>
            <w:sdt>
              <w:sdtPr>
                <w:rPr>
                  <w:rFonts w:ascii="Garamond" w:hAnsi="Garamond" w:cs="Tahoma"/>
                  <w:b/>
                  <w:bCs/>
                  <w:color w:val="auto"/>
                  <w:sz w:val="20"/>
                  <w:szCs w:val="20"/>
                </w:rPr>
                <w:id w:val="-630239922"/>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8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(0 pkt)</w:t>
            </w:r>
          </w:p>
          <w:p w14:paraId="4BFFD623" w14:textId="318A020F" w:rsidR="000A6443" w:rsidRPr="00F153D3" w:rsidRDefault="00C51F37" w:rsidP="000A6443">
            <w:pPr>
              <w:rPr>
                <w:rFonts w:asciiTheme="minorHAnsi" w:hAnsiTheme="minorHAnsi" w:cstheme="minorHAnsi"/>
                <w:color w:val="auto"/>
                <w:sz w:val="20"/>
                <w:szCs w:val="20"/>
              </w:rPr>
            </w:pPr>
            <w:sdt>
              <w:sdtPr>
                <w:rPr>
                  <w:rFonts w:ascii="Garamond" w:hAnsi="Garamond" w:cs="Tahoma"/>
                  <w:b/>
                  <w:bCs/>
                  <w:color w:val="auto"/>
                  <w:sz w:val="20"/>
                  <w:szCs w:val="20"/>
                </w:rPr>
                <w:id w:val="-27416558"/>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6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(5 pkt)</w:t>
            </w:r>
          </w:p>
          <w:p w14:paraId="30C6D49B" w14:textId="38409068" w:rsidR="000A6443" w:rsidRPr="00F153D3" w:rsidRDefault="00C51F37" w:rsidP="000A6443">
            <w:pPr>
              <w:rPr>
                <w:rFonts w:asciiTheme="minorHAnsi" w:hAnsiTheme="minorHAnsi" w:cstheme="minorHAnsi"/>
                <w:color w:val="auto"/>
                <w:sz w:val="20"/>
                <w:szCs w:val="20"/>
              </w:rPr>
            </w:pPr>
            <w:sdt>
              <w:sdtPr>
                <w:rPr>
                  <w:rFonts w:ascii="Garamond" w:hAnsi="Garamond" w:cs="Tahoma"/>
                  <w:b/>
                  <w:bCs/>
                  <w:color w:val="auto"/>
                  <w:sz w:val="20"/>
                  <w:szCs w:val="20"/>
                </w:rPr>
                <w:id w:val="587351380"/>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4 godz. </w:t>
            </w:r>
            <w:proofErr w:type="spellStart"/>
            <w:r w:rsidR="000A6443" w:rsidRPr="00F153D3">
              <w:rPr>
                <w:rFonts w:asciiTheme="minorHAnsi" w:hAnsiTheme="minorHAnsi" w:cstheme="minorHAnsi"/>
                <w:color w:val="auto"/>
                <w:sz w:val="20"/>
                <w:szCs w:val="20"/>
              </w:rPr>
              <w:t>robocz</w:t>
            </w:r>
            <w:proofErr w:type="spellEnd"/>
            <w:r w:rsidR="000A6443" w:rsidRPr="00F153D3">
              <w:rPr>
                <w:rFonts w:asciiTheme="minorHAnsi" w:hAnsiTheme="minorHAnsi" w:cstheme="minorHAnsi"/>
                <w:color w:val="auto"/>
                <w:sz w:val="20"/>
                <w:szCs w:val="20"/>
              </w:rPr>
              <w:t>. (10 pkt)</w:t>
            </w:r>
          </w:p>
          <w:p w14:paraId="56D71A9F" w14:textId="77777777" w:rsidR="000A6443" w:rsidRPr="00F153D3" w:rsidRDefault="000A6443" w:rsidP="000A6443">
            <w:pPr>
              <w:rPr>
                <w:rFonts w:asciiTheme="minorHAnsi" w:hAnsiTheme="minorHAnsi" w:cstheme="minorHAnsi"/>
                <w:color w:val="auto"/>
                <w:sz w:val="20"/>
                <w:szCs w:val="20"/>
              </w:rPr>
            </w:pPr>
          </w:p>
          <w:p w14:paraId="72FDCBD8" w14:textId="15251736" w:rsidR="003D4F6B"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10514193"/>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1769DE" w:rsidRPr="00F153D3" w14:paraId="6DBA5631" w14:textId="2B647D05" w:rsidTr="006B1198">
        <w:tc>
          <w:tcPr>
            <w:tcW w:w="988" w:type="dxa"/>
            <w:shd w:val="clear" w:color="auto" w:fill="auto"/>
            <w:vAlign w:val="center"/>
          </w:tcPr>
          <w:p w14:paraId="1EEF4133"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5BA4F8C0" w14:textId="796FD223"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usług gwarancyjnych</w:t>
            </w:r>
            <w:r w:rsidR="00A477B5">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Wykonawca zobowiązuje się usuwać wykryte lub powstałe błędy systemu na swój koszt.</w:t>
            </w:r>
          </w:p>
        </w:tc>
        <w:tc>
          <w:tcPr>
            <w:tcW w:w="1276" w:type="dxa"/>
            <w:vAlign w:val="center"/>
          </w:tcPr>
          <w:p w14:paraId="6855FACD" w14:textId="6B9912E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91CF3BF" w14:textId="77777777" w:rsidR="001769DE" w:rsidRPr="00F153D3" w:rsidRDefault="001769DE" w:rsidP="001769DE">
            <w:pPr>
              <w:rPr>
                <w:rFonts w:asciiTheme="minorHAnsi" w:hAnsiTheme="minorHAnsi" w:cstheme="minorHAnsi"/>
                <w:color w:val="auto"/>
                <w:sz w:val="20"/>
                <w:szCs w:val="20"/>
              </w:rPr>
            </w:pPr>
          </w:p>
        </w:tc>
      </w:tr>
      <w:tr w:rsidR="001769DE" w:rsidRPr="00F153D3" w14:paraId="14BB21E5" w14:textId="76BFB270" w:rsidTr="006B1198">
        <w:tc>
          <w:tcPr>
            <w:tcW w:w="988" w:type="dxa"/>
            <w:shd w:val="clear" w:color="auto" w:fill="auto"/>
            <w:vAlign w:val="center"/>
          </w:tcPr>
          <w:p w14:paraId="04884DBA"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C1A9A21" w14:textId="61A69BCA"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Wykonawca świadczyć będzie usługi</w:t>
            </w:r>
            <w:r w:rsidR="00A477B5">
              <w:rPr>
                <w:rFonts w:asciiTheme="minorHAnsi" w:hAnsiTheme="minorHAnsi" w:cstheme="minorHAnsi"/>
                <w:color w:val="auto"/>
                <w:sz w:val="20"/>
                <w:szCs w:val="20"/>
              </w:rPr>
              <w:t xml:space="preserve"> </w:t>
            </w:r>
            <w:r w:rsidRPr="00F153D3">
              <w:rPr>
                <w:rFonts w:asciiTheme="minorHAnsi" w:hAnsiTheme="minorHAnsi" w:cstheme="minorHAnsi"/>
                <w:color w:val="auto"/>
                <w:sz w:val="20"/>
                <w:szCs w:val="20"/>
              </w:rPr>
              <w:t>gwarancyjne</w:t>
            </w:r>
            <w:r w:rsidR="00A477B5">
              <w:rPr>
                <w:rFonts w:asciiTheme="minorHAnsi" w:hAnsiTheme="minorHAnsi" w:cstheme="minorHAnsi"/>
                <w:color w:val="auto"/>
                <w:sz w:val="20"/>
                <w:szCs w:val="20"/>
              </w:rPr>
              <w:t>/opiekę serwisową</w:t>
            </w:r>
            <w:r w:rsidRPr="00F153D3">
              <w:rPr>
                <w:rFonts w:asciiTheme="minorHAnsi" w:hAnsiTheme="minorHAnsi" w:cstheme="minorHAnsi"/>
                <w:color w:val="auto"/>
                <w:sz w:val="20"/>
                <w:szCs w:val="20"/>
              </w:rPr>
              <w:t xml:space="preserve"> na zasadach określonych poniżej.</w:t>
            </w:r>
          </w:p>
        </w:tc>
        <w:tc>
          <w:tcPr>
            <w:tcW w:w="1276" w:type="dxa"/>
            <w:vAlign w:val="center"/>
          </w:tcPr>
          <w:p w14:paraId="615DACAD" w14:textId="6A7837F5"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332D5A8A" w14:textId="77777777" w:rsidR="001769DE" w:rsidRPr="00F153D3" w:rsidRDefault="001769DE" w:rsidP="001769DE">
            <w:pPr>
              <w:rPr>
                <w:rFonts w:asciiTheme="minorHAnsi" w:hAnsiTheme="minorHAnsi" w:cstheme="minorHAnsi"/>
                <w:color w:val="auto"/>
                <w:sz w:val="20"/>
                <w:szCs w:val="20"/>
              </w:rPr>
            </w:pPr>
          </w:p>
        </w:tc>
      </w:tr>
      <w:tr w:rsidR="001769DE" w:rsidRPr="00F153D3" w14:paraId="67533984" w14:textId="6DF730AE" w:rsidTr="006B1198">
        <w:tc>
          <w:tcPr>
            <w:tcW w:w="988" w:type="dxa"/>
            <w:shd w:val="clear" w:color="auto" w:fill="auto"/>
            <w:vAlign w:val="center"/>
          </w:tcPr>
          <w:p w14:paraId="588361DF"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90A79D" w14:textId="303B7C1E"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gwarancji</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Zamawiający zobowiązany jest zgłaszać wykryte błędy SEOD, a Wykonawca usuwać zgodnie z uzgodnioną procedurą zgłaszania błędów.</w:t>
            </w:r>
          </w:p>
          <w:p w14:paraId="590966D8" w14:textId="77777777" w:rsidR="001769DE" w:rsidRPr="00F153D3" w:rsidRDefault="001769DE" w:rsidP="001769DE">
            <w:pPr>
              <w:pStyle w:val="Akapitzlist"/>
              <w:numPr>
                <w:ilvl w:val="0"/>
                <w:numId w:val="4"/>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 przypadku wykazania błędów zgłoszonych do Wykonawcy przez Zamawiającego w systemie Helpdesk, Wykonawca wypełni swoje zobowiązanie gwarancyjne, w ramach struktur organizacji serwisowej Wykonawcy, albo poprzez dostarczenie Zamawiającemu, według wyboru Wykonawcy, </w:t>
            </w:r>
            <w:proofErr w:type="spellStart"/>
            <w:r w:rsidRPr="00F153D3">
              <w:rPr>
                <w:rFonts w:asciiTheme="minorHAnsi" w:hAnsiTheme="minorHAnsi" w:cstheme="minorHAnsi"/>
                <w:color w:val="auto"/>
                <w:sz w:val="20"/>
                <w:szCs w:val="20"/>
              </w:rPr>
              <w:t>Update’u</w:t>
            </w:r>
            <w:proofErr w:type="spellEnd"/>
            <w:r w:rsidRPr="00F153D3">
              <w:rPr>
                <w:rFonts w:asciiTheme="minorHAnsi" w:hAnsiTheme="minorHAnsi" w:cstheme="minorHAnsi"/>
                <w:color w:val="auto"/>
                <w:sz w:val="20"/>
                <w:szCs w:val="20"/>
              </w:rPr>
              <w:t xml:space="preserve"> lub </w:t>
            </w:r>
            <w:proofErr w:type="spellStart"/>
            <w:r w:rsidRPr="00F153D3">
              <w:rPr>
                <w:rFonts w:asciiTheme="minorHAnsi" w:hAnsiTheme="minorHAnsi" w:cstheme="minorHAnsi"/>
                <w:color w:val="auto"/>
                <w:sz w:val="20"/>
                <w:szCs w:val="20"/>
              </w:rPr>
              <w:t>Upgrade’u</w:t>
            </w:r>
            <w:proofErr w:type="spellEnd"/>
            <w:r w:rsidRPr="00F153D3">
              <w:rPr>
                <w:rFonts w:asciiTheme="minorHAnsi" w:hAnsiTheme="minorHAnsi" w:cstheme="minorHAnsi"/>
                <w:color w:val="auto"/>
                <w:sz w:val="20"/>
                <w:szCs w:val="20"/>
              </w:rPr>
              <w:t xml:space="preserve"> oprogramowania, lub też - według wyboru Wykonawcy - poprzez usunięcie błędu. Zamawiający zapewni Wykonawcy pełne i bezpłatne wsparcie, w szczególności poprzez zapewnienie współpracy pracowników, zapewnienie pomieszczeń do pracy oraz możliwie najdokładniejszego opisu zgłaszanego błędu, dostarczając wymagane dane oraz tworząc połączenia telekomunikacyjne z serwerem bazy danych. Zamawiający zobowiązuje się do zaakceptowania każdej bezpłatnej nowej wersji oprogramowania, chyba, że prace związane z jej wdrożeniem zostałyby uznane za nadmierne.</w:t>
            </w:r>
          </w:p>
          <w:p w14:paraId="139D38B3" w14:textId="77777777" w:rsidR="001769DE" w:rsidRPr="00F153D3" w:rsidRDefault="001769DE" w:rsidP="001769DE">
            <w:pPr>
              <w:pStyle w:val="Akapitzlist"/>
              <w:numPr>
                <w:ilvl w:val="0"/>
                <w:numId w:val="4"/>
              </w:numPr>
              <w:rPr>
                <w:rFonts w:asciiTheme="minorHAnsi" w:hAnsiTheme="minorHAnsi" w:cstheme="minorHAnsi"/>
                <w:color w:val="auto"/>
                <w:sz w:val="20"/>
                <w:szCs w:val="20"/>
              </w:rPr>
            </w:pPr>
            <w:r w:rsidRPr="00F153D3">
              <w:rPr>
                <w:rFonts w:asciiTheme="minorHAnsi" w:hAnsiTheme="minorHAnsi" w:cstheme="minorHAnsi"/>
                <w:color w:val="auto"/>
                <w:sz w:val="20"/>
                <w:szCs w:val="20"/>
              </w:rPr>
              <w:t>Zgłaszanie błędów przez Zamawiającego:</w:t>
            </w:r>
          </w:p>
          <w:p w14:paraId="1194DB0F" w14:textId="7777777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Zgłaszanie błędów przez Zamawiającego może następować w jednej z niżej wymienionych form:</w:t>
            </w:r>
          </w:p>
          <w:p w14:paraId="16A4927D" w14:textId="77777777"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pierwszorzędnie poprzez dedykowaną witrynę internetową Wykonawcy, a w przypadku jej niedostępności: </w:t>
            </w:r>
          </w:p>
          <w:p w14:paraId="42947630" w14:textId="77777777"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t>pocztą elektroniczną,</w:t>
            </w:r>
          </w:p>
          <w:p w14:paraId="434E9688" w14:textId="5486F2CB" w:rsidR="001769DE" w:rsidRPr="00F153D3" w:rsidRDefault="001769DE" w:rsidP="001769DE">
            <w:pPr>
              <w:pStyle w:val="Akapitzlist"/>
              <w:numPr>
                <w:ilvl w:val="0"/>
                <w:numId w:val="5"/>
              </w:numPr>
              <w:rPr>
                <w:rFonts w:asciiTheme="minorHAnsi" w:hAnsiTheme="minorHAnsi" w:cstheme="minorHAnsi"/>
                <w:color w:val="auto"/>
                <w:sz w:val="20"/>
                <w:szCs w:val="20"/>
              </w:rPr>
            </w:pPr>
            <w:r w:rsidRPr="00F153D3">
              <w:rPr>
                <w:rFonts w:asciiTheme="minorHAnsi" w:hAnsiTheme="minorHAnsi" w:cstheme="minorHAnsi"/>
                <w:color w:val="auto"/>
                <w:sz w:val="20"/>
                <w:szCs w:val="20"/>
              </w:rPr>
              <w:lastRenderedPageBreak/>
              <w:t>telefonicznie</w:t>
            </w:r>
          </w:p>
        </w:tc>
        <w:tc>
          <w:tcPr>
            <w:tcW w:w="1276" w:type="dxa"/>
            <w:vAlign w:val="center"/>
          </w:tcPr>
          <w:p w14:paraId="28A7A5EC" w14:textId="60845D3D"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lastRenderedPageBreak/>
              <w:t>TAK</w:t>
            </w:r>
          </w:p>
        </w:tc>
        <w:tc>
          <w:tcPr>
            <w:tcW w:w="2552" w:type="dxa"/>
          </w:tcPr>
          <w:p w14:paraId="3F13672A" w14:textId="77777777" w:rsidR="001769DE" w:rsidRPr="00F153D3" w:rsidRDefault="001769DE" w:rsidP="001769DE">
            <w:pPr>
              <w:rPr>
                <w:rFonts w:asciiTheme="minorHAnsi" w:hAnsiTheme="minorHAnsi" w:cstheme="minorHAnsi"/>
                <w:color w:val="auto"/>
                <w:sz w:val="20"/>
                <w:szCs w:val="20"/>
              </w:rPr>
            </w:pPr>
          </w:p>
        </w:tc>
      </w:tr>
      <w:tr w:rsidR="001769DE" w:rsidRPr="00F153D3" w14:paraId="5F27FDF5" w14:textId="66699C15" w:rsidTr="006B1198">
        <w:tc>
          <w:tcPr>
            <w:tcW w:w="988" w:type="dxa"/>
            <w:shd w:val="clear" w:color="auto" w:fill="auto"/>
            <w:vAlign w:val="center"/>
          </w:tcPr>
          <w:p w14:paraId="7B79061E"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CEC9D4A" w14:textId="5FCEF680"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Zgłoszenia błędów Zamawiający może wykonywać całodobowo z wyłączeniem zgłoszeń telefonicznych, które mogą się odbywać w godzinach od 8.00 – 16.00.</w:t>
            </w:r>
          </w:p>
        </w:tc>
        <w:tc>
          <w:tcPr>
            <w:tcW w:w="1276" w:type="dxa"/>
            <w:vAlign w:val="center"/>
          </w:tcPr>
          <w:p w14:paraId="6B03D1F5" w14:textId="50F9C5CD"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7C95CC0F" w14:textId="77777777" w:rsidR="001769DE" w:rsidRPr="00F153D3" w:rsidRDefault="001769DE" w:rsidP="001769DE">
            <w:pPr>
              <w:rPr>
                <w:rFonts w:asciiTheme="minorHAnsi" w:hAnsiTheme="minorHAnsi" w:cstheme="minorHAnsi"/>
                <w:color w:val="auto"/>
                <w:sz w:val="20"/>
                <w:szCs w:val="20"/>
              </w:rPr>
            </w:pPr>
          </w:p>
        </w:tc>
      </w:tr>
      <w:tr w:rsidR="001769DE" w:rsidRPr="00F153D3" w14:paraId="04D6AA8E" w14:textId="19C25403" w:rsidTr="006B1198">
        <w:tc>
          <w:tcPr>
            <w:tcW w:w="988" w:type="dxa"/>
            <w:shd w:val="clear" w:color="auto" w:fill="auto"/>
            <w:vAlign w:val="center"/>
          </w:tcPr>
          <w:p w14:paraId="4AB5CC27"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E5529C7" w14:textId="77777777"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Po usunięciu przez Wykonawcę błędu, Wykonawca zobowiązany jest poinformować o tym niezwłocznie Zamawiającego. Dopuszcza się następujące formy przekazywania potwierdzenia o usunięciu błędu:</w:t>
            </w:r>
          </w:p>
          <w:p w14:paraId="268BA57B" w14:textId="30DFB015"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wpis potwierdzający poprawność wykonanych  zmian, dokonany przez Zamawiającego na dedykowanym w systemie Helpdesk</w:t>
            </w:r>
          </w:p>
          <w:p w14:paraId="5658297D" w14:textId="32DF0D5E"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pocztą elektroniczną na wskazany przez Zamawiającego adres poczty elektronicznej,</w:t>
            </w:r>
          </w:p>
          <w:p w14:paraId="3B65DC78" w14:textId="3EEFFCB5" w:rsidR="001769DE" w:rsidRPr="00F153D3" w:rsidRDefault="001769DE" w:rsidP="001769DE">
            <w:pPr>
              <w:pStyle w:val="Akapitzlist"/>
              <w:numPr>
                <w:ilvl w:val="0"/>
                <w:numId w:val="6"/>
              </w:numPr>
              <w:rPr>
                <w:rFonts w:asciiTheme="minorHAnsi" w:hAnsiTheme="minorHAnsi" w:cstheme="minorHAnsi"/>
                <w:color w:val="auto"/>
                <w:sz w:val="20"/>
                <w:szCs w:val="20"/>
              </w:rPr>
            </w:pPr>
            <w:r w:rsidRPr="00F153D3">
              <w:rPr>
                <w:rFonts w:asciiTheme="minorHAnsi" w:hAnsiTheme="minorHAnsi" w:cstheme="minorHAnsi"/>
                <w:color w:val="auto"/>
                <w:sz w:val="20"/>
                <w:szCs w:val="20"/>
              </w:rPr>
              <w:t>protokołem usunięcia błędu utworzonym w trakcie wizyty serwisanta Wykonawcy,</w:t>
            </w:r>
          </w:p>
        </w:tc>
        <w:tc>
          <w:tcPr>
            <w:tcW w:w="1276" w:type="dxa"/>
            <w:vAlign w:val="center"/>
          </w:tcPr>
          <w:p w14:paraId="214471E7" w14:textId="19261EBE"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4F1DB49B" w14:textId="77777777" w:rsidR="001769DE" w:rsidRPr="00F153D3" w:rsidRDefault="001769DE" w:rsidP="001769DE">
            <w:pPr>
              <w:rPr>
                <w:rFonts w:asciiTheme="minorHAnsi" w:hAnsiTheme="minorHAnsi" w:cstheme="minorHAnsi"/>
                <w:color w:val="auto"/>
                <w:sz w:val="20"/>
                <w:szCs w:val="20"/>
              </w:rPr>
            </w:pPr>
          </w:p>
        </w:tc>
      </w:tr>
      <w:tr w:rsidR="001769DE" w:rsidRPr="00F153D3" w14:paraId="1555F78B" w14:textId="41A67D05" w:rsidTr="006B1198">
        <w:tc>
          <w:tcPr>
            <w:tcW w:w="988" w:type="dxa"/>
            <w:shd w:val="clear" w:color="auto" w:fill="auto"/>
            <w:vAlign w:val="center"/>
          </w:tcPr>
          <w:p w14:paraId="7254AB96"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4431439D" w14:textId="057DD383"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W ramach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Wykonawca zapewnia Zamawiającemu:</w:t>
            </w:r>
          </w:p>
          <w:p w14:paraId="30FBBBC6" w14:textId="6659561E"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t>Dostarczanie aktualizacji SEOD uwzględniających:</w:t>
            </w:r>
          </w:p>
          <w:p w14:paraId="445F5752" w14:textId="09D72BC4" w:rsidR="001769DE" w:rsidRPr="00F153D3" w:rsidRDefault="001769DE" w:rsidP="001769DE">
            <w:pPr>
              <w:pStyle w:val="Akapitzlist"/>
              <w:numPr>
                <w:ilvl w:val="0"/>
                <w:numId w:val="8"/>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Zmiany zachodzące w powszechnie obowiązujących przepisach prawa, postęp technologiczny, dostosowywanie oprogramowania do aktualnych wersji przeglądarek, dostęp do aktualizacji zawierających poprawki błędów wykrytych w SOED.  </w:t>
            </w:r>
          </w:p>
          <w:p w14:paraId="18A5CE11" w14:textId="1312C5A6" w:rsidR="001769DE" w:rsidRPr="00F153D3" w:rsidRDefault="001769DE" w:rsidP="001769DE">
            <w:pPr>
              <w:pStyle w:val="Akapitzlist"/>
              <w:numPr>
                <w:ilvl w:val="0"/>
                <w:numId w:val="8"/>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Zmiany związanie z podniesieniem jakości i funkcjonalności oprogramowania, nieobjętych osobnym licencjonowaniem. </w:t>
            </w:r>
          </w:p>
          <w:p w14:paraId="2BDF1D85" w14:textId="34647105"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t>Reakcję na zgłaszane przez Zamawiającego błędy.</w:t>
            </w:r>
          </w:p>
          <w:p w14:paraId="35478C5C" w14:textId="02235E3D" w:rsidR="001769DE" w:rsidRPr="00F153D3" w:rsidRDefault="001769DE" w:rsidP="001769DE">
            <w:pPr>
              <w:pStyle w:val="Akapitzlist"/>
              <w:numPr>
                <w:ilvl w:val="0"/>
                <w:numId w:val="7"/>
              </w:numPr>
              <w:rPr>
                <w:rFonts w:asciiTheme="minorHAnsi" w:hAnsiTheme="minorHAnsi" w:cstheme="minorHAnsi"/>
                <w:color w:val="auto"/>
                <w:sz w:val="20"/>
                <w:szCs w:val="20"/>
              </w:rPr>
            </w:pPr>
            <w:r w:rsidRPr="00F153D3">
              <w:rPr>
                <w:rFonts w:asciiTheme="minorHAnsi" w:hAnsiTheme="minorHAnsi" w:cstheme="minorHAnsi"/>
                <w:color w:val="auto"/>
                <w:sz w:val="20"/>
                <w:szCs w:val="20"/>
              </w:rPr>
              <w:t>Analizę zgłoszonego błędu i jego usunięcie.</w:t>
            </w:r>
          </w:p>
        </w:tc>
        <w:tc>
          <w:tcPr>
            <w:tcW w:w="1276" w:type="dxa"/>
            <w:vAlign w:val="center"/>
          </w:tcPr>
          <w:p w14:paraId="79701859" w14:textId="01D4AB16"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2B16F312" w14:textId="77777777" w:rsidR="001769DE" w:rsidRPr="00F153D3" w:rsidRDefault="001769DE" w:rsidP="001769DE">
            <w:pPr>
              <w:rPr>
                <w:rFonts w:asciiTheme="minorHAnsi" w:hAnsiTheme="minorHAnsi" w:cstheme="minorHAnsi"/>
                <w:color w:val="auto"/>
                <w:sz w:val="20"/>
                <w:szCs w:val="20"/>
              </w:rPr>
            </w:pPr>
          </w:p>
        </w:tc>
      </w:tr>
      <w:tr w:rsidR="001769DE" w:rsidRPr="00F153D3" w14:paraId="2747C5CE" w14:textId="2A77D39B" w:rsidTr="006B1198">
        <w:tc>
          <w:tcPr>
            <w:tcW w:w="988" w:type="dxa"/>
            <w:shd w:val="clear" w:color="auto" w:fill="auto"/>
            <w:vAlign w:val="center"/>
          </w:tcPr>
          <w:p w14:paraId="1D64C384"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3DAD7293" w14:textId="4236B3F2"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Gwarancja na oprogramowanie osób trzecich (oprogramowanie zewnętrzne) dostarczone przez Wykonawcę będzie świadczona zgodnie z warunkami zapewnianymi przez producenta tego oprogramowania w okresie 24 miesięcy od daty instalacji z zastrzeżeniem warunków opisanych w OPZ. Wykonawca zapewni dostępność do aktualizacji producentów dostarczonego oprogramowania narzędziowego i motorów baz danych.</w:t>
            </w:r>
          </w:p>
        </w:tc>
        <w:tc>
          <w:tcPr>
            <w:tcW w:w="1276" w:type="dxa"/>
            <w:vAlign w:val="center"/>
          </w:tcPr>
          <w:p w14:paraId="5DAD60E6" w14:textId="56B42536"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1FDA185" w14:textId="77777777" w:rsidR="001769DE" w:rsidRPr="00F153D3" w:rsidRDefault="001769DE" w:rsidP="001769DE">
            <w:pPr>
              <w:rPr>
                <w:rFonts w:asciiTheme="minorHAnsi" w:hAnsiTheme="minorHAnsi" w:cstheme="minorHAnsi"/>
                <w:color w:val="auto"/>
                <w:sz w:val="20"/>
                <w:szCs w:val="20"/>
              </w:rPr>
            </w:pPr>
          </w:p>
        </w:tc>
      </w:tr>
      <w:tr w:rsidR="001769DE" w:rsidRPr="00F153D3" w14:paraId="4F8A3DE1" w14:textId="0A2A5EB6" w:rsidTr="001D559B">
        <w:tc>
          <w:tcPr>
            <w:tcW w:w="988" w:type="dxa"/>
            <w:shd w:val="clear" w:color="auto" w:fill="auto"/>
            <w:vAlign w:val="center"/>
          </w:tcPr>
          <w:p w14:paraId="7683A2F4"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330F574A" w14:textId="4122090D" w:rsidR="001769DE" w:rsidRPr="00F153D3" w:rsidRDefault="001769DE" w:rsidP="001769DE">
            <w:pPr>
              <w:rPr>
                <w:rFonts w:asciiTheme="minorHAnsi" w:hAnsiTheme="minorHAnsi" w:cstheme="minorHAnsi"/>
                <w:color w:val="auto"/>
                <w:sz w:val="20"/>
                <w:szCs w:val="20"/>
              </w:rPr>
            </w:pPr>
            <w:r w:rsidRPr="00F3026F">
              <w:rPr>
                <w:rFonts w:asciiTheme="minorHAnsi" w:hAnsiTheme="minorHAnsi" w:cstheme="minorHAnsi"/>
                <w:color w:val="auto"/>
                <w:sz w:val="20"/>
                <w:szCs w:val="20"/>
              </w:rPr>
              <w:t xml:space="preserve">Wykonawca zapewni Zamawiającemu wsparcie techniczne/asystę techniczną (przez okres 24 miesięcy od podpisania Protokołu Odbioru Końcowego w ilości </w:t>
            </w:r>
            <w:r w:rsidR="000A6443" w:rsidRPr="00F3026F">
              <w:rPr>
                <w:rFonts w:asciiTheme="minorHAnsi" w:hAnsiTheme="minorHAnsi" w:cstheme="minorHAnsi"/>
                <w:color w:val="auto"/>
                <w:sz w:val="20"/>
                <w:szCs w:val="20"/>
              </w:rPr>
              <w:t xml:space="preserve">min. </w:t>
            </w:r>
            <w:r w:rsidRPr="00F3026F">
              <w:rPr>
                <w:rFonts w:asciiTheme="minorHAnsi" w:hAnsiTheme="minorHAnsi" w:cstheme="minorHAnsi"/>
                <w:color w:val="auto"/>
                <w:sz w:val="20"/>
                <w:szCs w:val="20"/>
              </w:rPr>
              <w:t>5 godzin miesięcznie.</w:t>
            </w:r>
          </w:p>
        </w:tc>
        <w:tc>
          <w:tcPr>
            <w:tcW w:w="1276" w:type="dxa"/>
            <w:vAlign w:val="center"/>
          </w:tcPr>
          <w:p w14:paraId="312440E7" w14:textId="4917F7D7" w:rsidR="001769DE" w:rsidRPr="00F153D3" w:rsidRDefault="008A06CB"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podać</w:t>
            </w:r>
          </w:p>
        </w:tc>
        <w:tc>
          <w:tcPr>
            <w:tcW w:w="2552" w:type="dxa"/>
          </w:tcPr>
          <w:p w14:paraId="4682ADB4"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wymagany</w:t>
            </w:r>
          </w:p>
          <w:p w14:paraId="1E4EAD5B" w14:textId="77777777" w:rsidR="000A6443" w:rsidRPr="00F153D3" w:rsidRDefault="000A6443" w:rsidP="000A6443">
            <w:pPr>
              <w:jc w:val="center"/>
              <w:rPr>
                <w:rFonts w:asciiTheme="minorHAnsi" w:hAnsiTheme="minorHAnsi" w:cstheme="minorHAnsi"/>
                <w:b/>
                <w:color w:val="auto"/>
                <w:sz w:val="20"/>
                <w:szCs w:val="20"/>
              </w:rPr>
            </w:pPr>
          </w:p>
          <w:p w14:paraId="4B5D432A" w14:textId="7777777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53E68A8F" w14:textId="77777777" w:rsidR="000A6443" w:rsidRPr="00F153D3" w:rsidRDefault="000A6443" w:rsidP="000A6443">
            <w:pPr>
              <w:rPr>
                <w:rFonts w:asciiTheme="minorHAnsi" w:hAnsiTheme="minorHAnsi" w:cstheme="minorHAnsi"/>
                <w:color w:val="auto"/>
                <w:sz w:val="20"/>
                <w:szCs w:val="20"/>
              </w:rPr>
            </w:pPr>
          </w:p>
          <w:p w14:paraId="4E5E63CB" w14:textId="55938262" w:rsidR="000A6443" w:rsidRPr="00F153D3" w:rsidRDefault="00C51F37" w:rsidP="000A6443">
            <w:pPr>
              <w:rPr>
                <w:rFonts w:asciiTheme="minorHAnsi" w:hAnsiTheme="minorHAnsi" w:cstheme="minorHAnsi"/>
                <w:color w:val="auto"/>
                <w:sz w:val="20"/>
                <w:szCs w:val="20"/>
              </w:rPr>
            </w:pPr>
            <w:sdt>
              <w:sdtPr>
                <w:rPr>
                  <w:rFonts w:ascii="Garamond" w:hAnsi="Garamond" w:cs="Tahoma"/>
                  <w:b/>
                  <w:bCs/>
                  <w:color w:val="auto"/>
                  <w:sz w:val="20"/>
                  <w:szCs w:val="20"/>
                </w:rPr>
                <w:id w:val="1583713704"/>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5 godzin (0 pkt)</w:t>
            </w:r>
          </w:p>
          <w:p w14:paraId="16274667" w14:textId="5736B816" w:rsidR="000A6443" w:rsidRPr="00F153D3" w:rsidRDefault="00C51F37" w:rsidP="000A6443">
            <w:pPr>
              <w:rPr>
                <w:rFonts w:asciiTheme="minorHAnsi" w:hAnsiTheme="minorHAnsi" w:cstheme="minorHAnsi"/>
                <w:color w:val="auto"/>
                <w:sz w:val="20"/>
                <w:szCs w:val="20"/>
              </w:rPr>
            </w:pPr>
            <w:sdt>
              <w:sdtPr>
                <w:rPr>
                  <w:rFonts w:ascii="Garamond" w:hAnsi="Garamond" w:cs="Tahoma"/>
                  <w:b/>
                  <w:bCs/>
                  <w:color w:val="auto"/>
                  <w:sz w:val="20"/>
                  <w:szCs w:val="20"/>
                </w:rPr>
                <w:id w:val="-810706723"/>
                <w14:checkbox>
                  <w14:checked w14:val="0"/>
                  <w14:checkedState w14:val="2612" w14:font="MS Gothic"/>
                  <w14:uncheckedState w14:val="2610" w14:font="MS Gothic"/>
                </w14:checkbox>
              </w:sdtPr>
              <w:sdtEndPr/>
              <w:sdtContent>
                <w:r w:rsidR="000A6443" w:rsidRPr="00F153D3">
                  <w:rPr>
                    <w:rFonts w:ascii="MS Gothic" w:eastAsia="MS Gothic" w:hAnsi="MS Gothic" w:cs="Tahoma" w:hint="eastAsia"/>
                    <w:b/>
                    <w:bCs/>
                    <w:color w:val="auto"/>
                    <w:sz w:val="20"/>
                    <w:szCs w:val="20"/>
                  </w:rPr>
                  <w:t>☐</w:t>
                </w:r>
              </w:sdtContent>
            </w:sdt>
            <w:r w:rsidR="000A6443" w:rsidRPr="00F153D3">
              <w:rPr>
                <w:rFonts w:asciiTheme="minorHAnsi" w:hAnsiTheme="minorHAnsi" w:cstheme="minorHAnsi"/>
                <w:color w:val="auto"/>
                <w:sz w:val="20"/>
                <w:szCs w:val="20"/>
              </w:rPr>
              <w:t xml:space="preserve"> 10 godzin (10 pkt)</w:t>
            </w:r>
          </w:p>
          <w:p w14:paraId="42500C53" w14:textId="77777777" w:rsidR="000A6443" w:rsidRPr="00F153D3" w:rsidRDefault="000A6443" w:rsidP="000A6443">
            <w:pPr>
              <w:rPr>
                <w:rFonts w:asciiTheme="minorHAnsi" w:hAnsiTheme="minorHAnsi" w:cstheme="minorHAnsi"/>
                <w:color w:val="auto"/>
                <w:sz w:val="20"/>
                <w:szCs w:val="20"/>
              </w:rPr>
            </w:pPr>
          </w:p>
          <w:p w14:paraId="1680151B" w14:textId="13F5A518" w:rsidR="001769DE"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946432110"/>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1769DE" w:rsidRPr="00F153D3" w14:paraId="7B297377" w14:textId="4AB66DFF" w:rsidTr="006B1198">
        <w:tc>
          <w:tcPr>
            <w:tcW w:w="988" w:type="dxa"/>
            <w:shd w:val="clear" w:color="auto" w:fill="auto"/>
            <w:vAlign w:val="center"/>
          </w:tcPr>
          <w:p w14:paraId="176DE318"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6DADC404" w14:textId="44E1AABB" w:rsidR="001769DE" w:rsidRPr="00F153D3" w:rsidRDefault="001769DE" w:rsidP="00A62231">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Asysta techniczna obejmuje świadczenie usług polegających na udzielaniu wyznaczonym pracownikom Zamawiającego pomocy i porad w zakresie obsługi i administrowania SEOD. </w:t>
            </w:r>
          </w:p>
        </w:tc>
        <w:tc>
          <w:tcPr>
            <w:tcW w:w="1276" w:type="dxa"/>
            <w:vAlign w:val="center"/>
          </w:tcPr>
          <w:p w14:paraId="1FEDBD78" w14:textId="052793EC"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53A6AA86" w14:textId="77777777" w:rsidR="001769DE" w:rsidRPr="00F153D3" w:rsidRDefault="001769DE" w:rsidP="001769DE">
            <w:pPr>
              <w:rPr>
                <w:rFonts w:asciiTheme="minorHAnsi" w:hAnsiTheme="minorHAnsi" w:cstheme="minorHAnsi"/>
                <w:color w:val="auto"/>
                <w:sz w:val="20"/>
                <w:szCs w:val="20"/>
              </w:rPr>
            </w:pPr>
          </w:p>
        </w:tc>
      </w:tr>
      <w:tr w:rsidR="001769DE" w:rsidRPr="00F153D3" w14:paraId="4A10D789" w14:textId="3BE8BD2F" w:rsidTr="006B1198">
        <w:tc>
          <w:tcPr>
            <w:tcW w:w="988" w:type="dxa"/>
            <w:shd w:val="clear" w:color="auto" w:fill="auto"/>
            <w:vAlign w:val="center"/>
          </w:tcPr>
          <w:p w14:paraId="4181B961" w14:textId="77777777" w:rsidR="001769DE" w:rsidRPr="00F153D3" w:rsidRDefault="001769DE" w:rsidP="001769DE">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8B18858" w14:textId="079D6725" w:rsidR="001769DE" w:rsidRPr="00F153D3" w:rsidRDefault="001769DE" w:rsidP="001769DE">
            <w:pPr>
              <w:rPr>
                <w:rFonts w:asciiTheme="minorHAnsi" w:hAnsiTheme="minorHAnsi" w:cstheme="minorHAnsi"/>
                <w:color w:val="auto"/>
                <w:sz w:val="20"/>
                <w:szCs w:val="20"/>
              </w:rPr>
            </w:pPr>
            <w:r w:rsidRPr="00F153D3">
              <w:rPr>
                <w:rFonts w:asciiTheme="minorHAnsi" w:hAnsiTheme="minorHAnsi" w:cstheme="minorHAnsi"/>
                <w:color w:val="auto"/>
                <w:sz w:val="20"/>
                <w:szCs w:val="20"/>
              </w:rPr>
              <w:t>Usługi asysty technicznej w ramach Opieki Serwisowej świadczone są w dni robocze w godzinach pracy.</w:t>
            </w:r>
          </w:p>
        </w:tc>
        <w:tc>
          <w:tcPr>
            <w:tcW w:w="1276" w:type="dxa"/>
            <w:vAlign w:val="center"/>
          </w:tcPr>
          <w:p w14:paraId="1FC87507" w14:textId="5A628360" w:rsidR="001769DE" w:rsidRPr="00F153D3" w:rsidRDefault="001769DE" w:rsidP="001769DE">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6AAE7A21" w14:textId="77777777" w:rsidR="001769DE" w:rsidRPr="00F153D3" w:rsidRDefault="001769DE" w:rsidP="001769DE">
            <w:pPr>
              <w:rPr>
                <w:rFonts w:asciiTheme="minorHAnsi" w:hAnsiTheme="minorHAnsi" w:cstheme="minorHAnsi"/>
                <w:color w:val="auto"/>
                <w:sz w:val="20"/>
                <w:szCs w:val="20"/>
              </w:rPr>
            </w:pPr>
          </w:p>
        </w:tc>
      </w:tr>
    </w:tbl>
    <w:p w14:paraId="5666823D"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985"/>
        <w:gridCol w:w="1843"/>
      </w:tblGrid>
      <w:tr w:rsidR="000A6443" w:rsidRPr="00F153D3" w14:paraId="13FB2A65" w14:textId="42903DD2" w:rsidTr="000A6443">
        <w:tc>
          <w:tcPr>
            <w:tcW w:w="988" w:type="dxa"/>
            <w:shd w:val="clear" w:color="auto" w:fill="9CC2E5" w:themeFill="accent1" w:themeFillTint="99"/>
            <w:vAlign w:val="center"/>
          </w:tcPr>
          <w:p w14:paraId="53F83704" w14:textId="335DBDC0"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XI</w:t>
            </w:r>
            <w:r w:rsidR="000522BD">
              <w:rPr>
                <w:rFonts w:asciiTheme="minorHAnsi" w:hAnsiTheme="minorHAnsi" w:cstheme="minorHAnsi"/>
                <w:b/>
                <w:color w:val="auto"/>
                <w:sz w:val="20"/>
                <w:szCs w:val="20"/>
              </w:rPr>
              <w:t>I</w:t>
            </w:r>
          </w:p>
        </w:tc>
        <w:tc>
          <w:tcPr>
            <w:tcW w:w="9780" w:type="dxa"/>
            <w:shd w:val="clear" w:color="auto" w:fill="9CC2E5" w:themeFill="accent1" w:themeFillTint="99"/>
            <w:vAlign w:val="center"/>
          </w:tcPr>
          <w:p w14:paraId="74637B67" w14:textId="6BF2D17D"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b/>
                <w:color w:val="auto"/>
                <w:sz w:val="20"/>
                <w:szCs w:val="20"/>
              </w:rPr>
              <w:t>Wymagania funkcjonalne SEOD</w:t>
            </w:r>
          </w:p>
        </w:tc>
        <w:tc>
          <w:tcPr>
            <w:tcW w:w="1985" w:type="dxa"/>
            <w:shd w:val="clear" w:color="auto" w:fill="9CC2E5" w:themeFill="accent1" w:themeFillTint="99"/>
            <w:vAlign w:val="center"/>
          </w:tcPr>
          <w:p w14:paraId="39DAD143" w14:textId="51D0DD7E"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843" w:type="dxa"/>
            <w:shd w:val="clear" w:color="auto" w:fill="9CC2E5" w:themeFill="accent1" w:themeFillTint="99"/>
            <w:vAlign w:val="center"/>
          </w:tcPr>
          <w:p w14:paraId="32A08877" w14:textId="54CE0B94"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 xml:space="preserve">Potwierdzenie spełnienia parametru - </w:t>
            </w:r>
            <w:r w:rsidRPr="00F153D3">
              <w:rPr>
                <w:rFonts w:asciiTheme="minorHAnsi" w:hAnsiTheme="minorHAnsi" w:cstheme="minorHAnsi"/>
                <w:b/>
                <w:color w:val="auto"/>
                <w:sz w:val="20"/>
                <w:szCs w:val="20"/>
              </w:rPr>
              <w:lastRenderedPageBreak/>
              <w:t>(należy wpisać Tak lub Nie)</w:t>
            </w:r>
          </w:p>
        </w:tc>
      </w:tr>
      <w:tr w:rsidR="000A6443" w:rsidRPr="00F153D3" w14:paraId="2BF48A8D" w14:textId="53A01BA4" w:rsidTr="000A6443">
        <w:tc>
          <w:tcPr>
            <w:tcW w:w="988" w:type="dxa"/>
            <w:shd w:val="clear" w:color="auto" w:fill="auto"/>
            <w:vAlign w:val="center"/>
          </w:tcPr>
          <w:p w14:paraId="36890A8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20769CF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Oprogramowanie musi posiadać architekturę trójwarstwową, złożoną z:</w:t>
            </w:r>
          </w:p>
          <w:p w14:paraId="017096B0"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a) serwera aplikacji,</w:t>
            </w:r>
          </w:p>
          <w:p w14:paraId="57518114"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b) elementu klienckiego funkcjonującego w dowolnej, ogólnodostępnej przeglądarce internetowej,</w:t>
            </w:r>
          </w:p>
          <w:p w14:paraId="42650ED1" w14:textId="6CD1BD5F"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c) serwera bazy danych</w:t>
            </w:r>
          </w:p>
        </w:tc>
        <w:tc>
          <w:tcPr>
            <w:tcW w:w="1985" w:type="dxa"/>
            <w:vAlign w:val="center"/>
          </w:tcPr>
          <w:p w14:paraId="3EAE3686" w14:textId="43DFB53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40513753" w14:textId="77777777" w:rsidR="000A6443" w:rsidRPr="00F153D3" w:rsidRDefault="000A6443" w:rsidP="000A6443">
            <w:pPr>
              <w:rPr>
                <w:rFonts w:asciiTheme="minorHAnsi" w:hAnsiTheme="minorHAnsi" w:cstheme="minorHAnsi"/>
                <w:color w:val="auto"/>
                <w:sz w:val="20"/>
                <w:szCs w:val="20"/>
              </w:rPr>
            </w:pPr>
          </w:p>
        </w:tc>
      </w:tr>
      <w:tr w:rsidR="000A6443" w:rsidRPr="00F153D3" w14:paraId="53957B55" w14:textId="06C42F57" w:rsidTr="000A6443">
        <w:tc>
          <w:tcPr>
            <w:tcW w:w="988" w:type="dxa"/>
            <w:shd w:val="clear" w:color="auto" w:fill="auto"/>
            <w:vAlign w:val="center"/>
          </w:tcPr>
          <w:p w14:paraId="5DABD4F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0B1731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Rozwiązanie musi składać się z dwóch części – zewnętrznej i wewnętrznej i realizować przez to dostęp do wybranych funkcjonalności SEOD dla  użytkowników logujących się z zewnątrz sieci Zamawiającego. Na etapie analizy zostaną zdefiniowane obszary i funkcje SEOD, które będą dostępne dla użytkowników, którzy logują się wewnątrz sieci Zamawiającego oraz te które będą dostępne z zewnątrz.</w:t>
            </w:r>
          </w:p>
          <w:p w14:paraId="05390488" w14:textId="73DEC8FA" w:rsidR="000A6443" w:rsidRPr="00F153D3" w:rsidRDefault="000A6443" w:rsidP="000A6443">
            <w:pPr>
              <w:pStyle w:val="Akapitzlist"/>
              <w:numPr>
                <w:ilvl w:val="0"/>
                <w:numId w:val="9"/>
              </w:numPr>
              <w:rPr>
                <w:rFonts w:asciiTheme="minorHAnsi" w:hAnsiTheme="minorHAnsi" w:cstheme="minorHAnsi"/>
                <w:color w:val="auto"/>
                <w:sz w:val="20"/>
                <w:szCs w:val="20"/>
              </w:rPr>
            </w:pPr>
            <w:r w:rsidRPr="00F153D3">
              <w:rPr>
                <w:rFonts w:asciiTheme="minorHAnsi" w:hAnsiTheme="minorHAnsi" w:cstheme="minorHAnsi"/>
                <w:color w:val="auto"/>
                <w:sz w:val="20"/>
                <w:szCs w:val="20"/>
              </w:rPr>
              <w:t>Część wewnętrzną tworzy System Elektronicznego Obiegu Dokumentów Finansowych (SEOD) zainstalowany na serwerze wewnątrz jednostki.</w:t>
            </w:r>
          </w:p>
          <w:p w14:paraId="24155EAC" w14:textId="5F05AC2C" w:rsidR="000A6443" w:rsidRPr="00F153D3" w:rsidRDefault="000A6443" w:rsidP="000A6443">
            <w:pPr>
              <w:pStyle w:val="Akapitzlist"/>
              <w:numPr>
                <w:ilvl w:val="0"/>
                <w:numId w:val="9"/>
              </w:numPr>
              <w:rPr>
                <w:rFonts w:asciiTheme="minorHAnsi" w:hAnsiTheme="minorHAnsi" w:cstheme="minorHAnsi"/>
                <w:color w:val="auto"/>
                <w:sz w:val="20"/>
                <w:szCs w:val="20"/>
              </w:rPr>
            </w:pPr>
            <w:r w:rsidRPr="00F153D3">
              <w:rPr>
                <w:rFonts w:asciiTheme="minorHAnsi" w:hAnsiTheme="minorHAnsi" w:cstheme="minorHAnsi"/>
                <w:color w:val="auto"/>
                <w:sz w:val="20"/>
                <w:szCs w:val="20"/>
              </w:rPr>
              <w:t>Część zewnętrzną tworzy SEOD udostępniający informacje publiczne – dostępne spoza wewnętrznej sieci Zamawiającego. Zainstalowany system zewnętrzny powinien być dostępny w sieci Internet.</w:t>
            </w:r>
          </w:p>
        </w:tc>
        <w:tc>
          <w:tcPr>
            <w:tcW w:w="1985" w:type="dxa"/>
            <w:vAlign w:val="center"/>
          </w:tcPr>
          <w:p w14:paraId="776AE37C" w14:textId="783788A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F58DB52" w14:textId="77777777" w:rsidR="000A6443" w:rsidRPr="00F153D3" w:rsidRDefault="000A6443" w:rsidP="000A6443">
            <w:pPr>
              <w:rPr>
                <w:rFonts w:asciiTheme="minorHAnsi" w:hAnsiTheme="minorHAnsi" w:cstheme="minorHAnsi"/>
                <w:color w:val="auto"/>
                <w:sz w:val="20"/>
                <w:szCs w:val="20"/>
              </w:rPr>
            </w:pPr>
          </w:p>
        </w:tc>
      </w:tr>
      <w:tr w:rsidR="000A6443" w:rsidRPr="00F153D3" w14:paraId="03577227" w14:textId="7EE2B3E6" w:rsidTr="000A6443">
        <w:tc>
          <w:tcPr>
            <w:tcW w:w="988" w:type="dxa"/>
            <w:shd w:val="clear" w:color="auto" w:fill="auto"/>
            <w:vAlign w:val="center"/>
          </w:tcPr>
          <w:p w14:paraId="4BE0C3A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8BFF355" w14:textId="623E6839" w:rsidR="000A6443" w:rsidRPr="00F153D3" w:rsidRDefault="000A6443" w:rsidP="000A6443">
            <w:pPr>
              <w:rPr>
                <w:rFonts w:asciiTheme="minorHAnsi" w:hAnsiTheme="minorHAnsi" w:cstheme="minorHAnsi"/>
                <w:color w:val="auto"/>
                <w:sz w:val="20"/>
                <w:szCs w:val="20"/>
              </w:rPr>
            </w:pPr>
            <w:r w:rsidRPr="0096013F">
              <w:rPr>
                <w:rFonts w:asciiTheme="minorHAnsi" w:eastAsia="Times New Roman" w:hAnsiTheme="minorHAnsi" w:cstheme="minorHAnsi"/>
                <w:color w:val="auto"/>
                <w:sz w:val="20"/>
                <w:szCs w:val="20"/>
                <w:lang w:eastAsia="pl-PL"/>
              </w:rPr>
              <w:t>Rozwiązanie ma posiadać możliwość integracji i podłączenia zdalnych lokalizacji jednostki.</w:t>
            </w:r>
          </w:p>
        </w:tc>
        <w:tc>
          <w:tcPr>
            <w:tcW w:w="1985" w:type="dxa"/>
            <w:tcBorders>
              <w:top w:val="nil"/>
              <w:left w:val="nil"/>
              <w:bottom w:val="single" w:sz="4" w:space="0" w:color="auto"/>
              <w:right w:val="single" w:sz="4" w:space="0" w:color="auto"/>
            </w:tcBorders>
            <w:vAlign w:val="center"/>
          </w:tcPr>
          <w:p w14:paraId="3072B683" w14:textId="05820C5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A1C79F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ACF6721" w14:textId="117FB281" w:rsidTr="000A6443">
        <w:tc>
          <w:tcPr>
            <w:tcW w:w="988" w:type="dxa"/>
            <w:shd w:val="clear" w:color="auto" w:fill="auto"/>
            <w:vAlign w:val="center"/>
          </w:tcPr>
          <w:p w14:paraId="1E8C5CC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D06264" w14:textId="0F31320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Zamawiający wymaga, aby SEOD był produktem opracowanym przez jednego producenta. </w:t>
            </w:r>
          </w:p>
        </w:tc>
        <w:tc>
          <w:tcPr>
            <w:tcW w:w="1985" w:type="dxa"/>
            <w:tcBorders>
              <w:top w:val="nil"/>
              <w:left w:val="nil"/>
              <w:bottom w:val="single" w:sz="4" w:space="0" w:color="auto"/>
              <w:right w:val="single" w:sz="4" w:space="0" w:color="auto"/>
            </w:tcBorders>
            <w:vAlign w:val="center"/>
          </w:tcPr>
          <w:p w14:paraId="4D66F973" w14:textId="69203CB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AEFB40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178579F" w14:textId="08DBA24E" w:rsidTr="000A6443">
        <w:tc>
          <w:tcPr>
            <w:tcW w:w="988" w:type="dxa"/>
            <w:shd w:val="clear" w:color="auto" w:fill="auto"/>
            <w:vAlign w:val="center"/>
          </w:tcPr>
          <w:p w14:paraId="5483ABC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A619EEC" w14:textId="6D589F1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SEOD powinien umożliwiać rozbudowę o dowolną ilość aplikacji procesowych, a każda aplikacja procesowa powinna powstawać w ten sam sposób.</w:t>
            </w:r>
          </w:p>
        </w:tc>
        <w:tc>
          <w:tcPr>
            <w:tcW w:w="1985" w:type="dxa"/>
            <w:tcBorders>
              <w:top w:val="nil"/>
              <w:left w:val="nil"/>
              <w:bottom w:val="single" w:sz="4" w:space="0" w:color="auto"/>
              <w:right w:val="single" w:sz="4" w:space="0" w:color="auto"/>
            </w:tcBorders>
            <w:vAlign w:val="center"/>
          </w:tcPr>
          <w:p w14:paraId="00F26926" w14:textId="3023F83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CEE51B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0E52163" w14:textId="0DC2C3D6" w:rsidTr="001D559B">
        <w:tc>
          <w:tcPr>
            <w:tcW w:w="988" w:type="dxa"/>
            <w:shd w:val="clear" w:color="auto" w:fill="auto"/>
            <w:vAlign w:val="center"/>
          </w:tcPr>
          <w:p w14:paraId="253A158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4058D461" w14:textId="7BDC14D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System musi być zaprojektowany w technologii „</w:t>
            </w:r>
            <w:proofErr w:type="spellStart"/>
            <w:r w:rsidRPr="00F153D3">
              <w:rPr>
                <w:rFonts w:asciiTheme="minorHAnsi" w:eastAsia="Times New Roman" w:hAnsiTheme="minorHAnsi" w:cstheme="minorHAnsi"/>
                <w:sz w:val="20"/>
                <w:szCs w:val="20"/>
                <w:lang w:eastAsia="pl-PL"/>
              </w:rPr>
              <w:t>Responsive</w:t>
            </w:r>
            <w:proofErr w:type="spellEnd"/>
            <w:r w:rsidRPr="00F153D3">
              <w:rPr>
                <w:rFonts w:asciiTheme="minorHAnsi" w:eastAsia="Times New Roman" w:hAnsiTheme="minorHAnsi" w:cstheme="minorHAnsi"/>
                <w:sz w:val="20"/>
                <w:szCs w:val="20"/>
                <w:lang w:eastAsia="pl-PL"/>
              </w:rPr>
              <w:t xml:space="preserve"> web design” co oznacza, że wygląd i układ interfejsu użytkownika powinien samoczynnie dostosowywać się do rozmiaru okna przeglądarki w której jest wyświetlany np. na komputerze, w smartfonie lub tablecie.</w:t>
            </w:r>
          </w:p>
        </w:tc>
        <w:tc>
          <w:tcPr>
            <w:tcW w:w="1985" w:type="dxa"/>
            <w:tcBorders>
              <w:top w:val="nil"/>
              <w:left w:val="nil"/>
              <w:bottom w:val="single" w:sz="4" w:space="0" w:color="auto"/>
              <w:right w:val="single" w:sz="4" w:space="0" w:color="auto"/>
            </w:tcBorders>
            <w:vAlign w:val="center"/>
          </w:tcPr>
          <w:p w14:paraId="39476D32" w14:textId="6EF75C34" w:rsidR="000A6443" w:rsidRPr="00F153D3" w:rsidRDefault="000A6443" w:rsidP="000A644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3DFAC1B" w14:textId="77777777" w:rsidR="000A6443" w:rsidRPr="00F153D3" w:rsidRDefault="000A6443" w:rsidP="000A6443">
            <w:pPr>
              <w:rPr>
                <w:rFonts w:asciiTheme="minorHAnsi" w:eastAsia="Times New Roman" w:hAnsiTheme="minorHAnsi" w:cstheme="minorHAnsi"/>
                <w:sz w:val="20"/>
                <w:szCs w:val="20"/>
                <w:lang w:eastAsia="pl-PL"/>
              </w:rPr>
            </w:pPr>
          </w:p>
        </w:tc>
      </w:tr>
      <w:tr w:rsidR="000A6443" w:rsidRPr="00F153D3" w14:paraId="32735F62" w14:textId="36DA4699" w:rsidTr="000A6443">
        <w:tc>
          <w:tcPr>
            <w:tcW w:w="988" w:type="dxa"/>
            <w:shd w:val="clear" w:color="auto" w:fill="auto"/>
            <w:vAlign w:val="center"/>
          </w:tcPr>
          <w:p w14:paraId="2B3B082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B4FA11" w14:textId="4517594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wspierać dostęp za pomocą przeglądarek min. </w:t>
            </w:r>
            <w:r w:rsidRPr="00F153D3">
              <w:rPr>
                <w:rFonts w:asciiTheme="minorHAnsi" w:eastAsia="Times New Roman" w:hAnsiTheme="minorHAnsi" w:cstheme="minorHAnsi"/>
                <w:color w:val="auto"/>
                <w:sz w:val="20"/>
                <w:szCs w:val="20"/>
                <w:lang w:val="en-US" w:eastAsia="pl-PL"/>
              </w:rPr>
              <w:t xml:space="preserve">Mozilla Firefox, Google Chrome, </w:t>
            </w:r>
          </w:p>
        </w:tc>
        <w:tc>
          <w:tcPr>
            <w:tcW w:w="1985" w:type="dxa"/>
            <w:tcBorders>
              <w:top w:val="nil"/>
              <w:left w:val="nil"/>
              <w:bottom w:val="single" w:sz="4" w:space="0" w:color="auto"/>
              <w:right w:val="single" w:sz="4" w:space="0" w:color="auto"/>
            </w:tcBorders>
            <w:vAlign w:val="center"/>
          </w:tcPr>
          <w:p w14:paraId="7D95CA77" w14:textId="2299367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ED33DA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0205E45" w14:textId="38F173AE" w:rsidTr="000A6443">
        <w:tc>
          <w:tcPr>
            <w:tcW w:w="988" w:type="dxa"/>
            <w:shd w:val="clear" w:color="auto" w:fill="auto"/>
            <w:vAlign w:val="center"/>
          </w:tcPr>
          <w:p w14:paraId="2CC8095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1A3B60" w14:textId="2BC92AC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Dostarczone w ramach niniejszego zamówienia Oprogramowanie musi działać w dowolnej sieci komputerowej w standardzie TCP/IP.</w:t>
            </w:r>
          </w:p>
        </w:tc>
        <w:tc>
          <w:tcPr>
            <w:tcW w:w="1985" w:type="dxa"/>
            <w:tcBorders>
              <w:top w:val="nil"/>
              <w:left w:val="nil"/>
              <w:bottom w:val="single" w:sz="4" w:space="0" w:color="auto"/>
              <w:right w:val="single" w:sz="4" w:space="0" w:color="auto"/>
            </w:tcBorders>
            <w:vAlign w:val="center"/>
          </w:tcPr>
          <w:p w14:paraId="6CCC902D" w14:textId="6ACC667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1EFBAA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15F3421" w14:textId="04D81D05" w:rsidTr="000A6443">
        <w:tc>
          <w:tcPr>
            <w:tcW w:w="988" w:type="dxa"/>
            <w:shd w:val="clear" w:color="auto" w:fill="auto"/>
            <w:vAlign w:val="center"/>
          </w:tcPr>
          <w:p w14:paraId="55B60E8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4583D50" w14:textId="30CA48D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Dostarczone rozwiązanie musi umożliwiać pracownikom wydajną pracę. Odpowiednia wydajność oznacza, że System nie jest uciążliwy dla użytkowników i charakteryzuje się odpowiednio szybką reakcją na działania użytkowników przy szyfrowanym połączeniu między przeglądarką a serwerem, w warunkach pełnej przepustowości sieci wewnętrznej Zamawiającego. Warunek ten nie dotyczy funkcji, które są związane z wykonywaniem globalnych operacji na bazie danych takich jak np. sporządzanie raportów i jednocześnie nie są wykonywane w trakcie codziennej, rutynowej pracy z systemem.</w:t>
            </w:r>
          </w:p>
        </w:tc>
        <w:tc>
          <w:tcPr>
            <w:tcW w:w="1985" w:type="dxa"/>
            <w:tcBorders>
              <w:top w:val="nil"/>
              <w:left w:val="nil"/>
              <w:bottom w:val="single" w:sz="4" w:space="0" w:color="auto"/>
              <w:right w:val="single" w:sz="4" w:space="0" w:color="auto"/>
            </w:tcBorders>
            <w:vAlign w:val="center"/>
          </w:tcPr>
          <w:p w14:paraId="408C1EB2" w14:textId="159AF55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1DDEA7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23AA0A6" w14:textId="697879B2" w:rsidTr="000A6443">
        <w:tc>
          <w:tcPr>
            <w:tcW w:w="988" w:type="dxa"/>
            <w:shd w:val="clear" w:color="auto" w:fill="auto"/>
            <w:vAlign w:val="center"/>
          </w:tcPr>
          <w:p w14:paraId="3173E97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6CFAEA1" w14:textId="5B58F25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możliwość dodania, jako załącznik dowolnego dokumentu w dowolnym formacie (np. TIFF, DOC, DOCX, TXT, RTF, XLS, XLSX, PNG, JPG, PDF itd.) bądź pliku ze skanera. SEOD nie może posiadać ograniczeń wielkości dodawanego pliku, a wielkość repozytorium, w którym przechowywane są dokumenty nie może być w żaden sposób ograniczona warunkami licencji.</w:t>
            </w:r>
          </w:p>
        </w:tc>
        <w:tc>
          <w:tcPr>
            <w:tcW w:w="1985" w:type="dxa"/>
            <w:tcBorders>
              <w:top w:val="nil"/>
              <w:left w:val="nil"/>
              <w:bottom w:val="single" w:sz="4" w:space="0" w:color="auto"/>
              <w:right w:val="single" w:sz="4" w:space="0" w:color="auto"/>
            </w:tcBorders>
            <w:vAlign w:val="center"/>
          </w:tcPr>
          <w:p w14:paraId="59CB540D" w14:textId="74C20E39"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DE190C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987A0C2" w14:textId="617C30CE" w:rsidTr="000A6443">
        <w:tc>
          <w:tcPr>
            <w:tcW w:w="988" w:type="dxa"/>
            <w:shd w:val="clear" w:color="auto" w:fill="auto"/>
            <w:vAlign w:val="center"/>
          </w:tcPr>
          <w:p w14:paraId="109B227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8619A1" w14:textId="7E54C63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być otwarty i skalowalny, tzn. umożliwiać nieograniczoną rozbudowę w celu sprawnej jego adaptacji do istniejących ograniczeń infrastruktury technicznej i zmieniającej się liczby użytkowników.</w:t>
            </w:r>
          </w:p>
        </w:tc>
        <w:tc>
          <w:tcPr>
            <w:tcW w:w="1985" w:type="dxa"/>
            <w:tcBorders>
              <w:top w:val="nil"/>
              <w:left w:val="nil"/>
              <w:bottom w:val="single" w:sz="4" w:space="0" w:color="auto"/>
              <w:right w:val="single" w:sz="4" w:space="0" w:color="auto"/>
            </w:tcBorders>
            <w:vAlign w:val="center"/>
          </w:tcPr>
          <w:p w14:paraId="6B3438D4" w14:textId="53A88CD4"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4693B1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EA3F833" w14:textId="040D66B6" w:rsidTr="000A6443">
        <w:tc>
          <w:tcPr>
            <w:tcW w:w="988" w:type="dxa"/>
            <w:shd w:val="clear" w:color="auto" w:fill="auto"/>
            <w:vAlign w:val="center"/>
          </w:tcPr>
          <w:p w14:paraId="731083F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A3F00D" w14:textId="1545466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zapewnić konfigurowalne mechanizmy weryfikacji poprawności i kompletności wprowadzanych danych (walidacje).</w:t>
            </w:r>
          </w:p>
        </w:tc>
        <w:tc>
          <w:tcPr>
            <w:tcW w:w="1985" w:type="dxa"/>
            <w:tcBorders>
              <w:top w:val="nil"/>
              <w:left w:val="nil"/>
              <w:bottom w:val="single" w:sz="4" w:space="0" w:color="auto"/>
              <w:right w:val="single" w:sz="4" w:space="0" w:color="auto"/>
            </w:tcBorders>
            <w:vAlign w:val="center"/>
          </w:tcPr>
          <w:p w14:paraId="1D346A07" w14:textId="042F7F0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129F6D0"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3C80096" w14:textId="11EE40DD" w:rsidTr="000A6443">
        <w:tc>
          <w:tcPr>
            <w:tcW w:w="988" w:type="dxa"/>
            <w:shd w:val="clear" w:color="auto" w:fill="auto"/>
            <w:vAlign w:val="center"/>
          </w:tcPr>
          <w:p w14:paraId="75F88EB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8932AA" w14:textId="53E7BAD6" w:rsidR="000A6443" w:rsidRPr="00DF6B84" w:rsidRDefault="000A6443" w:rsidP="004943A2">
            <w:pPr>
              <w:rPr>
                <w:rFonts w:asciiTheme="minorHAnsi" w:eastAsia="Times New Roman" w:hAnsiTheme="minorHAnsi" w:cstheme="minorHAnsi"/>
                <w:color w:val="auto"/>
                <w:sz w:val="20"/>
                <w:szCs w:val="20"/>
                <w:highlight w:val="cyan"/>
                <w:lang w:eastAsia="pl-PL"/>
              </w:rPr>
            </w:pPr>
            <w:r w:rsidRPr="00F153D3">
              <w:rPr>
                <w:rFonts w:asciiTheme="minorHAnsi" w:eastAsia="Times New Roman" w:hAnsiTheme="minorHAnsi" w:cstheme="minorHAnsi"/>
                <w:color w:val="auto"/>
                <w:sz w:val="20"/>
                <w:szCs w:val="20"/>
                <w:lang w:eastAsia="pl-PL"/>
              </w:rPr>
              <w:t>SEOD musi posiadać wbudowany silnik procesów BPMN</w:t>
            </w:r>
            <w:r w:rsidR="004943A2">
              <w:rPr>
                <w:rFonts w:asciiTheme="minorHAnsi" w:eastAsia="Times New Roman" w:hAnsiTheme="minorHAnsi" w:cstheme="minorHAnsi"/>
                <w:strike/>
                <w:color w:val="auto"/>
                <w:sz w:val="20"/>
                <w:szCs w:val="20"/>
                <w:lang w:eastAsia="pl-PL"/>
              </w:rPr>
              <w:t xml:space="preserve"> </w:t>
            </w:r>
            <w:r w:rsidR="00DF6B84" w:rsidRPr="004943A2">
              <w:rPr>
                <w:rFonts w:asciiTheme="minorHAnsi" w:eastAsia="Times New Roman" w:hAnsiTheme="minorHAnsi" w:cstheme="minorHAnsi"/>
                <w:color w:val="auto"/>
                <w:sz w:val="20"/>
                <w:szCs w:val="20"/>
                <w:highlight w:val="yellow"/>
                <w:lang w:eastAsia="pl-PL"/>
              </w:rPr>
              <w:t>lub wbudowany silnik tworzenia procesów obiegu dokumentów umożliwiający definiowanie procesów z funkcjonalnościami: wypełniania danych w formularzach, wykonywania integracji, rozdzielania i scalania ścieżek, definiowania kroków warunkowych, przepisywania zadań do uczestników należących do grupy, komórki organizacyjnej, wykonywania akceptacji dokumentów</w:t>
            </w:r>
          </w:p>
        </w:tc>
        <w:tc>
          <w:tcPr>
            <w:tcW w:w="1985" w:type="dxa"/>
            <w:tcBorders>
              <w:top w:val="nil"/>
              <w:left w:val="nil"/>
              <w:bottom w:val="single" w:sz="4" w:space="0" w:color="auto"/>
              <w:right w:val="single" w:sz="4" w:space="0" w:color="auto"/>
            </w:tcBorders>
            <w:vAlign w:val="center"/>
          </w:tcPr>
          <w:p w14:paraId="34C0F444" w14:textId="74B992D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C3B13B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4E237F5" w14:textId="016FF427" w:rsidTr="000A6443">
        <w:tc>
          <w:tcPr>
            <w:tcW w:w="988" w:type="dxa"/>
            <w:shd w:val="clear" w:color="auto" w:fill="auto"/>
            <w:vAlign w:val="center"/>
          </w:tcPr>
          <w:p w14:paraId="6ACE2BC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27379B2" w14:textId="1EF18D6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dodawania do nowozakładanej sprawy dokumentów poprzez sczytanie ich kodu kreskowego. Sczytanie spowoduje podpięcie pliku do sprawy lub teczki sprawy.</w:t>
            </w:r>
          </w:p>
        </w:tc>
        <w:tc>
          <w:tcPr>
            <w:tcW w:w="1985" w:type="dxa"/>
            <w:tcBorders>
              <w:top w:val="nil"/>
              <w:left w:val="nil"/>
              <w:bottom w:val="single" w:sz="4" w:space="0" w:color="auto"/>
              <w:right w:val="single" w:sz="4" w:space="0" w:color="auto"/>
            </w:tcBorders>
            <w:vAlign w:val="center"/>
          </w:tcPr>
          <w:p w14:paraId="4A521426" w14:textId="0E442E69"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F6372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2167C4D" w14:textId="06AE11B0" w:rsidTr="000A6443">
        <w:tc>
          <w:tcPr>
            <w:tcW w:w="988" w:type="dxa"/>
            <w:shd w:val="clear" w:color="auto" w:fill="auto"/>
            <w:vAlign w:val="center"/>
          </w:tcPr>
          <w:p w14:paraId="044D8B6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E94403" w14:textId="33C9EFB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umożliwić zakładanie spraw z wbudowanej przeglądarki skanowanych dokumentów. </w:t>
            </w:r>
          </w:p>
        </w:tc>
        <w:tc>
          <w:tcPr>
            <w:tcW w:w="1985" w:type="dxa"/>
            <w:tcBorders>
              <w:top w:val="nil"/>
              <w:left w:val="nil"/>
              <w:bottom w:val="single" w:sz="4" w:space="0" w:color="auto"/>
              <w:right w:val="single" w:sz="4" w:space="0" w:color="auto"/>
            </w:tcBorders>
            <w:vAlign w:val="center"/>
          </w:tcPr>
          <w:p w14:paraId="129CA8E4" w14:textId="68B52B0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EE92EF4"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BB144BD" w14:textId="32BB3250" w:rsidTr="000A6443">
        <w:tc>
          <w:tcPr>
            <w:tcW w:w="988" w:type="dxa"/>
            <w:shd w:val="clear" w:color="auto" w:fill="auto"/>
            <w:vAlign w:val="center"/>
          </w:tcPr>
          <w:p w14:paraId="0BA3D5A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47F7C8" w14:textId="64FD6C9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współpracę z czytnikami kodów kreskowych.</w:t>
            </w:r>
          </w:p>
        </w:tc>
        <w:tc>
          <w:tcPr>
            <w:tcW w:w="1985" w:type="dxa"/>
            <w:tcBorders>
              <w:top w:val="nil"/>
              <w:left w:val="nil"/>
              <w:bottom w:val="single" w:sz="4" w:space="0" w:color="auto"/>
              <w:right w:val="single" w:sz="4" w:space="0" w:color="auto"/>
            </w:tcBorders>
            <w:vAlign w:val="center"/>
          </w:tcPr>
          <w:p w14:paraId="0CC4D3E4" w14:textId="09400D2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286019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58AF9B8" w14:textId="79F74E6C" w:rsidTr="000A6443">
        <w:tc>
          <w:tcPr>
            <w:tcW w:w="988" w:type="dxa"/>
            <w:shd w:val="clear" w:color="auto" w:fill="auto"/>
            <w:vAlign w:val="center"/>
          </w:tcPr>
          <w:p w14:paraId="000D7C1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05DF7C4" w14:textId="693C7A8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opisywanie atrybutami pojedynczych dokumentów.</w:t>
            </w:r>
          </w:p>
        </w:tc>
        <w:tc>
          <w:tcPr>
            <w:tcW w:w="1985" w:type="dxa"/>
            <w:tcBorders>
              <w:top w:val="nil"/>
              <w:left w:val="nil"/>
              <w:bottom w:val="single" w:sz="4" w:space="0" w:color="auto"/>
              <w:right w:val="single" w:sz="4" w:space="0" w:color="auto"/>
            </w:tcBorders>
            <w:vAlign w:val="center"/>
          </w:tcPr>
          <w:p w14:paraId="349A450B" w14:textId="0D89FA4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F88864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A87E0B7" w14:textId="53938A16" w:rsidTr="000A6443">
        <w:tc>
          <w:tcPr>
            <w:tcW w:w="988" w:type="dxa"/>
            <w:shd w:val="clear" w:color="auto" w:fill="auto"/>
            <w:vAlign w:val="center"/>
          </w:tcPr>
          <w:p w14:paraId="3C19A31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E91C806" w14:textId="50368A4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istnieć możliwość zarządzania uprawnieniami na poszczególnym dokumencie.</w:t>
            </w:r>
          </w:p>
        </w:tc>
        <w:tc>
          <w:tcPr>
            <w:tcW w:w="1985" w:type="dxa"/>
            <w:tcBorders>
              <w:top w:val="nil"/>
              <w:left w:val="nil"/>
              <w:bottom w:val="single" w:sz="4" w:space="0" w:color="auto"/>
              <w:right w:val="single" w:sz="4" w:space="0" w:color="auto"/>
            </w:tcBorders>
            <w:vAlign w:val="center"/>
          </w:tcPr>
          <w:p w14:paraId="3FDB5BC4" w14:textId="0153C38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E254E5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0EDCE33" w14:textId="583B9CCC" w:rsidTr="000A6443">
        <w:tc>
          <w:tcPr>
            <w:tcW w:w="988" w:type="dxa"/>
            <w:shd w:val="clear" w:color="auto" w:fill="auto"/>
            <w:vAlign w:val="center"/>
          </w:tcPr>
          <w:p w14:paraId="44B0B47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78C33" w14:textId="5763A6D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nadawanie ról użytkownikom.</w:t>
            </w:r>
          </w:p>
        </w:tc>
        <w:tc>
          <w:tcPr>
            <w:tcW w:w="1985" w:type="dxa"/>
            <w:tcBorders>
              <w:top w:val="nil"/>
              <w:left w:val="nil"/>
              <w:bottom w:val="single" w:sz="4" w:space="0" w:color="auto"/>
              <w:right w:val="single" w:sz="4" w:space="0" w:color="auto"/>
            </w:tcBorders>
            <w:vAlign w:val="center"/>
          </w:tcPr>
          <w:p w14:paraId="356A8085" w14:textId="0581A37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1FB309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AC29A8" w14:textId="1C844C67" w:rsidTr="000A6443">
        <w:tc>
          <w:tcPr>
            <w:tcW w:w="988" w:type="dxa"/>
            <w:shd w:val="clear" w:color="auto" w:fill="auto"/>
            <w:vAlign w:val="center"/>
          </w:tcPr>
          <w:p w14:paraId="5762ABF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F6C890E" w14:textId="2503CF1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tworzenie samodzielnie przez Zamawiającego grup użytkowników, które będą mogły być wykorzystywane w obsłudze procesu biznesowego.</w:t>
            </w:r>
          </w:p>
        </w:tc>
        <w:tc>
          <w:tcPr>
            <w:tcW w:w="1985" w:type="dxa"/>
            <w:tcBorders>
              <w:top w:val="nil"/>
              <w:left w:val="nil"/>
              <w:bottom w:val="single" w:sz="4" w:space="0" w:color="auto"/>
              <w:right w:val="single" w:sz="4" w:space="0" w:color="auto"/>
            </w:tcBorders>
            <w:vAlign w:val="center"/>
          </w:tcPr>
          <w:p w14:paraId="609CA850" w14:textId="596891E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A73D7B3"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B7B0130" w14:textId="6926B50F" w:rsidTr="000A6443">
        <w:tc>
          <w:tcPr>
            <w:tcW w:w="988" w:type="dxa"/>
            <w:shd w:val="clear" w:color="auto" w:fill="auto"/>
            <w:vAlign w:val="center"/>
          </w:tcPr>
          <w:p w14:paraId="6F6ACA1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ED8070F" w14:textId="1E2D329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rejestr zmian w ramach każdego modułu oraz sprawy.</w:t>
            </w:r>
          </w:p>
        </w:tc>
        <w:tc>
          <w:tcPr>
            <w:tcW w:w="1985" w:type="dxa"/>
            <w:tcBorders>
              <w:top w:val="nil"/>
              <w:left w:val="nil"/>
              <w:bottom w:val="single" w:sz="4" w:space="0" w:color="auto"/>
              <w:right w:val="single" w:sz="4" w:space="0" w:color="auto"/>
            </w:tcBorders>
            <w:vAlign w:val="center"/>
          </w:tcPr>
          <w:p w14:paraId="7DB658F3" w14:textId="08F5C9F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CFCE1C9"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F82AFC9" w14:textId="5C6E8D9F" w:rsidTr="000A6443">
        <w:tc>
          <w:tcPr>
            <w:tcW w:w="988" w:type="dxa"/>
            <w:shd w:val="clear" w:color="auto" w:fill="auto"/>
            <w:vAlign w:val="center"/>
          </w:tcPr>
          <w:p w14:paraId="552A187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F98018" w14:textId="46F9FD3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generowanie raportów z danych przetwarzanych w systemie za pomocą wbudowanego interfejsu nie wymagającego znajomości języków programowania oraz budowy kwerend SQL.</w:t>
            </w:r>
          </w:p>
        </w:tc>
        <w:tc>
          <w:tcPr>
            <w:tcW w:w="1985" w:type="dxa"/>
            <w:tcBorders>
              <w:top w:val="nil"/>
              <w:left w:val="nil"/>
              <w:bottom w:val="single" w:sz="4" w:space="0" w:color="auto"/>
              <w:right w:val="single" w:sz="4" w:space="0" w:color="auto"/>
            </w:tcBorders>
            <w:vAlign w:val="center"/>
          </w:tcPr>
          <w:p w14:paraId="4BAFE8EA" w14:textId="5851B3B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83BF00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D64C02D" w14:textId="4E74A352" w:rsidTr="000A6443">
        <w:tc>
          <w:tcPr>
            <w:tcW w:w="988" w:type="dxa"/>
            <w:shd w:val="clear" w:color="auto" w:fill="auto"/>
            <w:vAlign w:val="center"/>
          </w:tcPr>
          <w:p w14:paraId="2EE9194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F7A9646" w14:textId="7F74936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generowanie wykresów na podstawie danych wygenerowanych w raportach z przetwarzanych spraw.</w:t>
            </w:r>
          </w:p>
        </w:tc>
        <w:tc>
          <w:tcPr>
            <w:tcW w:w="1985" w:type="dxa"/>
            <w:tcBorders>
              <w:top w:val="nil"/>
              <w:left w:val="nil"/>
              <w:bottom w:val="single" w:sz="4" w:space="0" w:color="auto"/>
              <w:right w:val="single" w:sz="4" w:space="0" w:color="auto"/>
            </w:tcBorders>
            <w:vAlign w:val="center"/>
          </w:tcPr>
          <w:p w14:paraId="7CDE932E" w14:textId="51693D8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BAA6C0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68E9444" w14:textId="03FE8629" w:rsidTr="000A6443">
        <w:tc>
          <w:tcPr>
            <w:tcW w:w="988" w:type="dxa"/>
            <w:shd w:val="clear" w:color="auto" w:fill="auto"/>
            <w:vAlign w:val="center"/>
          </w:tcPr>
          <w:p w14:paraId="7D16BE8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C97E741" w14:textId="3646CD0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generowanie historii obiegu dokumentu finansowych wraz ze wszystkimi zmianami naniesionymi na formularzu.</w:t>
            </w:r>
          </w:p>
        </w:tc>
        <w:tc>
          <w:tcPr>
            <w:tcW w:w="1985" w:type="dxa"/>
            <w:tcBorders>
              <w:top w:val="nil"/>
              <w:left w:val="nil"/>
              <w:bottom w:val="single" w:sz="4" w:space="0" w:color="auto"/>
              <w:right w:val="single" w:sz="4" w:space="0" w:color="auto"/>
            </w:tcBorders>
            <w:vAlign w:val="center"/>
          </w:tcPr>
          <w:p w14:paraId="6F1A06B9" w14:textId="4D6AB5D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66D8911"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B1231A6" w14:textId="43303787" w:rsidTr="000A6443">
        <w:tc>
          <w:tcPr>
            <w:tcW w:w="988" w:type="dxa"/>
            <w:shd w:val="clear" w:color="auto" w:fill="auto"/>
            <w:vAlign w:val="center"/>
          </w:tcPr>
          <w:p w14:paraId="665C7DD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548A75" w14:textId="0A0FB712"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posiadać wbudowaną wyszukiwarkę </w:t>
            </w:r>
            <w:proofErr w:type="spellStart"/>
            <w:r w:rsidRPr="00F153D3">
              <w:rPr>
                <w:rFonts w:asciiTheme="minorHAnsi" w:eastAsia="Times New Roman" w:hAnsiTheme="minorHAnsi" w:cstheme="minorHAnsi"/>
                <w:color w:val="auto"/>
                <w:sz w:val="20"/>
                <w:szCs w:val="20"/>
                <w:lang w:eastAsia="pl-PL"/>
              </w:rPr>
              <w:t>pełnotekstową</w:t>
            </w:r>
            <w:proofErr w:type="spellEnd"/>
            <w:r w:rsidRPr="00F153D3">
              <w:rPr>
                <w:rFonts w:asciiTheme="minorHAnsi" w:eastAsia="Times New Roman" w:hAnsiTheme="minorHAnsi" w:cstheme="minorHAnsi"/>
                <w:color w:val="auto"/>
                <w:sz w:val="20"/>
                <w:szCs w:val="20"/>
                <w:lang w:eastAsia="pl-PL"/>
              </w:rPr>
              <w:t xml:space="preserve"> w każdym zdefiniowanym w SEOD rejestrze.</w:t>
            </w:r>
          </w:p>
        </w:tc>
        <w:tc>
          <w:tcPr>
            <w:tcW w:w="1985" w:type="dxa"/>
            <w:tcBorders>
              <w:top w:val="nil"/>
              <w:left w:val="nil"/>
              <w:bottom w:val="single" w:sz="4" w:space="0" w:color="auto"/>
              <w:right w:val="single" w:sz="4" w:space="0" w:color="auto"/>
            </w:tcBorders>
            <w:vAlign w:val="center"/>
          </w:tcPr>
          <w:p w14:paraId="6B806657" w14:textId="4931E37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BCF1487"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9DB67BE" w14:textId="42535AC1" w:rsidTr="001D559B">
        <w:tc>
          <w:tcPr>
            <w:tcW w:w="988" w:type="dxa"/>
            <w:shd w:val="clear" w:color="auto" w:fill="auto"/>
            <w:vAlign w:val="center"/>
          </w:tcPr>
          <w:p w14:paraId="23FD92B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51F3098B" w14:textId="17EED69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Na bazie wbudowanego modułu OCR musi istnieć możliwość wyszukiwania danych w rejestrze po treści dodawanych do spraw załączników.</w:t>
            </w:r>
          </w:p>
        </w:tc>
        <w:tc>
          <w:tcPr>
            <w:tcW w:w="1985" w:type="dxa"/>
            <w:tcBorders>
              <w:top w:val="nil"/>
              <w:left w:val="nil"/>
              <w:bottom w:val="single" w:sz="4" w:space="0" w:color="auto"/>
              <w:right w:val="single" w:sz="4" w:space="0" w:color="auto"/>
            </w:tcBorders>
            <w:vAlign w:val="center"/>
          </w:tcPr>
          <w:p w14:paraId="193E499D" w14:textId="19F1090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2CD848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C4DAD85" w14:textId="71628795" w:rsidTr="000A6443">
        <w:tc>
          <w:tcPr>
            <w:tcW w:w="988" w:type="dxa"/>
            <w:shd w:val="clear" w:color="auto" w:fill="auto"/>
            <w:vAlign w:val="center"/>
          </w:tcPr>
          <w:p w14:paraId="425AC9F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003DF4E" w14:textId="40AB9A1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budowanie aktywnych elementów wyszukujących na podstawie danych zdefiniowanych w rejestrze.</w:t>
            </w:r>
          </w:p>
        </w:tc>
        <w:tc>
          <w:tcPr>
            <w:tcW w:w="1985" w:type="dxa"/>
            <w:tcBorders>
              <w:top w:val="nil"/>
              <w:left w:val="nil"/>
              <w:bottom w:val="single" w:sz="4" w:space="0" w:color="auto"/>
              <w:right w:val="single" w:sz="4" w:space="0" w:color="auto"/>
            </w:tcBorders>
            <w:vAlign w:val="center"/>
          </w:tcPr>
          <w:p w14:paraId="1E586341" w14:textId="4EF435F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BF85D1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70F0C54" w14:textId="3217D582" w:rsidTr="000A6443">
        <w:tc>
          <w:tcPr>
            <w:tcW w:w="988" w:type="dxa"/>
            <w:shd w:val="clear" w:color="auto" w:fill="auto"/>
            <w:vAlign w:val="center"/>
          </w:tcPr>
          <w:p w14:paraId="0C3FEEB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B65DB8" w14:textId="1243AE3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istnieć możliwość określania widoczności kolumn wyświetlanych w rejestrach.</w:t>
            </w:r>
          </w:p>
        </w:tc>
        <w:tc>
          <w:tcPr>
            <w:tcW w:w="1985" w:type="dxa"/>
            <w:tcBorders>
              <w:top w:val="nil"/>
              <w:left w:val="nil"/>
              <w:bottom w:val="single" w:sz="4" w:space="0" w:color="auto"/>
              <w:right w:val="single" w:sz="4" w:space="0" w:color="auto"/>
            </w:tcBorders>
            <w:vAlign w:val="center"/>
          </w:tcPr>
          <w:p w14:paraId="399C5EF7" w14:textId="09C66E0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7669ED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0343245" w14:textId="16E863F1" w:rsidTr="000A6443">
        <w:tc>
          <w:tcPr>
            <w:tcW w:w="988" w:type="dxa"/>
            <w:shd w:val="clear" w:color="auto" w:fill="auto"/>
            <w:vAlign w:val="center"/>
          </w:tcPr>
          <w:p w14:paraId="13F0BBD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631301" w14:textId="397BB52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zapisanie konfiguracji kolumn w rejestrze per użytkownik (każdy użytkownik może mieć inny układ kolumn)</w:t>
            </w:r>
          </w:p>
        </w:tc>
        <w:tc>
          <w:tcPr>
            <w:tcW w:w="1985" w:type="dxa"/>
            <w:tcBorders>
              <w:top w:val="nil"/>
              <w:left w:val="nil"/>
              <w:bottom w:val="single" w:sz="4" w:space="0" w:color="auto"/>
              <w:right w:val="single" w:sz="4" w:space="0" w:color="auto"/>
            </w:tcBorders>
            <w:vAlign w:val="center"/>
          </w:tcPr>
          <w:p w14:paraId="3305E088" w14:textId="113CEC9C"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C4ED31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426401" w14:textId="2705F314" w:rsidTr="000A6443">
        <w:tc>
          <w:tcPr>
            <w:tcW w:w="988" w:type="dxa"/>
            <w:shd w:val="clear" w:color="auto" w:fill="auto"/>
            <w:vAlign w:val="center"/>
          </w:tcPr>
          <w:p w14:paraId="5AF91CA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1CC5BAE" w14:textId="59E28A73"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określenie ilości danych prezentowanych w rejestrze.</w:t>
            </w:r>
          </w:p>
        </w:tc>
        <w:tc>
          <w:tcPr>
            <w:tcW w:w="1985" w:type="dxa"/>
            <w:tcBorders>
              <w:top w:val="nil"/>
              <w:left w:val="nil"/>
              <w:bottom w:val="single" w:sz="4" w:space="0" w:color="auto"/>
              <w:right w:val="single" w:sz="4" w:space="0" w:color="auto"/>
            </w:tcBorders>
            <w:vAlign w:val="center"/>
          </w:tcPr>
          <w:p w14:paraId="673B9BD9" w14:textId="694DD4C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A4AFD57"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FE2051E" w14:textId="19E5B97E" w:rsidTr="000A6443">
        <w:tc>
          <w:tcPr>
            <w:tcW w:w="988" w:type="dxa"/>
            <w:shd w:val="clear" w:color="auto" w:fill="auto"/>
            <w:vAlign w:val="center"/>
          </w:tcPr>
          <w:p w14:paraId="212322C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FA8595" w14:textId="62E6531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definiowanie w rejestrach stałych widoków z odfiltrowanych przez użytkownika danych tak aby zapewnić użytkownikowi szybki dostęp do odfiltrowanych widoków bez konieczności każdorazowego filtrowania danych.</w:t>
            </w:r>
          </w:p>
        </w:tc>
        <w:tc>
          <w:tcPr>
            <w:tcW w:w="1985" w:type="dxa"/>
            <w:tcBorders>
              <w:top w:val="nil"/>
              <w:left w:val="nil"/>
              <w:bottom w:val="single" w:sz="4" w:space="0" w:color="auto"/>
              <w:right w:val="single" w:sz="4" w:space="0" w:color="auto"/>
            </w:tcBorders>
            <w:vAlign w:val="center"/>
          </w:tcPr>
          <w:p w14:paraId="6B7B0986" w14:textId="69E94B7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D09C3C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11D1135" w14:textId="1AA9960C" w:rsidTr="000A6443">
        <w:tc>
          <w:tcPr>
            <w:tcW w:w="988" w:type="dxa"/>
            <w:shd w:val="clear" w:color="auto" w:fill="auto"/>
            <w:vAlign w:val="center"/>
          </w:tcPr>
          <w:p w14:paraId="1F55710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BDE2D27" w14:textId="390F6A9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eksport danych rejestrowych do pliku XLS lub CSV.</w:t>
            </w:r>
          </w:p>
        </w:tc>
        <w:tc>
          <w:tcPr>
            <w:tcW w:w="1985" w:type="dxa"/>
            <w:tcBorders>
              <w:top w:val="nil"/>
              <w:left w:val="nil"/>
              <w:bottom w:val="single" w:sz="4" w:space="0" w:color="auto"/>
              <w:right w:val="single" w:sz="4" w:space="0" w:color="auto"/>
            </w:tcBorders>
            <w:vAlign w:val="center"/>
          </w:tcPr>
          <w:p w14:paraId="4D6A5BDE" w14:textId="3600ADE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6EE068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F755FFD" w14:textId="247D3D6A" w:rsidTr="000A6443">
        <w:tc>
          <w:tcPr>
            <w:tcW w:w="988" w:type="dxa"/>
            <w:shd w:val="clear" w:color="auto" w:fill="auto"/>
            <w:vAlign w:val="center"/>
          </w:tcPr>
          <w:p w14:paraId="08A6AC3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D2A8C94" w14:textId="1F79ABCE"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 SEOD musi istnieć wewnętrzny mechanizm podglądu dokumentów. Minimalne formaty wymagane przez Zamawiającego to pliki pdf, </w:t>
            </w:r>
            <w:proofErr w:type="spellStart"/>
            <w:r w:rsidRPr="00F153D3">
              <w:rPr>
                <w:rFonts w:asciiTheme="minorHAnsi" w:eastAsia="Times New Roman" w:hAnsiTheme="minorHAnsi" w:cstheme="minorHAnsi"/>
                <w:color w:val="auto"/>
                <w:sz w:val="20"/>
                <w:szCs w:val="20"/>
                <w:lang w:eastAsia="pl-PL"/>
              </w:rPr>
              <w:t>doc</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docx</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odt</w:t>
            </w:r>
            <w:proofErr w:type="spellEnd"/>
            <w:r w:rsidRPr="00F153D3">
              <w:rPr>
                <w:rFonts w:asciiTheme="minorHAnsi" w:eastAsia="Times New Roman" w:hAnsiTheme="minorHAnsi" w:cstheme="minorHAnsi"/>
                <w:color w:val="auto"/>
                <w:sz w:val="20"/>
                <w:szCs w:val="20"/>
                <w:lang w:eastAsia="pl-PL"/>
              </w:rPr>
              <w:t xml:space="preserve">, rtf, jpg, </w:t>
            </w:r>
            <w:proofErr w:type="spellStart"/>
            <w:r w:rsidRPr="00F153D3">
              <w:rPr>
                <w:rFonts w:asciiTheme="minorHAnsi" w:eastAsia="Times New Roman" w:hAnsiTheme="minorHAnsi" w:cstheme="minorHAnsi"/>
                <w:color w:val="auto"/>
                <w:sz w:val="20"/>
                <w:szCs w:val="20"/>
                <w:lang w:eastAsia="pl-PL"/>
              </w:rPr>
              <w:t>png</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tiff</w:t>
            </w:r>
            <w:proofErr w:type="spellEnd"/>
            <w:r w:rsidRPr="00F153D3">
              <w:rPr>
                <w:rFonts w:asciiTheme="minorHAnsi" w:eastAsia="Times New Roman" w:hAnsiTheme="minorHAnsi" w:cstheme="minorHAnsi"/>
                <w:color w:val="auto"/>
                <w:sz w:val="20"/>
                <w:szCs w:val="20"/>
                <w:lang w:eastAsia="pl-PL"/>
              </w:rPr>
              <w:t>.</w:t>
            </w:r>
          </w:p>
        </w:tc>
        <w:tc>
          <w:tcPr>
            <w:tcW w:w="1985" w:type="dxa"/>
            <w:tcBorders>
              <w:top w:val="nil"/>
              <w:left w:val="nil"/>
              <w:bottom w:val="single" w:sz="4" w:space="0" w:color="auto"/>
              <w:right w:val="single" w:sz="4" w:space="0" w:color="auto"/>
            </w:tcBorders>
            <w:vAlign w:val="center"/>
          </w:tcPr>
          <w:p w14:paraId="07B132D1" w14:textId="19E83A0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3A9D35C"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229BEC76" w14:textId="551E780B" w:rsidTr="000A6443">
        <w:tc>
          <w:tcPr>
            <w:tcW w:w="988" w:type="dxa"/>
            <w:shd w:val="clear" w:color="auto" w:fill="auto"/>
            <w:vAlign w:val="center"/>
          </w:tcPr>
          <w:p w14:paraId="187F5BC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EFD8EC" w14:textId="19C0BC1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Musi istnieć możliwość wersjonowania dokumentów. Uprawniony Użytkownik musi posiadać dostęp do najnowszej oraz poprzednich wersji dokumentu w obrębie teczki dokumentu. </w:t>
            </w:r>
          </w:p>
        </w:tc>
        <w:tc>
          <w:tcPr>
            <w:tcW w:w="1985" w:type="dxa"/>
            <w:tcBorders>
              <w:top w:val="nil"/>
              <w:left w:val="nil"/>
              <w:bottom w:val="single" w:sz="4" w:space="0" w:color="auto"/>
              <w:right w:val="single" w:sz="4" w:space="0" w:color="auto"/>
            </w:tcBorders>
            <w:vAlign w:val="center"/>
          </w:tcPr>
          <w:p w14:paraId="2CC87541" w14:textId="7D07BB44"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CF00F2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226D1C4" w14:textId="7081CD6A" w:rsidTr="000A6443">
        <w:tc>
          <w:tcPr>
            <w:tcW w:w="988" w:type="dxa"/>
            <w:shd w:val="clear" w:color="auto" w:fill="auto"/>
            <w:vAlign w:val="center"/>
          </w:tcPr>
          <w:p w14:paraId="60D53F0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FE0C8A9" w14:textId="11FD091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jednolity wygląd typów spraw zdefiniowanych w systemie.</w:t>
            </w:r>
          </w:p>
        </w:tc>
        <w:tc>
          <w:tcPr>
            <w:tcW w:w="1985" w:type="dxa"/>
            <w:tcBorders>
              <w:top w:val="nil"/>
              <w:left w:val="nil"/>
              <w:bottom w:val="single" w:sz="4" w:space="0" w:color="auto"/>
              <w:right w:val="single" w:sz="4" w:space="0" w:color="auto"/>
            </w:tcBorders>
            <w:vAlign w:val="center"/>
          </w:tcPr>
          <w:p w14:paraId="3F3FCECA" w14:textId="2CA828E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B2469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65FFA1" w14:textId="584A8B55" w:rsidTr="000A6443">
        <w:tc>
          <w:tcPr>
            <w:tcW w:w="988" w:type="dxa"/>
            <w:shd w:val="clear" w:color="auto" w:fill="auto"/>
            <w:vAlign w:val="center"/>
          </w:tcPr>
          <w:p w14:paraId="39FED3C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1021CA" w14:textId="335364F1"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 obrębie profilu użytkownika musi istnieć możliwość definiowania szablonów tekstów standardowych, które będą mogły być użyte przez użytkownika we wszystkich polach tekstowych występujących w formularzach i sprawach, które obsługuje dany użytkownik. </w:t>
            </w:r>
          </w:p>
        </w:tc>
        <w:tc>
          <w:tcPr>
            <w:tcW w:w="1985" w:type="dxa"/>
            <w:tcBorders>
              <w:top w:val="nil"/>
              <w:left w:val="nil"/>
              <w:bottom w:val="single" w:sz="4" w:space="0" w:color="auto"/>
              <w:right w:val="single" w:sz="4" w:space="0" w:color="auto"/>
            </w:tcBorders>
            <w:vAlign w:val="center"/>
          </w:tcPr>
          <w:p w14:paraId="536C2134" w14:textId="4A35C98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ED0277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470938" w14:textId="528746DD" w:rsidTr="000A6443">
        <w:tc>
          <w:tcPr>
            <w:tcW w:w="988" w:type="dxa"/>
            <w:shd w:val="clear" w:color="auto" w:fill="auto"/>
            <w:vAlign w:val="center"/>
          </w:tcPr>
          <w:p w14:paraId="632AAFF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AE1389" w14:textId="21544F5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historię zmian oraz historię przepływu dokumentu w obrębie procesu biznesowego.</w:t>
            </w:r>
          </w:p>
        </w:tc>
        <w:tc>
          <w:tcPr>
            <w:tcW w:w="1985" w:type="dxa"/>
            <w:tcBorders>
              <w:top w:val="nil"/>
              <w:left w:val="nil"/>
              <w:bottom w:val="single" w:sz="4" w:space="0" w:color="auto"/>
              <w:right w:val="single" w:sz="4" w:space="0" w:color="auto"/>
            </w:tcBorders>
            <w:vAlign w:val="center"/>
          </w:tcPr>
          <w:p w14:paraId="73CAC58B" w14:textId="202046E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AB67A6E"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0E64CF" w14:textId="3583A840" w:rsidTr="000A6443">
        <w:tc>
          <w:tcPr>
            <w:tcW w:w="988" w:type="dxa"/>
            <w:shd w:val="clear" w:color="auto" w:fill="auto"/>
            <w:vAlign w:val="center"/>
          </w:tcPr>
          <w:p w14:paraId="0752E16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9DE298" w14:textId="3A75662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Wykonawca SEOD na żądanie Zamawiającego musi potwierdzić możliwość dostępu do kodów źródłowych wszystkich składowych komponentów SEOD i możliwość wprowadzania zmian na żądanie Zamawiającego w dowolnym komponencie Systemu. </w:t>
            </w:r>
          </w:p>
        </w:tc>
        <w:tc>
          <w:tcPr>
            <w:tcW w:w="1985" w:type="dxa"/>
            <w:tcBorders>
              <w:top w:val="nil"/>
              <w:left w:val="nil"/>
              <w:bottom w:val="single" w:sz="4" w:space="0" w:color="auto"/>
              <w:right w:val="single" w:sz="4" w:space="0" w:color="auto"/>
            </w:tcBorders>
            <w:vAlign w:val="center"/>
          </w:tcPr>
          <w:p w14:paraId="14EB51A3" w14:textId="114C245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16DA745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A69E89" w14:textId="55AF212D" w:rsidTr="000A6443">
        <w:tc>
          <w:tcPr>
            <w:tcW w:w="988" w:type="dxa"/>
            <w:shd w:val="clear" w:color="auto" w:fill="auto"/>
            <w:vAlign w:val="center"/>
          </w:tcPr>
          <w:p w14:paraId="1C7042D0"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9BFDEA9" w14:textId="477F029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Powiadomienia e-mailowe z SEOD do użytkowników  – przejście bezpośrednio do sprawy z linka w e-mailu będącym powiadomieniem o konkretnym zdarzeniu w SEOD.</w:t>
            </w:r>
          </w:p>
        </w:tc>
        <w:tc>
          <w:tcPr>
            <w:tcW w:w="1985" w:type="dxa"/>
            <w:tcBorders>
              <w:top w:val="nil"/>
              <w:left w:val="nil"/>
              <w:bottom w:val="single" w:sz="4" w:space="0" w:color="auto"/>
              <w:right w:val="single" w:sz="4" w:space="0" w:color="auto"/>
            </w:tcBorders>
            <w:vAlign w:val="center"/>
          </w:tcPr>
          <w:p w14:paraId="1529807A" w14:textId="311C02F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A988BD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CFEDC18" w14:textId="0938D447" w:rsidTr="000A6443">
        <w:tc>
          <w:tcPr>
            <w:tcW w:w="988" w:type="dxa"/>
            <w:shd w:val="clear" w:color="auto" w:fill="auto"/>
            <w:vAlign w:val="center"/>
          </w:tcPr>
          <w:p w14:paraId="0ACA9CD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9F060C4" w14:textId="6E92D23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Powiadomienia w formie zadań – SEOD oprócz powiadomień mailowych musi umożliwiać również generowanie powiadomień w formie zadań do realizacji w SEOD dla wskazanego użytkownika.</w:t>
            </w:r>
          </w:p>
        </w:tc>
        <w:tc>
          <w:tcPr>
            <w:tcW w:w="1985" w:type="dxa"/>
            <w:tcBorders>
              <w:top w:val="nil"/>
              <w:left w:val="nil"/>
              <w:bottom w:val="single" w:sz="4" w:space="0" w:color="auto"/>
              <w:right w:val="single" w:sz="4" w:space="0" w:color="auto"/>
            </w:tcBorders>
            <w:vAlign w:val="center"/>
          </w:tcPr>
          <w:p w14:paraId="53D1C418" w14:textId="1AA9946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4346B3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47609AA3" w14:textId="4A027C31" w:rsidTr="000A6443">
        <w:tc>
          <w:tcPr>
            <w:tcW w:w="988" w:type="dxa"/>
            <w:shd w:val="clear" w:color="auto" w:fill="auto"/>
            <w:vAlign w:val="center"/>
          </w:tcPr>
          <w:p w14:paraId="278590A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C4571" w14:textId="11984C46"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tworzenie dynamicznych formularzy, gdzie widoczne i/lub wymagalne do uzupełnienia pola będą się dopasowywać do wybranego rodzaju dokumentu lub  sposobu obsługi danego dokumentu powiązanego z daną ścieżką jego obiegu np. rodzaju faktury (np. inny dla faktury aptecznej, inny dla faktury kontraktowej).</w:t>
            </w:r>
          </w:p>
        </w:tc>
        <w:tc>
          <w:tcPr>
            <w:tcW w:w="1985" w:type="dxa"/>
            <w:tcBorders>
              <w:top w:val="nil"/>
              <w:left w:val="nil"/>
              <w:bottom w:val="single" w:sz="4" w:space="0" w:color="auto"/>
              <w:right w:val="single" w:sz="4" w:space="0" w:color="auto"/>
            </w:tcBorders>
            <w:vAlign w:val="center"/>
          </w:tcPr>
          <w:p w14:paraId="4BA4FFA7" w14:textId="59F388A3"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C6341C2" w14:textId="77777777" w:rsidR="000A6443" w:rsidRPr="00F153D3" w:rsidRDefault="000A6443" w:rsidP="000A6443">
            <w:pPr>
              <w:rPr>
                <w:rFonts w:asciiTheme="minorHAnsi" w:eastAsia="Times New Roman" w:hAnsiTheme="minorHAnsi" w:cstheme="minorHAnsi"/>
                <w:color w:val="auto"/>
                <w:sz w:val="20"/>
                <w:szCs w:val="20"/>
                <w:lang w:eastAsia="pl-PL"/>
              </w:rPr>
            </w:pPr>
          </w:p>
        </w:tc>
      </w:tr>
    </w:tbl>
    <w:p w14:paraId="20E5653E"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985"/>
        <w:gridCol w:w="1843"/>
      </w:tblGrid>
      <w:tr w:rsidR="000A6443" w:rsidRPr="00F153D3" w14:paraId="052588C9" w14:textId="66DEA723" w:rsidTr="001D559B">
        <w:tc>
          <w:tcPr>
            <w:tcW w:w="988" w:type="dxa"/>
            <w:shd w:val="clear" w:color="auto" w:fill="9CC2E5" w:themeFill="accent1" w:themeFillTint="99"/>
            <w:vAlign w:val="center"/>
          </w:tcPr>
          <w:p w14:paraId="555215FE" w14:textId="64E52FF0"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9229142" w14:textId="2594158F" w:rsidR="000A6443" w:rsidRPr="00F153D3" w:rsidRDefault="000A6443" w:rsidP="000A6443">
            <w:pPr>
              <w:rPr>
                <w:rFonts w:asciiTheme="minorHAnsi" w:eastAsia="Times New Roman" w:hAnsiTheme="minorHAnsi" w:cstheme="minorHAnsi"/>
                <w:b/>
                <w:color w:val="auto"/>
                <w:sz w:val="20"/>
                <w:szCs w:val="20"/>
                <w:lang w:eastAsia="pl-PL"/>
              </w:rPr>
            </w:pPr>
            <w:r w:rsidRPr="00F153D3">
              <w:rPr>
                <w:rFonts w:asciiTheme="minorHAnsi" w:eastAsia="Times New Roman" w:hAnsiTheme="minorHAnsi" w:cstheme="minorHAnsi"/>
                <w:b/>
                <w:color w:val="auto"/>
                <w:sz w:val="20"/>
                <w:szCs w:val="20"/>
                <w:lang w:eastAsia="pl-PL"/>
              </w:rPr>
              <w:t>Dostępność cyfrowa SEOD</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F2B0A4C" w14:textId="74906A9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b/>
                <w:color w:val="auto"/>
                <w:sz w:val="20"/>
                <w:szCs w:val="20"/>
              </w:rPr>
              <w:t>Parametr wymagany</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6BEC6A1" w14:textId="63554A5D" w:rsidR="000A6443" w:rsidRPr="00F153D3" w:rsidRDefault="000A6443" w:rsidP="000A6443">
            <w:pPr>
              <w:jc w:val="center"/>
              <w:rPr>
                <w:rFonts w:asciiTheme="minorHAnsi" w:eastAsia="Times New Roman" w:hAnsiTheme="minorHAnsi" w:cstheme="minorHAnsi"/>
                <w:b/>
                <w:color w:val="auto"/>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A6443" w:rsidRPr="00F153D3" w14:paraId="567A28C1" w14:textId="5FD6CAF4" w:rsidTr="000A6443">
        <w:tc>
          <w:tcPr>
            <w:tcW w:w="988" w:type="dxa"/>
            <w:shd w:val="clear" w:color="auto" w:fill="auto"/>
            <w:vAlign w:val="center"/>
          </w:tcPr>
          <w:p w14:paraId="4CE342E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5899B76" w14:textId="67C02516"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od strony interfejsu użytkownika końcowego musi spełniać wymagania Krajowych Ram Interoperacyjności, w tym obowiązujący standard WCAG, co najmniej w zakresie opisanym poniżej:</w:t>
            </w:r>
          </w:p>
        </w:tc>
        <w:tc>
          <w:tcPr>
            <w:tcW w:w="1985" w:type="dxa"/>
            <w:tcBorders>
              <w:top w:val="nil"/>
              <w:left w:val="nil"/>
              <w:bottom w:val="single" w:sz="4" w:space="0" w:color="auto"/>
              <w:right w:val="single" w:sz="4" w:space="0" w:color="auto"/>
            </w:tcBorders>
            <w:vAlign w:val="center"/>
          </w:tcPr>
          <w:p w14:paraId="29C9654A" w14:textId="408B902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E34E2E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4EC0F6B" w14:textId="5DF0D5AF" w:rsidTr="001D559B">
        <w:tc>
          <w:tcPr>
            <w:tcW w:w="988" w:type="dxa"/>
            <w:shd w:val="clear" w:color="auto" w:fill="auto"/>
            <w:vAlign w:val="center"/>
          </w:tcPr>
          <w:p w14:paraId="662B342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tcPr>
          <w:p w14:paraId="227CFA57" w14:textId="515BA4C4"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Stosowanie nagłówków w prawidłowej hierarchii na wszystkich stronach, unikając budowy serwisu w oparciu o tabele jako elementów konstrukcji layoutu.</w:t>
            </w:r>
          </w:p>
        </w:tc>
        <w:tc>
          <w:tcPr>
            <w:tcW w:w="1985" w:type="dxa"/>
            <w:tcBorders>
              <w:top w:val="single" w:sz="4" w:space="0" w:color="auto"/>
              <w:left w:val="nil"/>
              <w:bottom w:val="single" w:sz="4" w:space="0" w:color="auto"/>
              <w:right w:val="single" w:sz="4" w:space="0" w:color="auto"/>
            </w:tcBorders>
            <w:vAlign w:val="center"/>
          </w:tcPr>
          <w:p w14:paraId="570CF755" w14:textId="45251216"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single" w:sz="4" w:space="0" w:color="auto"/>
              <w:left w:val="nil"/>
              <w:bottom w:val="single" w:sz="4" w:space="0" w:color="auto"/>
              <w:right w:val="single" w:sz="4" w:space="0" w:color="auto"/>
            </w:tcBorders>
          </w:tcPr>
          <w:p w14:paraId="7B4295C1" w14:textId="77777777" w:rsidR="000A6443" w:rsidRPr="00F153D3" w:rsidRDefault="000A6443" w:rsidP="000A6443">
            <w:pPr>
              <w:rPr>
                <w:rFonts w:asciiTheme="minorHAnsi" w:hAnsiTheme="minorHAnsi" w:cstheme="minorHAnsi"/>
                <w:sz w:val="20"/>
                <w:szCs w:val="20"/>
              </w:rPr>
            </w:pPr>
          </w:p>
        </w:tc>
      </w:tr>
      <w:tr w:rsidR="000A6443" w:rsidRPr="00F153D3" w14:paraId="006B9653" w14:textId="4477FEA1" w:rsidTr="000A6443">
        <w:tc>
          <w:tcPr>
            <w:tcW w:w="988" w:type="dxa"/>
            <w:shd w:val="clear" w:color="auto" w:fill="auto"/>
            <w:vAlign w:val="center"/>
          </w:tcPr>
          <w:p w14:paraId="22849E66"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4BD618E" w14:textId="43CCE2FF"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Przedstawianie mechanizmów nawigacyjnych za pomocą list nieuporządkowanych, co zapewnia czytelność i intuicyjną nawigację.</w:t>
            </w:r>
          </w:p>
        </w:tc>
        <w:tc>
          <w:tcPr>
            <w:tcW w:w="1985" w:type="dxa"/>
            <w:tcBorders>
              <w:top w:val="nil"/>
              <w:left w:val="nil"/>
              <w:bottom w:val="single" w:sz="4" w:space="0" w:color="auto"/>
              <w:right w:val="single" w:sz="4" w:space="0" w:color="auto"/>
            </w:tcBorders>
            <w:vAlign w:val="center"/>
          </w:tcPr>
          <w:p w14:paraId="75985218" w14:textId="3A33B68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4A704785" w14:textId="77777777" w:rsidR="000A6443" w:rsidRPr="00F153D3" w:rsidRDefault="000A6443" w:rsidP="000A6443">
            <w:pPr>
              <w:rPr>
                <w:rFonts w:asciiTheme="minorHAnsi" w:hAnsiTheme="minorHAnsi" w:cstheme="minorHAnsi"/>
                <w:sz w:val="20"/>
                <w:szCs w:val="20"/>
              </w:rPr>
            </w:pPr>
          </w:p>
        </w:tc>
      </w:tr>
      <w:tr w:rsidR="000A6443" w:rsidRPr="00F153D3" w14:paraId="57F5C5E1" w14:textId="50749BC6" w:rsidTr="000A6443">
        <w:tc>
          <w:tcPr>
            <w:tcW w:w="988" w:type="dxa"/>
            <w:shd w:val="clear" w:color="auto" w:fill="auto"/>
            <w:vAlign w:val="center"/>
          </w:tcPr>
          <w:p w14:paraId="1D24354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11D6041" w14:textId="5E912D73" w:rsidR="000A6443" w:rsidRPr="00F153D3" w:rsidRDefault="000A6443" w:rsidP="000A6443">
            <w:pPr>
              <w:rPr>
                <w:rFonts w:asciiTheme="minorHAnsi" w:hAnsiTheme="minorHAnsi" w:cstheme="minorHAnsi"/>
                <w:sz w:val="20"/>
                <w:szCs w:val="20"/>
              </w:rPr>
            </w:pPr>
            <w:r w:rsidRPr="00F153D3">
              <w:rPr>
                <w:rFonts w:asciiTheme="minorHAnsi" w:hAnsiTheme="minorHAnsi" w:cstheme="minorHAnsi"/>
                <w:sz w:val="20"/>
                <w:szCs w:val="20"/>
              </w:rPr>
              <w:t>Logiczna i intuicyjna kolejność nawigacji i czytania określaną za pomocą kodu HTML.</w:t>
            </w:r>
          </w:p>
        </w:tc>
        <w:tc>
          <w:tcPr>
            <w:tcW w:w="1985" w:type="dxa"/>
            <w:tcBorders>
              <w:top w:val="nil"/>
              <w:left w:val="nil"/>
              <w:bottom w:val="single" w:sz="4" w:space="0" w:color="auto"/>
              <w:right w:val="single" w:sz="4" w:space="0" w:color="auto"/>
            </w:tcBorders>
            <w:vAlign w:val="center"/>
          </w:tcPr>
          <w:p w14:paraId="5F4E3971" w14:textId="52A4DA7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488C855" w14:textId="77777777" w:rsidR="000A6443" w:rsidRPr="00F153D3" w:rsidRDefault="000A6443" w:rsidP="000A6443">
            <w:pPr>
              <w:rPr>
                <w:rFonts w:asciiTheme="minorHAnsi" w:hAnsiTheme="minorHAnsi" w:cstheme="minorHAnsi"/>
                <w:sz w:val="20"/>
                <w:szCs w:val="20"/>
              </w:rPr>
            </w:pPr>
          </w:p>
        </w:tc>
      </w:tr>
      <w:tr w:rsidR="000A6443" w:rsidRPr="00F153D3" w14:paraId="731DD712" w14:textId="2E7A30B5" w:rsidTr="000A6443">
        <w:tc>
          <w:tcPr>
            <w:tcW w:w="988" w:type="dxa"/>
            <w:shd w:val="clear" w:color="auto" w:fill="auto"/>
            <w:vAlign w:val="center"/>
          </w:tcPr>
          <w:p w14:paraId="033F6BC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3174EEC" w14:textId="2DCEDB7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Logiczna, spójna, przejrzysta i przewidywalna architektura informacji w serwisie.</w:t>
            </w:r>
          </w:p>
        </w:tc>
        <w:tc>
          <w:tcPr>
            <w:tcW w:w="1985" w:type="dxa"/>
            <w:tcBorders>
              <w:top w:val="nil"/>
              <w:left w:val="nil"/>
              <w:bottom w:val="single" w:sz="4" w:space="0" w:color="auto"/>
              <w:right w:val="single" w:sz="4" w:space="0" w:color="auto"/>
            </w:tcBorders>
            <w:vAlign w:val="center"/>
          </w:tcPr>
          <w:p w14:paraId="0115AD1E" w14:textId="195E77D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0AB62B4" w14:textId="77777777" w:rsidR="000A6443" w:rsidRPr="00F153D3" w:rsidRDefault="000A6443" w:rsidP="000A6443">
            <w:pPr>
              <w:rPr>
                <w:rFonts w:asciiTheme="minorHAnsi" w:hAnsiTheme="minorHAnsi" w:cstheme="minorHAnsi"/>
                <w:sz w:val="20"/>
                <w:szCs w:val="20"/>
              </w:rPr>
            </w:pPr>
          </w:p>
        </w:tc>
      </w:tr>
      <w:tr w:rsidR="000A6443" w:rsidRPr="00F153D3" w14:paraId="2F0D46A5" w14:textId="69F649C9" w:rsidTr="000A6443">
        <w:tc>
          <w:tcPr>
            <w:tcW w:w="988" w:type="dxa"/>
            <w:shd w:val="clear" w:color="auto" w:fill="auto"/>
            <w:vAlign w:val="center"/>
          </w:tcPr>
          <w:p w14:paraId="73940F2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2165ABC" w14:textId="73C6A039"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Uwzględnianie różnych aspektów percepcji w elementach nawigacyjnych i komunikatach, nie polegając tylko na charakterystykach zmysłowych.</w:t>
            </w:r>
          </w:p>
        </w:tc>
        <w:tc>
          <w:tcPr>
            <w:tcW w:w="1985" w:type="dxa"/>
            <w:tcBorders>
              <w:top w:val="nil"/>
              <w:left w:val="nil"/>
              <w:bottom w:val="single" w:sz="4" w:space="0" w:color="auto"/>
              <w:right w:val="single" w:sz="4" w:space="0" w:color="auto"/>
            </w:tcBorders>
            <w:vAlign w:val="center"/>
          </w:tcPr>
          <w:p w14:paraId="6C646975" w14:textId="5827BD02"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8799F47" w14:textId="77777777" w:rsidR="000A6443" w:rsidRPr="00F153D3" w:rsidRDefault="000A6443" w:rsidP="000A6443">
            <w:pPr>
              <w:rPr>
                <w:rFonts w:asciiTheme="minorHAnsi" w:hAnsiTheme="minorHAnsi" w:cstheme="minorHAnsi"/>
                <w:sz w:val="20"/>
                <w:szCs w:val="20"/>
              </w:rPr>
            </w:pPr>
          </w:p>
        </w:tc>
      </w:tr>
      <w:tr w:rsidR="000A6443" w:rsidRPr="00F153D3" w14:paraId="64E7AB66" w14:textId="5CE038EA" w:rsidTr="000A6443">
        <w:tc>
          <w:tcPr>
            <w:tcW w:w="988" w:type="dxa"/>
            <w:shd w:val="clear" w:color="auto" w:fill="auto"/>
            <w:vAlign w:val="center"/>
          </w:tcPr>
          <w:p w14:paraId="4FFCB0C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2C15DB6B" w14:textId="25FDA0CC"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Wyróżnianie odnośników w treściach artykułów za pomocą podkreślenia oraz kolorem.</w:t>
            </w:r>
          </w:p>
        </w:tc>
        <w:tc>
          <w:tcPr>
            <w:tcW w:w="1985" w:type="dxa"/>
            <w:tcBorders>
              <w:top w:val="nil"/>
              <w:left w:val="nil"/>
              <w:bottom w:val="single" w:sz="4" w:space="0" w:color="auto"/>
              <w:right w:val="single" w:sz="4" w:space="0" w:color="auto"/>
            </w:tcBorders>
            <w:vAlign w:val="center"/>
          </w:tcPr>
          <w:p w14:paraId="1043B082" w14:textId="6401EAB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0F445D9" w14:textId="77777777" w:rsidR="000A6443" w:rsidRPr="00F153D3" w:rsidRDefault="000A6443" w:rsidP="000A6443">
            <w:pPr>
              <w:rPr>
                <w:rFonts w:asciiTheme="minorHAnsi" w:hAnsiTheme="minorHAnsi" w:cstheme="minorHAnsi"/>
                <w:sz w:val="20"/>
                <w:szCs w:val="20"/>
              </w:rPr>
            </w:pPr>
          </w:p>
        </w:tc>
      </w:tr>
      <w:tr w:rsidR="000A6443" w:rsidRPr="00F153D3" w14:paraId="7269539A" w14:textId="56284B54" w:rsidTr="000A6443">
        <w:tc>
          <w:tcPr>
            <w:tcW w:w="988" w:type="dxa"/>
            <w:shd w:val="clear" w:color="auto" w:fill="auto"/>
            <w:vAlign w:val="center"/>
          </w:tcPr>
          <w:p w14:paraId="4006880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59E6869" w14:textId="0E0E6FC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Eliminacja potencjalnych uciążliwości dla użytkowników poprzez brak automatycznego odtwarzania dźwięku po wczytaniu strony.</w:t>
            </w:r>
          </w:p>
        </w:tc>
        <w:tc>
          <w:tcPr>
            <w:tcW w:w="1985" w:type="dxa"/>
            <w:tcBorders>
              <w:top w:val="nil"/>
              <w:left w:val="nil"/>
              <w:bottom w:val="single" w:sz="4" w:space="0" w:color="auto"/>
              <w:right w:val="single" w:sz="4" w:space="0" w:color="auto"/>
            </w:tcBorders>
            <w:vAlign w:val="center"/>
          </w:tcPr>
          <w:p w14:paraId="4AF84E9B" w14:textId="3895539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2DEC9E1" w14:textId="77777777" w:rsidR="000A6443" w:rsidRPr="00F153D3" w:rsidRDefault="000A6443" w:rsidP="000A6443">
            <w:pPr>
              <w:rPr>
                <w:rFonts w:asciiTheme="minorHAnsi" w:hAnsiTheme="minorHAnsi" w:cstheme="minorHAnsi"/>
                <w:sz w:val="20"/>
                <w:szCs w:val="20"/>
              </w:rPr>
            </w:pPr>
          </w:p>
        </w:tc>
      </w:tr>
      <w:tr w:rsidR="000A6443" w:rsidRPr="00F153D3" w14:paraId="4C537ED3" w14:textId="17F399F4" w:rsidTr="000A6443">
        <w:tc>
          <w:tcPr>
            <w:tcW w:w="988" w:type="dxa"/>
            <w:shd w:val="clear" w:color="auto" w:fill="auto"/>
            <w:vAlign w:val="center"/>
          </w:tcPr>
          <w:p w14:paraId="32A3A7B4"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4B65723E" w14:textId="5AE2EB93"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Dostęp do wersji kontrastowej serwisu, zachowującej zawartość i funkcjonalność wersji graficznej, dla osób z wrażliwością na kontrast.</w:t>
            </w:r>
          </w:p>
        </w:tc>
        <w:tc>
          <w:tcPr>
            <w:tcW w:w="1985" w:type="dxa"/>
            <w:tcBorders>
              <w:top w:val="nil"/>
              <w:left w:val="nil"/>
              <w:bottom w:val="single" w:sz="4" w:space="0" w:color="auto"/>
              <w:right w:val="single" w:sz="4" w:space="0" w:color="auto"/>
            </w:tcBorders>
            <w:vAlign w:val="center"/>
          </w:tcPr>
          <w:p w14:paraId="326368F8" w14:textId="53B529D7"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765D79D" w14:textId="77777777" w:rsidR="000A6443" w:rsidRPr="00F153D3" w:rsidRDefault="000A6443" w:rsidP="000A6443">
            <w:pPr>
              <w:rPr>
                <w:rFonts w:asciiTheme="minorHAnsi" w:hAnsiTheme="minorHAnsi" w:cstheme="minorHAnsi"/>
                <w:sz w:val="20"/>
                <w:szCs w:val="20"/>
              </w:rPr>
            </w:pPr>
          </w:p>
        </w:tc>
      </w:tr>
      <w:tr w:rsidR="000A6443" w:rsidRPr="00F153D3" w14:paraId="771F2D48" w14:textId="190DA829" w:rsidTr="000A6443">
        <w:tc>
          <w:tcPr>
            <w:tcW w:w="988" w:type="dxa"/>
            <w:shd w:val="clear" w:color="auto" w:fill="auto"/>
            <w:vAlign w:val="center"/>
          </w:tcPr>
          <w:p w14:paraId="435F29C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4D2022B" w14:textId="4E744EC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Prawidłowe wyświetlanie w systemowym trybie wysokiego kontrastu.</w:t>
            </w:r>
          </w:p>
        </w:tc>
        <w:tc>
          <w:tcPr>
            <w:tcW w:w="1985" w:type="dxa"/>
            <w:tcBorders>
              <w:top w:val="nil"/>
              <w:left w:val="nil"/>
              <w:bottom w:val="single" w:sz="4" w:space="0" w:color="auto"/>
              <w:right w:val="single" w:sz="4" w:space="0" w:color="auto"/>
            </w:tcBorders>
            <w:vAlign w:val="center"/>
          </w:tcPr>
          <w:p w14:paraId="73FE88DD" w14:textId="4D5D173D"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BF8E5C4" w14:textId="77777777" w:rsidR="000A6443" w:rsidRPr="00F153D3" w:rsidRDefault="000A6443" w:rsidP="000A6443">
            <w:pPr>
              <w:rPr>
                <w:rFonts w:asciiTheme="minorHAnsi" w:hAnsiTheme="minorHAnsi" w:cstheme="minorHAnsi"/>
                <w:sz w:val="20"/>
                <w:szCs w:val="20"/>
              </w:rPr>
            </w:pPr>
          </w:p>
        </w:tc>
      </w:tr>
      <w:tr w:rsidR="000A6443" w:rsidRPr="00F153D3" w14:paraId="3E7A52FF" w14:textId="569364DF" w:rsidTr="000A6443">
        <w:tc>
          <w:tcPr>
            <w:tcW w:w="988" w:type="dxa"/>
            <w:shd w:val="clear" w:color="auto" w:fill="auto"/>
            <w:vAlign w:val="center"/>
          </w:tcPr>
          <w:p w14:paraId="2573C29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64FDB196" w14:textId="5EFF031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Zaprojektowanie typografii tekstów i kontrastów pod kątem czytelności.</w:t>
            </w:r>
          </w:p>
        </w:tc>
        <w:tc>
          <w:tcPr>
            <w:tcW w:w="1985" w:type="dxa"/>
            <w:tcBorders>
              <w:top w:val="nil"/>
              <w:left w:val="nil"/>
              <w:bottom w:val="single" w:sz="4" w:space="0" w:color="auto"/>
              <w:right w:val="single" w:sz="4" w:space="0" w:color="auto"/>
            </w:tcBorders>
            <w:vAlign w:val="center"/>
          </w:tcPr>
          <w:p w14:paraId="493913B6" w14:textId="07515242"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F91A297" w14:textId="77777777" w:rsidR="000A6443" w:rsidRPr="00F153D3" w:rsidRDefault="000A6443" w:rsidP="000A6443">
            <w:pPr>
              <w:rPr>
                <w:rFonts w:asciiTheme="minorHAnsi" w:hAnsiTheme="minorHAnsi" w:cstheme="minorHAnsi"/>
                <w:sz w:val="20"/>
                <w:szCs w:val="20"/>
              </w:rPr>
            </w:pPr>
          </w:p>
        </w:tc>
      </w:tr>
      <w:tr w:rsidR="000A6443" w:rsidRPr="00F153D3" w14:paraId="43E57DE7" w14:textId="4117640E" w:rsidTr="000A6443">
        <w:tc>
          <w:tcPr>
            <w:tcW w:w="988" w:type="dxa"/>
            <w:shd w:val="clear" w:color="auto" w:fill="auto"/>
            <w:vAlign w:val="center"/>
          </w:tcPr>
          <w:p w14:paraId="1F5EB38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F1A082E" w14:textId="7827025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Brak utraty zawartości i funkcjonalności serwisu po powiększeniu czcionki do 200%.</w:t>
            </w:r>
          </w:p>
        </w:tc>
        <w:tc>
          <w:tcPr>
            <w:tcW w:w="1985" w:type="dxa"/>
            <w:tcBorders>
              <w:top w:val="nil"/>
              <w:left w:val="nil"/>
              <w:bottom w:val="single" w:sz="4" w:space="0" w:color="auto"/>
              <w:right w:val="single" w:sz="4" w:space="0" w:color="auto"/>
            </w:tcBorders>
            <w:vAlign w:val="center"/>
          </w:tcPr>
          <w:p w14:paraId="3A6F5F9A" w14:textId="55CD724F"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96647D3" w14:textId="77777777" w:rsidR="000A6443" w:rsidRPr="00F153D3" w:rsidRDefault="000A6443" w:rsidP="000A6443">
            <w:pPr>
              <w:rPr>
                <w:rFonts w:asciiTheme="minorHAnsi" w:hAnsiTheme="minorHAnsi" w:cstheme="minorHAnsi"/>
                <w:sz w:val="20"/>
                <w:szCs w:val="20"/>
              </w:rPr>
            </w:pPr>
          </w:p>
        </w:tc>
      </w:tr>
      <w:tr w:rsidR="000A6443" w:rsidRPr="00F153D3" w14:paraId="0F6419F9" w14:textId="23DE4238" w:rsidTr="000A6443">
        <w:tc>
          <w:tcPr>
            <w:tcW w:w="988" w:type="dxa"/>
            <w:shd w:val="clear" w:color="auto" w:fill="auto"/>
            <w:vAlign w:val="center"/>
          </w:tcPr>
          <w:p w14:paraId="0A717DA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vAlign w:val="center"/>
          </w:tcPr>
          <w:p w14:paraId="3EEE4E01" w14:textId="35877E31"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Preferowanie prezentacji treści za pomocą tekstu zamiast grafiki, jeśli to możliwe</w:t>
            </w:r>
          </w:p>
        </w:tc>
        <w:tc>
          <w:tcPr>
            <w:tcW w:w="1985" w:type="dxa"/>
            <w:vAlign w:val="center"/>
          </w:tcPr>
          <w:p w14:paraId="44882865" w14:textId="7172107D"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09F2CA5" w14:textId="77777777" w:rsidR="000A6443" w:rsidRPr="00F153D3" w:rsidRDefault="000A6443" w:rsidP="000A6443">
            <w:pPr>
              <w:rPr>
                <w:rFonts w:asciiTheme="minorHAnsi" w:hAnsiTheme="minorHAnsi" w:cstheme="minorHAnsi"/>
                <w:color w:val="auto"/>
                <w:sz w:val="20"/>
                <w:szCs w:val="20"/>
              </w:rPr>
            </w:pPr>
          </w:p>
        </w:tc>
      </w:tr>
      <w:tr w:rsidR="000A6443" w:rsidRPr="00F153D3" w14:paraId="27ACA95C" w14:textId="158088AA" w:rsidTr="000A6443">
        <w:tc>
          <w:tcPr>
            <w:tcW w:w="988" w:type="dxa"/>
            <w:shd w:val="clear" w:color="auto" w:fill="auto"/>
            <w:vAlign w:val="center"/>
          </w:tcPr>
          <w:p w14:paraId="48A1F34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7FFCA49" w14:textId="0CB8EBCE"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Nawigację za pomocą klawiatury przy użyciu skrótu klawiszowego CTRL + M oraz widoczny fokus, spełniający minimalne wymagania kontrastu.</w:t>
            </w:r>
          </w:p>
        </w:tc>
        <w:tc>
          <w:tcPr>
            <w:tcW w:w="1985" w:type="dxa"/>
            <w:tcBorders>
              <w:top w:val="nil"/>
              <w:left w:val="nil"/>
              <w:bottom w:val="single" w:sz="4" w:space="0" w:color="auto"/>
              <w:right w:val="single" w:sz="4" w:space="0" w:color="auto"/>
            </w:tcBorders>
            <w:vAlign w:val="center"/>
          </w:tcPr>
          <w:p w14:paraId="47F24947" w14:textId="3FEF8937"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F07A99C" w14:textId="77777777" w:rsidR="000A6443" w:rsidRPr="00F153D3" w:rsidRDefault="000A6443" w:rsidP="000A6443">
            <w:pPr>
              <w:rPr>
                <w:rFonts w:asciiTheme="minorHAnsi" w:hAnsiTheme="minorHAnsi" w:cstheme="minorHAnsi"/>
                <w:sz w:val="20"/>
                <w:szCs w:val="20"/>
              </w:rPr>
            </w:pPr>
          </w:p>
        </w:tc>
      </w:tr>
      <w:tr w:rsidR="000A6443" w:rsidRPr="00F153D3" w14:paraId="2FE239A7" w14:textId="6402CD4A" w:rsidTr="000A6443">
        <w:tc>
          <w:tcPr>
            <w:tcW w:w="988" w:type="dxa"/>
            <w:shd w:val="clear" w:color="auto" w:fill="auto"/>
            <w:vAlign w:val="center"/>
          </w:tcPr>
          <w:p w14:paraId="0251FEC0"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1EA6BD0E" w14:textId="2D3B0458"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Unikalne tytuły na wszystkich stronach serwisu i zrozumiałe odnośniki, jednoznacznie informujące użytkownika o celu lub akcji.</w:t>
            </w:r>
          </w:p>
        </w:tc>
        <w:tc>
          <w:tcPr>
            <w:tcW w:w="1985" w:type="dxa"/>
            <w:tcBorders>
              <w:top w:val="nil"/>
              <w:left w:val="nil"/>
              <w:bottom w:val="single" w:sz="4" w:space="0" w:color="auto"/>
              <w:right w:val="single" w:sz="4" w:space="0" w:color="auto"/>
            </w:tcBorders>
            <w:vAlign w:val="center"/>
          </w:tcPr>
          <w:p w14:paraId="424ABECF" w14:textId="636FDBEB"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5A8A8764" w14:textId="77777777" w:rsidR="000A6443" w:rsidRPr="00F153D3" w:rsidRDefault="000A6443" w:rsidP="000A6443">
            <w:pPr>
              <w:rPr>
                <w:rFonts w:asciiTheme="minorHAnsi" w:hAnsiTheme="minorHAnsi" w:cstheme="minorHAnsi"/>
                <w:sz w:val="20"/>
                <w:szCs w:val="20"/>
              </w:rPr>
            </w:pPr>
          </w:p>
        </w:tc>
      </w:tr>
      <w:tr w:rsidR="000A6443" w:rsidRPr="00F153D3" w14:paraId="5D9D62CC" w14:textId="0F78FCAB" w:rsidTr="000A6443">
        <w:tc>
          <w:tcPr>
            <w:tcW w:w="988" w:type="dxa"/>
            <w:shd w:val="clear" w:color="auto" w:fill="auto"/>
            <w:vAlign w:val="center"/>
          </w:tcPr>
          <w:p w14:paraId="0E43B32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63BB35B" w14:textId="4C227AE3"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Dodatkowe sposoby odnalezienia informacji, takie jak wyszukiwarka.</w:t>
            </w:r>
          </w:p>
        </w:tc>
        <w:tc>
          <w:tcPr>
            <w:tcW w:w="1985" w:type="dxa"/>
            <w:tcBorders>
              <w:top w:val="nil"/>
              <w:left w:val="nil"/>
              <w:bottom w:val="single" w:sz="4" w:space="0" w:color="auto"/>
              <w:right w:val="single" w:sz="4" w:space="0" w:color="auto"/>
            </w:tcBorders>
            <w:vAlign w:val="center"/>
          </w:tcPr>
          <w:p w14:paraId="7B2A1580" w14:textId="08E0E296"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2F81F0D5" w14:textId="77777777" w:rsidR="000A6443" w:rsidRPr="00F153D3" w:rsidRDefault="000A6443" w:rsidP="000A6443">
            <w:pPr>
              <w:rPr>
                <w:rFonts w:asciiTheme="minorHAnsi" w:hAnsiTheme="minorHAnsi" w:cstheme="minorHAnsi"/>
                <w:sz w:val="20"/>
                <w:szCs w:val="20"/>
              </w:rPr>
            </w:pPr>
          </w:p>
        </w:tc>
      </w:tr>
      <w:tr w:rsidR="000A6443" w:rsidRPr="00F153D3" w14:paraId="1171CDFC" w14:textId="2700E483" w:rsidTr="000A6443">
        <w:tc>
          <w:tcPr>
            <w:tcW w:w="988" w:type="dxa"/>
            <w:shd w:val="clear" w:color="auto" w:fill="auto"/>
            <w:vAlign w:val="center"/>
          </w:tcPr>
          <w:p w14:paraId="6E737B2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5F482643" w14:textId="61D124E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Zrozumienie treści dla osób korzystających z technologii wspomagających tłumaczenie i odczyt dzięki adekwatnemu głównemu językowi dokumentu do wersji językowej.</w:t>
            </w:r>
          </w:p>
        </w:tc>
        <w:tc>
          <w:tcPr>
            <w:tcW w:w="1985" w:type="dxa"/>
            <w:tcBorders>
              <w:top w:val="nil"/>
              <w:left w:val="nil"/>
              <w:bottom w:val="single" w:sz="4" w:space="0" w:color="auto"/>
              <w:right w:val="single" w:sz="4" w:space="0" w:color="auto"/>
            </w:tcBorders>
            <w:vAlign w:val="center"/>
          </w:tcPr>
          <w:p w14:paraId="298088DF" w14:textId="36615B73"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84B33DA" w14:textId="77777777" w:rsidR="000A6443" w:rsidRPr="00F153D3" w:rsidRDefault="000A6443" w:rsidP="000A6443">
            <w:pPr>
              <w:rPr>
                <w:rFonts w:asciiTheme="minorHAnsi" w:hAnsiTheme="minorHAnsi" w:cstheme="minorHAnsi"/>
                <w:sz w:val="20"/>
                <w:szCs w:val="20"/>
              </w:rPr>
            </w:pPr>
          </w:p>
        </w:tc>
      </w:tr>
      <w:tr w:rsidR="000A6443" w:rsidRPr="00F153D3" w14:paraId="582E3482" w14:textId="2811303A" w:rsidTr="000A6443">
        <w:tc>
          <w:tcPr>
            <w:tcW w:w="988" w:type="dxa"/>
            <w:shd w:val="clear" w:color="auto" w:fill="auto"/>
            <w:vAlign w:val="center"/>
          </w:tcPr>
          <w:p w14:paraId="0326AFE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7E365162" w14:textId="2F8205A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Brak automatycznych zmian kontekstu przy zmianie ustawień interfejsu użytkownika.</w:t>
            </w:r>
          </w:p>
        </w:tc>
        <w:tc>
          <w:tcPr>
            <w:tcW w:w="1985" w:type="dxa"/>
            <w:tcBorders>
              <w:top w:val="nil"/>
              <w:left w:val="nil"/>
              <w:bottom w:val="single" w:sz="4" w:space="0" w:color="auto"/>
              <w:right w:val="single" w:sz="4" w:space="0" w:color="auto"/>
            </w:tcBorders>
            <w:vAlign w:val="center"/>
          </w:tcPr>
          <w:p w14:paraId="48C93700" w14:textId="4FFE252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3673E87A" w14:textId="77777777" w:rsidR="000A6443" w:rsidRPr="00F153D3" w:rsidRDefault="000A6443" w:rsidP="000A6443">
            <w:pPr>
              <w:rPr>
                <w:rFonts w:asciiTheme="minorHAnsi" w:hAnsiTheme="minorHAnsi" w:cstheme="minorHAnsi"/>
                <w:sz w:val="20"/>
                <w:szCs w:val="20"/>
              </w:rPr>
            </w:pPr>
          </w:p>
        </w:tc>
      </w:tr>
      <w:tr w:rsidR="000A6443" w:rsidRPr="00F153D3" w14:paraId="34BF5216" w14:textId="17AA6E22" w:rsidTr="000A6443">
        <w:tc>
          <w:tcPr>
            <w:tcW w:w="988" w:type="dxa"/>
            <w:shd w:val="clear" w:color="auto" w:fill="auto"/>
            <w:vAlign w:val="center"/>
          </w:tcPr>
          <w:p w14:paraId="1304DF0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3CED8875" w14:textId="2A2030BD"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Opatrzenie wszystkich pól formularzy etykietami i sugestie rozwiązania w przypadku błędów</w:t>
            </w:r>
          </w:p>
        </w:tc>
        <w:tc>
          <w:tcPr>
            <w:tcW w:w="1985" w:type="dxa"/>
            <w:tcBorders>
              <w:top w:val="nil"/>
              <w:left w:val="nil"/>
              <w:bottom w:val="single" w:sz="4" w:space="0" w:color="auto"/>
              <w:right w:val="single" w:sz="4" w:space="0" w:color="auto"/>
            </w:tcBorders>
            <w:vAlign w:val="center"/>
          </w:tcPr>
          <w:p w14:paraId="13BEEC9E" w14:textId="452056B4"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04FD1B7" w14:textId="77777777" w:rsidR="000A6443" w:rsidRPr="00F153D3" w:rsidRDefault="000A6443" w:rsidP="000A6443">
            <w:pPr>
              <w:rPr>
                <w:rFonts w:asciiTheme="minorHAnsi" w:hAnsiTheme="minorHAnsi" w:cstheme="minorHAnsi"/>
                <w:sz w:val="20"/>
                <w:szCs w:val="20"/>
              </w:rPr>
            </w:pPr>
          </w:p>
        </w:tc>
      </w:tr>
      <w:tr w:rsidR="000A6443" w:rsidRPr="00F153D3" w14:paraId="7BACB1B4" w14:textId="112D1846" w:rsidTr="000A6443">
        <w:tc>
          <w:tcPr>
            <w:tcW w:w="988" w:type="dxa"/>
            <w:shd w:val="clear" w:color="auto" w:fill="auto"/>
            <w:vAlign w:val="center"/>
          </w:tcPr>
          <w:p w14:paraId="4916B167"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6A09FA0" w14:textId="2FFA7E4E"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 xml:space="preserve">Zgodność ze standardami HTML i CSS, zarówno w szablonach, jak i generowanym kodzie, oraz wykorzystanie technologii wspierających dostępność, takich jak Java </w:t>
            </w:r>
            <w:proofErr w:type="spellStart"/>
            <w:r w:rsidRPr="00F153D3">
              <w:rPr>
                <w:rFonts w:asciiTheme="minorHAnsi" w:hAnsiTheme="minorHAnsi" w:cstheme="minorHAnsi"/>
                <w:sz w:val="20"/>
                <w:szCs w:val="20"/>
              </w:rPr>
              <w:t>Script</w:t>
            </w:r>
            <w:proofErr w:type="spellEnd"/>
            <w:r w:rsidRPr="00F153D3">
              <w:rPr>
                <w:rFonts w:asciiTheme="minorHAnsi" w:hAnsiTheme="minorHAnsi" w:cstheme="minorHAnsi"/>
                <w:sz w:val="20"/>
                <w:szCs w:val="20"/>
              </w:rPr>
              <w:t xml:space="preserve"> i PDF.</w:t>
            </w:r>
          </w:p>
        </w:tc>
        <w:tc>
          <w:tcPr>
            <w:tcW w:w="1985" w:type="dxa"/>
            <w:tcBorders>
              <w:top w:val="nil"/>
              <w:left w:val="nil"/>
              <w:bottom w:val="single" w:sz="4" w:space="0" w:color="auto"/>
              <w:right w:val="single" w:sz="4" w:space="0" w:color="auto"/>
            </w:tcBorders>
            <w:vAlign w:val="center"/>
          </w:tcPr>
          <w:p w14:paraId="66E82D9F" w14:textId="04AB1428"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0A08F127" w14:textId="77777777" w:rsidR="000A6443" w:rsidRPr="00F153D3" w:rsidRDefault="000A6443" w:rsidP="000A6443">
            <w:pPr>
              <w:rPr>
                <w:rFonts w:asciiTheme="minorHAnsi" w:hAnsiTheme="minorHAnsi" w:cstheme="minorHAnsi"/>
                <w:sz w:val="20"/>
                <w:szCs w:val="20"/>
              </w:rPr>
            </w:pPr>
          </w:p>
        </w:tc>
      </w:tr>
      <w:tr w:rsidR="000A6443" w:rsidRPr="00F153D3" w14:paraId="01C821ED" w14:textId="14181E19" w:rsidTr="000A6443">
        <w:tc>
          <w:tcPr>
            <w:tcW w:w="988" w:type="dxa"/>
            <w:shd w:val="clear" w:color="auto" w:fill="auto"/>
            <w:vAlign w:val="center"/>
          </w:tcPr>
          <w:p w14:paraId="3D28388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4B0E079C" w14:textId="37CC404A"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Spełnienie wytycznych dotyczących kolorystyki dla osób słabowidzących w wersji kontrastowej, zapewniającej odpowiedni kontrast tekstu i elementów interfejsu.</w:t>
            </w:r>
          </w:p>
        </w:tc>
        <w:tc>
          <w:tcPr>
            <w:tcW w:w="1985" w:type="dxa"/>
            <w:tcBorders>
              <w:top w:val="nil"/>
              <w:left w:val="nil"/>
              <w:bottom w:val="single" w:sz="4" w:space="0" w:color="auto"/>
              <w:right w:val="single" w:sz="4" w:space="0" w:color="auto"/>
            </w:tcBorders>
            <w:vAlign w:val="center"/>
          </w:tcPr>
          <w:p w14:paraId="364C3E35" w14:textId="3230F110"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7C476234" w14:textId="77777777" w:rsidR="000A6443" w:rsidRPr="00F153D3" w:rsidRDefault="000A6443" w:rsidP="000A6443">
            <w:pPr>
              <w:rPr>
                <w:rFonts w:asciiTheme="minorHAnsi" w:hAnsiTheme="minorHAnsi" w:cstheme="minorHAnsi"/>
                <w:sz w:val="20"/>
                <w:szCs w:val="20"/>
              </w:rPr>
            </w:pPr>
          </w:p>
        </w:tc>
      </w:tr>
      <w:tr w:rsidR="000A6443" w:rsidRPr="00F153D3" w14:paraId="1D47527F" w14:textId="598F4EF8" w:rsidTr="000A6443">
        <w:tc>
          <w:tcPr>
            <w:tcW w:w="988" w:type="dxa"/>
            <w:shd w:val="clear" w:color="auto" w:fill="auto"/>
            <w:vAlign w:val="center"/>
          </w:tcPr>
          <w:p w14:paraId="72C177B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tcPr>
          <w:p w14:paraId="031B9F1A" w14:textId="31CB3B70"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sz w:val="20"/>
                <w:szCs w:val="20"/>
              </w:rPr>
              <w:t>Powiększanie czcionki i dostępne przyciski powiększania tekstu nawigacji i innych bloków treści</w:t>
            </w:r>
          </w:p>
        </w:tc>
        <w:tc>
          <w:tcPr>
            <w:tcW w:w="1985" w:type="dxa"/>
            <w:tcBorders>
              <w:top w:val="nil"/>
              <w:left w:val="nil"/>
              <w:bottom w:val="single" w:sz="4" w:space="0" w:color="auto"/>
              <w:right w:val="single" w:sz="4" w:space="0" w:color="auto"/>
            </w:tcBorders>
            <w:vAlign w:val="center"/>
          </w:tcPr>
          <w:p w14:paraId="333AF039" w14:textId="2B1DFE6E" w:rsidR="000A6443" w:rsidRPr="00F153D3" w:rsidRDefault="000A6443" w:rsidP="000A644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843" w:type="dxa"/>
            <w:tcBorders>
              <w:top w:val="nil"/>
              <w:left w:val="nil"/>
              <w:bottom w:val="single" w:sz="4" w:space="0" w:color="auto"/>
              <w:right w:val="single" w:sz="4" w:space="0" w:color="auto"/>
            </w:tcBorders>
          </w:tcPr>
          <w:p w14:paraId="69D569AA" w14:textId="77777777" w:rsidR="000A6443" w:rsidRPr="00F153D3" w:rsidRDefault="000A6443" w:rsidP="000A6443">
            <w:pPr>
              <w:rPr>
                <w:rFonts w:asciiTheme="minorHAnsi" w:hAnsiTheme="minorHAnsi" w:cstheme="minorHAnsi"/>
                <w:sz w:val="20"/>
                <w:szCs w:val="20"/>
              </w:rPr>
            </w:pPr>
          </w:p>
        </w:tc>
      </w:tr>
      <w:tr w:rsidR="000A6443" w:rsidRPr="00F153D3" w14:paraId="5C200EF6" w14:textId="3B439C57" w:rsidTr="000A6443">
        <w:tc>
          <w:tcPr>
            <w:tcW w:w="988" w:type="dxa"/>
            <w:shd w:val="clear" w:color="auto" w:fill="auto"/>
            <w:vAlign w:val="center"/>
          </w:tcPr>
          <w:p w14:paraId="301A38E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90583A0" w14:textId="26E02A6B"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Działanie powiększenia czcionki na wszystkich podstronach oraz widoczne i dostępne przyciski dostępności z poziomu klawiatury przy użyciu skrótu klawiszowego CTRL + B</w:t>
            </w:r>
          </w:p>
        </w:tc>
        <w:tc>
          <w:tcPr>
            <w:tcW w:w="1985" w:type="dxa"/>
            <w:vAlign w:val="center"/>
          </w:tcPr>
          <w:p w14:paraId="68FC6A23" w14:textId="38B696B5"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843" w:type="dxa"/>
          </w:tcPr>
          <w:p w14:paraId="2BD17991" w14:textId="77777777" w:rsidR="000A6443" w:rsidRPr="00F153D3" w:rsidRDefault="000A6443" w:rsidP="000A6443">
            <w:pPr>
              <w:rPr>
                <w:rFonts w:asciiTheme="minorHAnsi" w:hAnsiTheme="minorHAnsi" w:cstheme="minorHAnsi"/>
                <w:color w:val="auto"/>
                <w:sz w:val="20"/>
                <w:szCs w:val="20"/>
              </w:rPr>
            </w:pPr>
          </w:p>
        </w:tc>
      </w:tr>
    </w:tbl>
    <w:p w14:paraId="5C85623E" w14:textId="77777777" w:rsidR="000A6443" w:rsidRPr="00F153D3" w:rsidRDefault="000A644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276"/>
        <w:gridCol w:w="2552"/>
      </w:tblGrid>
      <w:tr w:rsidR="000A6443" w:rsidRPr="00F153D3" w14:paraId="21842499" w14:textId="1E317FDA" w:rsidTr="000A6443">
        <w:tc>
          <w:tcPr>
            <w:tcW w:w="988" w:type="dxa"/>
            <w:shd w:val="clear" w:color="auto" w:fill="9CC2E5" w:themeFill="accent1" w:themeFillTint="99"/>
            <w:vAlign w:val="center"/>
          </w:tcPr>
          <w:p w14:paraId="2B31EA7B" w14:textId="3AB5A217" w:rsidR="000A6443" w:rsidRPr="00F153D3" w:rsidRDefault="00267560" w:rsidP="000A6443">
            <w:pPr>
              <w:jc w:val="center"/>
              <w:rPr>
                <w:rFonts w:asciiTheme="minorHAnsi" w:hAnsiTheme="minorHAnsi" w:cstheme="minorHAnsi"/>
                <w:b/>
                <w:color w:val="auto"/>
                <w:sz w:val="20"/>
                <w:szCs w:val="20"/>
              </w:rPr>
            </w:pPr>
            <w:r w:rsidRPr="00267560">
              <w:rPr>
                <w:rFonts w:asciiTheme="minorHAnsi" w:hAnsiTheme="minorHAnsi" w:cstheme="minorHAnsi"/>
                <w:b/>
                <w:color w:val="auto"/>
                <w:sz w:val="20"/>
                <w:szCs w:val="20"/>
                <w:highlight w:val="yellow"/>
              </w:rPr>
              <w:t>XIV</w:t>
            </w:r>
          </w:p>
        </w:tc>
        <w:tc>
          <w:tcPr>
            <w:tcW w:w="9780" w:type="dxa"/>
            <w:shd w:val="clear" w:color="auto" w:fill="9CC2E5" w:themeFill="accent1" w:themeFillTint="99"/>
          </w:tcPr>
          <w:p w14:paraId="2FA61B3B" w14:textId="77777777" w:rsidR="001D559B" w:rsidRPr="00F153D3" w:rsidRDefault="001D559B" w:rsidP="000A6443">
            <w:pPr>
              <w:rPr>
                <w:rFonts w:asciiTheme="minorHAnsi" w:hAnsiTheme="minorHAnsi" w:cstheme="minorHAnsi"/>
                <w:b/>
                <w:color w:val="auto"/>
                <w:sz w:val="20"/>
                <w:szCs w:val="20"/>
              </w:rPr>
            </w:pPr>
          </w:p>
          <w:p w14:paraId="34FD3F82" w14:textId="6D2B4294" w:rsidR="000A6443" w:rsidRPr="00F153D3" w:rsidRDefault="000A6443" w:rsidP="000A644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Autoryzacja i administrowanie systemem</w:t>
            </w:r>
          </w:p>
        </w:tc>
        <w:tc>
          <w:tcPr>
            <w:tcW w:w="1276" w:type="dxa"/>
            <w:shd w:val="clear" w:color="auto" w:fill="9CC2E5" w:themeFill="accent1" w:themeFillTint="99"/>
            <w:vAlign w:val="center"/>
          </w:tcPr>
          <w:p w14:paraId="00317A31" w14:textId="100173D6"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2552" w:type="dxa"/>
            <w:shd w:val="clear" w:color="auto" w:fill="9CC2E5" w:themeFill="accent1" w:themeFillTint="99"/>
            <w:vAlign w:val="center"/>
          </w:tcPr>
          <w:p w14:paraId="6C028F4E" w14:textId="22C58507" w:rsidR="000A6443" w:rsidRPr="00F153D3" w:rsidRDefault="000A6443" w:rsidP="000A644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0A6443" w:rsidRPr="00F153D3" w14:paraId="41D19636" w14:textId="39409D9F" w:rsidTr="001D559B">
        <w:tc>
          <w:tcPr>
            <w:tcW w:w="988" w:type="dxa"/>
            <w:shd w:val="clear" w:color="auto" w:fill="auto"/>
            <w:vAlign w:val="center"/>
          </w:tcPr>
          <w:p w14:paraId="713A4969"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641F361B" w14:textId="5021FD5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z poziomu administratora możliwość konfigurowania interfejsu użytkownika (menu systemowe i formularze) w zależności od roli użytkownika.</w:t>
            </w:r>
          </w:p>
        </w:tc>
        <w:tc>
          <w:tcPr>
            <w:tcW w:w="1276" w:type="dxa"/>
            <w:tcBorders>
              <w:top w:val="single" w:sz="4" w:space="0" w:color="auto"/>
              <w:left w:val="nil"/>
              <w:bottom w:val="single" w:sz="4" w:space="0" w:color="auto"/>
              <w:right w:val="single" w:sz="4" w:space="0" w:color="auto"/>
            </w:tcBorders>
            <w:vAlign w:val="center"/>
          </w:tcPr>
          <w:p w14:paraId="1DD28B25" w14:textId="2608A46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single" w:sz="4" w:space="0" w:color="auto"/>
              <w:left w:val="nil"/>
              <w:bottom w:val="single" w:sz="4" w:space="0" w:color="auto"/>
              <w:right w:val="single" w:sz="4" w:space="0" w:color="auto"/>
            </w:tcBorders>
          </w:tcPr>
          <w:p w14:paraId="7EEBA10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476BA00" w14:textId="308D28DD" w:rsidTr="000A6443">
        <w:tc>
          <w:tcPr>
            <w:tcW w:w="988" w:type="dxa"/>
            <w:shd w:val="clear" w:color="auto" w:fill="auto"/>
            <w:vAlign w:val="center"/>
          </w:tcPr>
          <w:p w14:paraId="414DE6E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4A0A0C8" w14:textId="430120E4"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Zarządzanie użytkownikami z poziomu dedykowanego modułu administracyjnego dostępnego przez przeglądarkę internetową.</w:t>
            </w:r>
          </w:p>
        </w:tc>
        <w:tc>
          <w:tcPr>
            <w:tcW w:w="1276" w:type="dxa"/>
            <w:tcBorders>
              <w:top w:val="nil"/>
              <w:left w:val="nil"/>
              <w:bottom w:val="single" w:sz="4" w:space="0" w:color="auto"/>
              <w:right w:val="single" w:sz="4" w:space="0" w:color="auto"/>
            </w:tcBorders>
            <w:vAlign w:val="center"/>
          </w:tcPr>
          <w:p w14:paraId="35512F4E" w14:textId="34979BB2"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32657D6E"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F87FD33" w14:textId="7A89A1F3" w:rsidTr="000A6443">
        <w:tc>
          <w:tcPr>
            <w:tcW w:w="988" w:type="dxa"/>
            <w:shd w:val="clear" w:color="auto" w:fill="auto"/>
            <w:vAlign w:val="center"/>
          </w:tcPr>
          <w:p w14:paraId="4CDA48B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239088" w14:textId="1D57915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Weryfikacja (autoryzacja) użytkowników poprzez login i hasło </w:t>
            </w:r>
          </w:p>
        </w:tc>
        <w:tc>
          <w:tcPr>
            <w:tcW w:w="1276" w:type="dxa"/>
            <w:tcBorders>
              <w:top w:val="nil"/>
              <w:left w:val="nil"/>
              <w:bottom w:val="single" w:sz="4" w:space="0" w:color="auto"/>
              <w:right w:val="single" w:sz="4" w:space="0" w:color="auto"/>
            </w:tcBorders>
            <w:vAlign w:val="center"/>
          </w:tcPr>
          <w:p w14:paraId="74FD482D" w14:textId="373CCFCF"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D16E1F0"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E481A5B" w14:textId="41E67500" w:rsidTr="000A6443">
        <w:tc>
          <w:tcPr>
            <w:tcW w:w="988" w:type="dxa"/>
            <w:shd w:val="clear" w:color="auto" w:fill="auto"/>
            <w:vAlign w:val="center"/>
          </w:tcPr>
          <w:p w14:paraId="2C7E285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DE79FA" w14:textId="33EA9B2F" w:rsidR="000A6443" w:rsidRPr="00F153D3" w:rsidRDefault="000A6443" w:rsidP="000A6443">
            <w:pPr>
              <w:rPr>
                <w:rFonts w:asciiTheme="minorHAnsi" w:hAnsiTheme="minorHAnsi" w:cstheme="minorHAnsi"/>
                <w:color w:val="auto"/>
                <w:sz w:val="20"/>
                <w:szCs w:val="20"/>
              </w:rPr>
            </w:pPr>
            <w:r w:rsidRPr="00267560">
              <w:rPr>
                <w:rFonts w:asciiTheme="minorHAnsi" w:eastAsia="Times New Roman" w:hAnsiTheme="minorHAnsi" w:cstheme="minorHAnsi"/>
                <w:color w:val="auto"/>
                <w:sz w:val="20"/>
                <w:szCs w:val="20"/>
                <w:highlight w:val="yellow"/>
                <w:lang w:eastAsia="pl-PL"/>
              </w:rPr>
              <w:t xml:space="preserve">SEOD </w:t>
            </w:r>
            <w:r w:rsidRPr="000840A7">
              <w:rPr>
                <w:rFonts w:asciiTheme="minorHAnsi" w:eastAsia="Times New Roman" w:hAnsiTheme="minorHAnsi" w:cstheme="minorHAnsi"/>
                <w:strike/>
                <w:color w:val="auto"/>
                <w:sz w:val="20"/>
                <w:szCs w:val="20"/>
                <w:lang w:eastAsia="pl-PL"/>
              </w:rPr>
              <w:t xml:space="preserve">musi </w:t>
            </w:r>
            <w:r w:rsidR="00267560" w:rsidRPr="00267560">
              <w:rPr>
                <w:rFonts w:asciiTheme="minorHAnsi" w:eastAsia="Times New Roman" w:hAnsiTheme="minorHAnsi" w:cstheme="minorHAnsi"/>
                <w:color w:val="auto"/>
                <w:sz w:val="20"/>
                <w:szCs w:val="20"/>
                <w:highlight w:val="yellow"/>
                <w:lang w:eastAsia="pl-PL"/>
              </w:rPr>
              <w:t>posiada</w:t>
            </w:r>
            <w:r w:rsidRPr="00F153D3">
              <w:rPr>
                <w:rFonts w:asciiTheme="minorHAnsi" w:eastAsia="Times New Roman" w:hAnsiTheme="minorHAnsi" w:cstheme="minorHAnsi"/>
                <w:color w:val="auto"/>
                <w:sz w:val="20"/>
                <w:szCs w:val="20"/>
                <w:lang w:eastAsia="pl-PL"/>
              </w:rPr>
              <w:t xml:space="preserve"> mechanizm podwójnej autoryzacji przy pomocy e-mail oraz aplikacji generującej klucz uwierzytelniający (</w:t>
            </w:r>
            <w:proofErr w:type="spellStart"/>
            <w:r w:rsidRPr="00F153D3">
              <w:rPr>
                <w:rFonts w:asciiTheme="minorHAnsi" w:eastAsia="Times New Roman" w:hAnsiTheme="minorHAnsi" w:cstheme="minorHAnsi"/>
                <w:color w:val="auto"/>
                <w:sz w:val="20"/>
                <w:szCs w:val="20"/>
                <w:lang w:eastAsia="pl-PL"/>
              </w:rPr>
              <w:t>token</w:t>
            </w:r>
            <w:proofErr w:type="spellEnd"/>
            <w:r w:rsidRPr="00F153D3">
              <w:rPr>
                <w:rFonts w:asciiTheme="minorHAnsi" w:eastAsia="Times New Roman" w:hAnsiTheme="minorHAnsi" w:cstheme="minorHAnsi"/>
                <w:color w:val="auto"/>
                <w:sz w:val="20"/>
                <w:szCs w:val="20"/>
                <w:lang w:eastAsia="pl-PL"/>
              </w:rPr>
              <w:t>).</w:t>
            </w:r>
          </w:p>
        </w:tc>
        <w:tc>
          <w:tcPr>
            <w:tcW w:w="1276" w:type="dxa"/>
            <w:tcBorders>
              <w:top w:val="nil"/>
              <w:left w:val="nil"/>
              <w:bottom w:val="single" w:sz="4" w:space="0" w:color="auto"/>
              <w:right w:val="single" w:sz="4" w:space="0" w:color="auto"/>
            </w:tcBorders>
            <w:vAlign w:val="center"/>
          </w:tcPr>
          <w:p w14:paraId="6F527ED5" w14:textId="73A3CDFD" w:rsidR="000A6443" w:rsidRPr="00F153D3" w:rsidRDefault="008A06CB"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podać</w:t>
            </w:r>
          </w:p>
        </w:tc>
        <w:tc>
          <w:tcPr>
            <w:tcW w:w="2552" w:type="dxa"/>
            <w:tcBorders>
              <w:top w:val="nil"/>
              <w:left w:val="nil"/>
              <w:bottom w:val="single" w:sz="4" w:space="0" w:color="auto"/>
              <w:right w:val="single" w:sz="4" w:space="0" w:color="auto"/>
            </w:tcBorders>
          </w:tcPr>
          <w:p w14:paraId="413F63EC" w14:textId="7777777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37E9382A" w14:textId="77777777" w:rsidR="000F18A3" w:rsidRPr="00F153D3" w:rsidRDefault="000F18A3" w:rsidP="000F18A3">
            <w:pPr>
              <w:rPr>
                <w:rFonts w:asciiTheme="minorHAnsi" w:hAnsiTheme="minorHAnsi" w:cstheme="minorHAnsi"/>
                <w:color w:val="auto"/>
                <w:sz w:val="20"/>
                <w:szCs w:val="20"/>
              </w:rPr>
            </w:pPr>
          </w:p>
          <w:p w14:paraId="091C7E86" w14:textId="776D7A38" w:rsidR="000F18A3" w:rsidRPr="00F153D3" w:rsidRDefault="00C51F37" w:rsidP="000F18A3">
            <w:pPr>
              <w:rPr>
                <w:rFonts w:asciiTheme="minorHAnsi" w:hAnsiTheme="minorHAnsi" w:cstheme="minorHAnsi"/>
                <w:color w:val="auto"/>
                <w:sz w:val="20"/>
                <w:szCs w:val="20"/>
              </w:rPr>
            </w:pPr>
            <w:sdt>
              <w:sdtPr>
                <w:rPr>
                  <w:rFonts w:ascii="Garamond" w:hAnsi="Garamond" w:cs="Tahoma"/>
                  <w:b/>
                  <w:bCs/>
                  <w:color w:val="auto"/>
                  <w:sz w:val="20"/>
                  <w:szCs w:val="20"/>
                </w:rPr>
                <w:id w:val="798030143"/>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NIE (0 pkt)</w:t>
            </w:r>
          </w:p>
          <w:p w14:paraId="252E974C" w14:textId="3BA03111" w:rsidR="000F18A3" w:rsidRPr="00F153D3" w:rsidRDefault="00C51F37" w:rsidP="000F18A3">
            <w:pPr>
              <w:rPr>
                <w:rFonts w:asciiTheme="minorHAnsi" w:hAnsiTheme="minorHAnsi" w:cstheme="minorHAnsi"/>
                <w:color w:val="auto"/>
                <w:sz w:val="20"/>
                <w:szCs w:val="20"/>
              </w:rPr>
            </w:pPr>
            <w:sdt>
              <w:sdtPr>
                <w:rPr>
                  <w:rFonts w:ascii="Garamond" w:hAnsi="Garamond" w:cs="Tahoma"/>
                  <w:b/>
                  <w:bCs/>
                  <w:color w:val="auto"/>
                  <w:sz w:val="20"/>
                  <w:szCs w:val="20"/>
                </w:rPr>
                <w:id w:val="1221171621"/>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TAK (10 pkt)</w:t>
            </w:r>
          </w:p>
          <w:p w14:paraId="076F166E" w14:textId="77777777" w:rsidR="000F18A3" w:rsidRPr="00F153D3" w:rsidRDefault="000F18A3" w:rsidP="000F18A3">
            <w:pPr>
              <w:rPr>
                <w:rFonts w:asciiTheme="minorHAnsi" w:hAnsiTheme="minorHAnsi" w:cstheme="minorHAnsi"/>
                <w:color w:val="auto"/>
                <w:sz w:val="20"/>
                <w:szCs w:val="20"/>
              </w:rPr>
            </w:pPr>
          </w:p>
          <w:p w14:paraId="41235F69" w14:textId="4BBC28F1" w:rsidR="000A644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593928106"/>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0A6443" w:rsidRPr="00F153D3" w14:paraId="7E5B2B2D" w14:textId="051013E4" w:rsidTr="000A6443">
        <w:tc>
          <w:tcPr>
            <w:tcW w:w="988" w:type="dxa"/>
            <w:shd w:val="clear" w:color="auto" w:fill="auto"/>
            <w:vAlign w:val="center"/>
          </w:tcPr>
          <w:p w14:paraId="04788A0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F54A642" w14:textId="1DC7DA2C" w:rsidR="000A6443" w:rsidRPr="00F153D3" w:rsidRDefault="000A6443" w:rsidP="000A6443">
            <w:pPr>
              <w:rPr>
                <w:rFonts w:asciiTheme="minorHAnsi" w:hAnsiTheme="minorHAnsi" w:cstheme="minorHAnsi"/>
                <w:color w:val="auto"/>
                <w:sz w:val="20"/>
                <w:szCs w:val="20"/>
              </w:rPr>
            </w:pPr>
            <w:r w:rsidRPr="00267560">
              <w:rPr>
                <w:rFonts w:asciiTheme="minorHAnsi" w:eastAsia="Times New Roman" w:hAnsiTheme="minorHAnsi" w:cstheme="minorHAnsi"/>
                <w:color w:val="auto"/>
                <w:sz w:val="20"/>
                <w:szCs w:val="20"/>
                <w:highlight w:val="yellow"/>
                <w:lang w:eastAsia="pl-PL"/>
              </w:rPr>
              <w:t xml:space="preserve">SEOD </w:t>
            </w:r>
            <w:r w:rsidRPr="000840A7">
              <w:rPr>
                <w:rFonts w:asciiTheme="minorHAnsi" w:eastAsia="Times New Roman" w:hAnsiTheme="minorHAnsi" w:cstheme="minorHAnsi"/>
                <w:strike/>
                <w:color w:val="auto"/>
                <w:sz w:val="20"/>
                <w:szCs w:val="20"/>
                <w:lang w:eastAsia="pl-PL"/>
              </w:rPr>
              <w:t xml:space="preserve">musi </w:t>
            </w:r>
            <w:r w:rsidR="004943A2" w:rsidRPr="00267560">
              <w:rPr>
                <w:rFonts w:asciiTheme="minorHAnsi" w:eastAsia="Times New Roman" w:hAnsiTheme="minorHAnsi" w:cstheme="minorHAnsi"/>
                <w:color w:val="auto"/>
                <w:sz w:val="20"/>
                <w:szCs w:val="20"/>
                <w:highlight w:val="yellow"/>
                <w:lang w:eastAsia="pl-PL"/>
              </w:rPr>
              <w:t>pozwala</w:t>
            </w:r>
            <w:r w:rsidRPr="00F153D3">
              <w:rPr>
                <w:rFonts w:asciiTheme="minorHAnsi" w:eastAsia="Times New Roman" w:hAnsiTheme="minorHAnsi" w:cstheme="minorHAnsi"/>
                <w:color w:val="auto"/>
                <w:sz w:val="20"/>
                <w:szCs w:val="20"/>
                <w:lang w:eastAsia="pl-PL"/>
              </w:rPr>
              <w:t xml:space="preserve"> na wykorzystanie mechanizmu podwójnej autoryzacji w procesach akceptacji wykorzystywanych w obiegach.</w:t>
            </w:r>
          </w:p>
        </w:tc>
        <w:tc>
          <w:tcPr>
            <w:tcW w:w="1276" w:type="dxa"/>
            <w:tcBorders>
              <w:top w:val="nil"/>
              <w:left w:val="nil"/>
              <w:bottom w:val="single" w:sz="4" w:space="0" w:color="auto"/>
              <w:right w:val="single" w:sz="4" w:space="0" w:color="auto"/>
            </w:tcBorders>
            <w:vAlign w:val="center"/>
          </w:tcPr>
          <w:p w14:paraId="73FC6B80" w14:textId="7F371933" w:rsidR="000A6443" w:rsidRPr="00F153D3" w:rsidRDefault="008A06CB"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podać</w:t>
            </w:r>
          </w:p>
        </w:tc>
        <w:tc>
          <w:tcPr>
            <w:tcW w:w="2552" w:type="dxa"/>
            <w:tcBorders>
              <w:top w:val="nil"/>
              <w:left w:val="nil"/>
              <w:bottom w:val="single" w:sz="4" w:space="0" w:color="auto"/>
              <w:right w:val="single" w:sz="4" w:space="0" w:color="auto"/>
            </w:tcBorders>
          </w:tcPr>
          <w:p w14:paraId="5417DAB5" w14:textId="7777777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Parametr oceniany</w:t>
            </w:r>
          </w:p>
          <w:p w14:paraId="322E2E11" w14:textId="77777777" w:rsidR="000F18A3" w:rsidRPr="00F153D3" w:rsidRDefault="000F18A3" w:rsidP="000F18A3">
            <w:pPr>
              <w:rPr>
                <w:rFonts w:asciiTheme="minorHAnsi" w:hAnsiTheme="minorHAnsi" w:cstheme="minorHAnsi"/>
                <w:color w:val="auto"/>
                <w:sz w:val="20"/>
                <w:szCs w:val="20"/>
              </w:rPr>
            </w:pPr>
          </w:p>
          <w:p w14:paraId="30AA13A0" w14:textId="77777777" w:rsidR="000F18A3" w:rsidRPr="00F153D3" w:rsidRDefault="00C51F37" w:rsidP="000F18A3">
            <w:pPr>
              <w:rPr>
                <w:rFonts w:asciiTheme="minorHAnsi" w:hAnsiTheme="minorHAnsi" w:cstheme="minorHAnsi"/>
                <w:color w:val="auto"/>
                <w:sz w:val="20"/>
                <w:szCs w:val="20"/>
              </w:rPr>
            </w:pPr>
            <w:sdt>
              <w:sdtPr>
                <w:rPr>
                  <w:rFonts w:ascii="Garamond" w:hAnsi="Garamond" w:cs="Tahoma"/>
                  <w:b/>
                  <w:bCs/>
                  <w:color w:val="auto"/>
                  <w:sz w:val="20"/>
                  <w:szCs w:val="20"/>
                </w:rPr>
                <w:id w:val="-1910994217"/>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NIE (0 pkt)</w:t>
            </w:r>
          </w:p>
          <w:p w14:paraId="07BFA59D" w14:textId="77777777" w:rsidR="000F18A3" w:rsidRPr="00F153D3" w:rsidRDefault="00C51F37" w:rsidP="000F18A3">
            <w:pPr>
              <w:rPr>
                <w:rFonts w:asciiTheme="minorHAnsi" w:hAnsiTheme="minorHAnsi" w:cstheme="minorHAnsi"/>
                <w:color w:val="auto"/>
                <w:sz w:val="20"/>
                <w:szCs w:val="20"/>
              </w:rPr>
            </w:pPr>
            <w:sdt>
              <w:sdtPr>
                <w:rPr>
                  <w:rFonts w:ascii="Garamond" w:hAnsi="Garamond" w:cs="Tahoma"/>
                  <w:b/>
                  <w:bCs/>
                  <w:color w:val="auto"/>
                  <w:sz w:val="20"/>
                  <w:szCs w:val="20"/>
                </w:rPr>
                <w:id w:val="-1434428041"/>
                <w14:checkbox>
                  <w14:checked w14:val="0"/>
                  <w14:checkedState w14:val="2612" w14:font="MS Gothic"/>
                  <w14:uncheckedState w14:val="2610" w14:font="MS Gothic"/>
                </w14:checkbox>
              </w:sdtPr>
              <w:sdtEndPr/>
              <w:sdtContent>
                <w:r w:rsidR="000F18A3" w:rsidRPr="00F153D3">
                  <w:rPr>
                    <w:rFonts w:ascii="MS Gothic" w:eastAsia="MS Gothic" w:hAnsi="MS Gothic" w:cs="Tahoma" w:hint="eastAsia"/>
                    <w:b/>
                    <w:bCs/>
                    <w:color w:val="auto"/>
                    <w:sz w:val="20"/>
                    <w:szCs w:val="20"/>
                  </w:rPr>
                  <w:t>☐</w:t>
                </w:r>
              </w:sdtContent>
            </w:sdt>
            <w:r w:rsidR="000F18A3" w:rsidRPr="00F153D3">
              <w:rPr>
                <w:rFonts w:asciiTheme="minorHAnsi" w:hAnsiTheme="minorHAnsi" w:cstheme="minorHAnsi"/>
                <w:color w:val="auto"/>
                <w:sz w:val="20"/>
                <w:szCs w:val="20"/>
              </w:rPr>
              <w:t xml:space="preserve"> TAK (10 pkt)</w:t>
            </w:r>
          </w:p>
          <w:p w14:paraId="5E412C42" w14:textId="77777777" w:rsidR="000F18A3" w:rsidRPr="00F153D3" w:rsidRDefault="000F18A3" w:rsidP="000F18A3">
            <w:pPr>
              <w:rPr>
                <w:rFonts w:asciiTheme="minorHAnsi" w:hAnsiTheme="minorHAnsi" w:cstheme="minorHAnsi"/>
                <w:color w:val="auto"/>
                <w:sz w:val="20"/>
                <w:szCs w:val="20"/>
              </w:rPr>
            </w:pPr>
          </w:p>
          <w:p w14:paraId="54D7D603" w14:textId="054BD0F9" w:rsidR="000A644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lastRenderedPageBreak/>
              <w:t xml:space="preserve">(Zaznaczyć znakiem X tylko jedno pole </w:t>
            </w:r>
            <w:r w:rsidRPr="00F153D3">
              <w:rPr>
                <w:rFonts w:ascii="Garamond" w:hAnsi="Garamond" w:cs="Tahoma"/>
                <w:b/>
                <w:bCs/>
                <w:color w:val="auto"/>
                <w:sz w:val="20"/>
                <w:szCs w:val="20"/>
              </w:rPr>
              <w:t xml:space="preserve"> </w:t>
            </w:r>
            <w:sdt>
              <w:sdtPr>
                <w:rPr>
                  <w:rFonts w:ascii="Garamond" w:hAnsi="Garamond" w:cs="Tahoma"/>
                  <w:b/>
                  <w:bCs/>
                  <w:color w:val="auto"/>
                  <w:sz w:val="20"/>
                  <w:szCs w:val="20"/>
                </w:rPr>
                <w:id w:val="-196629679"/>
                <w14:checkbox>
                  <w14:checked w14:val="0"/>
                  <w14:checkedState w14:val="2612" w14:font="MS Gothic"/>
                  <w14:uncheckedState w14:val="2610" w14:font="MS Gothic"/>
                </w14:checkbox>
              </w:sdtPr>
              <w:sdtEndPr/>
              <w:sdtContent>
                <w:r w:rsidRPr="00F153D3">
                  <w:rPr>
                    <w:rFonts w:ascii="MS Gothic" w:eastAsia="MS Gothic" w:hAnsi="MS Gothic" w:cs="Tahoma" w:hint="eastAsia"/>
                    <w:b/>
                    <w:bCs/>
                    <w:color w:val="auto"/>
                    <w:sz w:val="20"/>
                    <w:szCs w:val="20"/>
                  </w:rPr>
                  <w:t>☐</w:t>
                </w:r>
              </w:sdtContent>
            </w:sdt>
            <w:r w:rsidRPr="00F153D3">
              <w:rPr>
                <w:rFonts w:asciiTheme="minorHAnsi" w:hAnsiTheme="minorHAnsi" w:cstheme="minorHAnsi"/>
                <w:color w:val="auto"/>
                <w:sz w:val="20"/>
                <w:szCs w:val="20"/>
              </w:rPr>
              <w:t xml:space="preserve"> )</w:t>
            </w:r>
          </w:p>
        </w:tc>
      </w:tr>
      <w:tr w:rsidR="000A6443" w:rsidRPr="00F153D3" w14:paraId="7291FF64" w14:textId="773A162A" w:rsidTr="000A6443">
        <w:tc>
          <w:tcPr>
            <w:tcW w:w="988" w:type="dxa"/>
            <w:shd w:val="clear" w:color="auto" w:fill="auto"/>
            <w:vAlign w:val="center"/>
          </w:tcPr>
          <w:p w14:paraId="57798DA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3BE0C9" w14:textId="6D189B5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przechowywać unikalne dane autoryzacyjne związane z wykonanym pole</w:t>
            </w:r>
            <w:r w:rsidR="003E3085">
              <w:rPr>
                <w:rFonts w:asciiTheme="minorHAnsi" w:eastAsia="Times New Roman" w:hAnsiTheme="minorHAnsi" w:cstheme="minorHAnsi"/>
                <w:color w:val="auto"/>
                <w:sz w:val="20"/>
                <w:szCs w:val="20"/>
                <w:lang w:eastAsia="pl-PL"/>
              </w:rPr>
              <w:t>cenia lub logowaniem, dane muszą</w:t>
            </w:r>
            <w:r w:rsidRPr="00F153D3">
              <w:rPr>
                <w:rFonts w:asciiTheme="minorHAnsi" w:eastAsia="Times New Roman" w:hAnsiTheme="minorHAnsi" w:cstheme="minorHAnsi"/>
                <w:color w:val="auto"/>
                <w:sz w:val="20"/>
                <w:szCs w:val="20"/>
                <w:lang w:eastAsia="pl-PL"/>
              </w:rPr>
              <w:t xml:space="preserve"> być dostępne dla administratorów </w:t>
            </w:r>
            <w:r w:rsidR="0058500F">
              <w:rPr>
                <w:rFonts w:asciiTheme="minorHAnsi" w:eastAsia="Times New Roman" w:hAnsiTheme="minorHAnsi" w:cstheme="minorHAnsi"/>
                <w:color w:val="auto"/>
                <w:sz w:val="20"/>
                <w:szCs w:val="20"/>
                <w:lang w:eastAsia="pl-PL"/>
              </w:rPr>
              <w:t xml:space="preserve">lub osób wskazanych w procesach </w:t>
            </w:r>
            <w:r w:rsidR="0058500F" w:rsidRPr="004943A2">
              <w:rPr>
                <w:rFonts w:asciiTheme="minorHAnsi" w:eastAsia="Times New Roman" w:hAnsiTheme="minorHAnsi" w:cstheme="minorHAnsi"/>
                <w:color w:val="auto"/>
                <w:sz w:val="20"/>
                <w:szCs w:val="20"/>
                <w:highlight w:val="yellow"/>
                <w:lang w:eastAsia="pl-PL"/>
              </w:rPr>
              <w:t xml:space="preserve">min. </w:t>
            </w:r>
            <w:r w:rsidR="0058500F" w:rsidRPr="004943A2">
              <w:rPr>
                <w:highlight w:val="yellow"/>
              </w:rPr>
              <w:t xml:space="preserve"> </w:t>
            </w:r>
            <w:r w:rsidR="0058500F" w:rsidRPr="004943A2">
              <w:rPr>
                <w:rFonts w:asciiTheme="minorHAnsi" w:eastAsia="Times New Roman" w:hAnsiTheme="minorHAnsi" w:cstheme="minorHAnsi"/>
                <w:color w:val="auto"/>
                <w:sz w:val="20"/>
                <w:szCs w:val="20"/>
                <w:highlight w:val="yellow"/>
                <w:lang w:eastAsia="pl-PL"/>
              </w:rPr>
              <w:t>nazwa użytkownika, dokument, nazwa polecenia, czas wykonania oraz potwierdzenie prawidłowości wprowadzonego kodu.</w:t>
            </w:r>
          </w:p>
        </w:tc>
        <w:tc>
          <w:tcPr>
            <w:tcW w:w="1276" w:type="dxa"/>
            <w:tcBorders>
              <w:top w:val="nil"/>
              <w:left w:val="nil"/>
              <w:bottom w:val="single" w:sz="4" w:space="0" w:color="auto"/>
              <w:right w:val="single" w:sz="4" w:space="0" w:color="auto"/>
            </w:tcBorders>
            <w:vAlign w:val="center"/>
          </w:tcPr>
          <w:p w14:paraId="7B0444EE" w14:textId="7BD55FB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A714AB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50264FB" w14:textId="374CE357" w:rsidTr="000A6443">
        <w:tc>
          <w:tcPr>
            <w:tcW w:w="988" w:type="dxa"/>
            <w:shd w:val="clear" w:color="auto" w:fill="auto"/>
            <w:vAlign w:val="center"/>
          </w:tcPr>
          <w:p w14:paraId="7DB6311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shd w:val="clear" w:color="auto" w:fill="auto"/>
          </w:tcPr>
          <w:p w14:paraId="7D791B8D"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Zarządzanie polityką haseł poprzez definiowanie:</w:t>
            </w:r>
          </w:p>
          <w:p w14:paraId="7308A378"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konfigurowalnej minimalnej długości hasła,</w:t>
            </w:r>
          </w:p>
          <w:p w14:paraId="2D742443"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reguł wymuszających, aby hasło zawierało duże i małe litery oraz cyfry lub znaki specjalne,</w:t>
            </w:r>
          </w:p>
          <w:p w14:paraId="5B9FE6F2" w14:textId="77777777"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 wymogu zmiany hasła nie rzadziej, niż co 30 dni,</w:t>
            </w:r>
          </w:p>
          <w:p w14:paraId="5186EE37" w14:textId="206BAC21" w:rsidR="000A6443" w:rsidRPr="00F153D3" w:rsidRDefault="000A6443" w:rsidP="000A6443">
            <w:pPr>
              <w:rPr>
                <w:rFonts w:asciiTheme="minorHAnsi" w:hAnsiTheme="minorHAnsi" w:cstheme="minorHAnsi"/>
                <w:color w:val="auto"/>
                <w:sz w:val="20"/>
                <w:szCs w:val="20"/>
              </w:rPr>
            </w:pPr>
            <w:r w:rsidRPr="00F153D3">
              <w:rPr>
                <w:rFonts w:asciiTheme="minorHAnsi" w:hAnsiTheme="minorHAnsi" w:cstheme="minorHAnsi"/>
                <w:color w:val="auto"/>
                <w:sz w:val="20"/>
                <w:szCs w:val="20"/>
              </w:rPr>
              <w:t>Hasła muszą być przechowywane w formacie zaszyfrowanym.</w:t>
            </w:r>
          </w:p>
        </w:tc>
        <w:tc>
          <w:tcPr>
            <w:tcW w:w="1276" w:type="dxa"/>
            <w:vAlign w:val="center"/>
          </w:tcPr>
          <w:p w14:paraId="2AE8B0C0" w14:textId="1A39CFB2" w:rsidR="000A6443" w:rsidRPr="00F153D3" w:rsidRDefault="000A6443" w:rsidP="000A6443">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2552" w:type="dxa"/>
          </w:tcPr>
          <w:p w14:paraId="1BBA60AB" w14:textId="77777777" w:rsidR="000A6443" w:rsidRPr="00F153D3" w:rsidRDefault="000A6443" w:rsidP="000A6443">
            <w:pPr>
              <w:rPr>
                <w:rFonts w:asciiTheme="minorHAnsi" w:hAnsiTheme="minorHAnsi" w:cstheme="minorHAnsi"/>
                <w:color w:val="auto"/>
                <w:sz w:val="20"/>
                <w:szCs w:val="20"/>
              </w:rPr>
            </w:pPr>
          </w:p>
        </w:tc>
      </w:tr>
      <w:tr w:rsidR="000A6443" w:rsidRPr="00F153D3" w14:paraId="7B58FB5D" w14:textId="581B2E5A" w:rsidTr="000A6443">
        <w:tc>
          <w:tcPr>
            <w:tcW w:w="988" w:type="dxa"/>
            <w:shd w:val="clear" w:color="auto" w:fill="auto"/>
            <w:vAlign w:val="center"/>
          </w:tcPr>
          <w:p w14:paraId="5CA95E2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8E5F40" w14:textId="4246B1BC"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Zapis sesji użytkowników w logach systemowych.</w:t>
            </w:r>
          </w:p>
        </w:tc>
        <w:tc>
          <w:tcPr>
            <w:tcW w:w="1276" w:type="dxa"/>
            <w:tcBorders>
              <w:top w:val="nil"/>
              <w:left w:val="nil"/>
              <w:bottom w:val="single" w:sz="4" w:space="0" w:color="auto"/>
              <w:right w:val="single" w:sz="4" w:space="0" w:color="auto"/>
            </w:tcBorders>
            <w:vAlign w:val="center"/>
          </w:tcPr>
          <w:p w14:paraId="6D2317B4" w14:textId="36E1A40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5CE0F4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D4B1AC6" w14:textId="6D2E10A7" w:rsidTr="000A6443">
        <w:tc>
          <w:tcPr>
            <w:tcW w:w="988" w:type="dxa"/>
            <w:shd w:val="clear" w:color="auto" w:fill="auto"/>
            <w:vAlign w:val="center"/>
          </w:tcPr>
          <w:p w14:paraId="321C017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71B2DB" w14:textId="2D1D60A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Generowanie raportów z informacją o użytkownikach systemu, realizowanych zadaniach, przyznanych uprawnieniach.</w:t>
            </w:r>
          </w:p>
        </w:tc>
        <w:tc>
          <w:tcPr>
            <w:tcW w:w="1276" w:type="dxa"/>
            <w:tcBorders>
              <w:top w:val="nil"/>
              <w:left w:val="nil"/>
              <w:bottom w:val="single" w:sz="4" w:space="0" w:color="auto"/>
              <w:right w:val="single" w:sz="4" w:space="0" w:color="auto"/>
            </w:tcBorders>
            <w:vAlign w:val="center"/>
          </w:tcPr>
          <w:p w14:paraId="273E72F4" w14:textId="095D60A8"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B41D766"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700A6C69" w14:textId="47F119EE" w:rsidTr="000A6443">
        <w:tc>
          <w:tcPr>
            <w:tcW w:w="988" w:type="dxa"/>
            <w:shd w:val="clear" w:color="auto" w:fill="auto"/>
            <w:vAlign w:val="center"/>
          </w:tcPr>
          <w:p w14:paraId="2178ECA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1CA18F" w14:textId="5B10A01B"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Blokowanie dostępu do SEOD dla wybranych użytkowników przez administratora SEOD.</w:t>
            </w:r>
          </w:p>
        </w:tc>
        <w:tc>
          <w:tcPr>
            <w:tcW w:w="1276" w:type="dxa"/>
            <w:tcBorders>
              <w:top w:val="nil"/>
              <w:left w:val="nil"/>
              <w:bottom w:val="single" w:sz="4" w:space="0" w:color="auto"/>
              <w:right w:val="single" w:sz="4" w:space="0" w:color="auto"/>
            </w:tcBorders>
            <w:vAlign w:val="center"/>
          </w:tcPr>
          <w:p w14:paraId="46BEA9DC" w14:textId="5E51B98A"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77C89F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EFDB100" w14:textId="4FC4AB28" w:rsidTr="000A6443">
        <w:tc>
          <w:tcPr>
            <w:tcW w:w="988" w:type="dxa"/>
            <w:shd w:val="clear" w:color="auto" w:fill="auto"/>
            <w:vAlign w:val="center"/>
          </w:tcPr>
          <w:p w14:paraId="1140D7E3"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FA6C91F" w14:textId="27DB1EAD"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budowanie oraz obsługę szablonów dokumentów przez administratorów.</w:t>
            </w:r>
          </w:p>
        </w:tc>
        <w:tc>
          <w:tcPr>
            <w:tcW w:w="1276" w:type="dxa"/>
            <w:tcBorders>
              <w:top w:val="nil"/>
              <w:left w:val="nil"/>
              <w:bottom w:val="single" w:sz="4" w:space="0" w:color="auto"/>
              <w:right w:val="single" w:sz="4" w:space="0" w:color="auto"/>
            </w:tcBorders>
            <w:vAlign w:val="center"/>
          </w:tcPr>
          <w:p w14:paraId="2E1B9F34" w14:textId="0047B8E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46E6F7BF"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0A19CAE" w14:textId="25BB288A" w:rsidTr="000A6443">
        <w:tc>
          <w:tcPr>
            <w:tcW w:w="988" w:type="dxa"/>
            <w:shd w:val="clear" w:color="auto" w:fill="auto"/>
            <w:vAlign w:val="center"/>
          </w:tcPr>
          <w:p w14:paraId="61A8626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3D45B12" w14:textId="1C3497C9"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konfigurację dostępu do poleceń widzianych przez użytkowników.</w:t>
            </w:r>
          </w:p>
        </w:tc>
        <w:tc>
          <w:tcPr>
            <w:tcW w:w="1276" w:type="dxa"/>
            <w:tcBorders>
              <w:top w:val="nil"/>
              <w:left w:val="nil"/>
              <w:bottom w:val="single" w:sz="4" w:space="0" w:color="auto"/>
              <w:right w:val="single" w:sz="4" w:space="0" w:color="auto"/>
            </w:tcBorders>
            <w:vAlign w:val="center"/>
          </w:tcPr>
          <w:p w14:paraId="36C93402" w14:textId="5A8E351C"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80EFAE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DBE4591" w14:textId="11BCD979" w:rsidTr="000A6443">
        <w:tc>
          <w:tcPr>
            <w:tcW w:w="988" w:type="dxa"/>
            <w:shd w:val="clear" w:color="auto" w:fill="auto"/>
            <w:vAlign w:val="center"/>
          </w:tcPr>
          <w:p w14:paraId="0B4559B1"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8E86FB" w14:textId="28AFB1B1"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słowników zdefiniowanych dla procesów biznesowych.</w:t>
            </w:r>
          </w:p>
        </w:tc>
        <w:tc>
          <w:tcPr>
            <w:tcW w:w="1276" w:type="dxa"/>
            <w:tcBorders>
              <w:top w:val="nil"/>
              <w:left w:val="nil"/>
              <w:bottom w:val="single" w:sz="4" w:space="0" w:color="auto"/>
              <w:right w:val="single" w:sz="4" w:space="0" w:color="auto"/>
            </w:tcBorders>
            <w:vAlign w:val="center"/>
          </w:tcPr>
          <w:p w14:paraId="3E0DACCC" w14:textId="7E04E2B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4EFB11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D16DC10" w14:textId="4A6A0A7C" w:rsidTr="000A6443">
        <w:tc>
          <w:tcPr>
            <w:tcW w:w="988" w:type="dxa"/>
            <w:shd w:val="clear" w:color="auto" w:fill="auto"/>
            <w:vAlign w:val="center"/>
          </w:tcPr>
          <w:p w14:paraId="1B605E62"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B11A95F" w14:textId="7740AB90"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Zarządzenie uprawnieniami dostępu do tworzenia spraw związanych z poszczególnymi procesami biznesowymi oraz widoków z nimi związanych.</w:t>
            </w:r>
          </w:p>
        </w:tc>
        <w:tc>
          <w:tcPr>
            <w:tcW w:w="1276" w:type="dxa"/>
            <w:tcBorders>
              <w:top w:val="nil"/>
              <w:left w:val="nil"/>
              <w:bottom w:val="single" w:sz="4" w:space="0" w:color="auto"/>
              <w:right w:val="single" w:sz="4" w:space="0" w:color="auto"/>
            </w:tcBorders>
            <w:vAlign w:val="center"/>
          </w:tcPr>
          <w:p w14:paraId="0ED67ADE" w14:textId="1C7A2880"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121214B"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FB47E15" w14:textId="4F0729D0" w:rsidTr="000A6443">
        <w:tc>
          <w:tcPr>
            <w:tcW w:w="988" w:type="dxa"/>
            <w:shd w:val="clear" w:color="auto" w:fill="auto"/>
            <w:vAlign w:val="center"/>
          </w:tcPr>
          <w:p w14:paraId="09261C78"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1ECDCF" w14:textId="0702B27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Definiowanie numeratorów dokumentów w obrębie procesu biznesowego.</w:t>
            </w:r>
          </w:p>
        </w:tc>
        <w:tc>
          <w:tcPr>
            <w:tcW w:w="1276" w:type="dxa"/>
            <w:tcBorders>
              <w:top w:val="nil"/>
              <w:left w:val="nil"/>
              <w:bottom w:val="single" w:sz="4" w:space="0" w:color="auto"/>
              <w:right w:val="single" w:sz="4" w:space="0" w:color="auto"/>
            </w:tcBorders>
            <w:vAlign w:val="center"/>
          </w:tcPr>
          <w:p w14:paraId="551A5C1F" w14:textId="15707BF6"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0DBFC2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5568D327" w14:textId="72658470" w:rsidTr="000A6443">
        <w:tc>
          <w:tcPr>
            <w:tcW w:w="988" w:type="dxa"/>
            <w:shd w:val="clear" w:color="auto" w:fill="auto"/>
            <w:vAlign w:val="center"/>
          </w:tcPr>
          <w:p w14:paraId="5068CFBD"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F66E1C" w14:textId="426B4538"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musi pozwalać  na dodawania do spraw plików/załączników.</w:t>
            </w:r>
          </w:p>
        </w:tc>
        <w:tc>
          <w:tcPr>
            <w:tcW w:w="1276" w:type="dxa"/>
            <w:tcBorders>
              <w:top w:val="nil"/>
              <w:left w:val="nil"/>
              <w:bottom w:val="single" w:sz="4" w:space="0" w:color="auto"/>
              <w:right w:val="single" w:sz="4" w:space="0" w:color="auto"/>
            </w:tcBorders>
            <w:vAlign w:val="center"/>
          </w:tcPr>
          <w:p w14:paraId="7390E560" w14:textId="17504E75"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3B96AAD5"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D9F5971" w14:textId="1E2487D2" w:rsidTr="001D559B">
        <w:tc>
          <w:tcPr>
            <w:tcW w:w="988" w:type="dxa"/>
            <w:shd w:val="clear" w:color="auto" w:fill="auto"/>
            <w:vAlign w:val="center"/>
          </w:tcPr>
          <w:p w14:paraId="7A5E9E1F"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1AE50061" w14:textId="284B4B37"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umożliwi na dodawanym do sprawy pliku/załączniku określenie poziomu dostępności (upublicznienie lub utajnienie pliku do grona wskazanych osób – w takim wypadku plik/załącznik będzie widoczny i dostępny tylko dla wskazanych użytkowników lub jednostek organizacyjnych)</w:t>
            </w:r>
          </w:p>
        </w:tc>
        <w:tc>
          <w:tcPr>
            <w:tcW w:w="1276" w:type="dxa"/>
            <w:tcBorders>
              <w:top w:val="single" w:sz="4" w:space="0" w:color="auto"/>
              <w:left w:val="nil"/>
              <w:bottom w:val="single" w:sz="4" w:space="0" w:color="auto"/>
              <w:right w:val="single" w:sz="4" w:space="0" w:color="auto"/>
            </w:tcBorders>
            <w:vAlign w:val="center"/>
          </w:tcPr>
          <w:p w14:paraId="139B2B42" w14:textId="7EDE99EB"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single" w:sz="4" w:space="0" w:color="auto"/>
              <w:left w:val="nil"/>
              <w:bottom w:val="single" w:sz="4" w:space="0" w:color="auto"/>
              <w:right w:val="single" w:sz="4" w:space="0" w:color="auto"/>
            </w:tcBorders>
          </w:tcPr>
          <w:p w14:paraId="7A7B3FF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01D6DF5" w14:textId="65525EF7" w:rsidTr="000A6443">
        <w:tc>
          <w:tcPr>
            <w:tcW w:w="988" w:type="dxa"/>
            <w:shd w:val="clear" w:color="auto" w:fill="auto"/>
            <w:vAlign w:val="center"/>
          </w:tcPr>
          <w:p w14:paraId="04A561C4"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B913699" w14:textId="77777777" w:rsidR="000A6443" w:rsidRPr="00F153D3" w:rsidRDefault="000A6443" w:rsidP="000A6443">
            <w:pPr>
              <w:shd w:val="clear" w:color="auto" w:fill="FFFFFF"/>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SEOD musi posiadać wbudowany mechanizm importu danych z plików, baz danych, wiadomości e-mail. </w:t>
            </w:r>
          </w:p>
          <w:p w14:paraId="3CE87F92" w14:textId="77777777" w:rsidR="000A6443" w:rsidRPr="00F153D3" w:rsidRDefault="000A6443" w:rsidP="000A6443">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 xml:space="preserve">Zamawiający oczekuje aby w systemie były wbudowane mechanizmy umożliwiające import danych ze skrzynek e-mailowych np. poprzez protokół IMAP lub POP-3. </w:t>
            </w:r>
          </w:p>
          <w:p w14:paraId="3E72E4C6" w14:textId="0D13E1EF" w:rsidR="000A6443" w:rsidRPr="00F153D3" w:rsidRDefault="000A6443" w:rsidP="000A6443">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 xml:space="preserve">W zakresie mechanizmu importu baz danych SEOD musi umożliwić łączenie się przy pomocy interfejsu użytkownika do zewnętrznych baz danych z użyciem sterownika JDBC </w:t>
            </w:r>
            <w:r w:rsidR="00E06A70">
              <w:rPr>
                <w:rFonts w:asciiTheme="minorHAnsi" w:eastAsia="Times New Roman" w:hAnsiTheme="minorHAnsi" w:cstheme="minorHAnsi"/>
                <w:color w:val="222222"/>
                <w:sz w:val="20"/>
                <w:szCs w:val="20"/>
                <w:lang w:eastAsia="pl-PL"/>
              </w:rPr>
              <w:t xml:space="preserve"> </w:t>
            </w:r>
            <w:r w:rsidR="00E06A70" w:rsidRPr="004943A2">
              <w:rPr>
                <w:rFonts w:asciiTheme="minorHAnsi" w:eastAsia="Times New Roman" w:hAnsiTheme="minorHAnsi" w:cstheme="minorHAnsi"/>
                <w:color w:val="222222"/>
                <w:sz w:val="20"/>
                <w:szCs w:val="20"/>
                <w:highlight w:val="yellow"/>
                <w:lang w:eastAsia="pl-PL"/>
              </w:rPr>
              <w:t xml:space="preserve">lub </w:t>
            </w:r>
            <w:r w:rsidR="0058500F" w:rsidRPr="004943A2">
              <w:rPr>
                <w:rFonts w:asciiTheme="minorHAnsi" w:hAnsiTheme="minorHAnsi" w:cstheme="minorHAnsi"/>
                <w:sz w:val="20"/>
                <w:szCs w:val="20"/>
                <w:highlight w:val="yellow"/>
              </w:rPr>
              <w:t xml:space="preserve">z </w:t>
            </w:r>
            <w:r w:rsidR="0058500F" w:rsidRPr="004943A2">
              <w:rPr>
                <w:rFonts w:asciiTheme="minorHAnsi" w:eastAsia="Times New Roman" w:hAnsiTheme="minorHAnsi" w:cstheme="minorHAnsi"/>
                <w:color w:val="222222"/>
                <w:sz w:val="20"/>
                <w:szCs w:val="20"/>
                <w:highlight w:val="yellow"/>
                <w:lang w:eastAsia="pl-PL"/>
              </w:rPr>
              <w:t>użyciem technologii analogicznych do JDBC</w:t>
            </w:r>
            <w:r w:rsidR="0058500F" w:rsidRPr="004943A2">
              <w:rPr>
                <w:rStyle w:val="Odwoaniedokomentarza"/>
                <w:rFonts w:asciiTheme="minorHAnsi" w:eastAsia="Times New Roman" w:hAnsiTheme="minorHAnsi" w:cstheme="minorHAnsi"/>
                <w:color w:val="222222"/>
                <w:sz w:val="20"/>
                <w:szCs w:val="20"/>
                <w:highlight w:val="yellow"/>
                <w:lang w:eastAsia="pl-PL"/>
              </w:rPr>
              <w:t xml:space="preserve"> </w:t>
            </w:r>
            <w:r w:rsidR="0058500F" w:rsidRPr="0058500F">
              <w:rPr>
                <w:rFonts w:asciiTheme="minorHAnsi" w:eastAsia="Times New Roman" w:hAnsiTheme="minorHAnsi" w:cstheme="minorHAnsi"/>
                <w:color w:val="222222"/>
                <w:sz w:val="20"/>
                <w:szCs w:val="20"/>
                <w:lang w:eastAsia="pl-PL"/>
              </w:rPr>
              <w:t xml:space="preserve"> </w:t>
            </w:r>
            <w:r w:rsidRPr="00F153D3">
              <w:rPr>
                <w:rFonts w:asciiTheme="minorHAnsi" w:eastAsia="Times New Roman" w:hAnsiTheme="minorHAnsi" w:cstheme="minorHAnsi"/>
                <w:color w:val="222222"/>
                <w:sz w:val="20"/>
                <w:szCs w:val="20"/>
                <w:lang w:eastAsia="pl-PL"/>
              </w:rPr>
              <w:t>i obsługiwanych przez ten sterownik baz danych, aby np. umożliwiać cykliczne pobieranie danych z baz danych.</w:t>
            </w:r>
          </w:p>
          <w:p w14:paraId="57A44EB4" w14:textId="52B85259" w:rsidR="000A6443" w:rsidRPr="00F153D3" w:rsidRDefault="000A6443" w:rsidP="0058500F">
            <w:pPr>
              <w:shd w:val="clear" w:color="auto" w:fill="FFFFFF"/>
              <w:rPr>
                <w:rFonts w:asciiTheme="minorHAnsi" w:eastAsia="Times New Roman" w:hAnsiTheme="minorHAnsi" w:cstheme="minorHAnsi"/>
                <w:color w:val="222222"/>
                <w:sz w:val="20"/>
                <w:szCs w:val="20"/>
                <w:lang w:eastAsia="pl-PL"/>
              </w:rPr>
            </w:pPr>
            <w:r w:rsidRPr="00F153D3">
              <w:rPr>
                <w:rFonts w:asciiTheme="minorHAnsi" w:eastAsia="Times New Roman" w:hAnsiTheme="minorHAnsi" w:cstheme="minorHAnsi"/>
                <w:color w:val="222222"/>
                <w:sz w:val="20"/>
                <w:szCs w:val="20"/>
                <w:lang w:eastAsia="pl-PL"/>
              </w:rPr>
              <w:t>W zakresie importu danych z plików Zamawiający oczekuje aby w systemie były wbudowane mechanizmy pobierania danych</w:t>
            </w:r>
            <w:r w:rsidR="0058500F">
              <w:rPr>
                <w:rFonts w:asciiTheme="minorHAnsi" w:eastAsia="Times New Roman" w:hAnsiTheme="minorHAnsi" w:cstheme="minorHAnsi"/>
                <w:color w:val="222222"/>
                <w:sz w:val="20"/>
                <w:szCs w:val="20"/>
                <w:lang w:eastAsia="pl-PL"/>
              </w:rPr>
              <w:t xml:space="preserve"> </w:t>
            </w:r>
            <w:r w:rsidRPr="00F153D3">
              <w:rPr>
                <w:rFonts w:asciiTheme="minorHAnsi" w:eastAsia="Times New Roman" w:hAnsiTheme="minorHAnsi" w:cstheme="minorHAnsi"/>
                <w:color w:val="222222"/>
                <w:sz w:val="20"/>
                <w:szCs w:val="20"/>
                <w:lang w:eastAsia="pl-PL"/>
              </w:rPr>
              <w:t xml:space="preserve">minimum z plików xls, </w:t>
            </w:r>
            <w:proofErr w:type="spellStart"/>
            <w:r w:rsidRPr="00F153D3">
              <w:rPr>
                <w:rFonts w:asciiTheme="minorHAnsi" w:eastAsia="Times New Roman" w:hAnsiTheme="minorHAnsi" w:cstheme="minorHAnsi"/>
                <w:color w:val="222222"/>
                <w:sz w:val="20"/>
                <w:szCs w:val="20"/>
                <w:lang w:eastAsia="pl-PL"/>
              </w:rPr>
              <w:t>xlsx</w:t>
            </w:r>
            <w:proofErr w:type="spellEnd"/>
            <w:r w:rsidRPr="00F153D3">
              <w:rPr>
                <w:rFonts w:asciiTheme="minorHAnsi" w:eastAsia="Times New Roman" w:hAnsiTheme="minorHAnsi" w:cstheme="minorHAnsi"/>
                <w:color w:val="222222"/>
                <w:sz w:val="20"/>
                <w:szCs w:val="20"/>
                <w:lang w:eastAsia="pl-PL"/>
              </w:rPr>
              <w:t xml:space="preserve">, </w:t>
            </w:r>
            <w:proofErr w:type="spellStart"/>
            <w:r w:rsidRPr="00F153D3">
              <w:rPr>
                <w:rFonts w:asciiTheme="minorHAnsi" w:eastAsia="Times New Roman" w:hAnsiTheme="minorHAnsi" w:cstheme="minorHAnsi"/>
                <w:color w:val="222222"/>
                <w:sz w:val="20"/>
                <w:szCs w:val="20"/>
                <w:lang w:eastAsia="pl-PL"/>
              </w:rPr>
              <w:t>csv</w:t>
            </w:r>
            <w:proofErr w:type="spellEnd"/>
            <w:r w:rsidRPr="00F153D3">
              <w:rPr>
                <w:rFonts w:asciiTheme="minorHAnsi" w:eastAsia="Times New Roman" w:hAnsiTheme="minorHAnsi" w:cstheme="minorHAnsi"/>
                <w:color w:val="222222"/>
                <w:sz w:val="20"/>
                <w:szCs w:val="20"/>
                <w:lang w:eastAsia="pl-PL"/>
              </w:rPr>
              <w:t>, xls,  </w:t>
            </w:r>
            <w:proofErr w:type="spellStart"/>
            <w:r w:rsidRPr="00F153D3">
              <w:rPr>
                <w:rFonts w:asciiTheme="minorHAnsi" w:eastAsia="Times New Roman" w:hAnsiTheme="minorHAnsi" w:cstheme="minorHAnsi"/>
                <w:color w:val="222222"/>
                <w:sz w:val="20"/>
                <w:szCs w:val="20"/>
                <w:lang w:eastAsia="pl-PL"/>
              </w:rPr>
              <w:t>xml</w:t>
            </w:r>
            <w:proofErr w:type="spellEnd"/>
            <w:r w:rsidRPr="00F153D3">
              <w:rPr>
                <w:rFonts w:asciiTheme="minorHAnsi" w:eastAsia="Times New Roman" w:hAnsiTheme="minorHAnsi" w:cstheme="minorHAnsi"/>
                <w:color w:val="222222"/>
                <w:sz w:val="20"/>
                <w:szCs w:val="20"/>
                <w:lang w:eastAsia="pl-PL"/>
              </w:rPr>
              <w:t xml:space="preserve">, </w:t>
            </w:r>
            <w:proofErr w:type="spellStart"/>
            <w:r w:rsidRPr="00F153D3">
              <w:rPr>
                <w:rFonts w:asciiTheme="minorHAnsi" w:eastAsia="Times New Roman" w:hAnsiTheme="minorHAnsi" w:cstheme="minorHAnsi"/>
                <w:color w:val="222222"/>
                <w:sz w:val="20"/>
                <w:szCs w:val="20"/>
                <w:lang w:eastAsia="pl-PL"/>
              </w:rPr>
              <w:t>json</w:t>
            </w:r>
            <w:proofErr w:type="spellEnd"/>
            <w:r w:rsidRPr="00F153D3">
              <w:rPr>
                <w:rFonts w:asciiTheme="minorHAnsi" w:eastAsia="Times New Roman" w:hAnsiTheme="minorHAnsi" w:cstheme="minorHAnsi"/>
                <w:color w:val="222222"/>
                <w:sz w:val="20"/>
                <w:szCs w:val="20"/>
                <w:lang w:eastAsia="pl-PL"/>
              </w:rPr>
              <w:t>.</w:t>
            </w:r>
          </w:p>
        </w:tc>
        <w:tc>
          <w:tcPr>
            <w:tcW w:w="1276" w:type="dxa"/>
            <w:tcBorders>
              <w:top w:val="nil"/>
              <w:left w:val="nil"/>
              <w:bottom w:val="single" w:sz="4" w:space="0" w:color="auto"/>
              <w:right w:val="single" w:sz="4" w:space="0" w:color="auto"/>
            </w:tcBorders>
            <w:vAlign w:val="center"/>
          </w:tcPr>
          <w:p w14:paraId="59084701" w14:textId="3CC3CE26" w:rsidR="000A6443" w:rsidRPr="00F153D3" w:rsidRDefault="000A6443" w:rsidP="000A6443">
            <w:pPr>
              <w:shd w:val="clear" w:color="auto" w:fill="FFFFFF"/>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4122165" w14:textId="77777777" w:rsidR="000A6443" w:rsidRPr="00F153D3" w:rsidRDefault="000A6443" w:rsidP="000A6443">
            <w:pPr>
              <w:shd w:val="clear" w:color="auto" w:fill="FFFFFF"/>
              <w:rPr>
                <w:rFonts w:asciiTheme="minorHAnsi" w:eastAsia="Times New Roman" w:hAnsiTheme="minorHAnsi" w:cstheme="minorHAnsi"/>
                <w:color w:val="auto"/>
                <w:sz w:val="20"/>
                <w:szCs w:val="20"/>
                <w:lang w:eastAsia="pl-PL"/>
              </w:rPr>
            </w:pPr>
          </w:p>
        </w:tc>
      </w:tr>
      <w:tr w:rsidR="000A6443" w:rsidRPr="00F153D3" w14:paraId="4682EA04" w14:textId="6697D63D" w:rsidTr="000A6443">
        <w:tc>
          <w:tcPr>
            <w:tcW w:w="988" w:type="dxa"/>
            <w:shd w:val="clear" w:color="auto" w:fill="auto"/>
            <w:vAlign w:val="center"/>
          </w:tcPr>
          <w:p w14:paraId="219C267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E7D1B04" w14:textId="3D00ED7A"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skrzynek e-mail Zamawiającego poprzez interfejs SEOD.  </w:t>
            </w:r>
          </w:p>
        </w:tc>
        <w:tc>
          <w:tcPr>
            <w:tcW w:w="1276" w:type="dxa"/>
            <w:tcBorders>
              <w:top w:val="nil"/>
              <w:left w:val="nil"/>
              <w:bottom w:val="single" w:sz="4" w:space="0" w:color="auto"/>
              <w:right w:val="single" w:sz="4" w:space="0" w:color="auto"/>
            </w:tcBorders>
            <w:vAlign w:val="center"/>
          </w:tcPr>
          <w:p w14:paraId="5C339EFB" w14:textId="7D538E3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A02C4FD"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AD6E179" w14:textId="074C0E28" w:rsidTr="000A6443">
        <w:tc>
          <w:tcPr>
            <w:tcW w:w="988" w:type="dxa"/>
            <w:shd w:val="clear" w:color="auto" w:fill="auto"/>
            <w:vAlign w:val="center"/>
          </w:tcPr>
          <w:p w14:paraId="6A725DA5"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7F7D99" w14:textId="33F3E709" w:rsidR="000A6443" w:rsidRPr="00F153D3" w:rsidRDefault="000A6443" w:rsidP="0058500F">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administratorowi podgląd kolejek wykonywanych zadań wraz ze szczegółowymi danymi dotyczącymi przetwarzanych danych.</w:t>
            </w:r>
          </w:p>
        </w:tc>
        <w:tc>
          <w:tcPr>
            <w:tcW w:w="1276" w:type="dxa"/>
            <w:tcBorders>
              <w:top w:val="nil"/>
              <w:left w:val="nil"/>
              <w:bottom w:val="single" w:sz="4" w:space="0" w:color="auto"/>
              <w:right w:val="single" w:sz="4" w:space="0" w:color="auto"/>
            </w:tcBorders>
            <w:vAlign w:val="center"/>
          </w:tcPr>
          <w:p w14:paraId="5DA7106D" w14:textId="0983C0A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0BC7CBC2"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09A5EAAD" w14:textId="0AE07FF0" w:rsidTr="000A6443">
        <w:tc>
          <w:tcPr>
            <w:tcW w:w="988" w:type="dxa"/>
            <w:shd w:val="clear" w:color="auto" w:fill="auto"/>
            <w:vAlign w:val="center"/>
          </w:tcPr>
          <w:p w14:paraId="6052A34A"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4F26E5" w14:textId="79CE6055" w:rsidR="000A6443" w:rsidRPr="00F153D3" w:rsidRDefault="000A6443" w:rsidP="000A644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posiadać wbudowanych mechanizm importu danych z pliku/zewnętrznej bazy danych. </w:t>
            </w:r>
          </w:p>
        </w:tc>
        <w:tc>
          <w:tcPr>
            <w:tcW w:w="1276" w:type="dxa"/>
            <w:tcBorders>
              <w:top w:val="nil"/>
              <w:left w:val="nil"/>
              <w:bottom w:val="single" w:sz="4" w:space="0" w:color="auto"/>
              <w:right w:val="single" w:sz="4" w:space="0" w:color="auto"/>
            </w:tcBorders>
            <w:vAlign w:val="center"/>
          </w:tcPr>
          <w:p w14:paraId="1AAA0679" w14:textId="1E81A2A7"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6198BEF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67D1FBD0" w14:textId="3BE35DC7" w:rsidTr="000A6443">
        <w:tc>
          <w:tcPr>
            <w:tcW w:w="988" w:type="dxa"/>
            <w:shd w:val="clear" w:color="auto" w:fill="auto"/>
            <w:vAlign w:val="center"/>
          </w:tcPr>
          <w:p w14:paraId="39F8CCFC"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8DCC082" w14:textId="1B75E577"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Pełny dostęp do bazy danych przez pracownika Działu Informatyki Zamawiającego.</w:t>
            </w:r>
          </w:p>
        </w:tc>
        <w:tc>
          <w:tcPr>
            <w:tcW w:w="1276" w:type="dxa"/>
            <w:tcBorders>
              <w:top w:val="nil"/>
              <w:left w:val="nil"/>
              <w:bottom w:val="single" w:sz="4" w:space="0" w:color="auto"/>
              <w:right w:val="single" w:sz="4" w:space="0" w:color="auto"/>
            </w:tcBorders>
            <w:vAlign w:val="center"/>
          </w:tcPr>
          <w:p w14:paraId="78B90C8B" w14:textId="6E49A30D"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1C9176C8"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3CE1EE6E" w14:textId="1386A82E" w:rsidTr="000A6443">
        <w:tc>
          <w:tcPr>
            <w:tcW w:w="988" w:type="dxa"/>
            <w:shd w:val="clear" w:color="auto" w:fill="auto"/>
            <w:vAlign w:val="center"/>
          </w:tcPr>
          <w:p w14:paraId="3282D2DE"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E059CD" w14:textId="797D3FB8"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Instalacja, konfiguracja i uruchomienie SEOD przy udziale pracowania  Działu Informatyki Zamawiającego.</w:t>
            </w:r>
          </w:p>
        </w:tc>
        <w:tc>
          <w:tcPr>
            <w:tcW w:w="1276" w:type="dxa"/>
            <w:tcBorders>
              <w:top w:val="nil"/>
              <w:left w:val="nil"/>
              <w:bottom w:val="single" w:sz="4" w:space="0" w:color="auto"/>
              <w:right w:val="single" w:sz="4" w:space="0" w:color="auto"/>
            </w:tcBorders>
            <w:vAlign w:val="center"/>
          </w:tcPr>
          <w:p w14:paraId="58A84269" w14:textId="1A012761"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2FEEB82A" w14:textId="77777777" w:rsidR="000A6443" w:rsidRPr="00F153D3" w:rsidRDefault="000A6443" w:rsidP="000A6443">
            <w:pPr>
              <w:rPr>
                <w:rFonts w:asciiTheme="minorHAnsi" w:eastAsia="Times New Roman" w:hAnsiTheme="minorHAnsi" w:cstheme="minorHAnsi"/>
                <w:color w:val="auto"/>
                <w:sz w:val="20"/>
                <w:szCs w:val="20"/>
                <w:lang w:eastAsia="pl-PL"/>
              </w:rPr>
            </w:pPr>
          </w:p>
        </w:tc>
      </w:tr>
      <w:tr w:rsidR="000A6443" w:rsidRPr="00F153D3" w14:paraId="194E7A50" w14:textId="741BF9B9" w:rsidTr="000A6443">
        <w:tc>
          <w:tcPr>
            <w:tcW w:w="988" w:type="dxa"/>
            <w:shd w:val="clear" w:color="auto" w:fill="auto"/>
            <w:vAlign w:val="center"/>
          </w:tcPr>
          <w:p w14:paraId="1D8F1B7B" w14:textId="77777777" w:rsidR="000A6443" w:rsidRPr="00F153D3" w:rsidRDefault="000A6443" w:rsidP="000A644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1E0910" w14:textId="609200E0" w:rsidR="000A6443" w:rsidRPr="00F153D3" w:rsidRDefault="000A6443" w:rsidP="000A644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Hasła administracyjne do systemu SEOD, serwera oraz bazy danych muszą być przekazane do  Działu Informatyki Zamawiającego.</w:t>
            </w:r>
          </w:p>
        </w:tc>
        <w:tc>
          <w:tcPr>
            <w:tcW w:w="1276" w:type="dxa"/>
            <w:tcBorders>
              <w:top w:val="nil"/>
              <w:left w:val="nil"/>
              <w:bottom w:val="single" w:sz="4" w:space="0" w:color="auto"/>
              <w:right w:val="single" w:sz="4" w:space="0" w:color="auto"/>
            </w:tcBorders>
            <w:vAlign w:val="center"/>
          </w:tcPr>
          <w:p w14:paraId="450FCDA7" w14:textId="39507F3E" w:rsidR="000A6443" w:rsidRPr="00F153D3" w:rsidRDefault="000A6443" w:rsidP="000A644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2552" w:type="dxa"/>
            <w:tcBorders>
              <w:top w:val="nil"/>
              <w:left w:val="nil"/>
              <w:bottom w:val="single" w:sz="4" w:space="0" w:color="auto"/>
              <w:right w:val="single" w:sz="4" w:space="0" w:color="auto"/>
            </w:tcBorders>
          </w:tcPr>
          <w:p w14:paraId="70481F92" w14:textId="77777777" w:rsidR="000A6443" w:rsidRPr="00F153D3" w:rsidRDefault="000A6443" w:rsidP="000A6443">
            <w:pPr>
              <w:rPr>
                <w:rFonts w:asciiTheme="minorHAnsi" w:eastAsia="Times New Roman" w:hAnsiTheme="minorHAnsi" w:cstheme="minorHAnsi"/>
                <w:color w:val="auto"/>
                <w:sz w:val="20"/>
                <w:szCs w:val="20"/>
                <w:lang w:eastAsia="pl-PL"/>
              </w:rPr>
            </w:pPr>
          </w:p>
        </w:tc>
      </w:tr>
    </w:tbl>
    <w:p w14:paraId="2D705B67"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41625BC3" w14:textId="19F01D80" w:rsidTr="001D559B">
        <w:tc>
          <w:tcPr>
            <w:tcW w:w="988" w:type="dxa"/>
            <w:shd w:val="clear" w:color="auto" w:fill="9CC2E5" w:themeFill="accent1" w:themeFillTint="99"/>
            <w:vAlign w:val="center"/>
          </w:tcPr>
          <w:p w14:paraId="0A324195" w14:textId="60A61144"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w:t>
            </w:r>
          </w:p>
        </w:tc>
        <w:tc>
          <w:tcPr>
            <w:tcW w:w="9780" w:type="dxa"/>
            <w:shd w:val="clear" w:color="auto" w:fill="9CC2E5" w:themeFill="accent1" w:themeFillTint="99"/>
            <w:vAlign w:val="center"/>
          </w:tcPr>
          <w:p w14:paraId="450AAA99" w14:textId="735F6CFB" w:rsidR="000F18A3" w:rsidRPr="00F153D3" w:rsidRDefault="000F18A3" w:rsidP="000F18A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Obsługa zadań systemowych</w:t>
            </w:r>
          </w:p>
        </w:tc>
        <w:tc>
          <w:tcPr>
            <w:tcW w:w="1843" w:type="dxa"/>
            <w:shd w:val="clear" w:color="auto" w:fill="9CC2E5" w:themeFill="accent1" w:themeFillTint="99"/>
            <w:vAlign w:val="center"/>
          </w:tcPr>
          <w:p w14:paraId="6B03C301" w14:textId="2C92F6CF" w:rsidR="000F18A3" w:rsidRPr="00F153D3" w:rsidRDefault="000F18A3" w:rsidP="000F18A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2BA87BE9" w14:textId="1D1340B6"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C78C2EB" w14:textId="79A66D43" w:rsidTr="000F18A3">
        <w:tc>
          <w:tcPr>
            <w:tcW w:w="988" w:type="dxa"/>
            <w:shd w:val="clear" w:color="auto" w:fill="auto"/>
            <w:vAlign w:val="center"/>
          </w:tcPr>
          <w:p w14:paraId="524E799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F88CA3" w14:textId="7777777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Zadanie systemowe to zadanie, które zostaje przydzielone do danego użytkownika, grupy użytkowników lub jednostki organizacyjnej w ramach obsługi sprawy na danym etapie zamodelowanego w SEOD procesu biznesowego lub w ramach obsługi sprawy zadekretowanej lub utworzonej ręcznie (ad hoc) w SEOD.  SEOD musi umożliwiać tworzenie i zlecanie różnego rodzaju zadań systemowych użytkownikom: zapytanie, zgłoszenie, spotkanie, kopia </w:t>
            </w:r>
            <w:proofErr w:type="spellStart"/>
            <w:r w:rsidRPr="00F153D3">
              <w:rPr>
                <w:rFonts w:asciiTheme="minorHAnsi" w:eastAsia="Times New Roman" w:hAnsiTheme="minorHAnsi" w:cstheme="minorHAnsi"/>
                <w:color w:val="auto"/>
                <w:sz w:val="20"/>
                <w:szCs w:val="20"/>
                <w:lang w:eastAsia="pl-PL"/>
              </w:rPr>
              <w:t>dw</w:t>
            </w:r>
            <w:proofErr w:type="spellEnd"/>
            <w:r w:rsidRPr="00F153D3">
              <w:rPr>
                <w:rFonts w:asciiTheme="minorHAnsi" w:eastAsia="Times New Roman" w:hAnsiTheme="minorHAnsi" w:cstheme="minorHAnsi"/>
                <w:color w:val="auto"/>
                <w:sz w:val="20"/>
                <w:szCs w:val="20"/>
                <w:lang w:eastAsia="pl-PL"/>
              </w:rPr>
              <w:t xml:space="preserve">, powiadomienie, przypomnienie, realizacja konkretnego zadania itp. </w:t>
            </w:r>
          </w:p>
          <w:p w14:paraId="279A78F5" w14:textId="4D380C8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być możliwość zlecania zadań użytkownikom, na danym etapie obsługi sprawy, niezależnie od zamodelowanego procesu biznesowego – tak aby nie wpływało to na dalszy ciąg obsługi procesu biznesowego.</w:t>
            </w:r>
          </w:p>
        </w:tc>
        <w:tc>
          <w:tcPr>
            <w:tcW w:w="1843" w:type="dxa"/>
            <w:tcBorders>
              <w:top w:val="nil"/>
              <w:left w:val="nil"/>
              <w:bottom w:val="single" w:sz="4" w:space="0" w:color="auto"/>
              <w:right w:val="single" w:sz="4" w:space="0" w:color="auto"/>
            </w:tcBorders>
            <w:vAlign w:val="center"/>
          </w:tcPr>
          <w:p w14:paraId="2987574F" w14:textId="6EF90DC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0BA987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C95E91" w14:textId="11777063" w:rsidTr="000F18A3">
        <w:tc>
          <w:tcPr>
            <w:tcW w:w="988" w:type="dxa"/>
            <w:shd w:val="clear" w:color="auto" w:fill="auto"/>
            <w:vAlign w:val="center"/>
          </w:tcPr>
          <w:p w14:paraId="7C75C60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D3A10F8" w14:textId="7A4468A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Słownik typów zadań systemowych musi być definiowalny przez administratorów systemu.</w:t>
            </w:r>
          </w:p>
        </w:tc>
        <w:tc>
          <w:tcPr>
            <w:tcW w:w="1843" w:type="dxa"/>
            <w:tcBorders>
              <w:top w:val="nil"/>
              <w:left w:val="nil"/>
              <w:bottom w:val="single" w:sz="4" w:space="0" w:color="auto"/>
              <w:right w:val="single" w:sz="4" w:space="0" w:color="auto"/>
            </w:tcBorders>
            <w:vAlign w:val="center"/>
          </w:tcPr>
          <w:p w14:paraId="08C6CC34" w14:textId="63926BE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E1F3C1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4E7A6EE" w14:textId="7F501CB2" w:rsidTr="000F18A3">
        <w:tc>
          <w:tcPr>
            <w:tcW w:w="988" w:type="dxa"/>
            <w:shd w:val="clear" w:color="auto" w:fill="auto"/>
            <w:vAlign w:val="center"/>
          </w:tcPr>
          <w:p w14:paraId="4CD6996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C74EFE" w14:textId="2D70E7C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umożliwić uruchomienie procesu biznesowego w obrębie rejestrowanego zadania systemowego.</w:t>
            </w:r>
          </w:p>
        </w:tc>
        <w:tc>
          <w:tcPr>
            <w:tcW w:w="1843" w:type="dxa"/>
            <w:tcBorders>
              <w:top w:val="nil"/>
              <w:left w:val="nil"/>
              <w:bottom w:val="single" w:sz="4" w:space="0" w:color="auto"/>
              <w:right w:val="single" w:sz="4" w:space="0" w:color="auto"/>
            </w:tcBorders>
            <w:vAlign w:val="center"/>
          </w:tcPr>
          <w:p w14:paraId="572F8E20" w14:textId="03414F7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F69C9E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B732F3A" w14:textId="58741828" w:rsidTr="000F18A3">
        <w:tc>
          <w:tcPr>
            <w:tcW w:w="988" w:type="dxa"/>
            <w:shd w:val="clear" w:color="auto" w:fill="auto"/>
            <w:vAlign w:val="center"/>
          </w:tcPr>
          <w:p w14:paraId="2C7D1AF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680964D" w14:textId="5F788DD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terminów wykonania zadań.</w:t>
            </w:r>
          </w:p>
        </w:tc>
        <w:tc>
          <w:tcPr>
            <w:tcW w:w="1843" w:type="dxa"/>
            <w:tcBorders>
              <w:top w:val="nil"/>
              <w:left w:val="nil"/>
              <w:bottom w:val="single" w:sz="4" w:space="0" w:color="auto"/>
              <w:right w:val="single" w:sz="4" w:space="0" w:color="auto"/>
            </w:tcBorders>
            <w:vAlign w:val="center"/>
          </w:tcPr>
          <w:p w14:paraId="105A7F9B" w14:textId="7B92289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8CFA3E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2B57353" w14:textId="50D09C6E" w:rsidTr="000F18A3">
        <w:tc>
          <w:tcPr>
            <w:tcW w:w="988" w:type="dxa"/>
            <w:shd w:val="clear" w:color="auto" w:fill="auto"/>
            <w:vAlign w:val="center"/>
          </w:tcPr>
          <w:p w14:paraId="6EBC184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FD8DDA" w14:textId="2EE655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podpowiadać czas na obsługę każdego zadania przez użytkownika.</w:t>
            </w:r>
          </w:p>
        </w:tc>
        <w:tc>
          <w:tcPr>
            <w:tcW w:w="1843" w:type="dxa"/>
            <w:tcBorders>
              <w:top w:val="nil"/>
              <w:left w:val="nil"/>
              <w:bottom w:val="single" w:sz="4" w:space="0" w:color="auto"/>
              <w:right w:val="single" w:sz="4" w:space="0" w:color="auto"/>
            </w:tcBorders>
            <w:vAlign w:val="center"/>
          </w:tcPr>
          <w:p w14:paraId="3478DDB8" w14:textId="312C616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E0E000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39F0EAB" w14:textId="2A22EA40" w:rsidTr="000F18A3">
        <w:tc>
          <w:tcPr>
            <w:tcW w:w="988" w:type="dxa"/>
            <w:shd w:val="clear" w:color="auto" w:fill="auto"/>
            <w:vAlign w:val="center"/>
          </w:tcPr>
          <w:p w14:paraId="1945993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E1299FC" w14:textId="555A062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zliczać czas wykonania poszczególnych zadań przez danego użytkownika.</w:t>
            </w:r>
          </w:p>
        </w:tc>
        <w:tc>
          <w:tcPr>
            <w:tcW w:w="1843" w:type="dxa"/>
            <w:tcBorders>
              <w:top w:val="nil"/>
              <w:left w:val="nil"/>
              <w:bottom w:val="single" w:sz="4" w:space="0" w:color="auto"/>
              <w:right w:val="single" w:sz="4" w:space="0" w:color="auto"/>
            </w:tcBorders>
            <w:vAlign w:val="center"/>
          </w:tcPr>
          <w:p w14:paraId="4729AC0F" w14:textId="0EA1ABE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881629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5B48D2C" w14:textId="36B0A77B" w:rsidTr="000F18A3">
        <w:tc>
          <w:tcPr>
            <w:tcW w:w="988" w:type="dxa"/>
            <w:shd w:val="clear" w:color="auto" w:fill="auto"/>
            <w:vAlign w:val="center"/>
          </w:tcPr>
          <w:p w14:paraId="67F4CAE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518251B" w14:textId="79A9E61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istnieć możliwość generowania raportów z czasów wykonania oraz przepływów zadań dla użytkowników, jednostek organizacyjnych, zespołów.</w:t>
            </w:r>
          </w:p>
        </w:tc>
        <w:tc>
          <w:tcPr>
            <w:tcW w:w="1843" w:type="dxa"/>
            <w:tcBorders>
              <w:top w:val="nil"/>
              <w:left w:val="nil"/>
              <w:bottom w:val="single" w:sz="4" w:space="0" w:color="auto"/>
              <w:right w:val="single" w:sz="4" w:space="0" w:color="auto"/>
            </w:tcBorders>
            <w:vAlign w:val="center"/>
          </w:tcPr>
          <w:p w14:paraId="275F6E24" w14:textId="0F8767B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215E4F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E12B18E" w14:textId="0CFE8672" w:rsidTr="000F18A3">
        <w:tc>
          <w:tcPr>
            <w:tcW w:w="988" w:type="dxa"/>
            <w:shd w:val="clear" w:color="auto" w:fill="auto"/>
            <w:vAlign w:val="center"/>
          </w:tcPr>
          <w:p w14:paraId="0E59138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A4E6B20" w14:textId="379D407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SEOD musi umożliwić dołączenie plików/załączników do tworzonego zadania systemowego. </w:t>
            </w:r>
          </w:p>
        </w:tc>
        <w:tc>
          <w:tcPr>
            <w:tcW w:w="1843" w:type="dxa"/>
            <w:tcBorders>
              <w:top w:val="nil"/>
              <w:left w:val="nil"/>
              <w:bottom w:val="single" w:sz="4" w:space="0" w:color="auto"/>
              <w:right w:val="single" w:sz="4" w:space="0" w:color="auto"/>
            </w:tcBorders>
            <w:vAlign w:val="center"/>
          </w:tcPr>
          <w:p w14:paraId="11A46109" w14:textId="58A2870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B78704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2483715" w14:textId="7678E5E1" w:rsidTr="001D559B">
        <w:tc>
          <w:tcPr>
            <w:tcW w:w="988" w:type="dxa"/>
            <w:shd w:val="clear" w:color="auto" w:fill="auto"/>
            <w:vAlign w:val="center"/>
          </w:tcPr>
          <w:p w14:paraId="38D3D8B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322EE77C" w14:textId="26BE6DE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Zarządzanie uprawnieniami do zadania systemowego. </w:t>
            </w:r>
          </w:p>
        </w:tc>
        <w:tc>
          <w:tcPr>
            <w:tcW w:w="1843" w:type="dxa"/>
            <w:tcBorders>
              <w:top w:val="single" w:sz="4" w:space="0" w:color="auto"/>
              <w:left w:val="nil"/>
              <w:bottom w:val="single" w:sz="4" w:space="0" w:color="auto"/>
              <w:right w:val="single" w:sz="4" w:space="0" w:color="auto"/>
            </w:tcBorders>
            <w:vAlign w:val="center"/>
          </w:tcPr>
          <w:p w14:paraId="1AB5EAAE" w14:textId="6E24316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1717D38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6E94E59" w14:textId="081A1C4A" w:rsidTr="000F18A3">
        <w:tc>
          <w:tcPr>
            <w:tcW w:w="988" w:type="dxa"/>
            <w:shd w:val="clear" w:color="auto" w:fill="auto"/>
            <w:vAlign w:val="center"/>
          </w:tcPr>
          <w:p w14:paraId="5432A09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5485CAF" w14:textId="728AB62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Każdy użytkownik musi mieć dostępny rejestr zadań skierowanych do niego z możliwością wyszukiwania zadań w obrębie tego rejestru po określonych parametrach np. rodzajach spraw, których dotyczą zadania, etapach procesu biznesowego na których znajdują się zadania, przedziałach czasowych itp. </w:t>
            </w:r>
          </w:p>
        </w:tc>
        <w:tc>
          <w:tcPr>
            <w:tcW w:w="1843" w:type="dxa"/>
            <w:tcBorders>
              <w:top w:val="nil"/>
              <w:left w:val="nil"/>
              <w:bottom w:val="single" w:sz="4" w:space="0" w:color="auto"/>
              <w:right w:val="single" w:sz="4" w:space="0" w:color="auto"/>
            </w:tcBorders>
            <w:vAlign w:val="center"/>
          </w:tcPr>
          <w:p w14:paraId="194B762D" w14:textId="7D8805E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CBBF23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F0DBBC5" w14:textId="0148E036" w:rsidTr="000F18A3">
        <w:tc>
          <w:tcPr>
            <w:tcW w:w="988" w:type="dxa"/>
            <w:shd w:val="clear" w:color="auto" w:fill="auto"/>
            <w:vAlign w:val="center"/>
          </w:tcPr>
          <w:p w14:paraId="5C1BBE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F6B1B51" w14:textId="4E7B7081"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pozwalać na grupowanie zadań wg. danych zdeklarowanych w rejestrze.</w:t>
            </w:r>
          </w:p>
        </w:tc>
        <w:tc>
          <w:tcPr>
            <w:tcW w:w="1843" w:type="dxa"/>
            <w:tcBorders>
              <w:top w:val="nil"/>
              <w:left w:val="nil"/>
              <w:bottom w:val="single" w:sz="4" w:space="0" w:color="auto"/>
              <w:right w:val="single" w:sz="4" w:space="0" w:color="auto"/>
            </w:tcBorders>
            <w:vAlign w:val="center"/>
          </w:tcPr>
          <w:p w14:paraId="73907E98" w14:textId="66580FE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CE273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271FA5F" w14:textId="76C2901D" w:rsidTr="000F18A3">
        <w:tc>
          <w:tcPr>
            <w:tcW w:w="988" w:type="dxa"/>
            <w:shd w:val="clear" w:color="auto" w:fill="auto"/>
            <w:vAlign w:val="center"/>
          </w:tcPr>
          <w:p w14:paraId="47DEEA5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DD0E94E" w14:textId="7097D97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Zadania w rejestrze muszą się automatycznie filtrować według terminu wymagalności, w pierwszej kolejności muszą być wyświetlane zadania przeterminowane, w kolejnej zadania z kończącym się terminem realizacji, zadania z dłuższym terminem realizacji i na końcu zadania, które nie mają zdefiniowanego terminu realizacji. System musi w rejestrze zadań monitować zadania przeterminowane i zadania z kończącym się terminem realizacji i graficznie odróżniać je od pozostałych zadań. </w:t>
            </w:r>
          </w:p>
        </w:tc>
        <w:tc>
          <w:tcPr>
            <w:tcW w:w="1843" w:type="dxa"/>
            <w:tcBorders>
              <w:top w:val="nil"/>
              <w:left w:val="nil"/>
              <w:bottom w:val="single" w:sz="4" w:space="0" w:color="auto"/>
              <w:right w:val="single" w:sz="4" w:space="0" w:color="auto"/>
            </w:tcBorders>
            <w:vAlign w:val="center"/>
          </w:tcPr>
          <w:p w14:paraId="2F285C20" w14:textId="5B67747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1FA3D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AE5BF5C" w14:textId="55DE54E3" w:rsidTr="000F18A3">
        <w:tc>
          <w:tcPr>
            <w:tcW w:w="988" w:type="dxa"/>
            <w:shd w:val="clear" w:color="auto" w:fill="auto"/>
            <w:vAlign w:val="center"/>
          </w:tcPr>
          <w:p w14:paraId="3485F89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9F6A6B" w14:textId="3156160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zdefiniowania podziału na zadania do wykonania i wykonane.</w:t>
            </w:r>
          </w:p>
        </w:tc>
        <w:tc>
          <w:tcPr>
            <w:tcW w:w="1843" w:type="dxa"/>
            <w:tcBorders>
              <w:top w:val="nil"/>
              <w:left w:val="nil"/>
              <w:bottom w:val="single" w:sz="4" w:space="0" w:color="auto"/>
              <w:right w:val="single" w:sz="4" w:space="0" w:color="auto"/>
            </w:tcBorders>
            <w:vAlign w:val="center"/>
          </w:tcPr>
          <w:p w14:paraId="02ED1313" w14:textId="66D6E28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6B6F1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A83FFAF" w14:textId="2D92A5E5" w:rsidTr="000F18A3">
        <w:tc>
          <w:tcPr>
            <w:tcW w:w="988" w:type="dxa"/>
            <w:shd w:val="clear" w:color="auto" w:fill="auto"/>
            <w:vAlign w:val="center"/>
          </w:tcPr>
          <w:p w14:paraId="19D930D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C32DC21" w14:textId="4E98FCAB"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pozwalać na grupowe zamykanie zadań np. akceptację kilkunastu lub kilkudziesięciu faktur w jednej operacji/jednocześnie.</w:t>
            </w:r>
          </w:p>
        </w:tc>
        <w:tc>
          <w:tcPr>
            <w:tcW w:w="1843" w:type="dxa"/>
            <w:tcBorders>
              <w:top w:val="nil"/>
              <w:left w:val="nil"/>
              <w:bottom w:val="single" w:sz="4" w:space="0" w:color="auto"/>
              <w:right w:val="single" w:sz="4" w:space="0" w:color="auto"/>
            </w:tcBorders>
            <w:vAlign w:val="center"/>
          </w:tcPr>
          <w:p w14:paraId="3DFF0A0F" w14:textId="5CBE6DD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DF30D6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3B1091" w14:textId="2056A9CD" w:rsidTr="000F18A3">
        <w:tc>
          <w:tcPr>
            <w:tcW w:w="988" w:type="dxa"/>
            <w:shd w:val="clear" w:color="auto" w:fill="auto"/>
            <w:vAlign w:val="center"/>
          </w:tcPr>
          <w:p w14:paraId="727FF22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179AE4A" w14:textId="5E22198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Musi być możliwość grupowego zamykania zadań z określeniem podwójnego trybu autoryzacji takiej operacji.</w:t>
            </w:r>
          </w:p>
        </w:tc>
        <w:tc>
          <w:tcPr>
            <w:tcW w:w="1843" w:type="dxa"/>
            <w:tcBorders>
              <w:top w:val="nil"/>
              <w:left w:val="nil"/>
              <w:bottom w:val="single" w:sz="4" w:space="0" w:color="auto"/>
              <w:right w:val="single" w:sz="4" w:space="0" w:color="auto"/>
            </w:tcBorders>
            <w:vAlign w:val="center"/>
          </w:tcPr>
          <w:p w14:paraId="1CF60005" w14:textId="10891F3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7BCCE8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A2CB262" w14:textId="614CD016" w:rsidTr="000F18A3">
        <w:tc>
          <w:tcPr>
            <w:tcW w:w="988" w:type="dxa"/>
            <w:shd w:val="clear" w:color="auto" w:fill="auto"/>
            <w:vAlign w:val="center"/>
          </w:tcPr>
          <w:p w14:paraId="10C4CC8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8E68179" w14:textId="5D39BE49"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Musi istnieć możliwość wyświetlania zadań przeterminowanych wraz z informacją osobową, kto nie zrealizował zadań w terminie.</w:t>
            </w:r>
          </w:p>
        </w:tc>
        <w:tc>
          <w:tcPr>
            <w:tcW w:w="1843" w:type="dxa"/>
            <w:tcBorders>
              <w:top w:val="nil"/>
              <w:left w:val="nil"/>
              <w:bottom w:val="single" w:sz="4" w:space="0" w:color="auto"/>
              <w:right w:val="single" w:sz="4" w:space="0" w:color="auto"/>
            </w:tcBorders>
            <w:vAlign w:val="center"/>
          </w:tcPr>
          <w:p w14:paraId="4BB6B8F3" w14:textId="77800ED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D7C62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46D243F" w14:textId="22DA21DC" w:rsidTr="000F18A3">
        <w:tc>
          <w:tcPr>
            <w:tcW w:w="988" w:type="dxa"/>
            <w:shd w:val="clear" w:color="auto" w:fill="auto"/>
            <w:vAlign w:val="center"/>
          </w:tcPr>
          <w:p w14:paraId="4E1024E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64DC9B" w14:textId="0B45CE7D"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Generowanie alertów związanych z przekroczeniem czasu wykonania zadania w postaci wiadomości e-mail do wskazanych użytkowników. </w:t>
            </w:r>
          </w:p>
        </w:tc>
        <w:tc>
          <w:tcPr>
            <w:tcW w:w="1843" w:type="dxa"/>
            <w:tcBorders>
              <w:top w:val="nil"/>
              <w:left w:val="nil"/>
              <w:bottom w:val="single" w:sz="4" w:space="0" w:color="auto"/>
              <w:right w:val="single" w:sz="4" w:space="0" w:color="auto"/>
            </w:tcBorders>
            <w:vAlign w:val="center"/>
          </w:tcPr>
          <w:p w14:paraId="6BF0417B" w14:textId="06C7653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551BE4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5EA2CD6" w14:textId="4BFD7CF7" w:rsidTr="000F18A3">
        <w:tc>
          <w:tcPr>
            <w:tcW w:w="988" w:type="dxa"/>
            <w:shd w:val="clear" w:color="auto" w:fill="auto"/>
            <w:vAlign w:val="center"/>
          </w:tcPr>
          <w:p w14:paraId="022E331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16B9F73" w14:textId="100F4E5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Każde zadanie musi posiadać podstawowe metadane związane z procesem (nazwa obsługiwanej sprawy w procesie, numer, daty).</w:t>
            </w:r>
          </w:p>
        </w:tc>
        <w:tc>
          <w:tcPr>
            <w:tcW w:w="1843" w:type="dxa"/>
            <w:tcBorders>
              <w:top w:val="nil"/>
              <w:left w:val="nil"/>
              <w:bottom w:val="single" w:sz="4" w:space="0" w:color="auto"/>
              <w:right w:val="single" w:sz="4" w:space="0" w:color="auto"/>
            </w:tcBorders>
            <w:vAlign w:val="center"/>
          </w:tcPr>
          <w:p w14:paraId="3EF5508E" w14:textId="2A81DD1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6AFDB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54C65D6" w14:textId="3372B0CD" w:rsidTr="000F18A3">
        <w:tc>
          <w:tcPr>
            <w:tcW w:w="988" w:type="dxa"/>
            <w:shd w:val="clear" w:color="auto" w:fill="auto"/>
            <w:vAlign w:val="center"/>
          </w:tcPr>
          <w:p w14:paraId="0BA2F27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3BD536" w14:textId="363CB9D8"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Zadanie systemowe musi posiadać  graficzny znacznik informujący o terminie jego realizacji w ramach danego dokumentu.</w:t>
            </w:r>
          </w:p>
        </w:tc>
        <w:tc>
          <w:tcPr>
            <w:tcW w:w="1843" w:type="dxa"/>
            <w:tcBorders>
              <w:top w:val="nil"/>
              <w:left w:val="nil"/>
              <w:bottom w:val="single" w:sz="4" w:space="0" w:color="auto"/>
              <w:right w:val="single" w:sz="4" w:space="0" w:color="auto"/>
            </w:tcBorders>
            <w:vAlign w:val="center"/>
          </w:tcPr>
          <w:p w14:paraId="43D56018" w14:textId="16DE303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1F57BB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6373CD3" w14:textId="5198141D" w:rsidTr="000F18A3">
        <w:tc>
          <w:tcPr>
            <w:tcW w:w="988" w:type="dxa"/>
            <w:shd w:val="clear" w:color="auto" w:fill="auto"/>
            <w:vAlign w:val="center"/>
          </w:tcPr>
          <w:p w14:paraId="064B166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A8122B" w14:textId="52B2585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definiowania danych wyświetlanych w obrębie zadania.</w:t>
            </w:r>
          </w:p>
        </w:tc>
        <w:tc>
          <w:tcPr>
            <w:tcW w:w="1843" w:type="dxa"/>
            <w:tcBorders>
              <w:top w:val="nil"/>
              <w:left w:val="nil"/>
              <w:bottom w:val="single" w:sz="4" w:space="0" w:color="auto"/>
              <w:right w:val="single" w:sz="4" w:space="0" w:color="auto"/>
            </w:tcBorders>
            <w:vAlign w:val="center"/>
          </w:tcPr>
          <w:p w14:paraId="4CC33A5C" w14:textId="64ED340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248874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99C6329" w14:textId="437BB552" w:rsidTr="000F18A3">
        <w:tc>
          <w:tcPr>
            <w:tcW w:w="988" w:type="dxa"/>
            <w:shd w:val="clear" w:color="auto" w:fill="auto"/>
            <w:vAlign w:val="center"/>
          </w:tcPr>
          <w:p w14:paraId="0B717D0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D5B58F" w14:textId="1EF3659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Możliwość wykonywania akcji procesowej bez konieczności otwierania zadania – czyli np. zamknięcie zadania z poziomu listy zadań do wykonania, bez konieczności wchodzenia w daną sprawę. </w:t>
            </w:r>
          </w:p>
        </w:tc>
        <w:tc>
          <w:tcPr>
            <w:tcW w:w="1843" w:type="dxa"/>
            <w:tcBorders>
              <w:top w:val="nil"/>
              <w:left w:val="nil"/>
              <w:bottom w:val="single" w:sz="4" w:space="0" w:color="auto"/>
              <w:right w:val="single" w:sz="4" w:space="0" w:color="auto"/>
            </w:tcBorders>
            <w:vAlign w:val="center"/>
          </w:tcPr>
          <w:p w14:paraId="16DC8853" w14:textId="7AF0EBC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BE7D98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A98F1A7" w14:textId="0891594E" w:rsidTr="000F18A3">
        <w:tc>
          <w:tcPr>
            <w:tcW w:w="988" w:type="dxa"/>
            <w:shd w:val="clear" w:color="auto" w:fill="auto"/>
            <w:vAlign w:val="center"/>
          </w:tcPr>
          <w:p w14:paraId="58BD574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CA06B9" w14:textId="7A8CE183"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przejścia z zadania głównego go podzadań.</w:t>
            </w:r>
          </w:p>
        </w:tc>
        <w:tc>
          <w:tcPr>
            <w:tcW w:w="1843" w:type="dxa"/>
            <w:tcBorders>
              <w:top w:val="nil"/>
              <w:left w:val="nil"/>
              <w:bottom w:val="single" w:sz="4" w:space="0" w:color="auto"/>
              <w:right w:val="single" w:sz="4" w:space="0" w:color="auto"/>
            </w:tcBorders>
            <w:vAlign w:val="center"/>
          </w:tcPr>
          <w:p w14:paraId="68E7FE17" w14:textId="0791C38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B1BB49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5A45254" w14:textId="00ECDC7B" w:rsidTr="000F18A3">
        <w:tc>
          <w:tcPr>
            <w:tcW w:w="988" w:type="dxa"/>
            <w:shd w:val="clear" w:color="auto" w:fill="auto"/>
            <w:vAlign w:val="center"/>
          </w:tcPr>
          <w:p w14:paraId="2D8F9AC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932BBD5" w14:textId="09B45D5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zlecania konsultacji (zwracania się z prośbą o opinię) w obrębie otrzymanego zadania.</w:t>
            </w:r>
          </w:p>
        </w:tc>
        <w:tc>
          <w:tcPr>
            <w:tcW w:w="1843" w:type="dxa"/>
            <w:tcBorders>
              <w:top w:val="nil"/>
              <w:left w:val="nil"/>
              <w:bottom w:val="single" w:sz="4" w:space="0" w:color="auto"/>
              <w:right w:val="single" w:sz="4" w:space="0" w:color="auto"/>
            </w:tcBorders>
            <w:vAlign w:val="center"/>
          </w:tcPr>
          <w:p w14:paraId="06276979" w14:textId="7E05E4B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9D30E5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0E04583" w14:textId="50D8CC4F" w:rsidTr="000F18A3">
        <w:tc>
          <w:tcPr>
            <w:tcW w:w="988" w:type="dxa"/>
            <w:shd w:val="clear" w:color="auto" w:fill="auto"/>
            <w:vAlign w:val="center"/>
          </w:tcPr>
          <w:p w14:paraId="754E32E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4047940" w14:textId="676EC5DF"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Konsultacja musi pozwalać na przekazanie dostępu do sprawy oraz przekazanie treści do wybranego użytkownika lub grupy użytkowników.</w:t>
            </w:r>
          </w:p>
        </w:tc>
        <w:tc>
          <w:tcPr>
            <w:tcW w:w="1843" w:type="dxa"/>
            <w:tcBorders>
              <w:top w:val="nil"/>
              <w:left w:val="nil"/>
              <w:bottom w:val="single" w:sz="4" w:space="0" w:color="auto"/>
              <w:right w:val="single" w:sz="4" w:space="0" w:color="auto"/>
            </w:tcBorders>
            <w:vAlign w:val="center"/>
          </w:tcPr>
          <w:p w14:paraId="4C515269" w14:textId="4324D4F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822CF5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BFEF1A6" w14:textId="5A7966FE" w:rsidTr="000F18A3">
        <w:tc>
          <w:tcPr>
            <w:tcW w:w="988" w:type="dxa"/>
            <w:shd w:val="clear" w:color="auto" w:fill="auto"/>
            <w:vAlign w:val="center"/>
          </w:tcPr>
          <w:p w14:paraId="5E52773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CB50946" w14:textId="1FA9FD5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umożliwiać rejestrację konsultacji oraz informacji z nimi związanych w obrębie zadania oraz teczki sprawy.</w:t>
            </w:r>
          </w:p>
        </w:tc>
        <w:tc>
          <w:tcPr>
            <w:tcW w:w="1843" w:type="dxa"/>
            <w:tcBorders>
              <w:top w:val="nil"/>
              <w:left w:val="nil"/>
              <w:bottom w:val="single" w:sz="4" w:space="0" w:color="auto"/>
              <w:right w:val="single" w:sz="4" w:space="0" w:color="auto"/>
            </w:tcBorders>
            <w:vAlign w:val="center"/>
          </w:tcPr>
          <w:p w14:paraId="57D0C44D" w14:textId="1217F62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E70FA0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0BA5DE" w14:textId="4F35FED8" w:rsidTr="000F18A3">
        <w:tc>
          <w:tcPr>
            <w:tcW w:w="988" w:type="dxa"/>
            <w:shd w:val="clear" w:color="auto" w:fill="auto"/>
            <w:vAlign w:val="center"/>
          </w:tcPr>
          <w:p w14:paraId="63979A7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0E2AA3" w14:textId="5768B9B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Możliwość zbiorowego podejmowanie zadań. </w:t>
            </w:r>
          </w:p>
        </w:tc>
        <w:tc>
          <w:tcPr>
            <w:tcW w:w="1843" w:type="dxa"/>
            <w:tcBorders>
              <w:top w:val="nil"/>
              <w:left w:val="nil"/>
              <w:bottom w:val="single" w:sz="4" w:space="0" w:color="auto"/>
              <w:right w:val="single" w:sz="4" w:space="0" w:color="auto"/>
            </w:tcBorders>
            <w:vAlign w:val="center"/>
          </w:tcPr>
          <w:p w14:paraId="63E73ABF" w14:textId="3C49F1B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7E85C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17F016" w14:textId="41DFE170" w:rsidTr="000F18A3">
        <w:tc>
          <w:tcPr>
            <w:tcW w:w="988" w:type="dxa"/>
            <w:shd w:val="clear" w:color="auto" w:fill="auto"/>
            <w:vAlign w:val="center"/>
          </w:tcPr>
          <w:p w14:paraId="77DEFCA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8EFDB0" w14:textId="30E0137E"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zbiorowej dekretacji i akceptacji zadań.</w:t>
            </w:r>
          </w:p>
        </w:tc>
        <w:tc>
          <w:tcPr>
            <w:tcW w:w="1843" w:type="dxa"/>
            <w:tcBorders>
              <w:top w:val="nil"/>
              <w:left w:val="nil"/>
              <w:bottom w:val="single" w:sz="4" w:space="0" w:color="auto"/>
              <w:right w:val="single" w:sz="4" w:space="0" w:color="auto"/>
            </w:tcBorders>
            <w:vAlign w:val="center"/>
          </w:tcPr>
          <w:p w14:paraId="105AE0A3" w14:textId="7BCA7C8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4D868F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C2D25DD" w14:textId="3D3FBF6C" w:rsidTr="000F18A3">
        <w:tc>
          <w:tcPr>
            <w:tcW w:w="988" w:type="dxa"/>
            <w:shd w:val="clear" w:color="auto" w:fill="auto"/>
            <w:vAlign w:val="center"/>
          </w:tcPr>
          <w:p w14:paraId="75250A2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903EAB1" w14:textId="1F58862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zlecania wykonania zadań innym użytkownikom systemu.</w:t>
            </w:r>
          </w:p>
        </w:tc>
        <w:tc>
          <w:tcPr>
            <w:tcW w:w="1843" w:type="dxa"/>
            <w:tcBorders>
              <w:top w:val="nil"/>
              <w:left w:val="nil"/>
              <w:bottom w:val="single" w:sz="4" w:space="0" w:color="auto"/>
              <w:right w:val="single" w:sz="4" w:space="0" w:color="auto"/>
            </w:tcBorders>
            <w:vAlign w:val="center"/>
          </w:tcPr>
          <w:p w14:paraId="0BEC77A5" w14:textId="2219183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19F571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C20B71A" w14:textId="68DD0AC9" w:rsidTr="000F18A3">
        <w:tc>
          <w:tcPr>
            <w:tcW w:w="988" w:type="dxa"/>
            <w:shd w:val="clear" w:color="auto" w:fill="auto"/>
            <w:vAlign w:val="center"/>
          </w:tcPr>
          <w:p w14:paraId="2740505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9577ECF" w14:textId="221EE3D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zmiany wykonawcy zadania na danym etapie procesu biznesowego bez zmiany ścieżki procesu.</w:t>
            </w:r>
          </w:p>
        </w:tc>
        <w:tc>
          <w:tcPr>
            <w:tcW w:w="1843" w:type="dxa"/>
            <w:tcBorders>
              <w:top w:val="nil"/>
              <w:left w:val="nil"/>
              <w:bottom w:val="single" w:sz="4" w:space="0" w:color="auto"/>
              <w:right w:val="single" w:sz="4" w:space="0" w:color="auto"/>
            </w:tcBorders>
            <w:vAlign w:val="center"/>
          </w:tcPr>
          <w:p w14:paraId="402B59C0" w14:textId="37C304D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F39D6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4536274" w14:textId="56EA7732" w:rsidTr="000F18A3">
        <w:tc>
          <w:tcPr>
            <w:tcW w:w="988" w:type="dxa"/>
            <w:shd w:val="clear" w:color="auto" w:fill="auto"/>
            <w:vAlign w:val="center"/>
          </w:tcPr>
          <w:p w14:paraId="0F47D41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single" w:sz="4" w:space="0" w:color="auto"/>
              <w:bottom w:val="single" w:sz="4" w:space="0" w:color="auto"/>
              <w:right w:val="single" w:sz="4" w:space="0" w:color="auto"/>
            </w:tcBorders>
            <w:shd w:val="clear" w:color="auto" w:fill="auto"/>
            <w:vAlign w:val="center"/>
          </w:tcPr>
          <w:p w14:paraId="519FEEB6" w14:textId="1617F4B2"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przełożenia terminu wykonania zadania.</w:t>
            </w:r>
          </w:p>
        </w:tc>
        <w:tc>
          <w:tcPr>
            <w:tcW w:w="1843" w:type="dxa"/>
            <w:tcBorders>
              <w:top w:val="nil"/>
              <w:left w:val="single" w:sz="4" w:space="0" w:color="auto"/>
              <w:bottom w:val="single" w:sz="4" w:space="0" w:color="auto"/>
              <w:right w:val="single" w:sz="4" w:space="0" w:color="auto"/>
            </w:tcBorders>
            <w:vAlign w:val="center"/>
          </w:tcPr>
          <w:p w14:paraId="6EC86B7A" w14:textId="4F9EA16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single" w:sz="4" w:space="0" w:color="auto"/>
              <w:bottom w:val="single" w:sz="4" w:space="0" w:color="auto"/>
              <w:right w:val="single" w:sz="4" w:space="0" w:color="auto"/>
            </w:tcBorders>
          </w:tcPr>
          <w:p w14:paraId="7BEB9FE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9D21FCA" w14:textId="1961DFCC" w:rsidTr="000F18A3">
        <w:tc>
          <w:tcPr>
            <w:tcW w:w="988" w:type="dxa"/>
            <w:shd w:val="clear" w:color="auto" w:fill="auto"/>
            <w:vAlign w:val="center"/>
          </w:tcPr>
          <w:p w14:paraId="360D794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DF195AB" w14:textId="3013039E"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Podgląd zadań przez administratora, które dany użytkownik aktualnie posiada do wykonania.</w:t>
            </w:r>
          </w:p>
        </w:tc>
        <w:tc>
          <w:tcPr>
            <w:tcW w:w="1843" w:type="dxa"/>
            <w:tcBorders>
              <w:top w:val="nil"/>
              <w:left w:val="nil"/>
              <w:bottom w:val="single" w:sz="4" w:space="0" w:color="auto"/>
              <w:right w:val="single" w:sz="4" w:space="0" w:color="auto"/>
            </w:tcBorders>
            <w:vAlign w:val="center"/>
          </w:tcPr>
          <w:p w14:paraId="5E0839C6" w14:textId="3EF19C1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D3533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3964A6E" w14:textId="782CA1CC" w:rsidTr="000F18A3">
        <w:tc>
          <w:tcPr>
            <w:tcW w:w="988" w:type="dxa"/>
            <w:shd w:val="clear" w:color="auto" w:fill="auto"/>
            <w:vAlign w:val="center"/>
          </w:tcPr>
          <w:p w14:paraId="1D5C33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5264D1A" w14:textId="647E8BA7"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Możliwość podglądu zadań przeterminowanych swoich podwładnych przez przełożonego.</w:t>
            </w:r>
          </w:p>
        </w:tc>
        <w:tc>
          <w:tcPr>
            <w:tcW w:w="1843" w:type="dxa"/>
            <w:tcBorders>
              <w:top w:val="nil"/>
              <w:left w:val="nil"/>
              <w:bottom w:val="single" w:sz="4" w:space="0" w:color="auto"/>
              <w:right w:val="single" w:sz="4" w:space="0" w:color="auto"/>
            </w:tcBorders>
            <w:vAlign w:val="center"/>
          </w:tcPr>
          <w:p w14:paraId="3AD55BD8" w14:textId="55FEC46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48051F"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2371D15"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315E1497" w14:textId="5CF95365" w:rsidTr="001D559B">
        <w:tc>
          <w:tcPr>
            <w:tcW w:w="988" w:type="dxa"/>
            <w:shd w:val="clear" w:color="auto" w:fill="9CC2E5" w:themeFill="accent1" w:themeFillTint="99"/>
            <w:vAlign w:val="center"/>
          </w:tcPr>
          <w:p w14:paraId="35C8F9BA" w14:textId="7B32C9F3"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A21378C" w14:textId="4BBA5F81"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b/>
                <w:bCs/>
                <w:color w:val="000000"/>
                <w:sz w:val="20"/>
                <w:szCs w:val="20"/>
                <w:lang w:eastAsia="pl-PL"/>
              </w:rPr>
              <w:t>Obsługa zastępstw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D2D207D" w14:textId="5CF93B0E"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401416D" w14:textId="605B5D81"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17345789" w14:textId="1F37D67B" w:rsidTr="000F18A3">
        <w:tc>
          <w:tcPr>
            <w:tcW w:w="988" w:type="dxa"/>
            <w:shd w:val="clear" w:color="auto" w:fill="auto"/>
            <w:vAlign w:val="center"/>
          </w:tcPr>
          <w:p w14:paraId="3291A7E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8E4057E" w14:textId="47EEB8E5"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dawać możliwość definiowania zastępstw dla użytkowników.</w:t>
            </w:r>
          </w:p>
        </w:tc>
        <w:tc>
          <w:tcPr>
            <w:tcW w:w="1843" w:type="dxa"/>
            <w:tcBorders>
              <w:top w:val="nil"/>
              <w:left w:val="nil"/>
              <w:bottom w:val="single" w:sz="4" w:space="0" w:color="auto"/>
              <w:right w:val="single" w:sz="4" w:space="0" w:color="auto"/>
            </w:tcBorders>
            <w:vAlign w:val="center"/>
          </w:tcPr>
          <w:p w14:paraId="707C15BF" w14:textId="3F21076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C2BE5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90B11D" w14:textId="7AFE2E28" w:rsidTr="000F18A3">
        <w:tc>
          <w:tcPr>
            <w:tcW w:w="988" w:type="dxa"/>
            <w:shd w:val="clear" w:color="auto" w:fill="auto"/>
            <w:vAlign w:val="center"/>
          </w:tcPr>
          <w:p w14:paraId="4E6FEDF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091AC3" w14:textId="2C380BA6"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SEOD musi  umożliwiać definiowanie zastępstw na wybrany interwał czasowy.</w:t>
            </w:r>
          </w:p>
        </w:tc>
        <w:tc>
          <w:tcPr>
            <w:tcW w:w="1843" w:type="dxa"/>
            <w:tcBorders>
              <w:top w:val="nil"/>
              <w:left w:val="nil"/>
              <w:bottom w:val="single" w:sz="4" w:space="0" w:color="auto"/>
              <w:right w:val="single" w:sz="4" w:space="0" w:color="auto"/>
            </w:tcBorders>
            <w:vAlign w:val="center"/>
          </w:tcPr>
          <w:p w14:paraId="3A5D258F" w14:textId="7125C84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43DB4F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593621" w14:textId="4E5401BB" w:rsidTr="000F18A3">
        <w:tc>
          <w:tcPr>
            <w:tcW w:w="988" w:type="dxa"/>
            <w:shd w:val="clear" w:color="auto" w:fill="auto"/>
            <w:vAlign w:val="center"/>
          </w:tcPr>
          <w:p w14:paraId="46E2534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1998A" w14:textId="7D23ACB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Automatyczne wyłączanie zdefiniowanego zastępstwa po upływie zdefiniowanego interwału czasowego (bez konieczności ingerencji użytkownika).</w:t>
            </w:r>
          </w:p>
        </w:tc>
        <w:tc>
          <w:tcPr>
            <w:tcW w:w="1843" w:type="dxa"/>
            <w:tcBorders>
              <w:top w:val="nil"/>
              <w:left w:val="nil"/>
              <w:bottom w:val="single" w:sz="4" w:space="0" w:color="auto"/>
              <w:right w:val="single" w:sz="4" w:space="0" w:color="auto"/>
            </w:tcBorders>
            <w:vAlign w:val="center"/>
          </w:tcPr>
          <w:p w14:paraId="3CB3708D" w14:textId="5180CE5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D33DE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82C534" w14:textId="4DFA67A9" w:rsidTr="000F18A3">
        <w:tc>
          <w:tcPr>
            <w:tcW w:w="988" w:type="dxa"/>
            <w:shd w:val="clear" w:color="auto" w:fill="auto"/>
            <w:vAlign w:val="center"/>
          </w:tcPr>
          <w:p w14:paraId="5B5B2B5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39AD5D7" w14:textId="5CA56794"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System umożliwi wystawianie zastępstw w imieniu innych użytkowników. (np. przez administratora systemu) </w:t>
            </w:r>
          </w:p>
        </w:tc>
        <w:tc>
          <w:tcPr>
            <w:tcW w:w="1843" w:type="dxa"/>
            <w:tcBorders>
              <w:top w:val="nil"/>
              <w:left w:val="nil"/>
              <w:bottom w:val="single" w:sz="4" w:space="0" w:color="auto"/>
              <w:right w:val="single" w:sz="4" w:space="0" w:color="auto"/>
            </w:tcBorders>
            <w:vAlign w:val="center"/>
          </w:tcPr>
          <w:p w14:paraId="33258308" w14:textId="5578C05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A67A6B3"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00EB0D59"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21F742F7" w14:textId="1572CE83" w:rsidTr="001D559B">
        <w:tc>
          <w:tcPr>
            <w:tcW w:w="988" w:type="dxa"/>
            <w:shd w:val="clear" w:color="auto" w:fill="9CC2E5" w:themeFill="accent1" w:themeFillTint="99"/>
            <w:vAlign w:val="center"/>
          </w:tcPr>
          <w:p w14:paraId="67DE559A" w14:textId="4C5410FF"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786E809" w14:textId="50839213"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b/>
                <w:bCs/>
                <w:color w:val="000000"/>
                <w:sz w:val="20"/>
                <w:szCs w:val="20"/>
                <w:lang w:eastAsia="pl-PL"/>
              </w:rPr>
              <w:t>Struktura organizacyjna</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8CFAF3F" w14:textId="7FA81858"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06934E1" w14:textId="6EBAD703"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6828455" w14:textId="0F1E8BE9" w:rsidTr="000F18A3">
        <w:tc>
          <w:tcPr>
            <w:tcW w:w="988" w:type="dxa"/>
            <w:shd w:val="clear" w:color="auto" w:fill="auto"/>
            <w:vAlign w:val="center"/>
          </w:tcPr>
          <w:p w14:paraId="1EA66A7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4FCE0B" w14:textId="38B56F0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W SEOD musi istnieć możliwość odwzorowania jednostek i struktury organizacyjnej  funkcjonującej w danej organizacji</w:t>
            </w:r>
          </w:p>
        </w:tc>
        <w:tc>
          <w:tcPr>
            <w:tcW w:w="1843" w:type="dxa"/>
            <w:tcBorders>
              <w:top w:val="nil"/>
              <w:left w:val="nil"/>
              <w:bottom w:val="single" w:sz="4" w:space="0" w:color="auto"/>
              <w:right w:val="single" w:sz="4" w:space="0" w:color="auto"/>
            </w:tcBorders>
            <w:vAlign w:val="center"/>
          </w:tcPr>
          <w:p w14:paraId="1ED7B8E5" w14:textId="3C699382"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EA19FA"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7919706" w14:textId="2CF3455E" w:rsidTr="000F18A3">
        <w:tc>
          <w:tcPr>
            <w:tcW w:w="988" w:type="dxa"/>
            <w:shd w:val="clear" w:color="auto" w:fill="auto"/>
            <w:vAlign w:val="center"/>
          </w:tcPr>
          <w:p w14:paraId="3D5C378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CC11F0" w14:textId="2371DD1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Definiowanie jednostek organizacyjnych oraz wzajemnych hierarchicznych powiązań pomiędzy nimi w postaci struktury drzewiastej</w:t>
            </w:r>
          </w:p>
        </w:tc>
        <w:tc>
          <w:tcPr>
            <w:tcW w:w="1843" w:type="dxa"/>
            <w:tcBorders>
              <w:top w:val="nil"/>
              <w:left w:val="nil"/>
              <w:bottom w:val="single" w:sz="4" w:space="0" w:color="auto"/>
              <w:right w:val="single" w:sz="4" w:space="0" w:color="auto"/>
            </w:tcBorders>
            <w:vAlign w:val="center"/>
          </w:tcPr>
          <w:p w14:paraId="3A9F800C" w14:textId="394CA9EF"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BB8EDCF"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C614B6E" w14:textId="5087DCB0" w:rsidTr="000F18A3">
        <w:tc>
          <w:tcPr>
            <w:tcW w:w="988" w:type="dxa"/>
            <w:shd w:val="clear" w:color="auto" w:fill="auto"/>
            <w:vAlign w:val="center"/>
          </w:tcPr>
          <w:p w14:paraId="127484C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1748E0" w14:textId="623BFBB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Określanie przynależności pracowników do jednostki organizacyjnej</w:t>
            </w:r>
          </w:p>
        </w:tc>
        <w:tc>
          <w:tcPr>
            <w:tcW w:w="1843" w:type="dxa"/>
            <w:tcBorders>
              <w:top w:val="nil"/>
              <w:left w:val="nil"/>
              <w:bottom w:val="single" w:sz="4" w:space="0" w:color="auto"/>
              <w:right w:val="single" w:sz="4" w:space="0" w:color="auto"/>
            </w:tcBorders>
            <w:vAlign w:val="center"/>
          </w:tcPr>
          <w:p w14:paraId="66643193" w14:textId="4D20092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2A3883"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2FB9AD26" w14:textId="79C6B4A1" w:rsidTr="000F18A3">
        <w:tc>
          <w:tcPr>
            <w:tcW w:w="988" w:type="dxa"/>
            <w:shd w:val="clear" w:color="auto" w:fill="auto"/>
            <w:vAlign w:val="center"/>
          </w:tcPr>
          <w:p w14:paraId="3A7DED8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C0EB654" w14:textId="3233BFE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pracowników do jednostki głównej i jednostek dodatkowych</w:t>
            </w:r>
          </w:p>
        </w:tc>
        <w:tc>
          <w:tcPr>
            <w:tcW w:w="1843" w:type="dxa"/>
            <w:tcBorders>
              <w:top w:val="nil"/>
              <w:left w:val="nil"/>
              <w:bottom w:val="single" w:sz="4" w:space="0" w:color="auto"/>
              <w:right w:val="single" w:sz="4" w:space="0" w:color="auto"/>
            </w:tcBorders>
            <w:vAlign w:val="center"/>
          </w:tcPr>
          <w:p w14:paraId="12FBEFCC" w14:textId="610BA9A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70C89C9"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23914E86" w14:textId="170EC342" w:rsidTr="000F18A3">
        <w:tc>
          <w:tcPr>
            <w:tcW w:w="988" w:type="dxa"/>
            <w:shd w:val="clear" w:color="auto" w:fill="auto"/>
            <w:vAlign w:val="center"/>
          </w:tcPr>
          <w:p w14:paraId="493720E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F72C9D" w14:textId="0656759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kodów oraz OPK-ów do poszczególnych jednostek organizacyjnych</w:t>
            </w:r>
          </w:p>
        </w:tc>
        <w:tc>
          <w:tcPr>
            <w:tcW w:w="1843" w:type="dxa"/>
            <w:tcBorders>
              <w:top w:val="nil"/>
              <w:left w:val="nil"/>
              <w:bottom w:val="single" w:sz="4" w:space="0" w:color="auto"/>
              <w:right w:val="single" w:sz="4" w:space="0" w:color="auto"/>
            </w:tcBorders>
            <w:vAlign w:val="center"/>
          </w:tcPr>
          <w:p w14:paraId="20BC68C0" w14:textId="39CED6C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C656949"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484C65D9" w14:textId="4984D2BC" w:rsidTr="000F18A3">
        <w:tc>
          <w:tcPr>
            <w:tcW w:w="988" w:type="dxa"/>
            <w:shd w:val="clear" w:color="auto" w:fill="auto"/>
            <w:vAlign w:val="center"/>
          </w:tcPr>
          <w:p w14:paraId="39EA0CE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FCD9F2" w14:textId="3DE8CAF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Przypisywanie osób zarządzających daną jednostką organizacyjną</w:t>
            </w:r>
          </w:p>
        </w:tc>
        <w:tc>
          <w:tcPr>
            <w:tcW w:w="1843" w:type="dxa"/>
            <w:tcBorders>
              <w:top w:val="nil"/>
              <w:left w:val="nil"/>
              <w:bottom w:val="single" w:sz="4" w:space="0" w:color="auto"/>
              <w:right w:val="single" w:sz="4" w:space="0" w:color="auto"/>
            </w:tcBorders>
            <w:vAlign w:val="center"/>
          </w:tcPr>
          <w:p w14:paraId="070E5185" w14:textId="4F137B0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7955F80"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63AA53A8" w14:textId="087D65E1" w:rsidTr="000F18A3">
        <w:tc>
          <w:tcPr>
            <w:tcW w:w="988" w:type="dxa"/>
            <w:shd w:val="clear" w:color="auto" w:fill="auto"/>
            <w:vAlign w:val="center"/>
          </w:tcPr>
          <w:p w14:paraId="7C8004C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644CCB1" w14:textId="26BF1B4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Ukrywanie jednostek organizacyjnych</w:t>
            </w:r>
          </w:p>
        </w:tc>
        <w:tc>
          <w:tcPr>
            <w:tcW w:w="1843" w:type="dxa"/>
            <w:tcBorders>
              <w:top w:val="nil"/>
              <w:left w:val="nil"/>
              <w:bottom w:val="single" w:sz="4" w:space="0" w:color="auto"/>
              <w:right w:val="single" w:sz="4" w:space="0" w:color="auto"/>
            </w:tcBorders>
            <w:vAlign w:val="center"/>
          </w:tcPr>
          <w:p w14:paraId="59F34809" w14:textId="39635505"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BA1AF1"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77BE07A9" w14:textId="77A85DD9" w:rsidTr="000F18A3">
        <w:tc>
          <w:tcPr>
            <w:tcW w:w="988" w:type="dxa"/>
            <w:shd w:val="clear" w:color="auto" w:fill="auto"/>
            <w:vAlign w:val="center"/>
          </w:tcPr>
          <w:p w14:paraId="416951E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785454" w14:textId="0C87544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Możliwość automatycznego pobierania i aktualizowania struktury organizacyjnej z systemu zewnętrznego np. ERP </w:t>
            </w:r>
          </w:p>
        </w:tc>
        <w:tc>
          <w:tcPr>
            <w:tcW w:w="1843" w:type="dxa"/>
            <w:tcBorders>
              <w:top w:val="nil"/>
              <w:left w:val="nil"/>
              <w:bottom w:val="single" w:sz="4" w:space="0" w:color="auto"/>
              <w:right w:val="single" w:sz="4" w:space="0" w:color="auto"/>
            </w:tcBorders>
            <w:vAlign w:val="center"/>
          </w:tcPr>
          <w:p w14:paraId="020AAF6A" w14:textId="32C1715E"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12546EB" w14:textId="77777777" w:rsidR="000F18A3" w:rsidRPr="00F153D3" w:rsidRDefault="000F18A3" w:rsidP="000F18A3">
            <w:pPr>
              <w:rPr>
                <w:rFonts w:asciiTheme="minorHAnsi" w:eastAsia="Times New Roman" w:hAnsiTheme="minorHAnsi" w:cstheme="minorHAnsi"/>
                <w:sz w:val="20"/>
                <w:szCs w:val="20"/>
                <w:lang w:eastAsia="pl-PL"/>
              </w:rPr>
            </w:pPr>
          </w:p>
        </w:tc>
      </w:tr>
    </w:tbl>
    <w:p w14:paraId="381C3C32"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C761605" w14:textId="5E1E6D3A" w:rsidTr="001D559B">
        <w:tc>
          <w:tcPr>
            <w:tcW w:w="988" w:type="dxa"/>
            <w:shd w:val="clear" w:color="auto" w:fill="9CC2E5" w:themeFill="accent1" w:themeFillTint="99"/>
            <w:vAlign w:val="center"/>
          </w:tcPr>
          <w:p w14:paraId="1FD20512" w14:textId="5CC30F6D"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XVII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71937D7" w14:textId="66E0CEE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Edycja on-line dokumentów</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EB9BAB5" w14:textId="1FB7A435"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50512B54" w14:textId="63234611"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E6BC091" w14:textId="54F80683" w:rsidTr="000F18A3">
        <w:tc>
          <w:tcPr>
            <w:tcW w:w="988" w:type="dxa"/>
            <w:shd w:val="clear" w:color="auto" w:fill="auto"/>
            <w:vAlign w:val="center"/>
          </w:tcPr>
          <w:p w14:paraId="37CF54F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FC3F6F" w14:textId="596F6F7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musi posiadać możliwość edycji treści załączników “online”, tj. bezpośrednio w oknie przeglądarki, bez konieczności pobierania załączników na dysk lokalny użytkownika.</w:t>
            </w:r>
          </w:p>
        </w:tc>
        <w:tc>
          <w:tcPr>
            <w:tcW w:w="1843" w:type="dxa"/>
            <w:tcBorders>
              <w:top w:val="nil"/>
              <w:left w:val="nil"/>
              <w:bottom w:val="single" w:sz="4" w:space="0" w:color="auto"/>
              <w:right w:val="single" w:sz="4" w:space="0" w:color="auto"/>
            </w:tcBorders>
            <w:vAlign w:val="center"/>
          </w:tcPr>
          <w:p w14:paraId="0C3CD276" w14:textId="6683F27E"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1EB6FE" w14:textId="77777777" w:rsidR="000F18A3" w:rsidRPr="00F153D3" w:rsidRDefault="000F18A3" w:rsidP="000F18A3">
            <w:pPr>
              <w:rPr>
                <w:rFonts w:asciiTheme="minorHAnsi" w:hAnsiTheme="minorHAnsi" w:cstheme="minorHAnsi"/>
                <w:sz w:val="20"/>
                <w:szCs w:val="20"/>
              </w:rPr>
            </w:pPr>
          </w:p>
        </w:tc>
      </w:tr>
      <w:tr w:rsidR="000F18A3" w:rsidRPr="00F153D3" w14:paraId="6BEFBA62" w14:textId="175EFB3A" w:rsidTr="000F18A3">
        <w:tc>
          <w:tcPr>
            <w:tcW w:w="988" w:type="dxa"/>
            <w:shd w:val="clear" w:color="auto" w:fill="auto"/>
            <w:vAlign w:val="center"/>
          </w:tcPr>
          <w:p w14:paraId="4018C51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4E8C01" w14:textId="23141913"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musi pozwalać na wykonywanie wszystkich typowych dla edytorów tekstu operacji edycyjnych dotyczących formatowania tekstu, pracy z tabelami, obrazami, spisami treści, stopkami/nagłówkami, grafikami.</w:t>
            </w:r>
          </w:p>
        </w:tc>
        <w:tc>
          <w:tcPr>
            <w:tcW w:w="1843" w:type="dxa"/>
            <w:tcBorders>
              <w:top w:val="nil"/>
              <w:left w:val="nil"/>
              <w:bottom w:val="single" w:sz="4" w:space="0" w:color="auto"/>
              <w:right w:val="single" w:sz="4" w:space="0" w:color="auto"/>
            </w:tcBorders>
            <w:vAlign w:val="center"/>
          </w:tcPr>
          <w:p w14:paraId="2B37DE16" w14:textId="6EFAAEE7"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D8A874" w14:textId="77777777" w:rsidR="000F18A3" w:rsidRPr="00F153D3" w:rsidRDefault="000F18A3" w:rsidP="000F18A3">
            <w:pPr>
              <w:rPr>
                <w:rFonts w:asciiTheme="minorHAnsi" w:hAnsiTheme="minorHAnsi" w:cstheme="minorHAnsi"/>
                <w:sz w:val="20"/>
                <w:szCs w:val="20"/>
              </w:rPr>
            </w:pPr>
          </w:p>
        </w:tc>
      </w:tr>
      <w:tr w:rsidR="000F18A3" w:rsidRPr="00F153D3" w14:paraId="41DB36EC" w14:textId="5FC32F73" w:rsidTr="000F18A3">
        <w:tc>
          <w:tcPr>
            <w:tcW w:w="988" w:type="dxa"/>
            <w:shd w:val="clear" w:color="auto" w:fill="auto"/>
            <w:vAlign w:val="center"/>
          </w:tcPr>
          <w:p w14:paraId="4E585C1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ED2012D" w14:textId="5512B682"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musi pozwalać pracować na plikach co najmniej w formacie programu Word.</w:t>
            </w:r>
          </w:p>
        </w:tc>
        <w:tc>
          <w:tcPr>
            <w:tcW w:w="1843" w:type="dxa"/>
            <w:tcBorders>
              <w:top w:val="nil"/>
              <w:left w:val="nil"/>
              <w:bottom w:val="single" w:sz="4" w:space="0" w:color="auto"/>
              <w:right w:val="single" w:sz="4" w:space="0" w:color="auto"/>
            </w:tcBorders>
            <w:vAlign w:val="center"/>
          </w:tcPr>
          <w:p w14:paraId="2403CACC" w14:textId="2214B9AC"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E00294A" w14:textId="77777777" w:rsidR="000F18A3" w:rsidRPr="00F153D3" w:rsidRDefault="000F18A3" w:rsidP="000F18A3">
            <w:pPr>
              <w:rPr>
                <w:rFonts w:asciiTheme="minorHAnsi" w:hAnsiTheme="minorHAnsi" w:cstheme="minorHAnsi"/>
                <w:sz w:val="20"/>
                <w:szCs w:val="20"/>
              </w:rPr>
            </w:pPr>
          </w:p>
        </w:tc>
      </w:tr>
      <w:tr w:rsidR="000F18A3" w:rsidRPr="00F153D3" w14:paraId="110745AA" w14:textId="473CE5E8" w:rsidTr="000F18A3">
        <w:tc>
          <w:tcPr>
            <w:tcW w:w="988" w:type="dxa"/>
            <w:shd w:val="clear" w:color="auto" w:fill="auto"/>
            <w:vAlign w:val="center"/>
          </w:tcPr>
          <w:p w14:paraId="7BA9729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E9E5BFB" w14:textId="49F07371"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Korzystanie z funkcji edycji online nie może nakładać na zamawiającego żadnych dodatkowych kosztów licencyjnych nie ujętych w ofercie w całym okresie korzystania z SEOD.</w:t>
            </w:r>
          </w:p>
        </w:tc>
        <w:tc>
          <w:tcPr>
            <w:tcW w:w="1843" w:type="dxa"/>
            <w:tcBorders>
              <w:top w:val="nil"/>
              <w:left w:val="nil"/>
              <w:bottom w:val="single" w:sz="4" w:space="0" w:color="auto"/>
              <w:right w:val="single" w:sz="4" w:space="0" w:color="auto"/>
            </w:tcBorders>
            <w:vAlign w:val="center"/>
          </w:tcPr>
          <w:p w14:paraId="308DE7A5" w14:textId="1023C8BD"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64CCFF3" w14:textId="77777777" w:rsidR="000F18A3" w:rsidRPr="00F153D3" w:rsidRDefault="000F18A3" w:rsidP="000F18A3">
            <w:pPr>
              <w:rPr>
                <w:rFonts w:asciiTheme="minorHAnsi" w:hAnsiTheme="minorHAnsi" w:cstheme="minorHAnsi"/>
                <w:sz w:val="20"/>
                <w:szCs w:val="20"/>
              </w:rPr>
            </w:pPr>
          </w:p>
        </w:tc>
      </w:tr>
      <w:tr w:rsidR="000F18A3" w:rsidRPr="00F153D3" w14:paraId="0293988D" w14:textId="4BD24883" w:rsidTr="000F18A3">
        <w:tc>
          <w:tcPr>
            <w:tcW w:w="988" w:type="dxa"/>
            <w:shd w:val="clear" w:color="auto" w:fill="auto"/>
            <w:vAlign w:val="center"/>
          </w:tcPr>
          <w:p w14:paraId="48E90E0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FCC55B3" w14:textId="28898434"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umożliwia równoległą, jednoczesną edycję tego samego załącznika przez wielu zalogowanych użytkowników SEOD</w:t>
            </w:r>
          </w:p>
        </w:tc>
        <w:tc>
          <w:tcPr>
            <w:tcW w:w="1843" w:type="dxa"/>
            <w:tcBorders>
              <w:top w:val="nil"/>
              <w:left w:val="nil"/>
              <w:bottom w:val="single" w:sz="4" w:space="0" w:color="auto"/>
              <w:right w:val="single" w:sz="4" w:space="0" w:color="auto"/>
            </w:tcBorders>
            <w:vAlign w:val="center"/>
          </w:tcPr>
          <w:p w14:paraId="482849DD" w14:textId="2467954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D349C02" w14:textId="77777777" w:rsidR="000F18A3" w:rsidRPr="00F153D3" w:rsidRDefault="000F18A3" w:rsidP="000F18A3">
            <w:pPr>
              <w:rPr>
                <w:rFonts w:asciiTheme="minorHAnsi" w:hAnsiTheme="minorHAnsi" w:cstheme="minorHAnsi"/>
                <w:sz w:val="20"/>
                <w:szCs w:val="20"/>
              </w:rPr>
            </w:pPr>
          </w:p>
        </w:tc>
      </w:tr>
      <w:tr w:rsidR="000F18A3" w:rsidRPr="00F153D3" w14:paraId="2B60D4C7" w14:textId="4651F170" w:rsidTr="001D559B">
        <w:tc>
          <w:tcPr>
            <w:tcW w:w="988" w:type="dxa"/>
            <w:shd w:val="clear" w:color="auto" w:fill="auto"/>
            <w:vAlign w:val="center"/>
          </w:tcPr>
          <w:p w14:paraId="0C34861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5609F08F" w14:textId="3EA183A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Korzystanie z funkcji edycji online nie może nakładać na zamawiającego żadnych dodatkowych kosztów licencyjnych nie ujętych w ofercie w całym okresie korzystania z SEOD.</w:t>
            </w:r>
          </w:p>
        </w:tc>
        <w:tc>
          <w:tcPr>
            <w:tcW w:w="1843" w:type="dxa"/>
            <w:tcBorders>
              <w:top w:val="single" w:sz="4" w:space="0" w:color="auto"/>
              <w:left w:val="nil"/>
              <w:bottom w:val="single" w:sz="4" w:space="0" w:color="auto"/>
              <w:right w:val="single" w:sz="4" w:space="0" w:color="auto"/>
            </w:tcBorders>
            <w:vAlign w:val="center"/>
          </w:tcPr>
          <w:p w14:paraId="27E79FA6" w14:textId="34D700DD"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50A82111" w14:textId="77777777" w:rsidR="000F18A3" w:rsidRPr="00F153D3" w:rsidRDefault="000F18A3" w:rsidP="000F18A3">
            <w:pPr>
              <w:rPr>
                <w:rFonts w:asciiTheme="minorHAnsi" w:hAnsiTheme="minorHAnsi" w:cstheme="minorHAnsi"/>
                <w:sz w:val="20"/>
                <w:szCs w:val="20"/>
              </w:rPr>
            </w:pPr>
          </w:p>
        </w:tc>
      </w:tr>
      <w:tr w:rsidR="000F18A3" w:rsidRPr="00F153D3" w14:paraId="15320FB4" w14:textId="5D0958AC" w:rsidTr="000F18A3">
        <w:tc>
          <w:tcPr>
            <w:tcW w:w="988" w:type="dxa"/>
            <w:shd w:val="clear" w:color="auto" w:fill="auto"/>
            <w:vAlign w:val="center"/>
          </w:tcPr>
          <w:p w14:paraId="48BB26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EBEB4B6" w14:textId="5FB24B6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zapamiętuje historię wersji treści dokumentu i zmiany w kolejnych sesjach edycji dokumentu z dokładnością do użytkownika dokonującego edycji i znacznika czasu.</w:t>
            </w:r>
          </w:p>
        </w:tc>
        <w:tc>
          <w:tcPr>
            <w:tcW w:w="1843" w:type="dxa"/>
            <w:tcBorders>
              <w:top w:val="nil"/>
              <w:left w:val="nil"/>
              <w:bottom w:val="single" w:sz="4" w:space="0" w:color="auto"/>
              <w:right w:val="single" w:sz="4" w:space="0" w:color="auto"/>
            </w:tcBorders>
            <w:vAlign w:val="center"/>
          </w:tcPr>
          <w:p w14:paraId="0221457D" w14:textId="3748F4F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9BB3F9" w14:textId="77777777" w:rsidR="000F18A3" w:rsidRPr="00F153D3" w:rsidRDefault="000F18A3" w:rsidP="000F18A3">
            <w:pPr>
              <w:rPr>
                <w:rFonts w:asciiTheme="minorHAnsi" w:hAnsiTheme="minorHAnsi" w:cstheme="minorHAnsi"/>
                <w:sz w:val="20"/>
                <w:szCs w:val="20"/>
              </w:rPr>
            </w:pPr>
          </w:p>
        </w:tc>
      </w:tr>
      <w:tr w:rsidR="000F18A3" w:rsidRPr="00F153D3" w14:paraId="7339F27C" w14:textId="52542A1A" w:rsidTr="000F18A3">
        <w:tc>
          <w:tcPr>
            <w:tcW w:w="988" w:type="dxa"/>
            <w:shd w:val="clear" w:color="auto" w:fill="auto"/>
            <w:vAlign w:val="center"/>
          </w:tcPr>
          <w:p w14:paraId="267823D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A02D2E1" w14:textId="56044646"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umożliwia przywrócenie wcześniejszej wersji dokumentu jako bieżącej.</w:t>
            </w:r>
          </w:p>
        </w:tc>
        <w:tc>
          <w:tcPr>
            <w:tcW w:w="1843" w:type="dxa"/>
            <w:tcBorders>
              <w:top w:val="nil"/>
              <w:left w:val="nil"/>
              <w:bottom w:val="single" w:sz="4" w:space="0" w:color="auto"/>
              <w:right w:val="single" w:sz="4" w:space="0" w:color="auto"/>
            </w:tcBorders>
            <w:vAlign w:val="center"/>
          </w:tcPr>
          <w:p w14:paraId="54D611F8" w14:textId="04EAFABC"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E00EB3" w14:textId="77777777" w:rsidR="000F18A3" w:rsidRPr="00F153D3" w:rsidRDefault="000F18A3" w:rsidP="000F18A3">
            <w:pPr>
              <w:rPr>
                <w:rFonts w:asciiTheme="minorHAnsi" w:hAnsiTheme="minorHAnsi" w:cstheme="minorHAnsi"/>
                <w:sz w:val="20"/>
                <w:szCs w:val="20"/>
              </w:rPr>
            </w:pPr>
          </w:p>
        </w:tc>
      </w:tr>
      <w:tr w:rsidR="000F18A3" w:rsidRPr="00F153D3" w14:paraId="3E69656F" w14:textId="0BA0A80C" w:rsidTr="000F18A3">
        <w:tc>
          <w:tcPr>
            <w:tcW w:w="988" w:type="dxa"/>
            <w:shd w:val="clear" w:color="auto" w:fill="auto"/>
            <w:vAlign w:val="center"/>
          </w:tcPr>
          <w:p w14:paraId="679D8C4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21BB0A0" w14:textId="7D08D5A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Funkcja edycji online pozwala na używanie w treści dokumentów widocznych dla użytkownika nazw pól z formularzy systemowych w celu tworzenia szablonów wydruku dokumentów. W momencie użycia szablonu odpowiednie znaczniki są zamieniane na wartości odpowiednich pól z formularza systemowego.</w:t>
            </w:r>
          </w:p>
        </w:tc>
        <w:tc>
          <w:tcPr>
            <w:tcW w:w="1843" w:type="dxa"/>
            <w:tcBorders>
              <w:top w:val="nil"/>
              <w:left w:val="nil"/>
              <w:bottom w:val="single" w:sz="4" w:space="0" w:color="auto"/>
              <w:right w:val="single" w:sz="4" w:space="0" w:color="auto"/>
            </w:tcBorders>
            <w:vAlign w:val="center"/>
          </w:tcPr>
          <w:p w14:paraId="3FA76466" w14:textId="44EF16BF"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D5B7E9F" w14:textId="77777777" w:rsidR="000F18A3" w:rsidRPr="00F153D3" w:rsidRDefault="000F18A3" w:rsidP="000F18A3">
            <w:pPr>
              <w:rPr>
                <w:rFonts w:asciiTheme="minorHAnsi" w:hAnsiTheme="minorHAnsi" w:cstheme="minorHAnsi"/>
                <w:sz w:val="20"/>
                <w:szCs w:val="20"/>
              </w:rPr>
            </w:pPr>
          </w:p>
        </w:tc>
      </w:tr>
      <w:tr w:rsidR="000F18A3" w:rsidRPr="00F153D3" w14:paraId="2B42CA62" w14:textId="2A157551" w:rsidTr="000F18A3">
        <w:tc>
          <w:tcPr>
            <w:tcW w:w="988" w:type="dxa"/>
            <w:shd w:val="clear" w:color="auto" w:fill="auto"/>
            <w:vAlign w:val="center"/>
          </w:tcPr>
          <w:p w14:paraId="2C454C9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9974125" w14:textId="56FA3D6A"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Szablony dokumentów po uzupełnieniu danych pól formularzy mogą być eksportowane do formatu nieedytowalnego (pdf) lub edytowalnego z możliwością dalszej edycji treści.</w:t>
            </w:r>
          </w:p>
        </w:tc>
        <w:tc>
          <w:tcPr>
            <w:tcW w:w="1843" w:type="dxa"/>
            <w:tcBorders>
              <w:top w:val="nil"/>
              <w:left w:val="nil"/>
              <w:bottom w:val="single" w:sz="4" w:space="0" w:color="auto"/>
              <w:right w:val="single" w:sz="4" w:space="0" w:color="auto"/>
            </w:tcBorders>
            <w:vAlign w:val="center"/>
          </w:tcPr>
          <w:p w14:paraId="4E500E5E" w14:textId="23486F6F"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426DAC" w14:textId="77777777" w:rsidR="000F18A3" w:rsidRPr="00F153D3" w:rsidRDefault="000F18A3" w:rsidP="000F18A3">
            <w:pPr>
              <w:rPr>
                <w:rFonts w:asciiTheme="minorHAnsi" w:hAnsiTheme="minorHAnsi" w:cstheme="minorHAnsi"/>
                <w:sz w:val="20"/>
                <w:szCs w:val="20"/>
              </w:rPr>
            </w:pPr>
          </w:p>
        </w:tc>
      </w:tr>
      <w:tr w:rsidR="000F18A3" w:rsidRPr="00F153D3" w14:paraId="488851AF" w14:textId="53761505" w:rsidTr="000F18A3">
        <w:tc>
          <w:tcPr>
            <w:tcW w:w="988" w:type="dxa"/>
            <w:shd w:val="clear" w:color="auto" w:fill="auto"/>
            <w:vAlign w:val="center"/>
          </w:tcPr>
          <w:p w14:paraId="4231E9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DE5B81" w14:textId="5912F72E"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W szablonach dokumentów musi być możliwość osadzania tabel danych jeśli te występują w powiązanych formularzach systemowych</w:t>
            </w:r>
          </w:p>
        </w:tc>
        <w:tc>
          <w:tcPr>
            <w:tcW w:w="1843" w:type="dxa"/>
            <w:tcBorders>
              <w:top w:val="nil"/>
              <w:left w:val="nil"/>
              <w:bottom w:val="single" w:sz="4" w:space="0" w:color="auto"/>
              <w:right w:val="single" w:sz="4" w:space="0" w:color="auto"/>
            </w:tcBorders>
            <w:vAlign w:val="center"/>
          </w:tcPr>
          <w:p w14:paraId="00414313" w14:textId="2CE7CB32"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411457B" w14:textId="77777777" w:rsidR="000F18A3" w:rsidRPr="00F153D3" w:rsidRDefault="000F18A3" w:rsidP="000F18A3">
            <w:pPr>
              <w:rPr>
                <w:rFonts w:asciiTheme="minorHAnsi" w:hAnsiTheme="minorHAnsi" w:cstheme="minorHAnsi"/>
                <w:sz w:val="20"/>
                <w:szCs w:val="20"/>
              </w:rPr>
            </w:pPr>
          </w:p>
        </w:tc>
      </w:tr>
    </w:tbl>
    <w:p w14:paraId="2537D0E9"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17E9D08A" w14:textId="55A36DFA" w:rsidTr="001D559B">
        <w:tc>
          <w:tcPr>
            <w:tcW w:w="988" w:type="dxa"/>
            <w:shd w:val="clear" w:color="auto" w:fill="9CC2E5" w:themeFill="accent1" w:themeFillTint="99"/>
            <w:vAlign w:val="center"/>
          </w:tcPr>
          <w:p w14:paraId="2DE7F3F4" w14:textId="5DF13D2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w:t>
            </w:r>
            <w:r w:rsidR="000522BD">
              <w:rPr>
                <w:rFonts w:asciiTheme="minorHAnsi" w:hAnsiTheme="minorHAnsi" w:cstheme="minorHAnsi"/>
                <w:b/>
                <w:color w:val="auto"/>
                <w:sz w:val="20"/>
                <w:szCs w:val="20"/>
              </w:rPr>
              <w:t>IX</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6869CA7" w14:textId="035C588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Baza kontaktów i kontrahentów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A697281" w14:textId="59FC601F"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9BEF80B" w14:textId="42005B34"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 xml:space="preserve">Potwierdzenie spełnienia </w:t>
            </w:r>
            <w:r w:rsidRPr="00F153D3">
              <w:rPr>
                <w:rFonts w:asciiTheme="minorHAnsi" w:hAnsiTheme="minorHAnsi" w:cstheme="minorHAnsi"/>
                <w:b/>
                <w:color w:val="auto"/>
                <w:sz w:val="20"/>
                <w:szCs w:val="20"/>
              </w:rPr>
              <w:lastRenderedPageBreak/>
              <w:t>parametru - (należy wpisać Tak lub Nie)</w:t>
            </w:r>
          </w:p>
        </w:tc>
      </w:tr>
      <w:tr w:rsidR="000F18A3" w:rsidRPr="00F153D3" w14:paraId="465C903C" w14:textId="2E3EB13D" w:rsidTr="000F18A3">
        <w:tc>
          <w:tcPr>
            <w:tcW w:w="988" w:type="dxa"/>
            <w:shd w:val="clear" w:color="auto" w:fill="auto"/>
            <w:vAlign w:val="center"/>
          </w:tcPr>
          <w:p w14:paraId="41E0B43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46F9373" w14:textId="08BCD4D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SEOD musi być możliwość tworzenia rejestru kontaktów (nie posiadających osobowości prawnej).</w:t>
            </w:r>
          </w:p>
        </w:tc>
        <w:tc>
          <w:tcPr>
            <w:tcW w:w="1843" w:type="dxa"/>
            <w:tcBorders>
              <w:top w:val="nil"/>
              <w:left w:val="nil"/>
              <w:bottom w:val="single" w:sz="4" w:space="0" w:color="auto"/>
              <w:right w:val="single" w:sz="4" w:space="0" w:color="auto"/>
            </w:tcBorders>
            <w:vAlign w:val="center"/>
          </w:tcPr>
          <w:p w14:paraId="5D5F6891" w14:textId="62F3C7F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62232B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274C90D" w14:textId="5900BA92" w:rsidTr="000F18A3">
        <w:tc>
          <w:tcPr>
            <w:tcW w:w="988" w:type="dxa"/>
            <w:shd w:val="clear" w:color="auto" w:fill="auto"/>
            <w:vAlign w:val="center"/>
          </w:tcPr>
          <w:p w14:paraId="3CC9250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9F7E9A" w14:textId="4F3DEC8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kontaktu musi być również możliwe z poziomu okna korespondencji przychodzącej oraz wychodzącej bez konieczności wychodzenia z formularza rejestracji korespondencji przychodzącej</w:t>
            </w:r>
          </w:p>
        </w:tc>
        <w:tc>
          <w:tcPr>
            <w:tcW w:w="1843" w:type="dxa"/>
            <w:tcBorders>
              <w:top w:val="nil"/>
              <w:left w:val="nil"/>
              <w:bottom w:val="single" w:sz="4" w:space="0" w:color="auto"/>
              <w:right w:val="single" w:sz="4" w:space="0" w:color="auto"/>
            </w:tcBorders>
            <w:vAlign w:val="center"/>
          </w:tcPr>
          <w:p w14:paraId="7127FC50" w14:textId="3D4B14A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026B4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BD62C0B" w14:textId="53DB30E7" w:rsidTr="000F18A3">
        <w:tc>
          <w:tcPr>
            <w:tcW w:w="988" w:type="dxa"/>
            <w:shd w:val="clear" w:color="auto" w:fill="auto"/>
            <w:vAlign w:val="center"/>
          </w:tcPr>
          <w:p w14:paraId="6983F7C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6C4D819" w14:textId="15A71E1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rejestru kontrahentów.</w:t>
            </w:r>
          </w:p>
        </w:tc>
        <w:tc>
          <w:tcPr>
            <w:tcW w:w="1843" w:type="dxa"/>
            <w:tcBorders>
              <w:top w:val="nil"/>
              <w:left w:val="nil"/>
              <w:bottom w:val="single" w:sz="4" w:space="0" w:color="auto"/>
              <w:right w:val="single" w:sz="4" w:space="0" w:color="auto"/>
            </w:tcBorders>
            <w:vAlign w:val="center"/>
          </w:tcPr>
          <w:p w14:paraId="05DFB8DB" w14:textId="04639D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AEFF62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1F15A1F" w14:textId="02C2B652" w:rsidTr="000F18A3">
        <w:tc>
          <w:tcPr>
            <w:tcW w:w="988" w:type="dxa"/>
            <w:shd w:val="clear" w:color="auto" w:fill="auto"/>
            <w:vAlign w:val="center"/>
          </w:tcPr>
          <w:p w14:paraId="6FBDC1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B83816" w14:textId="473AB45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Przy rejestracji nowego kontaktu lub kontrahenta integracja z bazą TERYT musi na podstawie wprowadzonej nazwy ulicy podpowiadać nazwę miasta, gminy, powiatu, województwa w których występuje dana ulica, a po wybraniu właściwej pozycji automatyczne wprowadzać wszystkie pobrane dane do okna rejestracji nowego kontaktu lub kontrahenta.</w:t>
            </w:r>
          </w:p>
        </w:tc>
        <w:tc>
          <w:tcPr>
            <w:tcW w:w="1843" w:type="dxa"/>
            <w:tcBorders>
              <w:top w:val="nil"/>
              <w:left w:val="nil"/>
              <w:bottom w:val="single" w:sz="4" w:space="0" w:color="auto"/>
              <w:right w:val="single" w:sz="4" w:space="0" w:color="auto"/>
            </w:tcBorders>
            <w:vAlign w:val="center"/>
          </w:tcPr>
          <w:p w14:paraId="4D02C65D" w14:textId="7C8F2A9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D9293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E4A904D" w14:textId="600E7952" w:rsidTr="000F18A3">
        <w:tc>
          <w:tcPr>
            <w:tcW w:w="988" w:type="dxa"/>
            <w:shd w:val="clear" w:color="auto" w:fill="auto"/>
            <w:vAlign w:val="center"/>
          </w:tcPr>
          <w:p w14:paraId="135BE8C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7FDD543" w14:textId="3225793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Integracja z bazą REGON GUS musi umożliwiać po wpisaniu w oknie rejestracji nowego kontrahenta SEOD  jednego z numerów NIP, REGON lub KRS  pobranie z bazy REGON GUS danych tego kontrahenta - nazwy, nr NIP, REGON, adresu.</w:t>
            </w:r>
          </w:p>
        </w:tc>
        <w:tc>
          <w:tcPr>
            <w:tcW w:w="1843" w:type="dxa"/>
            <w:tcBorders>
              <w:top w:val="nil"/>
              <w:left w:val="nil"/>
              <w:bottom w:val="single" w:sz="4" w:space="0" w:color="auto"/>
              <w:right w:val="single" w:sz="4" w:space="0" w:color="auto"/>
            </w:tcBorders>
            <w:vAlign w:val="center"/>
          </w:tcPr>
          <w:p w14:paraId="2967D9F0" w14:textId="3303ADC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6512FE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7C6C383" w14:textId="13A873F0" w:rsidTr="000F18A3">
        <w:tc>
          <w:tcPr>
            <w:tcW w:w="988" w:type="dxa"/>
            <w:shd w:val="clear" w:color="auto" w:fill="auto"/>
            <w:vAlign w:val="center"/>
          </w:tcPr>
          <w:p w14:paraId="75CCC8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C2A9417" w14:textId="62A75C3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walidacyjny nie pozwalający na wprowadzenie kontrahenta o tych samych atrybutach (np. NIP)</w:t>
            </w:r>
          </w:p>
        </w:tc>
        <w:tc>
          <w:tcPr>
            <w:tcW w:w="1843" w:type="dxa"/>
            <w:tcBorders>
              <w:top w:val="nil"/>
              <w:left w:val="nil"/>
              <w:bottom w:val="single" w:sz="4" w:space="0" w:color="auto"/>
              <w:right w:val="single" w:sz="4" w:space="0" w:color="auto"/>
            </w:tcBorders>
            <w:vAlign w:val="center"/>
          </w:tcPr>
          <w:p w14:paraId="4EED3375" w14:textId="2F2E10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07473B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9E9A9B0" w14:textId="4E86F4F0" w:rsidTr="000F18A3">
        <w:tc>
          <w:tcPr>
            <w:tcW w:w="988" w:type="dxa"/>
            <w:shd w:val="clear" w:color="auto" w:fill="auto"/>
            <w:vAlign w:val="center"/>
          </w:tcPr>
          <w:p w14:paraId="59EBE78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A1DA4FE" w14:textId="498976C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scalania kontrahentów. W ramach scalania kontrahentów mechanizm przepisze wszystkie dotychczasowe sprawy na nowopowstałego lub pozostawianego  kontrahenta.</w:t>
            </w:r>
          </w:p>
        </w:tc>
        <w:tc>
          <w:tcPr>
            <w:tcW w:w="1843" w:type="dxa"/>
            <w:tcBorders>
              <w:top w:val="nil"/>
              <w:left w:val="nil"/>
              <w:bottom w:val="single" w:sz="4" w:space="0" w:color="auto"/>
              <w:right w:val="single" w:sz="4" w:space="0" w:color="auto"/>
            </w:tcBorders>
            <w:vAlign w:val="center"/>
          </w:tcPr>
          <w:p w14:paraId="1B996662" w14:textId="153AA46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6F786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8F1DDE8" w14:textId="116AB966" w:rsidTr="000F18A3">
        <w:tc>
          <w:tcPr>
            <w:tcW w:w="988" w:type="dxa"/>
            <w:shd w:val="clear" w:color="auto" w:fill="auto"/>
            <w:vAlign w:val="center"/>
          </w:tcPr>
          <w:p w14:paraId="62BE7C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B102BB" w14:textId="399EB77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importu danych kontrahentów z systemu zewnętrznego.</w:t>
            </w:r>
          </w:p>
        </w:tc>
        <w:tc>
          <w:tcPr>
            <w:tcW w:w="1843" w:type="dxa"/>
            <w:tcBorders>
              <w:top w:val="nil"/>
              <w:left w:val="nil"/>
              <w:bottom w:val="single" w:sz="4" w:space="0" w:color="auto"/>
              <w:right w:val="single" w:sz="4" w:space="0" w:color="auto"/>
            </w:tcBorders>
            <w:vAlign w:val="center"/>
          </w:tcPr>
          <w:p w14:paraId="0EE62ABA" w14:textId="05C126C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6573773"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E046090" w14:textId="1AF715DD" w:rsidTr="000F18A3">
        <w:tc>
          <w:tcPr>
            <w:tcW w:w="988" w:type="dxa"/>
            <w:shd w:val="clear" w:color="auto" w:fill="auto"/>
            <w:vAlign w:val="center"/>
          </w:tcPr>
          <w:p w14:paraId="4279E7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9B0E258" w14:textId="18F11DC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Wbudowany mechanizm walidacji importowanych danych  uniemożliwiający utworzenie duplikatu kontrahenta np. o tym samym numerze NIP.</w:t>
            </w:r>
          </w:p>
        </w:tc>
        <w:tc>
          <w:tcPr>
            <w:tcW w:w="1843" w:type="dxa"/>
            <w:tcBorders>
              <w:top w:val="nil"/>
              <w:left w:val="nil"/>
              <w:bottom w:val="single" w:sz="4" w:space="0" w:color="auto"/>
              <w:right w:val="single" w:sz="4" w:space="0" w:color="auto"/>
            </w:tcBorders>
            <w:vAlign w:val="center"/>
          </w:tcPr>
          <w:p w14:paraId="76EC2149" w14:textId="4AFFF85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0E8605"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2C2FEF3"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0A4F4A2C" w14:textId="0C383347" w:rsidTr="001D559B">
        <w:tc>
          <w:tcPr>
            <w:tcW w:w="988" w:type="dxa"/>
            <w:shd w:val="clear" w:color="auto" w:fill="9CC2E5" w:themeFill="accent1" w:themeFillTint="99"/>
            <w:vAlign w:val="center"/>
          </w:tcPr>
          <w:p w14:paraId="3569BDA1" w14:textId="0AC4377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49CA62D" w14:textId="4F8E50E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Integracje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F1BD38C" w14:textId="44B5AAAB"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313ECE1" w14:textId="08612D47"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C290B68" w14:textId="0E735586" w:rsidTr="000F18A3">
        <w:tc>
          <w:tcPr>
            <w:tcW w:w="988" w:type="dxa"/>
            <w:shd w:val="clear" w:color="auto" w:fill="auto"/>
            <w:vAlign w:val="center"/>
          </w:tcPr>
          <w:p w14:paraId="064EE0B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B0FCBA3" w14:textId="21C3850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należy zintegrować z Active Directory Zamawiającego w zakresie wykorzystania do autoryzacji nazw użytkowników i haseł przechowywanych w domenie.</w:t>
            </w:r>
          </w:p>
        </w:tc>
        <w:tc>
          <w:tcPr>
            <w:tcW w:w="1843" w:type="dxa"/>
            <w:tcBorders>
              <w:top w:val="nil"/>
              <w:left w:val="nil"/>
              <w:bottom w:val="single" w:sz="4" w:space="0" w:color="auto"/>
              <w:right w:val="single" w:sz="4" w:space="0" w:color="auto"/>
            </w:tcBorders>
            <w:vAlign w:val="center"/>
          </w:tcPr>
          <w:p w14:paraId="0ED1877D" w14:textId="4070F9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9A4AAB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5A0753" w14:textId="3D36927D" w:rsidTr="000F18A3">
        <w:tc>
          <w:tcPr>
            <w:tcW w:w="988" w:type="dxa"/>
            <w:shd w:val="clear" w:color="auto" w:fill="auto"/>
            <w:vAlign w:val="center"/>
          </w:tcPr>
          <w:p w14:paraId="7CA394D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933942" w14:textId="64D2BA0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pozwolić na współpracę ze wszystkim rodzajami skanerów posiadanymi przez zamawiającego. W ramach niniejszego zamówienia SEOD należy zintegrować z 2 skanerami posiadanymi przez Zamawiającego oraz przygotować instrukcje umożliwiającą samodzielne dodawanie kolejnych skanerów przez pracowników Zamawiającego do SEOD.</w:t>
            </w:r>
          </w:p>
        </w:tc>
        <w:tc>
          <w:tcPr>
            <w:tcW w:w="1843" w:type="dxa"/>
            <w:tcBorders>
              <w:top w:val="nil"/>
              <w:left w:val="nil"/>
              <w:bottom w:val="single" w:sz="4" w:space="0" w:color="auto"/>
              <w:right w:val="single" w:sz="4" w:space="0" w:color="auto"/>
            </w:tcBorders>
            <w:vAlign w:val="center"/>
          </w:tcPr>
          <w:p w14:paraId="2E8E6EF2" w14:textId="491F37A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19E950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157E3A8" w14:textId="6BC93D82" w:rsidTr="000F18A3">
        <w:tc>
          <w:tcPr>
            <w:tcW w:w="988" w:type="dxa"/>
            <w:shd w:val="clear" w:color="auto" w:fill="auto"/>
            <w:vAlign w:val="center"/>
          </w:tcPr>
          <w:p w14:paraId="7C0B337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4C26739" w14:textId="54946A9E" w:rsidR="000F18A3" w:rsidRPr="00F153D3" w:rsidRDefault="000F18A3" w:rsidP="00E45EA6">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musi posiadać mechanizm integracji z dedykowanymi skrzynkami e-mail Zamawiającego  (z przesłanego dokumentu na dedykowaną skrzynkę, zintegrowaną z SEOD musi istnieć możliwość rejestracji w SEOD wybranego typu sprawy (</w:t>
            </w:r>
            <w:r w:rsidR="005F043F" w:rsidRPr="00F153D3">
              <w:rPr>
                <w:rFonts w:asciiTheme="minorHAnsi" w:eastAsia="Times New Roman" w:hAnsiTheme="minorHAnsi" w:cstheme="minorHAnsi"/>
                <w:color w:val="auto"/>
                <w:sz w:val="20"/>
                <w:szCs w:val="20"/>
                <w:lang w:eastAsia="pl-PL"/>
              </w:rPr>
              <w:t>np.</w:t>
            </w:r>
            <w:r w:rsidRPr="00F153D3">
              <w:rPr>
                <w:rFonts w:asciiTheme="minorHAnsi" w:eastAsia="Times New Roman" w:hAnsiTheme="minorHAnsi" w:cstheme="minorHAnsi"/>
                <w:color w:val="auto"/>
                <w:sz w:val="20"/>
                <w:szCs w:val="20"/>
                <w:lang w:eastAsia="pl-PL"/>
              </w:rPr>
              <w:t xml:space="preserve"> faktur</w:t>
            </w:r>
            <w:r w:rsidR="00E45EA6" w:rsidRPr="00F153D3">
              <w:rPr>
                <w:rFonts w:asciiTheme="minorHAnsi" w:eastAsia="Times New Roman" w:hAnsiTheme="minorHAnsi" w:cstheme="minorHAnsi"/>
                <w:color w:val="auto"/>
                <w:sz w:val="20"/>
                <w:szCs w:val="20"/>
                <w:lang w:eastAsia="pl-PL"/>
              </w:rPr>
              <w:t>y</w:t>
            </w:r>
            <w:r w:rsidRPr="00F153D3">
              <w:rPr>
                <w:rFonts w:asciiTheme="minorHAnsi" w:eastAsia="Times New Roman" w:hAnsiTheme="minorHAnsi" w:cstheme="minorHAnsi"/>
                <w:color w:val="auto"/>
                <w:sz w:val="20"/>
                <w:szCs w:val="20"/>
                <w:lang w:eastAsia="pl-PL"/>
              </w:rPr>
              <w:t>)</w:t>
            </w:r>
            <w:r w:rsidR="00E45EA6" w:rsidRPr="00F153D3">
              <w:rPr>
                <w:rFonts w:asciiTheme="minorHAnsi" w:eastAsia="Times New Roman" w:hAnsiTheme="minorHAnsi" w:cstheme="minorHAnsi"/>
                <w:color w:val="auto"/>
                <w:sz w:val="20"/>
                <w:szCs w:val="20"/>
                <w:lang w:eastAsia="pl-PL"/>
              </w:rPr>
              <w:t>.</w:t>
            </w:r>
            <w:r w:rsidRPr="00F153D3">
              <w:rPr>
                <w:rFonts w:asciiTheme="minorHAnsi" w:eastAsia="Times New Roman" w:hAnsiTheme="minorHAnsi" w:cstheme="minorHAnsi"/>
                <w:color w:val="auto"/>
                <w:sz w:val="20"/>
                <w:szCs w:val="20"/>
                <w:lang w:eastAsia="pl-PL"/>
              </w:rPr>
              <w:t xml:space="preserve"> </w:t>
            </w:r>
          </w:p>
        </w:tc>
        <w:tc>
          <w:tcPr>
            <w:tcW w:w="1843" w:type="dxa"/>
            <w:tcBorders>
              <w:top w:val="nil"/>
              <w:left w:val="nil"/>
              <w:bottom w:val="single" w:sz="4" w:space="0" w:color="auto"/>
              <w:right w:val="single" w:sz="4" w:space="0" w:color="auto"/>
            </w:tcBorders>
            <w:vAlign w:val="center"/>
          </w:tcPr>
          <w:p w14:paraId="0AE1413E" w14:textId="4DA5D675" w:rsidR="000F18A3" w:rsidRPr="00F153D3" w:rsidRDefault="000F18A3" w:rsidP="000F18A3">
            <w:pPr>
              <w:jc w:val="center"/>
              <w:rPr>
                <w:rFonts w:asciiTheme="minorHAnsi" w:eastAsia="Times New Roman" w:hAnsiTheme="minorHAnsi" w:cstheme="minorHAnsi"/>
                <w:color w:val="auto"/>
                <w:sz w:val="20"/>
                <w:szCs w:val="20"/>
                <w:highlight w:val="yellow"/>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2499525" w14:textId="77777777" w:rsidR="000F18A3" w:rsidRPr="00F153D3" w:rsidRDefault="000F18A3" w:rsidP="000F18A3">
            <w:pPr>
              <w:rPr>
                <w:rFonts w:asciiTheme="minorHAnsi" w:eastAsia="Times New Roman" w:hAnsiTheme="minorHAnsi" w:cstheme="minorHAnsi"/>
                <w:color w:val="auto"/>
                <w:sz w:val="20"/>
                <w:szCs w:val="20"/>
                <w:highlight w:val="yellow"/>
                <w:lang w:eastAsia="pl-PL"/>
              </w:rPr>
            </w:pPr>
          </w:p>
        </w:tc>
      </w:tr>
      <w:tr w:rsidR="000F18A3" w:rsidRPr="00F153D3" w14:paraId="751B2DC6" w14:textId="7BEB7C16" w:rsidTr="000F18A3">
        <w:tc>
          <w:tcPr>
            <w:tcW w:w="988" w:type="dxa"/>
            <w:shd w:val="clear" w:color="auto" w:fill="auto"/>
            <w:vAlign w:val="center"/>
          </w:tcPr>
          <w:p w14:paraId="2CDF32E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B087E9" w14:textId="286F0BE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Platformą Elektronicznego Fakturowania.</w:t>
            </w:r>
          </w:p>
        </w:tc>
        <w:tc>
          <w:tcPr>
            <w:tcW w:w="1843" w:type="dxa"/>
            <w:tcBorders>
              <w:top w:val="nil"/>
              <w:left w:val="nil"/>
              <w:bottom w:val="single" w:sz="4" w:space="0" w:color="auto"/>
              <w:right w:val="single" w:sz="4" w:space="0" w:color="auto"/>
            </w:tcBorders>
            <w:vAlign w:val="center"/>
          </w:tcPr>
          <w:p w14:paraId="0A6979C4" w14:textId="6E211E7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045B6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59E5E6" w14:textId="0633E26E" w:rsidTr="000F18A3">
        <w:tc>
          <w:tcPr>
            <w:tcW w:w="988" w:type="dxa"/>
            <w:shd w:val="clear" w:color="auto" w:fill="auto"/>
            <w:vAlign w:val="center"/>
          </w:tcPr>
          <w:p w14:paraId="1CD2C40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B7C392" w14:textId="4727B69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Krajowym Systemem e-Faktur.</w:t>
            </w:r>
          </w:p>
        </w:tc>
        <w:tc>
          <w:tcPr>
            <w:tcW w:w="1843" w:type="dxa"/>
            <w:tcBorders>
              <w:top w:val="nil"/>
              <w:left w:val="nil"/>
              <w:bottom w:val="single" w:sz="4" w:space="0" w:color="auto"/>
              <w:right w:val="single" w:sz="4" w:space="0" w:color="auto"/>
            </w:tcBorders>
            <w:vAlign w:val="center"/>
          </w:tcPr>
          <w:p w14:paraId="09437B44" w14:textId="079AC4E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F823F2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F975D3" w14:textId="12BE5114" w:rsidTr="000F18A3">
        <w:tc>
          <w:tcPr>
            <w:tcW w:w="988" w:type="dxa"/>
            <w:shd w:val="clear" w:color="auto" w:fill="auto"/>
            <w:vAlign w:val="center"/>
          </w:tcPr>
          <w:p w14:paraId="68B55E9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0FA346D" w14:textId="5993ADD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posiadać wbudowany mechanizm integracji  z bazą TERYT  GUS. Integracja z baza TERYT musi umożliwiać przy rejestracji nowego kontaktu lub kontrahenta na podstawie wprowadzonej nazwy ulicy podpowiadać nazwę </w:t>
            </w:r>
            <w:r w:rsidRPr="00F153D3">
              <w:rPr>
                <w:rFonts w:asciiTheme="minorHAnsi" w:eastAsia="Times New Roman" w:hAnsiTheme="minorHAnsi" w:cstheme="minorHAnsi"/>
                <w:color w:val="auto"/>
                <w:sz w:val="20"/>
                <w:szCs w:val="20"/>
                <w:lang w:eastAsia="pl-PL"/>
              </w:rPr>
              <w:lastRenderedPageBreak/>
              <w:t>miasta, gminy, powiatu, województwa w których występuje dana ulica, a po wybraniu właściwej pozycji automatyczne wprowadzenie wszystkich pobranych danych do okna rejestracji nowego kontaktu lub kontrahenta.</w:t>
            </w:r>
          </w:p>
        </w:tc>
        <w:tc>
          <w:tcPr>
            <w:tcW w:w="1843" w:type="dxa"/>
            <w:tcBorders>
              <w:top w:val="nil"/>
              <w:left w:val="nil"/>
              <w:bottom w:val="single" w:sz="4" w:space="0" w:color="auto"/>
              <w:right w:val="single" w:sz="4" w:space="0" w:color="auto"/>
            </w:tcBorders>
            <w:vAlign w:val="center"/>
          </w:tcPr>
          <w:p w14:paraId="3790C028" w14:textId="368BDA1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lastRenderedPageBreak/>
              <w:t>TAK</w:t>
            </w:r>
          </w:p>
        </w:tc>
        <w:tc>
          <w:tcPr>
            <w:tcW w:w="1985" w:type="dxa"/>
            <w:tcBorders>
              <w:top w:val="nil"/>
              <w:left w:val="nil"/>
              <w:bottom w:val="single" w:sz="4" w:space="0" w:color="auto"/>
              <w:right w:val="single" w:sz="4" w:space="0" w:color="auto"/>
            </w:tcBorders>
          </w:tcPr>
          <w:p w14:paraId="2A393AC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6AFF14" w14:textId="70913F02" w:rsidTr="000F18A3">
        <w:tc>
          <w:tcPr>
            <w:tcW w:w="988" w:type="dxa"/>
            <w:shd w:val="clear" w:color="auto" w:fill="auto"/>
            <w:vAlign w:val="center"/>
          </w:tcPr>
          <w:p w14:paraId="6777FA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0D8A38E" w14:textId="11820BA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integracji  z bazą REGON GUS. Integracja z bazą REGON GUS musi umożliwiać po wpisaniu w oknie rejestracji nowego kontrahenta SEOD  jednego z numerów NIP, REGON lub KRS  pobranie z bazy REGON GUS danych tego kontrahenta - nazwy, nr NIP, REGON, adresu.</w:t>
            </w:r>
          </w:p>
        </w:tc>
        <w:tc>
          <w:tcPr>
            <w:tcW w:w="1843" w:type="dxa"/>
            <w:tcBorders>
              <w:top w:val="nil"/>
              <w:left w:val="nil"/>
              <w:bottom w:val="single" w:sz="4" w:space="0" w:color="auto"/>
              <w:right w:val="single" w:sz="4" w:space="0" w:color="auto"/>
            </w:tcBorders>
            <w:vAlign w:val="center"/>
          </w:tcPr>
          <w:p w14:paraId="79C0D952" w14:textId="2E395B0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F2B119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42ABA96" w14:textId="024E63AA" w:rsidTr="000F18A3">
        <w:tc>
          <w:tcPr>
            <w:tcW w:w="988" w:type="dxa"/>
            <w:shd w:val="clear" w:color="auto" w:fill="auto"/>
            <w:vAlign w:val="center"/>
          </w:tcPr>
          <w:p w14:paraId="69891DF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C50AE3B" w14:textId="4505854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Integracja z bazą REGON GUS musi również umożliwiać automatyczne założenie kartoteki kontrahenta, którego nie ma w bazie SEOD w oknie rejestracji faktury na podstawie sczytanego z faktury numeru NIP. Numer NIP powinien być automatycznie sczytywany za pomocą wbudowanego modułu OCR.</w:t>
            </w:r>
          </w:p>
        </w:tc>
        <w:tc>
          <w:tcPr>
            <w:tcW w:w="1843" w:type="dxa"/>
            <w:tcBorders>
              <w:top w:val="nil"/>
              <w:left w:val="nil"/>
              <w:bottom w:val="single" w:sz="4" w:space="0" w:color="auto"/>
              <w:right w:val="single" w:sz="4" w:space="0" w:color="auto"/>
            </w:tcBorders>
            <w:vAlign w:val="center"/>
          </w:tcPr>
          <w:p w14:paraId="13310F86" w14:textId="6965CC6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521EC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3BAE214" w14:textId="2D730CEA" w:rsidTr="000F18A3">
        <w:tc>
          <w:tcPr>
            <w:tcW w:w="988" w:type="dxa"/>
            <w:shd w:val="clear" w:color="auto" w:fill="auto"/>
            <w:vAlign w:val="center"/>
          </w:tcPr>
          <w:p w14:paraId="5E3AE86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4F3D746" w14:textId="7FD76B9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wbudowaną bazę kodów pocztowych wraz z przypisanymi miejscowościami lub posiadać mechanizm integracyjny z taką platformą.</w:t>
            </w:r>
            <w:r w:rsidRPr="00F153D3">
              <w:rPr>
                <w:rFonts w:asciiTheme="minorHAnsi" w:hAnsiTheme="minorHAnsi" w:cstheme="minorHAnsi"/>
                <w:sz w:val="20"/>
                <w:szCs w:val="20"/>
              </w:rPr>
              <w:t xml:space="preserve"> </w:t>
            </w:r>
            <w:r w:rsidRPr="00F153D3">
              <w:rPr>
                <w:rFonts w:asciiTheme="minorHAnsi" w:eastAsia="Times New Roman" w:hAnsiTheme="minorHAnsi" w:cstheme="minorHAnsi"/>
                <w:color w:val="auto"/>
                <w:sz w:val="20"/>
                <w:szCs w:val="20"/>
                <w:lang w:eastAsia="pl-PL"/>
              </w:rPr>
              <w:t>W oknie rejestracji nowego kontaktu lub kontrahenta po wprowadzeniu numeru kodu pocztowego systemu musi podpowiadać na bazie danych pobranych z bazy kodów pocztowych przypisane dla danego kodu pocztowego miasto i ulice.</w:t>
            </w:r>
          </w:p>
        </w:tc>
        <w:tc>
          <w:tcPr>
            <w:tcW w:w="1843" w:type="dxa"/>
            <w:tcBorders>
              <w:top w:val="nil"/>
              <w:left w:val="nil"/>
              <w:bottom w:val="single" w:sz="4" w:space="0" w:color="auto"/>
              <w:right w:val="single" w:sz="4" w:space="0" w:color="auto"/>
            </w:tcBorders>
            <w:vAlign w:val="center"/>
          </w:tcPr>
          <w:p w14:paraId="50936490" w14:textId="015F290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C330F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103BFE" w14:textId="283A6A45" w:rsidTr="000F18A3">
        <w:tc>
          <w:tcPr>
            <w:tcW w:w="988" w:type="dxa"/>
            <w:shd w:val="clear" w:color="auto" w:fill="auto"/>
            <w:vAlign w:val="center"/>
          </w:tcPr>
          <w:p w14:paraId="6AE9FAD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4A3EDD" w14:textId="0647FF9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być zintegrowany z białą listą podatników VAT umożliwiając weryfikacją kontrahenta jako czynnego podatnika VAT oraz przypisane do niego rachunki bankowe.  (SEOD  w teczce danej faktury oraz na formularzu rejestracji faktury musi umożliwiać weryfikację danych kontrahenta z białą listą podatników VAT i wyświetlać status weryfikacji kontrahenta użytkownikowi.  </w:t>
            </w:r>
          </w:p>
        </w:tc>
        <w:tc>
          <w:tcPr>
            <w:tcW w:w="1843" w:type="dxa"/>
            <w:tcBorders>
              <w:top w:val="nil"/>
              <w:left w:val="nil"/>
              <w:bottom w:val="single" w:sz="4" w:space="0" w:color="auto"/>
              <w:right w:val="single" w:sz="4" w:space="0" w:color="auto"/>
            </w:tcBorders>
            <w:vAlign w:val="center"/>
          </w:tcPr>
          <w:p w14:paraId="42A72D27" w14:textId="3AB54EA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40B9A2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863CDF2" w14:textId="2C26AAA2" w:rsidTr="000F18A3">
        <w:tc>
          <w:tcPr>
            <w:tcW w:w="988" w:type="dxa"/>
            <w:shd w:val="clear" w:color="auto" w:fill="auto"/>
            <w:vAlign w:val="center"/>
          </w:tcPr>
          <w:p w14:paraId="1C134BD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B5194E8" w14:textId="7BBD883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należy zintegrować z systemem </w:t>
            </w:r>
            <w:proofErr w:type="spellStart"/>
            <w:r w:rsidRPr="00F153D3">
              <w:rPr>
                <w:rFonts w:asciiTheme="minorHAnsi" w:eastAsia="Times New Roman" w:hAnsiTheme="minorHAnsi" w:cstheme="minorHAnsi"/>
                <w:color w:val="auto"/>
                <w:sz w:val="20"/>
                <w:szCs w:val="20"/>
                <w:lang w:eastAsia="pl-PL"/>
              </w:rPr>
              <w:t>InfoMedica</w:t>
            </w:r>
            <w:proofErr w:type="spellEnd"/>
            <w:r w:rsidRPr="00F153D3">
              <w:rPr>
                <w:rFonts w:asciiTheme="minorHAnsi" w:eastAsia="Times New Roman" w:hAnsiTheme="minorHAnsi" w:cstheme="minorHAnsi"/>
                <w:color w:val="auto"/>
                <w:sz w:val="20"/>
                <w:szCs w:val="20"/>
                <w:lang w:eastAsia="pl-PL"/>
              </w:rPr>
              <w:t xml:space="preserve"> w zakresie opisanym w dalszej części dokumentu.</w:t>
            </w:r>
          </w:p>
        </w:tc>
        <w:tc>
          <w:tcPr>
            <w:tcW w:w="1843" w:type="dxa"/>
            <w:tcBorders>
              <w:top w:val="nil"/>
              <w:left w:val="nil"/>
              <w:bottom w:val="single" w:sz="4" w:space="0" w:color="auto"/>
              <w:right w:val="single" w:sz="4" w:space="0" w:color="auto"/>
            </w:tcBorders>
            <w:vAlign w:val="center"/>
          </w:tcPr>
          <w:p w14:paraId="0A26EFC4" w14:textId="6147DC3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26CCD1C"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1D6980DD"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3082E9FC" w14:textId="03059739" w:rsidTr="000F18A3">
        <w:tc>
          <w:tcPr>
            <w:tcW w:w="988" w:type="dxa"/>
            <w:shd w:val="clear" w:color="auto" w:fill="9CC2E5" w:themeFill="accent1" w:themeFillTint="99"/>
            <w:vAlign w:val="center"/>
          </w:tcPr>
          <w:p w14:paraId="2F3E7189" w14:textId="42FFDD5A"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99668B1" w14:textId="5757689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Obsługa skanerów zintegrowanych z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18485D9" w14:textId="063E8EA2"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8871657" w14:textId="28F28C6F"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184C00E8" w14:textId="4170B6AA" w:rsidTr="000F18A3">
        <w:tc>
          <w:tcPr>
            <w:tcW w:w="988" w:type="dxa"/>
            <w:shd w:val="clear" w:color="auto" w:fill="auto"/>
            <w:vAlign w:val="center"/>
          </w:tcPr>
          <w:p w14:paraId="1D32357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398D8A" w14:textId="4F54FF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definiowania i równoległej obsługi wielu punktów skanujących w SEOD.</w:t>
            </w:r>
          </w:p>
        </w:tc>
        <w:tc>
          <w:tcPr>
            <w:tcW w:w="1843" w:type="dxa"/>
            <w:tcBorders>
              <w:top w:val="nil"/>
              <w:left w:val="nil"/>
              <w:bottom w:val="single" w:sz="4" w:space="0" w:color="auto"/>
              <w:right w:val="single" w:sz="4" w:space="0" w:color="auto"/>
            </w:tcBorders>
            <w:vAlign w:val="center"/>
          </w:tcPr>
          <w:p w14:paraId="36EA8124" w14:textId="2067E82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C1C64E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907E542" w14:textId="0858A61A" w:rsidTr="000F18A3">
        <w:tc>
          <w:tcPr>
            <w:tcW w:w="988" w:type="dxa"/>
            <w:shd w:val="clear" w:color="auto" w:fill="auto"/>
            <w:vAlign w:val="center"/>
          </w:tcPr>
          <w:p w14:paraId="4EAD8D0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080F45" w14:textId="0AC9F33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zarządzania uprawnieniami dostępowymi do danego punktu skanującego dla wskazanych użytkowników.</w:t>
            </w:r>
          </w:p>
        </w:tc>
        <w:tc>
          <w:tcPr>
            <w:tcW w:w="1843" w:type="dxa"/>
            <w:tcBorders>
              <w:top w:val="nil"/>
              <w:left w:val="nil"/>
              <w:bottom w:val="single" w:sz="4" w:space="0" w:color="auto"/>
              <w:right w:val="single" w:sz="4" w:space="0" w:color="auto"/>
            </w:tcBorders>
            <w:vAlign w:val="center"/>
          </w:tcPr>
          <w:p w14:paraId="25D0C77E" w14:textId="4D43170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BE8EA4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E85C9D" w14:textId="41711796" w:rsidTr="000F18A3">
        <w:tc>
          <w:tcPr>
            <w:tcW w:w="988" w:type="dxa"/>
            <w:shd w:val="clear" w:color="auto" w:fill="auto"/>
            <w:vAlign w:val="center"/>
          </w:tcPr>
          <w:p w14:paraId="3F07D23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A186EB5" w14:textId="008435C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Musi istnieć możliwość podpięcia wielu skanerów do jednego punktu skanującego.</w:t>
            </w:r>
          </w:p>
        </w:tc>
        <w:tc>
          <w:tcPr>
            <w:tcW w:w="1843" w:type="dxa"/>
            <w:tcBorders>
              <w:top w:val="nil"/>
              <w:left w:val="nil"/>
              <w:bottom w:val="single" w:sz="4" w:space="0" w:color="auto"/>
              <w:right w:val="single" w:sz="4" w:space="0" w:color="auto"/>
            </w:tcBorders>
            <w:vAlign w:val="center"/>
          </w:tcPr>
          <w:p w14:paraId="73E37924" w14:textId="21D7847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A2B54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4E313D" w14:textId="3F103756" w:rsidTr="001D559B">
        <w:tc>
          <w:tcPr>
            <w:tcW w:w="988" w:type="dxa"/>
            <w:shd w:val="clear" w:color="auto" w:fill="auto"/>
            <w:vAlign w:val="center"/>
          </w:tcPr>
          <w:p w14:paraId="6104EFF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15766F4F" w14:textId="6B0F36D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Obsługa łączenia dokumentów w paczki w obrębie punktu skanującego (system na podstawie plików przesłanych ze skanera wraz z kodem kreskowym tworzy jeden plik z wielu przesłanych plików zawierających pojedyncze strony).</w:t>
            </w:r>
          </w:p>
        </w:tc>
        <w:tc>
          <w:tcPr>
            <w:tcW w:w="1843" w:type="dxa"/>
            <w:tcBorders>
              <w:top w:val="single" w:sz="4" w:space="0" w:color="auto"/>
              <w:left w:val="nil"/>
              <w:bottom w:val="single" w:sz="4" w:space="0" w:color="auto"/>
              <w:right w:val="single" w:sz="4" w:space="0" w:color="auto"/>
            </w:tcBorders>
            <w:vAlign w:val="center"/>
          </w:tcPr>
          <w:p w14:paraId="6006D5A9" w14:textId="3722DCC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6C27A4F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B5FB088" w14:textId="47F0D047" w:rsidTr="000F18A3">
        <w:tc>
          <w:tcPr>
            <w:tcW w:w="988" w:type="dxa"/>
            <w:shd w:val="clear" w:color="auto" w:fill="auto"/>
            <w:vAlign w:val="center"/>
          </w:tcPr>
          <w:p w14:paraId="78BD4E7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1793043" w14:textId="41B75DA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Podgląd skanowanych dokumentów oraz tworzenie z nich spraw w SEOD w oparciu o zdefiniowane formularze.</w:t>
            </w:r>
          </w:p>
        </w:tc>
        <w:tc>
          <w:tcPr>
            <w:tcW w:w="1843" w:type="dxa"/>
            <w:tcBorders>
              <w:top w:val="nil"/>
              <w:left w:val="nil"/>
              <w:bottom w:val="single" w:sz="4" w:space="0" w:color="auto"/>
              <w:right w:val="single" w:sz="4" w:space="0" w:color="auto"/>
            </w:tcBorders>
            <w:vAlign w:val="center"/>
          </w:tcPr>
          <w:p w14:paraId="01CCBC9B" w14:textId="4F7B83D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731C5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2F9F77D" w14:textId="6712382C" w:rsidTr="000F18A3">
        <w:tc>
          <w:tcPr>
            <w:tcW w:w="988" w:type="dxa"/>
            <w:shd w:val="clear" w:color="auto" w:fill="auto"/>
            <w:vAlign w:val="center"/>
          </w:tcPr>
          <w:p w14:paraId="0CD9B57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7132A3D" w14:textId="3291823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pobieranie skanowanych obrazów do repozytorium.</w:t>
            </w:r>
          </w:p>
        </w:tc>
        <w:tc>
          <w:tcPr>
            <w:tcW w:w="1843" w:type="dxa"/>
            <w:tcBorders>
              <w:top w:val="nil"/>
              <w:left w:val="nil"/>
              <w:bottom w:val="single" w:sz="4" w:space="0" w:color="auto"/>
              <w:right w:val="single" w:sz="4" w:space="0" w:color="auto"/>
            </w:tcBorders>
            <w:vAlign w:val="center"/>
          </w:tcPr>
          <w:p w14:paraId="2130EE59" w14:textId="507EDED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101EDC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F81C845" w14:textId="020C3740" w:rsidTr="000F18A3">
        <w:tc>
          <w:tcPr>
            <w:tcW w:w="988" w:type="dxa"/>
            <w:shd w:val="clear" w:color="auto" w:fill="auto"/>
            <w:vAlign w:val="center"/>
          </w:tcPr>
          <w:p w14:paraId="1710690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B9980D6" w14:textId="133CBBE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zakładanie spraw na podstawie kodu kreskowego skanowanego dokumentu oraz konfiguracji zdefiniowanej w SEOD potrzebnej do uruchomienia procesu biznesowego.</w:t>
            </w:r>
          </w:p>
        </w:tc>
        <w:tc>
          <w:tcPr>
            <w:tcW w:w="1843" w:type="dxa"/>
            <w:tcBorders>
              <w:top w:val="nil"/>
              <w:left w:val="nil"/>
              <w:bottom w:val="single" w:sz="4" w:space="0" w:color="auto"/>
              <w:right w:val="single" w:sz="4" w:space="0" w:color="auto"/>
            </w:tcBorders>
            <w:vAlign w:val="center"/>
          </w:tcPr>
          <w:p w14:paraId="146F4EE9" w14:textId="199C077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9B056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32F946B" w14:textId="6CE2660D" w:rsidTr="000F18A3">
        <w:tc>
          <w:tcPr>
            <w:tcW w:w="988" w:type="dxa"/>
            <w:shd w:val="clear" w:color="auto" w:fill="auto"/>
            <w:vAlign w:val="center"/>
          </w:tcPr>
          <w:p w14:paraId="43627E2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48EC808" w14:textId="1C00D9B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odrzucanie dokumentów z poziomu punktu skanującego.</w:t>
            </w:r>
          </w:p>
        </w:tc>
        <w:tc>
          <w:tcPr>
            <w:tcW w:w="1843" w:type="dxa"/>
            <w:tcBorders>
              <w:top w:val="nil"/>
              <w:left w:val="nil"/>
              <w:bottom w:val="single" w:sz="4" w:space="0" w:color="auto"/>
              <w:right w:val="single" w:sz="4" w:space="0" w:color="auto"/>
            </w:tcBorders>
            <w:vAlign w:val="center"/>
          </w:tcPr>
          <w:p w14:paraId="775614B9" w14:textId="11D6E80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471E11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9714CBF" w14:textId="5FD4ACE2" w:rsidTr="000F18A3">
        <w:tc>
          <w:tcPr>
            <w:tcW w:w="988" w:type="dxa"/>
            <w:shd w:val="clear" w:color="auto" w:fill="auto"/>
            <w:vAlign w:val="center"/>
          </w:tcPr>
          <w:p w14:paraId="7657A1B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AE33B41" w14:textId="67AE258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pozwalać na generowanie kodów kreskowych w dowolnym standardzie zdefiniowanym przez Zamawiającego na etapie analizy przedwdrożeniowej do formatu JPG lub PDF potrzebnych do obsługi skanera. </w:t>
            </w:r>
          </w:p>
        </w:tc>
        <w:tc>
          <w:tcPr>
            <w:tcW w:w="1843" w:type="dxa"/>
            <w:tcBorders>
              <w:top w:val="nil"/>
              <w:left w:val="nil"/>
              <w:bottom w:val="single" w:sz="4" w:space="0" w:color="auto"/>
              <w:right w:val="single" w:sz="4" w:space="0" w:color="auto"/>
            </w:tcBorders>
            <w:vAlign w:val="center"/>
          </w:tcPr>
          <w:p w14:paraId="2EC04204" w14:textId="7C9003D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F9342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B2C0486" w14:textId="7F5315D5" w:rsidTr="000F18A3">
        <w:tc>
          <w:tcPr>
            <w:tcW w:w="988" w:type="dxa"/>
            <w:shd w:val="clear" w:color="auto" w:fill="auto"/>
            <w:vAlign w:val="center"/>
          </w:tcPr>
          <w:p w14:paraId="7E69A6E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6356E59" w14:textId="1EE2FEF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wydruk kodów kreskowych z SEOD na drukarkach laserowych posiadanych przez Zamawiającego.</w:t>
            </w:r>
          </w:p>
        </w:tc>
        <w:tc>
          <w:tcPr>
            <w:tcW w:w="1843" w:type="dxa"/>
            <w:tcBorders>
              <w:top w:val="nil"/>
              <w:left w:val="nil"/>
              <w:bottom w:val="single" w:sz="4" w:space="0" w:color="auto"/>
              <w:right w:val="single" w:sz="4" w:space="0" w:color="auto"/>
            </w:tcBorders>
            <w:vAlign w:val="center"/>
          </w:tcPr>
          <w:p w14:paraId="4E53AF1A" w14:textId="54EFC6E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797FD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B29649" w14:textId="1D2A57DD" w:rsidTr="000F18A3">
        <w:tc>
          <w:tcPr>
            <w:tcW w:w="988" w:type="dxa"/>
            <w:shd w:val="clear" w:color="auto" w:fill="auto"/>
            <w:vAlign w:val="center"/>
          </w:tcPr>
          <w:p w14:paraId="7605D61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8F360CF" w14:textId="779323B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odbieranie ze skanera dokumentów wielostronicowych z rozdzielaniem/separacją dokumentów według naklejonych kodów kreskowych z użyciem skanerów nieposiadających funkcji rozpoznawania kodów kreskowych.</w:t>
            </w:r>
          </w:p>
        </w:tc>
        <w:tc>
          <w:tcPr>
            <w:tcW w:w="1843" w:type="dxa"/>
            <w:tcBorders>
              <w:top w:val="nil"/>
              <w:left w:val="nil"/>
              <w:bottom w:val="single" w:sz="4" w:space="0" w:color="auto"/>
              <w:right w:val="single" w:sz="4" w:space="0" w:color="auto"/>
            </w:tcBorders>
            <w:vAlign w:val="center"/>
          </w:tcPr>
          <w:p w14:paraId="488508A0" w14:textId="0DAE1CB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797D5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A7BD4BF" w14:textId="5BC989EE" w:rsidTr="000F18A3">
        <w:tc>
          <w:tcPr>
            <w:tcW w:w="988" w:type="dxa"/>
            <w:shd w:val="clear" w:color="auto" w:fill="auto"/>
            <w:vAlign w:val="center"/>
          </w:tcPr>
          <w:p w14:paraId="3FADF59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FB41800" w14:textId="62CE342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odbieranie dokumentów ze skanerów sieciowych zapisujących wyniki w folderze sieciowym.</w:t>
            </w:r>
          </w:p>
        </w:tc>
        <w:tc>
          <w:tcPr>
            <w:tcW w:w="1843" w:type="dxa"/>
            <w:tcBorders>
              <w:top w:val="nil"/>
              <w:left w:val="nil"/>
              <w:bottom w:val="single" w:sz="4" w:space="0" w:color="auto"/>
              <w:right w:val="single" w:sz="4" w:space="0" w:color="auto"/>
            </w:tcBorders>
            <w:vAlign w:val="center"/>
          </w:tcPr>
          <w:p w14:paraId="10D4E6A9" w14:textId="6B8FF33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DBD52E4"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5EDAB144"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6DD3B92" w14:textId="4321D017" w:rsidTr="000F18A3">
        <w:tc>
          <w:tcPr>
            <w:tcW w:w="988" w:type="dxa"/>
            <w:shd w:val="clear" w:color="auto" w:fill="9CC2E5" w:themeFill="accent1" w:themeFillTint="99"/>
            <w:vAlign w:val="center"/>
          </w:tcPr>
          <w:p w14:paraId="6B5F6811" w14:textId="07F2C7C9"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6284E62" w14:textId="5274AFA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Rejestr i obieg faktur SEOD</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1D76EE10" w14:textId="1AD6BC85"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338E557" w14:textId="3B0AF06A"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680213C7" w14:textId="38C2EC0F" w:rsidTr="000F18A3">
        <w:tc>
          <w:tcPr>
            <w:tcW w:w="988" w:type="dxa"/>
            <w:shd w:val="clear" w:color="auto" w:fill="auto"/>
            <w:vAlign w:val="center"/>
          </w:tcPr>
          <w:p w14:paraId="2E08F4C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8A2C13F" w14:textId="61844F3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Możliwość rejestracji i obsługi procesu obiegu faktur w SEOD, które wpłynęły w Szpitalu w formie papierowej, elektronicznej,  mailem, poprzez PEF i </w:t>
            </w:r>
            <w:proofErr w:type="spellStart"/>
            <w:r w:rsidRPr="00F153D3">
              <w:rPr>
                <w:rFonts w:asciiTheme="minorHAnsi" w:eastAsia="Times New Roman" w:hAnsiTheme="minorHAnsi" w:cstheme="minorHAnsi"/>
                <w:color w:val="auto"/>
                <w:sz w:val="20"/>
                <w:szCs w:val="20"/>
                <w:lang w:eastAsia="pl-PL"/>
              </w:rPr>
              <w:t>KSeF</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325D7928" w14:textId="6D635FD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8E6D0C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59C4094" w14:textId="39E4E851" w:rsidTr="000F18A3">
        <w:tc>
          <w:tcPr>
            <w:tcW w:w="988" w:type="dxa"/>
            <w:shd w:val="clear" w:color="auto" w:fill="auto"/>
            <w:vAlign w:val="center"/>
          </w:tcPr>
          <w:p w14:paraId="2DE071E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7D9165" w14:textId="2BDF18B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Dla faktur należy w SEOD utworzyć dedykowany, osobny rejestr gdzie będą widoczne wszystkie faktury zarejestrowane w SEOD. </w:t>
            </w:r>
          </w:p>
        </w:tc>
        <w:tc>
          <w:tcPr>
            <w:tcW w:w="1843" w:type="dxa"/>
            <w:tcBorders>
              <w:top w:val="nil"/>
              <w:left w:val="nil"/>
              <w:bottom w:val="single" w:sz="4" w:space="0" w:color="auto"/>
              <w:right w:val="single" w:sz="4" w:space="0" w:color="auto"/>
            </w:tcBorders>
            <w:vAlign w:val="center"/>
          </w:tcPr>
          <w:p w14:paraId="0E5E2DFC" w14:textId="1861C89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DB14CD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454E5CD" w14:textId="35DD6650" w:rsidTr="000F18A3">
        <w:tc>
          <w:tcPr>
            <w:tcW w:w="988" w:type="dxa"/>
            <w:shd w:val="clear" w:color="auto" w:fill="auto"/>
            <w:vAlign w:val="center"/>
          </w:tcPr>
          <w:p w14:paraId="626A279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D7D9716" w14:textId="28C3FF5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faktury, która wpłynęła w formie papierowej i została zeskanowana lub wpłynęła na adres mailowy zintegrowany z SEOD odbywa się przy użyciu mechanizmu OCR (mechanizm OCR wypełni dane nagłówkowe  w oknie rejestracji faktury po przetworzeniu dokumentu. W minimalnym zakresie mechanizm OCR musi obejmować odczytywanie następujących danych: data sprzedaży, data otrzymania, data wystawienia faktury, nr NIP, nr konta bankowego, nr faktury, termin płatności, waluta, sposób płatności)</w:t>
            </w:r>
          </w:p>
        </w:tc>
        <w:tc>
          <w:tcPr>
            <w:tcW w:w="1843" w:type="dxa"/>
            <w:tcBorders>
              <w:top w:val="nil"/>
              <w:left w:val="nil"/>
              <w:bottom w:val="single" w:sz="4" w:space="0" w:color="auto"/>
              <w:right w:val="single" w:sz="4" w:space="0" w:color="auto"/>
            </w:tcBorders>
            <w:vAlign w:val="center"/>
          </w:tcPr>
          <w:p w14:paraId="5D7379A0" w14:textId="7A5986A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9AAEA3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673DA36" w14:textId="7CE85A67" w:rsidTr="000F18A3">
        <w:tc>
          <w:tcPr>
            <w:tcW w:w="988" w:type="dxa"/>
            <w:shd w:val="clear" w:color="auto" w:fill="auto"/>
            <w:vAlign w:val="center"/>
          </w:tcPr>
          <w:p w14:paraId="532E022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1536CF" w14:textId="02289FA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Możliwość definiowania wielu różnych rodzajów/typów faktur posiadanych przez Zamawiającego </w:t>
            </w:r>
          </w:p>
        </w:tc>
        <w:tc>
          <w:tcPr>
            <w:tcW w:w="1843" w:type="dxa"/>
            <w:tcBorders>
              <w:top w:val="nil"/>
              <w:left w:val="nil"/>
              <w:bottom w:val="single" w:sz="4" w:space="0" w:color="auto"/>
              <w:right w:val="single" w:sz="4" w:space="0" w:color="auto"/>
            </w:tcBorders>
            <w:vAlign w:val="center"/>
          </w:tcPr>
          <w:p w14:paraId="56E07205" w14:textId="578F6BD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8E12F7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3F336C4" w14:textId="71E76A81" w:rsidTr="000F18A3">
        <w:tc>
          <w:tcPr>
            <w:tcW w:w="988" w:type="dxa"/>
            <w:shd w:val="clear" w:color="auto" w:fill="auto"/>
            <w:vAlign w:val="center"/>
          </w:tcPr>
          <w:p w14:paraId="19BA24A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1BBD68" w14:textId="6B818FB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Każdy z rodzajów/typów faktury musi pozwalać na uruchomienie odrębnego procesu obiegu dokumentu.</w:t>
            </w:r>
          </w:p>
        </w:tc>
        <w:tc>
          <w:tcPr>
            <w:tcW w:w="1843" w:type="dxa"/>
            <w:tcBorders>
              <w:top w:val="nil"/>
              <w:left w:val="nil"/>
              <w:bottom w:val="single" w:sz="4" w:space="0" w:color="auto"/>
              <w:right w:val="single" w:sz="4" w:space="0" w:color="auto"/>
            </w:tcBorders>
            <w:vAlign w:val="center"/>
          </w:tcPr>
          <w:p w14:paraId="6F43B244" w14:textId="3654792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5EDDB8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137D7B" w14:textId="210CF12A" w:rsidTr="000F18A3">
        <w:tc>
          <w:tcPr>
            <w:tcW w:w="988" w:type="dxa"/>
            <w:shd w:val="clear" w:color="auto" w:fill="auto"/>
            <w:vAlign w:val="center"/>
          </w:tcPr>
          <w:p w14:paraId="14DA393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2D0CA3F" w14:textId="6473A60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Każda z rodzajów/typów faktury musi posiadać odrębne ustawienie konfiguracyjne.</w:t>
            </w:r>
          </w:p>
        </w:tc>
        <w:tc>
          <w:tcPr>
            <w:tcW w:w="1843" w:type="dxa"/>
            <w:tcBorders>
              <w:top w:val="nil"/>
              <w:left w:val="nil"/>
              <w:bottom w:val="single" w:sz="4" w:space="0" w:color="auto"/>
              <w:right w:val="single" w:sz="4" w:space="0" w:color="auto"/>
            </w:tcBorders>
            <w:vAlign w:val="center"/>
          </w:tcPr>
          <w:p w14:paraId="05BD6585" w14:textId="61B96A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88CA78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910B272" w14:textId="1703ECFE" w:rsidTr="000F18A3">
        <w:tc>
          <w:tcPr>
            <w:tcW w:w="988" w:type="dxa"/>
            <w:shd w:val="clear" w:color="auto" w:fill="auto"/>
            <w:vAlign w:val="center"/>
          </w:tcPr>
          <w:p w14:paraId="16224FA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D55D0B2" w14:textId="43B5CBE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w ramach typu faktury musi pozwolić na definiowanie różnych atrybutów okna opisu merytorycznego (np. dodawanie pól typu słownik, opis, </w:t>
            </w:r>
            <w:proofErr w:type="spellStart"/>
            <w:r w:rsidRPr="00F153D3">
              <w:rPr>
                <w:rFonts w:asciiTheme="minorHAnsi" w:eastAsia="Times New Roman" w:hAnsiTheme="minorHAnsi" w:cstheme="minorHAnsi"/>
                <w:color w:val="auto"/>
                <w:sz w:val="20"/>
                <w:szCs w:val="20"/>
                <w:lang w:eastAsia="pl-PL"/>
              </w:rPr>
              <w:t>chceckbox</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7C3FBDCA" w14:textId="2128F8A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A784E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0EEA7AF" w14:textId="11A31180" w:rsidTr="000F18A3">
        <w:tc>
          <w:tcPr>
            <w:tcW w:w="988" w:type="dxa"/>
            <w:shd w:val="clear" w:color="auto" w:fill="auto"/>
            <w:vAlign w:val="center"/>
          </w:tcPr>
          <w:p w14:paraId="485B65C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55C0038" w14:textId="305B9FC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w ramach konfiguracji okna opisu merytorycznego musi pozwalać na generowanie tekstu dekretu w ramach wypełnianych danych przez użytkownika. </w:t>
            </w:r>
          </w:p>
        </w:tc>
        <w:tc>
          <w:tcPr>
            <w:tcW w:w="1843" w:type="dxa"/>
            <w:tcBorders>
              <w:top w:val="nil"/>
              <w:left w:val="nil"/>
              <w:bottom w:val="single" w:sz="4" w:space="0" w:color="auto"/>
              <w:right w:val="single" w:sz="4" w:space="0" w:color="auto"/>
            </w:tcBorders>
            <w:vAlign w:val="center"/>
          </w:tcPr>
          <w:p w14:paraId="03383E7E" w14:textId="3BD742B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7E3251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E9048C4" w14:textId="20125858" w:rsidTr="000F18A3">
        <w:tc>
          <w:tcPr>
            <w:tcW w:w="988" w:type="dxa"/>
            <w:shd w:val="clear" w:color="auto" w:fill="auto"/>
            <w:vAlign w:val="center"/>
          </w:tcPr>
          <w:p w14:paraId="185A974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669E3D1" w14:textId="460D66B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w ramach konfiguracji typu dokumentu faktury  musi pozwalać na wskazanie różnych typów uprawnień np. edycji , możliwości opisu merytorycznego, możliwości akceptacji, możliwości uruchamiania korekty.</w:t>
            </w:r>
          </w:p>
        </w:tc>
        <w:tc>
          <w:tcPr>
            <w:tcW w:w="1843" w:type="dxa"/>
            <w:tcBorders>
              <w:top w:val="nil"/>
              <w:left w:val="nil"/>
              <w:bottom w:val="single" w:sz="4" w:space="0" w:color="auto"/>
              <w:right w:val="single" w:sz="4" w:space="0" w:color="auto"/>
            </w:tcBorders>
            <w:vAlign w:val="center"/>
          </w:tcPr>
          <w:p w14:paraId="71D07820" w14:textId="4A5D8F7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AD3E6E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C2118E8" w14:textId="2E4E424D" w:rsidTr="000F18A3">
        <w:tc>
          <w:tcPr>
            <w:tcW w:w="988" w:type="dxa"/>
            <w:shd w:val="clear" w:color="auto" w:fill="auto"/>
            <w:vAlign w:val="center"/>
          </w:tcPr>
          <w:p w14:paraId="6C54CAE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BF9EACD" w14:textId="0B2B4B8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System pozwoli na konfigurowanie osób oraz działów uczestniczących w procesie dla danego typu faktury. </w:t>
            </w:r>
          </w:p>
        </w:tc>
        <w:tc>
          <w:tcPr>
            <w:tcW w:w="1843" w:type="dxa"/>
            <w:tcBorders>
              <w:top w:val="nil"/>
              <w:left w:val="nil"/>
              <w:bottom w:val="single" w:sz="4" w:space="0" w:color="auto"/>
              <w:right w:val="single" w:sz="4" w:space="0" w:color="auto"/>
            </w:tcBorders>
            <w:vAlign w:val="center"/>
          </w:tcPr>
          <w:p w14:paraId="5E3A39BB" w14:textId="0256E79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B524CB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20AB32E" w14:textId="6F5663B8" w:rsidTr="001D559B">
        <w:tc>
          <w:tcPr>
            <w:tcW w:w="988" w:type="dxa"/>
            <w:shd w:val="clear" w:color="auto" w:fill="auto"/>
            <w:vAlign w:val="center"/>
          </w:tcPr>
          <w:p w14:paraId="18E26B7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41423F80" w14:textId="16FC94D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Po wybraniu na danym etapie procesu biznesowego rodzaju/typu faktury System będzie podpowiadał osobę/dział do której powinien zostać skierowany dokument. </w:t>
            </w:r>
          </w:p>
        </w:tc>
        <w:tc>
          <w:tcPr>
            <w:tcW w:w="1843" w:type="dxa"/>
            <w:tcBorders>
              <w:top w:val="single" w:sz="4" w:space="0" w:color="auto"/>
              <w:left w:val="nil"/>
              <w:bottom w:val="single" w:sz="4" w:space="0" w:color="auto"/>
              <w:right w:val="single" w:sz="4" w:space="0" w:color="auto"/>
            </w:tcBorders>
            <w:vAlign w:val="center"/>
          </w:tcPr>
          <w:p w14:paraId="0CE5B3B2" w14:textId="5AFE2C6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603C761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E44FDA5" w14:textId="0A8C2283" w:rsidTr="000F18A3">
        <w:tc>
          <w:tcPr>
            <w:tcW w:w="988" w:type="dxa"/>
            <w:shd w:val="clear" w:color="auto" w:fill="auto"/>
            <w:vAlign w:val="center"/>
          </w:tcPr>
          <w:p w14:paraId="7FE7D2C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B8EA17D" w14:textId="0B8C154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pozwoli na edycje uprawnień dla danego typu /ścieżki faktury. W systemie musi istnieć konfiguracja pozwalająca na wskazanie możliwości edycji/ usuwania/ dodawania danych na dokumencie na różnych etapach .</w:t>
            </w:r>
          </w:p>
        </w:tc>
        <w:tc>
          <w:tcPr>
            <w:tcW w:w="1843" w:type="dxa"/>
            <w:tcBorders>
              <w:top w:val="nil"/>
              <w:left w:val="nil"/>
              <w:bottom w:val="single" w:sz="4" w:space="0" w:color="auto"/>
              <w:right w:val="single" w:sz="4" w:space="0" w:color="auto"/>
            </w:tcBorders>
            <w:vAlign w:val="center"/>
          </w:tcPr>
          <w:p w14:paraId="124BEB53" w14:textId="63FAEC0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D14A54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0AE149" w14:textId="5C1461CA" w:rsidTr="000F18A3">
        <w:tc>
          <w:tcPr>
            <w:tcW w:w="988" w:type="dxa"/>
            <w:shd w:val="clear" w:color="auto" w:fill="auto"/>
            <w:vAlign w:val="center"/>
          </w:tcPr>
          <w:p w14:paraId="799444C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8204C9B" w14:textId="18185D3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wybór przez użytkownika w obrębie formularza chęci rejestracji korespondencji na podstawie danych z rejestrowanej faktury. Możliwość rejestrowania faktur przychodzących jednocześnie jako korespondencji przychodzącej bez konieczności wykonywania dodatkowych czynności kancelaryjnych (jednokrotny opis dokumentu).</w:t>
            </w:r>
          </w:p>
        </w:tc>
        <w:tc>
          <w:tcPr>
            <w:tcW w:w="1843" w:type="dxa"/>
            <w:tcBorders>
              <w:top w:val="nil"/>
              <w:left w:val="nil"/>
              <w:bottom w:val="single" w:sz="4" w:space="0" w:color="auto"/>
              <w:right w:val="single" w:sz="4" w:space="0" w:color="auto"/>
            </w:tcBorders>
            <w:vAlign w:val="center"/>
          </w:tcPr>
          <w:p w14:paraId="6D37304C" w14:textId="1E20E00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4F85E8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490C272" w14:textId="174FE45F" w:rsidTr="000F18A3">
        <w:tc>
          <w:tcPr>
            <w:tcW w:w="988" w:type="dxa"/>
            <w:shd w:val="clear" w:color="auto" w:fill="auto"/>
            <w:vAlign w:val="center"/>
          </w:tcPr>
          <w:p w14:paraId="65C1B75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3A31F6E" w14:textId="79BDF7D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podłączenia skanu faktury na podstawie sczytanego kodu kreskowego w oknie rejestracji oraz poprzez załączenie plików z dysku.</w:t>
            </w:r>
          </w:p>
        </w:tc>
        <w:tc>
          <w:tcPr>
            <w:tcW w:w="1843" w:type="dxa"/>
            <w:tcBorders>
              <w:top w:val="nil"/>
              <w:left w:val="nil"/>
              <w:bottom w:val="single" w:sz="4" w:space="0" w:color="auto"/>
              <w:right w:val="single" w:sz="4" w:space="0" w:color="auto"/>
            </w:tcBorders>
            <w:vAlign w:val="center"/>
          </w:tcPr>
          <w:p w14:paraId="5D318A54" w14:textId="6E3F91F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EF8DD3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964F40F" w14:textId="5C4C46FF" w:rsidTr="000F18A3">
        <w:tc>
          <w:tcPr>
            <w:tcW w:w="988" w:type="dxa"/>
            <w:shd w:val="clear" w:color="auto" w:fill="auto"/>
            <w:vAlign w:val="center"/>
          </w:tcPr>
          <w:p w14:paraId="3EEF3B2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ABD2E31" w14:textId="07D8D86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w obrębie teczki faktury wielu załączników.</w:t>
            </w:r>
          </w:p>
        </w:tc>
        <w:tc>
          <w:tcPr>
            <w:tcW w:w="1843" w:type="dxa"/>
            <w:tcBorders>
              <w:top w:val="nil"/>
              <w:left w:val="nil"/>
              <w:bottom w:val="single" w:sz="4" w:space="0" w:color="auto"/>
              <w:right w:val="single" w:sz="4" w:space="0" w:color="auto"/>
            </w:tcBorders>
            <w:vAlign w:val="center"/>
          </w:tcPr>
          <w:p w14:paraId="73150CCF" w14:textId="17D04CC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54C9CB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44008C6" w14:textId="17262BBF" w:rsidTr="000F18A3">
        <w:tc>
          <w:tcPr>
            <w:tcW w:w="988" w:type="dxa"/>
            <w:shd w:val="clear" w:color="auto" w:fill="auto"/>
            <w:vAlign w:val="center"/>
          </w:tcPr>
          <w:p w14:paraId="33E238A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8A4E346" w14:textId="24F347A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Nadawanie nazw załącznikom w oknie rejestracji dokumentu.</w:t>
            </w:r>
          </w:p>
        </w:tc>
        <w:tc>
          <w:tcPr>
            <w:tcW w:w="1843" w:type="dxa"/>
            <w:tcBorders>
              <w:top w:val="nil"/>
              <w:left w:val="nil"/>
              <w:bottom w:val="single" w:sz="4" w:space="0" w:color="auto"/>
              <w:right w:val="single" w:sz="4" w:space="0" w:color="auto"/>
            </w:tcBorders>
            <w:vAlign w:val="center"/>
          </w:tcPr>
          <w:p w14:paraId="597D1DB8" w14:textId="2D1E859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E6908A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53F578" w14:textId="0E7D55A5" w:rsidTr="000F18A3">
        <w:tc>
          <w:tcPr>
            <w:tcW w:w="988" w:type="dxa"/>
            <w:shd w:val="clear" w:color="auto" w:fill="auto"/>
            <w:vAlign w:val="center"/>
          </w:tcPr>
          <w:p w14:paraId="1F65225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5E3DD32" w14:textId="2411AAA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Rejestracja faktury z wieloma stawkami VAT.</w:t>
            </w:r>
          </w:p>
        </w:tc>
        <w:tc>
          <w:tcPr>
            <w:tcW w:w="1843" w:type="dxa"/>
            <w:tcBorders>
              <w:top w:val="nil"/>
              <w:left w:val="nil"/>
              <w:bottom w:val="single" w:sz="4" w:space="0" w:color="auto"/>
              <w:right w:val="single" w:sz="4" w:space="0" w:color="auto"/>
            </w:tcBorders>
            <w:vAlign w:val="center"/>
          </w:tcPr>
          <w:p w14:paraId="3FB39307" w14:textId="0E864C1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94B5B2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BBE6EEA" w14:textId="5AF4DA8E" w:rsidTr="000F18A3">
        <w:tc>
          <w:tcPr>
            <w:tcW w:w="988" w:type="dxa"/>
            <w:shd w:val="clear" w:color="auto" w:fill="auto"/>
            <w:vAlign w:val="center"/>
          </w:tcPr>
          <w:p w14:paraId="6A73B31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A6F24" w14:textId="54CC138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Dodanie atrybutów opisujących rejestrowany dokument faktury zgodnie z wymaganiami Zamawiającego. </w:t>
            </w:r>
          </w:p>
        </w:tc>
        <w:tc>
          <w:tcPr>
            <w:tcW w:w="1843" w:type="dxa"/>
            <w:tcBorders>
              <w:top w:val="nil"/>
              <w:left w:val="nil"/>
              <w:bottom w:val="single" w:sz="4" w:space="0" w:color="auto"/>
              <w:right w:val="single" w:sz="4" w:space="0" w:color="auto"/>
            </w:tcBorders>
            <w:vAlign w:val="center"/>
          </w:tcPr>
          <w:p w14:paraId="440DD78F" w14:textId="5121049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E716F4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42AE23" w14:textId="60C79E29" w:rsidTr="000F18A3">
        <w:tc>
          <w:tcPr>
            <w:tcW w:w="988" w:type="dxa"/>
            <w:shd w:val="clear" w:color="auto" w:fill="auto"/>
            <w:vAlign w:val="center"/>
          </w:tcPr>
          <w:p w14:paraId="1C640AB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4FCC7C1" w14:textId="34169DA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Wyświetlanie podglądów załączników w obrębie okna sprawy faktury. Formaty wymagane przez Zamawiającego to minimum pdf, </w:t>
            </w:r>
            <w:proofErr w:type="spellStart"/>
            <w:r w:rsidRPr="00F153D3">
              <w:rPr>
                <w:rFonts w:asciiTheme="minorHAnsi" w:eastAsia="Times New Roman" w:hAnsiTheme="minorHAnsi" w:cstheme="minorHAnsi"/>
                <w:color w:val="auto"/>
                <w:sz w:val="20"/>
                <w:szCs w:val="20"/>
                <w:lang w:eastAsia="pl-PL"/>
              </w:rPr>
              <w:t>doc</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docx</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odt</w:t>
            </w:r>
            <w:proofErr w:type="spellEnd"/>
            <w:r w:rsidRPr="00F153D3">
              <w:rPr>
                <w:rFonts w:asciiTheme="minorHAnsi" w:eastAsia="Times New Roman" w:hAnsiTheme="minorHAnsi" w:cstheme="minorHAnsi"/>
                <w:color w:val="auto"/>
                <w:sz w:val="20"/>
                <w:szCs w:val="20"/>
                <w:lang w:eastAsia="pl-PL"/>
              </w:rPr>
              <w:t xml:space="preserve">, rtf, jpg, </w:t>
            </w:r>
            <w:proofErr w:type="spellStart"/>
            <w:r w:rsidRPr="00F153D3">
              <w:rPr>
                <w:rFonts w:asciiTheme="minorHAnsi" w:eastAsia="Times New Roman" w:hAnsiTheme="minorHAnsi" w:cstheme="minorHAnsi"/>
                <w:color w:val="auto"/>
                <w:sz w:val="20"/>
                <w:szCs w:val="20"/>
                <w:lang w:eastAsia="pl-PL"/>
              </w:rPr>
              <w:t>png</w:t>
            </w:r>
            <w:proofErr w:type="spellEnd"/>
            <w:r w:rsidRPr="00F153D3">
              <w:rPr>
                <w:rFonts w:asciiTheme="minorHAnsi" w:eastAsia="Times New Roman" w:hAnsiTheme="minorHAnsi" w:cstheme="minorHAnsi"/>
                <w:color w:val="auto"/>
                <w:sz w:val="20"/>
                <w:szCs w:val="20"/>
                <w:lang w:eastAsia="pl-PL"/>
              </w:rPr>
              <w:t xml:space="preserve">, </w:t>
            </w:r>
            <w:proofErr w:type="spellStart"/>
            <w:r w:rsidRPr="00F153D3">
              <w:rPr>
                <w:rFonts w:asciiTheme="minorHAnsi" w:eastAsia="Times New Roman" w:hAnsiTheme="minorHAnsi" w:cstheme="minorHAnsi"/>
                <w:color w:val="auto"/>
                <w:sz w:val="20"/>
                <w:szCs w:val="20"/>
                <w:lang w:eastAsia="pl-PL"/>
              </w:rPr>
              <w:t>tiff</w:t>
            </w:r>
            <w:proofErr w:type="spellEnd"/>
            <w:r w:rsidRPr="00F153D3">
              <w:rPr>
                <w:rFonts w:asciiTheme="minorHAnsi" w:eastAsia="Times New Roman" w:hAnsiTheme="minorHAnsi" w:cstheme="minorHAnsi"/>
                <w:color w:val="auto"/>
                <w:sz w:val="20"/>
                <w:szCs w:val="20"/>
                <w:lang w:eastAsia="pl-PL"/>
              </w:rPr>
              <w:t>.</w:t>
            </w:r>
          </w:p>
        </w:tc>
        <w:tc>
          <w:tcPr>
            <w:tcW w:w="1843" w:type="dxa"/>
            <w:tcBorders>
              <w:top w:val="nil"/>
              <w:left w:val="nil"/>
              <w:bottom w:val="single" w:sz="4" w:space="0" w:color="auto"/>
              <w:right w:val="single" w:sz="4" w:space="0" w:color="auto"/>
            </w:tcBorders>
            <w:vAlign w:val="center"/>
          </w:tcPr>
          <w:p w14:paraId="1B37E2C6" w14:textId="7AB8E0B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0B65E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1DE011A" w14:textId="01524FE7" w:rsidTr="000F18A3">
        <w:tc>
          <w:tcPr>
            <w:tcW w:w="988" w:type="dxa"/>
            <w:shd w:val="clear" w:color="auto" w:fill="auto"/>
            <w:vAlign w:val="center"/>
          </w:tcPr>
          <w:p w14:paraId="34D90F1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625D316" w14:textId="62AAE78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Podczas rejestracji faktury SEOD musi pozwalać na uruchomienie zamodelowanego procesu biznesowego. </w:t>
            </w:r>
          </w:p>
        </w:tc>
        <w:tc>
          <w:tcPr>
            <w:tcW w:w="1843" w:type="dxa"/>
            <w:tcBorders>
              <w:top w:val="nil"/>
              <w:left w:val="nil"/>
              <w:bottom w:val="single" w:sz="4" w:space="0" w:color="auto"/>
              <w:right w:val="single" w:sz="4" w:space="0" w:color="auto"/>
            </w:tcBorders>
            <w:vAlign w:val="center"/>
          </w:tcPr>
          <w:p w14:paraId="06630DC5" w14:textId="2192264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D00EB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511BDFB" w14:textId="41D21685" w:rsidTr="000F18A3">
        <w:tc>
          <w:tcPr>
            <w:tcW w:w="988" w:type="dxa"/>
            <w:shd w:val="clear" w:color="auto" w:fill="auto"/>
            <w:vAlign w:val="center"/>
          </w:tcPr>
          <w:p w14:paraId="1B2ECDC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D98350F" w14:textId="701BF1B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opis merytoryczny zarejestrowanego dokumentu z podziałem na pozycje, kwotę pozycji oraz opis.</w:t>
            </w:r>
          </w:p>
        </w:tc>
        <w:tc>
          <w:tcPr>
            <w:tcW w:w="1843" w:type="dxa"/>
            <w:tcBorders>
              <w:top w:val="nil"/>
              <w:left w:val="nil"/>
              <w:bottom w:val="single" w:sz="4" w:space="0" w:color="auto"/>
              <w:right w:val="single" w:sz="4" w:space="0" w:color="auto"/>
            </w:tcBorders>
            <w:vAlign w:val="center"/>
          </w:tcPr>
          <w:p w14:paraId="166CF3D5" w14:textId="25A54FD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3B6B18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FA597E" w14:textId="02C641C6" w:rsidTr="000F18A3">
        <w:tc>
          <w:tcPr>
            <w:tcW w:w="988" w:type="dxa"/>
            <w:shd w:val="clear" w:color="auto" w:fill="auto"/>
            <w:vAlign w:val="center"/>
          </w:tcPr>
          <w:p w14:paraId="74C908A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F5DBFAA" w14:textId="7B151DC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Opis merytoryczny faktury w oparciu o strukturę kont Zamawiającego.</w:t>
            </w:r>
          </w:p>
        </w:tc>
        <w:tc>
          <w:tcPr>
            <w:tcW w:w="1843" w:type="dxa"/>
            <w:tcBorders>
              <w:top w:val="nil"/>
              <w:left w:val="nil"/>
              <w:bottom w:val="single" w:sz="4" w:space="0" w:color="auto"/>
              <w:right w:val="single" w:sz="4" w:space="0" w:color="auto"/>
            </w:tcBorders>
            <w:vAlign w:val="center"/>
          </w:tcPr>
          <w:p w14:paraId="74A01382" w14:textId="51F3A61E"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AD5EA5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D3D35CA" w14:textId="4B8C329F" w:rsidTr="000F18A3">
        <w:tc>
          <w:tcPr>
            <w:tcW w:w="988" w:type="dxa"/>
            <w:shd w:val="clear" w:color="auto" w:fill="auto"/>
            <w:vAlign w:val="center"/>
          </w:tcPr>
          <w:p w14:paraId="510C35C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77BBAE" w14:textId="742501F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mieć możliwość pobrania struktury kont Zamawiającego.</w:t>
            </w:r>
          </w:p>
        </w:tc>
        <w:tc>
          <w:tcPr>
            <w:tcW w:w="1843" w:type="dxa"/>
            <w:tcBorders>
              <w:top w:val="nil"/>
              <w:left w:val="nil"/>
              <w:bottom w:val="single" w:sz="4" w:space="0" w:color="auto"/>
              <w:right w:val="single" w:sz="4" w:space="0" w:color="auto"/>
            </w:tcBorders>
            <w:vAlign w:val="center"/>
          </w:tcPr>
          <w:p w14:paraId="33CDF420" w14:textId="0B38B8A6"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C7EE9D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D37A2C5" w14:textId="0BDF050E" w:rsidTr="000F18A3">
        <w:tc>
          <w:tcPr>
            <w:tcW w:w="988" w:type="dxa"/>
            <w:shd w:val="clear" w:color="auto" w:fill="auto"/>
            <w:vAlign w:val="center"/>
          </w:tcPr>
          <w:p w14:paraId="2359775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A447763" w14:textId="4ACA098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opis merytoryczny faktury przez wielu użytkowników jednocześnie w ramach jednej faktury.</w:t>
            </w:r>
          </w:p>
        </w:tc>
        <w:tc>
          <w:tcPr>
            <w:tcW w:w="1843" w:type="dxa"/>
            <w:tcBorders>
              <w:top w:val="nil"/>
              <w:left w:val="nil"/>
              <w:bottom w:val="single" w:sz="4" w:space="0" w:color="auto"/>
              <w:right w:val="single" w:sz="4" w:space="0" w:color="auto"/>
            </w:tcBorders>
            <w:vAlign w:val="center"/>
          </w:tcPr>
          <w:p w14:paraId="51E46E2C" w14:textId="1A10736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D192E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A8AF739" w14:textId="53FE4159" w:rsidTr="000F18A3">
        <w:tc>
          <w:tcPr>
            <w:tcW w:w="988" w:type="dxa"/>
            <w:shd w:val="clear" w:color="auto" w:fill="auto"/>
            <w:vAlign w:val="center"/>
          </w:tcPr>
          <w:p w14:paraId="715F7B8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7135683" w14:textId="43DC1F9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wskazanie osoby odpowiedzialnej za opis merytoryczny innej niż wynikająca z zamodelowanego w SEOD procesu biznesowego.</w:t>
            </w:r>
          </w:p>
        </w:tc>
        <w:tc>
          <w:tcPr>
            <w:tcW w:w="1843" w:type="dxa"/>
            <w:tcBorders>
              <w:top w:val="nil"/>
              <w:left w:val="nil"/>
              <w:bottom w:val="single" w:sz="4" w:space="0" w:color="auto"/>
              <w:right w:val="single" w:sz="4" w:space="0" w:color="auto"/>
            </w:tcBorders>
            <w:vAlign w:val="center"/>
          </w:tcPr>
          <w:p w14:paraId="5A337D10" w14:textId="5B92D71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C1DD67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3030F0E" w14:textId="7FB9529E" w:rsidTr="000F18A3">
        <w:tc>
          <w:tcPr>
            <w:tcW w:w="988" w:type="dxa"/>
            <w:shd w:val="clear" w:color="auto" w:fill="auto"/>
            <w:vAlign w:val="center"/>
          </w:tcPr>
          <w:p w14:paraId="543AF3A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4A2C72D" w14:textId="6EB4A96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automatyczne generowanie dodatkowych dokumentów potwierdzających opis merytoryczny do formatu PDF.</w:t>
            </w:r>
          </w:p>
        </w:tc>
        <w:tc>
          <w:tcPr>
            <w:tcW w:w="1843" w:type="dxa"/>
            <w:tcBorders>
              <w:top w:val="nil"/>
              <w:left w:val="nil"/>
              <w:bottom w:val="single" w:sz="4" w:space="0" w:color="auto"/>
              <w:right w:val="single" w:sz="4" w:space="0" w:color="auto"/>
            </w:tcBorders>
            <w:vAlign w:val="center"/>
          </w:tcPr>
          <w:p w14:paraId="4AE56A2B" w14:textId="2B51A01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3A36AD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C50275" w14:textId="2F4776AE" w:rsidTr="000F18A3">
        <w:tc>
          <w:tcPr>
            <w:tcW w:w="988" w:type="dxa"/>
            <w:shd w:val="clear" w:color="auto" w:fill="auto"/>
            <w:vAlign w:val="center"/>
          </w:tcPr>
          <w:p w14:paraId="1980CF4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D9D187B" w14:textId="23D32A6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Automatycznie generowane dokumenty powinny być załączane bezpośrednio do teczki faktury, z której są generowane. </w:t>
            </w:r>
          </w:p>
        </w:tc>
        <w:tc>
          <w:tcPr>
            <w:tcW w:w="1843" w:type="dxa"/>
            <w:tcBorders>
              <w:top w:val="nil"/>
              <w:left w:val="nil"/>
              <w:bottom w:val="single" w:sz="4" w:space="0" w:color="auto"/>
              <w:right w:val="single" w:sz="4" w:space="0" w:color="auto"/>
            </w:tcBorders>
            <w:vAlign w:val="center"/>
          </w:tcPr>
          <w:p w14:paraId="12852F74" w14:textId="7578327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3A0B53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D9F53AC" w14:textId="27560908" w:rsidTr="000F18A3">
        <w:tc>
          <w:tcPr>
            <w:tcW w:w="988" w:type="dxa"/>
            <w:shd w:val="clear" w:color="auto" w:fill="auto"/>
            <w:vAlign w:val="center"/>
          </w:tcPr>
          <w:p w14:paraId="364F2CAD"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671AE3C" w14:textId="770DCF5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historię akceptacji oraz obiegu dokumentu faktury.</w:t>
            </w:r>
          </w:p>
        </w:tc>
        <w:tc>
          <w:tcPr>
            <w:tcW w:w="1843" w:type="dxa"/>
            <w:tcBorders>
              <w:top w:val="nil"/>
              <w:left w:val="nil"/>
              <w:bottom w:val="single" w:sz="4" w:space="0" w:color="auto"/>
              <w:right w:val="single" w:sz="4" w:space="0" w:color="auto"/>
            </w:tcBorders>
            <w:vAlign w:val="center"/>
          </w:tcPr>
          <w:p w14:paraId="5EF5DEB8" w14:textId="1F3475A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AA534E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7A35251" w14:textId="1EEB2FDA" w:rsidTr="000F18A3">
        <w:tc>
          <w:tcPr>
            <w:tcW w:w="988" w:type="dxa"/>
            <w:shd w:val="clear" w:color="auto" w:fill="auto"/>
            <w:vAlign w:val="center"/>
          </w:tcPr>
          <w:p w14:paraId="3B98D47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1AE936" w14:textId="67D7F8F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umożliwiać zarządzenie uprawnieniami dostępu do teczki faktury. </w:t>
            </w:r>
          </w:p>
        </w:tc>
        <w:tc>
          <w:tcPr>
            <w:tcW w:w="1843" w:type="dxa"/>
            <w:tcBorders>
              <w:top w:val="nil"/>
              <w:left w:val="nil"/>
              <w:bottom w:val="single" w:sz="4" w:space="0" w:color="auto"/>
              <w:right w:val="single" w:sz="4" w:space="0" w:color="auto"/>
            </w:tcBorders>
            <w:vAlign w:val="center"/>
          </w:tcPr>
          <w:p w14:paraId="318735F3" w14:textId="185FDC0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F977EE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0EBF57F" w14:textId="31ED6E44" w:rsidTr="000F18A3">
        <w:tc>
          <w:tcPr>
            <w:tcW w:w="988" w:type="dxa"/>
            <w:shd w:val="clear" w:color="auto" w:fill="auto"/>
            <w:vAlign w:val="center"/>
          </w:tcPr>
          <w:p w14:paraId="7272C4D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7F75F60" w14:textId="6378380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konsultacji w obrębie faktury.</w:t>
            </w:r>
          </w:p>
        </w:tc>
        <w:tc>
          <w:tcPr>
            <w:tcW w:w="1843" w:type="dxa"/>
            <w:tcBorders>
              <w:top w:val="nil"/>
              <w:left w:val="nil"/>
              <w:bottom w:val="single" w:sz="4" w:space="0" w:color="auto"/>
              <w:right w:val="single" w:sz="4" w:space="0" w:color="auto"/>
            </w:tcBorders>
            <w:vAlign w:val="center"/>
          </w:tcPr>
          <w:p w14:paraId="0C4D2217" w14:textId="3088014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CABFF9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05E61FC" w14:textId="6D7847D9" w:rsidTr="000F18A3">
        <w:tc>
          <w:tcPr>
            <w:tcW w:w="988" w:type="dxa"/>
            <w:shd w:val="clear" w:color="auto" w:fill="auto"/>
            <w:vAlign w:val="center"/>
          </w:tcPr>
          <w:p w14:paraId="11EB8AD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43932DE" w14:textId="160B871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walidacje kwoty opisu merytorycznego do całkowitej wartości faktury.</w:t>
            </w:r>
          </w:p>
        </w:tc>
        <w:tc>
          <w:tcPr>
            <w:tcW w:w="1843" w:type="dxa"/>
            <w:tcBorders>
              <w:top w:val="nil"/>
              <w:left w:val="nil"/>
              <w:bottom w:val="single" w:sz="4" w:space="0" w:color="auto"/>
              <w:right w:val="single" w:sz="4" w:space="0" w:color="auto"/>
            </w:tcBorders>
            <w:vAlign w:val="center"/>
          </w:tcPr>
          <w:p w14:paraId="50990460" w14:textId="6CA5143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A69388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B4328B" w14:textId="71A9A39F" w:rsidTr="000F18A3">
        <w:tc>
          <w:tcPr>
            <w:tcW w:w="988" w:type="dxa"/>
            <w:shd w:val="clear" w:color="auto" w:fill="auto"/>
            <w:vAlign w:val="center"/>
          </w:tcPr>
          <w:p w14:paraId="57EC08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5103D53" w14:textId="534A6FE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pozwalać na podgląd danych opisu merytorycznego przez użytkowników zdefiniowanych w procesie biznesowym.</w:t>
            </w:r>
          </w:p>
        </w:tc>
        <w:tc>
          <w:tcPr>
            <w:tcW w:w="1843" w:type="dxa"/>
            <w:tcBorders>
              <w:top w:val="nil"/>
              <w:left w:val="nil"/>
              <w:bottom w:val="single" w:sz="4" w:space="0" w:color="auto"/>
              <w:right w:val="single" w:sz="4" w:space="0" w:color="auto"/>
            </w:tcBorders>
            <w:vAlign w:val="center"/>
          </w:tcPr>
          <w:p w14:paraId="3B0D2E27" w14:textId="1405A0F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3F7072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AFDC064" w14:textId="06D9DE00" w:rsidTr="000F18A3">
        <w:tc>
          <w:tcPr>
            <w:tcW w:w="988" w:type="dxa"/>
            <w:shd w:val="clear" w:color="auto" w:fill="auto"/>
            <w:vAlign w:val="center"/>
          </w:tcPr>
          <w:p w14:paraId="578D283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D4D09D8" w14:textId="69B4802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SEOD musi pozwalać na filtrowanie faktur z określeniem terminu ich płatności. </w:t>
            </w:r>
          </w:p>
        </w:tc>
        <w:tc>
          <w:tcPr>
            <w:tcW w:w="1843" w:type="dxa"/>
            <w:tcBorders>
              <w:top w:val="nil"/>
              <w:left w:val="nil"/>
              <w:bottom w:val="single" w:sz="4" w:space="0" w:color="auto"/>
              <w:right w:val="single" w:sz="4" w:space="0" w:color="auto"/>
            </w:tcBorders>
            <w:vAlign w:val="center"/>
          </w:tcPr>
          <w:p w14:paraId="2181A72D" w14:textId="47B204C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F266B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C879182" w14:textId="2FF27016" w:rsidTr="000F18A3">
        <w:tc>
          <w:tcPr>
            <w:tcW w:w="988" w:type="dxa"/>
            <w:shd w:val="clear" w:color="auto" w:fill="auto"/>
            <w:vAlign w:val="center"/>
          </w:tcPr>
          <w:p w14:paraId="7ADE84D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59AF3A9" w14:textId="4CA56D0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definiowanie filtrów wyszukiwania zaawansowanego w oparciu o dane zdefiniowane w systemie.</w:t>
            </w:r>
          </w:p>
        </w:tc>
        <w:tc>
          <w:tcPr>
            <w:tcW w:w="1843" w:type="dxa"/>
            <w:tcBorders>
              <w:top w:val="nil"/>
              <w:left w:val="nil"/>
              <w:bottom w:val="single" w:sz="4" w:space="0" w:color="auto"/>
              <w:right w:val="single" w:sz="4" w:space="0" w:color="auto"/>
            </w:tcBorders>
            <w:vAlign w:val="center"/>
          </w:tcPr>
          <w:p w14:paraId="77BCF26B" w14:textId="136ECFB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2C2BB9C"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655E9AFB" w14:textId="03A40B52" w:rsidTr="001D559B">
        <w:tc>
          <w:tcPr>
            <w:tcW w:w="988" w:type="dxa"/>
            <w:shd w:val="clear" w:color="auto" w:fill="auto"/>
            <w:vAlign w:val="center"/>
          </w:tcPr>
          <w:p w14:paraId="1DA0394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26C32D6B" w14:textId="0155627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Generowanie raportów do formatu PDF na podstawie danych zdefiniowanych w filtrowaniu przez użytkownika Systemu.</w:t>
            </w:r>
          </w:p>
        </w:tc>
        <w:tc>
          <w:tcPr>
            <w:tcW w:w="1843" w:type="dxa"/>
            <w:tcBorders>
              <w:top w:val="single" w:sz="4" w:space="0" w:color="auto"/>
              <w:left w:val="nil"/>
              <w:bottom w:val="single" w:sz="4" w:space="0" w:color="auto"/>
              <w:right w:val="single" w:sz="4" w:space="0" w:color="auto"/>
            </w:tcBorders>
            <w:vAlign w:val="center"/>
          </w:tcPr>
          <w:p w14:paraId="5504257E" w14:textId="1D227B0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4752EC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C6E7DED" w14:textId="534340C9" w:rsidTr="000F18A3">
        <w:tc>
          <w:tcPr>
            <w:tcW w:w="988" w:type="dxa"/>
            <w:shd w:val="clear" w:color="auto" w:fill="auto"/>
            <w:vAlign w:val="center"/>
          </w:tcPr>
          <w:p w14:paraId="025C93A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4995824" w14:textId="43B03C49"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System umożliwi generowanie metryki dokumentu faktury.</w:t>
            </w:r>
          </w:p>
        </w:tc>
        <w:tc>
          <w:tcPr>
            <w:tcW w:w="1843" w:type="dxa"/>
            <w:tcBorders>
              <w:top w:val="nil"/>
              <w:left w:val="nil"/>
              <w:bottom w:val="single" w:sz="4" w:space="0" w:color="auto"/>
              <w:right w:val="single" w:sz="4" w:space="0" w:color="auto"/>
            </w:tcBorders>
            <w:vAlign w:val="center"/>
          </w:tcPr>
          <w:p w14:paraId="1669AFED" w14:textId="4ED60764"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6193DB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83B3DDE" w14:textId="2161F931" w:rsidTr="000F18A3">
        <w:tc>
          <w:tcPr>
            <w:tcW w:w="988" w:type="dxa"/>
            <w:shd w:val="clear" w:color="auto" w:fill="auto"/>
            <w:vAlign w:val="center"/>
          </w:tcPr>
          <w:p w14:paraId="181725B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B0DF5A1" w14:textId="37E0F06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w ramach danego typu faktury musi pozwalać na zdefiniowanie danych metryki (wydruku obiegu wraz z opisem merytorycznym, dekretami oraz danymi nagłówkowymi dokumentu).</w:t>
            </w:r>
          </w:p>
        </w:tc>
        <w:tc>
          <w:tcPr>
            <w:tcW w:w="1843" w:type="dxa"/>
            <w:tcBorders>
              <w:top w:val="nil"/>
              <w:left w:val="nil"/>
              <w:bottom w:val="single" w:sz="4" w:space="0" w:color="auto"/>
              <w:right w:val="single" w:sz="4" w:space="0" w:color="auto"/>
            </w:tcBorders>
            <w:vAlign w:val="center"/>
          </w:tcPr>
          <w:p w14:paraId="54125A2B" w14:textId="46B41A83"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6A1808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E01A402" w14:textId="3CCB9514" w:rsidTr="000F18A3">
        <w:tc>
          <w:tcPr>
            <w:tcW w:w="988" w:type="dxa"/>
            <w:shd w:val="clear" w:color="auto" w:fill="auto"/>
            <w:vAlign w:val="center"/>
          </w:tcPr>
          <w:p w14:paraId="0E6071F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501F4CB" w14:textId="4B74A87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System pozwoli na konfigurację jakie pola opisu merytorycznego mają znaleźć się na wydruku. </w:t>
            </w:r>
          </w:p>
        </w:tc>
        <w:tc>
          <w:tcPr>
            <w:tcW w:w="1843" w:type="dxa"/>
            <w:tcBorders>
              <w:top w:val="nil"/>
              <w:left w:val="nil"/>
              <w:bottom w:val="single" w:sz="4" w:space="0" w:color="auto"/>
              <w:right w:val="single" w:sz="4" w:space="0" w:color="auto"/>
            </w:tcBorders>
            <w:vAlign w:val="center"/>
          </w:tcPr>
          <w:p w14:paraId="047C19C4" w14:textId="0669E0B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922ED4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67F9262" w14:textId="7BF62598" w:rsidTr="000F18A3">
        <w:tc>
          <w:tcPr>
            <w:tcW w:w="988" w:type="dxa"/>
            <w:shd w:val="clear" w:color="auto" w:fill="auto"/>
            <w:vAlign w:val="center"/>
          </w:tcPr>
          <w:p w14:paraId="56BCB82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0F08B2E" w14:textId="5570BF4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 xml:space="preserve">Generowanie rejestru faktur do formatu PDF wraz z informacjami o miejscu przechowywania oraz osobami akceptującymi fakturę w procesie. </w:t>
            </w:r>
          </w:p>
        </w:tc>
        <w:tc>
          <w:tcPr>
            <w:tcW w:w="1843" w:type="dxa"/>
            <w:tcBorders>
              <w:top w:val="nil"/>
              <w:left w:val="nil"/>
              <w:bottom w:val="single" w:sz="4" w:space="0" w:color="auto"/>
              <w:right w:val="single" w:sz="4" w:space="0" w:color="auto"/>
            </w:tcBorders>
            <w:vAlign w:val="center"/>
          </w:tcPr>
          <w:p w14:paraId="025397A5" w14:textId="26DDBC9F"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D0D1FC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A531892" w14:textId="6B88A39A" w:rsidTr="000F18A3">
        <w:tc>
          <w:tcPr>
            <w:tcW w:w="988" w:type="dxa"/>
            <w:shd w:val="clear" w:color="auto" w:fill="auto"/>
            <w:vAlign w:val="center"/>
          </w:tcPr>
          <w:p w14:paraId="203BFF4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8BC8023" w14:textId="6166773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Tworzenie zestawień na postawie opisów merytorycznych oraz MPK.</w:t>
            </w:r>
          </w:p>
        </w:tc>
        <w:tc>
          <w:tcPr>
            <w:tcW w:w="1843" w:type="dxa"/>
            <w:tcBorders>
              <w:top w:val="nil"/>
              <w:left w:val="nil"/>
              <w:bottom w:val="single" w:sz="4" w:space="0" w:color="auto"/>
              <w:right w:val="single" w:sz="4" w:space="0" w:color="auto"/>
            </w:tcBorders>
            <w:vAlign w:val="center"/>
          </w:tcPr>
          <w:p w14:paraId="3B7E25D6" w14:textId="2399DCD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3F93F6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E8F00E9" w14:textId="3C0176EE" w:rsidTr="000F18A3">
        <w:tc>
          <w:tcPr>
            <w:tcW w:w="988" w:type="dxa"/>
            <w:shd w:val="clear" w:color="auto" w:fill="auto"/>
            <w:vAlign w:val="center"/>
          </w:tcPr>
          <w:p w14:paraId="1855A054"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7F4681F" w14:textId="32F80E7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Łączenie faktury z innym dokumentem zarejestrowanym w systemie.</w:t>
            </w:r>
          </w:p>
        </w:tc>
        <w:tc>
          <w:tcPr>
            <w:tcW w:w="1843" w:type="dxa"/>
            <w:tcBorders>
              <w:top w:val="nil"/>
              <w:left w:val="nil"/>
              <w:bottom w:val="single" w:sz="4" w:space="0" w:color="auto"/>
              <w:right w:val="single" w:sz="4" w:space="0" w:color="auto"/>
            </w:tcBorders>
            <w:vAlign w:val="center"/>
          </w:tcPr>
          <w:p w14:paraId="16344301" w14:textId="2F4BC09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F3C6AB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BFCB1AA" w14:textId="6BD5E728" w:rsidTr="000F18A3">
        <w:tc>
          <w:tcPr>
            <w:tcW w:w="988" w:type="dxa"/>
            <w:shd w:val="clear" w:color="auto" w:fill="auto"/>
            <w:vAlign w:val="center"/>
          </w:tcPr>
          <w:p w14:paraId="128AC35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073DE4D" w14:textId="715089E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prowadzenia zgodnego z prawem rejestru e-faktur – rejestrowanie dokumentów elektronicznych przesyłanych na adres e-mail.</w:t>
            </w:r>
          </w:p>
        </w:tc>
        <w:tc>
          <w:tcPr>
            <w:tcW w:w="1843" w:type="dxa"/>
            <w:tcBorders>
              <w:top w:val="nil"/>
              <w:left w:val="nil"/>
              <w:bottom w:val="single" w:sz="4" w:space="0" w:color="auto"/>
              <w:right w:val="single" w:sz="4" w:space="0" w:color="auto"/>
            </w:tcBorders>
            <w:vAlign w:val="center"/>
          </w:tcPr>
          <w:p w14:paraId="5A25A769" w14:textId="08283D2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811E81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F340E58" w14:textId="320165E4" w:rsidTr="000F18A3">
        <w:tc>
          <w:tcPr>
            <w:tcW w:w="988" w:type="dxa"/>
            <w:shd w:val="clear" w:color="auto" w:fill="auto"/>
            <w:vAlign w:val="center"/>
          </w:tcPr>
          <w:p w14:paraId="4B32929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E2DA568" w14:textId="76023FE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rozpisywania kosztów na fakturze na wiele miejsc powstawania kosztów. SEOD musi mieć możliwość pobrania struktury OPK z systemu ERP Zamawiającego.</w:t>
            </w:r>
          </w:p>
        </w:tc>
        <w:tc>
          <w:tcPr>
            <w:tcW w:w="1843" w:type="dxa"/>
            <w:tcBorders>
              <w:top w:val="nil"/>
              <w:left w:val="nil"/>
              <w:bottom w:val="single" w:sz="4" w:space="0" w:color="auto"/>
              <w:right w:val="single" w:sz="4" w:space="0" w:color="auto"/>
            </w:tcBorders>
            <w:vAlign w:val="center"/>
          </w:tcPr>
          <w:p w14:paraId="63C6A497" w14:textId="0ABF6C1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AAEA3C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79881C1" w14:textId="18CD31B4" w:rsidTr="000F18A3">
        <w:tc>
          <w:tcPr>
            <w:tcW w:w="988" w:type="dxa"/>
            <w:shd w:val="clear" w:color="auto" w:fill="auto"/>
            <w:vAlign w:val="center"/>
          </w:tcPr>
          <w:p w14:paraId="44ECAF7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7135E83" w14:textId="30F330DB"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analizy (filtrowanie, grupowanie i agregacja) kosztów rozpisanych na fakturach według użytych wymiarów.</w:t>
            </w:r>
          </w:p>
        </w:tc>
        <w:tc>
          <w:tcPr>
            <w:tcW w:w="1843" w:type="dxa"/>
            <w:tcBorders>
              <w:top w:val="nil"/>
              <w:left w:val="nil"/>
              <w:bottom w:val="single" w:sz="4" w:space="0" w:color="auto"/>
              <w:right w:val="single" w:sz="4" w:space="0" w:color="auto"/>
            </w:tcBorders>
            <w:vAlign w:val="center"/>
          </w:tcPr>
          <w:p w14:paraId="18A6EC82" w14:textId="6CA1B30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2F8935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EC8C586" w14:textId="65395F59" w:rsidTr="000F18A3">
        <w:tc>
          <w:tcPr>
            <w:tcW w:w="988" w:type="dxa"/>
            <w:shd w:val="clear" w:color="auto" w:fill="auto"/>
            <w:vAlign w:val="center"/>
          </w:tcPr>
          <w:p w14:paraId="2330FAA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90C9EF4" w14:textId="7CA6097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Możliwość eksportu rejestrów kosztów do plików xls.</w:t>
            </w:r>
          </w:p>
        </w:tc>
        <w:tc>
          <w:tcPr>
            <w:tcW w:w="1843" w:type="dxa"/>
            <w:tcBorders>
              <w:top w:val="nil"/>
              <w:left w:val="nil"/>
              <w:bottom w:val="single" w:sz="4" w:space="0" w:color="auto"/>
              <w:right w:val="single" w:sz="4" w:space="0" w:color="auto"/>
            </w:tcBorders>
            <w:vAlign w:val="center"/>
          </w:tcPr>
          <w:p w14:paraId="67681387" w14:textId="3004F5A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0BC501"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132C2A9" w14:textId="0F9191E1" w:rsidTr="000F18A3">
        <w:tc>
          <w:tcPr>
            <w:tcW w:w="988" w:type="dxa"/>
            <w:shd w:val="clear" w:color="auto" w:fill="auto"/>
            <w:vAlign w:val="center"/>
          </w:tcPr>
          <w:p w14:paraId="6AC77E6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2481287" w14:textId="08C6E8A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Definiowanie wielu szablonów kosztowych, które definiują algorytm rozdzielania kosztu na poszczególne centra kosztowe według związanej z nimi wartości podzielnika na etapie opisu merytorycznego faktury.</w:t>
            </w:r>
          </w:p>
        </w:tc>
        <w:tc>
          <w:tcPr>
            <w:tcW w:w="1843" w:type="dxa"/>
            <w:tcBorders>
              <w:top w:val="nil"/>
              <w:left w:val="nil"/>
              <w:bottom w:val="single" w:sz="4" w:space="0" w:color="auto"/>
              <w:right w:val="single" w:sz="4" w:space="0" w:color="auto"/>
            </w:tcBorders>
            <w:vAlign w:val="center"/>
          </w:tcPr>
          <w:p w14:paraId="14F9C6FB" w14:textId="494FC52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E96286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74D2BA6" w14:textId="4198ABB8" w:rsidTr="000F18A3">
        <w:tc>
          <w:tcPr>
            <w:tcW w:w="988" w:type="dxa"/>
            <w:shd w:val="clear" w:color="auto" w:fill="auto"/>
            <w:vAlign w:val="center"/>
          </w:tcPr>
          <w:p w14:paraId="2B54AA4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A154E64" w14:textId="51D7822A"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zdefiniowanie szablonów kwotowych i/lub procentowych, wykorzystywanych na etapie opisu merytorycznego faktury.</w:t>
            </w:r>
          </w:p>
        </w:tc>
        <w:tc>
          <w:tcPr>
            <w:tcW w:w="1843" w:type="dxa"/>
            <w:tcBorders>
              <w:top w:val="nil"/>
              <w:left w:val="nil"/>
              <w:bottom w:val="single" w:sz="4" w:space="0" w:color="auto"/>
              <w:right w:val="single" w:sz="4" w:space="0" w:color="auto"/>
            </w:tcBorders>
            <w:vAlign w:val="center"/>
          </w:tcPr>
          <w:p w14:paraId="0EDF5C54" w14:textId="144B54B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9008372"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A6DF4A5" w14:textId="43BF5879" w:rsidTr="000F18A3">
        <w:tc>
          <w:tcPr>
            <w:tcW w:w="988" w:type="dxa"/>
            <w:shd w:val="clear" w:color="auto" w:fill="auto"/>
            <w:vAlign w:val="center"/>
          </w:tcPr>
          <w:p w14:paraId="3C5D284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CDE5ACB" w14:textId="53A9740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zapisywanie podzielników kosztowych umożliwiających opis merytoryczny faktury w postaci „szablonów” nakładanych na fakturę, tworzonych przez poszczególnych użytkowników.</w:t>
            </w:r>
          </w:p>
        </w:tc>
        <w:tc>
          <w:tcPr>
            <w:tcW w:w="1843" w:type="dxa"/>
            <w:tcBorders>
              <w:top w:val="nil"/>
              <w:left w:val="nil"/>
              <w:bottom w:val="single" w:sz="4" w:space="0" w:color="auto"/>
              <w:right w:val="single" w:sz="4" w:space="0" w:color="auto"/>
            </w:tcBorders>
            <w:vAlign w:val="center"/>
          </w:tcPr>
          <w:p w14:paraId="6B083404" w14:textId="28FCD6E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EB1EC4E"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7CAAFC7" w14:textId="2AC337B7" w:rsidTr="000F18A3">
        <w:tc>
          <w:tcPr>
            <w:tcW w:w="988" w:type="dxa"/>
            <w:shd w:val="clear" w:color="auto" w:fill="auto"/>
            <w:vAlign w:val="center"/>
          </w:tcPr>
          <w:p w14:paraId="538F512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C2849E9" w14:textId="2576128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nałożenie kilku „szablonów” na fakturę na etapie opisu merytorycznego faktury, przy czym kolejny szablon musi dzielić koszty z nierozliczonej wartości faktury.</w:t>
            </w:r>
          </w:p>
        </w:tc>
        <w:tc>
          <w:tcPr>
            <w:tcW w:w="1843" w:type="dxa"/>
            <w:tcBorders>
              <w:top w:val="nil"/>
              <w:left w:val="nil"/>
              <w:bottom w:val="single" w:sz="4" w:space="0" w:color="auto"/>
              <w:right w:val="single" w:sz="4" w:space="0" w:color="auto"/>
            </w:tcBorders>
            <w:vAlign w:val="center"/>
          </w:tcPr>
          <w:p w14:paraId="52D8DEDF" w14:textId="50F1F78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E3D36FB"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B51D83" w14:textId="2D730A4F" w:rsidTr="000F18A3">
        <w:tc>
          <w:tcPr>
            <w:tcW w:w="988" w:type="dxa"/>
            <w:shd w:val="clear" w:color="auto" w:fill="auto"/>
            <w:vAlign w:val="center"/>
          </w:tcPr>
          <w:p w14:paraId="7657EF6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688F6E6" w14:textId="3DB29F5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zdefiniowanie wartości podzielników dla każdego rodzaju podzielnika dla każdego centrum kosztowego, które będą wykorzystywane na etapie opisu merytorycznego faktury.</w:t>
            </w:r>
          </w:p>
        </w:tc>
        <w:tc>
          <w:tcPr>
            <w:tcW w:w="1843" w:type="dxa"/>
            <w:tcBorders>
              <w:top w:val="nil"/>
              <w:left w:val="nil"/>
              <w:bottom w:val="single" w:sz="4" w:space="0" w:color="auto"/>
              <w:right w:val="single" w:sz="4" w:space="0" w:color="auto"/>
            </w:tcBorders>
            <w:vAlign w:val="center"/>
          </w:tcPr>
          <w:p w14:paraId="22DBE365" w14:textId="6DB0D120"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5F4B59"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15FD0337" w14:textId="2FDA5639" w:rsidTr="000F18A3">
        <w:tc>
          <w:tcPr>
            <w:tcW w:w="988" w:type="dxa"/>
            <w:shd w:val="clear" w:color="auto" w:fill="auto"/>
            <w:vAlign w:val="center"/>
          </w:tcPr>
          <w:p w14:paraId="5DCA98C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05341D6" w14:textId="08987B18"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na etapie opisu merytorycznego  wykorzystanie wcześniej zdefiniowanego podzielnika. Po wybraniu podzielnika SEOD musi automatycznie tworzyć dekrety kosztowe na poszczególne miejsca powstawania kosztów, dla których podzielnik jest zdefiniowany.</w:t>
            </w:r>
          </w:p>
        </w:tc>
        <w:tc>
          <w:tcPr>
            <w:tcW w:w="1843" w:type="dxa"/>
            <w:tcBorders>
              <w:top w:val="nil"/>
              <w:left w:val="nil"/>
              <w:bottom w:val="single" w:sz="4" w:space="0" w:color="auto"/>
              <w:right w:val="single" w:sz="4" w:space="0" w:color="auto"/>
            </w:tcBorders>
            <w:vAlign w:val="center"/>
          </w:tcPr>
          <w:p w14:paraId="2C7D2AC3" w14:textId="33539A7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62A87B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83C9A47" w14:textId="08A594D5" w:rsidTr="000F18A3">
        <w:tc>
          <w:tcPr>
            <w:tcW w:w="988" w:type="dxa"/>
            <w:shd w:val="clear" w:color="auto" w:fill="auto"/>
            <w:vAlign w:val="center"/>
          </w:tcPr>
          <w:p w14:paraId="44AD18B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F99336A" w14:textId="5CB7060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umożliwić zapamiętywanie opisu merytorycznego wykonanego dla danego kontrahenta przy opisywaniu faktury. Opis merytoryczny powinien zawierać parametry wykorzystane do opisu faktury, w tym co najmniej: konta OPK/MPK - wybierane ze słownika, konta rodzajowe - wybierane ze słownika i opcjonalnie w zależności od decyzji użytkownika kwoty opisu merytorycznego. Przy zadekretowaniu kolejnej faktury od tego samego kontrahenta na etapie opisu merytorycznego musi pojawiać się wcześniej zapamiętany opis merytoryczny.</w:t>
            </w:r>
          </w:p>
        </w:tc>
        <w:tc>
          <w:tcPr>
            <w:tcW w:w="1843" w:type="dxa"/>
            <w:tcBorders>
              <w:top w:val="nil"/>
              <w:left w:val="nil"/>
              <w:bottom w:val="single" w:sz="4" w:space="0" w:color="auto"/>
              <w:right w:val="single" w:sz="4" w:space="0" w:color="auto"/>
            </w:tcBorders>
            <w:vAlign w:val="center"/>
          </w:tcPr>
          <w:p w14:paraId="63805319" w14:textId="295A433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34B73F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ECF3510" w14:textId="10AB9FBF" w:rsidTr="000F18A3">
        <w:tc>
          <w:tcPr>
            <w:tcW w:w="988" w:type="dxa"/>
            <w:shd w:val="clear" w:color="auto" w:fill="auto"/>
            <w:vAlign w:val="center"/>
          </w:tcPr>
          <w:p w14:paraId="1710945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16A131" w14:textId="74704C1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Podczas rejestracji dokumentu faktury musi istnieć powiązanie wybranej ścieżki obiegu (typu faktury) z danym kontrahentem. Przy rejestracji kolejnej faktury od tego samego kontrahenta zapamiętana ścieżka obiegu musi podpowiadać się automatycznie.</w:t>
            </w:r>
          </w:p>
        </w:tc>
        <w:tc>
          <w:tcPr>
            <w:tcW w:w="1843" w:type="dxa"/>
            <w:tcBorders>
              <w:top w:val="nil"/>
              <w:left w:val="nil"/>
              <w:bottom w:val="single" w:sz="4" w:space="0" w:color="auto"/>
              <w:right w:val="single" w:sz="4" w:space="0" w:color="auto"/>
            </w:tcBorders>
            <w:vAlign w:val="center"/>
          </w:tcPr>
          <w:p w14:paraId="338A12FB" w14:textId="58277229"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31C28E5"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28BF815D"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57640CFE" w14:textId="0A59B01D" w:rsidTr="001D559B">
        <w:tc>
          <w:tcPr>
            <w:tcW w:w="988" w:type="dxa"/>
            <w:shd w:val="clear" w:color="auto" w:fill="9CC2E5" w:themeFill="accent1" w:themeFillTint="99"/>
            <w:vAlign w:val="center"/>
          </w:tcPr>
          <w:p w14:paraId="6C41CC85" w14:textId="4E3E733E"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XXII</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34FFAC9" w14:textId="731C7BF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Platforma Elektronicznego Fakturowania</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E157C7B" w14:textId="07199608"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DC5F0A0" w14:textId="7B9D77EF"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1BFFA63" w14:textId="1DACE46C" w:rsidTr="000F18A3">
        <w:tc>
          <w:tcPr>
            <w:tcW w:w="988" w:type="dxa"/>
            <w:shd w:val="clear" w:color="auto" w:fill="auto"/>
            <w:vAlign w:val="center"/>
          </w:tcPr>
          <w:p w14:paraId="0984AA2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17F31F7" w14:textId="26CBF34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cykliczne pobieranie faktur z platformy Elektronicznego Fakturowania w ramach posiadanych przez Zamawiającego kont.</w:t>
            </w:r>
          </w:p>
        </w:tc>
        <w:tc>
          <w:tcPr>
            <w:tcW w:w="1843" w:type="dxa"/>
            <w:tcBorders>
              <w:top w:val="nil"/>
              <w:left w:val="nil"/>
              <w:bottom w:val="single" w:sz="4" w:space="0" w:color="auto"/>
              <w:right w:val="single" w:sz="4" w:space="0" w:color="auto"/>
            </w:tcBorders>
            <w:vAlign w:val="center"/>
          </w:tcPr>
          <w:p w14:paraId="4B7874C1" w14:textId="5D70571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CC3C2DA"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B6DA58D" w14:textId="4D16E0D6" w:rsidTr="000F18A3">
        <w:tc>
          <w:tcPr>
            <w:tcW w:w="988" w:type="dxa"/>
            <w:shd w:val="clear" w:color="auto" w:fill="auto"/>
            <w:vAlign w:val="center"/>
          </w:tcPr>
          <w:p w14:paraId="11EAEA2A"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C260F0B" w14:textId="7940576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Mapowanie pól z PEF na pola na formularzu rejestracji faktury zdefiniowane w SEOD.</w:t>
            </w:r>
          </w:p>
        </w:tc>
        <w:tc>
          <w:tcPr>
            <w:tcW w:w="1843" w:type="dxa"/>
            <w:tcBorders>
              <w:top w:val="nil"/>
              <w:left w:val="nil"/>
              <w:bottom w:val="single" w:sz="4" w:space="0" w:color="auto"/>
              <w:right w:val="single" w:sz="4" w:space="0" w:color="auto"/>
            </w:tcBorders>
            <w:vAlign w:val="center"/>
          </w:tcPr>
          <w:p w14:paraId="681AE414" w14:textId="39CA7BD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BC62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9EB7050" w14:textId="330ABE01" w:rsidTr="000F18A3">
        <w:tc>
          <w:tcPr>
            <w:tcW w:w="988" w:type="dxa"/>
            <w:shd w:val="clear" w:color="auto" w:fill="auto"/>
            <w:vAlign w:val="center"/>
          </w:tcPr>
          <w:p w14:paraId="5F54FC9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A6A6D3D" w14:textId="3465491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 pobraniu faktury z platformy PEF musi mieć możliwość przypisania zmapowanych pól do formularza rejestracji faktury w SEOD i pozwalać na rejestrację dokumentu bez zbędnego przepisywania danych.</w:t>
            </w:r>
          </w:p>
        </w:tc>
        <w:tc>
          <w:tcPr>
            <w:tcW w:w="1843" w:type="dxa"/>
            <w:tcBorders>
              <w:top w:val="nil"/>
              <w:left w:val="nil"/>
              <w:bottom w:val="single" w:sz="4" w:space="0" w:color="auto"/>
              <w:right w:val="single" w:sz="4" w:space="0" w:color="auto"/>
            </w:tcBorders>
            <w:vAlign w:val="center"/>
          </w:tcPr>
          <w:p w14:paraId="7F37426E" w14:textId="27FE3A4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E27FD1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5C8D09D" w14:textId="1F243158" w:rsidTr="000F18A3">
        <w:tc>
          <w:tcPr>
            <w:tcW w:w="988" w:type="dxa"/>
            <w:shd w:val="clear" w:color="auto" w:fill="auto"/>
            <w:vAlign w:val="center"/>
          </w:tcPr>
          <w:p w14:paraId="15EC363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1E96800" w14:textId="2CB1757C"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generować podgląd dokumentu faktury w formacie PDF na podstawie danych pobranych z platformy PEF, o ile taki nie został dodany jako załącznik.</w:t>
            </w:r>
          </w:p>
        </w:tc>
        <w:tc>
          <w:tcPr>
            <w:tcW w:w="1843" w:type="dxa"/>
            <w:tcBorders>
              <w:top w:val="nil"/>
              <w:left w:val="nil"/>
              <w:bottom w:val="single" w:sz="4" w:space="0" w:color="auto"/>
              <w:right w:val="single" w:sz="4" w:space="0" w:color="auto"/>
            </w:tcBorders>
            <w:vAlign w:val="center"/>
          </w:tcPr>
          <w:p w14:paraId="433F448E" w14:textId="5F0DA435"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A85D156"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008EE94E" w14:textId="0ABCBE51" w:rsidTr="000F18A3">
        <w:tc>
          <w:tcPr>
            <w:tcW w:w="988" w:type="dxa"/>
            <w:shd w:val="clear" w:color="auto" w:fill="auto"/>
            <w:vAlign w:val="center"/>
          </w:tcPr>
          <w:p w14:paraId="00BEC93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23A248A" w14:textId="2EF4DB22"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Pobieranie w ramach danej faktury wszystkich załączników dodanych do dokumentów faktury pobieranej z platformy PEF.</w:t>
            </w:r>
          </w:p>
        </w:tc>
        <w:tc>
          <w:tcPr>
            <w:tcW w:w="1843" w:type="dxa"/>
            <w:tcBorders>
              <w:top w:val="nil"/>
              <w:left w:val="nil"/>
              <w:bottom w:val="single" w:sz="4" w:space="0" w:color="auto"/>
              <w:right w:val="single" w:sz="4" w:space="0" w:color="auto"/>
            </w:tcBorders>
            <w:vAlign w:val="center"/>
          </w:tcPr>
          <w:p w14:paraId="479C8D80" w14:textId="2D93D167"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DDD663"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114B35A" w14:textId="2A7646D8" w:rsidTr="000F18A3">
        <w:tc>
          <w:tcPr>
            <w:tcW w:w="988" w:type="dxa"/>
            <w:shd w:val="clear" w:color="auto" w:fill="auto"/>
            <w:vAlign w:val="center"/>
          </w:tcPr>
          <w:p w14:paraId="17656B0B"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8C83FBE" w14:textId="02876CF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W ramach integracji z PEF SEOD musi pozwalać na obsługę każdej z udostępnianych platform przez brokerów usługi.</w:t>
            </w:r>
          </w:p>
        </w:tc>
        <w:tc>
          <w:tcPr>
            <w:tcW w:w="1843" w:type="dxa"/>
            <w:tcBorders>
              <w:top w:val="nil"/>
              <w:left w:val="nil"/>
              <w:bottom w:val="single" w:sz="4" w:space="0" w:color="auto"/>
              <w:right w:val="single" w:sz="4" w:space="0" w:color="auto"/>
            </w:tcBorders>
            <w:vAlign w:val="center"/>
          </w:tcPr>
          <w:p w14:paraId="36864893" w14:textId="360565AD"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6888CC3"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DC59EA8"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1E9E0725" w14:textId="0F8CC279" w:rsidTr="001D559B">
        <w:tc>
          <w:tcPr>
            <w:tcW w:w="988" w:type="dxa"/>
            <w:shd w:val="clear" w:color="auto" w:fill="9CC2E5" w:themeFill="accent1" w:themeFillTint="99"/>
            <w:vAlign w:val="center"/>
          </w:tcPr>
          <w:p w14:paraId="7394DFCA" w14:textId="2490CDD0"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w:t>
            </w:r>
            <w:r w:rsidR="000522BD">
              <w:rPr>
                <w:rFonts w:asciiTheme="minorHAnsi" w:hAnsiTheme="minorHAnsi" w:cstheme="minorHAnsi"/>
                <w:b/>
                <w:color w:val="auto"/>
                <w:sz w:val="20"/>
                <w:szCs w:val="20"/>
              </w:rPr>
              <w:t>IV</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15A3149" w14:textId="206BE96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auto"/>
                <w:sz w:val="20"/>
                <w:szCs w:val="20"/>
                <w:lang w:eastAsia="pl-PL"/>
              </w:rPr>
              <w:t>Krajowy System e-Faktur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C0100C0" w14:textId="60113324" w:rsidR="000F18A3" w:rsidRPr="00F153D3" w:rsidRDefault="000F18A3" w:rsidP="000F18A3">
            <w:pPr>
              <w:jc w:val="center"/>
              <w:rPr>
                <w:rFonts w:asciiTheme="minorHAnsi" w:eastAsia="Times New Roman" w:hAnsiTheme="minorHAnsi" w:cstheme="minorHAnsi"/>
                <w:bCs/>
                <w:color w:val="auto"/>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60D6730" w14:textId="0EE3DB46" w:rsidR="000F18A3" w:rsidRPr="00F153D3" w:rsidRDefault="000F18A3" w:rsidP="000F18A3">
            <w:pPr>
              <w:jc w:val="center"/>
              <w:rPr>
                <w:rFonts w:asciiTheme="minorHAnsi" w:eastAsia="Times New Roman" w:hAnsiTheme="minorHAnsi" w:cstheme="minorHAnsi"/>
                <w:b/>
                <w:bCs/>
                <w:color w:val="auto"/>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3D5AC938" w14:textId="6B3C5DFF" w:rsidTr="000F18A3">
        <w:tc>
          <w:tcPr>
            <w:tcW w:w="988" w:type="dxa"/>
            <w:shd w:val="clear" w:color="auto" w:fill="auto"/>
            <w:vAlign w:val="center"/>
          </w:tcPr>
          <w:p w14:paraId="0FC77A4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2ABE204" w14:textId="66E57ADE"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cykliczne pobieranie faktur z Krajowego Systemu e-Faktur w ramach posiadanych przez Zamawiającego kont.</w:t>
            </w:r>
          </w:p>
        </w:tc>
        <w:tc>
          <w:tcPr>
            <w:tcW w:w="1843" w:type="dxa"/>
            <w:tcBorders>
              <w:top w:val="nil"/>
              <w:left w:val="nil"/>
              <w:bottom w:val="single" w:sz="4" w:space="0" w:color="auto"/>
              <w:right w:val="single" w:sz="4" w:space="0" w:color="auto"/>
            </w:tcBorders>
            <w:vAlign w:val="center"/>
          </w:tcPr>
          <w:p w14:paraId="11CA6857" w14:textId="7DB6EE2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5EEFD5F"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28EADCC2" w14:textId="3C7AD132" w:rsidTr="000F18A3">
        <w:tc>
          <w:tcPr>
            <w:tcW w:w="988" w:type="dxa"/>
            <w:shd w:val="clear" w:color="auto" w:fill="auto"/>
            <w:vAlign w:val="center"/>
          </w:tcPr>
          <w:p w14:paraId="4376569E"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2DE5CB62" w14:textId="0CA789D1"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Mapowanie pól z Krajowego Systemu e-Faktur na pola na formularzu rejestracji faktury zdefiniowane w SEOD.</w:t>
            </w:r>
          </w:p>
        </w:tc>
        <w:tc>
          <w:tcPr>
            <w:tcW w:w="1843" w:type="dxa"/>
            <w:tcBorders>
              <w:top w:val="nil"/>
              <w:left w:val="nil"/>
              <w:bottom w:val="single" w:sz="4" w:space="0" w:color="auto"/>
              <w:right w:val="single" w:sz="4" w:space="0" w:color="auto"/>
            </w:tcBorders>
            <w:vAlign w:val="center"/>
          </w:tcPr>
          <w:p w14:paraId="4459463B" w14:textId="6DDB6871"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EB84108"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3FF60591" w14:textId="0DA3AFE5" w:rsidTr="000F18A3">
        <w:tc>
          <w:tcPr>
            <w:tcW w:w="988" w:type="dxa"/>
            <w:shd w:val="clear" w:color="auto" w:fill="auto"/>
            <w:vAlign w:val="center"/>
          </w:tcPr>
          <w:p w14:paraId="62EE86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3AC0052" w14:textId="125ED15F"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 pobraniu faktury z Krajowego Systemu e-Faktur musi mieć możliwość przypisania zmapowanych pól do formularza rejestracji faktury w SEOD i pozwalać na rejestrację dokumentu bez zbędnego przepisywania danych.</w:t>
            </w:r>
          </w:p>
        </w:tc>
        <w:tc>
          <w:tcPr>
            <w:tcW w:w="1843" w:type="dxa"/>
            <w:tcBorders>
              <w:top w:val="nil"/>
              <w:left w:val="nil"/>
              <w:bottom w:val="single" w:sz="4" w:space="0" w:color="auto"/>
              <w:right w:val="single" w:sz="4" w:space="0" w:color="auto"/>
            </w:tcBorders>
            <w:vAlign w:val="center"/>
          </w:tcPr>
          <w:p w14:paraId="78914040" w14:textId="1542B742"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B9F8B74"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6376921" w14:textId="12B5C1E0" w:rsidTr="000F18A3">
        <w:tc>
          <w:tcPr>
            <w:tcW w:w="988" w:type="dxa"/>
            <w:shd w:val="clear" w:color="auto" w:fill="auto"/>
            <w:vAlign w:val="center"/>
          </w:tcPr>
          <w:p w14:paraId="465EB12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9BE0978" w14:textId="5A92F71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automatycznie generować podgląd dokumentu faktury w formacie PDF na podstawie danych pobranych z Krajowego Systemu e-Faktur, o ile taki nie został dodany jako załącznik.</w:t>
            </w:r>
          </w:p>
        </w:tc>
        <w:tc>
          <w:tcPr>
            <w:tcW w:w="1843" w:type="dxa"/>
            <w:tcBorders>
              <w:top w:val="nil"/>
              <w:left w:val="nil"/>
              <w:bottom w:val="single" w:sz="4" w:space="0" w:color="auto"/>
              <w:right w:val="single" w:sz="4" w:space="0" w:color="auto"/>
            </w:tcBorders>
            <w:vAlign w:val="center"/>
          </w:tcPr>
          <w:p w14:paraId="73F9C405" w14:textId="3B7D0A5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1DB74F5"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0606293" w14:textId="3B22B8E4" w:rsidTr="000F18A3">
        <w:tc>
          <w:tcPr>
            <w:tcW w:w="988" w:type="dxa"/>
            <w:shd w:val="clear" w:color="auto" w:fill="auto"/>
            <w:vAlign w:val="center"/>
          </w:tcPr>
          <w:p w14:paraId="6D4C2B8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1E2EF43F" w14:textId="531CFA9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Pobieranie w ramach danej faktury wszystkich załączników dodanych do dokumentów faktury pobieranej z Krajowego Systemu e-Faktur.</w:t>
            </w:r>
          </w:p>
        </w:tc>
        <w:tc>
          <w:tcPr>
            <w:tcW w:w="1843" w:type="dxa"/>
            <w:tcBorders>
              <w:top w:val="nil"/>
              <w:left w:val="nil"/>
              <w:bottom w:val="single" w:sz="4" w:space="0" w:color="auto"/>
              <w:right w:val="single" w:sz="4" w:space="0" w:color="auto"/>
            </w:tcBorders>
            <w:vAlign w:val="center"/>
          </w:tcPr>
          <w:p w14:paraId="2B35ABBC" w14:textId="508C60EB"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E1BCD28" w14:textId="77777777" w:rsidR="000F18A3" w:rsidRPr="00F153D3" w:rsidRDefault="000F18A3" w:rsidP="000F18A3">
            <w:pPr>
              <w:rPr>
                <w:rFonts w:asciiTheme="minorHAnsi" w:eastAsia="Times New Roman" w:hAnsiTheme="minorHAnsi" w:cstheme="minorHAnsi"/>
                <w:color w:val="auto"/>
                <w:sz w:val="20"/>
                <w:szCs w:val="20"/>
                <w:lang w:eastAsia="pl-PL"/>
              </w:rPr>
            </w:pPr>
          </w:p>
        </w:tc>
      </w:tr>
    </w:tbl>
    <w:p w14:paraId="4D0EDD0C"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6497A91E" w14:textId="4B9A5890" w:rsidTr="001D559B">
        <w:tc>
          <w:tcPr>
            <w:tcW w:w="988" w:type="dxa"/>
            <w:shd w:val="clear" w:color="auto" w:fill="9CC2E5" w:themeFill="accent1" w:themeFillTint="99"/>
            <w:vAlign w:val="center"/>
          </w:tcPr>
          <w:p w14:paraId="2EB20A0C" w14:textId="62346885"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F3847F8" w14:textId="3A3CE620"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000000"/>
                <w:sz w:val="20"/>
                <w:szCs w:val="20"/>
                <w:lang w:eastAsia="pl-PL"/>
              </w:rPr>
              <w:t>OCR faktur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31482100" w14:textId="5C3B959A" w:rsidR="000F18A3" w:rsidRPr="00F153D3" w:rsidRDefault="000F18A3" w:rsidP="000F18A3">
            <w:pPr>
              <w:jc w:val="center"/>
              <w:rPr>
                <w:rFonts w:asciiTheme="minorHAnsi" w:eastAsia="Times New Roman" w:hAnsiTheme="minorHAnsi" w:cstheme="minorHAnsi"/>
                <w:bCs/>
                <w:color w:val="000000"/>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7B446EC4" w14:textId="74E72B7B" w:rsidR="000F18A3" w:rsidRPr="00F153D3" w:rsidRDefault="000F18A3" w:rsidP="000F18A3">
            <w:pPr>
              <w:jc w:val="center"/>
              <w:rPr>
                <w:rFonts w:asciiTheme="minorHAnsi" w:eastAsia="Times New Roman" w:hAnsiTheme="minorHAnsi" w:cstheme="minorHAnsi"/>
                <w:b/>
                <w:bCs/>
                <w:color w:val="000000"/>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5CE895F1" w14:textId="0B5A48F9" w:rsidTr="000F18A3">
        <w:tc>
          <w:tcPr>
            <w:tcW w:w="988" w:type="dxa"/>
            <w:shd w:val="clear" w:color="auto" w:fill="auto"/>
            <w:vAlign w:val="center"/>
          </w:tcPr>
          <w:p w14:paraId="52DAD77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30887387" w14:textId="4D553A35"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posiadać wbudowany mechanizm OCR. Niedopuszczalne jest integrowanie zewnętrznych narzędzi do OCR-</w:t>
            </w:r>
            <w:proofErr w:type="spellStart"/>
            <w:r w:rsidRPr="00F153D3">
              <w:rPr>
                <w:rFonts w:asciiTheme="minorHAnsi" w:eastAsia="Times New Roman" w:hAnsiTheme="minorHAnsi" w:cstheme="minorHAnsi"/>
                <w:color w:val="auto"/>
                <w:sz w:val="20"/>
                <w:szCs w:val="20"/>
                <w:lang w:eastAsia="pl-PL"/>
              </w:rPr>
              <w:t>owania</w:t>
            </w:r>
            <w:proofErr w:type="spellEnd"/>
            <w:r w:rsidRPr="00F153D3">
              <w:rPr>
                <w:rFonts w:asciiTheme="minorHAnsi" w:eastAsia="Times New Roman" w:hAnsiTheme="minorHAnsi" w:cstheme="minorHAnsi"/>
                <w:color w:val="auto"/>
                <w:sz w:val="20"/>
                <w:szCs w:val="20"/>
                <w:lang w:eastAsia="pl-PL"/>
              </w:rPr>
              <w:t xml:space="preserve"> dokumentów.</w:t>
            </w:r>
          </w:p>
        </w:tc>
        <w:tc>
          <w:tcPr>
            <w:tcW w:w="1843" w:type="dxa"/>
            <w:tcBorders>
              <w:top w:val="nil"/>
              <w:left w:val="nil"/>
              <w:bottom w:val="single" w:sz="4" w:space="0" w:color="auto"/>
              <w:right w:val="single" w:sz="4" w:space="0" w:color="auto"/>
            </w:tcBorders>
            <w:vAlign w:val="center"/>
          </w:tcPr>
          <w:p w14:paraId="66213DE4" w14:textId="5291414C"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21AE1E00"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7BD6D5E0" w14:textId="2FC1998D" w:rsidTr="000F18A3">
        <w:tc>
          <w:tcPr>
            <w:tcW w:w="988" w:type="dxa"/>
            <w:shd w:val="clear" w:color="auto" w:fill="auto"/>
            <w:vAlign w:val="center"/>
          </w:tcPr>
          <w:p w14:paraId="66FF725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0D21133" w14:textId="59A6E243"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Automatyczne rozpoznawanie informacji na dokumencie, jeśli podobny dokument był już wcześniej przetwarzany za pomocą mechanizmów OCR</w:t>
            </w:r>
          </w:p>
        </w:tc>
        <w:tc>
          <w:tcPr>
            <w:tcW w:w="1843" w:type="dxa"/>
            <w:tcBorders>
              <w:top w:val="nil"/>
              <w:left w:val="nil"/>
              <w:bottom w:val="single" w:sz="4" w:space="0" w:color="auto"/>
              <w:right w:val="single" w:sz="4" w:space="0" w:color="auto"/>
            </w:tcBorders>
            <w:vAlign w:val="center"/>
          </w:tcPr>
          <w:p w14:paraId="3502D321" w14:textId="2982ECA8"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2C8EDD"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4230AB2F" w14:textId="1571898E" w:rsidTr="001D559B">
        <w:tc>
          <w:tcPr>
            <w:tcW w:w="988" w:type="dxa"/>
            <w:shd w:val="clear" w:color="auto" w:fill="auto"/>
            <w:vAlign w:val="center"/>
          </w:tcPr>
          <w:p w14:paraId="74295FC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center"/>
          </w:tcPr>
          <w:p w14:paraId="724C7077" w14:textId="72430A77"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Mechanizm OCR  musi umożliwiać  automatyczny odczyt danych z faktury typu nazwa kontrahenta, nr faktury, data wystawienia, terminy, stawki VAT, podsumowanie stawek, rodzaj płatności. </w:t>
            </w:r>
          </w:p>
        </w:tc>
        <w:tc>
          <w:tcPr>
            <w:tcW w:w="1843" w:type="dxa"/>
            <w:tcBorders>
              <w:top w:val="single" w:sz="4" w:space="0" w:color="auto"/>
              <w:left w:val="nil"/>
              <w:bottom w:val="single" w:sz="4" w:space="0" w:color="auto"/>
              <w:right w:val="single" w:sz="4" w:space="0" w:color="auto"/>
            </w:tcBorders>
            <w:vAlign w:val="center"/>
          </w:tcPr>
          <w:p w14:paraId="32EA0D0C" w14:textId="1EBDC006"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3FB6DB30"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04544BBA" w14:textId="650388AB" w:rsidTr="000F18A3">
        <w:tc>
          <w:tcPr>
            <w:tcW w:w="988" w:type="dxa"/>
            <w:shd w:val="clear" w:color="auto" w:fill="auto"/>
            <w:vAlign w:val="center"/>
          </w:tcPr>
          <w:p w14:paraId="6B62D19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490F6AB1" w14:textId="10F5672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SEOD po odczytaniu danych mechanizmem OCR powinien wprowadzić je w formularz rejestracji faktury.</w:t>
            </w:r>
          </w:p>
        </w:tc>
        <w:tc>
          <w:tcPr>
            <w:tcW w:w="1843" w:type="dxa"/>
            <w:tcBorders>
              <w:top w:val="nil"/>
              <w:left w:val="nil"/>
              <w:bottom w:val="single" w:sz="4" w:space="0" w:color="auto"/>
              <w:right w:val="single" w:sz="4" w:space="0" w:color="auto"/>
            </w:tcBorders>
            <w:vAlign w:val="center"/>
          </w:tcPr>
          <w:p w14:paraId="1373A432" w14:textId="707C7B98"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39EE5DB"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4E774D0B" w14:textId="11E4E551" w:rsidTr="000F18A3">
        <w:tc>
          <w:tcPr>
            <w:tcW w:w="988" w:type="dxa"/>
            <w:shd w:val="clear" w:color="auto" w:fill="auto"/>
            <w:vAlign w:val="center"/>
          </w:tcPr>
          <w:p w14:paraId="3665945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71F79E1F" w14:textId="3183EB3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musi umożliwiać w oknie rejestracji skorzystanie z tzw. kontekstowego OCR (zaznaczenie pola na dokumencie oraz przypisanie rozpoznanego tekstu do pola na formularzu wybranego przez użytkownika)</w:t>
            </w:r>
          </w:p>
        </w:tc>
        <w:tc>
          <w:tcPr>
            <w:tcW w:w="1843" w:type="dxa"/>
            <w:tcBorders>
              <w:top w:val="nil"/>
              <w:left w:val="nil"/>
              <w:bottom w:val="single" w:sz="4" w:space="0" w:color="auto"/>
              <w:right w:val="single" w:sz="4" w:space="0" w:color="auto"/>
            </w:tcBorders>
            <w:vAlign w:val="center"/>
          </w:tcPr>
          <w:p w14:paraId="73504E5C" w14:textId="29E535BA" w:rsidR="000F18A3" w:rsidRPr="00F153D3" w:rsidRDefault="000F18A3" w:rsidP="000F18A3">
            <w:pPr>
              <w:jc w:val="center"/>
              <w:rPr>
                <w:rFonts w:asciiTheme="minorHAnsi" w:eastAsia="Times New Roman" w:hAnsiTheme="minorHAnsi" w:cstheme="minorHAnsi"/>
                <w:color w:val="auto"/>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53E1757" w14:textId="77777777" w:rsidR="000F18A3" w:rsidRPr="00F153D3" w:rsidRDefault="000F18A3" w:rsidP="000F18A3">
            <w:pPr>
              <w:rPr>
                <w:rFonts w:asciiTheme="minorHAnsi" w:eastAsia="Times New Roman" w:hAnsiTheme="minorHAnsi" w:cstheme="minorHAnsi"/>
                <w:color w:val="auto"/>
                <w:sz w:val="20"/>
                <w:szCs w:val="20"/>
                <w:lang w:eastAsia="pl-PL"/>
              </w:rPr>
            </w:pPr>
          </w:p>
        </w:tc>
      </w:tr>
      <w:tr w:rsidR="000F18A3" w:rsidRPr="00F153D3" w14:paraId="58731DEE" w14:textId="0A121FF4" w:rsidTr="000F18A3">
        <w:tc>
          <w:tcPr>
            <w:tcW w:w="988" w:type="dxa"/>
            <w:shd w:val="clear" w:color="auto" w:fill="auto"/>
            <w:vAlign w:val="center"/>
          </w:tcPr>
          <w:p w14:paraId="1580CCD3"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093E7A15" w14:textId="6E8E85D4"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color w:val="auto"/>
                <w:sz w:val="20"/>
                <w:szCs w:val="20"/>
                <w:lang w:eastAsia="pl-PL"/>
              </w:rPr>
              <w:t>SEOD powinien na podstawie numeru NIP odczytanego z dokumentu przy pomocy mechanizmu OCR automatycznie założyć kontrahenta w systemie, pobierając dane z bazy REGON GUS jeżeli kontrahent nie znajduje się w systemie ERP Zamawiającego</w:t>
            </w:r>
          </w:p>
        </w:tc>
        <w:tc>
          <w:tcPr>
            <w:tcW w:w="1843" w:type="dxa"/>
            <w:tcBorders>
              <w:top w:val="nil"/>
              <w:left w:val="nil"/>
              <w:bottom w:val="single" w:sz="4" w:space="0" w:color="auto"/>
              <w:right w:val="single" w:sz="4" w:space="0" w:color="auto"/>
            </w:tcBorders>
            <w:vAlign w:val="center"/>
          </w:tcPr>
          <w:p w14:paraId="701A5452" w14:textId="0E4A3F50"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46081B8"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3A9FA957" w14:textId="355D64E2" w:rsidTr="000F18A3">
        <w:tc>
          <w:tcPr>
            <w:tcW w:w="988" w:type="dxa"/>
            <w:shd w:val="clear" w:color="auto" w:fill="auto"/>
            <w:vAlign w:val="center"/>
          </w:tcPr>
          <w:p w14:paraId="34770AC5"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55E4F38B" w14:textId="1AEB8F4A" w:rsidR="000F18A3" w:rsidRPr="00F153D3" w:rsidRDefault="000F18A3" w:rsidP="000F18A3">
            <w:pPr>
              <w:rPr>
                <w:rFonts w:asciiTheme="minorHAnsi" w:eastAsia="Times New Roman" w:hAnsiTheme="minorHAnsi" w:cstheme="minorHAnsi"/>
                <w:color w:val="auto"/>
                <w:sz w:val="20"/>
                <w:szCs w:val="20"/>
                <w:lang w:eastAsia="pl-PL"/>
              </w:rPr>
            </w:pPr>
            <w:r w:rsidRPr="00F153D3">
              <w:rPr>
                <w:rFonts w:asciiTheme="minorHAnsi" w:eastAsia="Times New Roman" w:hAnsiTheme="minorHAnsi" w:cstheme="minorHAnsi"/>
                <w:color w:val="auto"/>
                <w:sz w:val="20"/>
                <w:szCs w:val="20"/>
                <w:lang w:eastAsia="pl-PL"/>
              </w:rPr>
              <w:t xml:space="preserve">Po wprowadzeniu kontrahenta do systemu ERP Zamawiającego SEOD powinien scalić rekord kontrahenta założonego po stronie SEOD z kontrahentem pobranym z ERP.  </w:t>
            </w:r>
          </w:p>
        </w:tc>
        <w:tc>
          <w:tcPr>
            <w:tcW w:w="1843" w:type="dxa"/>
            <w:tcBorders>
              <w:top w:val="nil"/>
              <w:left w:val="nil"/>
              <w:bottom w:val="single" w:sz="4" w:space="0" w:color="auto"/>
              <w:right w:val="single" w:sz="4" w:space="0" w:color="auto"/>
            </w:tcBorders>
            <w:vAlign w:val="center"/>
          </w:tcPr>
          <w:p w14:paraId="517302DA" w14:textId="548BDC93" w:rsidR="000F18A3" w:rsidRPr="00F153D3" w:rsidRDefault="000F18A3" w:rsidP="000F18A3">
            <w:pPr>
              <w:jc w:val="center"/>
              <w:rPr>
                <w:rFonts w:asciiTheme="minorHAnsi" w:eastAsia="Times New Roman" w:hAnsiTheme="minorHAnsi" w:cstheme="minorHAnsi"/>
                <w:color w:val="FF0000"/>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5AF40173" w14:textId="77777777" w:rsidR="000F18A3" w:rsidRPr="00F153D3" w:rsidRDefault="000F18A3" w:rsidP="000F18A3">
            <w:pPr>
              <w:rPr>
                <w:rFonts w:asciiTheme="minorHAnsi" w:eastAsia="Times New Roman" w:hAnsiTheme="minorHAnsi" w:cstheme="minorHAnsi"/>
                <w:color w:val="FF0000"/>
                <w:sz w:val="20"/>
                <w:szCs w:val="20"/>
                <w:lang w:eastAsia="pl-PL"/>
              </w:rPr>
            </w:pPr>
          </w:p>
        </w:tc>
      </w:tr>
      <w:tr w:rsidR="000F18A3" w:rsidRPr="00F153D3" w14:paraId="3A3A67A0" w14:textId="5DE88054" w:rsidTr="000F18A3">
        <w:tc>
          <w:tcPr>
            <w:tcW w:w="988" w:type="dxa"/>
            <w:shd w:val="clear" w:color="auto" w:fill="auto"/>
            <w:vAlign w:val="center"/>
          </w:tcPr>
          <w:p w14:paraId="69B50FB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22818E5" w14:textId="25A1208D"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SEOD powinien weryfikować kontrahenta z białą listą podatników VAT po odczytaniu danych kontrahenta z faktury mechanizmem OCR (podczas jej rejestracji) </w:t>
            </w:r>
          </w:p>
        </w:tc>
        <w:tc>
          <w:tcPr>
            <w:tcW w:w="1843" w:type="dxa"/>
            <w:tcBorders>
              <w:top w:val="nil"/>
              <w:left w:val="nil"/>
              <w:bottom w:val="single" w:sz="4" w:space="0" w:color="auto"/>
              <w:right w:val="single" w:sz="4" w:space="0" w:color="auto"/>
            </w:tcBorders>
            <w:vAlign w:val="center"/>
          </w:tcPr>
          <w:p w14:paraId="17949D01" w14:textId="3852AC92" w:rsidR="000F18A3" w:rsidRPr="00F153D3" w:rsidRDefault="000F18A3" w:rsidP="000F18A3">
            <w:pPr>
              <w:jc w:val="center"/>
              <w:rPr>
                <w:rFonts w:asciiTheme="minorHAnsi" w:eastAsia="Times New Roman" w:hAnsiTheme="minorHAnsi" w:cstheme="minorHAnsi"/>
                <w:sz w:val="20"/>
                <w:szCs w:val="20"/>
                <w:lang w:eastAsia="pl-PL"/>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B8FF167" w14:textId="77777777" w:rsidR="000F18A3" w:rsidRPr="00F153D3" w:rsidRDefault="000F18A3" w:rsidP="000F18A3">
            <w:pPr>
              <w:rPr>
                <w:rFonts w:asciiTheme="minorHAnsi" w:eastAsia="Times New Roman" w:hAnsiTheme="minorHAnsi" w:cstheme="minorHAnsi"/>
                <w:sz w:val="20"/>
                <w:szCs w:val="20"/>
                <w:lang w:eastAsia="pl-PL"/>
              </w:rPr>
            </w:pPr>
          </w:p>
        </w:tc>
      </w:tr>
      <w:tr w:rsidR="000F18A3" w:rsidRPr="00F153D3" w14:paraId="37BBC3AC" w14:textId="1C2CE2EC" w:rsidTr="000F18A3">
        <w:tc>
          <w:tcPr>
            <w:tcW w:w="988" w:type="dxa"/>
            <w:shd w:val="clear" w:color="auto" w:fill="auto"/>
            <w:vAlign w:val="center"/>
          </w:tcPr>
          <w:p w14:paraId="1899D71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center"/>
          </w:tcPr>
          <w:p w14:paraId="60DD9D71" w14:textId="316A8AA7" w:rsidR="000F18A3" w:rsidRPr="000840A7" w:rsidRDefault="000F18A3" w:rsidP="000F18A3">
            <w:pPr>
              <w:rPr>
                <w:rFonts w:asciiTheme="minorHAnsi" w:hAnsiTheme="minorHAnsi" w:cstheme="minorHAnsi"/>
                <w:color w:val="auto"/>
                <w:sz w:val="20"/>
                <w:szCs w:val="20"/>
              </w:rPr>
            </w:pPr>
            <w:r w:rsidRPr="000840A7">
              <w:rPr>
                <w:rFonts w:asciiTheme="minorHAnsi" w:eastAsia="Times New Roman" w:hAnsiTheme="minorHAnsi" w:cstheme="minorHAnsi"/>
                <w:sz w:val="20"/>
                <w:szCs w:val="20"/>
                <w:lang w:eastAsia="pl-PL"/>
              </w:rPr>
              <w:t xml:space="preserve">SEOD musi posiadać mechanizm uczenia się odczytywania nierozpoznanych dokumentów przez mechanizm OCR. </w:t>
            </w:r>
            <w:r w:rsidRPr="000840A7">
              <w:rPr>
                <w:rFonts w:asciiTheme="minorHAnsi" w:eastAsia="Times New Roman" w:hAnsiTheme="minorHAnsi" w:cstheme="minorHAnsi"/>
                <w:strike/>
                <w:sz w:val="20"/>
                <w:szCs w:val="20"/>
                <w:lang w:eastAsia="pl-PL"/>
              </w:rPr>
              <w:t>Uprawnione osoby powinny posiadać funkcję oznaczania nierozpoznanych dokumentów przez OCR.</w:t>
            </w:r>
          </w:p>
        </w:tc>
        <w:tc>
          <w:tcPr>
            <w:tcW w:w="1843" w:type="dxa"/>
            <w:tcBorders>
              <w:top w:val="nil"/>
              <w:left w:val="nil"/>
              <w:bottom w:val="single" w:sz="4" w:space="0" w:color="auto"/>
              <w:right w:val="single" w:sz="4" w:space="0" w:color="auto"/>
            </w:tcBorders>
            <w:vAlign w:val="center"/>
          </w:tcPr>
          <w:p w14:paraId="352A8957" w14:textId="76AD635D" w:rsidR="000F18A3" w:rsidRPr="00F153D3" w:rsidRDefault="000F18A3" w:rsidP="000F18A3">
            <w:pPr>
              <w:jc w:val="center"/>
              <w:rPr>
                <w:rFonts w:asciiTheme="minorHAnsi" w:eastAsia="Times New Roman" w:hAnsiTheme="minorHAnsi" w:cstheme="minorHAnsi"/>
                <w:sz w:val="20"/>
                <w:szCs w:val="20"/>
                <w:lang w:eastAsia="pl-PL"/>
              </w:rPr>
            </w:pPr>
            <w:r w:rsidRPr="000840A7">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10A3DCC" w14:textId="77777777" w:rsidR="000F18A3" w:rsidRPr="00F153D3" w:rsidRDefault="000F18A3" w:rsidP="000F18A3">
            <w:pPr>
              <w:rPr>
                <w:rFonts w:asciiTheme="minorHAnsi" w:eastAsia="Times New Roman" w:hAnsiTheme="minorHAnsi" w:cstheme="minorHAnsi"/>
                <w:sz w:val="20"/>
                <w:szCs w:val="20"/>
                <w:lang w:eastAsia="pl-PL"/>
              </w:rPr>
            </w:pPr>
          </w:p>
        </w:tc>
      </w:tr>
    </w:tbl>
    <w:p w14:paraId="792BF74E" w14:textId="77777777" w:rsidR="000F18A3" w:rsidRPr="00F153D3" w:rsidRDefault="000F18A3">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780"/>
        <w:gridCol w:w="1843"/>
        <w:gridCol w:w="1985"/>
      </w:tblGrid>
      <w:tr w:rsidR="000F18A3" w:rsidRPr="00F153D3" w14:paraId="5A179A32" w14:textId="00F16838" w:rsidTr="001D559B">
        <w:tc>
          <w:tcPr>
            <w:tcW w:w="988" w:type="dxa"/>
            <w:shd w:val="clear" w:color="auto" w:fill="9CC2E5" w:themeFill="accent1" w:themeFillTint="99"/>
            <w:vAlign w:val="center"/>
          </w:tcPr>
          <w:p w14:paraId="39B84DEE" w14:textId="2870D2E7"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w:t>
            </w:r>
            <w:r w:rsidR="000522BD">
              <w:rPr>
                <w:rFonts w:asciiTheme="minorHAnsi" w:hAnsiTheme="minorHAnsi" w:cstheme="minorHAnsi"/>
                <w:b/>
                <w:color w:val="auto"/>
                <w:sz w:val="20"/>
                <w:szCs w:val="20"/>
              </w:rPr>
              <w:t>I</w:t>
            </w:r>
          </w:p>
        </w:tc>
        <w:tc>
          <w:tcPr>
            <w:tcW w:w="9780"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E927F19" w14:textId="35C177D6" w:rsidR="000F18A3" w:rsidRPr="00F153D3" w:rsidRDefault="000F18A3" w:rsidP="000F18A3">
            <w:pPr>
              <w:rPr>
                <w:rFonts w:asciiTheme="minorHAnsi" w:hAnsiTheme="minorHAnsi" w:cstheme="minorHAnsi"/>
                <w:color w:val="auto"/>
                <w:sz w:val="20"/>
                <w:szCs w:val="20"/>
              </w:rPr>
            </w:pPr>
            <w:r w:rsidRPr="00F153D3">
              <w:rPr>
                <w:rFonts w:asciiTheme="minorHAnsi" w:eastAsia="Times New Roman" w:hAnsiTheme="minorHAnsi" w:cstheme="minorHAnsi"/>
                <w:b/>
                <w:bCs/>
                <w:color w:val="auto"/>
                <w:sz w:val="20"/>
                <w:szCs w:val="20"/>
                <w:lang w:eastAsia="pl-PL"/>
              </w:rPr>
              <w:t xml:space="preserve">Integracja z systemem </w:t>
            </w:r>
            <w:proofErr w:type="spellStart"/>
            <w:r w:rsidRPr="00F153D3">
              <w:rPr>
                <w:rFonts w:asciiTheme="minorHAnsi" w:eastAsia="Times New Roman" w:hAnsiTheme="minorHAnsi" w:cstheme="minorHAnsi"/>
                <w:b/>
                <w:bCs/>
                <w:color w:val="auto"/>
                <w:sz w:val="20"/>
                <w:szCs w:val="20"/>
                <w:lang w:eastAsia="pl-PL"/>
              </w:rPr>
              <w:t>InfoMedica</w:t>
            </w:r>
            <w:proofErr w:type="spellEnd"/>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5802915" w14:textId="7BBB19C7" w:rsidR="000F18A3" w:rsidRPr="00F153D3" w:rsidRDefault="000F18A3" w:rsidP="000F18A3">
            <w:pPr>
              <w:jc w:val="center"/>
              <w:rPr>
                <w:rFonts w:asciiTheme="minorHAnsi" w:eastAsia="Times New Roman" w:hAnsiTheme="minorHAnsi" w:cstheme="minorHAnsi"/>
                <w:bCs/>
                <w:color w:val="auto"/>
                <w:sz w:val="20"/>
                <w:szCs w:val="20"/>
                <w:lang w:eastAsia="pl-PL"/>
              </w:rPr>
            </w:pPr>
            <w:r w:rsidRPr="00F153D3">
              <w:rPr>
                <w:rFonts w:asciiTheme="minorHAnsi" w:hAnsiTheme="minorHAnsi" w:cstheme="minorHAnsi"/>
                <w:b/>
                <w:color w:val="auto"/>
                <w:sz w:val="20"/>
                <w:szCs w:val="20"/>
              </w:rPr>
              <w:t>Parametr wymagany</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4837ED28" w14:textId="53D8E09A" w:rsidR="000F18A3" w:rsidRPr="00F153D3" w:rsidRDefault="000F18A3" w:rsidP="000F18A3">
            <w:pPr>
              <w:jc w:val="center"/>
              <w:rPr>
                <w:rFonts w:asciiTheme="minorHAnsi" w:eastAsia="Times New Roman" w:hAnsiTheme="minorHAnsi" w:cstheme="minorHAnsi"/>
                <w:b/>
                <w:bCs/>
                <w:color w:val="auto"/>
                <w:sz w:val="20"/>
                <w:szCs w:val="20"/>
                <w:lang w:eastAsia="pl-PL"/>
              </w:rPr>
            </w:pPr>
            <w:r w:rsidRPr="00F153D3">
              <w:rPr>
                <w:rFonts w:asciiTheme="minorHAnsi" w:hAnsiTheme="minorHAnsi" w:cstheme="minorHAnsi"/>
                <w:b/>
                <w:color w:val="auto"/>
                <w:sz w:val="20"/>
                <w:szCs w:val="20"/>
              </w:rPr>
              <w:t>Potwierdzenie spełnienia parametru - (należy wpisać Tak lub Nie)</w:t>
            </w:r>
          </w:p>
        </w:tc>
      </w:tr>
      <w:tr w:rsidR="000F18A3" w:rsidRPr="00F153D3" w14:paraId="03468378" w14:textId="24920171" w:rsidTr="000F18A3">
        <w:tc>
          <w:tcPr>
            <w:tcW w:w="988" w:type="dxa"/>
            <w:shd w:val="clear" w:color="auto" w:fill="auto"/>
            <w:vAlign w:val="center"/>
          </w:tcPr>
          <w:p w14:paraId="43C501B6"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77DF6A72" w14:textId="6C2242C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SEOD należy zintegrować z posiadanym przez Zamawiającego systemem ERP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firmy Asseco Poland SA.</w:t>
            </w:r>
          </w:p>
        </w:tc>
        <w:tc>
          <w:tcPr>
            <w:tcW w:w="1843" w:type="dxa"/>
            <w:tcBorders>
              <w:top w:val="nil"/>
              <w:left w:val="nil"/>
              <w:bottom w:val="single" w:sz="4" w:space="0" w:color="auto"/>
              <w:right w:val="single" w:sz="4" w:space="0" w:color="auto"/>
            </w:tcBorders>
            <w:vAlign w:val="center"/>
          </w:tcPr>
          <w:p w14:paraId="74439D11" w14:textId="2812FA2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104E187B" w14:textId="77777777" w:rsidR="000F18A3" w:rsidRPr="00F153D3" w:rsidRDefault="000F18A3" w:rsidP="000F18A3">
            <w:pPr>
              <w:rPr>
                <w:rFonts w:asciiTheme="minorHAnsi" w:hAnsiTheme="minorHAnsi" w:cstheme="minorHAnsi"/>
                <w:sz w:val="20"/>
                <w:szCs w:val="20"/>
              </w:rPr>
            </w:pPr>
          </w:p>
        </w:tc>
      </w:tr>
      <w:tr w:rsidR="000F18A3" w:rsidRPr="00F153D3" w14:paraId="7503361B" w14:textId="1F0DE4A7" w:rsidTr="000F18A3">
        <w:tc>
          <w:tcPr>
            <w:tcW w:w="988" w:type="dxa"/>
            <w:shd w:val="clear" w:color="auto" w:fill="auto"/>
            <w:vAlign w:val="center"/>
          </w:tcPr>
          <w:p w14:paraId="03B2E2D8"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0B53D7C" w14:textId="5D087B1F"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danych dotyczących kontrahentów założonych oraz zakładanych w systemie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vAlign w:val="center"/>
          </w:tcPr>
          <w:p w14:paraId="16041680" w14:textId="7B13FC0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73099675" w14:textId="77777777" w:rsidR="000F18A3" w:rsidRPr="00F153D3" w:rsidRDefault="000F18A3" w:rsidP="000F18A3">
            <w:pPr>
              <w:rPr>
                <w:rFonts w:asciiTheme="minorHAnsi" w:hAnsiTheme="minorHAnsi" w:cstheme="minorHAnsi"/>
                <w:sz w:val="20"/>
                <w:szCs w:val="20"/>
              </w:rPr>
            </w:pPr>
          </w:p>
        </w:tc>
      </w:tr>
      <w:tr w:rsidR="000F18A3" w:rsidRPr="00F153D3" w14:paraId="7453ADEE" w14:textId="51DE04C2" w:rsidTr="000F18A3">
        <w:tc>
          <w:tcPr>
            <w:tcW w:w="988" w:type="dxa"/>
            <w:shd w:val="clear" w:color="auto" w:fill="auto"/>
            <w:vAlign w:val="center"/>
          </w:tcPr>
          <w:p w14:paraId="403C012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59063938" w14:textId="090C1DE9"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typów dokumentów/rejestrów kosztowych poprzez udostępniony przez system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widok bazodanowy zawierający informację o rejestrach dokumentów źródłowych (importowych) skonfigurowanych w systemie </w:t>
            </w:r>
            <w:proofErr w:type="spellStart"/>
            <w:r w:rsidRPr="00F153D3">
              <w:rPr>
                <w:rFonts w:asciiTheme="minorHAnsi" w:hAnsiTheme="minorHAnsi" w:cstheme="minorHAnsi"/>
                <w:sz w:val="20"/>
                <w:szCs w:val="20"/>
              </w:rPr>
              <w:t>InfoMedica</w:t>
            </w:r>
            <w:proofErr w:type="spellEnd"/>
          </w:p>
        </w:tc>
        <w:tc>
          <w:tcPr>
            <w:tcW w:w="1843" w:type="dxa"/>
            <w:tcBorders>
              <w:top w:val="nil"/>
              <w:left w:val="nil"/>
              <w:bottom w:val="single" w:sz="4" w:space="0" w:color="auto"/>
              <w:right w:val="single" w:sz="4" w:space="0" w:color="auto"/>
            </w:tcBorders>
            <w:vAlign w:val="center"/>
          </w:tcPr>
          <w:p w14:paraId="6CD63AFE" w14:textId="48B90338"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D6962DD" w14:textId="77777777" w:rsidR="000F18A3" w:rsidRPr="00F153D3" w:rsidRDefault="000F18A3" w:rsidP="000F18A3">
            <w:pPr>
              <w:rPr>
                <w:rFonts w:asciiTheme="minorHAnsi" w:hAnsiTheme="minorHAnsi" w:cstheme="minorHAnsi"/>
                <w:sz w:val="20"/>
                <w:szCs w:val="20"/>
              </w:rPr>
            </w:pPr>
          </w:p>
        </w:tc>
      </w:tr>
      <w:tr w:rsidR="000F18A3" w:rsidRPr="00F153D3" w14:paraId="5390C81E" w14:textId="5F0290B3" w:rsidTr="000F18A3">
        <w:tc>
          <w:tcPr>
            <w:tcW w:w="988" w:type="dxa"/>
            <w:shd w:val="clear" w:color="auto" w:fill="auto"/>
            <w:vAlign w:val="center"/>
          </w:tcPr>
          <w:p w14:paraId="19E1D8F1"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84C673A" w14:textId="71EFE2E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pobieranie do SEOD stopni rozksięgowań/opisu merytorycznego/szablonu dekretacji/kont analitycznych poprzez udostępnione przez system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widoki bazodanowe zawierające informację o kosztowych kluczach podziału oraz o wartości poszczególnych kluczy dla ośrodków powstawania kosztów skonfigurowanych w systemie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vAlign w:val="center"/>
          </w:tcPr>
          <w:p w14:paraId="725F6785" w14:textId="7CBD5148"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07609C2" w14:textId="77777777" w:rsidR="000F18A3" w:rsidRPr="00F153D3" w:rsidRDefault="000F18A3" w:rsidP="000F18A3">
            <w:pPr>
              <w:rPr>
                <w:rFonts w:asciiTheme="minorHAnsi" w:hAnsiTheme="minorHAnsi" w:cstheme="minorHAnsi"/>
                <w:sz w:val="20"/>
                <w:szCs w:val="20"/>
              </w:rPr>
            </w:pPr>
          </w:p>
        </w:tc>
      </w:tr>
      <w:tr w:rsidR="000F18A3" w:rsidRPr="00F153D3" w14:paraId="2DC946FA" w14:textId="4B610C13" w:rsidTr="000F18A3">
        <w:tc>
          <w:tcPr>
            <w:tcW w:w="988" w:type="dxa"/>
            <w:shd w:val="clear" w:color="auto" w:fill="auto"/>
            <w:vAlign w:val="center"/>
          </w:tcPr>
          <w:p w14:paraId="24922359"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562D7D0" w14:textId="6A0F39A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Integracja musi umożliwiać pobieranie do SEOD stawek VAT.</w:t>
            </w:r>
          </w:p>
        </w:tc>
        <w:tc>
          <w:tcPr>
            <w:tcW w:w="1843" w:type="dxa"/>
            <w:tcBorders>
              <w:top w:val="nil"/>
              <w:left w:val="nil"/>
              <w:bottom w:val="single" w:sz="4" w:space="0" w:color="auto"/>
              <w:right w:val="single" w:sz="4" w:space="0" w:color="auto"/>
            </w:tcBorders>
            <w:vAlign w:val="center"/>
          </w:tcPr>
          <w:p w14:paraId="69D4C94F" w14:textId="76665270"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6519225F" w14:textId="77777777" w:rsidR="000F18A3" w:rsidRPr="00F153D3" w:rsidRDefault="000F18A3" w:rsidP="000F18A3">
            <w:pPr>
              <w:rPr>
                <w:rFonts w:asciiTheme="minorHAnsi" w:hAnsiTheme="minorHAnsi" w:cstheme="minorHAnsi"/>
                <w:sz w:val="20"/>
                <w:szCs w:val="20"/>
              </w:rPr>
            </w:pPr>
          </w:p>
        </w:tc>
      </w:tr>
      <w:tr w:rsidR="000F18A3" w:rsidRPr="00F153D3" w14:paraId="321E3E7B" w14:textId="10488A47" w:rsidTr="000F18A3">
        <w:tc>
          <w:tcPr>
            <w:tcW w:w="988" w:type="dxa"/>
            <w:shd w:val="clear" w:color="auto" w:fill="auto"/>
            <w:vAlign w:val="center"/>
          </w:tcPr>
          <w:p w14:paraId="748E7CE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95B6F56" w14:textId="652399ED"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Integracja musi umożliwiać pobieranie do SEOD okresów księgowych.</w:t>
            </w:r>
          </w:p>
        </w:tc>
        <w:tc>
          <w:tcPr>
            <w:tcW w:w="1843" w:type="dxa"/>
            <w:tcBorders>
              <w:top w:val="nil"/>
              <w:left w:val="nil"/>
              <w:bottom w:val="single" w:sz="4" w:space="0" w:color="auto"/>
              <w:right w:val="single" w:sz="4" w:space="0" w:color="auto"/>
            </w:tcBorders>
            <w:vAlign w:val="center"/>
          </w:tcPr>
          <w:p w14:paraId="47F4BB2C" w14:textId="4E7592AA"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49ED919F" w14:textId="77777777" w:rsidR="000F18A3" w:rsidRPr="00F153D3" w:rsidRDefault="000F18A3" w:rsidP="000F18A3">
            <w:pPr>
              <w:rPr>
                <w:rFonts w:asciiTheme="minorHAnsi" w:hAnsiTheme="minorHAnsi" w:cstheme="minorHAnsi"/>
                <w:sz w:val="20"/>
                <w:szCs w:val="20"/>
              </w:rPr>
            </w:pPr>
          </w:p>
        </w:tc>
      </w:tr>
      <w:tr w:rsidR="000F18A3" w:rsidRPr="00F153D3" w14:paraId="23EA5217" w14:textId="39F853B5" w:rsidTr="000F18A3">
        <w:tc>
          <w:tcPr>
            <w:tcW w:w="988" w:type="dxa"/>
            <w:shd w:val="clear" w:color="auto" w:fill="auto"/>
            <w:vAlign w:val="center"/>
          </w:tcPr>
          <w:p w14:paraId="3C399C6C"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0932A87D" w14:textId="6760D187"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Integracja musi umożliwiać pobieranie do SEOD kluczy podziału utworzonych w systemie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poprzez udostępniony przez system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widok bazodanowy zawierający informację o nazwie klucza oraz schematach podziału do niego przypisanych.</w:t>
            </w:r>
          </w:p>
        </w:tc>
        <w:tc>
          <w:tcPr>
            <w:tcW w:w="1843" w:type="dxa"/>
            <w:tcBorders>
              <w:top w:val="nil"/>
              <w:left w:val="nil"/>
              <w:bottom w:val="single" w:sz="4" w:space="0" w:color="auto"/>
              <w:right w:val="single" w:sz="4" w:space="0" w:color="auto"/>
            </w:tcBorders>
            <w:vAlign w:val="center"/>
          </w:tcPr>
          <w:p w14:paraId="04A8C24E" w14:textId="0F8866E4"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06B02385" w14:textId="77777777" w:rsidR="000F18A3" w:rsidRPr="00F153D3" w:rsidRDefault="000F18A3" w:rsidP="000F18A3">
            <w:pPr>
              <w:rPr>
                <w:rFonts w:asciiTheme="minorHAnsi" w:hAnsiTheme="minorHAnsi" w:cstheme="minorHAnsi"/>
                <w:sz w:val="20"/>
                <w:szCs w:val="20"/>
              </w:rPr>
            </w:pPr>
          </w:p>
        </w:tc>
      </w:tr>
      <w:tr w:rsidR="000F18A3" w:rsidRPr="00F153D3" w14:paraId="262833CC" w14:textId="2E4F53D9" w:rsidTr="000F18A3">
        <w:tc>
          <w:tcPr>
            <w:tcW w:w="988" w:type="dxa"/>
            <w:shd w:val="clear" w:color="auto" w:fill="auto"/>
            <w:vAlign w:val="center"/>
          </w:tcPr>
          <w:p w14:paraId="3D3FFEC2"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951CF7C" w14:textId="7619CEA3"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Integracja musi umożliwiać pobieranie z systemu </w:t>
            </w:r>
            <w:proofErr w:type="spellStart"/>
            <w:r w:rsidRPr="00F153D3">
              <w:rPr>
                <w:rFonts w:asciiTheme="minorHAnsi" w:hAnsiTheme="minorHAnsi" w:cstheme="minorHAnsi"/>
                <w:color w:val="auto"/>
                <w:sz w:val="20"/>
                <w:szCs w:val="20"/>
              </w:rPr>
              <w:t>InfoMedica</w:t>
            </w:r>
            <w:proofErr w:type="spellEnd"/>
            <w:r w:rsidRPr="00F153D3">
              <w:rPr>
                <w:rFonts w:asciiTheme="minorHAnsi" w:hAnsiTheme="minorHAnsi" w:cstheme="minorHAnsi"/>
                <w:color w:val="auto"/>
                <w:sz w:val="20"/>
                <w:szCs w:val="20"/>
              </w:rPr>
              <w:t xml:space="preserve"> do SEOD:</w:t>
            </w:r>
          </w:p>
          <w:p w14:paraId="5FD1F79B" w14:textId="77777777"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Zakładowego planu kont</w:t>
            </w:r>
          </w:p>
          <w:p w14:paraId="69171DFC" w14:textId="77777777"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Ośrodków powstawania kosztów</w:t>
            </w:r>
          </w:p>
          <w:p w14:paraId="5B1D2953" w14:textId="221C9E6E" w:rsidR="000F18A3" w:rsidRPr="00F153D3" w:rsidRDefault="000F18A3" w:rsidP="000F18A3">
            <w:pPr>
              <w:pStyle w:val="Akapitzlist"/>
              <w:numPr>
                <w:ilvl w:val="0"/>
                <w:numId w:val="13"/>
              </w:numPr>
              <w:rPr>
                <w:rFonts w:asciiTheme="minorHAnsi" w:hAnsiTheme="minorHAnsi" w:cstheme="minorHAnsi"/>
                <w:color w:val="auto"/>
                <w:sz w:val="20"/>
                <w:szCs w:val="20"/>
              </w:rPr>
            </w:pPr>
            <w:r w:rsidRPr="00F153D3">
              <w:rPr>
                <w:rFonts w:asciiTheme="minorHAnsi" w:hAnsiTheme="minorHAnsi" w:cstheme="minorHAnsi"/>
                <w:color w:val="auto"/>
                <w:sz w:val="20"/>
                <w:szCs w:val="20"/>
              </w:rPr>
              <w:t>Szczegółowych kosztów rodzajowych</w:t>
            </w:r>
          </w:p>
        </w:tc>
        <w:tc>
          <w:tcPr>
            <w:tcW w:w="1843" w:type="dxa"/>
            <w:tcBorders>
              <w:top w:val="nil"/>
              <w:left w:val="nil"/>
              <w:bottom w:val="single" w:sz="4" w:space="0" w:color="auto"/>
              <w:right w:val="single" w:sz="4" w:space="0" w:color="auto"/>
            </w:tcBorders>
            <w:vAlign w:val="center"/>
          </w:tcPr>
          <w:p w14:paraId="0EFE6B8A" w14:textId="7EDFF837" w:rsidR="000F18A3" w:rsidRPr="00F153D3" w:rsidRDefault="000F18A3" w:rsidP="000F18A3">
            <w:pPr>
              <w:jc w:val="center"/>
              <w:rPr>
                <w:rFonts w:asciiTheme="minorHAnsi" w:hAnsiTheme="minorHAnsi" w:cstheme="minorHAnsi"/>
                <w:color w:val="FF0000"/>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4507DF4" w14:textId="77777777" w:rsidR="000F18A3" w:rsidRPr="00F153D3" w:rsidRDefault="000F18A3" w:rsidP="000F18A3">
            <w:pPr>
              <w:rPr>
                <w:rFonts w:asciiTheme="minorHAnsi" w:hAnsiTheme="minorHAnsi" w:cstheme="minorHAnsi"/>
                <w:color w:val="FF0000"/>
                <w:sz w:val="20"/>
                <w:szCs w:val="20"/>
              </w:rPr>
            </w:pPr>
          </w:p>
        </w:tc>
      </w:tr>
      <w:tr w:rsidR="000F18A3" w:rsidRPr="00F153D3" w14:paraId="17C9281D" w14:textId="0EFCD67B" w:rsidTr="001D559B">
        <w:tc>
          <w:tcPr>
            <w:tcW w:w="988" w:type="dxa"/>
            <w:shd w:val="clear" w:color="auto" w:fill="auto"/>
            <w:vAlign w:val="center"/>
          </w:tcPr>
          <w:p w14:paraId="4C61A41F"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single" w:sz="4" w:space="0" w:color="auto"/>
              <w:left w:val="nil"/>
              <w:bottom w:val="single" w:sz="4" w:space="0" w:color="auto"/>
              <w:right w:val="single" w:sz="4" w:space="0" w:color="auto"/>
            </w:tcBorders>
            <w:shd w:val="clear" w:color="auto" w:fill="auto"/>
            <w:vAlign w:val="bottom"/>
          </w:tcPr>
          <w:p w14:paraId="58E20C0E" w14:textId="7EFFD468"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wysyłanie do systemu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merytorycznie opisanego kontami analitycznymi dokumentu wraz z podsumowaniem stawek VAT całego dokumentu oraz umieszczenie dokumentu kosztowego w odpowiednim rejestrze finansowo księgowym.</w:t>
            </w:r>
          </w:p>
        </w:tc>
        <w:tc>
          <w:tcPr>
            <w:tcW w:w="1843" w:type="dxa"/>
            <w:tcBorders>
              <w:top w:val="single" w:sz="4" w:space="0" w:color="auto"/>
              <w:left w:val="nil"/>
              <w:bottom w:val="single" w:sz="4" w:space="0" w:color="auto"/>
              <w:right w:val="single" w:sz="4" w:space="0" w:color="auto"/>
            </w:tcBorders>
            <w:vAlign w:val="center"/>
          </w:tcPr>
          <w:p w14:paraId="5CAD3859" w14:textId="37E438D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single" w:sz="4" w:space="0" w:color="auto"/>
              <w:left w:val="nil"/>
              <w:bottom w:val="single" w:sz="4" w:space="0" w:color="auto"/>
              <w:right w:val="single" w:sz="4" w:space="0" w:color="auto"/>
            </w:tcBorders>
          </w:tcPr>
          <w:p w14:paraId="14BCE22F" w14:textId="77777777" w:rsidR="000F18A3" w:rsidRPr="00F153D3" w:rsidRDefault="000F18A3" w:rsidP="000F18A3">
            <w:pPr>
              <w:rPr>
                <w:rFonts w:asciiTheme="minorHAnsi" w:hAnsiTheme="minorHAnsi" w:cstheme="minorHAnsi"/>
                <w:sz w:val="20"/>
                <w:szCs w:val="20"/>
              </w:rPr>
            </w:pPr>
          </w:p>
        </w:tc>
      </w:tr>
      <w:tr w:rsidR="000F18A3" w:rsidRPr="00F153D3" w14:paraId="091CC04F" w14:textId="2D3DF313" w:rsidTr="000F18A3">
        <w:trPr>
          <w:trHeight w:val="70"/>
        </w:trPr>
        <w:tc>
          <w:tcPr>
            <w:tcW w:w="988" w:type="dxa"/>
            <w:shd w:val="clear" w:color="auto" w:fill="auto"/>
            <w:vAlign w:val="center"/>
          </w:tcPr>
          <w:p w14:paraId="2F0CC8C7"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187F484C" w14:textId="72D2645C"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 xml:space="preserve">Integracja musi umożliwiać przesyłanie do systemu </w:t>
            </w:r>
            <w:proofErr w:type="spellStart"/>
            <w:r w:rsidRPr="00F153D3">
              <w:rPr>
                <w:rFonts w:asciiTheme="minorHAnsi" w:hAnsiTheme="minorHAnsi" w:cstheme="minorHAnsi"/>
                <w:sz w:val="20"/>
                <w:szCs w:val="20"/>
              </w:rPr>
              <w:t>InfoMedica</w:t>
            </w:r>
            <w:proofErr w:type="spellEnd"/>
            <w:r w:rsidRPr="00F153D3">
              <w:rPr>
                <w:rFonts w:asciiTheme="minorHAnsi" w:hAnsiTheme="minorHAnsi" w:cstheme="minorHAnsi"/>
                <w:sz w:val="20"/>
                <w:szCs w:val="20"/>
              </w:rPr>
              <w:t xml:space="preserve"> opisu merytorycznego dokumentu kosztowego w postaci wstępnie zadekretowanej na konkretne konta księgowe wraz z linkiem do dokumentu kosztowego w SEOD</w:t>
            </w:r>
          </w:p>
        </w:tc>
        <w:tc>
          <w:tcPr>
            <w:tcW w:w="1843" w:type="dxa"/>
            <w:tcBorders>
              <w:top w:val="nil"/>
              <w:left w:val="nil"/>
              <w:bottom w:val="single" w:sz="4" w:space="0" w:color="auto"/>
              <w:right w:val="single" w:sz="4" w:space="0" w:color="auto"/>
            </w:tcBorders>
            <w:vAlign w:val="center"/>
          </w:tcPr>
          <w:p w14:paraId="47575767" w14:textId="49660AE4"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CA2FD1D" w14:textId="77777777" w:rsidR="000F18A3" w:rsidRPr="00F153D3" w:rsidRDefault="000F18A3" w:rsidP="000F18A3">
            <w:pPr>
              <w:rPr>
                <w:rFonts w:asciiTheme="minorHAnsi" w:hAnsiTheme="minorHAnsi" w:cstheme="minorHAnsi"/>
                <w:sz w:val="20"/>
                <w:szCs w:val="20"/>
              </w:rPr>
            </w:pPr>
          </w:p>
        </w:tc>
      </w:tr>
      <w:tr w:rsidR="000F18A3" w:rsidRPr="00F153D3" w14:paraId="41B41E4E" w14:textId="53D519E0" w:rsidTr="000F18A3">
        <w:tc>
          <w:tcPr>
            <w:tcW w:w="988" w:type="dxa"/>
            <w:shd w:val="clear" w:color="auto" w:fill="auto"/>
            <w:vAlign w:val="center"/>
          </w:tcPr>
          <w:p w14:paraId="1654CBE0" w14:textId="77777777" w:rsidR="000F18A3" w:rsidRPr="00F153D3" w:rsidRDefault="000F18A3" w:rsidP="000F18A3">
            <w:pPr>
              <w:pStyle w:val="Akapitzlist"/>
              <w:numPr>
                <w:ilvl w:val="0"/>
                <w:numId w:val="12"/>
              </w:numPr>
              <w:rPr>
                <w:rFonts w:asciiTheme="minorHAnsi" w:hAnsiTheme="minorHAnsi" w:cstheme="minorHAnsi"/>
                <w:color w:val="auto"/>
                <w:sz w:val="20"/>
                <w:szCs w:val="20"/>
              </w:rPr>
            </w:pPr>
          </w:p>
        </w:tc>
        <w:tc>
          <w:tcPr>
            <w:tcW w:w="9780" w:type="dxa"/>
            <w:tcBorders>
              <w:top w:val="nil"/>
              <w:left w:val="nil"/>
              <w:bottom w:val="single" w:sz="4" w:space="0" w:color="auto"/>
              <w:right w:val="single" w:sz="4" w:space="0" w:color="auto"/>
            </w:tcBorders>
            <w:shd w:val="clear" w:color="auto" w:fill="auto"/>
            <w:vAlign w:val="bottom"/>
          </w:tcPr>
          <w:p w14:paraId="4E1E0AE5" w14:textId="2BDA4E9A"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sz w:val="20"/>
                <w:szCs w:val="20"/>
              </w:rPr>
              <w:t>SEOD musi komunikować przekazanie dokumentu kosztowego do systemu ERP oraz pozostawić informacje o dacie przekazania.</w:t>
            </w:r>
          </w:p>
        </w:tc>
        <w:tc>
          <w:tcPr>
            <w:tcW w:w="1843" w:type="dxa"/>
            <w:tcBorders>
              <w:top w:val="nil"/>
              <w:left w:val="nil"/>
              <w:bottom w:val="single" w:sz="4" w:space="0" w:color="auto"/>
              <w:right w:val="single" w:sz="4" w:space="0" w:color="auto"/>
            </w:tcBorders>
            <w:vAlign w:val="center"/>
          </w:tcPr>
          <w:p w14:paraId="100FBD7F" w14:textId="6ABCA4CB" w:rsidR="000F18A3" w:rsidRPr="00F153D3" w:rsidRDefault="000F18A3" w:rsidP="000F18A3">
            <w:pPr>
              <w:jc w:val="center"/>
              <w:rPr>
                <w:rFonts w:asciiTheme="minorHAnsi" w:hAnsiTheme="minorHAnsi" w:cstheme="minorHAnsi"/>
                <w:sz w:val="20"/>
                <w:szCs w:val="20"/>
              </w:rPr>
            </w:pPr>
            <w:r w:rsidRPr="00F153D3">
              <w:rPr>
                <w:rFonts w:asciiTheme="minorHAnsi" w:hAnsiTheme="minorHAnsi" w:cstheme="minorHAnsi"/>
                <w:color w:val="auto"/>
                <w:sz w:val="20"/>
                <w:szCs w:val="20"/>
              </w:rPr>
              <w:t>TAK</w:t>
            </w:r>
          </w:p>
        </w:tc>
        <w:tc>
          <w:tcPr>
            <w:tcW w:w="1985" w:type="dxa"/>
            <w:tcBorders>
              <w:top w:val="nil"/>
              <w:left w:val="nil"/>
              <w:bottom w:val="single" w:sz="4" w:space="0" w:color="auto"/>
              <w:right w:val="single" w:sz="4" w:space="0" w:color="auto"/>
            </w:tcBorders>
          </w:tcPr>
          <w:p w14:paraId="314E8622" w14:textId="77777777" w:rsidR="000F18A3" w:rsidRPr="00F153D3" w:rsidRDefault="000F18A3" w:rsidP="000F18A3">
            <w:pPr>
              <w:rPr>
                <w:rFonts w:asciiTheme="minorHAnsi" w:hAnsiTheme="minorHAnsi" w:cstheme="minorHAnsi"/>
                <w:sz w:val="20"/>
                <w:szCs w:val="20"/>
              </w:rPr>
            </w:pPr>
          </w:p>
        </w:tc>
      </w:tr>
    </w:tbl>
    <w:p w14:paraId="7C79A979" w14:textId="77777777" w:rsidR="000151B7" w:rsidRPr="00F153D3" w:rsidRDefault="000151B7">
      <w:pPr>
        <w:rPr>
          <w:sz w:val="20"/>
          <w:szCs w:val="20"/>
        </w:rPr>
      </w:pPr>
    </w:p>
    <w:p w14:paraId="710924C8" w14:textId="77777777" w:rsidR="000151B7" w:rsidRPr="00F153D3" w:rsidRDefault="000151B7">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3608"/>
      </w:tblGrid>
      <w:tr w:rsidR="001E6DDE" w:rsidRPr="00F153D3" w14:paraId="71341C5B" w14:textId="77777777" w:rsidTr="001E6DDE">
        <w:tc>
          <w:tcPr>
            <w:tcW w:w="988" w:type="dxa"/>
            <w:shd w:val="clear" w:color="auto" w:fill="9CC2E5" w:themeFill="accent1" w:themeFillTint="99"/>
            <w:vAlign w:val="center"/>
          </w:tcPr>
          <w:p w14:paraId="2FC1CEA0" w14:textId="246647F1" w:rsidR="001E6DDE" w:rsidRPr="00F153D3" w:rsidRDefault="001E6DDE" w:rsidP="00D648B0">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XXVI</w:t>
            </w:r>
            <w:r w:rsidR="000522BD">
              <w:rPr>
                <w:rFonts w:asciiTheme="minorHAnsi" w:hAnsiTheme="minorHAnsi" w:cstheme="minorHAnsi"/>
                <w:b/>
                <w:color w:val="auto"/>
                <w:sz w:val="20"/>
                <w:szCs w:val="20"/>
              </w:rPr>
              <w:t>I</w:t>
            </w:r>
          </w:p>
        </w:tc>
        <w:tc>
          <w:tcPr>
            <w:tcW w:w="13608" w:type="dxa"/>
            <w:shd w:val="clear" w:color="auto" w:fill="9CC2E5" w:themeFill="accent1" w:themeFillTint="99"/>
          </w:tcPr>
          <w:p w14:paraId="39209D60" w14:textId="07D197B8" w:rsidR="001E6DDE" w:rsidRPr="00F153D3" w:rsidRDefault="001E6DDE" w:rsidP="00DD2772">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Termin realizacji zamówienia -  Zobowiązania Wykonawcy</w:t>
            </w:r>
          </w:p>
        </w:tc>
      </w:tr>
      <w:tr w:rsidR="001E6DDE" w:rsidRPr="00F153D3" w14:paraId="42ECE06F" w14:textId="77777777" w:rsidTr="001E6DDE">
        <w:tc>
          <w:tcPr>
            <w:tcW w:w="988" w:type="dxa"/>
            <w:shd w:val="clear" w:color="auto" w:fill="auto"/>
            <w:vAlign w:val="center"/>
          </w:tcPr>
          <w:p w14:paraId="037CB51C"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623C9915" w14:textId="34B76DC4" w:rsidR="001E6DDE" w:rsidRPr="00F153D3" w:rsidRDefault="00610849" w:rsidP="00DD2772">
            <w:pPr>
              <w:rPr>
                <w:rFonts w:asciiTheme="minorHAnsi" w:hAnsiTheme="minorHAnsi" w:cstheme="minorHAnsi"/>
                <w:color w:val="auto"/>
                <w:sz w:val="20"/>
                <w:szCs w:val="20"/>
              </w:rPr>
            </w:pPr>
            <w:r>
              <w:rPr>
                <w:rFonts w:asciiTheme="minorHAnsi" w:hAnsiTheme="minorHAnsi" w:cstheme="minorHAnsi"/>
                <w:color w:val="auto"/>
                <w:sz w:val="20"/>
                <w:szCs w:val="20"/>
              </w:rPr>
              <w:t xml:space="preserve">Do </w:t>
            </w:r>
            <w:r w:rsidRPr="004943A2">
              <w:rPr>
                <w:rFonts w:asciiTheme="minorHAnsi" w:hAnsiTheme="minorHAnsi" w:cstheme="minorHAnsi"/>
                <w:color w:val="auto"/>
                <w:sz w:val="20"/>
                <w:szCs w:val="20"/>
                <w:highlight w:val="yellow"/>
              </w:rPr>
              <w:t>6</w:t>
            </w:r>
            <w:r w:rsidR="001E6DDE" w:rsidRPr="004943A2">
              <w:rPr>
                <w:rFonts w:asciiTheme="minorHAnsi" w:hAnsiTheme="minorHAnsi" w:cstheme="minorHAnsi"/>
                <w:color w:val="auto"/>
                <w:sz w:val="20"/>
                <w:szCs w:val="20"/>
                <w:highlight w:val="yellow"/>
              </w:rPr>
              <w:t xml:space="preserve"> miesięcy</w:t>
            </w:r>
            <w:r w:rsidR="001E6DDE" w:rsidRPr="00F45B63">
              <w:rPr>
                <w:rFonts w:asciiTheme="minorHAnsi" w:hAnsiTheme="minorHAnsi" w:cstheme="minorHAnsi"/>
                <w:color w:val="auto"/>
                <w:sz w:val="20"/>
                <w:szCs w:val="20"/>
              </w:rPr>
              <w:t xml:space="preserve"> od daty zawarcia umowy w zakresie dostawy i wdrożenia Systemu do Elektronicznego Obiegu Dokumentów Finansowych i Automatyzacji Procesów Biznesowych, integracji SEOD </w:t>
            </w:r>
            <w:r w:rsidR="001E6DDE" w:rsidRPr="00F153D3">
              <w:rPr>
                <w:rFonts w:asciiTheme="minorHAnsi" w:hAnsiTheme="minorHAnsi" w:cstheme="minorHAnsi"/>
                <w:color w:val="auto"/>
                <w:sz w:val="20"/>
                <w:szCs w:val="20"/>
              </w:rPr>
              <w:t>z systemami posiadanymi lub użytkowanymi przez Zamawiającego, szkolenia podstawowe dla pracowników Zamawiającego.</w:t>
            </w:r>
          </w:p>
        </w:tc>
      </w:tr>
      <w:tr w:rsidR="001E6DDE" w:rsidRPr="00F153D3" w14:paraId="74BAF7E8" w14:textId="77777777" w:rsidTr="001E6DDE">
        <w:tc>
          <w:tcPr>
            <w:tcW w:w="988" w:type="dxa"/>
            <w:shd w:val="clear" w:color="auto" w:fill="auto"/>
            <w:vAlign w:val="center"/>
          </w:tcPr>
          <w:p w14:paraId="5C26E3BE"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5AFBDDB8" w14:textId="4C8E66C8" w:rsidR="001E6DDE" w:rsidRPr="00F153D3" w:rsidRDefault="001E6DDE" w:rsidP="00B255CA">
            <w:pPr>
              <w:rPr>
                <w:rFonts w:asciiTheme="minorHAnsi" w:hAnsiTheme="minorHAnsi" w:cstheme="minorHAnsi"/>
                <w:color w:val="auto"/>
                <w:sz w:val="20"/>
                <w:szCs w:val="20"/>
              </w:rPr>
            </w:pPr>
            <w:r w:rsidRPr="00B255CA">
              <w:rPr>
                <w:rFonts w:asciiTheme="minorHAnsi" w:hAnsiTheme="minorHAnsi" w:cstheme="minorHAnsi"/>
                <w:color w:val="auto"/>
                <w:sz w:val="20"/>
                <w:szCs w:val="20"/>
              </w:rPr>
              <w:t xml:space="preserve">Świadczenia usług </w:t>
            </w:r>
            <w:r w:rsidR="00F3026F" w:rsidRPr="00B255CA">
              <w:rPr>
                <w:rFonts w:asciiTheme="minorHAnsi" w:hAnsiTheme="minorHAnsi" w:cstheme="minorHAnsi"/>
                <w:color w:val="auto"/>
                <w:sz w:val="20"/>
                <w:szCs w:val="20"/>
              </w:rPr>
              <w:t xml:space="preserve">zdalnego </w:t>
            </w:r>
            <w:r w:rsidRPr="00B255CA">
              <w:rPr>
                <w:rFonts w:asciiTheme="minorHAnsi" w:hAnsiTheme="minorHAnsi" w:cstheme="minorHAnsi"/>
                <w:color w:val="auto"/>
                <w:sz w:val="20"/>
                <w:szCs w:val="20"/>
              </w:rPr>
              <w:t xml:space="preserve">wsparcia </w:t>
            </w:r>
            <w:r w:rsidR="00F3026F" w:rsidRPr="00B255CA">
              <w:rPr>
                <w:rFonts w:asciiTheme="minorHAnsi" w:hAnsiTheme="minorHAnsi" w:cstheme="minorHAnsi"/>
                <w:color w:val="auto"/>
                <w:sz w:val="20"/>
                <w:szCs w:val="20"/>
              </w:rPr>
              <w:t xml:space="preserve">serwisowego </w:t>
            </w:r>
            <w:r w:rsidRPr="00B255CA">
              <w:rPr>
                <w:rFonts w:asciiTheme="minorHAnsi" w:hAnsiTheme="minorHAnsi" w:cstheme="minorHAnsi"/>
                <w:color w:val="auto"/>
                <w:sz w:val="20"/>
                <w:szCs w:val="20"/>
              </w:rPr>
              <w:t>w postaci</w:t>
            </w:r>
            <w:r w:rsidRPr="00F153D3">
              <w:rPr>
                <w:rFonts w:asciiTheme="minorHAnsi" w:hAnsiTheme="minorHAnsi" w:cstheme="minorHAnsi"/>
                <w:color w:val="auto"/>
                <w:sz w:val="20"/>
                <w:szCs w:val="20"/>
              </w:rPr>
              <w:t xml:space="preserve"> 2 - dniowej asysty uruchomieniowej w dniu produkcyjnego uruchomienia pierwszego z modułów oraz poprzez zapewnienie </w:t>
            </w:r>
            <w:r w:rsidR="00A477B5">
              <w:rPr>
                <w:rFonts w:asciiTheme="minorHAnsi" w:hAnsiTheme="minorHAnsi" w:cstheme="minorHAnsi"/>
                <w:color w:val="auto"/>
                <w:sz w:val="20"/>
                <w:szCs w:val="20"/>
              </w:rPr>
              <w:t>zdalnego wsparcia serwisowego</w:t>
            </w:r>
            <w:r w:rsidRPr="00F153D3">
              <w:rPr>
                <w:rFonts w:asciiTheme="minorHAnsi" w:hAnsiTheme="minorHAnsi" w:cstheme="minorHAnsi"/>
                <w:color w:val="auto"/>
                <w:sz w:val="20"/>
                <w:szCs w:val="20"/>
              </w:rPr>
              <w:t xml:space="preserve"> dedykowanego konsultanta w okresie 1 miesiąca od podpisania Protokołu Odbioru Końcowego;</w:t>
            </w:r>
          </w:p>
        </w:tc>
      </w:tr>
      <w:tr w:rsidR="001E6DDE" w:rsidRPr="00F153D3" w14:paraId="0190D010" w14:textId="77777777" w:rsidTr="001E6DDE">
        <w:tc>
          <w:tcPr>
            <w:tcW w:w="988" w:type="dxa"/>
            <w:shd w:val="clear" w:color="auto" w:fill="auto"/>
            <w:vAlign w:val="center"/>
          </w:tcPr>
          <w:p w14:paraId="132F90AB" w14:textId="77777777" w:rsidR="001E6DDE" w:rsidRPr="00F153D3" w:rsidRDefault="001E6DDE" w:rsidP="00BF066B">
            <w:pPr>
              <w:pStyle w:val="Akapitzlist"/>
              <w:numPr>
                <w:ilvl w:val="0"/>
                <w:numId w:val="12"/>
              </w:numPr>
              <w:rPr>
                <w:rFonts w:asciiTheme="minorHAnsi" w:hAnsiTheme="minorHAnsi" w:cstheme="minorHAnsi"/>
                <w:color w:val="auto"/>
                <w:sz w:val="20"/>
                <w:szCs w:val="20"/>
              </w:rPr>
            </w:pPr>
          </w:p>
        </w:tc>
        <w:tc>
          <w:tcPr>
            <w:tcW w:w="13608" w:type="dxa"/>
            <w:shd w:val="clear" w:color="auto" w:fill="auto"/>
          </w:tcPr>
          <w:p w14:paraId="22CDB55B" w14:textId="6C846BDA" w:rsidR="001E6DDE" w:rsidRPr="00F153D3" w:rsidRDefault="001E6DDE" w:rsidP="00F3026F">
            <w:pPr>
              <w:rPr>
                <w:rFonts w:asciiTheme="minorHAnsi" w:hAnsiTheme="minorHAnsi" w:cstheme="minorHAnsi"/>
                <w:color w:val="auto"/>
                <w:sz w:val="20"/>
                <w:szCs w:val="20"/>
              </w:rPr>
            </w:pPr>
            <w:r w:rsidRPr="00F153D3">
              <w:rPr>
                <w:rFonts w:asciiTheme="minorHAnsi" w:hAnsiTheme="minorHAnsi" w:cstheme="minorHAnsi"/>
                <w:color w:val="auto"/>
                <w:sz w:val="20"/>
                <w:szCs w:val="20"/>
              </w:rPr>
              <w:t>Świadczenia usług gwarancyjnych</w:t>
            </w:r>
            <w:r w:rsidR="00F3026F">
              <w:rPr>
                <w:rFonts w:asciiTheme="minorHAnsi" w:hAnsiTheme="minorHAnsi" w:cstheme="minorHAnsi"/>
                <w:color w:val="auto"/>
                <w:sz w:val="20"/>
                <w:szCs w:val="20"/>
              </w:rPr>
              <w:t>/opieki serwisowej</w:t>
            </w:r>
            <w:r w:rsidRPr="00F153D3">
              <w:rPr>
                <w:rFonts w:asciiTheme="minorHAnsi" w:hAnsiTheme="minorHAnsi" w:cstheme="minorHAnsi"/>
                <w:color w:val="auto"/>
                <w:sz w:val="20"/>
                <w:szCs w:val="20"/>
              </w:rPr>
              <w:t xml:space="preserve">, asysty technicznej </w:t>
            </w:r>
            <w:r w:rsidR="00F3026F">
              <w:rPr>
                <w:rFonts w:asciiTheme="minorHAnsi" w:hAnsiTheme="minorHAnsi" w:cstheme="minorHAnsi"/>
                <w:color w:val="auto"/>
                <w:sz w:val="20"/>
                <w:szCs w:val="20"/>
              </w:rPr>
              <w:t xml:space="preserve">oraz </w:t>
            </w:r>
            <w:r w:rsidRPr="00F153D3">
              <w:rPr>
                <w:rFonts w:asciiTheme="minorHAnsi" w:hAnsiTheme="minorHAnsi" w:cstheme="minorHAnsi"/>
                <w:color w:val="auto"/>
                <w:sz w:val="20"/>
                <w:szCs w:val="20"/>
              </w:rPr>
              <w:t>usług rozwojowych w okresie 24  miesięcy od podpisania Protokołu Odbioru Końcowego;</w:t>
            </w:r>
          </w:p>
        </w:tc>
      </w:tr>
    </w:tbl>
    <w:p w14:paraId="74DD2649" w14:textId="5D5B4B26" w:rsidR="000151B7" w:rsidRPr="00F153D3" w:rsidRDefault="000151B7">
      <w:pPr>
        <w:rPr>
          <w:sz w:val="20"/>
          <w:szCs w:val="20"/>
        </w:rPr>
      </w:pPr>
    </w:p>
    <w:p w14:paraId="1C92985C" w14:textId="5BF48C0C" w:rsidR="00473104" w:rsidRPr="00F153D3" w:rsidRDefault="00473104">
      <w:pPr>
        <w:rPr>
          <w:sz w:val="20"/>
          <w:szCs w:val="20"/>
        </w:rPr>
      </w:pPr>
    </w:p>
    <w:p w14:paraId="487631F7" w14:textId="6FCFF344" w:rsidR="00F45B63" w:rsidRDefault="00F45B63" w:rsidP="00473104">
      <w:pPr>
        <w:pStyle w:val="Nagwek1"/>
        <w:jc w:val="center"/>
        <w:rPr>
          <w:sz w:val="20"/>
          <w:szCs w:val="20"/>
        </w:rPr>
      </w:pPr>
      <w:bookmarkStart w:id="0" w:name="_GoBack"/>
      <w:bookmarkEnd w:id="0"/>
    </w:p>
    <w:p w14:paraId="17B46DA5" w14:textId="77777777" w:rsidR="00526A54" w:rsidRPr="00526A54" w:rsidRDefault="00526A54" w:rsidP="00526A54">
      <w:pPr>
        <w:rPr>
          <w:lang w:eastAsia="pl-PL" w:bidi="ar-SA"/>
        </w:rPr>
      </w:pPr>
    </w:p>
    <w:p w14:paraId="2CE4F02B" w14:textId="77777777" w:rsidR="00F45B63" w:rsidRDefault="00F45B63" w:rsidP="00473104">
      <w:pPr>
        <w:pStyle w:val="Nagwek1"/>
        <w:jc w:val="center"/>
        <w:rPr>
          <w:sz w:val="20"/>
          <w:szCs w:val="20"/>
        </w:rPr>
      </w:pPr>
    </w:p>
    <w:p w14:paraId="6CCAD65B" w14:textId="77777777" w:rsidR="00F45B63" w:rsidRDefault="00F45B63" w:rsidP="00473104">
      <w:pPr>
        <w:pStyle w:val="Nagwek1"/>
        <w:jc w:val="center"/>
        <w:rPr>
          <w:sz w:val="20"/>
          <w:szCs w:val="20"/>
        </w:rPr>
      </w:pPr>
    </w:p>
    <w:p w14:paraId="698295F0" w14:textId="19EB23D8" w:rsidR="00473104" w:rsidRPr="00F153D3" w:rsidRDefault="00473104" w:rsidP="00473104">
      <w:pPr>
        <w:pStyle w:val="Nagwek1"/>
        <w:jc w:val="center"/>
        <w:rPr>
          <w:b w:val="0"/>
          <w:sz w:val="20"/>
          <w:szCs w:val="20"/>
        </w:rPr>
      </w:pPr>
      <w:r w:rsidRPr="00F153D3">
        <w:rPr>
          <w:sz w:val="20"/>
          <w:szCs w:val="20"/>
        </w:rPr>
        <w:t>Wymagania funkcjonalne obligatoryjne do zaprezentowania na próbce</w:t>
      </w:r>
    </w:p>
    <w:p w14:paraId="4FAD9514" w14:textId="00994EDF" w:rsidR="00473104" w:rsidRPr="00F153D3" w:rsidRDefault="00473104">
      <w:pPr>
        <w:rPr>
          <w:sz w:val="20"/>
          <w:szCs w:val="20"/>
        </w:rPr>
      </w:pPr>
    </w:p>
    <w:p w14:paraId="3A67394A" w14:textId="7A336594" w:rsidR="00473104" w:rsidRPr="00F153D3" w:rsidRDefault="00473104" w:rsidP="00473104">
      <w:pPr>
        <w:pStyle w:val="Tekstpodstawowy"/>
        <w:jc w:val="both"/>
        <w:rPr>
          <w:rFonts w:asciiTheme="minorHAnsi" w:hAnsiTheme="minorHAnsi" w:cstheme="minorHAnsi"/>
          <w:sz w:val="20"/>
          <w:szCs w:val="20"/>
        </w:rPr>
      </w:pPr>
      <w:r w:rsidRPr="00F153D3">
        <w:rPr>
          <w:rFonts w:asciiTheme="minorHAnsi" w:hAnsiTheme="minorHAnsi" w:cstheme="minorHAnsi"/>
          <w:sz w:val="20"/>
          <w:szCs w:val="20"/>
        </w:rPr>
        <w:t>Wykonawca dla każdej funkcjonalności opisanej w tabeli poniżej wskaże właściwą odpowiedź:</w:t>
      </w:r>
    </w:p>
    <w:p w14:paraId="250D9E02" w14:textId="77777777" w:rsidR="00473104" w:rsidRPr="00F153D3" w:rsidRDefault="00473104" w:rsidP="00473104">
      <w:pPr>
        <w:pStyle w:val="Tekstpodstawowy"/>
        <w:jc w:val="both"/>
        <w:rPr>
          <w:rFonts w:asciiTheme="minorHAnsi" w:hAnsiTheme="minorHAnsi" w:cstheme="minorHAnsi"/>
          <w:sz w:val="20"/>
          <w:szCs w:val="20"/>
        </w:rPr>
      </w:pPr>
      <w:r w:rsidRPr="00F153D3">
        <w:rPr>
          <w:rFonts w:asciiTheme="minorHAnsi" w:hAnsiTheme="minorHAnsi" w:cstheme="minorHAnsi"/>
          <w:sz w:val="20"/>
          <w:szCs w:val="20"/>
        </w:rPr>
        <w:t xml:space="preserve">TAK – oznacza, że oferowany System posiada daną funkcjonalność w chwili składania oferty. </w:t>
      </w:r>
    </w:p>
    <w:p w14:paraId="16736934" w14:textId="77777777" w:rsidR="00473104" w:rsidRPr="00F153D3" w:rsidRDefault="00473104" w:rsidP="00473104">
      <w:pPr>
        <w:pStyle w:val="Tekstpodstawowy"/>
        <w:spacing w:line="276" w:lineRule="auto"/>
        <w:jc w:val="both"/>
        <w:rPr>
          <w:rFonts w:asciiTheme="minorHAnsi" w:hAnsiTheme="minorHAnsi" w:cstheme="minorHAnsi"/>
          <w:sz w:val="20"/>
          <w:szCs w:val="20"/>
        </w:rPr>
      </w:pPr>
      <w:bookmarkStart w:id="1" w:name="_Hlk62667935"/>
      <w:r w:rsidRPr="00F153D3">
        <w:rPr>
          <w:rFonts w:asciiTheme="minorHAnsi" w:hAnsiTheme="minorHAnsi" w:cstheme="minorHAnsi"/>
          <w:sz w:val="20"/>
          <w:szCs w:val="20"/>
        </w:rPr>
        <w:t xml:space="preserve">NIE – oznacza, że oferowany System nie posiada danej funkcjonalności w chwili składania oferty. </w:t>
      </w:r>
    </w:p>
    <w:bookmarkEnd w:id="1"/>
    <w:p w14:paraId="6497A563" w14:textId="77777777"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t>Poprzez wpisanie w ostatnią kolumnę tabeli słowa TAK, Wykonawca potwierdza:</w:t>
      </w:r>
    </w:p>
    <w:p w14:paraId="28B0BB55"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 xml:space="preserve">spełnienie oznaczonych wymagań funkcjonalnych przez oferowany SEOD na dzień składania ofert. </w:t>
      </w:r>
    </w:p>
    <w:p w14:paraId="1F0F62BB"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przedstawienie oznaczonych wymagań w trakcie prezentacji próbki po złożeniu oferty w terminie wyznaczonym przez Zamawiającego</w:t>
      </w:r>
    </w:p>
    <w:p w14:paraId="2C4B51EA" w14:textId="77777777" w:rsidR="00473104" w:rsidRPr="00F153D3" w:rsidRDefault="00473104" w:rsidP="00473104">
      <w:pPr>
        <w:pStyle w:val="Akapitzlist"/>
        <w:numPr>
          <w:ilvl w:val="0"/>
          <w:numId w:val="14"/>
        </w:numPr>
        <w:spacing w:line="259" w:lineRule="auto"/>
        <w:contextualSpacing/>
        <w:jc w:val="both"/>
        <w:rPr>
          <w:rFonts w:asciiTheme="minorHAnsi" w:hAnsiTheme="minorHAnsi" w:cstheme="minorHAnsi"/>
          <w:sz w:val="20"/>
          <w:szCs w:val="20"/>
        </w:rPr>
      </w:pPr>
      <w:r w:rsidRPr="00F153D3">
        <w:rPr>
          <w:rFonts w:asciiTheme="minorHAnsi" w:hAnsiTheme="minorHAnsi" w:cstheme="minorHAnsi"/>
          <w:sz w:val="20"/>
          <w:szCs w:val="20"/>
        </w:rPr>
        <w:t>dostarczenie i wdrożenie oznaczonych wymagań w ramach zamówienia.</w:t>
      </w:r>
    </w:p>
    <w:p w14:paraId="60923767" w14:textId="097B5D29" w:rsidR="00473104" w:rsidRPr="00F153D3" w:rsidRDefault="00473104" w:rsidP="00473104">
      <w:pPr>
        <w:contextualSpacing/>
        <w:jc w:val="both"/>
        <w:rPr>
          <w:rFonts w:asciiTheme="minorHAnsi" w:hAnsiTheme="minorHAnsi" w:cstheme="minorHAnsi"/>
          <w:sz w:val="20"/>
          <w:szCs w:val="20"/>
        </w:rPr>
      </w:pPr>
      <w:r w:rsidRPr="00F153D3">
        <w:rPr>
          <w:rFonts w:asciiTheme="minorHAnsi" w:hAnsiTheme="minorHAnsi" w:cstheme="minorHAnsi"/>
          <w:sz w:val="20"/>
          <w:szCs w:val="20"/>
        </w:rPr>
        <w:t>Brak przedstawienia danej funkcjonalności na prezentacji próbki mimo wpisania przez Wykonawcę słowa TAK będzie skutkowało odrzuceniem oferty Wykonawcy</w:t>
      </w:r>
      <w:r w:rsidR="00FE3071" w:rsidRPr="00FE3071">
        <w:rPr>
          <w:rFonts w:asciiTheme="minorHAnsi" w:hAnsiTheme="minorHAnsi" w:cstheme="minorHAnsi"/>
          <w:sz w:val="20"/>
          <w:szCs w:val="20"/>
        </w:rPr>
        <w:t xml:space="preserve"> </w:t>
      </w:r>
      <w:r w:rsidR="00FE3071" w:rsidRPr="00574AAB">
        <w:rPr>
          <w:rFonts w:asciiTheme="minorHAnsi" w:hAnsiTheme="minorHAnsi" w:cstheme="minorHAnsi"/>
          <w:sz w:val="20"/>
          <w:szCs w:val="20"/>
          <w:highlight w:val="yellow"/>
        </w:rPr>
        <w:t>za wyjątkiem parametrów, które są opisane jako fakultatywne w pkt. 356 oraz pkt. 357</w:t>
      </w:r>
      <w:r w:rsidRPr="00574AAB">
        <w:rPr>
          <w:rFonts w:asciiTheme="minorHAnsi" w:hAnsiTheme="minorHAnsi" w:cstheme="minorHAnsi"/>
          <w:sz w:val="20"/>
          <w:szCs w:val="20"/>
          <w:highlight w:val="yellow"/>
        </w:rPr>
        <w:t>.</w:t>
      </w:r>
    </w:p>
    <w:p w14:paraId="64644980" w14:textId="3DF8B508"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t>Wpisanie jakiegokolwiek innego słowa lub brak wpisu będzie traktowany przez Zamawiającego jako wpisanie NIE. Wpisanie przy jakimkolwiek wymaganiu słowa NIE będzie równoznacznie z odrzuceniem oferty Wykonawcy</w:t>
      </w:r>
      <w:r w:rsidR="00741CDD">
        <w:rPr>
          <w:rFonts w:asciiTheme="minorHAnsi" w:hAnsiTheme="minorHAnsi" w:cstheme="minorHAnsi"/>
          <w:sz w:val="20"/>
          <w:szCs w:val="20"/>
        </w:rPr>
        <w:t xml:space="preserve"> </w:t>
      </w:r>
      <w:r w:rsidR="00762B63" w:rsidRPr="00574AAB">
        <w:rPr>
          <w:rFonts w:asciiTheme="minorHAnsi" w:hAnsiTheme="minorHAnsi" w:cstheme="minorHAnsi"/>
          <w:sz w:val="20"/>
          <w:szCs w:val="20"/>
          <w:highlight w:val="yellow"/>
        </w:rPr>
        <w:t>za wyjątkiem parametrów, które są opisane jako fakultatywne w pkt. 356 oraz pkt. 357</w:t>
      </w:r>
      <w:r w:rsidRPr="00574AAB">
        <w:rPr>
          <w:rFonts w:asciiTheme="minorHAnsi" w:hAnsiTheme="minorHAnsi" w:cstheme="minorHAnsi"/>
          <w:sz w:val="20"/>
          <w:szCs w:val="20"/>
          <w:highlight w:val="yellow"/>
        </w:rPr>
        <w:t>.</w:t>
      </w:r>
    </w:p>
    <w:p w14:paraId="7C7192CD" w14:textId="77777777" w:rsidR="00473104" w:rsidRPr="00F153D3" w:rsidRDefault="00473104">
      <w:pPr>
        <w:rPr>
          <w:sz w:val="20"/>
          <w:szCs w:val="20"/>
        </w:rPr>
      </w:pPr>
    </w:p>
    <w:p w14:paraId="4DCE08D0" w14:textId="77777777" w:rsidR="001D559B" w:rsidRPr="00F153D3" w:rsidRDefault="001D559B" w:rsidP="00473104">
      <w:pPr>
        <w:jc w:val="both"/>
        <w:rPr>
          <w:rFonts w:asciiTheme="minorHAnsi" w:hAnsiTheme="minorHAnsi" w:cstheme="minorHAnsi"/>
          <w:sz w:val="20"/>
          <w:szCs w:val="20"/>
        </w:rPr>
      </w:pPr>
    </w:p>
    <w:p w14:paraId="147381E7" w14:textId="1B7760EC" w:rsidR="00473104" w:rsidRPr="00F153D3" w:rsidRDefault="00473104" w:rsidP="00473104">
      <w:pPr>
        <w:jc w:val="both"/>
        <w:rPr>
          <w:rFonts w:asciiTheme="minorHAnsi" w:hAnsiTheme="minorHAnsi" w:cstheme="minorHAnsi"/>
          <w:sz w:val="20"/>
          <w:szCs w:val="20"/>
        </w:rPr>
      </w:pPr>
      <w:r w:rsidRPr="00F153D3">
        <w:rPr>
          <w:rFonts w:asciiTheme="minorHAnsi" w:hAnsiTheme="minorHAnsi" w:cstheme="minorHAnsi"/>
          <w:sz w:val="20"/>
          <w:szCs w:val="20"/>
        </w:rPr>
        <w:t>Poniższe parametry/warunki graniczne stanowią wymagania odcinające – niespełnienie nawet jednego z ww. wymagań spowoduje odrzucenie oferty.</w:t>
      </w:r>
    </w:p>
    <w:p w14:paraId="50F6CA53" w14:textId="77777777" w:rsidR="00473104" w:rsidRPr="00F153D3" w:rsidRDefault="00473104">
      <w:pPr>
        <w:rPr>
          <w:sz w:val="20"/>
          <w:szCs w:val="20"/>
        </w:rPr>
      </w:pPr>
    </w:p>
    <w:tbl>
      <w:tblPr>
        <w:tblpPr w:leftFromText="141" w:rightFromText="141"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497"/>
        <w:gridCol w:w="2126"/>
        <w:gridCol w:w="1985"/>
      </w:tblGrid>
      <w:tr w:rsidR="000F18A3" w:rsidRPr="00F153D3" w14:paraId="3B9AD974" w14:textId="77777777" w:rsidTr="001D559B">
        <w:tc>
          <w:tcPr>
            <w:tcW w:w="988" w:type="dxa"/>
            <w:shd w:val="clear" w:color="auto" w:fill="9CC2E5" w:themeFill="accent1" w:themeFillTint="99"/>
            <w:vAlign w:val="center"/>
          </w:tcPr>
          <w:p w14:paraId="2844FA7A" w14:textId="08383252" w:rsidR="000F18A3" w:rsidRPr="00F153D3" w:rsidRDefault="000F18A3" w:rsidP="000F18A3">
            <w:pPr>
              <w:jc w:val="center"/>
              <w:rPr>
                <w:rFonts w:asciiTheme="minorHAnsi" w:hAnsiTheme="minorHAnsi" w:cstheme="minorHAnsi"/>
                <w:b/>
                <w:color w:val="auto"/>
                <w:sz w:val="20"/>
                <w:szCs w:val="20"/>
              </w:rPr>
            </w:pPr>
            <w:r w:rsidRPr="00F153D3">
              <w:rPr>
                <w:rFonts w:asciiTheme="minorHAnsi" w:hAnsiTheme="minorHAnsi" w:cstheme="minorHAnsi"/>
                <w:b/>
                <w:color w:val="auto"/>
                <w:sz w:val="20"/>
                <w:szCs w:val="20"/>
              </w:rPr>
              <w:t>XXVII</w:t>
            </w:r>
          </w:p>
        </w:tc>
        <w:tc>
          <w:tcPr>
            <w:tcW w:w="9497" w:type="dxa"/>
            <w:shd w:val="clear" w:color="auto" w:fill="9CC2E5" w:themeFill="accent1" w:themeFillTint="99"/>
            <w:vAlign w:val="center"/>
          </w:tcPr>
          <w:p w14:paraId="7949DD14" w14:textId="0BDC2A0B" w:rsidR="000F18A3" w:rsidRPr="00F153D3" w:rsidRDefault="000F18A3" w:rsidP="000F18A3">
            <w:pPr>
              <w:rPr>
                <w:rFonts w:asciiTheme="minorHAnsi" w:hAnsiTheme="minorHAnsi" w:cstheme="minorHAnsi"/>
                <w:b/>
                <w:color w:val="auto"/>
                <w:sz w:val="20"/>
                <w:szCs w:val="20"/>
              </w:rPr>
            </w:pPr>
            <w:r w:rsidRPr="00F153D3">
              <w:rPr>
                <w:rFonts w:asciiTheme="minorHAnsi" w:hAnsiTheme="minorHAnsi" w:cstheme="minorHAnsi"/>
                <w:b/>
                <w:color w:val="auto"/>
                <w:sz w:val="20"/>
                <w:szCs w:val="20"/>
              </w:rPr>
              <w:t xml:space="preserve">Próbka zaoferowanego Systemu - </w:t>
            </w:r>
            <w:r w:rsidRPr="00F153D3">
              <w:rPr>
                <w:rFonts w:asciiTheme="minorHAnsi" w:hAnsiTheme="minorHAnsi" w:cstheme="minorHAnsi"/>
                <w:color w:val="auto"/>
                <w:sz w:val="20"/>
                <w:szCs w:val="20"/>
              </w:rPr>
              <w:t xml:space="preserve"> Zamawiający wymaga dostarczenia i zaprezentowania funkcjonalności opisanych poniżej</w:t>
            </w:r>
          </w:p>
        </w:tc>
        <w:tc>
          <w:tcPr>
            <w:tcW w:w="2126" w:type="dxa"/>
            <w:shd w:val="clear" w:color="auto" w:fill="9CC2E5" w:themeFill="accent1" w:themeFillTint="99"/>
            <w:vAlign w:val="center"/>
          </w:tcPr>
          <w:p w14:paraId="21B34267" w14:textId="68D6E899" w:rsidR="000F18A3" w:rsidRPr="00F153D3" w:rsidRDefault="000F18A3" w:rsidP="000F18A3">
            <w:pPr>
              <w:rPr>
                <w:rFonts w:asciiTheme="minorHAnsi" w:hAnsiTheme="minorHAnsi" w:cstheme="minorHAnsi"/>
                <w:color w:val="auto"/>
                <w:sz w:val="20"/>
                <w:szCs w:val="20"/>
              </w:rPr>
            </w:pPr>
            <w:r w:rsidRPr="00F153D3">
              <w:rPr>
                <w:rFonts w:asciiTheme="minorHAnsi" w:hAnsiTheme="minorHAnsi" w:cstheme="minorHAnsi"/>
                <w:b/>
                <w:color w:val="auto"/>
                <w:sz w:val="20"/>
                <w:szCs w:val="20"/>
              </w:rPr>
              <w:t>Parametr wymagany</w:t>
            </w:r>
          </w:p>
        </w:tc>
        <w:tc>
          <w:tcPr>
            <w:tcW w:w="1985" w:type="dxa"/>
            <w:shd w:val="clear" w:color="auto" w:fill="9CC2E5" w:themeFill="accent1" w:themeFillTint="99"/>
            <w:vAlign w:val="center"/>
          </w:tcPr>
          <w:p w14:paraId="75071FE3" w14:textId="5C36CB0A" w:rsidR="000F18A3" w:rsidRPr="00F153D3" w:rsidRDefault="000F18A3" w:rsidP="000F18A3">
            <w:pPr>
              <w:jc w:val="center"/>
              <w:rPr>
                <w:rFonts w:asciiTheme="minorHAnsi" w:hAnsiTheme="minorHAnsi" w:cstheme="minorHAnsi"/>
                <w:color w:val="auto"/>
                <w:sz w:val="20"/>
                <w:szCs w:val="20"/>
              </w:rPr>
            </w:pPr>
            <w:r w:rsidRPr="00F153D3">
              <w:rPr>
                <w:rFonts w:asciiTheme="minorHAnsi" w:hAnsiTheme="minorHAnsi" w:cstheme="minorHAnsi"/>
                <w:b/>
                <w:color w:val="auto"/>
                <w:sz w:val="20"/>
                <w:szCs w:val="20"/>
              </w:rPr>
              <w:t>Potwierdzenie spełnienia parametru - (należy wpisać Tak lub Nie)</w:t>
            </w:r>
          </w:p>
        </w:tc>
      </w:tr>
      <w:tr w:rsidR="00473104" w:rsidRPr="00F153D3" w14:paraId="6C54817F" w14:textId="77777777" w:rsidTr="00473104">
        <w:tc>
          <w:tcPr>
            <w:tcW w:w="988" w:type="dxa"/>
            <w:shd w:val="clear" w:color="auto" w:fill="auto"/>
            <w:vAlign w:val="center"/>
          </w:tcPr>
          <w:p w14:paraId="622BACB5" w14:textId="77777777" w:rsidR="00473104" w:rsidRPr="00F153D3" w:rsidRDefault="00473104" w:rsidP="00BF066B">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408D93CA" w14:textId="58304638" w:rsidR="00473104" w:rsidRPr="00F153D3" w:rsidRDefault="00473104" w:rsidP="00DD2772">
            <w:pPr>
              <w:rPr>
                <w:rFonts w:asciiTheme="minorHAnsi" w:hAnsiTheme="minorHAnsi" w:cstheme="minorHAnsi"/>
                <w:color w:val="auto"/>
                <w:sz w:val="20"/>
                <w:szCs w:val="20"/>
              </w:rPr>
            </w:pPr>
            <w:r w:rsidRPr="00F153D3">
              <w:rPr>
                <w:rFonts w:asciiTheme="minorHAnsi" w:hAnsiTheme="minorHAnsi" w:cstheme="minorHAnsi"/>
                <w:color w:val="auto"/>
                <w:sz w:val="20"/>
                <w:szCs w:val="20"/>
              </w:rPr>
              <w:t>Zarejestrowanie faktury papierowej, wcześniej oklejonej kodem kreskowym wygenerowanym z SEOD i zeskanowanej do SEOD, podpięcie do formularza rejestracyjnego skanu dokumentu na podstawie wprowadzenia do formularza rejestracji kodu kreskowego faktury. Faktura powinna zawierać minimum 4 pozycje.</w:t>
            </w:r>
          </w:p>
        </w:tc>
        <w:tc>
          <w:tcPr>
            <w:tcW w:w="2126" w:type="dxa"/>
            <w:vAlign w:val="center"/>
          </w:tcPr>
          <w:p w14:paraId="126B85C6" w14:textId="51CA1F0B" w:rsidR="00473104" w:rsidRPr="00F153D3" w:rsidRDefault="00473104" w:rsidP="000151B7">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vAlign w:val="center"/>
          </w:tcPr>
          <w:p w14:paraId="41F7CB28" w14:textId="74E47431" w:rsidR="00473104" w:rsidRPr="00F153D3" w:rsidRDefault="00473104" w:rsidP="00473104">
            <w:pPr>
              <w:jc w:val="center"/>
              <w:rPr>
                <w:rFonts w:asciiTheme="minorHAnsi" w:hAnsiTheme="minorHAnsi" w:cstheme="minorHAnsi"/>
                <w:color w:val="auto"/>
                <w:sz w:val="20"/>
                <w:szCs w:val="20"/>
              </w:rPr>
            </w:pPr>
          </w:p>
        </w:tc>
      </w:tr>
      <w:tr w:rsidR="00473104" w:rsidRPr="00F153D3" w14:paraId="5380CA27" w14:textId="77777777" w:rsidTr="00473104">
        <w:tc>
          <w:tcPr>
            <w:tcW w:w="988" w:type="dxa"/>
            <w:shd w:val="clear" w:color="auto" w:fill="auto"/>
            <w:vAlign w:val="center"/>
          </w:tcPr>
          <w:p w14:paraId="0A531E47" w14:textId="77777777" w:rsidR="00473104" w:rsidRPr="00F153D3" w:rsidRDefault="00473104" w:rsidP="00BF066B">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75243D13" w14:textId="77777777" w:rsidR="00473104" w:rsidRPr="00F153D3" w:rsidRDefault="00473104" w:rsidP="00E35538">
            <w:p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Wykorzystanie do rejestracji faktury mechanizmu OCR, który w automatyczny sposób odczyta z rejestrowanej faktury i wprowadzi do formularza rejestracji faktury następujące dane: </w:t>
            </w:r>
          </w:p>
          <w:p w14:paraId="784B760C" w14:textId="77777777"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nazwę kontrahenta (na podstawie odczytanego z faktury nr NIP i wyszukania w bazie danych SEOD istniejącego kontrahenta)</w:t>
            </w:r>
          </w:p>
          <w:p w14:paraId="0971547A" w14:textId="77777777"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nr faktury, </w:t>
            </w:r>
          </w:p>
          <w:p w14:paraId="0FD518A6" w14:textId="7592526F"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datę wystawienia,</w:t>
            </w:r>
          </w:p>
          <w:p w14:paraId="7D1F49D4" w14:textId="65F05B13"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datę sprzedaży,</w:t>
            </w:r>
          </w:p>
          <w:p w14:paraId="34604CB1" w14:textId="06D06ACE"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numer konta bankowego </w:t>
            </w:r>
          </w:p>
          <w:p w14:paraId="6D6AF3BF" w14:textId="5C1333F0"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termin płatności</w:t>
            </w:r>
          </w:p>
          <w:p w14:paraId="3B15D13C" w14:textId="173D1E02"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stawki VAT, podsumowanie stawek, </w:t>
            </w:r>
          </w:p>
          <w:p w14:paraId="4F08C589" w14:textId="123DA763"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wartość netto i brutto</w:t>
            </w:r>
          </w:p>
          <w:p w14:paraId="1E8EF156" w14:textId="76DB2A61" w:rsidR="00473104" w:rsidRPr="00F153D3" w:rsidRDefault="00473104" w:rsidP="00BF066B">
            <w:pPr>
              <w:pStyle w:val="Akapitzlist"/>
              <w:numPr>
                <w:ilvl w:val="0"/>
                <w:numId w:val="10"/>
              </w:numPr>
              <w:rPr>
                <w:rFonts w:asciiTheme="minorHAnsi" w:hAnsiTheme="minorHAnsi" w:cstheme="minorHAnsi"/>
                <w:color w:val="auto"/>
                <w:sz w:val="20"/>
                <w:szCs w:val="20"/>
              </w:rPr>
            </w:pPr>
            <w:r w:rsidRPr="00F153D3">
              <w:rPr>
                <w:rFonts w:asciiTheme="minorHAnsi" w:hAnsiTheme="minorHAnsi" w:cstheme="minorHAnsi"/>
                <w:color w:val="auto"/>
                <w:sz w:val="20"/>
                <w:szCs w:val="20"/>
              </w:rPr>
              <w:t>sposób płatności (np. przelew, gotówka)</w:t>
            </w:r>
          </w:p>
          <w:p w14:paraId="31BD40B7" w14:textId="6CCD3E8A" w:rsidR="00473104" w:rsidRPr="00F153D3" w:rsidRDefault="00473104" w:rsidP="00E35538">
            <w:pPr>
              <w:rPr>
                <w:rFonts w:asciiTheme="minorHAnsi" w:hAnsiTheme="minorHAnsi" w:cstheme="minorHAnsi"/>
                <w:color w:val="auto"/>
                <w:sz w:val="20"/>
                <w:szCs w:val="20"/>
              </w:rPr>
            </w:pPr>
            <w:r w:rsidRPr="00F153D3">
              <w:rPr>
                <w:rFonts w:asciiTheme="minorHAnsi" w:hAnsiTheme="minorHAnsi" w:cstheme="minorHAnsi"/>
                <w:color w:val="auto"/>
                <w:sz w:val="20"/>
                <w:szCs w:val="20"/>
              </w:rPr>
              <w:t>SEOD musi automatycznie wprowadzić dane do formularza rejestracji faktury bez potrzeby ich uzupełniania przez użytkownika.</w:t>
            </w:r>
          </w:p>
        </w:tc>
        <w:tc>
          <w:tcPr>
            <w:tcW w:w="2126" w:type="dxa"/>
            <w:vAlign w:val="center"/>
          </w:tcPr>
          <w:p w14:paraId="44688BCA" w14:textId="69478C30" w:rsidR="00473104" w:rsidRPr="00F153D3" w:rsidRDefault="00473104" w:rsidP="000151B7">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vAlign w:val="center"/>
          </w:tcPr>
          <w:p w14:paraId="79C7A004" w14:textId="7B4A6E4A" w:rsidR="00473104" w:rsidRPr="00F153D3" w:rsidRDefault="00473104" w:rsidP="00473104">
            <w:pPr>
              <w:jc w:val="center"/>
              <w:rPr>
                <w:rFonts w:asciiTheme="minorHAnsi" w:hAnsiTheme="minorHAnsi" w:cstheme="minorHAnsi"/>
                <w:color w:val="auto"/>
                <w:sz w:val="20"/>
                <w:szCs w:val="20"/>
              </w:rPr>
            </w:pPr>
          </w:p>
        </w:tc>
      </w:tr>
      <w:tr w:rsidR="00473104" w:rsidRPr="00F153D3" w14:paraId="3996DD73" w14:textId="77777777" w:rsidTr="00473104">
        <w:tc>
          <w:tcPr>
            <w:tcW w:w="988" w:type="dxa"/>
            <w:shd w:val="clear" w:color="auto" w:fill="auto"/>
            <w:vAlign w:val="center"/>
          </w:tcPr>
          <w:p w14:paraId="26737074"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35ADC89D" w14:textId="145AE42B"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Prezentacja wykorzystania kontekstowego OCR w oknie rejestracji faktury. W przypadku braku odczytu któregoś z pól na wybranej fakturze, lub po ręcznym usunięciu sczytanej wcześniej przez OCR wartości zaznaczenie jednego z w/w pól na dokumencie/skanie faktury oraz automatyczne przypisanie rozpoznanego tekstu do danego pola na formularzu rejestracji faktury. </w:t>
            </w:r>
          </w:p>
        </w:tc>
        <w:tc>
          <w:tcPr>
            <w:tcW w:w="2126" w:type="dxa"/>
            <w:vAlign w:val="center"/>
          </w:tcPr>
          <w:p w14:paraId="66F60AE5" w14:textId="267AC49B"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80CE78F" w14:textId="7175FBB3" w:rsidR="00473104" w:rsidRPr="00F153D3" w:rsidRDefault="00473104" w:rsidP="00473104">
            <w:pPr>
              <w:jc w:val="center"/>
              <w:rPr>
                <w:rFonts w:asciiTheme="minorHAnsi" w:hAnsiTheme="minorHAnsi" w:cstheme="minorHAnsi"/>
                <w:color w:val="auto"/>
                <w:sz w:val="20"/>
                <w:szCs w:val="20"/>
              </w:rPr>
            </w:pPr>
          </w:p>
        </w:tc>
      </w:tr>
      <w:tr w:rsidR="00473104" w:rsidRPr="00F153D3" w14:paraId="23EB6CB7" w14:textId="77777777" w:rsidTr="00473104">
        <w:tc>
          <w:tcPr>
            <w:tcW w:w="988" w:type="dxa"/>
            <w:shd w:val="clear" w:color="auto" w:fill="auto"/>
            <w:vAlign w:val="center"/>
          </w:tcPr>
          <w:p w14:paraId="2B82CA78"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539E14D1" w14:textId="7DEFF400"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Dekretacja faktury na etap opisu merytorycznego poprzez wybranie ścieżki obiegu faktury np. magazynowa, apteczna, kontraktowa. Po wskazaniu ścieżki obiegu faktury (typu faktury) automatycznie musi podpowiedzieć się użytkownik lub jednostka organizacyjna do której trafi dany dokument do opisu merytorycznego.  </w:t>
            </w:r>
          </w:p>
        </w:tc>
        <w:tc>
          <w:tcPr>
            <w:tcW w:w="2126" w:type="dxa"/>
            <w:vAlign w:val="center"/>
          </w:tcPr>
          <w:p w14:paraId="72916ABE" w14:textId="131CE87F"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4FB8EC8A" w14:textId="5645F4BE" w:rsidR="00473104" w:rsidRPr="00F153D3" w:rsidRDefault="00473104" w:rsidP="00473104">
            <w:pPr>
              <w:jc w:val="center"/>
              <w:rPr>
                <w:rFonts w:asciiTheme="minorHAnsi" w:hAnsiTheme="minorHAnsi" w:cstheme="minorHAnsi"/>
                <w:color w:val="auto"/>
                <w:sz w:val="20"/>
                <w:szCs w:val="20"/>
              </w:rPr>
            </w:pPr>
          </w:p>
        </w:tc>
      </w:tr>
      <w:tr w:rsidR="00473104" w:rsidRPr="00F153D3" w14:paraId="165240A1" w14:textId="77777777" w:rsidTr="00473104">
        <w:tc>
          <w:tcPr>
            <w:tcW w:w="988" w:type="dxa"/>
            <w:shd w:val="clear" w:color="auto" w:fill="auto"/>
            <w:vAlign w:val="center"/>
          </w:tcPr>
          <w:p w14:paraId="5B89B412"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4CCE04D5" w14:textId="79708E8B"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Opis merytoryczny faktury. Do pozycji opisu merytorycznego faktury należy przypisać z pól słownikowych koszt rodzajowy i MPK (OPK). Należy zawrzeć w opisie merytorycznym minimum dwie pozycje. Każdą pozycję należy opisać innym kosztem rodzajowym i innym MPK (OPK). Powiązanie to musi być widoczne przy każdej pozycji opisu faktury.  </w:t>
            </w:r>
          </w:p>
        </w:tc>
        <w:tc>
          <w:tcPr>
            <w:tcW w:w="2126" w:type="dxa"/>
            <w:vAlign w:val="center"/>
          </w:tcPr>
          <w:p w14:paraId="169C479B" w14:textId="59ED8292"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0473D230" w14:textId="54CAFA75" w:rsidR="00473104" w:rsidRPr="00F153D3" w:rsidRDefault="00473104" w:rsidP="00473104">
            <w:pPr>
              <w:jc w:val="center"/>
              <w:rPr>
                <w:rFonts w:asciiTheme="minorHAnsi" w:hAnsiTheme="minorHAnsi" w:cstheme="minorHAnsi"/>
                <w:color w:val="auto"/>
                <w:sz w:val="20"/>
                <w:szCs w:val="20"/>
              </w:rPr>
            </w:pPr>
          </w:p>
        </w:tc>
      </w:tr>
      <w:tr w:rsidR="00473104" w:rsidRPr="00F153D3" w14:paraId="0FBC76F7" w14:textId="77777777" w:rsidTr="00473104">
        <w:tc>
          <w:tcPr>
            <w:tcW w:w="988" w:type="dxa"/>
            <w:shd w:val="clear" w:color="auto" w:fill="auto"/>
            <w:vAlign w:val="center"/>
          </w:tcPr>
          <w:p w14:paraId="4FBB8722"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shd w:val="clear" w:color="auto" w:fill="auto"/>
          </w:tcPr>
          <w:p w14:paraId="590AAF8F" w14:textId="77777777" w:rsidR="00473104" w:rsidRPr="00F153D3" w:rsidRDefault="00473104" w:rsidP="00473104">
            <w:pPr>
              <w:rPr>
                <w:rFonts w:asciiTheme="minorHAnsi" w:hAnsiTheme="minorHAnsi" w:cstheme="minorHAnsi"/>
                <w:color w:val="auto"/>
                <w:sz w:val="20"/>
                <w:szCs w:val="20"/>
              </w:rPr>
            </w:pPr>
            <w:r w:rsidRPr="00F153D3">
              <w:rPr>
                <w:rFonts w:asciiTheme="minorHAnsi" w:hAnsiTheme="minorHAnsi" w:cstheme="minorHAnsi"/>
                <w:color w:val="auto"/>
                <w:sz w:val="20"/>
                <w:szCs w:val="20"/>
              </w:rPr>
              <w:t>Opis merytoryczny faktury z wykorzystaniem szablonów kosztów. Opis merytoryczny faktury poprzez wskazanie szablonu kosztów „energia”</w:t>
            </w:r>
          </w:p>
          <w:p w14:paraId="640D61DD" w14:textId="77777777" w:rsidR="00473104" w:rsidRPr="00F153D3" w:rsidRDefault="00473104" w:rsidP="00473104">
            <w:pPr>
              <w:rPr>
                <w:rFonts w:asciiTheme="minorHAnsi" w:hAnsiTheme="minorHAnsi" w:cstheme="minorHAnsi"/>
                <w:color w:val="auto"/>
                <w:sz w:val="20"/>
                <w:szCs w:val="20"/>
              </w:rPr>
            </w:pPr>
            <w:r w:rsidRPr="00F153D3">
              <w:rPr>
                <w:rFonts w:asciiTheme="minorHAnsi" w:hAnsiTheme="minorHAnsi" w:cstheme="minorHAnsi"/>
                <w:color w:val="auto"/>
                <w:sz w:val="20"/>
                <w:szCs w:val="20"/>
              </w:rPr>
              <w:t>Faktura powinna zostać rozpisana na minimum 5 pozycji. Dla każdej pozycji powinien być przypisany ze słowników dostępnych w SEOD:</w:t>
            </w:r>
          </w:p>
          <w:p w14:paraId="5F0BF372" w14:textId="77777777"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ten sam koszt rodzajowy (401 zużycie materiałów i energii),</w:t>
            </w:r>
          </w:p>
          <w:p w14:paraId="56832D27" w14:textId="77777777"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inny MPK (OPK) (nazwa i symbol)</w:t>
            </w:r>
          </w:p>
          <w:p w14:paraId="683C1564" w14:textId="69555068" w:rsidR="00473104" w:rsidRPr="00F153D3" w:rsidRDefault="00473104" w:rsidP="00473104">
            <w:pPr>
              <w:pStyle w:val="Akapitzlist"/>
              <w:numPr>
                <w:ilvl w:val="0"/>
                <w:numId w:val="11"/>
              </w:numPr>
              <w:rPr>
                <w:rFonts w:asciiTheme="minorHAnsi" w:hAnsiTheme="minorHAnsi" w:cstheme="minorHAnsi"/>
                <w:color w:val="auto"/>
                <w:sz w:val="20"/>
                <w:szCs w:val="20"/>
              </w:rPr>
            </w:pPr>
            <w:r w:rsidRPr="00F153D3">
              <w:rPr>
                <w:rFonts w:asciiTheme="minorHAnsi" w:hAnsiTheme="minorHAnsi" w:cstheme="minorHAnsi"/>
                <w:color w:val="auto"/>
                <w:sz w:val="20"/>
                <w:szCs w:val="20"/>
              </w:rPr>
              <w:t xml:space="preserve">inna wartość pozycji opisu – gdzie łącznie wszystkie opisane </w:t>
            </w:r>
            <w:r w:rsidRPr="00F153D3">
              <w:rPr>
                <w:rFonts w:asciiTheme="minorHAnsi" w:hAnsiTheme="minorHAnsi" w:cstheme="minorHAnsi"/>
                <w:sz w:val="20"/>
                <w:szCs w:val="20"/>
              </w:rPr>
              <w:t xml:space="preserve"> </w:t>
            </w:r>
            <w:r w:rsidRPr="00F153D3">
              <w:rPr>
                <w:rFonts w:asciiTheme="minorHAnsi" w:hAnsiTheme="minorHAnsi" w:cstheme="minorHAnsi"/>
                <w:color w:val="auto"/>
                <w:sz w:val="20"/>
                <w:szCs w:val="20"/>
              </w:rPr>
              <w:t>pozycje co do wartości sumują się na łączną wartość faktury.</w:t>
            </w:r>
          </w:p>
        </w:tc>
        <w:tc>
          <w:tcPr>
            <w:tcW w:w="2126" w:type="dxa"/>
            <w:vAlign w:val="center"/>
          </w:tcPr>
          <w:p w14:paraId="640D88B3" w14:textId="251579D4"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6422007" w14:textId="09F747C1" w:rsidR="00473104" w:rsidRPr="00F153D3" w:rsidRDefault="00473104" w:rsidP="00473104">
            <w:pPr>
              <w:jc w:val="center"/>
              <w:rPr>
                <w:rFonts w:asciiTheme="minorHAnsi" w:hAnsiTheme="minorHAnsi" w:cstheme="minorHAnsi"/>
                <w:color w:val="auto"/>
                <w:sz w:val="20"/>
                <w:szCs w:val="20"/>
              </w:rPr>
            </w:pPr>
          </w:p>
        </w:tc>
      </w:tr>
      <w:tr w:rsidR="00473104" w:rsidRPr="00F153D3" w14:paraId="4E34D636" w14:textId="77777777" w:rsidTr="00473104">
        <w:tc>
          <w:tcPr>
            <w:tcW w:w="988" w:type="dxa"/>
            <w:shd w:val="clear" w:color="auto" w:fill="auto"/>
            <w:vAlign w:val="center"/>
          </w:tcPr>
          <w:p w14:paraId="4BE16430"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20CD53E4" w14:textId="5E609933" w:rsidR="00473104" w:rsidRPr="00F153D3" w:rsidRDefault="00473104" w:rsidP="00473104">
            <w:pPr>
              <w:rPr>
                <w:rFonts w:asciiTheme="minorHAnsi" w:hAnsiTheme="minorHAnsi" w:cstheme="minorHAnsi"/>
                <w:color w:val="auto"/>
                <w:sz w:val="20"/>
                <w:szCs w:val="20"/>
              </w:rPr>
            </w:pPr>
            <w:proofErr w:type="spellStart"/>
            <w:r w:rsidRPr="00F153D3">
              <w:rPr>
                <w:rFonts w:asciiTheme="minorHAnsi" w:eastAsia="Times New Roman" w:hAnsiTheme="minorHAnsi" w:cstheme="minorHAnsi"/>
                <w:sz w:val="20"/>
                <w:szCs w:val="20"/>
                <w:lang w:eastAsia="pl-PL"/>
              </w:rPr>
              <w:t>Wyedytowanie</w:t>
            </w:r>
            <w:proofErr w:type="spellEnd"/>
            <w:r w:rsidRPr="00F153D3">
              <w:rPr>
                <w:rFonts w:asciiTheme="minorHAnsi" w:eastAsia="Times New Roman" w:hAnsiTheme="minorHAnsi" w:cstheme="minorHAnsi"/>
                <w:sz w:val="20"/>
                <w:szCs w:val="20"/>
                <w:lang w:eastAsia="pl-PL"/>
              </w:rPr>
              <w:t xml:space="preserve"> i ręczna zmiana wartości dwóch wybranych pozycji opisu merytorycznego wygenerowanego z szablonu kosztów „energia” – tak aby dalej utrzymać łączną wartość faktury, a zmienić jedynie udziały wartościowe poszczególnych pozycji opisu merytorycznego.</w:t>
            </w:r>
          </w:p>
        </w:tc>
        <w:tc>
          <w:tcPr>
            <w:tcW w:w="2126" w:type="dxa"/>
            <w:vAlign w:val="center"/>
          </w:tcPr>
          <w:p w14:paraId="00180C20" w14:textId="16372651"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3595E73D" w14:textId="6E886425" w:rsidR="00473104" w:rsidRPr="00F153D3" w:rsidRDefault="00473104" w:rsidP="00473104">
            <w:pPr>
              <w:jc w:val="center"/>
              <w:rPr>
                <w:rFonts w:asciiTheme="minorHAnsi" w:hAnsiTheme="minorHAnsi" w:cstheme="minorHAnsi"/>
                <w:color w:val="auto"/>
                <w:sz w:val="20"/>
                <w:szCs w:val="20"/>
              </w:rPr>
            </w:pPr>
          </w:p>
        </w:tc>
      </w:tr>
      <w:tr w:rsidR="00473104" w:rsidRPr="00F153D3" w14:paraId="0501B8E1" w14:textId="77777777" w:rsidTr="00473104">
        <w:tc>
          <w:tcPr>
            <w:tcW w:w="988" w:type="dxa"/>
            <w:shd w:val="clear" w:color="auto" w:fill="auto"/>
            <w:vAlign w:val="center"/>
          </w:tcPr>
          <w:p w14:paraId="1F85D77B"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8" w:space="0" w:color="auto"/>
              <w:right w:val="single" w:sz="8" w:space="0" w:color="auto"/>
            </w:tcBorders>
            <w:shd w:val="clear" w:color="auto" w:fill="auto"/>
            <w:vAlign w:val="center"/>
          </w:tcPr>
          <w:p w14:paraId="6CA84746" w14:textId="3AE23383"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Wygenerowanie metryki faktury w formacie pdf.  zawierającej minimalnie dane nagłówkowe faktury,  łączną kwotę brutto, pozycje opisu merytorycznego, historię obiegu i akceptacji dokumentu. </w:t>
            </w:r>
          </w:p>
        </w:tc>
        <w:tc>
          <w:tcPr>
            <w:tcW w:w="2126" w:type="dxa"/>
            <w:vAlign w:val="center"/>
          </w:tcPr>
          <w:p w14:paraId="0EC32E1C" w14:textId="6F3D4F0B"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70CCAE61" w14:textId="0176BFA7" w:rsidR="00473104" w:rsidRPr="00F153D3" w:rsidRDefault="00473104" w:rsidP="00473104">
            <w:pPr>
              <w:jc w:val="center"/>
              <w:rPr>
                <w:rFonts w:asciiTheme="minorHAnsi" w:hAnsiTheme="minorHAnsi" w:cstheme="minorHAnsi"/>
                <w:color w:val="auto"/>
                <w:sz w:val="20"/>
                <w:szCs w:val="20"/>
              </w:rPr>
            </w:pPr>
          </w:p>
        </w:tc>
      </w:tr>
      <w:tr w:rsidR="00473104" w:rsidRPr="00F153D3" w14:paraId="53F85B83" w14:textId="77777777" w:rsidTr="00267560">
        <w:tc>
          <w:tcPr>
            <w:tcW w:w="988" w:type="dxa"/>
            <w:shd w:val="clear" w:color="auto" w:fill="auto"/>
            <w:vAlign w:val="center"/>
          </w:tcPr>
          <w:p w14:paraId="76AED0F6" w14:textId="77777777" w:rsidR="00473104" w:rsidRPr="00F153D3" w:rsidRDefault="00473104" w:rsidP="00473104">
            <w:pPr>
              <w:pStyle w:val="Akapitzlist"/>
              <w:numPr>
                <w:ilvl w:val="0"/>
                <w:numId w:val="12"/>
              </w:numPr>
              <w:rPr>
                <w:rFonts w:asciiTheme="minorHAnsi" w:hAnsiTheme="minorHAnsi" w:cstheme="minorHAnsi"/>
                <w:color w:val="auto"/>
                <w:sz w:val="20"/>
                <w:szCs w:val="20"/>
              </w:rPr>
            </w:pPr>
          </w:p>
        </w:tc>
        <w:tc>
          <w:tcPr>
            <w:tcW w:w="9497" w:type="dxa"/>
            <w:tcBorders>
              <w:top w:val="nil"/>
              <w:left w:val="nil"/>
              <w:bottom w:val="single" w:sz="4" w:space="0" w:color="auto"/>
              <w:right w:val="single" w:sz="8" w:space="0" w:color="auto"/>
            </w:tcBorders>
            <w:shd w:val="clear" w:color="auto" w:fill="auto"/>
            <w:vAlign w:val="center"/>
          </w:tcPr>
          <w:p w14:paraId="2B935E10" w14:textId="12DEF758" w:rsidR="00473104" w:rsidRPr="00F153D3" w:rsidRDefault="00473104" w:rsidP="00473104">
            <w:pPr>
              <w:rPr>
                <w:rFonts w:asciiTheme="minorHAnsi" w:hAnsiTheme="minorHAnsi" w:cstheme="minorHAnsi"/>
                <w:color w:val="auto"/>
                <w:sz w:val="20"/>
                <w:szCs w:val="20"/>
              </w:rPr>
            </w:pPr>
            <w:r w:rsidRPr="00F153D3">
              <w:rPr>
                <w:rFonts w:asciiTheme="minorHAnsi" w:eastAsia="Times New Roman" w:hAnsiTheme="minorHAnsi" w:cstheme="minorHAnsi"/>
                <w:sz w:val="20"/>
                <w:szCs w:val="20"/>
                <w:lang w:eastAsia="pl-PL"/>
              </w:rPr>
              <w:t xml:space="preserve">Próba rejestracji tej samej faktury, którą kontrahent przysłał w wersji papierowej i została zeskanowana i wprowadzona do SEOD, a którą kontrahent przysłał również wcześniej na adres mailowy zintegrowany z SEOD i która w wersji mailowej nie zawiera kodu kreskowego.  Pokazanie, że SEOD uniemożliwia rejestrację tej samej faktury (powtarzającego się nr faktury od danego kontrahenta). </w:t>
            </w:r>
          </w:p>
        </w:tc>
        <w:tc>
          <w:tcPr>
            <w:tcW w:w="2126" w:type="dxa"/>
            <w:vAlign w:val="center"/>
          </w:tcPr>
          <w:p w14:paraId="4F8C467B" w14:textId="69B6DA2A" w:rsidR="00473104" w:rsidRPr="00F153D3" w:rsidRDefault="00473104" w:rsidP="00473104">
            <w:pPr>
              <w:jc w:val="center"/>
              <w:rPr>
                <w:rFonts w:asciiTheme="minorHAnsi" w:hAnsiTheme="minorHAnsi" w:cstheme="minorHAnsi"/>
                <w:color w:val="auto"/>
                <w:sz w:val="20"/>
                <w:szCs w:val="20"/>
              </w:rPr>
            </w:pPr>
            <w:r w:rsidRPr="00F153D3">
              <w:rPr>
                <w:rFonts w:asciiTheme="minorHAnsi" w:hAnsiTheme="minorHAnsi" w:cstheme="minorHAnsi"/>
                <w:color w:val="auto"/>
                <w:sz w:val="20"/>
                <w:szCs w:val="20"/>
              </w:rPr>
              <w:t>TAK</w:t>
            </w:r>
          </w:p>
        </w:tc>
        <w:tc>
          <w:tcPr>
            <w:tcW w:w="1985" w:type="dxa"/>
          </w:tcPr>
          <w:p w14:paraId="5378BF23" w14:textId="43A325D6" w:rsidR="00473104" w:rsidRPr="00F153D3" w:rsidRDefault="00473104" w:rsidP="00473104">
            <w:pPr>
              <w:jc w:val="center"/>
              <w:rPr>
                <w:rFonts w:asciiTheme="minorHAnsi" w:hAnsiTheme="minorHAnsi" w:cstheme="minorHAnsi"/>
                <w:color w:val="auto"/>
                <w:sz w:val="20"/>
                <w:szCs w:val="20"/>
              </w:rPr>
            </w:pPr>
          </w:p>
        </w:tc>
      </w:tr>
      <w:tr w:rsidR="00267560" w:rsidRPr="00F153D3" w14:paraId="59AF4ADC" w14:textId="77777777" w:rsidTr="00267560">
        <w:tc>
          <w:tcPr>
            <w:tcW w:w="988" w:type="dxa"/>
            <w:shd w:val="clear" w:color="auto" w:fill="auto"/>
            <w:vAlign w:val="center"/>
          </w:tcPr>
          <w:p w14:paraId="143132E5" w14:textId="77777777" w:rsidR="00267560" w:rsidRPr="00267560" w:rsidRDefault="00267560" w:rsidP="00473104">
            <w:pPr>
              <w:pStyle w:val="Akapitzlist"/>
              <w:numPr>
                <w:ilvl w:val="0"/>
                <w:numId w:val="12"/>
              </w:numPr>
              <w:rPr>
                <w:rFonts w:asciiTheme="minorHAnsi" w:hAnsiTheme="minorHAnsi" w:cstheme="minorHAnsi"/>
                <w:color w:val="auto"/>
                <w:sz w:val="20"/>
                <w:szCs w:val="20"/>
                <w:highlight w:val="yellow"/>
              </w:rPr>
            </w:pPr>
          </w:p>
        </w:tc>
        <w:tc>
          <w:tcPr>
            <w:tcW w:w="9497" w:type="dxa"/>
            <w:tcBorders>
              <w:top w:val="single" w:sz="4" w:space="0" w:color="auto"/>
              <w:left w:val="nil"/>
              <w:bottom w:val="single" w:sz="4" w:space="0" w:color="auto"/>
              <w:right w:val="single" w:sz="8" w:space="0" w:color="auto"/>
            </w:tcBorders>
            <w:shd w:val="clear" w:color="auto" w:fill="auto"/>
            <w:vAlign w:val="center"/>
          </w:tcPr>
          <w:p w14:paraId="3E7A2DD8" w14:textId="1A91BDA1" w:rsidR="00267560" w:rsidRPr="00267560" w:rsidRDefault="00267560" w:rsidP="00473104">
            <w:pPr>
              <w:rPr>
                <w:rFonts w:asciiTheme="minorHAnsi" w:eastAsia="Times New Roman" w:hAnsiTheme="minorHAnsi" w:cstheme="minorHAnsi"/>
                <w:sz w:val="20"/>
                <w:szCs w:val="20"/>
                <w:highlight w:val="yellow"/>
                <w:lang w:eastAsia="pl-PL"/>
              </w:rPr>
            </w:pPr>
            <w:r w:rsidRPr="00267560">
              <w:rPr>
                <w:rFonts w:asciiTheme="minorHAnsi" w:eastAsia="Times New Roman" w:hAnsiTheme="minorHAnsi" w:cstheme="minorHAnsi"/>
                <w:sz w:val="20"/>
                <w:szCs w:val="20"/>
                <w:highlight w:val="yellow"/>
                <w:lang w:eastAsia="pl-PL"/>
              </w:rPr>
              <w:t>SEOD posiada mechanizm podwójnej autoryzacji przy pomocy e-mail oraz aplikacji generującej klucz uwierzytelniający (</w:t>
            </w:r>
            <w:proofErr w:type="spellStart"/>
            <w:r w:rsidRPr="00267560">
              <w:rPr>
                <w:rFonts w:asciiTheme="minorHAnsi" w:eastAsia="Times New Roman" w:hAnsiTheme="minorHAnsi" w:cstheme="minorHAnsi"/>
                <w:sz w:val="20"/>
                <w:szCs w:val="20"/>
                <w:highlight w:val="yellow"/>
                <w:lang w:eastAsia="pl-PL"/>
              </w:rPr>
              <w:t>token</w:t>
            </w:r>
            <w:proofErr w:type="spellEnd"/>
            <w:r w:rsidRPr="00267560">
              <w:rPr>
                <w:rFonts w:asciiTheme="minorHAnsi" w:eastAsia="Times New Roman" w:hAnsiTheme="minorHAnsi" w:cstheme="minorHAnsi"/>
                <w:sz w:val="20"/>
                <w:szCs w:val="20"/>
                <w:highlight w:val="yellow"/>
                <w:lang w:eastAsia="pl-PL"/>
              </w:rPr>
              <w:t>).</w:t>
            </w:r>
          </w:p>
        </w:tc>
        <w:tc>
          <w:tcPr>
            <w:tcW w:w="2126" w:type="dxa"/>
            <w:vAlign w:val="center"/>
          </w:tcPr>
          <w:p w14:paraId="0F673F1A" w14:textId="77777777" w:rsidR="00267560" w:rsidRDefault="00165C83" w:rsidP="00473104">
            <w:pPr>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 xml:space="preserve">Parametr </w:t>
            </w:r>
            <w:r w:rsidR="00267560" w:rsidRPr="00267560">
              <w:rPr>
                <w:rFonts w:asciiTheme="minorHAnsi" w:hAnsiTheme="minorHAnsi" w:cstheme="minorHAnsi"/>
                <w:color w:val="auto"/>
                <w:sz w:val="20"/>
                <w:szCs w:val="20"/>
                <w:highlight w:val="yellow"/>
              </w:rPr>
              <w:t>Fakultatywny</w:t>
            </w:r>
          </w:p>
          <w:p w14:paraId="703D8937" w14:textId="2CD80DA3" w:rsidR="00165C83" w:rsidRPr="00267560" w:rsidRDefault="00165C83" w:rsidP="00473104">
            <w:pPr>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Podać</w:t>
            </w:r>
          </w:p>
        </w:tc>
        <w:tc>
          <w:tcPr>
            <w:tcW w:w="1985" w:type="dxa"/>
          </w:tcPr>
          <w:p w14:paraId="03C5E358" w14:textId="77777777" w:rsidR="00267560" w:rsidRPr="00267560" w:rsidRDefault="00267560" w:rsidP="00473104">
            <w:pPr>
              <w:jc w:val="center"/>
              <w:rPr>
                <w:rFonts w:asciiTheme="minorHAnsi" w:hAnsiTheme="minorHAnsi" w:cstheme="minorHAnsi"/>
                <w:color w:val="auto"/>
                <w:sz w:val="20"/>
                <w:szCs w:val="20"/>
                <w:highlight w:val="yellow"/>
              </w:rPr>
            </w:pPr>
          </w:p>
        </w:tc>
      </w:tr>
      <w:tr w:rsidR="00267560" w:rsidRPr="00F153D3" w14:paraId="6FA6CA65" w14:textId="77777777" w:rsidTr="00267560">
        <w:tc>
          <w:tcPr>
            <w:tcW w:w="988" w:type="dxa"/>
            <w:shd w:val="clear" w:color="auto" w:fill="auto"/>
            <w:vAlign w:val="center"/>
          </w:tcPr>
          <w:p w14:paraId="0F42F3AC" w14:textId="77777777" w:rsidR="00267560" w:rsidRPr="00267560" w:rsidRDefault="00267560" w:rsidP="00473104">
            <w:pPr>
              <w:pStyle w:val="Akapitzlist"/>
              <w:numPr>
                <w:ilvl w:val="0"/>
                <w:numId w:val="12"/>
              </w:numPr>
              <w:rPr>
                <w:rFonts w:asciiTheme="minorHAnsi" w:hAnsiTheme="minorHAnsi" w:cstheme="minorHAnsi"/>
                <w:color w:val="auto"/>
                <w:sz w:val="20"/>
                <w:szCs w:val="20"/>
                <w:highlight w:val="yellow"/>
              </w:rPr>
            </w:pPr>
          </w:p>
        </w:tc>
        <w:tc>
          <w:tcPr>
            <w:tcW w:w="9497" w:type="dxa"/>
            <w:tcBorders>
              <w:top w:val="single" w:sz="4" w:space="0" w:color="auto"/>
              <w:left w:val="nil"/>
              <w:bottom w:val="single" w:sz="4" w:space="0" w:color="auto"/>
              <w:right w:val="single" w:sz="8" w:space="0" w:color="auto"/>
            </w:tcBorders>
            <w:shd w:val="clear" w:color="auto" w:fill="auto"/>
            <w:vAlign w:val="center"/>
          </w:tcPr>
          <w:p w14:paraId="168AD664" w14:textId="4A7310E0" w:rsidR="00267560" w:rsidRPr="00267560" w:rsidRDefault="00267560" w:rsidP="00473104">
            <w:pPr>
              <w:rPr>
                <w:rFonts w:asciiTheme="minorHAnsi" w:eastAsia="Times New Roman" w:hAnsiTheme="minorHAnsi" w:cstheme="minorHAnsi"/>
                <w:sz w:val="20"/>
                <w:szCs w:val="20"/>
                <w:highlight w:val="yellow"/>
                <w:lang w:eastAsia="pl-PL"/>
              </w:rPr>
            </w:pPr>
            <w:r w:rsidRPr="00267560">
              <w:rPr>
                <w:rFonts w:asciiTheme="minorHAnsi" w:eastAsia="Times New Roman" w:hAnsiTheme="minorHAnsi" w:cstheme="minorHAnsi"/>
                <w:sz w:val="20"/>
                <w:szCs w:val="20"/>
                <w:highlight w:val="yellow"/>
                <w:lang w:eastAsia="pl-PL"/>
              </w:rPr>
              <w:t>SEOD pozwala na wykorzystanie mechanizmu podwójnej autoryzacji w procesach akceptacji wykorzystywanych w obiegach.</w:t>
            </w:r>
          </w:p>
        </w:tc>
        <w:tc>
          <w:tcPr>
            <w:tcW w:w="2126" w:type="dxa"/>
            <w:vAlign w:val="center"/>
          </w:tcPr>
          <w:p w14:paraId="3DA25477" w14:textId="77777777" w:rsidR="00165C83" w:rsidRDefault="00165C83" w:rsidP="00165C83">
            <w:pPr>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 xml:space="preserve">Parametr </w:t>
            </w:r>
            <w:r w:rsidRPr="00267560">
              <w:rPr>
                <w:rFonts w:asciiTheme="minorHAnsi" w:hAnsiTheme="minorHAnsi" w:cstheme="minorHAnsi"/>
                <w:color w:val="auto"/>
                <w:sz w:val="20"/>
                <w:szCs w:val="20"/>
                <w:highlight w:val="yellow"/>
              </w:rPr>
              <w:t>Fakultatywny</w:t>
            </w:r>
          </w:p>
          <w:p w14:paraId="674F8A0D" w14:textId="178F1B8B" w:rsidR="00267560" w:rsidRPr="00267560" w:rsidRDefault="00165C83" w:rsidP="00165C83">
            <w:pPr>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highlight w:val="yellow"/>
              </w:rPr>
              <w:t>Podać</w:t>
            </w:r>
          </w:p>
        </w:tc>
        <w:tc>
          <w:tcPr>
            <w:tcW w:w="1985" w:type="dxa"/>
          </w:tcPr>
          <w:p w14:paraId="716FF8C0" w14:textId="77777777" w:rsidR="00267560" w:rsidRPr="00F153D3" w:rsidRDefault="00267560" w:rsidP="00473104">
            <w:pPr>
              <w:jc w:val="center"/>
              <w:rPr>
                <w:rFonts w:asciiTheme="minorHAnsi" w:hAnsiTheme="minorHAnsi" w:cstheme="minorHAnsi"/>
                <w:color w:val="auto"/>
                <w:sz w:val="20"/>
                <w:szCs w:val="20"/>
              </w:rPr>
            </w:pPr>
          </w:p>
        </w:tc>
      </w:tr>
    </w:tbl>
    <w:p w14:paraId="34B3E45F" w14:textId="0339B529" w:rsidR="00D618A6" w:rsidRPr="00F153D3" w:rsidRDefault="00D618A6" w:rsidP="003F5909">
      <w:pPr>
        <w:rPr>
          <w:rFonts w:ascii="Times New Roman" w:hAnsi="Times New Roman" w:cs="Times New Roman"/>
          <w:sz w:val="20"/>
          <w:szCs w:val="20"/>
        </w:rPr>
      </w:pPr>
    </w:p>
    <w:sectPr w:rsidR="00D618A6" w:rsidRPr="00F153D3" w:rsidSect="00D96943">
      <w:headerReference w:type="default" r:id="rId8"/>
      <w:footerReference w:type="default" r:id="rId9"/>
      <w:pgSz w:w="16838" w:h="11906" w:orient="landscape"/>
      <w:pgMar w:top="993"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E11E" w14:textId="77777777" w:rsidR="00C51F37" w:rsidRDefault="00C51F37">
      <w:r>
        <w:separator/>
      </w:r>
    </w:p>
  </w:endnote>
  <w:endnote w:type="continuationSeparator" w:id="0">
    <w:p w14:paraId="290AEAB1" w14:textId="77777777" w:rsidR="00C51F37" w:rsidRDefault="00C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Narrow,Bold">
    <w:altName w:val="MS Gothic"/>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967823"/>
      <w:docPartObj>
        <w:docPartGallery w:val="Page Numbers (Bottom of Page)"/>
        <w:docPartUnique/>
      </w:docPartObj>
    </w:sdtPr>
    <w:sdtEndPr/>
    <w:sdtContent>
      <w:p w14:paraId="5C34B4E1" w14:textId="4BB14FB3" w:rsidR="000207C0" w:rsidRDefault="000207C0">
        <w:pPr>
          <w:pStyle w:val="Stopka"/>
          <w:jc w:val="right"/>
        </w:pPr>
        <w:r>
          <w:fldChar w:fldCharType="begin"/>
        </w:r>
        <w:r>
          <w:instrText>PAGE   \* MERGEFORMAT</w:instrText>
        </w:r>
        <w:r>
          <w:fldChar w:fldCharType="separate"/>
        </w:r>
        <w:r w:rsidR="00574AAB">
          <w:rPr>
            <w:noProof/>
          </w:rPr>
          <w:t>29</w:t>
        </w:r>
        <w:r>
          <w:fldChar w:fldCharType="end"/>
        </w:r>
      </w:p>
    </w:sdtContent>
  </w:sdt>
  <w:p w14:paraId="4DCE644F" w14:textId="77777777" w:rsidR="000207C0" w:rsidRDefault="000207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5C86" w14:textId="77777777" w:rsidR="00C51F37" w:rsidRDefault="00C51F37">
      <w:r>
        <w:separator/>
      </w:r>
    </w:p>
  </w:footnote>
  <w:footnote w:type="continuationSeparator" w:id="0">
    <w:p w14:paraId="2902750A" w14:textId="77777777" w:rsidR="00C51F37" w:rsidRDefault="00C5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40E7" w14:textId="77777777" w:rsidR="000207C0" w:rsidRDefault="000207C0" w:rsidP="00FC7F3C">
    <w:pPr>
      <w:tabs>
        <w:tab w:val="right" w:pos="9356"/>
      </w:tabs>
      <w:jc w:val="right"/>
      <w:rPr>
        <w:rFonts w:ascii="Garamond" w:hAnsi="Garamond"/>
        <w:bCs/>
        <w:sz w:val="22"/>
        <w:szCs w:val="22"/>
      </w:rPr>
    </w:pPr>
  </w:p>
  <w:p w14:paraId="762C9329" w14:textId="0BCA1D73" w:rsidR="000207C0" w:rsidRDefault="000207C0" w:rsidP="00FC7F3C">
    <w:pPr>
      <w:tabs>
        <w:tab w:val="right" w:pos="9356"/>
      </w:tabs>
      <w:jc w:val="right"/>
      <w:rPr>
        <w:rFonts w:ascii="Garamond" w:hAnsi="Garamond"/>
        <w:bCs/>
        <w:sz w:val="22"/>
        <w:szCs w:val="22"/>
      </w:rPr>
    </w:pPr>
    <w:r>
      <w:rPr>
        <w:rFonts w:ascii="Garamond" w:hAnsi="Garamond"/>
        <w:bCs/>
        <w:sz w:val="22"/>
        <w:szCs w:val="22"/>
      </w:rPr>
      <w:t>Załącznik nr 1a do SWZ</w:t>
    </w:r>
  </w:p>
  <w:p w14:paraId="2716826F" w14:textId="77777777" w:rsidR="000207C0" w:rsidRDefault="000207C0" w:rsidP="00FC7F3C">
    <w:pPr>
      <w:jc w:val="both"/>
      <w:rPr>
        <w:rFonts w:ascii="Garamond" w:hAnsi="Garamond"/>
        <w:color w:val="000000"/>
        <w:sz w:val="22"/>
        <w:szCs w:val="22"/>
      </w:rPr>
    </w:pPr>
    <w:r>
      <w:rPr>
        <w:rFonts w:ascii="Garamond" w:hAnsi="Garamond"/>
        <w:color w:val="000000"/>
        <w:sz w:val="22"/>
        <w:szCs w:val="22"/>
      </w:rPr>
      <w:t>DFP.271.2.2025.AB</w:t>
    </w:r>
  </w:p>
  <w:p w14:paraId="3EA17837" w14:textId="7AC57546" w:rsidR="000207C0" w:rsidRDefault="000207C0" w:rsidP="00846A9E">
    <w:pPr>
      <w:pStyle w:val="Nagwek"/>
      <w:jc w:val="center"/>
      <w:rPr>
        <w:rFonts w:ascii="Times New Roman" w:hAnsi="Times New Roman" w:cs="Times New Roman"/>
        <w:sz w:val="20"/>
        <w:szCs w:val="20"/>
      </w:rPr>
    </w:pPr>
  </w:p>
  <w:p w14:paraId="0912006C" w14:textId="77777777" w:rsidR="000207C0" w:rsidRPr="00846A9E" w:rsidRDefault="000207C0">
    <w:pPr>
      <w:pStyle w:val="Nagwek"/>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388"/>
    <w:multiLevelType w:val="hybridMultilevel"/>
    <w:tmpl w:val="D3AE6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BE03CF"/>
    <w:multiLevelType w:val="hybridMultilevel"/>
    <w:tmpl w:val="B21C6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B6617F"/>
    <w:multiLevelType w:val="hybridMultilevel"/>
    <w:tmpl w:val="A468B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DD7392"/>
    <w:multiLevelType w:val="hybridMultilevel"/>
    <w:tmpl w:val="F10E70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3646B2"/>
    <w:multiLevelType w:val="hybridMultilevel"/>
    <w:tmpl w:val="C26E7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5143D6"/>
    <w:multiLevelType w:val="hybridMultilevel"/>
    <w:tmpl w:val="62D29B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820D1B"/>
    <w:multiLevelType w:val="hybridMultilevel"/>
    <w:tmpl w:val="05BA3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72F8D"/>
    <w:multiLevelType w:val="hybridMultilevel"/>
    <w:tmpl w:val="43C43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F350FA"/>
    <w:multiLevelType w:val="hybridMultilevel"/>
    <w:tmpl w:val="9F7CE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FB3F8C"/>
    <w:multiLevelType w:val="hybridMultilevel"/>
    <w:tmpl w:val="4314E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5A5204"/>
    <w:multiLevelType w:val="hybridMultilevel"/>
    <w:tmpl w:val="60CE1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35789C"/>
    <w:multiLevelType w:val="hybridMultilevel"/>
    <w:tmpl w:val="70281A76"/>
    <w:lvl w:ilvl="0" w:tplc="4F225D7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C117EC"/>
    <w:multiLevelType w:val="hybridMultilevel"/>
    <w:tmpl w:val="F56E1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BC6820"/>
    <w:multiLevelType w:val="hybridMultilevel"/>
    <w:tmpl w:val="70281A76"/>
    <w:lvl w:ilvl="0" w:tplc="4F225D7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C63D4E"/>
    <w:multiLevelType w:val="hybridMultilevel"/>
    <w:tmpl w:val="444C8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D44A24"/>
    <w:multiLevelType w:val="hybridMultilevel"/>
    <w:tmpl w:val="20EC40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2"/>
  </w:num>
  <w:num w:numId="5">
    <w:abstractNumId w:val="14"/>
  </w:num>
  <w:num w:numId="6">
    <w:abstractNumId w:val="1"/>
  </w:num>
  <w:num w:numId="7">
    <w:abstractNumId w:val="7"/>
  </w:num>
  <w:num w:numId="8">
    <w:abstractNumId w:val="2"/>
  </w:num>
  <w:num w:numId="9">
    <w:abstractNumId w:val="6"/>
  </w:num>
  <w:num w:numId="10">
    <w:abstractNumId w:val="9"/>
  </w:num>
  <w:num w:numId="11">
    <w:abstractNumId w:val="15"/>
  </w:num>
  <w:num w:numId="12">
    <w:abstractNumId w:val="11"/>
  </w:num>
  <w:num w:numId="13">
    <w:abstractNumId w:val="10"/>
  </w:num>
  <w:num w:numId="14">
    <w:abstractNumId w:val="0"/>
  </w:num>
  <w:num w:numId="15">
    <w:abstractNumId w:val="13"/>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91"/>
    <w:rsid w:val="000055AB"/>
    <w:rsid w:val="000131E8"/>
    <w:rsid w:val="000141D5"/>
    <w:rsid w:val="000151B7"/>
    <w:rsid w:val="000207C0"/>
    <w:rsid w:val="000212EE"/>
    <w:rsid w:val="0002250E"/>
    <w:rsid w:val="0003041F"/>
    <w:rsid w:val="00033E1B"/>
    <w:rsid w:val="0003603A"/>
    <w:rsid w:val="00042519"/>
    <w:rsid w:val="0004266F"/>
    <w:rsid w:val="00044485"/>
    <w:rsid w:val="000522BD"/>
    <w:rsid w:val="00060075"/>
    <w:rsid w:val="000642A5"/>
    <w:rsid w:val="000654D1"/>
    <w:rsid w:val="00071BCF"/>
    <w:rsid w:val="0007766A"/>
    <w:rsid w:val="000840A7"/>
    <w:rsid w:val="000920F7"/>
    <w:rsid w:val="00092ED6"/>
    <w:rsid w:val="000A6443"/>
    <w:rsid w:val="000A66D4"/>
    <w:rsid w:val="000D1EC9"/>
    <w:rsid w:val="000F18A3"/>
    <w:rsid w:val="00101195"/>
    <w:rsid w:val="0010498C"/>
    <w:rsid w:val="00121009"/>
    <w:rsid w:val="00122A69"/>
    <w:rsid w:val="00135094"/>
    <w:rsid w:val="00141472"/>
    <w:rsid w:val="001415A1"/>
    <w:rsid w:val="00143E4C"/>
    <w:rsid w:val="00144974"/>
    <w:rsid w:val="00153189"/>
    <w:rsid w:val="00160754"/>
    <w:rsid w:val="00165C83"/>
    <w:rsid w:val="00173DED"/>
    <w:rsid w:val="0017684C"/>
    <w:rsid w:val="001769DE"/>
    <w:rsid w:val="00177B1D"/>
    <w:rsid w:val="00192DF0"/>
    <w:rsid w:val="0019499A"/>
    <w:rsid w:val="001966DC"/>
    <w:rsid w:val="001A24E3"/>
    <w:rsid w:val="001A4872"/>
    <w:rsid w:val="001A7F26"/>
    <w:rsid w:val="001B3496"/>
    <w:rsid w:val="001D288F"/>
    <w:rsid w:val="001D438F"/>
    <w:rsid w:val="001D4F6E"/>
    <w:rsid w:val="001D559B"/>
    <w:rsid w:val="001E6DDE"/>
    <w:rsid w:val="00206655"/>
    <w:rsid w:val="002223D8"/>
    <w:rsid w:val="002341C7"/>
    <w:rsid w:val="0024334E"/>
    <w:rsid w:val="00245FFD"/>
    <w:rsid w:val="00262D6A"/>
    <w:rsid w:val="00263222"/>
    <w:rsid w:val="00267560"/>
    <w:rsid w:val="00267DEF"/>
    <w:rsid w:val="00273D0B"/>
    <w:rsid w:val="00286A7D"/>
    <w:rsid w:val="002875E5"/>
    <w:rsid w:val="002A021E"/>
    <w:rsid w:val="002A51DE"/>
    <w:rsid w:val="002B1C23"/>
    <w:rsid w:val="002D15CB"/>
    <w:rsid w:val="002E0C0E"/>
    <w:rsid w:val="002E7911"/>
    <w:rsid w:val="0030651E"/>
    <w:rsid w:val="0031033A"/>
    <w:rsid w:val="00311E1D"/>
    <w:rsid w:val="00314F4F"/>
    <w:rsid w:val="00316BC0"/>
    <w:rsid w:val="0034038C"/>
    <w:rsid w:val="0034460B"/>
    <w:rsid w:val="003545B1"/>
    <w:rsid w:val="0036112F"/>
    <w:rsid w:val="00375AA9"/>
    <w:rsid w:val="00383B5F"/>
    <w:rsid w:val="00392C0F"/>
    <w:rsid w:val="003955E9"/>
    <w:rsid w:val="00396322"/>
    <w:rsid w:val="003A21C6"/>
    <w:rsid w:val="003A2DD0"/>
    <w:rsid w:val="003A4715"/>
    <w:rsid w:val="003B2917"/>
    <w:rsid w:val="003B429C"/>
    <w:rsid w:val="003C3691"/>
    <w:rsid w:val="003D0EBB"/>
    <w:rsid w:val="003D4F6B"/>
    <w:rsid w:val="003E1C1A"/>
    <w:rsid w:val="003E2D31"/>
    <w:rsid w:val="003E3085"/>
    <w:rsid w:val="003E48B7"/>
    <w:rsid w:val="003E4C19"/>
    <w:rsid w:val="003F02F0"/>
    <w:rsid w:val="003F0FB3"/>
    <w:rsid w:val="003F39B7"/>
    <w:rsid w:val="003F5909"/>
    <w:rsid w:val="0040765A"/>
    <w:rsid w:val="00410686"/>
    <w:rsid w:val="004125B7"/>
    <w:rsid w:val="00423EDE"/>
    <w:rsid w:val="004362DD"/>
    <w:rsid w:val="00436780"/>
    <w:rsid w:val="00436894"/>
    <w:rsid w:val="00451496"/>
    <w:rsid w:val="00453D37"/>
    <w:rsid w:val="00455464"/>
    <w:rsid w:val="0045624E"/>
    <w:rsid w:val="00461622"/>
    <w:rsid w:val="00473104"/>
    <w:rsid w:val="00473F2B"/>
    <w:rsid w:val="00485FCC"/>
    <w:rsid w:val="004943A2"/>
    <w:rsid w:val="004A4F6B"/>
    <w:rsid w:val="004B6F10"/>
    <w:rsid w:val="004C3971"/>
    <w:rsid w:val="004C4B55"/>
    <w:rsid w:val="004C4EBD"/>
    <w:rsid w:val="004D0199"/>
    <w:rsid w:val="004D2F04"/>
    <w:rsid w:val="004D438A"/>
    <w:rsid w:val="004D619C"/>
    <w:rsid w:val="004E050D"/>
    <w:rsid w:val="004E44EF"/>
    <w:rsid w:val="004E5A5B"/>
    <w:rsid w:val="00501BAB"/>
    <w:rsid w:val="00505A46"/>
    <w:rsid w:val="00526A54"/>
    <w:rsid w:val="00527EE5"/>
    <w:rsid w:val="00543E36"/>
    <w:rsid w:val="005444D3"/>
    <w:rsid w:val="00555DD8"/>
    <w:rsid w:val="00560681"/>
    <w:rsid w:val="00574AAB"/>
    <w:rsid w:val="0058500F"/>
    <w:rsid w:val="005A4B57"/>
    <w:rsid w:val="005B0018"/>
    <w:rsid w:val="005D2AA7"/>
    <w:rsid w:val="005E3091"/>
    <w:rsid w:val="005F043F"/>
    <w:rsid w:val="006062CA"/>
    <w:rsid w:val="006106A9"/>
    <w:rsid w:val="00610849"/>
    <w:rsid w:val="00655098"/>
    <w:rsid w:val="00656488"/>
    <w:rsid w:val="006635F9"/>
    <w:rsid w:val="00682FE9"/>
    <w:rsid w:val="00687D86"/>
    <w:rsid w:val="006A393C"/>
    <w:rsid w:val="006B1198"/>
    <w:rsid w:val="006B1937"/>
    <w:rsid w:val="006B24D2"/>
    <w:rsid w:val="006B78DD"/>
    <w:rsid w:val="006C297D"/>
    <w:rsid w:val="006D77AE"/>
    <w:rsid w:val="006E76CD"/>
    <w:rsid w:val="006F2B22"/>
    <w:rsid w:val="006F359F"/>
    <w:rsid w:val="007144DA"/>
    <w:rsid w:val="007146A2"/>
    <w:rsid w:val="00741CDD"/>
    <w:rsid w:val="00745903"/>
    <w:rsid w:val="0076255E"/>
    <w:rsid w:val="00762B63"/>
    <w:rsid w:val="00763097"/>
    <w:rsid w:val="00771B9C"/>
    <w:rsid w:val="00773C7A"/>
    <w:rsid w:val="00776497"/>
    <w:rsid w:val="00777342"/>
    <w:rsid w:val="00777941"/>
    <w:rsid w:val="00785E10"/>
    <w:rsid w:val="007912AC"/>
    <w:rsid w:val="007975EC"/>
    <w:rsid w:val="007A1FA3"/>
    <w:rsid w:val="007A4FA0"/>
    <w:rsid w:val="007B6AD8"/>
    <w:rsid w:val="007C50CE"/>
    <w:rsid w:val="007C5EF5"/>
    <w:rsid w:val="007D2F4D"/>
    <w:rsid w:val="007E524A"/>
    <w:rsid w:val="007F1DAD"/>
    <w:rsid w:val="00814B1F"/>
    <w:rsid w:val="00845651"/>
    <w:rsid w:val="00846A9E"/>
    <w:rsid w:val="00850485"/>
    <w:rsid w:val="008775F6"/>
    <w:rsid w:val="00890F35"/>
    <w:rsid w:val="008931C6"/>
    <w:rsid w:val="00897691"/>
    <w:rsid w:val="008A06CB"/>
    <w:rsid w:val="008B263D"/>
    <w:rsid w:val="008C4512"/>
    <w:rsid w:val="008C587F"/>
    <w:rsid w:val="008D772C"/>
    <w:rsid w:val="008F34CE"/>
    <w:rsid w:val="00902927"/>
    <w:rsid w:val="009037C9"/>
    <w:rsid w:val="0090795D"/>
    <w:rsid w:val="009325A6"/>
    <w:rsid w:val="00936D02"/>
    <w:rsid w:val="00941221"/>
    <w:rsid w:val="00955D49"/>
    <w:rsid w:val="0096013F"/>
    <w:rsid w:val="0096705C"/>
    <w:rsid w:val="009750B0"/>
    <w:rsid w:val="00975F3A"/>
    <w:rsid w:val="00976779"/>
    <w:rsid w:val="00980FDF"/>
    <w:rsid w:val="009B33FC"/>
    <w:rsid w:val="009D5B43"/>
    <w:rsid w:val="009E72A0"/>
    <w:rsid w:val="009F43D9"/>
    <w:rsid w:val="009F63D4"/>
    <w:rsid w:val="009F7BD0"/>
    <w:rsid w:val="00A06C8C"/>
    <w:rsid w:val="00A2044C"/>
    <w:rsid w:val="00A214D3"/>
    <w:rsid w:val="00A22447"/>
    <w:rsid w:val="00A273F6"/>
    <w:rsid w:val="00A3373C"/>
    <w:rsid w:val="00A4109C"/>
    <w:rsid w:val="00A430A8"/>
    <w:rsid w:val="00A477B5"/>
    <w:rsid w:val="00A50CCB"/>
    <w:rsid w:val="00A62231"/>
    <w:rsid w:val="00A62EF1"/>
    <w:rsid w:val="00A71861"/>
    <w:rsid w:val="00A73CBE"/>
    <w:rsid w:val="00A919EB"/>
    <w:rsid w:val="00AB18C2"/>
    <w:rsid w:val="00AB2585"/>
    <w:rsid w:val="00AB2AD5"/>
    <w:rsid w:val="00AC20A0"/>
    <w:rsid w:val="00AC79EA"/>
    <w:rsid w:val="00AD26CB"/>
    <w:rsid w:val="00AF5991"/>
    <w:rsid w:val="00B0290C"/>
    <w:rsid w:val="00B03405"/>
    <w:rsid w:val="00B04F25"/>
    <w:rsid w:val="00B11388"/>
    <w:rsid w:val="00B13DF2"/>
    <w:rsid w:val="00B22638"/>
    <w:rsid w:val="00B24549"/>
    <w:rsid w:val="00B2497A"/>
    <w:rsid w:val="00B255CA"/>
    <w:rsid w:val="00B25C93"/>
    <w:rsid w:val="00B308B1"/>
    <w:rsid w:val="00B41460"/>
    <w:rsid w:val="00B43FBB"/>
    <w:rsid w:val="00B60BD5"/>
    <w:rsid w:val="00B75819"/>
    <w:rsid w:val="00B93847"/>
    <w:rsid w:val="00B95A5C"/>
    <w:rsid w:val="00BA3083"/>
    <w:rsid w:val="00BF066B"/>
    <w:rsid w:val="00BF4A94"/>
    <w:rsid w:val="00C35C0A"/>
    <w:rsid w:val="00C45989"/>
    <w:rsid w:val="00C51F37"/>
    <w:rsid w:val="00C564CC"/>
    <w:rsid w:val="00C63608"/>
    <w:rsid w:val="00C64929"/>
    <w:rsid w:val="00C70FBF"/>
    <w:rsid w:val="00C73467"/>
    <w:rsid w:val="00C764F7"/>
    <w:rsid w:val="00C82059"/>
    <w:rsid w:val="00C8500F"/>
    <w:rsid w:val="00C9296D"/>
    <w:rsid w:val="00C95CF4"/>
    <w:rsid w:val="00CB73DF"/>
    <w:rsid w:val="00CB7BE9"/>
    <w:rsid w:val="00CB7E17"/>
    <w:rsid w:val="00CC6AD0"/>
    <w:rsid w:val="00CC77CD"/>
    <w:rsid w:val="00CD3D31"/>
    <w:rsid w:val="00CE47F8"/>
    <w:rsid w:val="00CF2468"/>
    <w:rsid w:val="00CF75C1"/>
    <w:rsid w:val="00D3088C"/>
    <w:rsid w:val="00D331C4"/>
    <w:rsid w:val="00D50B1A"/>
    <w:rsid w:val="00D50B5F"/>
    <w:rsid w:val="00D601FD"/>
    <w:rsid w:val="00D618A6"/>
    <w:rsid w:val="00D648B0"/>
    <w:rsid w:val="00D92FA5"/>
    <w:rsid w:val="00D96943"/>
    <w:rsid w:val="00D96C05"/>
    <w:rsid w:val="00DB1E21"/>
    <w:rsid w:val="00DC57E8"/>
    <w:rsid w:val="00DD255A"/>
    <w:rsid w:val="00DD2772"/>
    <w:rsid w:val="00DF6B84"/>
    <w:rsid w:val="00E06A70"/>
    <w:rsid w:val="00E06C18"/>
    <w:rsid w:val="00E14B2A"/>
    <w:rsid w:val="00E35538"/>
    <w:rsid w:val="00E36BC3"/>
    <w:rsid w:val="00E43EDC"/>
    <w:rsid w:val="00E4541F"/>
    <w:rsid w:val="00E45EA6"/>
    <w:rsid w:val="00E46C1E"/>
    <w:rsid w:val="00E57627"/>
    <w:rsid w:val="00E712D0"/>
    <w:rsid w:val="00E761EE"/>
    <w:rsid w:val="00E81824"/>
    <w:rsid w:val="00E86AF8"/>
    <w:rsid w:val="00E9144B"/>
    <w:rsid w:val="00EA0557"/>
    <w:rsid w:val="00EA33FC"/>
    <w:rsid w:val="00EA4F33"/>
    <w:rsid w:val="00EB0EEA"/>
    <w:rsid w:val="00EB4284"/>
    <w:rsid w:val="00EC2A07"/>
    <w:rsid w:val="00ED32A4"/>
    <w:rsid w:val="00EF1AB6"/>
    <w:rsid w:val="00EF1CAD"/>
    <w:rsid w:val="00EF4621"/>
    <w:rsid w:val="00F055E3"/>
    <w:rsid w:val="00F1194F"/>
    <w:rsid w:val="00F13BD0"/>
    <w:rsid w:val="00F153D3"/>
    <w:rsid w:val="00F2024D"/>
    <w:rsid w:val="00F238E5"/>
    <w:rsid w:val="00F25AC6"/>
    <w:rsid w:val="00F3026F"/>
    <w:rsid w:val="00F41112"/>
    <w:rsid w:val="00F45B63"/>
    <w:rsid w:val="00F5451B"/>
    <w:rsid w:val="00F55611"/>
    <w:rsid w:val="00F573E3"/>
    <w:rsid w:val="00F717B5"/>
    <w:rsid w:val="00F74C25"/>
    <w:rsid w:val="00F9481A"/>
    <w:rsid w:val="00F970D8"/>
    <w:rsid w:val="00FB4D0C"/>
    <w:rsid w:val="00FC7F3C"/>
    <w:rsid w:val="00FE30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8178"/>
  <w15:docId w15:val="{8AA56277-2044-46B6-A249-DA53B91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lang w:val="pl-PL"/>
    </w:rPr>
  </w:style>
  <w:style w:type="paragraph" w:styleId="Nagwek1">
    <w:name w:val="heading 1"/>
    <w:basedOn w:val="Normalny"/>
    <w:next w:val="Normalny"/>
    <w:link w:val="Nagwek1Znak"/>
    <w:qFormat/>
    <w:rsid w:val="003F5909"/>
    <w:pPr>
      <w:keepNext/>
      <w:outlineLvl w:val="0"/>
    </w:pPr>
    <w:rPr>
      <w:rFonts w:ascii="Arial Narrow" w:eastAsia="Times New Roman" w:hAnsi="Arial Narrow" w:cs="Times New Roman"/>
      <w:b/>
      <w:color w:val="auto"/>
      <w:lang w:eastAsia="pl-PL" w:bidi="ar-SA"/>
    </w:rPr>
  </w:style>
  <w:style w:type="paragraph" w:styleId="Nagwek2">
    <w:name w:val="heading 2"/>
    <w:basedOn w:val="Normalny"/>
    <w:next w:val="Normalny"/>
    <w:link w:val="Nagwek2Znak"/>
    <w:qFormat/>
    <w:rsid w:val="003F5909"/>
    <w:pPr>
      <w:keepNext/>
      <w:jc w:val="center"/>
      <w:outlineLvl w:val="1"/>
    </w:pPr>
    <w:rPr>
      <w:rFonts w:ascii="Arial Narrow" w:eastAsia="Times New Roman" w:hAnsi="Arial Narrow" w:cs="Times New Roman"/>
      <w:b/>
      <w:bCs/>
      <w:color w:val="auto"/>
      <w:sz w:val="22"/>
      <w:lang w:eastAsia="pl-PL" w:bidi="ar-SA"/>
    </w:rPr>
  </w:style>
  <w:style w:type="paragraph" w:styleId="Nagwek4">
    <w:name w:val="heading 4"/>
    <w:basedOn w:val="Normalny"/>
    <w:next w:val="Normalny"/>
    <w:link w:val="Nagwek4Znak"/>
    <w:semiHidden/>
    <w:unhideWhenUsed/>
    <w:qFormat/>
    <w:rsid w:val="003F5909"/>
    <w:pPr>
      <w:keepNext/>
      <w:keepLines/>
      <w:spacing w:before="200"/>
      <w:outlineLvl w:val="3"/>
    </w:pPr>
    <w:rPr>
      <w:rFonts w:asciiTheme="majorHAnsi" w:eastAsiaTheme="majorEastAsia" w:hAnsiTheme="majorHAnsi" w:cstheme="majorBidi"/>
      <w:b/>
      <w:bCs/>
      <w:i/>
      <w:iCs/>
      <w:color w:val="5B9BD5" w:themeColor="accent1"/>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4F6D7F"/>
    <w:rPr>
      <w:rFonts w:cs="Mangal"/>
      <w:szCs w:val="21"/>
    </w:rPr>
  </w:style>
  <w:style w:type="character" w:customStyle="1" w:styleId="StopkaZnak">
    <w:name w:val="Stopka Znak"/>
    <w:basedOn w:val="Domylnaczcionkaakapitu"/>
    <w:link w:val="Stopka"/>
    <w:uiPriority w:val="99"/>
    <w:qFormat/>
    <w:rsid w:val="004F6D7F"/>
    <w:rPr>
      <w:rFonts w:cs="Mangal"/>
      <w:szCs w:val="21"/>
    </w:rPr>
  </w:style>
  <w:style w:type="character" w:styleId="Odwoaniedokomentarza">
    <w:name w:val="annotation reference"/>
    <w:basedOn w:val="Domylnaczcionkaakapitu"/>
    <w:unhideWhenUsed/>
    <w:qFormat/>
    <w:rsid w:val="00EA1C98"/>
    <w:rPr>
      <w:sz w:val="16"/>
      <w:szCs w:val="16"/>
    </w:rPr>
  </w:style>
  <w:style w:type="character" w:customStyle="1" w:styleId="TekstkomentarzaZnak">
    <w:name w:val="Tekst komentarza Znak"/>
    <w:basedOn w:val="Domylnaczcionkaakapitu"/>
    <w:link w:val="Tekstkomentarza"/>
    <w:qFormat/>
    <w:rsid w:val="00EA1C98"/>
    <w:rPr>
      <w:rFonts w:cs="Mangal"/>
      <w:sz w:val="20"/>
      <w:szCs w:val="18"/>
    </w:rPr>
  </w:style>
  <w:style w:type="character" w:customStyle="1" w:styleId="TematkomentarzaZnak">
    <w:name w:val="Temat komentarza Znak"/>
    <w:basedOn w:val="TekstkomentarzaZnak"/>
    <w:link w:val="Tematkomentarza"/>
    <w:semiHidden/>
    <w:qFormat/>
    <w:rsid w:val="00EA1C98"/>
    <w:rPr>
      <w:rFonts w:cs="Mangal"/>
      <w:b/>
      <w:bCs/>
      <w:sz w:val="20"/>
      <w:szCs w:val="18"/>
    </w:rPr>
  </w:style>
  <w:style w:type="character" w:customStyle="1" w:styleId="TekstdymkaZnak">
    <w:name w:val="Tekst dymka Znak"/>
    <w:basedOn w:val="Domylnaczcionkaakapitu"/>
    <w:link w:val="Tekstdymka"/>
    <w:qFormat/>
    <w:rsid w:val="00EA1C98"/>
    <w:rPr>
      <w:rFonts w:ascii="Segoe UI" w:hAnsi="Segoe UI" w:cs="Mangal"/>
      <w:sz w:val="18"/>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Tytu">
    <w:name w:val="Title"/>
    <w:basedOn w:val="Heading"/>
    <w:qFormat/>
    <w:pPr>
      <w:jc w:val="center"/>
    </w:pPr>
    <w:rPr>
      <w:b/>
      <w:bCs/>
      <w:sz w:val="56"/>
      <w:szCs w:val="56"/>
    </w:rPr>
  </w:style>
  <w:style w:type="paragraph" w:styleId="Akapitzlist">
    <w:name w:val="List Paragraph"/>
    <w:aliases w:val="Normal,Akapit z listą3,Akapit z listą31,Wypunktowanie,List Paragraph,Normal2,L1,Numerowanie,sw tekst,CW_Lista,Akapit z listą BS,lp1,Preambuła,T_SZ_List Paragraph,Akapit z listą5,Podsis rysunku,Bullet Number,List Paragraph2,ISCG Numerowani"/>
    <w:basedOn w:val="Normalny"/>
    <w:link w:val="AkapitzlistZnak"/>
    <w:uiPriority w:val="34"/>
    <w:qFormat/>
    <w:pPr>
      <w:ind w:left="708"/>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styleId="Nagwek">
    <w:name w:val="header"/>
    <w:basedOn w:val="Normalny"/>
    <w:link w:val="NagwekZnak"/>
    <w:unhideWhenUsed/>
    <w:rsid w:val="004F6D7F"/>
    <w:pPr>
      <w:tabs>
        <w:tab w:val="center" w:pos="4536"/>
        <w:tab w:val="right" w:pos="9072"/>
      </w:tabs>
    </w:pPr>
    <w:rPr>
      <w:rFonts w:cs="Mangal"/>
      <w:szCs w:val="21"/>
    </w:rPr>
  </w:style>
  <w:style w:type="paragraph" w:styleId="Stopka">
    <w:name w:val="footer"/>
    <w:basedOn w:val="Normalny"/>
    <w:link w:val="StopkaZnak"/>
    <w:uiPriority w:val="99"/>
    <w:unhideWhenUsed/>
    <w:rsid w:val="004F6D7F"/>
    <w:pPr>
      <w:tabs>
        <w:tab w:val="center" w:pos="4536"/>
        <w:tab w:val="right" w:pos="9072"/>
      </w:tabs>
    </w:pPr>
    <w:rPr>
      <w:rFonts w:cs="Mangal"/>
      <w:szCs w:val="21"/>
    </w:rPr>
  </w:style>
  <w:style w:type="paragraph" w:styleId="Tekstkomentarza">
    <w:name w:val="annotation text"/>
    <w:basedOn w:val="Normalny"/>
    <w:link w:val="TekstkomentarzaZnak"/>
    <w:unhideWhenUsed/>
    <w:qFormat/>
    <w:rsid w:val="00EA1C98"/>
    <w:rPr>
      <w:rFonts w:cs="Mangal"/>
      <w:sz w:val="20"/>
      <w:szCs w:val="18"/>
    </w:rPr>
  </w:style>
  <w:style w:type="paragraph" w:styleId="Tematkomentarza">
    <w:name w:val="annotation subject"/>
    <w:basedOn w:val="Tekstkomentarza"/>
    <w:link w:val="TematkomentarzaZnak"/>
    <w:semiHidden/>
    <w:unhideWhenUsed/>
    <w:qFormat/>
    <w:rsid w:val="00EA1C98"/>
    <w:rPr>
      <w:b/>
      <w:bCs/>
    </w:rPr>
  </w:style>
  <w:style w:type="paragraph" w:styleId="Tekstdymka">
    <w:name w:val="Balloon Text"/>
    <w:basedOn w:val="Normalny"/>
    <w:link w:val="TekstdymkaZnak"/>
    <w:unhideWhenUsed/>
    <w:qFormat/>
    <w:rsid w:val="00EA1C98"/>
    <w:rPr>
      <w:rFonts w:ascii="Segoe UI" w:hAnsi="Segoe UI" w:cs="Mangal"/>
      <w:sz w:val="18"/>
      <w:szCs w:val="16"/>
    </w:rPr>
  </w:style>
  <w:style w:type="paragraph" w:styleId="Poprawka">
    <w:name w:val="Revision"/>
    <w:uiPriority w:val="99"/>
    <w:semiHidden/>
    <w:qFormat/>
    <w:rsid w:val="00285ACD"/>
    <w:rPr>
      <w:rFonts w:cs="Mangal"/>
      <w:color w:val="00000A"/>
      <w:sz w:val="24"/>
      <w:szCs w:val="21"/>
    </w:rPr>
  </w:style>
  <w:style w:type="paragraph" w:styleId="NormalnyWeb">
    <w:name w:val="Normal (Web)"/>
    <w:basedOn w:val="Normalny"/>
    <w:uiPriority w:val="99"/>
    <w:semiHidden/>
    <w:unhideWhenUsed/>
    <w:qFormat/>
    <w:rsid w:val="00535A07"/>
    <w:pPr>
      <w:spacing w:beforeAutospacing="1" w:afterAutospacing="1"/>
    </w:pPr>
    <w:rPr>
      <w:rFonts w:ascii="Calibri" w:eastAsiaTheme="minorHAnsi" w:hAnsi="Calibri" w:cs="Calibri"/>
      <w:sz w:val="22"/>
      <w:szCs w:val="22"/>
      <w:lang w:eastAsia="en-US" w:bidi="ar-SA"/>
    </w:rPr>
  </w:style>
  <w:style w:type="table" w:customStyle="1" w:styleId="Tabela-Siatka1">
    <w:name w:val="Tabela - Siatka1"/>
    <w:basedOn w:val="Standardowy"/>
    <w:rsid w:val="009B7FB0"/>
    <w:rPr>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EF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rsid w:val="00EF4621"/>
    <w:rPr>
      <w:rFonts w:ascii="Courier New" w:eastAsia="Times New Roman" w:hAnsi="Courier New" w:cs="Courier New"/>
      <w:szCs w:val="20"/>
      <w:lang w:val="pl-PL" w:eastAsia="pl-PL" w:bidi="ar-SA"/>
    </w:rPr>
  </w:style>
  <w:style w:type="character" w:customStyle="1" w:styleId="y2iqfc">
    <w:name w:val="y2iqfc"/>
    <w:basedOn w:val="Domylnaczcionkaakapitu"/>
    <w:rsid w:val="00EF4621"/>
  </w:style>
  <w:style w:type="character" w:customStyle="1" w:styleId="Nagwek1Znak">
    <w:name w:val="Nagłówek 1 Znak"/>
    <w:basedOn w:val="Domylnaczcionkaakapitu"/>
    <w:link w:val="Nagwek1"/>
    <w:rsid w:val="003F5909"/>
    <w:rPr>
      <w:rFonts w:ascii="Arial Narrow" w:eastAsia="Times New Roman" w:hAnsi="Arial Narrow" w:cs="Times New Roman"/>
      <w:b/>
      <w:sz w:val="24"/>
      <w:lang w:val="pl-PL" w:eastAsia="pl-PL" w:bidi="ar-SA"/>
    </w:rPr>
  </w:style>
  <w:style w:type="character" w:customStyle="1" w:styleId="Nagwek2Znak">
    <w:name w:val="Nagłówek 2 Znak"/>
    <w:basedOn w:val="Domylnaczcionkaakapitu"/>
    <w:link w:val="Nagwek2"/>
    <w:rsid w:val="003F5909"/>
    <w:rPr>
      <w:rFonts w:ascii="Arial Narrow" w:eastAsia="Times New Roman" w:hAnsi="Arial Narrow" w:cs="Times New Roman"/>
      <w:b/>
      <w:bCs/>
      <w:sz w:val="22"/>
      <w:lang w:val="pl-PL" w:eastAsia="pl-PL" w:bidi="ar-SA"/>
    </w:rPr>
  </w:style>
  <w:style w:type="character" w:customStyle="1" w:styleId="Nagwek4Znak">
    <w:name w:val="Nagłówek 4 Znak"/>
    <w:basedOn w:val="Domylnaczcionkaakapitu"/>
    <w:link w:val="Nagwek4"/>
    <w:semiHidden/>
    <w:rsid w:val="003F5909"/>
    <w:rPr>
      <w:rFonts w:asciiTheme="majorHAnsi" w:eastAsiaTheme="majorEastAsia" w:hAnsiTheme="majorHAnsi" w:cstheme="majorBidi"/>
      <w:b/>
      <w:bCs/>
      <w:i/>
      <w:iCs/>
      <w:color w:val="5B9BD5" w:themeColor="accent1"/>
      <w:sz w:val="24"/>
      <w:lang w:val="pl-PL" w:eastAsia="pl-PL" w:bidi="ar-SA"/>
    </w:rPr>
  </w:style>
  <w:style w:type="character" w:customStyle="1" w:styleId="cechykoment">
    <w:name w:val="cechy_koment"/>
    <w:basedOn w:val="Domylnaczcionkaakapitu"/>
    <w:rsid w:val="003F5909"/>
  </w:style>
  <w:style w:type="character" w:styleId="Numerstrony">
    <w:name w:val="page number"/>
    <w:basedOn w:val="Domylnaczcionkaakapitu"/>
    <w:rsid w:val="003F5909"/>
  </w:style>
  <w:style w:type="character" w:customStyle="1" w:styleId="c91">
    <w:name w:val="c91"/>
    <w:rsid w:val="003F5909"/>
    <w:rPr>
      <w:rFonts w:ascii="Verdana" w:hAnsi="Verdana" w:hint="default"/>
      <w:b w:val="0"/>
      <w:bCs w:val="0"/>
      <w:i w:val="0"/>
      <w:iCs w:val="0"/>
      <w:color w:val="000000"/>
      <w:sz w:val="14"/>
      <w:szCs w:val="14"/>
    </w:rPr>
  </w:style>
  <w:style w:type="table" w:styleId="Tabela-Siatka">
    <w:name w:val="Table Grid"/>
    <w:basedOn w:val="Standardowy"/>
    <w:rsid w:val="003F5909"/>
    <w:rPr>
      <w:rFonts w:ascii="Times New Roman" w:eastAsia="Times New Roman" w:hAnsi="Times New Roman" w:cs="Times New Roman"/>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F5909"/>
  </w:style>
  <w:style w:type="character" w:customStyle="1" w:styleId="tooltipster">
    <w:name w:val="tooltipster"/>
    <w:rsid w:val="003F5909"/>
  </w:style>
  <w:style w:type="character" w:customStyle="1" w:styleId="auraltext">
    <w:name w:val="auraltext"/>
    <w:rsid w:val="003F5909"/>
  </w:style>
  <w:style w:type="character" w:styleId="Hipercze">
    <w:name w:val="Hyperlink"/>
    <w:uiPriority w:val="99"/>
    <w:unhideWhenUsed/>
    <w:rsid w:val="003F5909"/>
    <w:rPr>
      <w:color w:val="0000FF"/>
      <w:u w:val="single"/>
    </w:rPr>
  </w:style>
  <w:style w:type="paragraph" w:customStyle="1" w:styleId="Default">
    <w:name w:val="Default"/>
    <w:rsid w:val="003F5909"/>
    <w:pPr>
      <w:autoSpaceDE w:val="0"/>
      <w:autoSpaceDN w:val="0"/>
      <w:adjustRightInd w:val="0"/>
    </w:pPr>
    <w:rPr>
      <w:rFonts w:ascii="Times New Roman" w:eastAsia="Times New Roman" w:hAnsi="Times New Roman" w:cs="Times New Roman"/>
      <w:color w:val="000000"/>
      <w:sz w:val="24"/>
      <w:lang w:val="pl-PL" w:eastAsia="pl-PL" w:bidi="ar-SA"/>
    </w:rPr>
  </w:style>
  <w:style w:type="character" w:styleId="Pogrubienie">
    <w:name w:val="Strong"/>
    <w:uiPriority w:val="22"/>
    <w:qFormat/>
    <w:rsid w:val="003F5909"/>
    <w:rPr>
      <w:b/>
      <w:bCs/>
    </w:rPr>
  </w:style>
  <w:style w:type="character" w:styleId="UyteHipercze">
    <w:name w:val="FollowedHyperlink"/>
    <w:uiPriority w:val="99"/>
    <w:unhideWhenUsed/>
    <w:rsid w:val="003F5909"/>
    <w:rPr>
      <w:color w:val="800080"/>
      <w:u w:val="single"/>
    </w:rPr>
  </w:style>
  <w:style w:type="paragraph" w:styleId="Tekstpodstawowywcity2">
    <w:name w:val="Body Text Indent 2"/>
    <w:basedOn w:val="Normalny"/>
    <w:link w:val="Tekstpodstawowywcity2Znak"/>
    <w:rsid w:val="003F5909"/>
    <w:pPr>
      <w:suppressAutoHyphens/>
      <w:autoSpaceDE w:val="0"/>
      <w:ind w:left="709" w:hanging="149"/>
      <w:jc w:val="both"/>
    </w:pPr>
    <w:rPr>
      <w:rFonts w:ascii="Times New Roman" w:eastAsia="Times New Roman" w:hAnsi="Times New Roman" w:cs="Arial Narrow"/>
      <w:color w:val="auto"/>
      <w:lang w:eastAsia="pl-PL" w:bidi="ar-SA"/>
    </w:rPr>
  </w:style>
  <w:style w:type="character" w:customStyle="1" w:styleId="Tekstpodstawowywcity2Znak">
    <w:name w:val="Tekst podstawowy wcięty 2 Znak"/>
    <w:basedOn w:val="Domylnaczcionkaakapitu"/>
    <w:link w:val="Tekstpodstawowywcity2"/>
    <w:rsid w:val="003F5909"/>
    <w:rPr>
      <w:rFonts w:ascii="Times New Roman" w:eastAsia="Times New Roman" w:hAnsi="Times New Roman" w:cs="Arial Narrow"/>
      <w:sz w:val="24"/>
      <w:lang w:val="pl-PL" w:eastAsia="pl-PL" w:bidi="ar-SA"/>
    </w:rPr>
  </w:style>
  <w:style w:type="character" w:customStyle="1" w:styleId="Nagwek10">
    <w:name w:val="Nagłówek #1_"/>
    <w:link w:val="Nagwek11"/>
    <w:rsid w:val="003F5909"/>
    <w:rPr>
      <w:rFonts w:ascii="Arial Narrow" w:eastAsia="Arial Narrow" w:hAnsi="Arial Narrow" w:cs="Arial Narrow"/>
      <w:b/>
      <w:bCs/>
      <w:sz w:val="24"/>
      <w:shd w:val="clear" w:color="auto" w:fill="FFFFFF"/>
    </w:rPr>
  </w:style>
  <w:style w:type="character" w:customStyle="1" w:styleId="Teksttreci2">
    <w:name w:val="Tekst treści (2)_"/>
    <w:link w:val="Teksttreci20"/>
    <w:rsid w:val="003F5909"/>
    <w:rPr>
      <w:rFonts w:ascii="Arial Narrow" w:eastAsia="Arial Narrow" w:hAnsi="Arial Narrow" w:cs="Arial Narrow"/>
      <w:shd w:val="clear" w:color="auto" w:fill="FFFFFF"/>
    </w:rPr>
  </w:style>
  <w:style w:type="paragraph" w:customStyle="1" w:styleId="Nagwek11">
    <w:name w:val="Nagłówek #1"/>
    <w:basedOn w:val="Normalny"/>
    <w:link w:val="Nagwek10"/>
    <w:rsid w:val="003F5909"/>
    <w:pPr>
      <w:widowControl w:val="0"/>
      <w:shd w:val="clear" w:color="auto" w:fill="FFFFFF"/>
      <w:spacing w:before="780" w:after="660" w:line="0" w:lineRule="atLeast"/>
      <w:jc w:val="center"/>
      <w:outlineLvl w:val="0"/>
    </w:pPr>
    <w:rPr>
      <w:rFonts w:ascii="Arial Narrow" w:eastAsia="Arial Narrow" w:hAnsi="Arial Narrow" w:cs="Arial Narrow"/>
      <w:b/>
      <w:bCs/>
      <w:color w:val="auto"/>
      <w:lang w:val="en-US"/>
    </w:rPr>
  </w:style>
  <w:style w:type="paragraph" w:customStyle="1" w:styleId="Teksttreci20">
    <w:name w:val="Tekst treści (2)"/>
    <w:basedOn w:val="Normalny"/>
    <w:link w:val="Teksttreci2"/>
    <w:rsid w:val="003F5909"/>
    <w:pPr>
      <w:widowControl w:val="0"/>
      <w:shd w:val="clear" w:color="auto" w:fill="FFFFFF"/>
      <w:spacing w:before="480" w:line="346" w:lineRule="exact"/>
      <w:ind w:hanging="400"/>
      <w:jc w:val="both"/>
    </w:pPr>
    <w:rPr>
      <w:rFonts w:ascii="Arial Narrow" w:eastAsia="Arial Narrow" w:hAnsi="Arial Narrow" w:cs="Arial Narrow"/>
      <w:color w:val="auto"/>
      <w:sz w:val="20"/>
      <w:lang w:val="en-US"/>
    </w:rPr>
  </w:style>
  <w:style w:type="paragraph" w:customStyle="1" w:styleId="xl65">
    <w:name w:val="xl65"/>
    <w:basedOn w:val="Normalny"/>
    <w:rsid w:val="003F59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lang w:eastAsia="pl-PL" w:bidi="ar-SA"/>
    </w:rPr>
  </w:style>
  <w:style w:type="character" w:customStyle="1" w:styleId="Teksttreci4">
    <w:name w:val="Tekst treści (4)_"/>
    <w:link w:val="Teksttreci40"/>
    <w:rsid w:val="003F5909"/>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5909"/>
    <w:pPr>
      <w:widowControl w:val="0"/>
      <w:shd w:val="clear" w:color="auto" w:fill="FFFFFF"/>
      <w:spacing w:before="660" w:after="480" w:line="0" w:lineRule="atLeast"/>
      <w:ind w:hanging="400"/>
      <w:jc w:val="both"/>
    </w:pPr>
    <w:rPr>
      <w:rFonts w:ascii="Arial Narrow" w:eastAsia="Arial Narrow" w:hAnsi="Arial Narrow" w:cs="Arial Narrow"/>
      <w:b/>
      <w:bCs/>
      <w:color w:val="auto"/>
      <w:sz w:val="20"/>
      <w:lang w:val="en-US"/>
    </w:rPr>
  </w:style>
  <w:style w:type="character" w:styleId="HTML-cytat">
    <w:name w:val="HTML Cite"/>
    <w:basedOn w:val="Domylnaczcionkaakapitu"/>
    <w:uiPriority w:val="99"/>
    <w:semiHidden/>
    <w:unhideWhenUsed/>
    <w:rsid w:val="003F5909"/>
    <w:rPr>
      <w:i/>
      <w:iCs/>
    </w:rPr>
  </w:style>
  <w:style w:type="paragraph" w:customStyle="1" w:styleId="Domylnie">
    <w:name w:val="Domyślnie"/>
    <w:rsid w:val="003F5909"/>
    <w:pPr>
      <w:tabs>
        <w:tab w:val="left" w:pos="708"/>
      </w:tabs>
      <w:suppressAutoHyphens/>
      <w:spacing w:after="200" w:line="276" w:lineRule="auto"/>
    </w:pPr>
    <w:rPr>
      <w:rFonts w:ascii="Times New Roman" w:eastAsia="Times New Roman" w:hAnsi="Times New Roman" w:cs="Times New Roman"/>
      <w:sz w:val="24"/>
      <w:lang w:val="pl-PL" w:bidi="ar-SA"/>
    </w:rPr>
  </w:style>
  <w:style w:type="character" w:customStyle="1" w:styleId="AkapitzlistZnak">
    <w:name w:val="Akapit z listą Znak"/>
    <w:aliases w:val="Normal Znak,Akapit z listą3 Znak,Akapit z listą31 Znak,Wypunktowanie Znak,List Paragraph Znak,Normal2 Znak,L1 Znak,Numerowanie Znak,sw tekst Znak,CW_Lista Znak,Akapit z listą BS Znak,lp1 Znak,Preambuła Znak,T_SZ_List Paragraph Znak"/>
    <w:link w:val="Akapitzlist"/>
    <w:uiPriority w:val="34"/>
    <w:qFormat/>
    <w:locked/>
    <w:rsid w:val="003F5909"/>
    <w:rPr>
      <w:color w:val="00000A"/>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6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0499-D82D-44BE-8D4C-30FA8193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10830</Words>
  <Characters>64985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Kaczara</dc:creator>
  <dc:description/>
  <cp:lastModifiedBy>Anna Bęben</cp:lastModifiedBy>
  <cp:revision>6</cp:revision>
  <cp:lastPrinted>2025-02-07T06:59:00Z</cp:lastPrinted>
  <dcterms:created xsi:type="dcterms:W3CDTF">2025-03-12T17:03:00Z</dcterms:created>
  <dcterms:modified xsi:type="dcterms:W3CDTF">2025-03-13T06:28:00Z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