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899160</wp:posOffset>
            </wp:positionH>
            <wp:positionV relativeFrom="page">
              <wp:posOffset>1045210</wp:posOffset>
            </wp:positionV>
            <wp:extent cx="4721225" cy="3556000"/>
            <wp:effectExtent l="19050" t="0" r="317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225" cy="355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  <w:r>
        <w:rPr>
          <w:sz w:val="22"/>
        </w:rPr>
        <w:t xml:space="preserve">    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40"/>
        <w:gridCol w:w="3800"/>
        <w:gridCol w:w="1340"/>
        <w:gridCol w:w="2420"/>
      </w:tblGrid>
      <w:tr w:rsidR="003F6949" w:rsidTr="003F0217">
        <w:trPr>
          <w:trHeight w:val="411"/>
        </w:trPr>
        <w:tc>
          <w:tcPr>
            <w:tcW w:w="19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219" w:lineRule="exact"/>
              <w:ind w:left="80"/>
              <w:rPr>
                <w:sz w:val="18"/>
              </w:rPr>
            </w:pPr>
            <w:r>
              <w:rPr>
                <w:sz w:val="18"/>
              </w:rPr>
              <w:t>TEMAT:</w:t>
            </w:r>
          </w:p>
        </w:tc>
        <w:tc>
          <w:tcPr>
            <w:tcW w:w="756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120"/>
              <w:rPr>
                <w:b/>
                <w:sz w:val="28"/>
              </w:rPr>
            </w:pPr>
            <w:r>
              <w:rPr>
                <w:b/>
                <w:sz w:val="28"/>
              </w:rPr>
              <w:t>PROJEKT  TECHNICZNY – BRANŻA ELEKTRYCZNA</w:t>
            </w:r>
          </w:p>
        </w:tc>
      </w:tr>
      <w:tr w:rsidR="003F6949" w:rsidTr="003F0217">
        <w:trPr>
          <w:trHeight w:val="99"/>
        </w:trPr>
        <w:tc>
          <w:tcPr>
            <w:tcW w:w="19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56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120"/>
            </w:pPr>
            <w:r>
              <w:t>BUDOWA KABLOWEJ INII OSWIETLENIA ULICY MAKOWEJ W HAJNÓWCE.</w:t>
            </w:r>
          </w:p>
        </w:tc>
      </w:tr>
      <w:tr w:rsidR="003F6949" w:rsidTr="003F0217">
        <w:trPr>
          <w:trHeight w:val="146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6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F6949" w:rsidTr="003F0217">
        <w:trPr>
          <w:trHeight w:val="60"/>
        </w:trPr>
        <w:tc>
          <w:tcPr>
            <w:tcW w:w="1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3F6949" w:rsidTr="003F0217">
        <w:trPr>
          <w:trHeight w:val="27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219" w:lineRule="exact"/>
              <w:ind w:left="80"/>
              <w:rPr>
                <w:sz w:val="18"/>
              </w:rPr>
            </w:pPr>
            <w:r>
              <w:rPr>
                <w:sz w:val="18"/>
              </w:rPr>
              <w:t>KATEGORIA OBIEKTU</w:t>
            </w:r>
          </w:p>
        </w:tc>
        <w:tc>
          <w:tcPr>
            <w:tcW w:w="5140" w:type="dxa"/>
            <w:gridSpan w:val="2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140"/>
            </w:pPr>
            <w:r>
              <w:t>KATEGORIA XXVI – LINIE ENERGETYCZNE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3F6949" w:rsidTr="003F0217">
        <w:trPr>
          <w:trHeight w:val="198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197" w:lineRule="exact"/>
              <w:ind w:left="80"/>
              <w:rPr>
                <w:sz w:val="18"/>
              </w:rPr>
            </w:pPr>
            <w:r>
              <w:rPr>
                <w:sz w:val="18"/>
              </w:rPr>
              <w:t>BUDOWLANEGO:</w:t>
            </w:r>
          </w:p>
        </w:tc>
        <w:tc>
          <w:tcPr>
            <w:tcW w:w="3800" w:type="dxa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3F6949" w:rsidTr="003F0217">
        <w:trPr>
          <w:trHeight w:val="59"/>
        </w:trPr>
        <w:tc>
          <w:tcPr>
            <w:tcW w:w="1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7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3F6949" w:rsidTr="003F0217">
        <w:trPr>
          <w:trHeight w:val="27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219" w:lineRule="exact"/>
              <w:ind w:left="80"/>
              <w:rPr>
                <w:sz w:val="18"/>
              </w:rPr>
            </w:pPr>
            <w:r>
              <w:rPr>
                <w:sz w:val="18"/>
              </w:rPr>
              <w:t>ADRES OBIEKTU</w:t>
            </w:r>
          </w:p>
        </w:tc>
        <w:tc>
          <w:tcPr>
            <w:tcW w:w="756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100"/>
            </w:pPr>
            <w:r>
              <w:t>DZIAŁKA O NR GEOD. 397/3 I 457/2 OBRĘB EWIDENCYJNY 0004 - GÓRNE</w:t>
            </w:r>
          </w:p>
        </w:tc>
      </w:tr>
      <w:tr w:rsidR="003F6949" w:rsidTr="003F0217">
        <w:trPr>
          <w:trHeight w:val="245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197" w:lineRule="exact"/>
              <w:ind w:left="80"/>
              <w:rPr>
                <w:sz w:val="18"/>
              </w:rPr>
            </w:pPr>
            <w:r>
              <w:rPr>
                <w:sz w:val="18"/>
              </w:rPr>
              <w:t>BUDOWLANEGO</w:t>
            </w:r>
          </w:p>
        </w:tc>
        <w:tc>
          <w:tcPr>
            <w:tcW w:w="5140" w:type="dxa"/>
            <w:gridSpan w:val="2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100"/>
            </w:pPr>
            <w:r>
              <w:t>MIASTO HAJNÓWKA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3F6949" w:rsidTr="003F0217">
        <w:trPr>
          <w:trHeight w:val="62"/>
        </w:trPr>
        <w:tc>
          <w:tcPr>
            <w:tcW w:w="1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3F6949" w:rsidTr="003F0217">
        <w:trPr>
          <w:trHeight w:val="270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219" w:lineRule="exact"/>
              <w:ind w:left="80"/>
              <w:rPr>
                <w:sz w:val="18"/>
              </w:rPr>
            </w:pPr>
            <w:r>
              <w:rPr>
                <w:sz w:val="18"/>
              </w:rPr>
              <w:t>INWESTOR</w:t>
            </w:r>
          </w:p>
        </w:tc>
        <w:tc>
          <w:tcPr>
            <w:tcW w:w="5140" w:type="dxa"/>
            <w:gridSpan w:val="2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40"/>
            </w:pPr>
            <w:r>
              <w:t>GMINA MIEJSKA HAJNÓWKA, UL. ZINA 1, 17-200 HAJNÓWKA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3F6949" w:rsidTr="003F0217">
        <w:trPr>
          <w:trHeight w:val="308"/>
        </w:trPr>
        <w:tc>
          <w:tcPr>
            <w:tcW w:w="1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F6949" w:rsidTr="003F0217">
        <w:trPr>
          <w:trHeight w:val="289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219" w:lineRule="exact"/>
              <w:ind w:left="80"/>
              <w:rPr>
                <w:sz w:val="18"/>
              </w:rPr>
            </w:pPr>
            <w:r>
              <w:rPr>
                <w:sz w:val="18"/>
              </w:rPr>
              <w:t>NAZWA JEDNOSTKI</w:t>
            </w:r>
          </w:p>
        </w:tc>
        <w:tc>
          <w:tcPr>
            <w:tcW w:w="756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40"/>
              <w:rPr>
                <w:sz w:val="22"/>
              </w:rPr>
            </w:pPr>
            <w:r>
              <w:rPr>
                <w:sz w:val="22"/>
              </w:rPr>
              <w:t>INSTALACJA I POMIARY ELEKTRYCZNE BORYS ABRAMOWICZ, ul. PROPOLISOWA 26</w:t>
            </w:r>
          </w:p>
        </w:tc>
      </w:tr>
      <w:tr w:rsidR="003F6949" w:rsidTr="003F0217">
        <w:trPr>
          <w:trHeight w:val="179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179" w:lineRule="exact"/>
              <w:ind w:left="80"/>
              <w:rPr>
                <w:sz w:val="18"/>
              </w:rPr>
            </w:pPr>
            <w:r>
              <w:rPr>
                <w:sz w:val="18"/>
              </w:rPr>
              <w:t>PROJEKTOWANIA:</w:t>
            </w:r>
          </w:p>
        </w:tc>
        <w:tc>
          <w:tcPr>
            <w:tcW w:w="5140" w:type="dxa"/>
            <w:gridSpan w:val="2"/>
            <w:vMerge w:val="restart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40"/>
              <w:rPr>
                <w:sz w:val="22"/>
              </w:rPr>
            </w:pPr>
            <w:r>
              <w:rPr>
                <w:sz w:val="22"/>
              </w:rPr>
              <w:t>17-200 HAJNÓWKA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3F6949" w:rsidTr="003F0217">
        <w:trPr>
          <w:trHeight w:val="96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140" w:type="dxa"/>
            <w:gridSpan w:val="2"/>
            <w:vMerge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3F6949" w:rsidTr="003F0217">
        <w:trPr>
          <w:trHeight w:val="282"/>
        </w:trPr>
        <w:tc>
          <w:tcPr>
            <w:tcW w:w="1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F6949" w:rsidTr="003F0217">
        <w:trPr>
          <w:trHeight w:val="246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195" w:lineRule="exact"/>
              <w:ind w:left="40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mgr inż. Elektryk Piotr </w:t>
            </w:r>
            <w:proofErr w:type="spellStart"/>
            <w:r>
              <w:rPr>
                <w:i/>
                <w:sz w:val="16"/>
              </w:rPr>
              <w:t>Filimoniuk</w:t>
            </w:r>
            <w:proofErr w:type="spellEnd"/>
          </w:p>
        </w:tc>
        <w:tc>
          <w:tcPr>
            <w:tcW w:w="1340" w:type="dxa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3F6949" w:rsidTr="003F0217">
        <w:trPr>
          <w:trHeight w:val="197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195" w:lineRule="exact"/>
              <w:ind w:left="220"/>
              <w:rPr>
                <w:sz w:val="16"/>
              </w:rPr>
            </w:pPr>
            <w:r>
              <w:rPr>
                <w:sz w:val="16"/>
              </w:rPr>
              <w:t>PROJEKTANT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195" w:lineRule="exact"/>
              <w:ind w:left="40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upr</w:t>
            </w:r>
            <w:proofErr w:type="spellEnd"/>
            <w:r>
              <w:rPr>
                <w:i/>
                <w:sz w:val="16"/>
              </w:rPr>
              <w:t>. Nr SUW/19/83 doprojektowania w specjalności</w:t>
            </w:r>
          </w:p>
        </w:tc>
        <w:tc>
          <w:tcPr>
            <w:tcW w:w="1340" w:type="dxa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3F6949" w:rsidTr="003F0217">
        <w:trPr>
          <w:trHeight w:val="194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194" w:lineRule="exact"/>
              <w:ind w:left="40"/>
              <w:rPr>
                <w:i/>
                <w:sz w:val="16"/>
              </w:rPr>
            </w:pPr>
            <w:r>
              <w:rPr>
                <w:i/>
                <w:sz w:val="16"/>
              </w:rPr>
              <w:t>instalacyjno- inżynieryjnej w zakresie instalacji</w:t>
            </w:r>
          </w:p>
        </w:tc>
        <w:tc>
          <w:tcPr>
            <w:tcW w:w="1340" w:type="dxa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3F6949" w:rsidTr="003F0217">
        <w:trPr>
          <w:trHeight w:val="194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194" w:lineRule="exact"/>
              <w:ind w:left="40"/>
              <w:rPr>
                <w:i/>
                <w:sz w:val="16"/>
              </w:rPr>
            </w:pPr>
            <w:r>
              <w:rPr>
                <w:i/>
                <w:sz w:val="16"/>
              </w:rPr>
              <w:t>elektrycznych</w:t>
            </w:r>
          </w:p>
        </w:tc>
        <w:tc>
          <w:tcPr>
            <w:tcW w:w="1340" w:type="dxa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3F6949" w:rsidTr="003F0217">
        <w:trPr>
          <w:trHeight w:val="391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200"/>
              <w:rPr>
                <w:i/>
                <w:sz w:val="16"/>
              </w:rPr>
            </w:pPr>
            <w:r>
              <w:rPr>
                <w:i/>
                <w:sz w:val="16"/>
              </w:rPr>
              <w:t>PODPIS ….....................................................................</w:t>
            </w:r>
          </w:p>
        </w:tc>
        <w:tc>
          <w:tcPr>
            <w:tcW w:w="1340" w:type="dxa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F6949" w:rsidTr="003F0217">
        <w:trPr>
          <w:trHeight w:val="255"/>
        </w:trPr>
        <w:tc>
          <w:tcPr>
            <w:tcW w:w="1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3F6949" w:rsidTr="003F0217">
        <w:trPr>
          <w:trHeight w:val="226"/>
        </w:trPr>
        <w:tc>
          <w:tcPr>
            <w:tcW w:w="19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220"/>
              <w:rPr>
                <w:sz w:val="16"/>
              </w:rPr>
            </w:pPr>
            <w:r>
              <w:rPr>
                <w:sz w:val="16"/>
              </w:rPr>
              <w:t>DATA OPRACOWANIA</w:t>
            </w:r>
          </w:p>
        </w:tc>
        <w:tc>
          <w:tcPr>
            <w:tcW w:w="1340" w:type="dxa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120"/>
              <w:rPr>
                <w:i/>
                <w:sz w:val="16"/>
              </w:rPr>
            </w:pPr>
            <w:r>
              <w:rPr>
                <w:i/>
                <w:sz w:val="16"/>
              </w:rPr>
              <w:t>28.06.2024r.</w:t>
            </w:r>
          </w:p>
        </w:tc>
      </w:tr>
      <w:tr w:rsidR="003F6949" w:rsidTr="003F0217">
        <w:trPr>
          <w:trHeight w:val="58"/>
        </w:trPr>
        <w:tc>
          <w:tcPr>
            <w:tcW w:w="19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3F6949" w:rsidTr="003F0217">
        <w:trPr>
          <w:trHeight w:val="55"/>
        </w:trPr>
        <w:tc>
          <w:tcPr>
            <w:tcW w:w="19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8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200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TECHNIK GÓRNIK BORYS ABRAMOWICZ</w:t>
            </w:r>
          </w:p>
        </w:tc>
        <w:tc>
          <w:tcPr>
            <w:tcW w:w="1340" w:type="dxa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3F6949" w:rsidTr="003F0217">
        <w:trPr>
          <w:trHeight w:val="191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3F6949" w:rsidTr="003F0217">
        <w:trPr>
          <w:trHeight w:val="197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220"/>
              <w:rPr>
                <w:sz w:val="16"/>
              </w:rPr>
            </w:pPr>
            <w:r>
              <w:rPr>
                <w:sz w:val="16"/>
              </w:rPr>
              <w:t>WSPÓŁPRACA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200"/>
              <w:rPr>
                <w:i/>
                <w:sz w:val="16"/>
              </w:rPr>
            </w:pPr>
            <w:r>
              <w:rPr>
                <w:i/>
                <w:sz w:val="16"/>
              </w:rPr>
              <w:t>UPRAWNENIA NR PDL/0091/ZOOE/15</w:t>
            </w:r>
          </w:p>
        </w:tc>
        <w:tc>
          <w:tcPr>
            <w:tcW w:w="1340" w:type="dxa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3F6949" w:rsidTr="003F0217">
        <w:trPr>
          <w:trHeight w:val="194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194" w:lineRule="exact"/>
              <w:ind w:left="200"/>
              <w:rPr>
                <w:i/>
                <w:sz w:val="16"/>
              </w:rPr>
            </w:pPr>
            <w:r>
              <w:rPr>
                <w:i/>
                <w:sz w:val="16"/>
              </w:rPr>
              <w:t>DO PROJEKTOWANIA W OGRANICZONYM ZAKRESIE</w:t>
            </w:r>
          </w:p>
        </w:tc>
        <w:tc>
          <w:tcPr>
            <w:tcW w:w="1340" w:type="dxa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3F6949" w:rsidTr="003F0217">
        <w:trPr>
          <w:trHeight w:val="194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194" w:lineRule="exact"/>
              <w:ind w:left="200"/>
              <w:rPr>
                <w:i/>
                <w:sz w:val="16"/>
              </w:rPr>
            </w:pPr>
            <w:r>
              <w:rPr>
                <w:i/>
                <w:sz w:val="16"/>
              </w:rPr>
              <w:t>W SPECJALNOŚCI INSTALACYJNEJ W ZAKRESIE SIECI,</w:t>
            </w:r>
          </w:p>
        </w:tc>
        <w:tc>
          <w:tcPr>
            <w:tcW w:w="1340" w:type="dxa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3F6949" w:rsidTr="003F0217">
        <w:trPr>
          <w:trHeight w:val="197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200"/>
              <w:rPr>
                <w:i/>
                <w:sz w:val="16"/>
              </w:rPr>
            </w:pPr>
            <w:r>
              <w:rPr>
                <w:i/>
                <w:sz w:val="16"/>
              </w:rPr>
              <w:t>INSTALACJI I URZADZEN ELEKTRYCZNYCH I</w:t>
            </w:r>
          </w:p>
        </w:tc>
        <w:tc>
          <w:tcPr>
            <w:tcW w:w="1340" w:type="dxa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3F6949" w:rsidTr="003F0217">
        <w:trPr>
          <w:trHeight w:val="194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194" w:lineRule="exact"/>
              <w:ind w:left="200"/>
              <w:rPr>
                <w:i/>
                <w:sz w:val="16"/>
              </w:rPr>
            </w:pPr>
            <w:r>
              <w:rPr>
                <w:i/>
                <w:sz w:val="16"/>
              </w:rPr>
              <w:t>ELEKTROENERGETYCZNYCH</w:t>
            </w:r>
          </w:p>
        </w:tc>
        <w:tc>
          <w:tcPr>
            <w:tcW w:w="1340" w:type="dxa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3F6949" w:rsidTr="003F0217">
        <w:trPr>
          <w:trHeight w:val="450"/>
        </w:trPr>
        <w:tc>
          <w:tcPr>
            <w:tcW w:w="1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F6949" w:rsidTr="003F0217">
        <w:trPr>
          <w:trHeight w:val="226"/>
        </w:trPr>
        <w:tc>
          <w:tcPr>
            <w:tcW w:w="19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220"/>
              <w:rPr>
                <w:sz w:val="16"/>
              </w:rPr>
            </w:pPr>
            <w:r>
              <w:rPr>
                <w:sz w:val="16"/>
              </w:rPr>
              <w:t>DATA OPRACOWANIA</w:t>
            </w:r>
          </w:p>
        </w:tc>
        <w:tc>
          <w:tcPr>
            <w:tcW w:w="1340" w:type="dxa"/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ind w:left="120"/>
              <w:rPr>
                <w:i/>
                <w:sz w:val="16"/>
              </w:rPr>
            </w:pPr>
            <w:r>
              <w:rPr>
                <w:i/>
                <w:sz w:val="16"/>
              </w:rPr>
              <w:t>28.06.2024r.</w:t>
            </w:r>
          </w:p>
        </w:tc>
      </w:tr>
      <w:tr w:rsidR="003F6949" w:rsidTr="003F0217">
        <w:trPr>
          <w:trHeight w:val="61"/>
        </w:trPr>
        <w:tc>
          <w:tcPr>
            <w:tcW w:w="19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9" w:rsidRDefault="003F6949" w:rsidP="003F021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</w:tbl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0" w:lineRule="atLeast"/>
        <w:rPr>
          <w:sz w:val="22"/>
        </w:rPr>
      </w:pPr>
    </w:p>
    <w:p w:rsidR="003F6949" w:rsidRDefault="003F6949" w:rsidP="003F6949">
      <w:pPr>
        <w:spacing w:line="11" w:lineRule="exact"/>
        <w:rPr>
          <w:rFonts w:ascii="Times New Roman" w:eastAsia="Times New Roman" w:hAnsi="Times New Roman"/>
        </w:rPr>
      </w:pPr>
    </w:p>
    <w:p w:rsidR="003F6949" w:rsidRDefault="003F6949" w:rsidP="003F6949">
      <w:pPr>
        <w:spacing w:line="0" w:lineRule="atLeast"/>
        <w:ind w:left="2824"/>
        <w:rPr>
          <w:b/>
          <w:sz w:val="24"/>
        </w:rPr>
      </w:pPr>
      <w:r>
        <w:rPr>
          <w:b/>
          <w:sz w:val="24"/>
        </w:rPr>
        <w:t>OPIS TECHNICZNY.</w:t>
      </w:r>
    </w:p>
    <w:p w:rsidR="003F6949" w:rsidRDefault="003F6949" w:rsidP="003F6949">
      <w:pPr>
        <w:spacing w:line="239" w:lineRule="auto"/>
        <w:ind w:left="1964"/>
        <w:rPr>
          <w:b/>
          <w:sz w:val="24"/>
        </w:rPr>
      </w:pPr>
      <w:r>
        <w:rPr>
          <w:b/>
          <w:sz w:val="24"/>
        </w:rPr>
        <w:t>INSTALACJE ELEKTRYCZNE ZEWNĘTRZNE</w:t>
      </w:r>
    </w:p>
    <w:p w:rsidR="003F6949" w:rsidRDefault="003F6949" w:rsidP="003F6949">
      <w:pPr>
        <w:spacing w:line="239" w:lineRule="auto"/>
        <w:ind w:left="1964"/>
        <w:rPr>
          <w:b/>
          <w:sz w:val="24"/>
        </w:rPr>
      </w:pPr>
    </w:p>
    <w:p w:rsidR="003F6949" w:rsidRPr="001A2D9E" w:rsidRDefault="003F6949" w:rsidP="003F6949">
      <w:pPr>
        <w:spacing w:line="237" w:lineRule="auto"/>
        <w:rPr>
          <w:rFonts w:ascii="Times New Roman" w:hAnsi="Times New Roman" w:cs="Times New Roman"/>
          <w:b/>
          <w:sz w:val="22"/>
        </w:rPr>
      </w:pPr>
      <w:r w:rsidRPr="001A2D9E">
        <w:rPr>
          <w:rFonts w:ascii="Times New Roman" w:hAnsi="Times New Roman" w:cs="Times New Roman"/>
          <w:b/>
          <w:sz w:val="22"/>
        </w:rPr>
        <w:t xml:space="preserve">       1.Podstawa opracowania</w:t>
      </w:r>
    </w:p>
    <w:p w:rsidR="003F6949" w:rsidRPr="001A2D9E" w:rsidRDefault="003F6949" w:rsidP="003F6949">
      <w:pPr>
        <w:spacing w:line="50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spacing w:line="218" w:lineRule="auto"/>
        <w:ind w:left="4" w:right="680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    Niniejsze opracowanie jest Projektem  Technicznym branży elektrycznej wchodzącym w skład    </w:t>
      </w:r>
    </w:p>
    <w:p w:rsidR="003F6949" w:rsidRPr="001A2D9E" w:rsidRDefault="003F6949" w:rsidP="003F6949">
      <w:pPr>
        <w:spacing w:line="218" w:lineRule="auto"/>
        <w:ind w:left="4" w:right="680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    dokumen</w:t>
      </w:r>
      <w:r w:rsidRPr="001A2D9E">
        <w:rPr>
          <w:rFonts w:ascii="Times New Roman" w:hAnsi="Times New Roman" w:cs="Times New Roman"/>
          <w:sz w:val="22"/>
        </w:rPr>
        <w:softHyphen/>
        <w:t>tacji technicznej „ Budowa linii oświetlenia ul. Makowej w Hajnówce”.</w:t>
      </w:r>
    </w:p>
    <w:p w:rsidR="003F6949" w:rsidRPr="001A2D9E" w:rsidRDefault="003F6949" w:rsidP="003F6949">
      <w:pPr>
        <w:spacing w:line="1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spacing w:line="0" w:lineRule="atLeast"/>
        <w:ind w:left="44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   Adres budowy: ul. Makowa, 17-200 Hajnówka.</w:t>
      </w:r>
    </w:p>
    <w:p w:rsidR="003F6949" w:rsidRPr="001A2D9E" w:rsidRDefault="003F6949" w:rsidP="003F6949">
      <w:pPr>
        <w:spacing w:line="0" w:lineRule="atLeast"/>
        <w:ind w:left="44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   Inwestor: Gmina Miejska Hajnówka, ul. Zina 1, 17-200 Hajnówka</w:t>
      </w:r>
    </w:p>
    <w:p w:rsidR="003F6949" w:rsidRPr="001A2D9E" w:rsidRDefault="003F6949" w:rsidP="003F6949">
      <w:pPr>
        <w:spacing w:line="1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tabs>
          <w:tab w:val="left" w:pos="424"/>
        </w:tabs>
        <w:spacing w:line="0" w:lineRule="atLeast"/>
        <w:ind w:left="424"/>
        <w:jc w:val="both"/>
        <w:rPr>
          <w:rFonts w:ascii="Times New Roman" w:hAnsi="Times New Roman" w:cs="Times New Roman"/>
          <w:b/>
          <w:sz w:val="22"/>
        </w:rPr>
      </w:pPr>
      <w:r w:rsidRPr="001A2D9E">
        <w:rPr>
          <w:rFonts w:ascii="Times New Roman" w:hAnsi="Times New Roman" w:cs="Times New Roman"/>
          <w:b/>
          <w:sz w:val="22"/>
        </w:rPr>
        <w:t>2.Dostępne dokumenty</w:t>
      </w:r>
    </w:p>
    <w:p w:rsidR="003F6949" w:rsidRPr="001A2D9E" w:rsidRDefault="003F6949" w:rsidP="003F6949">
      <w:pPr>
        <w:tabs>
          <w:tab w:val="left" w:pos="164"/>
        </w:tabs>
        <w:spacing w:line="0" w:lineRule="atLeast"/>
        <w:ind w:left="164"/>
        <w:jc w:val="both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- projekt zagospodarowania terenu</w:t>
      </w:r>
    </w:p>
    <w:p w:rsidR="003F6949" w:rsidRPr="001A2D9E" w:rsidRDefault="003F6949" w:rsidP="003F6949">
      <w:pPr>
        <w:spacing w:line="0" w:lineRule="atLeast"/>
        <w:ind w:left="44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  - ustalenia z Inwestorem zakresu robót</w:t>
      </w:r>
    </w:p>
    <w:p w:rsidR="003F6949" w:rsidRPr="001A2D9E" w:rsidRDefault="003F6949" w:rsidP="003F6949">
      <w:pPr>
        <w:tabs>
          <w:tab w:val="left" w:pos="124"/>
        </w:tabs>
        <w:spacing w:line="0" w:lineRule="atLeast"/>
        <w:ind w:left="124"/>
        <w:jc w:val="both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 - obowiązujące przepisy, aktualne katalogi, normy</w:t>
      </w:r>
    </w:p>
    <w:p w:rsidR="003F6949" w:rsidRDefault="003F6949" w:rsidP="003F6949">
      <w:pPr>
        <w:tabs>
          <w:tab w:val="left" w:pos="424"/>
        </w:tabs>
        <w:spacing w:line="238" w:lineRule="auto"/>
        <w:jc w:val="both"/>
        <w:rPr>
          <w:rFonts w:ascii="Times New Roman" w:hAnsi="Times New Roman" w:cs="Times New Roman"/>
          <w:b/>
          <w:sz w:val="22"/>
        </w:rPr>
      </w:pPr>
      <w:r w:rsidRPr="001A2D9E">
        <w:rPr>
          <w:rFonts w:ascii="Times New Roman" w:hAnsi="Times New Roman" w:cs="Times New Roman"/>
          <w:b/>
          <w:sz w:val="22"/>
        </w:rPr>
        <w:t xml:space="preserve">        3. Zakres opracowania</w:t>
      </w:r>
    </w:p>
    <w:p w:rsidR="003F6949" w:rsidRPr="001A2D9E" w:rsidRDefault="003F6949" w:rsidP="003F6949">
      <w:pPr>
        <w:tabs>
          <w:tab w:val="left" w:pos="424"/>
        </w:tabs>
        <w:spacing w:line="238" w:lineRule="auto"/>
        <w:jc w:val="both"/>
        <w:rPr>
          <w:rFonts w:ascii="Times New Roman" w:hAnsi="Times New Roman" w:cs="Times New Roman"/>
          <w:b/>
          <w:sz w:val="22"/>
        </w:rPr>
      </w:pPr>
    </w:p>
    <w:p w:rsidR="003F6949" w:rsidRPr="001A2D9E" w:rsidRDefault="003F6949" w:rsidP="003F6949">
      <w:pPr>
        <w:spacing w:line="49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spacing w:line="225" w:lineRule="auto"/>
        <w:ind w:left="104" w:right="940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  Zakresem projektu jest budowa linii oświetlenia ulicy Makowej w Hajnówce. Miejsce posadowienia   </w:t>
      </w:r>
    </w:p>
    <w:p w:rsidR="003F6949" w:rsidRDefault="003F6949" w:rsidP="003F6949">
      <w:pPr>
        <w:spacing w:line="225" w:lineRule="auto"/>
        <w:ind w:left="104" w:right="940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  słupów i trasy przebiegu kabli pokazano w części rysunkowej dokumentacji projektowej.</w:t>
      </w:r>
    </w:p>
    <w:p w:rsidR="003F6949" w:rsidRPr="001A2D9E" w:rsidRDefault="003F6949" w:rsidP="003F6949">
      <w:pPr>
        <w:spacing w:line="225" w:lineRule="auto"/>
        <w:ind w:left="104" w:right="940"/>
        <w:rPr>
          <w:rFonts w:ascii="Times New Roman" w:hAnsi="Times New Roman" w:cs="Times New Roman"/>
          <w:sz w:val="22"/>
        </w:rPr>
      </w:pPr>
    </w:p>
    <w:p w:rsidR="003F6949" w:rsidRPr="001A2D9E" w:rsidRDefault="003F6949" w:rsidP="003F6949">
      <w:pPr>
        <w:spacing w:line="2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spacing w:line="0" w:lineRule="atLeast"/>
        <w:ind w:left="144"/>
        <w:rPr>
          <w:rFonts w:ascii="Times New Roman" w:hAnsi="Times New Roman" w:cs="Times New Roman"/>
          <w:b/>
          <w:sz w:val="22"/>
        </w:rPr>
      </w:pPr>
      <w:r w:rsidRPr="001A2D9E">
        <w:rPr>
          <w:rFonts w:ascii="Times New Roman" w:hAnsi="Times New Roman" w:cs="Times New Roman"/>
          <w:b/>
          <w:sz w:val="22"/>
        </w:rPr>
        <w:t xml:space="preserve">     4. Uwagi ogólne</w:t>
      </w:r>
    </w:p>
    <w:p w:rsidR="003F6949" w:rsidRPr="001A2D9E" w:rsidRDefault="003F6949" w:rsidP="003F6949">
      <w:pPr>
        <w:spacing w:line="49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spacing w:line="235" w:lineRule="auto"/>
        <w:ind w:left="104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  W opracowaniu oparto wyliczenia i dobór ze względów estetycznych i miejsca zabudowania słupy i oprawy   </w:t>
      </w:r>
    </w:p>
    <w:p w:rsidR="003F6949" w:rsidRDefault="003F6949" w:rsidP="003F6949">
      <w:pPr>
        <w:spacing w:line="235" w:lineRule="auto"/>
        <w:ind w:left="104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  Firmy ROSA. Dopuszcza się zastosowanie innych materiałów jak podanych w projekcie – /równoważnych/ </w:t>
      </w:r>
      <w:r>
        <w:rPr>
          <w:rFonts w:ascii="Times New Roman" w:hAnsi="Times New Roman" w:cs="Times New Roman"/>
          <w:sz w:val="22"/>
        </w:rPr>
        <w:t xml:space="preserve">  </w:t>
      </w:r>
    </w:p>
    <w:p w:rsidR="003F6949" w:rsidRDefault="003F6949" w:rsidP="003F6949">
      <w:pPr>
        <w:spacing w:line="235" w:lineRule="auto"/>
        <w:ind w:left="10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</w:t>
      </w:r>
      <w:r w:rsidRPr="001A2D9E">
        <w:rPr>
          <w:rFonts w:ascii="Times New Roman" w:hAnsi="Times New Roman" w:cs="Times New Roman"/>
          <w:sz w:val="22"/>
        </w:rPr>
        <w:t xml:space="preserve">pod warunkiem zachowania parametrów i walorów estetycznych. Zmiany uzgodnić z Inwestorem. </w:t>
      </w:r>
      <w:r>
        <w:rPr>
          <w:rFonts w:ascii="Times New Roman" w:hAnsi="Times New Roman" w:cs="Times New Roman"/>
          <w:sz w:val="22"/>
        </w:rPr>
        <w:t xml:space="preserve"> </w:t>
      </w:r>
    </w:p>
    <w:p w:rsidR="003F6949" w:rsidRDefault="003F6949" w:rsidP="003F6949">
      <w:pPr>
        <w:spacing w:line="235" w:lineRule="auto"/>
        <w:ind w:left="10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</w:t>
      </w:r>
      <w:r w:rsidRPr="001A2D9E">
        <w:rPr>
          <w:rFonts w:ascii="Times New Roman" w:hAnsi="Times New Roman" w:cs="Times New Roman"/>
          <w:sz w:val="22"/>
        </w:rPr>
        <w:t>Wykonawca  zo</w:t>
      </w:r>
      <w:r w:rsidRPr="001A2D9E">
        <w:rPr>
          <w:rFonts w:ascii="Times New Roman" w:hAnsi="Times New Roman" w:cs="Times New Roman"/>
          <w:sz w:val="22"/>
        </w:rPr>
        <w:softHyphen/>
        <w:t>bowiązany jest na trzy tygodnie przed planowaną zmianą, powia</w:t>
      </w:r>
      <w:r>
        <w:rPr>
          <w:rFonts w:ascii="Times New Roman" w:hAnsi="Times New Roman" w:cs="Times New Roman"/>
          <w:sz w:val="22"/>
        </w:rPr>
        <w:t xml:space="preserve">domić Inwestora o </w:t>
      </w:r>
    </w:p>
    <w:p w:rsidR="003F6949" w:rsidRDefault="003F6949" w:rsidP="003F6949">
      <w:pPr>
        <w:spacing w:line="235" w:lineRule="auto"/>
        <w:ind w:left="10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proponowanych </w:t>
      </w:r>
      <w:r w:rsidRPr="001A2D9E">
        <w:rPr>
          <w:rFonts w:ascii="Times New Roman" w:hAnsi="Times New Roman" w:cs="Times New Roman"/>
          <w:sz w:val="22"/>
        </w:rPr>
        <w:t xml:space="preserve">zmianach do ewentualnej akceptacji. Wszelkie roboty wykonane materiałami nie </w:t>
      </w:r>
    </w:p>
    <w:p w:rsidR="003F6949" w:rsidRDefault="003F6949" w:rsidP="003F6949">
      <w:pPr>
        <w:spacing w:line="235" w:lineRule="auto"/>
        <w:ind w:left="10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</w:t>
      </w:r>
      <w:r w:rsidRPr="001A2D9E">
        <w:rPr>
          <w:rFonts w:ascii="Times New Roman" w:hAnsi="Times New Roman" w:cs="Times New Roman"/>
          <w:sz w:val="22"/>
        </w:rPr>
        <w:t>uzgodnionymi z  Inwestorem, Wyko</w:t>
      </w:r>
      <w:r w:rsidRPr="001A2D9E">
        <w:rPr>
          <w:rFonts w:ascii="Times New Roman" w:hAnsi="Times New Roman" w:cs="Times New Roman"/>
          <w:sz w:val="22"/>
        </w:rPr>
        <w:softHyphen/>
        <w:t>nawca wykonuje na własne ryzyko, licząc się z ich nie p</w:t>
      </w:r>
      <w:r>
        <w:rPr>
          <w:rFonts w:ascii="Times New Roman" w:hAnsi="Times New Roman" w:cs="Times New Roman"/>
          <w:sz w:val="22"/>
        </w:rPr>
        <w:t xml:space="preserve">rzyjęciem i co za </w:t>
      </w:r>
    </w:p>
    <w:p w:rsidR="003F6949" w:rsidRDefault="003F6949" w:rsidP="003F6949">
      <w:pPr>
        <w:spacing w:line="235" w:lineRule="auto"/>
        <w:ind w:left="10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tym idzie nie</w:t>
      </w:r>
      <w:r w:rsidRPr="001A2D9E">
        <w:rPr>
          <w:rFonts w:ascii="Times New Roman" w:hAnsi="Times New Roman" w:cs="Times New Roman"/>
          <w:sz w:val="22"/>
        </w:rPr>
        <w:t xml:space="preserve">  zapłaceniem po zabudowa</w:t>
      </w:r>
      <w:r w:rsidRPr="001A2D9E">
        <w:rPr>
          <w:rFonts w:ascii="Times New Roman" w:hAnsi="Times New Roman" w:cs="Times New Roman"/>
          <w:sz w:val="22"/>
        </w:rPr>
        <w:softHyphen/>
        <w:t>niu na budowie. Użyte w opracowaniu na</w:t>
      </w:r>
      <w:r>
        <w:rPr>
          <w:rFonts w:ascii="Times New Roman" w:hAnsi="Times New Roman" w:cs="Times New Roman"/>
          <w:sz w:val="22"/>
        </w:rPr>
        <w:t xml:space="preserve">zwy wyrobów i elementów, </w:t>
      </w:r>
    </w:p>
    <w:p w:rsidR="003F6949" w:rsidRDefault="003F6949" w:rsidP="003F6949">
      <w:pPr>
        <w:spacing w:line="235" w:lineRule="auto"/>
        <w:ind w:left="10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mogące</w:t>
      </w:r>
      <w:r w:rsidRPr="001A2D9E">
        <w:rPr>
          <w:rFonts w:ascii="Times New Roman" w:hAnsi="Times New Roman" w:cs="Times New Roman"/>
          <w:sz w:val="22"/>
        </w:rPr>
        <w:t xml:space="preserve"> kojarzyć się z producentem, firmą, nie mają na celu preferowania materiału, </w:t>
      </w:r>
      <w:r>
        <w:rPr>
          <w:rFonts w:ascii="Times New Roman" w:hAnsi="Times New Roman" w:cs="Times New Roman"/>
          <w:sz w:val="22"/>
        </w:rPr>
        <w:t xml:space="preserve">wyrobu, firmy. Wskazują   </w:t>
      </w:r>
    </w:p>
    <w:p w:rsidR="003F6949" w:rsidRDefault="003F6949" w:rsidP="003F6949">
      <w:pPr>
        <w:spacing w:line="235" w:lineRule="auto"/>
        <w:ind w:left="10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jedynie</w:t>
      </w:r>
      <w:r w:rsidRPr="001A2D9E">
        <w:rPr>
          <w:rFonts w:ascii="Times New Roman" w:hAnsi="Times New Roman" w:cs="Times New Roman"/>
          <w:sz w:val="22"/>
        </w:rPr>
        <w:t xml:space="preserve"> na wybór /przykładowy/, który powinien posiadać wartości, cechy nie gorsze od założonych w </w:t>
      </w:r>
    </w:p>
    <w:p w:rsidR="003F6949" w:rsidRPr="001A2D9E" w:rsidRDefault="003F6949" w:rsidP="003F6949">
      <w:pPr>
        <w:spacing w:line="235" w:lineRule="auto"/>
        <w:ind w:left="10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</w:t>
      </w:r>
      <w:r w:rsidRPr="001A2D9E">
        <w:rPr>
          <w:rFonts w:ascii="Times New Roman" w:hAnsi="Times New Roman" w:cs="Times New Roman"/>
          <w:sz w:val="22"/>
        </w:rPr>
        <w:t>dokumentacji</w:t>
      </w:r>
      <w:r>
        <w:rPr>
          <w:rFonts w:ascii="Times New Roman" w:hAnsi="Times New Roman" w:cs="Times New Roman"/>
          <w:sz w:val="22"/>
        </w:rPr>
        <w:t>.</w:t>
      </w:r>
    </w:p>
    <w:p w:rsidR="003F6949" w:rsidRPr="001A2D9E" w:rsidRDefault="003F6949" w:rsidP="003F6949">
      <w:pPr>
        <w:spacing w:line="276" w:lineRule="exact"/>
        <w:rPr>
          <w:rFonts w:ascii="Times New Roman" w:eastAsia="Times New Roman" w:hAnsi="Times New Roman" w:cs="Times New Roman"/>
        </w:rPr>
      </w:pPr>
    </w:p>
    <w:p w:rsidR="003F6949" w:rsidRDefault="003F6949" w:rsidP="003F6949">
      <w:pPr>
        <w:spacing w:line="0" w:lineRule="atLeast"/>
        <w:ind w:left="144"/>
        <w:rPr>
          <w:rFonts w:ascii="Times New Roman" w:hAnsi="Times New Roman" w:cs="Times New Roman"/>
          <w:b/>
          <w:sz w:val="22"/>
        </w:rPr>
      </w:pPr>
      <w:r w:rsidRPr="001A2D9E">
        <w:rPr>
          <w:rFonts w:ascii="Times New Roman" w:hAnsi="Times New Roman" w:cs="Times New Roman"/>
          <w:b/>
          <w:sz w:val="22"/>
        </w:rPr>
        <w:t xml:space="preserve">     5. Urządzenia istniejące</w:t>
      </w:r>
    </w:p>
    <w:p w:rsidR="003F6949" w:rsidRPr="001A2D9E" w:rsidRDefault="003F6949" w:rsidP="003F6949">
      <w:pPr>
        <w:spacing w:line="0" w:lineRule="atLeast"/>
        <w:ind w:left="144"/>
        <w:rPr>
          <w:rFonts w:ascii="Times New Roman" w:hAnsi="Times New Roman" w:cs="Times New Roman"/>
          <w:b/>
          <w:sz w:val="22"/>
        </w:rPr>
      </w:pPr>
    </w:p>
    <w:p w:rsidR="003F6949" w:rsidRPr="001A2D9E" w:rsidRDefault="003F6949" w:rsidP="003F6949">
      <w:pPr>
        <w:spacing w:line="49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spacing w:line="218" w:lineRule="auto"/>
        <w:ind w:left="144" w:right="460" w:firstLine="48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Działka nr 397/3 / obręb Górne/ na której projektowana jest linia oświetlenia nie posiada zasilania w    </w:t>
      </w:r>
    </w:p>
    <w:p w:rsidR="003F6949" w:rsidRPr="001A2D9E" w:rsidRDefault="003F6949" w:rsidP="003F6949">
      <w:pPr>
        <w:spacing w:line="218" w:lineRule="auto"/>
        <w:ind w:left="144" w:right="460" w:firstLine="48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energię elektryczną. Na podstawie „Warunków przyłączenia nr 24- B3/WP/01084”</w:t>
      </w:r>
    </w:p>
    <w:p w:rsidR="003F6949" w:rsidRPr="001A2D9E" w:rsidRDefault="003F6949" w:rsidP="003F6949">
      <w:pPr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</w:t>
      </w:r>
      <w:r w:rsidRPr="001A2D9E">
        <w:rPr>
          <w:rFonts w:ascii="Times New Roman" w:hAnsi="Times New Roman" w:cs="Times New Roman"/>
          <w:sz w:val="22"/>
        </w:rPr>
        <w:t xml:space="preserve">  W obrębie działki jest wybudowana sieć wodociągowa.</w:t>
      </w:r>
    </w:p>
    <w:p w:rsidR="003F6949" w:rsidRPr="001A2D9E" w:rsidRDefault="003F6949" w:rsidP="003F6949">
      <w:pPr>
        <w:spacing w:line="218" w:lineRule="auto"/>
        <w:ind w:right="1520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    Projektowaną linię </w:t>
      </w:r>
      <w:proofErr w:type="spellStart"/>
      <w:r w:rsidRPr="001A2D9E">
        <w:rPr>
          <w:rFonts w:ascii="Times New Roman" w:hAnsi="Times New Roman" w:cs="Times New Roman"/>
          <w:sz w:val="22"/>
        </w:rPr>
        <w:t>ośw</w:t>
      </w:r>
      <w:proofErr w:type="spellEnd"/>
      <w:r w:rsidRPr="001A2D9E">
        <w:rPr>
          <w:rFonts w:ascii="Times New Roman" w:hAnsi="Times New Roman" w:cs="Times New Roman"/>
          <w:sz w:val="22"/>
        </w:rPr>
        <w:t>. ul; Makowej zasilić z obwodu ulicy Wrzosowej, ze słupa nr   60.</w:t>
      </w:r>
    </w:p>
    <w:p w:rsidR="003F6949" w:rsidRPr="001A2D9E" w:rsidRDefault="003F6949" w:rsidP="003F6949">
      <w:pPr>
        <w:spacing w:line="1" w:lineRule="exact"/>
        <w:rPr>
          <w:rFonts w:ascii="Times New Roman" w:eastAsia="Times New Roman" w:hAnsi="Times New Roman" w:cs="Times New Roman"/>
        </w:rPr>
      </w:pPr>
    </w:p>
    <w:p w:rsidR="003F6949" w:rsidRDefault="003F6949" w:rsidP="003F6949">
      <w:pPr>
        <w:spacing w:line="239" w:lineRule="auto"/>
        <w:ind w:left="60"/>
        <w:rPr>
          <w:rFonts w:ascii="Times New Roman" w:hAnsi="Times New Roman" w:cs="Times New Roman"/>
          <w:b/>
          <w:sz w:val="22"/>
        </w:rPr>
      </w:pPr>
      <w:r w:rsidRPr="001A2D9E">
        <w:rPr>
          <w:rFonts w:ascii="Times New Roman" w:hAnsi="Times New Roman" w:cs="Times New Roman"/>
          <w:b/>
          <w:sz w:val="22"/>
        </w:rPr>
        <w:t xml:space="preserve">      </w:t>
      </w:r>
    </w:p>
    <w:p w:rsidR="003F6949" w:rsidRDefault="003F6949" w:rsidP="003F6949">
      <w:pPr>
        <w:spacing w:line="239" w:lineRule="auto"/>
        <w:ind w:left="6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      </w:t>
      </w:r>
      <w:r w:rsidRPr="001A2D9E">
        <w:rPr>
          <w:rFonts w:ascii="Times New Roman" w:hAnsi="Times New Roman" w:cs="Times New Roman"/>
          <w:b/>
          <w:sz w:val="22"/>
        </w:rPr>
        <w:t xml:space="preserve"> 6. Oświetlenie – parametry lampy LED</w:t>
      </w:r>
    </w:p>
    <w:p w:rsidR="003F6949" w:rsidRPr="001A2D9E" w:rsidRDefault="003F6949" w:rsidP="003F6949">
      <w:pPr>
        <w:spacing w:line="239" w:lineRule="auto"/>
        <w:ind w:left="60"/>
        <w:rPr>
          <w:rFonts w:ascii="Times New Roman" w:hAnsi="Times New Roman" w:cs="Times New Roman"/>
          <w:b/>
          <w:sz w:val="22"/>
        </w:rPr>
      </w:pPr>
    </w:p>
    <w:p w:rsidR="003F6949" w:rsidRPr="001A2D9E" w:rsidRDefault="003F6949" w:rsidP="003F6949">
      <w:pPr>
        <w:spacing w:line="24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spacing w:line="223" w:lineRule="auto"/>
        <w:ind w:left="40" w:right="80" w:firstLine="72"/>
        <w:rPr>
          <w:rFonts w:ascii="Times New Roman" w:eastAsia="Times New Roman" w:hAnsi="Times New Roman" w:cs="Times New Roman"/>
          <w:sz w:val="24"/>
        </w:rPr>
      </w:pPr>
      <w:r w:rsidRPr="001A2D9E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</w:t>
      </w:r>
      <w:r w:rsidRPr="001A2D9E">
        <w:rPr>
          <w:rFonts w:ascii="Times New Roman" w:hAnsi="Times New Roman" w:cs="Times New Roman"/>
          <w:sz w:val="22"/>
        </w:rPr>
        <w:t xml:space="preserve">   Na podstawie uzgodnień z Inwestorem i wyliczeń z programu </w:t>
      </w:r>
      <w:proofErr w:type="spellStart"/>
      <w:r w:rsidRPr="001A2D9E">
        <w:rPr>
          <w:rFonts w:ascii="Times New Roman" w:hAnsi="Times New Roman" w:cs="Times New Roman"/>
          <w:sz w:val="22"/>
        </w:rPr>
        <w:t>DIAlux</w:t>
      </w:r>
      <w:proofErr w:type="spellEnd"/>
      <w:r w:rsidRPr="001A2D9E">
        <w:rPr>
          <w:rFonts w:ascii="Times New Roman" w:hAnsi="Times New Roman" w:cs="Times New Roman"/>
          <w:sz w:val="22"/>
        </w:rPr>
        <w:t xml:space="preserve">, projektuje </w:t>
      </w:r>
      <w:r w:rsidRPr="001A2D9E">
        <w:rPr>
          <w:rFonts w:ascii="Times New Roman" w:hAnsi="Times New Roman" w:cs="Times New Roman"/>
          <w:sz w:val="24"/>
        </w:rPr>
        <w:t>się</w:t>
      </w:r>
      <w:r w:rsidRPr="001A2D9E">
        <w:rPr>
          <w:rFonts w:ascii="Times New Roman" w:hAnsi="Times New Roman" w:cs="Times New Roman"/>
          <w:sz w:val="22"/>
        </w:rPr>
        <w:t xml:space="preserve"> </w:t>
      </w:r>
      <w:r w:rsidRPr="001A2D9E">
        <w:rPr>
          <w:rFonts w:ascii="Times New Roman" w:eastAsia="Times New Roman" w:hAnsi="Times New Roman" w:cs="Times New Roman"/>
          <w:sz w:val="24"/>
        </w:rPr>
        <w:t>Oprawy LED</w:t>
      </w:r>
      <w:r w:rsidRPr="001A2D9E">
        <w:rPr>
          <w:rFonts w:ascii="Times New Roman" w:hAnsi="Times New Roman" w:cs="Times New Roman"/>
          <w:sz w:val="22"/>
        </w:rPr>
        <w:t xml:space="preserve"> </w:t>
      </w:r>
      <w:r w:rsidRPr="001A2D9E">
        <w:rPr>
          <w:rFonts w:ascii="Times New Roman" w:eastAsia="Times New Roman" w:hAnsi="Times New Roman" w:cs="Times New Roman"/>
          <w:sz w:val="24"/>
        </w:rPr>
        <w:t xml:space="preserve">o  </w:t>
      </w:r>
    </w:p>
    <w:p w:rsidR="003F6949" w:rsidRPr="001A2D9E" w:rsidRDefault="003F6949" w:rsidP="003F6949">
      <w:pPr>
        <w:spacing w:line="223" w:lineRule="auto"/>
        <w:ind w:left="40" w:right="80" w:firstLine="72"/>
        <w:rPr>
          <w:rFonts w:ascii="Times New Roman" w:eastAsia="Times New Roman" w:hAnsi="Times New Roman" w:cs="Times New Roman"/>
          <w:sz w:val="24"/>
        </w:rPr>
      </w:pPr>
      <w:r w:rsidRPr="001A2D9E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Pr="001A2D9E">
        <w:rPr>
          <w:rFonts w:ascii="Times New Roman" w:eastAsia="Times New Roman" w:hAnsi="Times New Roman" w:cs="Times New Roman"/>
          <w:sz w:val="24"/>
        </w:rPr>
        <w:t xml:space="preserve"> następujących parametrach:</w:t>
      </w:r>
    </w:p>
    <w:p w:rsidR="003F6949" w:rsidRPr="001A2D9E" w:rsidRDefault="003F6949" w:rsidP="003F6949">
      <w:pPr>
        <w:spacing w:line="32" w:lineRule="exact"/>
        <w:rPr>
          <w:rFonts w:ascii="Times New Roman" w:eastAsia="Times New Roman" w:hAnsi="Times New Roman" w:cs="Times New Roman"/>
        </w:rPr>
      </w:pPr>
    </w:p>
    <w:p w:rsidR="003F6949" w:rsidRDefault="003F6949" w:rsidP="003F6949">
      <w:pPr>
        <w:tabs>
          <w:tab w:val="left" w:pos="568"/>
        </w:tabs>
        <w:spacing w:line="251" w:lineRule="auto"/>
        <w:ind w:right="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</w:t>
      </w:r>
      <w:r w:rsidRPr="001A2D9E">
        <w:rPr>
          <w:rFonts w:ascii="Times New Roman" w:eastAsia="Times New Roman" w:hAnsi="Times New Roman" w:cs="Times New Roman"/>
          <w:sz w:val="24"/>
        </w:rPr>
        <w:t xml:space="preserve"> konstrukcja oprawy z profili oraz blach aluminiowych, zabezpieczona przez anodowanie w</w:t>
      </w:r>
    </w:p>
    <w:p w:rsidR="003F6949" w:rsidRPr="001A2D9E" w:rsidRDefault="003F6949" w:rsidP="003F6949">
      <w:pPr>
        <w:tabs>
          <w:tab w:val="left" w:pos="568"/>
        </w:tabs>
        <w:spacing w:line="251" w:lineRule="auto"/>
        <w:ind w:right="40"/>
        <w:jc w:val="both"/>
        <w:rPr>
          <w:rFonts w:ascii="Times New Roman" w:eastAsia="Symbol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Pr="001A2D9E">
        <w:rPr>
          <w:rFonts w:ascii="Times New Roman" w:eastAsia="Times New Roman" w:hAnsi="Times New Roman" w:cs="Times New Roman"/>
          <w:sz w:val="24"/>
        </w:rPr>
        <w:t xml:space="preserve"> kolorze słupa,</w:t>
      </w:r>
    </w:p>
    <w:p w:rsidR="003F6949" w:rsidRPr="001A2D9E" w:rsidRDefault="003F6949" w:rsidP="003F6949">
      <w:pPr>
        <w:spacing w:line="26" w:lineRule="exact"/>
        <w:rPr>
          <w:rFonts w:ascii="Times New Roman" w:eastAsia="Symbol" w:hAnsi="Times New Roman" w:cs="Times New Roman"/>
          <w:sz w:val="24"/>
        </w:rPr>
      </w:pPr>
    </w:p>
    <w:p w:rsidR="003F6949" w:rsidRPr="001A2D9E" w:rsidRDefault="003F6949" w:rsidP="003F6949">
      <w:pPr>
        <w:tabs>
          <w:tab w:val="left" w:pos="560"/>
        </w:tabs>
        <w:spacing w:line="0" w:lineRule="atLeast"/>
        <w:jc w:val="both"/>
        <w:rPr>
          <w:rFonts w:ascii="Times New Roman" w:eastAsia="Symbol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</w:t>
      </w:r>
      <w:r w:rsidRPr="001A2D9E">
        <w:rPr>
          <w:rFonts w:ascii="Times New Roman" w:eastAsia="Times New Roman" w:hAnsi="Times New Roman" w:cs="Times New Roman"/>
          <w:sz w:val="24"/>
        </w:rPr>
        <w:t>moc całkowita oprawy max 79W,</w:t>
      </w:r>
    </w:p>
    <w:p w:rsidR="003F6949" w:rsidRPr="001A2D9E" w:rsidRDefault="003F6949" w:rsidP="003F6949">
      <w:pPr>
        <w:spacing w:line="39" w:lineRule="exact"/>
        <w:rPr>
          <w:rFonts w:ascii="Times New Roman" w:eastAsia="Symbol" w:hAnsi="Times New Roman" w:cs="Times New Roman"/>
          <w:sz w:val="24"/>
        </w:rPr>
      </w:pPr>
    </w:p>
    <w:p w:rsidR="003F6949" w:rsidRPr="001A2D9E" w:rsidRDefault="003F6949" w:rsidP="003F6949">
      <w:pPr>
        <w:tabs>
          <w:tab w:val="left" w:pos="560"/>
        </w:tabs>
        <w:spacing w:line="0" w:lineRule="atLeast"/>
        <w:jc w:val="both"/>
        <w:rPr>
          <w:rFonts w:ascii="Times New Roman" w:eastAsia="Symbol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</w:t>
      </w:r>
      <w:r w:rsidRPr="001A2D9E">
        <w:rPr>
          <w:rFonts w:ascii="Times New Roman" w:eastAsia="Times New Roman" w:hAnsi="Times New Roman" w:cs="Times New Roman"/>
          <w:sz w:val="24"/>
        </w:rPr>
        <w:t xml:space="preserve">strumień świetlny oprawy min. 9950 </w:t>
      </w:r>
      <w:proofErr w:type="spellStart"/>
      <w:r w:rsidRPr="001A2D9E">
        <w:rPr>
          <w:rFonts w:ascii="Times New Roman" w:eastAsia="Times New Roman" w:hAnsi="Times New Roman" w:cs="Times New Roman"/>
          <w:sz w:val="24"/>
        </w:rPr>
        <w:t>lm</w:t>
      </w:r>
      <w:proofErr w:type="spellEnd"/>
      <w:r w:rsidRPr="001A2D9E">
        <w:rPr>
          <w:rFonts w:ascii="Times New Roman" w:eastAsia="Times New Roman" w:hAnsi="Times New Roman" w:cs="Times New Roman"/>
          <w:sz w:val="24"/>
        </w:rPr>
        <w:t xml:space="preserve">, efektywność świetlna 126 </w:t>
      </w:r>
      <w:proofErr w:type="spellStart"/>
      <w:r w:rsidRPr="001A2D9E">
        <w:rPr>
          <w:rFonts w:ascii="Times New Roman" w:eastAsia="Times New Roman" w:hAnsi="Times New Roman" w:cs="Times New Roman"/>
          <w:sz w:val="24"/>
        </w:rPr>
        <w:t>lm</w:t>
      </w:r>
      <w:proofErr w:type="spellEnd"/>
      <w:r w:rsidRPr="001A2D9E">
        <w:rPr>
          <w:rFonts w:ascii="Times New Roman" w:eastAsia="Times New Roman" w:hAnsi="Times New Roman" w:cs="Times New Roman"/>
          <w:sz w:val="24"/>
        </w:rPr>
        <w:t>/W,</w:t>
      </w:r>
    </w:p>
    <w:p w:rsidR="003F6949" w:rsidRPr="001A2D9E" w:rsidRDefault="003F6949" w:rsidP="003F6949">
      <w:pPr>
        <w:spacing w:line="41" w:lineRule="exact"/>
        <w:rPr>
          <w:rFonts w:ascii="Times New Roman" w:eastAsia="Symbol" w:hAnsi="Times New Roman" w:cs="Times New Roman"/>
          <w:sz w:val="24"/>
        </w:rPr>
      </w:pPr>
    </w:p>
    <w:p w:rsidR="003F6949" w:rsidRPr="001A2D9E" w:rsidRDefault="003F6949" w:rsidP="003F6949">
      <w:pPr>
        <w:tabs>
          <w:tab w:val="left" w:pos="560"/>
        </w:tabs>
        <w:spacing w:line="0" w:lineRule="atLeast"/>
        <w:jc w:val="both"/>
        <w:rPr>
          <w:rFonts w:ascii="Times New Roman" w:eastAsia="Symbol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</w:t>
      </w:r>
      <w:r w:rsidRPr="001A2D9E">
        <w:rPr>
          <w:rFonts w:ascii="Times New Roman" w:eastAsia="Times New Roman" w:hAnsi="Times New Roman" w:cs="Times New Roman"/>
          <w:sz w:val="24"/>
        </w:rPr>
        <w:t>temperatura barwy światła 4000 K,</w:t>
      </w:r>
    </w:p>
    <w:p w:rsidR="003F6949" w:rsidRPr="001A2D9E" w:rsidRDefault="003F6949" w:rsidP="003F6949">
      <w:pPr>
        <w:spacing w:line="39" w:lineRule="exact"/>
        <w:rPr>
          <w:rFonts w:ascii="Times New Roman" w:eastAsia="Symbol" w:hAnsi="Times New Roman" w:cs="Times New Roman"/>
          <w:sz w:val="24"/>
        </w:rPr>
      </w:pPr>
    </w:p>
    <w:p w:rsidR="003F6949" w:rsidRPr="001A2D9E" w:rsidRDefault="003F6949" w:rsidP="003F6949">
      <w:pPr>
        <w:tabs>
          <w:tab w:val="left" w:pos="560"/>
        </w:tabs>
        <w:spacing w:line="0" w:lineRule="atLeast"/>
        <w:jc w:val="both"/>
        <w:rPr>
          <w:rFonts w:ascii="Times New Roman" w:eastAsia="Symbol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</w:t>
      </w:r>
      <w:r w:rsidRPr="001A2D9E">
        <w:rPr>
          <w:rFonts w:ascii="Times New Roman" w:eastAsia="Times New Roman" w:hAnsi="Times New Roman" w:cs="Times New Roman"/>
          <w:sz w:val="24"/>
        </w:rPr>
        <w:t>oprawa przystosowana do pracy w temperaturach od -40°C do +40°C,</w:t>
      </w:r>
    </w:p>
    <w:p w:rsidR="003F6949" w:rsidRPr="001A2D9E" w:rsidRDefault="003F6949" w:rsidP="003F6949">
      <w:pPr>
        <w:spacing w:line="39" w:lineRule="exact"/>
        <w:rPr>
          <w:rFonts w:ascii="Times New Roman" w:eastAsia="Symbol" w:hAnsi="Times New Roman" w:cs="Times New Roman"/>
          <w:sz w:val="24"/>
        </w:rPr>
      </w:pPr>
    </w:p>
    <w:p w:rsidR="003F6949" w:rsidRPr="001A2D9E" w:rsidRDefault="003F6949" w:rsidP="003F6949">
      <w:pPr>
        <w:tabs>
          <w:tab w:val="left" w:pos="560"/>
        </w:tabs>
        <w:spacing w:line="0" w:lineRule="atLeast"/>
        <w:jc w:val="both"/>
        <w:rPr>
          <w:rFonts w:ascii="Times New Roman" w:eastAsia="Symbol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</w:t>
      </w:r>
      <w:r w:rsidRPr="001A2D9E">
        <w:rPr>
          <w:rFonts w:ascii="Times New Roman" w:eastAsia="Times New Roman" w:hAnsi="Times New Roman" w:cs="Times New Roman"/>
          <w:sz w:val="24"/>
        </w:rPr>
        <w:t xml:space="preserve">zasilacz wyposażony w zabezpieczenia: zwarciowe, </w:t>
      </w:r>
      <w:proofErr w:type="spellStart"/>
      <w:r w:rsidR="00EF5A56">
        <w:rPr>
          <w:rFonts w:ascii="Times New Roman" w:eastAsia="Times New Roman" w:hAnsi="Times New Roman" w:cs="Times New Roman"/>
          <w:sz w:val="24"/>
        </w:rPr>
        <w:t>roz</w:t>
      </w:r>
      <w:r w:rsidRPr="001A2D9E">
        <w:rPr>
          <w:rFonts w:ascii="Times New Roman" w:eastAsia="Times New Roman" w:hAnsi="Times New Roman" w:cs="Times New Roman"/>
          <w:sz w:val="24"/>
        </w:rPr>
        <w:t>warciowe</w:t>
      </w:r>
      <w:proofErr w:type="spellEnd"/>
      <w:r w:rsidRPr="001A2D9E">
        <w:rPr>
          <w:rFonts w:ascii="Times New Roman" w:eastAsia="Times New Roman" w:hAnsi="Times New Roman" w:cs="Times New Roman"/>
          <w:sz w:val="24"/>
        </w:rPr>
        <w:t>, temperaturowe,</w:t>
      </w:r>
    </w:p>
    <w:p w:rsidR="003F6949" w:rsidRPr="001A2D9E" w:rsidRDefault="003F6949" w:rsidP="003F6949">
      <w:pPr>
        <w:spacing w:line="72" w:lineRule="exact"/>
        <w:rPr>
          <w:rFonts w:ascii="Times New Roman" w:eastAsia="Symbol" w:hAnsi="Times New Roman" w:cs="Times New Roman"/>
          <w:sz w:val="24"/>
        </w:rPr>
      </w:pPr>
    </w:p>
    <w:p w:rsidR="003F6949" w:rsidRPr="001A2D9E" w:rsidRDefault="003F6949" w:rsidP="003F6949">
      <w:pPr>
        <w:tabs>
          <w:tab w:val="left" w:pos="568"/>
        </w:tabs>
        <w:spacing w:line="249" w:lineRule="auto"/>
        <w:ind w:right="40"/>
        <w:jc w:val="both"/>
        <w:rPr>
          <w:rFonts w:ascii="Times New Roman" w:eastAsia="Symbol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</w:t>
      </w:r>
      <w:r w:rsidRPr="001A2D9E">
        <w:rPr>
          <w:rFonts w:ascii="Times New Roman" w:eastAsia="Times New Roman" w:hAnsi="Times New Roman" w:cs="Times New Roman"/>
          <w:sz w:val="24"/>
        </w:rPr>
        <w:t>moduł LED wyposażony w czujnik termiczny zabezpieczający diody przed przegrzaniem,</w:t>
      </w:r>
    </w:p>
    <w:p w:rsidR="003F6949" w:rsidRPr="001A2D9E" w:rsidRDefault="003F6949" w:rsidP="003F6949">
      <w:pPr>
        <w:spacing w:line="31" w:lineRule="exact"/>
        <w:rPr>
          <w:rFonts w:ascii="Times New Roman" w:eastAsia="Symbol" w:hAnsi="Times New Roman" w:cs="Times New Roman"/>
          <w:sz w:val="24"/>
        </w:rPr>
      </w:pPr>
    </w:p>
    <w:p w:rsidR="003F6949" w:rsidRPr="001A2D9E" w:rsidRDefault="003F6949" w:rsidP="003F6949">
      <w:pPr>
        <w:tabs>
          <w:tab w:val="left" w:pos="560"/>
        </w:tabs>
        <w:spacing w:line="0" w:lineRule="atLeast"/>
        <w:jc w:val="both"/>
        <w:rPr>
          <w:rFonts w:ascii="Times New Roman" w:eastAsia="Symbol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</w:t>
      </w:r>
      <w:r w:rsidRPr="001A2D9E">
        <w:rPr>
          <w:rFonts w:ascii="Times New Roman" w:eastAsia="Times New Roman" w:hAnsi="Times New Roman" w:cs="Times New Roman"/>
          <w:sz w:val="24"/>
        </w:rPr>
        <w:t>IP66 modułu optycznego i zasilacza,</w:t>
      </w:r>
    </w:p>
    <w:p w:rsidR="003F6949" w:rsidRPr="001A2D9E" w:rsidRDefault="003F6949" w:rsidP="003F6949">
      <w:pPr>
        <w:spacing w:line="69" w:lineRule="exact"/>
        <w:rPr>
          <w:rFonts w:ascii="Times New Roman" w:eastAsia="Symbol" w:hAnsi="Times New Roman" w:cs="Times New Roman"/>
          <w:sz w:val="24"/>
        </w:rPr>
      </w:pPr>
    </w:p>
    <w:p w:rsidR="003F6949" w:rsidRDefault="003F6949" w:rsidP="003F6949">
      <w:pPr>
        <w:tabs>
          <w:tab w:val="left" w:pos="568"/>
        </w:tabs>
        <w:spacing w:line="249" w:lineRule="auto"/>
        <w:ind w:right="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</w:t>
      </w:r>
      <w:r w:rsidRPr="001A2D9E">
        <w:rPr>
          <w:rFonts w:ascii="Times New Roman" w:eastAsia="Times New Roman" w:hAnsi="Times New Roman" w:cs="Times New Roman"/>
          <w:sz w:val="24"/>
        </w:rPr>
        <w:t xml:space="preserve">oprawa wyposażona w programowalny zasilacz umożliwiający zaprogramowanie na etapie </w:t>
      </w:r>
    </w:p>
    <w:p w:rsidR="003F6949" w:rsidRPr="001A2D9E" w:rsidRDefault="003F6949" w:rsidP="003F6949">
      <w:pPr>
        <w:tabs>
          <w:tab w:val="left" w:pos="568"/>
        </w:tabs>
        <w:spacing w:line="249" w:lineRule="auto"/>
        <w:ind w:right="40"/>
        <w:jc w:val="both"/>
        <w:rPr>
          <w:rFonts w:ascii="Times New Roman" w:eastAsia="Symbol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Pr="001A2D9E">
        <w:rPr>
          <w:rFonts w:ascii="Times New Roman" w:eastAsia="Times New Roman" w:hAnsi="Times New Roman" w:cs="Times New Roman"/>
          <w:sz w:val="24"/>
        </w:rPr>
        <w:t>produkcji stosowanych profili czasowych oraz zmianę mocy oprawy,</w:t>
      </w:r>
    </w:p>
    <w:p w:rsidR="003F6949" w:rsidRPr="001A2D9E" w:rsidRDefault="003F6949" w:rsidP="003F6949">
      <w:pPr>
        <w:spacing w:line="31" w:lineRule="exact"/>
        <w:rPr>
          <w:rFonts w:ascii="Times New Roman" w:eastAsia="Symbol" w:hAnsi="Times New Roman" w:cs="Times New Roman"/>
          <w:sz w:val="24"/>
        </w:rPr>
      </w:pPr>
    </w:p>
    <w:p w:rsidR="003F6949" w:rsidRPr="001A2D9E" w:rsidRDefault="003F6949" w:rsidP="003F6949">
      <w:pPr>
        <w:tabs>
          <w:tab w:val="left" w:pos="560"/>
        </w:tabs>
        <w:spacing w:line="0" w:lineRule="atLeast"/>
        <w:jc w:val="both"/>
        <w:rPr>
          <w:rFonts w:ascii="Times New Roman" w:eastAsia="Symbol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</w:t>
      </w:r>
      <w:r w:rsidRPr="001A2D9E">
        <w:rPr>
          <w:rFonts w:ascii="Times New Roman" w:eastAsia="Times New Roman" w:hAnsi="Times New Roman" w:cs="Times New Roman"/>
          <w:sz w:val="24"/>
        </w:rPr>
        <w:t>gwarancja producenta na oprawę minimum 5 lat z możliwością wydłużenia do 10 lat</w:t>
      </w:r>
    </w:p>
    <w:p w:rsidR="003F6949" w:rsidRPr="001A2D9E" w:rsidRDefault="003F6949" w:rsidP="003F6949">
      <w:pPr>
        <w:spacing w:line="69" w:lineRule="exact"/>
        <w:rPr>
          <w:rFonts w:ascii="Times New Roman" w:eastAsia="Symbol" w:hAnsi="Times New Roman" w:cs="Times New Roman"/>
          <w:sz w:val="24"/>
        </w:rPr>
      </w:pPr>
    </w:p>
    <w:p w:rsidR="003F6949" w:rsidRDefault="003F6949" w:rsidP="003F6949">
      <w:pPr>
        <w:tabs>
          <w:tab w:val="left" w:pos="568"/>
        </w:tabs>
        <w:spacing w:line="249" w:lineRule="auto"/>
        <w:ind w:right="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u</w:t>
      </w:r>
      <w:r w:rsidRPr="001A2D9E">
        <w:rPr>
          <w:rFonts w:ascii="Times New Roman" w:eastAsia="Times New Roman" w:hAnsi="Times New Roman" w:cs="Times New Roman"/>
          <w:sz w:val="24"/>
        </w:rPr>
        <w:t xml:space="preserve">zgodniony z Inwestorem typ lampy Firmy Rosa - oprawa </w:t>
      </w:r>
      <w:proofErr w:type="spellStart"/>
      <w:r w:rsidRPr="001A2D9E">
        <w:rPr>
          <w:rFonts w:ascii="Times New Roman" w:eastAsia="Times New Roman" w:hAnsi="Times New Roman" w:cs="Times New Roman"/>
          <w:sz w:val="24"/>
        </w:rPr>
        <w:t>Cuddle</w:t>
      </w:r>
      <w:proofErr w:type="spellEnd"/>
      <w:r w:rsidRPr="001A2D9E">
        <w:rPr>
          <w:rFonts w:ascii="Times New Roman" w:eastAsia="Times New Roman" w:hAnsi="Times New Roman" w:cs="Times New Roman"/>
          <w:sz w:val="24"/>
        </w:rPr>
        <w:t xml:space="preserve"> II </w:t>
      </w:r>
      <w:proofErr w:type="spellStart"/>
      <w:r w:rsidRPr="001A2D9E">
        <w:rPr>
          <w:rFonts w:ascii="Times New Roman" w:eastAsia="Times New Roman" w:hAnsi="Times New Roman" w:cs="Times New Roman"/>
          <w:sz w:val="24"/>
        </w:rPr>
        <w:t>led</w:t>
      </w:r>
      <w:proofErr w:type="spellEnd"/>
      <w:r w:rsidRPr="001A2D9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1A2D9E">
        <w:rPr>
          <w:rFonts w:ascii="Times New Roman" w:eastAsia="Times New Roman" w:hAnsi="Times New Roman" w:cs="Times New Roman"/>
          <w:sz w:val="24"/>
        </w:rPr>
        <w:t>reg</w:t>
      </w:r>
      <w:proofErr w:type="spellEnd"/>
      <w:r w:rsidRPr="001A2D9E">
        <w:rPr>
          <w:rFonts w:ascii="Times New Roman" w:eastAsia="Times New Roman" w:hAnsi="Times New Roman" w:cs="Times New Roman"/>
          <w:sz w:val="24"/>
        </w:rPr>
        <w:t xml:space="preserve"> 72 4000K DW, lub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3F6949" w:rsidRPr="00EF5A56" w:rsidRDefault="003F6949" w:rsidP="003F6949">
      <w:pPr>
        <w:tabs>
          <w:tab w:val="left" w:pos="568"/>
        </w:tabs>
        <w:spacing w:line="249" w:lineRule="auto"/>
        <w:ind w:right="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 w:rsidR="0005709F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A2D9E">
        <w:rPr>
          <w:rFonts w:ascii="Times New Roman" w:eastAsia="Times New Roman" w:hAnsi="Times New Roman" w:cs="Times New Roman"/>
          <w:sz w:val="24"/>
        </w:rPr>
        <w:t xml:space="preserve">innej </w:t>
      </w:r>
      <w:r>
        <w:rPr>
          <w:rFonts w:ascii="Times New Roman" w:eastAsia="Times New Roman" w:hAnsi="Times New Roman" w:cs="Times New Roman"/>
          <w:sz w:val="24"/>
        </w:rPr>
        <w:t>Firmy o tych samych parametrach</w:t>
      </w:r>
    </w:p>
    <w:p w:rsidR="0005709F" w:rsidRDefault="003F6949" w:rsidP="003F6949">
      <w:pPr>
        <w:spacing w:line="0" w:lineRule="atLeast"/>
        <w:rPr>
          <w:rFonts w:ascii="Times New Roman" w:hAnsi="Times New Roman" w:cs="Times New Roman"/>
          <w:b/>
          <w:sz w:val="22"/>
        </w:rPr>
      </w:pPr>
      <w:r w:rsidRPr="001A2D9E">
        <w:rPr>
          <w:rFonts w:ascii="Times New Roman" w:hAnsi="Times New Roman" w:cs="Times New Roman"/>
          <w:b/>
          <w:sz w:val="22"/>
        </w:rPr>
        <w:t xml:space="preserve">      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1A2D9E">
        <w:rPr>
          <w:rFonts w:ascii="Times New Roman" w:hAnsi="Times New Roman" w:cs="Times New Roman"/>
          <w:b/>
          <w:sz w:val="22"/>
        </w:rPr>
        <w:t xml:space="preserve">  </w:t>
      </w:r>
    </w:p>
    <w:p w:rsidR="003F6949" w:rsidRDefault="0005709F" w:rsidP="003F6949">
      <w:pPr>
        <w:spacing w:line="0" w:lineRule="atLeas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lastRenderedPageBreak/>
        <w:t xml:space="preserve">        </w:t>
      </w:r>
      <w:r w:rsidR="003F6949" w:rsidRPr="001A2D9E">
        <w:rPr>
          <w:rFonts w:ascii="Times New Roman" w:hAnsi="Times New Roman" w:cs="Times New Roman"/>
          <w:b/>
          <w:sz w:val="22"/>
        </w:rPr>
        <w:t xml:space="preserve"> 7. Linie zasilające</w:t>
      </w:r>
    </w:p>
    <w:p w:rsidR="003F6949" w:rsidRPr="001A2D9E" w:rsidRDefault="003F6949" w:rsidP="003F6949">
      <w:pPr>
        <w:spacing w:line="0" w:lineRule="atLeast"/>
        <w:rPr>
          <w:rFonts w:ascii="Times New Roman" w:hAnsi="Times New Roman" w:cs="Times New Roman"/>
          <w:b/>
          <w:sz w:val="22"/>
        </w:rPr>
      </w:pPr>
    </w:p>
    <w:p w:rsidR="003F6949" w:rsidRPr="001A2D9E" w:rsidRDefault="003F6949" w:rsidP="003F6949">
      <w:pPr>
        <w:spacing w:line="88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spacing w:line="251" w:lineRule="auto"/>
        <w:ind w:right="260" w:firstLine="50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</w:t>
      </w:r>
      <w:r>
        <w:rPr>
          <w:rFonts w:ascii="Times New Roman" w:hAnsi="Times New Roman" w:cs="Times New Roman"/>
          <w:sz w:val="22"/>
        </w:rPr>
        <w:t xml:space="preserve"> </w:t>
      </w:r>
      <w:r w:rsidRPr="001A2D9E">
        <w:rPr>
          <w:rFonts w:ascii="Times New Roman" w:hAnsi="Times New Roman" w:cs="Times New Roman"/>
          <w:sz w:val="22"/>
        </w:rPr>
        <w:t xml:space="preserve">    Ze słupa nr 60 zlokalizowanego przy ulicy Wrzosowej, poprowadzić kabel zasilający latarnie oświetlenia   </w:t>
      </w:r>
    </w:p>
    <w:p w:rsidR="003F6949" w:rsidRDefault="003F6949" w:rsidP="003F6949">
      <w:pPr>
        <w:spacing w:line="251" w:lineRule="auto"/>
        <w:ind w:right="260" w:firstLine="50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</w:t>
      </w:r>
      <w:r>
        <w:rPr>
          <w:rFonts w:ascii="Times New Roman" w:hAnsi="Times New Roman" w:cs="Times New Roman"/>
          <w:sz w:val="22"/>
        </w:rPr>
        <w:t xml:space="preserve">  </w:t>
      </w:r>
      <w:r w:rsidRPr="001A2D9E">
        <w:rPr>
          <w:rFonts w:ascii="Times New Roman" w:hAnsi="Times New Roman" w:cs="Times New Roman"/>
          <w:sz w:val="22"/>
        </w:rPr>
        <w:t xml:space="preserve">   ulicznego </w:t>
      </w:r>
      <w:proofErr w:type="spellStart"/>
      <w:r w:rsidRPr="001A2D9E">
        <w:rPr>
          <w:rFonts w:ascii="Times New Roman" w:hAnsi="Times New Roman" w:cs="Times New Roman"/>
          <w:sz w:val="22"/>
        </w:rPr>
        <w:t>YAKYxs</w:t>
      </w:r>
      <w:proofErr w:type="spellEnd"/>
      <w:r w:rsidRPr="001A2D9E">
        <w:rPr>
          <w:rFonts w:ascii="Times New Roman" w:hAnsi="Times New Roman" w:cs="Times New Roman"/>
          <w:sz w:val="22"/>
        </w:rPr>
        <w:t xml:space="preserve"> 4 x 35 mm</w:t>
      </w:r>
      <w:r w:rsidRPr="001A2D9E">
        <w:rPr>
          <w:rFonts w:ascii="Times New Roman" w:hAnsi="Times New Roman" w:cs="Times New Roman"/>
          <w:sz w:val="27"/>
          <w:vertAlign w:val="superscript"/>
        </w:rPr>
        <w:t>2</w:t>
      </w:r>
      <w:r w:rsidRPr="001A2D9E">
        <w:rPr>
          <w:rFonts w:ascii="Times New Roman" w:hAnsi="Times New Roman" w:cs="Times New Roman"/>
          <w:sz w:val="22"/>
        </w:rPr>
        <w:t xml:space="preserve"> W wykopie wraz z kablem ułożyć płaskownik ocynkowany o wymiarach </w:t>
      </w:r>
      <w:r>
        <w:rPr>
          <w:rFonts w:ascii="Times New Roman" w:hAnsi="Times New Roman" w:cs="Times New Roman"/>
          <w:sz w:val="22"/>
        </w:rPr>
        <w:t xml:space="preserve">     </w:t>
      </w:r>
    </w:p>
    <w:p w:rsidR="003F6949" w:rsidRDefault="003F6949" w:rsidP="003F6949">
      <w:pPr>
        <w:spacing w:line="251" w:lineRule="auto"/>
        <w:ind w:right="260" w:firstLine="5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</w:t>
      </w:r>
      <w:r w:rsidRPr="001A2D9E">
        <w:rPr>
          <w:rFonts w:ascii="Times New Roman" w:hAnsi="Times New Roman" w:cs="Times New Roman"/>
          <w:sz w:val="22"/>
        </w:rPr>
        <w:t xml:space="preserve">25 x 4  mm /bednarka/ Obudowę każdego słupa podłączyć do wspomnianej bednarki. Należy uzyskać </w:t>
      </w:r>
    </w:p>
    <w:p w:rsidR="003F6949" w:rsidRDefault="003F6949" w:rsidP="003F6949">
      <w:pPr>
        <w:spacing w:line="251" w:lineRule="auto"/>
        <w:ind w:right="260" w:firstLine="5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</w:t>
      </w:r>
      <w:r w:rsidRPr="001A2D9E">
        <w:rPr>
          <w:rFonts w:ascii="Times New Roman" w:hAnsi="Times New Roman" w:cs="Times New Roman"/>
          <w:sz w:val="22"/>
        </w:rPr>
        <w:t>uziemienie  słupa mniejsze od 10Ω. Płaskownik ułożyć w odległości 15 cm od kabla.</w:t>
      </w:r>
    </w:p>
    <w:p w:rsidR="003F6949" w:rsidRPr="001A2D9E" w:rsidRDefault="003F6949" w:rsidP="003F6949">
      <w:pPr>
        <w:spacing w:line="251" w:lineRule="auto"/>
        <w:ind w:right="260" w:firstLine="5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</w:p>
    <w:p w:rsidR="003F6949" w:rsidRPr="001A2D9E" w:rsidRDefault="003F6949" w:rsidP="003F6949">
      <w:pPr>
        <w:spacing w:line="31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spacing w:line="0" w:lineRule="atLeast"/>
        <w:ind w:left="30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   </w:t>
      </w:r>
      <w:r w:rsidRPr="001A2D9E">
        <w:rPr>
          <w:rFonts w:ascii="Times New Roman" w:hAnsi="Times New Roman" w:cs="Times New Roman"/>
          <w:b/>
          <w:sz w:val="22"/>
        </w:rPr>
        <w:t xml:space="preserve">  8. Latarnie oświetleniowe</w:t>
      </w:r>
    </w:p>
    <w:p w:rsidR="003F6949" w:rsidRPr="001A2D9E" w:rsidRDefault="003F6949" w:rsidP="003F6949">
      <w:pPr>
        <w:spacing w:line="248" w:lineRule="exact"/>
        <w:rPr>
          <w:rFonts w:ascii="Times New Roman" w:eastAsia="Times New Roman" w:hAnsi="Times New Roman" w:cs="Times New Roman"/>
        </w:rPr>
      </w:pPr>
    </w:p>
    <w:p w:rsidR="003F6949" w:rsidRDefault="003F6949" w:rsidP="003F6949">
      <w:pPr>
        <w:spacing w:line="237" w:lineRule="auto"/>
        <w:ind w:left="40" w:right="280"/>
        <w:rPr>
          <w:rFonts w:ascii="Times New Roman" w:eastAsia="Times New Roman" w:hAnsi="Times New Roman" w:cs="Times New Roman"/>
          <w:sz w:val="24"/>
        </w:rPr>
      </w:pPr>
      <w:r w:rsidRPr="001A2D9E"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 w:rsidRPr="001A2D9E">
        <w:rPr>
          <w:rFonts w:ascii="Times New Roman" w:eastAsia="Times New Roman" w:hAnsi="Times New Roman" w:cs="Times New Roman"/>
          <w:sz w:val="24"/>
        </w:rPr>
        <w:t xml:space="preserve">  Słupy aluminiowe anodowane cylindryczno-stożkowe o wysokości 9m z </w:t>
      </w:r>
      <w:r>
        <w:rPr>
          <w:rFonts w:ascii="Times New Roman" w:eastAsia="Times New Roman" w:hAnsi="Times New Roman" w:cs="Times New Roman"/>
          <w:sz w:val="24"/>
        </w:rPr>
        <w:t xml:space="preserve">wysięgnikiem o </w:t>
      </w:r>
    </w:p>
    <w:p w:rsidR="003F6949" w:rsidRDefault="003F6949" w:rsidP="003F6949">
      <w:pPr>
        <w:spacing w:line="237" w:lineRule="auto"/>
        <w:ind w:left="40" w:right="2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długości </w:t>
      </w:r>
      <w:r w:rsidRPr="001A2D9E">
        <w:rPr>
          <w:rFonts w:ascii="Times New Roman" w:eastAsia="Times New Roman" w:hAnsi="Times New Roman" w:cs="Times New Roman"/>
          <w:sz w:val="24"/>
        </w:rPr>
        <w:t>1,0m, kąt nachylenia wysięgnika 5 stopni. Kształt słupa oraz</w:t>
      </w:r>
      <w:r>
        <w:rPr>
          <w:rFonts w:ascii="Times New Roman" w:eastAsia="Times New Roman" w:hAnsi="Times New Roman" w:cs="Times New Roman"/>
          <w:sz w:val="24"/>
        </w:rPr>
        <w:t xml:space="preserve"> wysięgnika przedstawiony </w:t>
      </w:r>
    </w:p>
    <w:p w:rsidR="003F6949" w:rsidRDefault="003F6949" w:rsidP="003F6949">
      <w:pPr>
        <w:spacing w:line="237" w:lineRule="auto"/>
        <w:ind w:left="40" w:right="2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na  </w:t>
      </w:r>
      <w:r w:rsidRPr="001A2D9E">
        <w:rPr>
          <w:rFonts w:ascii="Times New Roman" w:eastAsia="Times New Roman" w:hAnsi="Times New Roman" w:cs="Times New Roman"/>
          <w:sz w:val="24"/>
        </w:rPr>
        <w:t xml:space="preserve">załączonych do dokumentacji rysunkach technicznych. Wysokość zawieszenia oprawy </w:t>
      </w:r>
    </w:p>
    <w:p w:rsidR="003F6949" w:rsidRPr="001A2D9E" w:rsidRDefault="003F6949" w:rsidP="003F6949">
      <w:pPr>
        <w:spacing w:line="237" w:lineRule="auto"/>
        <w:ind w:left="40" w:right="2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Pr="001A2D9E">
        <w:rPr>
          <w:rFonts w:ascii="Times New Roman" w:eastAsia="Times New Roman" w:hAnsi="Times New Roman" w:cs="Times New Roman"/>
          <w:sz w:val="24"/>
        </w:rPr>
        <w:t xml:space="preserve">10,0m. Słup i wysięgnik anodowany na kolor </w:t>
      </w:r>
      <w:proofErr w:type="spellStart"/>
      <w:r w:rsidRPr="001A2D9E">
        <w:rPr>
          <w:rFonts w:ascii="Times New Roman" w:eastAsia="Times New Roman" w:hAnsi="Times New Roman" w:cs="Times New Roman"/>
          <w:sz w:val="24"/>
        </w:rPr>
        <w:t>inox</w:t>
      </w:r>
      <w:proofErr w:type="spellEnd"/>
      <w:r w:rsidRPr="001A2D9E">
        <w:rPr>
          <w:rFonts w:ascii="Times New Roman" w:eastAsia="Times New Roman" w:hAnsi="Times New Roman" w:cs="Times New Roman"/>
          <w:sz w:val="24"/>
        </w:rPr>
        <w:t xml:space="preserve"> potwierdzony</w:t>
      </w:r>
    </w:p>
    <w:p w:rsidR="003F6949" w:rsidRPr="001A2D9E" w:rsidRDefault="003F6949" w:rsidP="003F6949">
      <w:pPr>
        <w:spacing w:line="14" w:lineRule="exact"/>
        <w:rPr>
          <w:rFonts w:ascii="Times New Roman" w:eastAsia="Times New Roman" w:hAnsi="Times New Roman" w:cs="Times New Roman"/>
        </w:rPr>
      </w:pPr>
    </w:p>
    <w:p w:rsidR="003F6949" w:rsidRDefault="003F6949" w:rsidP="003F6949">
      <w:pPr>
        <w:spacing w:line="250" w:lineRule="auto"/>
        <w:ind w:left="40" w:right="200"/>
        <w:rPr>
          <w:rFonts w:ascii="Times New Roman" w:eastAsia="Times New Roman" w:hAnsi="Times New Roman" w:cs="Times New Roman"/>
          <w:sz w:val="23"/>
        </w:rPr>
      </w:pPr>
      <w:r w:rsidRPr="001A2D9E">
        <w:rPr>
          <w:rFonts w:ascii="Times New Roman" w:eastAsia="Times New Roman" w:hAnsi="Times New Roman" w:cs="Times New Roman"/>
          <w:sz w:val="23"/>
        </w:rPr>
        <w:t xml:space="preserve"> </w:t>
      </w:r>
      <w:r>
        <w:rPr>
          <w:rFonts w:ascii="Times New Roman" w:eastAsia="Times New Roman" w:hAnsi="Times New Roman" w:cs="Times New Roman"/>
          <w:sz w:val="23"/>
        </w:rPr>
        <w:t xml:space="preserve">    </w:t>
      </w:r>
      <w:r w:rsidRPr="001A2D9E">
        <w:rPr>
          <w:rFonts w:ascii="Times New Roman" w:eastAsia="Times New Roman" w:hAnsi="Times New Roman" w:cs="Times New Roman"/>
          <w:sz w:val="23"/>
        </w:rPr>
        <w:t xml:space="preserve"> </w:t>
      </w:r>
      <w:r>
        <w:rPr>
          <w:rFonts w:ascii="Times New Roman" w:eastAsia="Times New Roman" w:hAnsi="Times New Roman" w:cs="Times New Roman"/>
          <w:sz w:val="23"/>
        </w:rPr>
        <w:t xml:space="preserve">  </w:t>
      </w:r>
      <w:r w:rsidRPr="001A2D9E">
        <w:rPr>
          <w:rFonts w:ascii="Times New Roman" w:eastAsia="Times New Roman" w:hAnsi="Times New Roman" w:cs="Times New Roman"/>
          <w:sz w:val="23"/>
        </w:rPr>
        <w:t xml:space="preserve"> z inwestorem na bazie wzorników kolorów anodowania producenta. Średnica słupa przy podstawie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3F6949" w:rsidRDefault="003F6949" w:rsidP="003F6949">
      <w:pPr>
        <w:spacing w:line="250" w:lineRule="auto"/>
        <w:ind w:left="40" w:right="20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        </w:t>
      </w:r>
      <w:r w:rsidRPr="001A2D9E">
        <w:rPr>
          <w:rFonts w:ascii="Times New Roman" w:eastAsia="Times New Roman" w:hAnsi="Times New Roman" w:cs="Times New Roman"/>
          <w:sz w:val="23"/>
        </w:rPr>
        <w:t xml:space="preserve">minimum fi 180, podstawa słupa o wymiarach 400 x 400, rozstaw śrub 300 x 300, co zapewnia </w:t>
      </w:r>
    </w:p>
    <w:p w:rsidR="003F6949" w:rsidRDefault="003F6949" w:rsidP="003F6949">
      <w:pPr>
        <w:spacing w:line="250" w:lineRule="auto"/>
        <w:ind w:left="40" w:right="20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        </w:t>
      </w:r>
      <w:r w:rsidRPr="001A2D9E">
        <w:rPr>
          <w:rFonts w:ascii="Times New Roman" w:eastAsia="Times New Roman" w:hAnsi="Times New Roman" w:cs="Times New Roman"/>
          <w:sz w:val="23"/>
        </w:rPr>
        <w:t xml:space="preserve">stabilność całej konstrukcji. Słup i wysięgnik zabezpieczony technologią anodowania o minimalnej </w:t>
      </w:r>
    </w:p>
    <w:p w:rsidR="003F6949" w:rsidRDefault="003F6949" w:rsidP="003F6949">
      <w:pPr>
        <w:spacing w:line="250" w:lineRule="auto"/>
        <w:ind w:left="40" w:right="20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        </w:t>
      </w:r>
      <w:r w:rsidRPr="001A2D9E">
        <w:rPr>
          <w:rFonts w:ascii="Times New Roman" w:eastAsia="Times New Roman" w:hAnsi="Times New Roman" w:cs="Times New Roman"/>
          <w:sz w:val="23"/>
        </w:rPr>
        <w:t xml:space="preserve">grubości powłoki anodowej w zakresie od 20 do 25 mikronów. Słup powinien posiadać deklaracje </w:t>
      </w:r>
      <w:r>
        <w:rPr>
          <w:rFonts w:ascii="Times New Roman" w:eastAsia="Times New Roman" w:hAnsi="Times New Roman" w:cs="Times New Roman"/>
          <w:sz w:val="23"/>
        </w:rPr>
        <w:t xml:space="preserve">  </w:t>
      </w:r>
    </w:p>
    <w:p w:rsidR="003F6949" w:rsidRDefault="003F6949" w:rsidP="003F6949">
      <w:pPr>
        <w:spacing w:line="250" w:lineRule="auto"/>
        <w:ind w:left="40" w:right="20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        </w:t>
      </w:r>
      <w:r w:rsidRPr="001A2D9E">
        <w:rPr>
          <w:rFonts w:ascii="Times New Roman" w:eastAsia="Times New Roman" w:hAnsi="Times New Roman" w:cs="Times New Roman"/>
          <w:sz w:val="23"/>
        </w:rPr>
        <w:t xml:space="preserve">właściwości użytkowych sygnowaną znakiem CE wystawioną przez producenta. Minimalny okres </w:t>
      </w:r>
    </w:p>
    <w:p w:rsidR="003F6949" w:rsidRPr="001A2D9E" w:rsidRDefault="003F6949" w:rsidP="003F6949">
      <w:pPr>
        <w:spacing w:line="250" w:lineRule="auto"/>
        <w:ind w:left="40" w:right="20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        </w:t>
      </w:r>
      <w:r w:rsidRPr="001A2D9E">
        <w:rPr>
          <w:rFonts w:ascii="Times New Roman" w:eastAsia="Times New Roman" w:hAnsi="Times New Roman" w:cs="Times New Roman"/>
          <w:sz w:val="23"/>
        </w:rPr>
        <w:t>gwarancji producenta na słup 5 lat</w:t>
      </w:r>
    </w:p>
    <w:p w:rsidR="003F6949" w:rsidRPr="001A2D9E" w:rsidRDefault="003F6949" w:rsidP="003F6949">
      <w:pPr>
        <w:spacing w:line="231" w:lineRule="auto"/>
        <w:ind w:left="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="00EF5A56">
        <w:rPr>
          <w:rFonts w:ascii="Times New Roman" w:eastAsia="Times New Roman" w:hAnsi="Times New Roman" w:cs="Times New Roman"/>
          <w:sz w:val="24"/>
        </w:rPr>
        <w:t>z możliwością wydłużenia do 1</w:t>
      </w:r>
      <w:r w:rsidRPr="001A2D9E">
        <w:rPr>
          <w:rFonts w:ascii="Times New Roman" w:eastAsia="Times New Roman" w:hAnsi="Times New Roman" w:cs="Times New Roman"/>
          <w:sz w:val="24"/>
        </w:rPr>
        <w:t>0 lat.</w:t>
      </w:r>
    </w:p>
    <w:p w:rsidR="003F6949" w:rsidRPr="001A2D9E" w:rsidRDefault="003F6949" w:rsidP="003F6949">
      <w:pPr>
        <w:spacing w:line="14" w:lineRule="exact"/>
        <w:rPr>
          <w:rFonts w:ascii="Times New Roman" w:eastAsia="Times New Roman" w:hAnsi="Times New Roman" w:cs="Times New Roman"/>
        </w:rPr>
      </w:pPr>
    </w:p>
    <w:p w:rsidR="003F6949" w:rsidRDefault="003F6949" w:rsidP="003F6949">
      <w:pPr>
        <w:spacing w:line="236" w:lineRule="auto"/>
        <w:ind w:left="40" w:right="5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1A2D9E">
        <w:rPr>
          <w:rFonts w:ascii="Times New Roman" w:eastAsia="Times New Roman" w:hAnsi="Times New Roman" w:cs="Times New Roman"/>
          <w:sz w:val="24"/>
        </w:rPr>
        <w:t xml:space="preserve">W uzgodnieniu z Inwestorem proponuję zastosować słupy Firmy Rosa - SAL 90M z </w:t>
      </w:r>
    </w:p>
    <w:p w:rsidR="003F6949" w:rsidRDefault="003F6949" w:rsidP="003F6949">
      <w:pPr>
        <w:spacing w:line="236" w:lineRule="auto"/>
        <w:ind w:left="40" w:right="5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1A2D9E">
        <w:rPr>
          <w:rFonts w:ascii="Times New Roman" w:eastAsia="Times New Roman" w:hAnsi="Times New Roman" w:cs="Times New Roman"/>
          <w:sz w:val="24"/>
        </w:rPr>
        <w:t xml:space="preserve">wysięgnikiem WR 14-1-1,0-5 i oprawą </w:t>
      </w:r>
      <w:proofErr w:type="spellStart"/>
      <w:r w:rsidRPr="001A2D9E">
        <w:rPr>
          <w:rFonts w:ascii="Times New Roman" w:eastAsia="Times New Roman" w:hAnsi="Times New Roman" w:cs="Times New Roman"/>
          <w:sz w:val="24"/>
        </w:rPr>
        <w:t>Cuddle</w:t>
      </w:r>
      <w:proofErr w:type="spellEnd"/>
      <w:r w:rsidRPr="001A2D9E">
        <w:rPr>
          <w:rFonts w:ascii="Times New Roman" w:eastAsia="Times New Roman" w:hAnsi="Times New Roman" w:cs="Times New Roman"/>
          <w:sz w:val="24"/>
        </w:rPr>
        <w:t xml:space="preserve"> II </w:t>
      </w:r>
      <w:proofErr w:type="spellStart"/>
      <w:r w:rsidRPr="001A2D9E">
        <w:rPr>
          <w:rFonts w:ascii="Times New Roman" w:eastAsia="Times New Roman" w:hAnsi="Times New Roman" w:cs="Times New Roman"/>
          <w:sz w:val="24"/>
        </w:rPr>
        <w:t>led</w:t>
      </w:r>
      <w:proofErr w:type="spellEnd"/>
      <w:r w:rsidRPr="001A2D9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1A2D9E">
        <w:rPr>
          <w:rFonts w:ascii="Times New Roman" w:eastAsia="Times New Roman" w:hAnsi="Times New Roman" w:cs="Times New Roman"/>
          <w:sz w:val="24"/>
        </w:rPr>
        <w:t>reg</w:t>
      </w:r>
      <w:proofErr w:type="spellEnd"/>
      <w:r w:rsidRPr="001A2D9E">
        <w:rPr>
          <w:rFonts w:ascii="Times New Roman" w:eastAsia="Times New Roman" w:hAnsi="Times New Roman" w:cs="Times New Roman"/>
          <w:sz w:val="24"/>
        </w:rPr>
        <w:t xml:space="preserve"> 7</w:t>
      </w:r>
      <w:r>
        <w:rPr>
          <w:rFonts w:ascii="Times New Roman" w:eastAsia="Times New Roman" w:hAnsi="Times New Roman" w:cs="Times New Roman"/>
          <w:sz w:val="24"/>
        </w:rPr>
        <w:t xml:space="preserve">2 4000K DW moc całkowita  </w:t>
      </w:r>
    </w:p>
    <w:p w:rsidR="003F6949" w:rsidRPr="001A2D9E" w:rsidRDefault="003F6949" w:rsidP="003F6949">
      <w:pPr>
        <w:spacing w:line="236" w:lineRule="auto"/>
        <w:ind w:left="40" w:right="5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oprawy  </w:t>
      </w:r>
      <w:r w:rsidRPr="001A2D9E">
        <w:rPr>
          <w:rFonts w:ascii="Times New Roman" w:eastAsia="Times New Roman" w:hAnsi="Times New Roman" w:cs="Times New Roman"/>
          <w:sz w:val="24"/>
        </w:rPr>
        <w:t xml:space="preserve">max 79W , lub innej Firmy o </w:t>
      </w:r>
      <w:proofErr w:type="spellStart"/>
      <w:r w:rsidRPr="001A2D9E">
        <w:rPr>
          <w:rFonts w:ascii="Times New Roman" w:eastAsia="Times New Roman" w:hAnsi="Times New Roman" w:cs="Times New Roman"/>
          <w:sz w:val="24"/>
        </w:rPr>
        <w:t>ww</w:t>
      </w:r>
      <w:proofErr w:type="spellEnd"/>
      <w:r w:rsidRPr="001A2D9E">
        <w:rPr>
          <w:rFonts w:ascii="Times New Roman" w:eastAsia="Times New Roman" w:hAnsi="Times New Roman" w:cs="Times New Roman"/>
          <w:sz w:val="24"/>
        </w:rPr>
        <w:t xml:space="preserve"> parametrach.</w:t>
      </w:r>
    </w:p>
    <w:p w:rsidR="003F6949" w:rsidRPr="001A2D9E" w:rsidRDefault="003F6949" w:rsidP="003F6949">
      <w:pPr>
        <w:spacing w:line="52" w:lineRule="exact"/>
        <w:rPr>
          <w:rFonts w:ascii="Times New Roman" w:eastAsia="Times New Roman" w:hAnsi="Times New Roman" w:cs="Times New Roman"/>
        </w:rPr>
      </w:pPr>
    </w:p>
    <w:p w:rsidR="003F6949" w:rsidRDefault="003F6949" w:rsidP="003F6949">
      <w:pPr>
        <w:spacing w:line="209" w:lineRule="auto"/>
        <w:ind w:left="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</w:t>
      </w:r>
      <w:r w:rsidRPr="001A2D9E">
        <w:rPr>
          <w:rFonts w:ascii="Times New Roman" w:hAnsi="Times New Roman" w:cs="Times New Roman"/>
          <w:sz w:val="22"/>
        </w:rPr>
        <w:t xml:space="preserve">Wnęki słupów wyposażyć w typowe tabliczki zaciskowo- bezpiecznikowe, zamontować bezpiecznik </w:t>
      </w:r>
      <w:proofErr w:type="spellStart"/>
      <w:r w:rsidRPr="001A2D9E">
        <w:rPr>
          <w:rFonts w:ascii="Times New Roman" w:hAnsi="Times New Roman" w:cs="Times New Roman"/>
          <w:sz w:val="22"/>
        </w:rPr>
        <w:t>gG</w:t>
      </w:r>
      <w:proofErr w:type="spellEnd"/>
      <w:r w:rsidRPr="001A2D9E">
        <w:rPr>
          <w:rFonts w:ascii="Times New Roman" w:hAnsi="Times New Roman" w:cs="Times New Roman"/>
          <w:sz w:val="22"/>
        </w:rPr>
        <w:t xml:space="preserve"> 6A. </w:t>
      </w:r>
      <w:r>
        <w:rPr>
          <w:rFonts w:ascii="Times New Roman" w:hAnsi="Times New Roman" w:cs="Times New Roman"/>
          <w:sz w:val="22"/>
        </w:rPr>
        <w:t xml:space="preserve">   </w:t>
      </w:r>
    </w:p>
    <w:p w:rsidR="003F6949" w:rsidRDefault="003F6949" w:rsidP="003F6949">
      <w:pPr>
        <w:spacing w:line="209" w:lineRule="auto"/>
        <w:ind w:left="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</w:t>
      </w:r>
      <w:r w:rsidRPr="001A2D9E">
        <w:rPr>
          <w:rFonts w:ascii="Times New Roman" w:hAnsi="Times New Roman" w:cs="Times New Roman"/>
          <w:sz w:val="22"/>
        </w:rPr>
        <w:t>Zasilanie opraw wykonać przewodem YDY 3x2,5 mm</w:t>
      </w:r>
      <w:r w:rsidRPr="001A2D9E">
        <w:rPr>
          <w:rFonts w:ascii="Times New Roman" w:hAnsi="Times New Roman" w:cs="Times New Roman"/>
          <w:sz w:val="27"/>
          <w:vertAlign w:val="superscript"/>
        </w:rPr>
        <w:t>2</w:t>
      </w:r>
      <w:r w:rsidRPr="001A2D9E">
        <w:rPr>
          <w:rFonts w:ascii="Times New Roman" w:hAnsi="Times New Roman" w:cs="Times New Roman"/>
          <w:sz w:val="22"/>
        </w:rPr>
        <w:t>. Końcówki kabli YAKY 4x 35mm</w:t>
      </w:r>
      <w:r w:rsidRPr="001A2D9E">
        <w:rPr>
          <w:rFonts w:ascii="Times New Roman" w:hAnsi="Times New Roman" w:cs="Times New Roman"/>
          <w:sz w:val="27"/>
          <w:vertAlign w:val="superscript"/>
        </w:rPr>
        <w:t>2</w:t>
      </w:r>
      <w:r w:rsidRPr="001A2D9E">
        <w:rPr>
          <w:rFonts w:ascii="Times New Roman" w:hAnsi="Times New Roman" w:cs="Times New Roman"/>
          <w:sz w:val="22"/>
        </w:rPr>
        <w:t xml:space="preserve"> wyposażyć w </w:t>
      </w:r>
    </w:p>
    <w:p w:rsidR="003F6949" w:rsidRDefault="003F6949" w:rsidP="003F6949">
      <w:pPr>
        <w:spacing w:line="209" w:lineRule="auto"/>
        <w:ind w:left="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</w:t>
      </w:r>
      <w:r w:rsidRPr="001A2D9E">
        <w:rPr>
          <w:rFonts w:ascii="Times New Roman" w:hAnsi="Times New Roman" w:cs="Times New Roman"/>
          <w:sz w:val="22"/>
        </w:rPr>
        <w:t>termokurczliwe „palczatki”.</w:t>
      </w:r>
    </w:p>
    <w:p w:rsidR="003F6949" w:rsidRPr="001A2D9E" w:rsidRDefault="003F6949" w:rsidP="003F6949">
      <w:pPr>
        <w:spacing w:line="209" w:lineRule="auto"/>
        <w:ind w:left="60"/>
        <w:rPr>
          <w:rFonts w:ascii="Times New Roman" w:hAnsi="Times New Roman" w:cs="Times New Roman"/>
          <w:sz w:val="22"/>
        </w:rPr>
      </w:pPr>
    </w:p>
    <w:p w:rsidR="003F6949" w:rsidRDefault="003F6949" w:rsidP="003F6949">
      <w:pPr>
        <w:spacing w:line="0" w:lineRule="atLeast"/>
        <w:ind w:left="36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 xml:space="preserve">   </w:t>
      </w:r>
      <w:r w:rsidRPr="001A2D9E">
        <w:rPr>
          <w:rFonts w:ascii="Times New Roman" w:hAnsi="Times New Roman" w:cs="Times New Roman"/>
          <w:sz w:val="22"/>
        </w:rPr>
        <w:t xml:space="preserve">9. </w:t>
      </w:r>
      <w:r w:rsidRPr="001A2D9E">
        <w:rPr>
          <w:rFonts w:ascii="Times New Roman" w:hAnsi="Times New Roman" w:cs="Times New Roman"/>
          <w:b/>
          <w:sz w:val="22"/>
        </w:rPr>
        <w:t>Fundamenty</w:t>
      </w:r>
    </w:p>
    <w:p w:rsidR="003F6949" w:rsidRPr="001A2D9E" w:rsidRDefault="003F6949" w:rsidP="003F6949">
      <w:pPr>
        <w:spacing w:line="0" w:lineRule="atLeast"/>
        <w:ind w:left="360"/>
        <w:rPr>
          <w:rFonts w:ascii="Times New Roman" w:hAnsi="Times New Roman" w:cs="Times New Roman"/>
          <w:b/>
          <w:sz w:val="22"/>
        </w:rPr>
      </w:pPr>
    </w:p>
    <w:p w:rsidR="003F6949" w:rsidRPr="001A2D9E" w:rsidRDefault="003F6949" w:rsidP="003F6949">
      <w:pPr>
        <w:spacing w:line="0" w:lineRule="atLeast"/>
        <w:ind w:left="60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           Dane techniczne:</w:t>
      </w:r>
    </w:p>
    <w:p w:rsidR="003F6949" w:rsidRPr="001A2D9E" w:rsidRDefault="003F6949" w:rsidP="003F6949">
      <w:pPr>
        <w:numPr>
          <w:ilvl w:val="0"/>
          <w:numId w:val="1"/>
        </w:numPr>
        <w:tabs>
          <w:tab w:val="left" w:pos="720"/>
        </w:tabs>
        <w:spacing w:line="239" w:lineRule="auto"/>
        <w:ind w:left="720" w:hanging="162"/>
        <w:jc w:val="both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>beton klasy C25/30 wg normy EN 206-1,</w:t>
      </w:r>
    </w:p>
    <w:p w:rsidR="003F6949" w:rsidRPr="001A2D9E" w:rsidRDefault="003F6949" w:rsidP="003F6949">
      <w:pPr>
        <w:spacing w:line="1" w:lineRule="exact"/>
        <w:rPr>
          <w:rFonts w:ascii="Times New Roman" w:hAnsi="Times New Roman" w:cs="Times New Roman"/>
          <w:sz w:val="22"/>
        </w:rPr>
      </w:pPr>
    </w:p>
    <w:p w:rsidR="003F6949" w:rsidRPr="001A2D9E" w:rsidRDefault="003F6949" w:rsidP="003F6949">
      <w:pPr>
        <w:numPr>
          <w:ilvl w:val="0"/>
          <w:numId w:val="1"/>
        </w:numPr>
        <w:tabs>
          <w:tab w:val="left" w:pos="720"/>
        </w:tabs>
        <w:spacing w:line="239" w:lineRule="auto"/>
        <w:ind w:left="720" w:hanging="162"/>
        <w:jc w:val="both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>kosz zbrojeniowy wykonany ze stali B500,</w:t>
      </w:r>
    </w:p>
    <w:p w:rsidR="003F6949" w:rsidRPr="001A2D9E" w:rsidRDefault="003F6949" w:rsidP="003F6949">
      <w:pPr>
        <w:spacing w:line="1" w:lineRule="exact"/>
        <w:rPr>
          <w:rFonts w:ascii="Times New Roman" w:hAnsi="Times New Roman" w:cs="Times New Roman"/>
          <w:sz w:val="22"/>
        </w:rPr>
      </w:pPr>
    </w:p>
    <w:p w:rsidR="003F6949" w:rsidRPr="001A2D9E" w:rsidRDefault="003F6949" w:rsidP="003F6949">
      <w:pPr>
        <w:numPr>
          <w:ilvl w:val="0"/>
          <w:numId w:val="1"/>
        </w:numPr>
        <w:tabs>
          <w:tab w:val="left" w:pos="720"/>
        </w:tabs>
        <w:spacing w:line="239" w:lineRule="auto"/>
        <w:ind w:left="720" w:hanging="162"/>
        <w:jc w:val="both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>końce śrubowe cynkowane ogniowo,</w:t>
      </w:r>
    </w:p>
    <w:p w:rsidR="003F6949" w:rsidRPr="001A2D9E" w:rsidRDefault="003F6949" w:rsidP="003F6949">
      <w:pPr>
        <w:spacing w:line="1" w:lineRule="exact"/>
        <w:rPr>
          <w:rFonts w:ascii="Times New Roman" w:hAnsi="Times New Roman" w:cs="Times New Roman"/>
          <w:sz w:val="22"/>
        </w:rPr>
      </w:pPr>
    </w:p>
    <w:p w:rsidR="003F6949" w:rsidRPr="001A2D9E" w:rsidRDefault="003F6949" w:rsidP="003F6949">
      <w:pPr>
        <w:numPr>
          <w:ilvl w:val="0"/>
          <w:numId w:val="1"/>
        </w:numPr>
        <w:tabs>
          <w:tab w:val="left" w:pos="720"/>
        </w:tabs>
        <w:spacing w:line="239" w:lineRule="auto"/>
        <w:ind w:left="720" w:hanging="162"/>
        <w:jc w:val="both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>w fundamentach betonowych do słupów i masztów aluminiowych zastosować tulejki</w:t>
      </w:r>
    </w:p>
    <w:p w:rsidR="003F6949" w:rsidRPr="001A2D9E" w:rsidRDefault="003F6949" w:rsidP="003F6949">
      <w:pPr>
        <w:spacing w:line="50" w:lineRule="exact"/>
        <w:rPr>
          <w:rFonts w:ascii="Times New Roman" w:eastAsia="Times New Roman" w:hAnsi="Times New Roman" w:cs="Times New Roman"/>
        </w:rPr>
      </w:pPr>
    </w:p>
    <w:p w:rsidR="0005709F" w:rsidRDefault="0005709F" w:rsidP="003F6949">
      <w:pPr>
        <w:spacing w:line="218" w:lineRule="auto"/>
        <w:ind w:left="600" w:right="660" w:firstLine="48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="003F6949" w:rsidRPr="001A2D9E">
        <w:rPr>
          <w:rFonts w:ascii="Times New Roman" w:hAnsi="Times New Roman" w:cs="Times New Roman"/>
          <w:sz w:val="22"/>
        </w:rPr>
        <w:t xml:space="preserve">termokurczliwe założone na końcach śrubowych w miejscu osadzenia podstawy słupa, co stanowi </w:t>
      </w:r>
      <w:r w:rsidR="003F6949">
        <w:rPr>
          <w:rFonts w:ascii="Times New Roman" w:hAnsi="Times New Roman" w:cs="Times New Roman"/>
          <w:sz w:val="22"/>
        </w:rPr>
        <w:t xml:space="preserve">      </w:t>
      </w:r>
      <w:r>
        <w:rPr>
          <w:rFonts w:ascii="Times New Roman" w:hAnsi="Times New Roman" w:cs="Times New Roman"/>
          <w:sz w:val="22"/>
        </w:rPr>
        <w:t xml:space="preserve">     </w:t>
      </w:r>
    </w:p>
    <w:p w:rsidR="003F6949" w:rsidRPr="001A2D9E" w:rsidRDefault="0005709F" w:rsidP="003F6949">
      <w:pPr>
        <w:spacing w:line="218" w:lineRule="auto"/>
        <w:ind w:left="600" w:right="660" w:firstLine="48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="003F6949" w:rsidRPr="001A2D9E">
        <w:rPr>
          <w:rFonts w:ascii="Times New Roman" w:hAnsi="Times New Roman" w:cs="Times New Roman"/>
          <w:sz w:val="22"/>
        </w:rPr>
        <w:t>dodatkowe zabezpieczenie końca śrubowego przed powstaniem ogniwa korozyjnego</w:t>
      </w:r>
    </w:p>
    <w:p w:rsidR="003F6949" w:rsidRPr="001A2D9E" w:rsidRDefault="003F6949" w:rsidP="003F6949">
      <w:pPr>
        <w:spacing w:line="1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spacing w:line="239" w:lineRule="auto"/>
        <w:ind w:left="560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• </w:t>
      </w:r>
      <w:r w:rsidR="0005709F">
        <w:rPr>
          <w:rFonts w:ascii="Times New Roman" w:hAnsi="Times New Roman" w:cs="Times New Roman"/>
          <w:sz w:val="22"/>
        </w:rPr>
        <w:t xml:space="preserve"> </w:t>
      </w:r>
      <w:r w:rsidRPr="001A2D9E">
        <w:rPr>
          <w:rFonts w:ascii="Times New Roman" w:hAnsi="Times New Roman" w:cs="Times New Roman"/>
          <w:sz w:val="22"/>
        </w:rPr>
        <w:t>otwory boczne i otwór pionowy do wprowadzania kabli zasilających,</w:t>
      </w:r>
    </w:p>
    <w:p w:rsidR="003F6949" w:rsidRDefault="003F6949" w:rsidP="003F6949">
      <w:pPr>
        <w:spacing w:line="239" w:lineRule="auto"/>
        <w:ind w:left="560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• </w:t>
      </w:r>
      <w:r w:rsidR="0005709F">
        <w:rPr>
          <w:rFonts w:ascii="Times New Roman" w:hAnsi="Times New Roman" w:cs="Times New Roman"/>
          <w:sz w:val="22"/>
        </w:rPr>
        <w:t xml:space="preserve"> </w:t>
      </w:r>
      <w:r w:rsidRPr="001A2D9E">
        <w:rPr>
          <w:rFonts w:ascii="Times New Roman" w:hAnsi="Times New Roman" w:cs="Times New Roman"/>
          <w:sz w:val="22"/>
        </w:rPr>
        <w:t>powierzchnia zewnętrzna pokryta środkiem impregnującym (</w:t>
      </w:r>
      <w:proofErr w:type="spellStart"/>
      <w:r w:rsidRPr="001A2D9E">
        <w:rPr>
          <w:rFonts w:ascii="Times New Roman" w:hAnsi="Times New Roman" w:cs="Times New Roman"/>
          <w:sz w:val="22"/>
        </w:rPr>
        <w:t>hydroizolacyjna</w:t>
      </w:r>
      <w:proofErr w:type="spellEnd"/>
      <w:r w:rsidRPr="001A2D9E">
        <w:rPr>
          <w:rFonts w:ascii="Times New Roman" w:hAnsi="Times New Roman" w:cs="Times New Roman"/>
          <w:sz w:val="22"/>
        </w:rPr>
        <w:t xml:space="preserve">  emulsja bitumiczna).</w:t>
      </w:r>
    </w:p>
    <w:p w:rsidR="0005709F" w:rsidRPr="001A2D9E" w:rsidRDefault="0005709F" w:rsidP="003F6949">
      <w:pPr>
        <w:spacing w:line="239" w:lineRule="auto"/>
        <w:ind w:left="560"/>
        <w:rPr>
          <w:rFonts w:ascii="Times New Roman" w:hAnsi="Times New Roman" w:cs="Times New Roman"/>
          <w:sz w:val="22"/>
        </w:rPr>
      </w:pPr>
    </w:p>
    <w:p w:rsidR="003F6949" w:rsidRDefault="003F6949" w:rsidP="003F6949">
      <w:pPr>
        <w:spacing w:line="239" w:lineRule="auto"/>
        <w:ind w:left="800"/>
        <w:rPr>
          <w:rFonts w:ascii="Times New Roman" w:hAnsi="Times New Roman" w:cs="Times New Roman"/>
          <w:b/>
          <w:sz w:val="22"/>
        </w:rPr>
      </w:pPr>
      <w:r w:rsidRPr="001A2D9E">
        <w:rPr>
          <w:rFonts w:ascii="Times New Roman" w:hAnsi="Times New Roman" w:cs="Times New Roman"/>
          <w:b/>
          <w:sz w:val="22"/>
        </w:rPr>
        <w:t>10. Linie kablowe</w:t>
      </w:r>
    </w:p>
    <w:p w:rsidR="003F6949" w:rsidRPr="001A2D9E" w:rsidRDefault="003F6949" w:rsidP="003F6949">
      <w:pPr>
        <w:spacing w:line="239" w:lineRule="auto"/>
        <w:ind w:left="800"/>
        <w:rPr>
          <w:rFonts w:ascii="Times New Roman" w:hAnsi="Times New Roman" w:cs="Times New Roman"/>
          <w:b/>
          <w:sz w:val="22"/>
        </w:rPr>
      </w:pPr>
    </w:p>
    <w:p w:rsidR="003F6949" w:rsidRPr="001A2D9E" w:rsidRDefault="003F6949" w:rsidP="003F6949">
      <w:pPr>
        <w:spacing w:line="50" w:lineRule="exact"/>
        <w:rPr>
          <w:rFonts w:ascii="Times New Roman" w:eastAsia="Times New Roman" w:hAnsi="Times New Roman" w:cs="Times New Roman"/>
        </w:rPr>
      </w:pPr>
    </w:p>
    <w:p w:rsidR="003F6949" w:rsidRDefault="003F6949" w:rsidP="003F6949">
      <w:pPr>
        <w:spacing w:line="225" w:lineRule="auto"/>
        <w:ind w:left="600" w:right="5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</w:t>
      </w:r>
      <w:r w:rsidRPr="001A2D9E">
        <w:rPr>
          <w:rFonts w:ascii="Times New Roman" w:hAnsi="Times New Roman" w:cs="Times New Roman"/>
          <w:sz w:val="22"/>
        </w:rPr>
        <w:t xml:space="preserve">Kable układać w wykopie na głębokości 0,7 m w warstwie piachu grubości 2 x 0,1 m. Przykryć </w:t>
      </w:r>
      <w:r>
        <w:rPr>
          <w:rFonts w:ascii="Times New Roman" w:hAnsi="Times New Roman" w:cs="Times New Roman"/>
          <w:sz w:val="22"/>
        </w:rPr>
        <w:t xml:space="preserve">  </w:t>
      </w:r>
    </w:p>
    <w:p w:rsidR="003F6949" w:rsidRDefault="003F6949" w:rsidP="003F6949">
      <w:pPr>
        <w:spacing w:line="225" w:lineRule="auto"/>
        <w:ind w:left="600" w:right="5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</w:t>
      </w:r>
      <w:r w:rsidRPr="001A2D9E">
        <w:rPr>
          <w:rFonts w:ascii="Times New Roman" w:hAnsi="Times New Roman" w:cs="Times New Roman"/>
          <w:sz w:val="22"/>
        </w:rPr>
        <w:t xml:space="preserve">warstwą rodzimego gruntu ok. 0,3 m. Na warstwie rodzimego gruntu ułożyć folię koloru </w:t>
      </w:r>
      <w:r>
        <w:rPr>
          <w:rFonts w:ascii="Times New Roman" w:hAnsi="Times New Roman" w:cs="Times New Roman"/>
          <w:sz w:val="22"/>
        </w:rPr>
        <w:t xml:space="preserve">  </w:t>
      </w:r>
    </w:p>
    <w:p w:rsidR="003F6949" w:rsidRDefault="003F6949" w:rsidP="003F6949">
      <w:pPr>
        <w:spacing w:line="225" w:lineRule="auto"/>
        <w:ind w:left="600" w:right="5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</w:t>
      </w:r>
      <w:r w:rsidRPr="001A2D9E">
        <w:rPr>
          <w:rFonts w:ascii="Times New Roman" w:hAnsi="Times New Roman" w:cs="Times New Roman"/>
          <w:sz w:val="22"/>
        </w:rPr>
        <w:t xml:space="preserve">niebieskiego grubości min 0,5 mm, szerokości min 0,2 m. Wykop uzupełnić rodzimym gruntem. </w:t>
      </w:r>
      <w:r>
        <w:rPr>
          <w:rFonts w:ascii="Times New Roman" w:hAnsi="Times New Roman" w:cs="Times New Roman"/>
          <w:sz w:val="22"/>
        </w:rPr>
        <w:t xml:space="preserve"> </w:t>
      </w:r>
    </w:p>
    <w:p w:rsidR="003F6949" w:rsidRDefault="003F6949" w:rsidP="003F6949">
      <w:pPr>
        <w:spacing w:line="225" w:lineRule="auto"/>
        <w:ind w:left="600" w:right="5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</w:t>
      </w:r>
      <w:r w:rsidRPr="001A2D9E">
        <w:rPr>
          <w:rFonts w:ascii="Times New Roman" w:hAnsi="Times New Roman" w:cs="Times New Roman"/>
          <w:sz w:val="22"/>
        </w:rPr>
        <w:t>Przed</w:t>
      </w:r>
      <w:r>
        <w:rPr>
          <w:rFonts w:ascii="Times New Roman" w:hAnsi="Times New Roman" w:cs="Times New Roman"/>
          <w:sz w:val="22"/>
        </w:rPr>
        <w:t xml:space="preserve"> </w:t>
      </w:r>
      <w:r w:rsidRPr="001A2D9E">
        <w:rPr>
          <w:rFonts w:ascii="Times New Roman" w:hAnsi="Times New Roman" w:cs="Times New Roman"/>
          <w:sz w:val="22"/>
        </w:rPr>
        <w:t xml:space="preserve">nasypaniem 10 cm warstwy piachu, w wykopie ułożyć bednarkę. Bednarka powinna być </w:t>
      </w:r>
    </w:p>
    <w:p w:rsidR="003F6949" w:rsidRDefault="003F6949" w:rsidP="003F6949">
      <w:pPr>
        <w:spacing w:line="225" w:lineRule="auto"/>
        <w:ind w:left="600" w:right="5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</w:t>
      </w:r>
      <w:r w:rsidRPr="001A2D9E">
        <w:rPr>
          <w:rFonts w:ascii="Times New Roman" w:hAnsi="Times New Roman" w:cs="Times New Roman"/>
          <w:sz w:val="22"/>
        </w:rPr>
        <w:t>oddalona od kabla min 0,15 m Przy projektowanych słupach pozost</w:t>
      </w:r>
      <w:r>
        <w:rPr>
          <w:rFonts w:ascii="Times New Roman" w:hAnsi="Times New Roman" w:cs="Times New Roman"/>
          <w:sz w:val="22"/>
        </w:rPr>
        <w:t xml:space="preserve">awić zapas przewodów </w:t>
      </w:r>
    </w:p>
    <w:p w:rsidR="003F6949" w:rsidRDefault="003F6949" w:rsidP="003F6949">
      <w:pPr>
        <w:spacing w:line="225" w:lineRule="auto"/>
        <w:ind w:left="600" w:right="5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kablowych </w:t>
      </w:r>
      <w:r w:rsidRPr="001A2D9E">
        <w:rPr>
          <w:rFonts w:ascii="Times New Roman" w:hAnsi="Times New Roman" w:cs="Times New Roman"/>
          <w:sz w:val="22"/>
        </w:rPr>
        <w:t xml:space="preserve">ok. 1,5 </w:t>
      </w:r>
      <w:proofErr w:type="spellStart"/>
      <w:r w:rsidRPr="001A2D9E">
        <w:rPr>
          <w:rFonts w:ascii="Times New Roman" w:hAnsi="Times New Roman" w:cs="Times New Roman"/>
          <w:sz w:val="22"/>
        </w:rPr>
        <w:t>mb</w:t>
      </w:r>
      <w:proofErr w:type="spellEnd"/>
      <w:r w:rsidRPr="001A2D9E">
        <w:rPr>
          <w:rFonts w:ascii="Times New Roman" w:hAnsi="Times New Roman" w:cs="Times New Roman"/>
          <w:sz w:val="22"/>
        </w:rPr>
        <w:t>.</w:t>
      </w:r>
    </w:p>
    <w:p w:rsidR="003F6949" w:rsidRPr="001A2D9E" w:rsidRDefault="003F6949" w:rsidP="003F6949">
      <w:pPr>
        <w:spacing w:line="239" w:lineRule="auto"/>
        <w:ind w:left="600"/>
        <w:rPr>
          <w:rFonts w:ascii="Times New Roman" w:hAnsi="Times New Roman" w:cs="Times New Roman"/>
          <w:sz w:val="22"/>
        </w:rPr>
      </w:pPr>
    </w:p>
    <w:p w:rsidR="003F6949" w:rsidRPr="001A2D9E" w:rsidRDefault="003F6949" w:rsidP="003F6949">
      <w:pPr>
        <w:spacing w:line="1" w:lineRule="exact"/>
        <w:rPr>
          <w:rFonts w:ascii="Times New Roman" w:eastAsia="Times New Roman" w:hAnsi="Times New Roman" w:cs="Times New Roman"/>
        </w:rPr>
      </w:pPr>
    </w:p>
    <w:p w:rsidR="003F6949" w:rsidRDefault="003F6949" w:rsidP="003F6949">
      <w:pPr>
        <w:numPr>
          <w:ilvl w:val="1"/>
          <w:numId w:val="2"/>
        </w:numPr>
        <w:tabs>
          <w:tab w:val="left" w:pos="1260"/>
        </w:tabs>
        <w:spacing w:line="239" w:lineRule="auto"/>
        <w:ind w:left="1260" w:hanging="505"/>
        <w:jc w:val="both"/>
        <w:rPr>
          <w:rFonts w:ascii="Times New Roman" w:hAnsi="Times New Roman" w:cs="Times New Roman"/>
          <w:b/>
          <w:sz w:val="22"/>
        </w:rPr>
      </w:pPr>
      <w:r w:rsidRPr="001A2D9E">
        <w:rPr>
          <w:rFonts w:ascii="Times New Roman" w:hAnsi="Times New Roman" w:cs="Times New Roman"/>
          <w:b/>
          <w:sz w:val="22"/>
        </w:rPr>
        <w:t>Obliczenia elektryczne</w:t>
      </w:r>
    </w:p>
    <w:p w:rsidR="003F6949" w:rsidRPr="001A2D9E" w:rsidRDefault="003F6949" w:rsidP="003F6949">
      <w:pPr>
        <w:tabs>
          <w:tab w:val="left" w:pos="1260"/>
        </w:tabs>
        <w:spacing w:line="239" w:lineRule="auto"/>
        <w:ind w:left="755"/>
        <w:jc w:val="both"/>
        <w:rPr>
          <w:rFonts w:ascii="Times New Roman" w:hAnsi="Times New Roman" w:cs="Times New Roman"/>
          <w:b/>
          <w:sz w:val="22"/>
        </w:rPr>
      </w:pPr>
    </w:p>
    <w:p w:rsidR="003F6949" w:rsidRPr="001A2D9E" w:rsidRDefault="003F6949" w:rsidP="003F6949">
      <w:pPr>
        <w:spacing w:line="1" w:lineRule="exact"/>
        <w:rPr>
          <w:rFonts w:ascii="Times New Roman" w:hAnsi="Times New Roman" w:cs="Times New Roman"/>
          <w:b/>
          <w:sz w:val="22"/>
        </w:rPr>
      </w:pPr>
    </w:p>
    <w:p w:rsidR="003F6949" w:rsidRPr="001A2D9E" w:rsidRDefault="003F6949" w:rsidP="003F6949">
      <w:pPr>
        <w:numPr>
          <w:ilvl w:val="0"/>
          <w:numId w:val="3"/>
        </w:numPr>
        <w:tabs>
          <w:tab w:val="left" w:pos="820"/>
        </w:tabs>
        <w:spacing w:line="239" w:lineRule="auto"/>
        <w:ind w:left="820" w:hanging="212"/>
        <w:jc w:val="both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>Dane podstawowe i założenia:</w:t>
      </w:r>
    </w:p>
    <w:p w:rsidR="003F6949" w:rsidRPr="001A2D9E" w:rsidRDefault="003F6949" w:rsidP="003F6949">
      <w:pPr>
        <w:numPr>
          <w:ilvl w:val="0"/>
          <w:numId w:val="4"/>
        </w:numPr>
        <w:tabs>
          <w:tab w:val="left" w:pos="720"/>
        </w:tabs>
        <w:spacing w:line="239" w:lineRule="auto"/>
        <w:ind w:left="720" w:hanging="112"/>
        <w:jc w:val="both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warunki przyłączenia PGE , ZE Bielsk Podlaski: nr </w:t>
      </w:r>
      <w:proofErr w:type="spellStart"/>
      <w:r w:rsidRPr="001A2D9E">
        <w:rPr>
          <w:rFonts w:ascii="Times New Roman" w:hAnsi="Times New Roman" w:cs="Times New Roman"/>
          <w:sz w:val="22"/>
        </w:rPr>
        <w:t>nr</w:t>
      </w:r>
      <w:proofErr w:type="spellEnd"/>
      <w:r w:rsidRPr="001A2D9E">
        <w:rPr>
          <w:rFonts w:ascii="Times New Roman" w:hAnsi="Times New Roman" w:cs="Times New Roman"/>
          <w:sz w:val="22"/>
        </w:rPr>
        <w:t xml:space="preserve"> 24-B3/WP/01084 z dnia 15.05.2024r.</w:t>
      </w:r>
    </w:p>
    <w:p w:rsidR="003F6949" w:rsidRPr="001A2D9E" w:rsidRDefault="003F6949" w:rsidP="003F6949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112"/>
        <w:jc w:val="both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 xml:space="preserve">Moc przyłączeniowa </w:t>
      </w:r>
      <w:proofErr w:type="spellStart"/>
      <w:r w:rsidRPr="001A2D9E">
        <w:rPr>
          <w:rFonts w:ascii="Times New Roman" w:hAnsi="Times New Roman" w:cs="Times New Roman"/>
          <w:i/>
          <w:sz w:val="22"/>
        </w:rPr>
        <w:t>Pp</w:t>
      </w:r>
      <w:proofErr w:type="spellEnd"/>
      <w:r w:rsidRPr="001A2D9E">
        <w:rPr>
          <w:rFonts w:ascii="Times New Roman" w:hAnsi="Times New Roman" w:cs="Times New Roman"/>
          <w:sz w:val="22"/>
        </w:rPr>
        <w:t xml:space="preserve">: 14 </w:t>
      </w:r>
      <w:proofErr w:type="spellStart"/>
      <w:r w:rsidRPr="001A2D9E">
        <w:rPr>
          <w:rFonts w:ascii="Times New Roman" w:hAnsi="Times New Roman" w:cs="Times New Roman"/>
          <w:sz w:val="22"/>
        </w:rPr>
        <w:t>kW</w:t>
      </w:r>
      <w:proofErr w:type="spellEnd"/>
      <w:r w:rsidRPr="001A2D9E">
        <w:rPr>
          <w:rFonts w:ascii="Times New Roman" w:hAnsi="Times New Roman" w:cs="Times New Roman"/>
          <w:sz w:val="22"/>
        </w:rPr>
        <w:t xml:space="preserve"> + 0,0 </w:t>
      </w:r>
      <w:proofErr w:type="spellStart"/>
      <w:r w:rsidRPr="001A2D9E">
        <w:rPr>
          <w:rFonts w:ascii="Times New Roman" w:hAnsi="Times New Roman" w:cs="Times New Roman"/>
          <w:sz w:val="22"/>
        </w:rPr>
        <w:t>kW</w:t>
      </w:r>
      <w:proofErr w:type="spellEnd"/>
      <w:r w:rsidRPr="001A2D9E">
        <w:rPr>
          <w:rFonts w:ascii="Times New Roman" w:hAnsi="Times New Roman" w:cs="Times New Roman"/>
          <w:sz w:val="22"/>
        </w:rPr>
        <w:t xml:space="preserve"> = 14 </w:t>
      </w:r>
      <w:proofErr w:type="spellStart"/>
      <w:r w:rsidRPr="001A2D9E">
        <w:rPr>
          <w:rFonts w:ascii="Times New Roman" w:hAnsi="Times New Roman" w:cs="Times New Roman"/>
          <w:sz w:val="22"/>
        </w:rPr>
        <w:t>kW</w:t>
      </w:r>
      <w:proofErr w:type="spellEnd"/>
      <w:r w:rsidRPr="001A2D9E">
        <w:rPr>
          <w:rFonts w:ascii="Times New Roman" w:hAnsi="Times New Roman" w:cs="Times New Roman"/>
          <w:sz w:val="22"/>
        </w:rPr>
        <w:t xml:space="preserve"> dla zasilania podstawowego</w:t>
      </w:r>
    </w:p>
    <w:p w:rsidR="003F6949" w:rsidRPr="001A2D9E" w:rsidRDefault="003F6949" w:rsidP="003F6949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112"/>
        <w:jc w:val="both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>Układ pomiarowo-rozliczeniowy: 0,4kV, bezpośredni</w:t>
      </w:r>
    </w:p>
    <w:p w:rsidR="003F6949" w:rsidRPr="001A2D9E" w:rsidRDefault="003F6949" w:rsidP="003F6949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112"/>
        <w:jc w:val="both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>Projektowane oprawy oświetleniowe: Po=79W, cosφ=0,99, II klasa ochronności, IP66, IK08</w:t>
      </w:r>
    </w:p>
    <w:p w:rsidR="003F6949" w:rsidRPr="001A2D9E" w:rsidRDefault="003F6949" w:rsidP="003F6949">
      <w:pPr>
        <w:numPr>
          <w:ilvl w:val="1"/>
          <w:numId w:val="4"/>
        </w:numPr>
        <w:tabs>
          <w:tab w:val="left" w:pos="880"/>
        </w:tabs>
        <w:spacing w:line="0" w:lineRule="atLeast"/>
        <w:ind w:left="880" w:hanging="224"/>
        <w:jc w:val="both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>Dobór zabezpieczenia oprawy oświetleniowe:</w:t>
      </w:r>
    </w:p>
    <w:p w:rsidR="003F6949" w:rsidRPr="001A2D9E" w:rsidRDefault="003F6949" w:rsidP="003F6949">
      <w:pPr>
        <w:spacing w:line="0" w:lineRule="atLeast"/>
        <w:ind w:left="6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Prąd szczytowy /dla oprawy 79</w:t>
      </w:r>
      <w:r w:rsidRPr="001A2D9E">
        <w:rPr>
          <w:rFonts w:ascii="Times New Roman" w:hAnsi="Times New Roman" w:cs="Times New Roman"/>
          <w:sz w:val="22"/>
        </w:rPr>
        <w:t xml:space="preserve"> W/ - po obliczeniach - 0,34 A</w:t>
      </w:r>
    </w:p>
    <w:p w:rsidR="003F6949" w:rsidRPr="001A2D9E" w:rsidRDefault="003F6949" w:rsidP="003F6949">
      <w:pPr>
        <w:spacing w:line="49" w:lineRule="exact"/>
        <w:rPr>
          <w:rFonts w:ascii="Times New Roman" w:eastAsia="Times New Roman" w:hAnsi="Times New Roman" w:cs="Times New Roman"/>
        </w:rPr>
      </w:pPr>
    </w:p>
    <w:p w:rsidR="003F6949" w:rsidRDefault="003F6949" w:rsidP="003F6949">
      <w:pPr>
        <w:spacing w:line="218" w:lineRule="auto"/>
        <w:ind w:left="660" w:right="3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</w:t>
      </w:r>
      <w:r w:rsidRPr="001A2D9E">
        <w:rPr>
          <w:rFonts w:ascii="Times New Roman" w:hAnsi="Times New Roman" w:cs="Times New Roman"/>
          <w:sz w:val="22"/>
        </w:rPr>
        <w:t xml:space="preserve">Dobór zabezpieczenia w projektowanej szafce sterowniczo- </w:t>
      </w:r>
      <w:r>
        <w:rPr>
          <w:rFonts w:ascii="Times New Roman" w:hAnsi="Times New Roman" w:cs="Times New Roman"/>
          <w:sz w:val="22"/>
        </w:rPr>
        <w:t xml:space="preserve"> </w:t>
      </w:r>
    </w:p>
    <w:p w:rsidR="003F6949" w:rsidRPr="001A2D9E" w:rsidRDefault="003F6949" w:rsidP="003F6949">
      <w:pPr>
        <w:spacing w:line="1" w:lineRule="exact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 xml:space="preserve"> </w:t>
      </w:r>
    </w:p>
    <w:p w:rsidR="003F6949" w:rsidRPr="001A2D9E" w:rsidRDefault="003F6949" w:rsidP="003F6949">
      <w:pPr>
        <w:spacing w:line="0" w:lineRule="atLeast"/>
        <w:ind w:left="6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</w:t>
      </w:r>
      <w:r w:rsidRPr="001A2D9E">
        <w:rPr>
          <w:rFonts w:ascii="Times New Roman" w:hAnsi="Times New Roman" w:cs="Times New Roman"/>
          <w:sz w:val="22"/>
        </w:rPr>
        <w:t>Dobiera się zabezpieczenie w szafce sterowniczo 16 A</w:t>
      </w:r>
    </w:p>
    <w:p w:rsidR="003F6949" w:rsidRPr="00FC671C" w:rsidRDefault="0005709F" w:rsidP="003F6949">
      <w:pPr>
        <w:spacing w:line="0" w:lineRule="atLeast"/>
        <w:ind w:left="6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="003F6949" w:rsidRPr="001A2D9E">
        <w:rPr>
          <w:rFonts w:ascii="Times New Roman" w:hAnsi="Times New Roman" w:cs="Times New Roman"/>
          <w:sz w:val="22"/>
        </w:rPr>
        <w:t>c) Spadek napięcia / po wyliczeniach/ jest mniejszy o</w:t>
      </w:r>
      <w:r w:rsidR="003F6949">
        <w:rPr>
          <w:rFonts w:ascii="Times New Roman" w:hAnsi="Times New Roman" w:cs="Times New Roman"/>
          <w:sz w:val="22"/>
        </w:rPr>
        <w:t>d dopuszczalnego wynoszącego 5%</w:t>
      </w:r>
    </w:p>
    <w:p w:rsidR="003F6949" w:rsidRPr="001A2D9E" w:rsidRDefault="003F6949" w:rsidP="003F6949">
      <w:pPr>
        <w:spacing w:line="0" w:lineRule="atLeast"/>
        <w:ind w:left="860"/>
        <w:rPr>
          <w:rFonts w:ascii="Times New Roman" w:hAnsi="Times New Roman" w:cs="Times New Roman"/>
          <w:b/>
          <w:sz w:val="22"/>
        </w:rPr>
      </w:pPr>
    </w:p>
    <w:p w:rsidR="003F6949" w:rsidRDefault="003F6949" w:rsidP="0005709F">
      <w:pPr>
        <w:spacing w:line="0" w:lineRule="atLeast"/>
        <w:rPr>
          <w:rFonts w:ascii="Times New Roman" w:hAnsi="Times New Roman" w:cs="Times New Roman"/>
          <w:b/>
          <w:sz w:val="22"/>
        </w:rPr>
      </w:pPr>
    </w:p>
    <w:p w:rsidR="003F6949" w:rsidRDefault="003F6949" w:rsidP="003F6949">
      <w:pPr>
        <w:spacing w:line="0" w:lineRule="atLeast"/>
        <w:ind w:left="860"/>
        <w:rPr>
          <w:rFonts w:ascii="Times New Roman" w:hAnsi="Times New Roman" w:cs="Times New Roman"/>
          <w:b/>
          <w:sz w:val="22"/>
        </w:rPr>
      </w:pPr>
    </w:p>
    <w:p w:rsidR="003F6949" w:rsidRDefault="003F6949" w:rsidP="003F6949">
      <w:pPr>
        <w:spacing w:line="0" w:lineRule="atLeast"/>
        <w:ind w:left="860"/>
        <w:rPr>
          <w:rFonts w:ascii="Times New Roman" w:hAnsi="Times New Roman" w:cs="Times New Roman"/>
          <w:b/>
          <w:sz w:val="22"/>
        </w:rPr>
      </w:pPr>
      <w:r w:rsidRPr="001A2D9E">
        <w:rPr>
          <w:rFonts w:ascii="Times New Roman" w:hAnsi="Times New Roman" w:cs="Times New Roman"/>
          <w:b/>
          <w:sz w:val="22"/>
        </w:rPr>
        <w:t>11. Przeciwporażeniowa ochrona</w:t>
      </w:r>
    </w:p>
    <w:p w:rsidR="003F6949" w:rsidRPr="001A2D9E" w:rsidRDefault="003F6949" w:rsidP="003F6949">
      <w:pPr>
        <w:spacing w:line="0" w:lineRule="atLeast"/>
        <w:ind w:left="860"/>
        <w:rPr>
          <w:rFonts w:ascii="Times New Roman" w:hAnsi="Times New Roman" w:cs="Times New Roman"/>
          <w:b/>
          <w:sz w:val="22"/>
        </w:rPr>
      </w:pPr>
    </w:p>
    <w:p w:rsidR="003F6949" w:rsidRPr="001A2D9E" w:rsidRDefault="003F6949" w:rsidP="003F6949">
      <w:pPr>
        <w:spacing w:line="50" w:lineRule="exact"/>
        <w:rPr>
          <w:rFonts w:ascii="Times New Roman" w:eastAsia="Times New Roman" w:hAnsi="Times New Roman" w:cs="Times New Roman"/>
        </w:rPr>
      </w:pPr>
    </w:p>
    <w:p w:rsidR="003F6949" w:rsidRDefault="003F6949" w:rsidP="003F6949">
      <w:pPr>
        <w:spacing w:line="234" w:lineRule="auto"/>
        <w:ind w:left="700" w:right="540" w:hanging="4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Pr="001A2D9E">
        <w:rPr>
          <w:rFonts w:ascii="Times New Roman" w:hAnsi="Times New Roman" w:cs="Times New Roman"/>
          <w:sz w:val="22"/>
        </w:rPr>
        <w:t xml:space="preserve">Ochronę przy uszkodzeniu izolacji w projektowanej linii oświetlenia ulicy realizowane będzie przez </w:t>
      </w:r>
      <w:r>
        <w:rPr>
          <w:rFonts w:ascii="Times New Roman" w:hAnsi="Times New Roman" w:cs="Times New Roman"/>
          <w:sz w:val="22"/>
        </w:rPr>
        <w:t xml:space="preserve">     </w:t>
      </w:r>
    </w:p>
    <w:p w:rsidR="003F6949" w:rsidRDefault="003F6949" w:rsidP="003F6949">
      <w:pPr>
        <w:spacing w:line="234" w:lineRule="auto"/>
        <w:ind w:left="700" w:right="540" w:hanging="4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Pr="001A2D9E">
        <w:rPr>
          <w:rFonts w:ascii="Times New Roman" w:hAnsi="Times New Roman" w:cs="Times New Roman"/>
          <w:sz w:val="22"/>
        </w:rPr>
        <w:t xml:space="preserve">samoczynne wyłączanie zasilania w układzie sieciowym </w:t>
      </w:r>
      <w:proofErr w:type="spellStart"/>
      <w:r w:rsidRPr="001A2D9E">
        <w:rPr>
          <w:rFonts w:ascii="Times New Roman" w:hAnsi="Times New Roman" w:cs="Times New Roman"/>
          <w:sz w:val="22"/>
        </w:rPr>
        <w:t>TN-C</w:t>
      </w:r>
      <w:proofErr w:type="spellEnd"/>
      <w:r w:rsidRPr="001A2D9E">
        <w:rPr>
          <w:rFonts w:ascii="Times New Roman" w:hAnsi="Times New Roman" w:cs="Times New Roman"/>
          <w:sz w:val="22"/>
        </w:rPr>
        <w:t xml:space="preserve">, oraz montaż wyłączników </w:t>
      </w:r>
      <w:r>
        <w:rPr>
          <w:rFonts w:ascii="Times New Roman" w:hAnsi="Times New Roman" w:cs="Times New Roman"/>
          <w:sz w:val="22"/>
        </w:rPr>
        <w:t xml:space="preserve">  </w:t>
      </w:r>
    </w:p>
    <w:p w:rsidR="003F6949" w:rsidRDefault="003F6949" w:rsidP="003F6949">
      <w:pPr>
        <w:spacing w:line="234" w:lineRule="auto"/>
        <w:ind w:left="700" w:right="540" w:hanging="4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Pr="001A2D9E">
        <w:rPr>
          <w:rFonts w:ascii="Times New Roman" w:hAnsi="Times New Roman" w:cs="Times New Roman"/>
          <w:sz w:val="22"/>
        </w:rPr>
        <w:t xml:space="preserve">nadmiarowo-prądowych zabezpieczających obwód oświetlenia. Ochronie podlegają projektowane </w:t>
      </w:r>
      <w:r>
        <w:rPr>
          <w:rFonts w:ascii="Times New Roman" w:hAnsi="Times New Roman" w:cs="Times New Roman"/>
          <w:sz w:val="22"/>
        </w:rPr>
        <w:t xml:space="preserve"> </w:t>
      </w:r>
    </w:p>
    <w:p w:rsidR="003F6949" w:rsidRDefault="003F6949" w:rsidP="003F6949">
      <w:pPr>
        <w:spacing w:line="234" w:lineRule="auto"/>
        <w:ind w:left="700" w:right="540" w:hanging="4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Pr="001A2D9E">
        <w:rPr>
          <w:rFonts w:ascii="Times New Roman" w:hAnsi="Times New Roman" w:cs="Times New Roman"/>
          <w:sz w:val="22"/>
        </w:rPr>
        <w:t xml:space="preserve">latarnie oświetleniowe. Słupy oświetleniowe wymagają dodatkowego uziemienia roboczego. Uziom </w:t>
      </w:r>
    </w:p>
    <w:p w:rsidR="003F6949" w:rsidRDefault="003F6949" w:rsidP="003F6949">
      <w:pPr>
        <w:spacing w:line="234" w:lineRule="auto"/>
        <w:ind w:left="700" w:right="540" w:hanging="4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Pr="001A2D9E">
        <w:rPr>
          <w:rFonts w:ascii="Times New Roman" w:hAnsi="Times New Roman" w:cs="Times New Roman"/>
          <w:sz w:val="22"/>
        </w:rPr>
        <w:t xml:space="preserve">roboczy i ochronny dla projektowanej linii zrealizować należy poprzez ułożenie bednarki </w:t>
      </w:r>
    </w:p>
    <w:p w:rsidR="003F6949" w:rsidRDefault="003F6949" w:rsidP="003F6949">
      <w:pPr>
        <w:spacing w:line="234" w:lineRule="auto"/>
        <w:ind w:left="700" w:right="540" w:hanging="4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Pr="001A2D9E">
        <w:rPr>
          <w:rFonts w:ascii="Times New Roman" w:hAnsi="Times New Roman" w:cs="Times New Roman"/>
          <w:sz w:val="22"/>
        </w:rPr>
        <w:t xml:space="preserve">ocynkowanej </w:t>
      </w:r>
      <w:proofErr w:type="spellStart"/>
      <w:r w:rsidRPr="001A2D9E">
        <w:rPr>
          <w:rFonts w:ascii="Times New Roman" w:hAnsi="Times New Roman" w:cs="Times New Roman"/>
          <w:sz w:val="22"/>
        </w:rPr>
        <w:t>FeZn</w:t>
      </w:r>
      <w:proofErr w:type="spellEnd"/>
      <w:r w:rsidRPr="001A2D9E">
        <w:rPr>
          <w:rFonts w:ascii="Times New Roman" w:hAnsi="Times New Roman" w:cs="Times New Roman"/>
          <w:sz w:val="22"/>
        </w:rPr>
        <w:t xml:space="preserve">, o wymiarach 25 x 4 mm w projektowanym wykopie, jednak 15 cm poniżej </w:t>
      </w:r>
    </w:p>
    <w:p w:rsidR="003F6949" w:rsidRDefault="003F6949" w:rsidP="003F6949">
      <w:pPr>
        <w:spacing w:line="234" w:lineRule="auto"/>
        <w:ind w:left="700" w:right="540" w:hanging="4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Pr="001A2D9E">
        <w:rPr>
          <w:rFonts w:ascii="Times New Roman" w:hAnsi="Times New Roman" w:cs="Times New Roman"/>
          <w:sz w:val="22"/>
        </w:rPr>
        <w:t xml:space="preserve">projektowanego kabla. Bednarkę należy podłączyć do korpusów wszystkich słupów. Oprawy </w:t>
      </w:r>
    </w:p>
    <w:p w:rsidR="003F6949" w:rsidRDefault="003F6949" w:rsidP="003F6949">
      <w:pPr>
        <w:spacing w:line="234" w:lineRule="auto"/>
        <w:ind w:left="700" w:right="540" w:hanging="4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Pr="001A2D9E">
        <w:rPr>
          <w:rFonts w:ascii="Times New Roman" w:hAnsi="Times New Roman" w:cs="Times New Roman"/>
          <w:sz w:val="22"/>
        </w:rPr>
        <w:t>oświetleniowe w II klasie ochronności.</w:t>
      </w:r>
    </w:p>
    <w:p w:rsidR="003F6949" w:rsidRPr="001A2D9E" w:rsidRDefault="003F6949" w:rsidP="003F6949">
      <w:pPr>
        <w:spacing w:line="234" w:lineRule="auto"/>
        <w:ind w:left="700" w:right="540" w:hanging="47"/>
        <w:rPr>
          <w:rFonts w:ascii="Times New Roman" w:hAnsi="Times New Roman" w:cs="Times New Roman"/>
          <w:sz w:val="22"/>
        </w:rPr>
      </w:pPr>
    </w:p>
    <w:p w:rsidR="003F6949" w:rsidRPr="001A2D9E" w:rsidRDefault="003F6949" w:rsidP="003F6949">
      <w:pPr>
        <w:spacing w:line="4" w:lineRule="exact"/>
        <w:rPr>
          <w:rFonts w:ascii="Times New Roman" w:eastAsia="Times New Roman" w:hAnsi="Times New Roman" w:cs="Times New Roman"/>
        </w:rPr>
      </w:pPr>
    </w:p>
    <w:p w:rsidR="003F6949" w:rsidRDefault="003F6949" w:rsidP="003F6949">
      <w:pPr>
        <w:spacing w:line="239" w:lineRule="auto"/>
        <w:ind w:left="900"/>
        <w:rPr>
          <w:rFonts w:ascii="Times New Roman" w:hAnsi="Times New Roman" w:cs="Times New Roman"/>
          <w:b/>
          <w:sz w:val="22"/>
        </w:rPr>
      </w:pPr>
      <w:r w:rsidRPr="001A2D9E">
        <w:rPr>
          <w:rFonts w:ascii="Times New Roman" w:hAnsi="Times New Roman" w:cs="Times New Roman"/>
          <w:b/>
          <w:sz w:val="22"/>
        </w:rPr>
        <w:t>12.Uwagi końcowe</w:t>
      </w:r>
    </w:p>
    <w:p w:rsidR="003F6949" w:rsidRPr="001A2D9E" w:rsidRDefault="003F6949" w:rsidP="003F6949">
      <w:pPr>
        <w:spacing w:line="239" w:lineRule="auto"/>
        <w:ind w:left="900"/>
        <w:rPr>
          <w:rFonts w:ascii="Times New Roman" w:hAnsi="Times New Roman" w:cs="Times New Roman"/>
          <w:b/>
          <w:sz w:val="22"/>
        </w:rPr>
      </w:pPr>
    </w:p>
    <w:p w:rsidR="003F6949" w:rsidRPr="001A2D9E" w:rsidRDefault="003F6949" w:rsidP="003F6949">
      <w:pPr>
        <w:spacing w:line="50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numPr>
          <w:ilvl w:val="0"/>
          <w:numId w:val="5"/>
        </w:numPr>
        <w:tabs>
          <w:tab w:val="left" w:pos="819"/>
        </w:tabs>
        <w:spacing w:line="228" w:lineRule="auto"/>
        <w:ind w:left="800" w:right="2360" w:hanging="93"/>
        <w:rPr>
          <w:rFonts w:ascii="Times New Roman" w:hAnsi="Times New Roman" w:cs="Times New Roman"/>
          <w:sz w:val="21"/>
        </w:rPr>
      </w:pPr>
      <w:r w:rsidRPr="001A2D9E">
        <w:rPr>
          <w:rFonts w:ascii="Times New Roman" w:hAnsi="Times New Roman" w:cs="Times New Roman"/>
          <w:sz w:val="21"/>
        </w:rPr>
        <w:t>Rysunki i część opisowa są dokumentacjami wzajemnie uzupełniającymi się. Wszystkie elementy ujęte w części opisowej, a nie pokazane na rysunkach oraz</w:t>
      </w:r>
    </w:p>
    <w:p w:rsidR="003F6949" w:rsidRPr="001A2D9E" w:rsidRDefault="003F6949" w:rsidP="003F6949">
      <w:pPr>
        <w:spacing w:line="2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spacing w:line="0" w:lineRule="atLeast"/>
        <w:ind w:left="800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>pokazane na rysunkach a nie ujęte w części opisowej winny być traktowane  jakby były ujęte w</w:t>
      </w:r>
    </w:p>
    <w:p w:rsidR="003F6949" w:rsidRPr="001A2D9E" w:rsidRDefault="003F6949" w:rsidP="003F6949">
      <w:pPr>
        <w:spacing w:line="0" w:lineRule="atLeast"/>
        <w:ind w:left="800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>obu.</w:t>
      </w:r>
    </w:p>
    <w:p w:rsidR="003F6949" w:rsidRPr="001A2D9E" w:rsidRDefault="003F6949" w:rsidP="003F6949">
      <w:pPr>
        <w:spacing w:line="0" w:lineRule="atLeast"/>
        <w:ind w:left="760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>- Za kompletne opracowanie należy przyjąć wszystko co zostało narysowane,  opisane oraz</w:t>
      </w:r>
    </w:p>
    <w:p w:rsidR="003F6949" w:rsidRPr="001A2D9E" w:rsidRDefault="003F6949" w:rsidP="003F6949">
      <w:pPr>
        <w:spacing w:line="50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spacing w:line="218" w:lineRule="auto"/>
        <w:ind w:left="800" w:right="780" w:firstLine="2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>nieujęte, a konieczne do prawidłowego wykonania instalacji oraz prawidłowego funkcjonowania obiektu.</w:t>
      </w:r>
    </w:p>
    <w:p w:rsidR="003F6949" w:rsidRPr="001A2D9E" w:rsidRDefault="003F6949" w:rsidP="003F6949">
      <w:pPr>
        <w:spacing w:line="50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numPr>
          <w:ilvl w:val="0"/>
          <w:numId w:val="6"/>
        </w:numPr>
        <w:tabs>
          <w:tab w:val="left" w:pos="817"/>
        </w:tabs>
        <w:spacing w:line="217" w:lineRule="auto"/>
        <w:ind w:left="800" w:right="960" w:hanging="93"/>
        <w:jc w:val="both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>W instalacji należy zastosować urządzenia posiadające aktualne dokumenty dopuszczające do stosowania ich na terenie kraju.</w:t>
      </w:r>
    </w:p>
    <w:p w:rsidR="003F6949" w:rsidRPr="001A2D9E" w:rsidRDefault="003F6949" w:rsidP="003F6949">
      <w:pPr>
        <w:spacing w:line="50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spacing w:line="218" w:lineRule="auto"/>
        <w:ind w:left="800" w:right="1040" w:hanging="97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>- Dopuszcza się zastosowanie materiałów zamiennych do użytych w niniejszym projekcie pod warunkiem uzyskania zgody Projektanta i Zamawiającego,</w:t>
      </w:r>
    </w:p>
    <w:p w:rsidR="003F6949" w:rsidRPr="001A2D9E" w:rsidRDefault="003F6949" w:rsidP="003F6949">
      <w:pPr>
        <w:spacing w:line="1" w:lineRule="exact"/>
        <w:rPr>
          <w:rFonts w:ascii="Times New Roman" w:eastAsia="Times New Roman" w:hAnsi="Times New Roman" w:cs="Times New Roman"/>
        </w:rPr>
      </w:pPr>
    </w:p>
    <w:p w:rsidR="003F6949" w:rsidRPr="001A2D9E" w:rsidRDefault="003F6949" w:rsidP="003F6949">
      <w:pPr>
        <w:numPr>
          <w:ilvl w:val="0"/>
          <w:numId w:val="7"/>
        </w:numPr>
        <w:tabs>
          <w:tab w:val="left" w:pos="820"/>
        </w:tabs>
        <w:spacing w:line="0" w:lineRule="atLeast"/>
        <w:ind w:left="820" w:hanging="113"/>
        <w:jc w:val="both"/>
        <w:rPr>
          <w:rFonts w:ascii="Times New Roman" w:hAnsi="Times New Roman" w:cs="Times New Roman"/>
          <w:sz w:val="22"/>
        </w:rPr>
      </w:pPr>
      <w:r w:rsidRPr="001A2D9E">
        <w:rPr>
          <w:rFonts w:ascii="Times New Roman" w:hAnsi="Times New Roman" w:cs="Times New Roman"/>
          <w:sz w:val="22"/>
        </w:rPr>
        <w:t>Roboty montażowe wykonać zgodnie z projektem zagospodarowania terenu,</w:t>
      </w:r>
    </w:p>
    <w:p w:rsidR="003F6949" w:rsidRDefault="003F6949" w:rsidP="003F6949">
      <w:pPr>
        <w:numPr>
          <w:ilvl w:val="0"/>
          <w:numId w:val="7"/>
        </w:numPr>
        <w:tabs>
          <w:tab w:val="left" w:pos="820"/>
        </w:tabs>
        <w:spacing w:line="0" w:lineRule="atLeast"/>
        <w:ind w:left="820" w:hanging="113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Wytyczenie </w:t>
      </w:r>
      <w:r w:rsidRPr="001A2D9E">
        <w:rPr>
          <w:rFonts w:ascii="Times New Roman" w:hAnsi="Times New Roman" w:cs="Times New Roman"/>
          <w:sz w:val="22"/>
        </w:rPr>
        <w:t>oraz inwentaryzację powykonawczą powierzyć</w:t>
      </w:r>
      <w:r>
        <w:rPr>
          <w:rFonts w:ascii="Times New Roman" w:hAnsi="Times New Roman" w:cs="Times New Roman"/>
          <w:sz w:val="22"/>
        </w:rPr>
        <w:t xml:space="preserve"> właściwej jednostce</w:t>
      </w:r>
    </w:p>
    <w:p w:rsidR="003F6949" w:rsidRPr="00CC487F" w:rsidRDefault="0005709F" w:rsidP="003F6949">
      <w:pPr>
        <w:tabs>
          <w:tab w:val="left" w:pos="820"/>
        </w:tabs>
        <w:spacing w:line="0" w:lineRule="atLeast"/>
        <w:ind w:left="820"/>
        <w:jc w:val="both"/>
        <w:rPr>
          <w:rFonts w:ascii="Times New Roman" w:hAnsi="Times New Roman" w:cs="Times New Roman"/>
          <w:sz w:val="22"/>
        </w:rPr>
        <w:sectPr w:rsidR="003F6949" w:rsidRPr="00CC487F">
          <w:headerReference w:type="default" r:id="rId8"/>
          <w:pgSz w:w="11900" w:h="16838"/>
          <w:pgMar w:top="392" w:right="660" w:bottom="411" w:left="1060" w:header="0" w:footer="0" w:gutter="0"/>
          <w:cols w:space="0" w:equalWidth="0">
            <w:col w:w="10180"/>
          </w:cols>
          <w:docGrid w:linePitch="360"/>
        </w:sectPr>
      </w:pPr>
      <w:r>
        <w:rPr>
          <w:rFonts w:ascii="Times New Roman" w:hAnsi="Times New Roman" w:cs="Times New Roman"/>
          <w:sz w:val="22"/>
        </w:rPr>
        <w:t>g</w:t>
      </w:r>
      <w:r w:rsidR="003F6949">
        <w:rPr>
          <w:rFonts w:ascii="Times New Roman" w:hAnsi="Times New Roman" w:cs="Times New Roman"/>
          <w:sz w:val="22"/>
        </w:rPr>
        <w:t>eodezyjnej.</w:t>
      </w:r>
    </w:p>
    <w:p w:rsidR="00D91ABF" w:rsidRDefault="000A0E0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Załączniki</w:t>
      </w:r>
      <w:r w:rsidR="003F6949" w:rsidRPr="003F6949">
        <w:rPr>
          <w:sz w:val="24"/>
          <w:szCs w:val="24"/>
        </w:rPr>
        <w:t>:</w:t>
      </w:r>
    </w:p>
    <w:p w:rsidR="000A0E0B" w:rsidRDefault="000A0E0B">
      <w:pPr>
        <w:rPr>
          <w:sz w:val="24"/>
          <w:szCs w:val="24"/>
        </w:rPr>
      </w:pPr>
    </w:p>
    <w:p w:rsidR="003F6949" w:rsidRDefault="000A0E0B" w:rsidP="003F6949">
      <w:pPr>
        <w:pStyle w:val="Akapitzlist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Obliczenia fotometryczne</w:t>
      </w:r>
    </w:p>
    <w:p w:rsidR="000A0E0B" w:rsidRDefault="000A0E0B" w:rsidP="003F6949">
      <w:pPr>
        <w:pStyle w:val="Akapitzlist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Informacje z Firmy Rosa</w:t>
      </w:r>
    </w:p>
    <w:p w:rsidR="000A0E0B" w:rsidRPr="003F6949" w:rsidRDefault="000A0E0B" w:rsidP="003F6949">
      <w:pPr>
        <w:pStyle w:val="Akapitzlist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PZT</w:t>
      </w:r>
    </w:p>
    <w:p w:rsidR="003F6949" w:rsidRDefault="003F6949">
      <w:r>
        <w:t xml:space="preserve">  </w:t>
      </w:r>
    </w:p>
    <w:sectPr w:rsidR="003F6949" w:rsidSect="00D91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EE1" w:rsidRDefault="00A03EE1" w:rsidP="003F6949">
      <w:r>
        <w:separator/>
      </w:r>
    </w:p>
  </w:endnote>
  <w:endnote w:type="continuationSeparator" w:id="0">
    <w:p w:rsidR="00A03EE1" w:rsidRDefault="00A03EE1" w:rsidP="003F6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EE1" w:rsidRDefault="00A03EE1" w:rsidP="003F6949">
      <w:r>
        <w:separator/>
      </w:r>
    </w:p>
  </w:footnote>
  <w:footnote w:type="continuationSeparator" w:id="0">
    <w:p w:rsidR="00A03EE1" w:rsidRDefault="00A03EE1" w:rsidP="003F69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09F" w:rsidRDefault="003F6949">
    <w:pPr>
      <w:pStyle w:val="Nagwek"/>
      <w:rPr>
        <w:sz w:val="16"/>
        <w:szCs w:val="16"/>
      </w:rPr>
    </w:pPr>
    <w:r w:rsidRPr="003F6949">
      <w:rPr>
        <w:sz w:val="16"/>
        <w:szCs w:val="16"/>
      </w:rPr>
      <w:t xml:space="preserve">   </w:t>
    </w:r>
    <w:r>
      <w:rPr>
        <w:sz w:val="16"/>
        <w:szCs w:val="16"/>
      </w:rPr>
      <w:t xml:space="preserve">          </w:t>
    </w:r>
    <w:r w:rsidRPr="003F6949">
      <w:rPr>
        <w:sz w:val="16"/>
        <w:szCs w:val="16"/>
      </w:rPr>
      <w:t xml:space="preserve">  </w:t>
    </w:r>
  </w:p>
  <w:p w:rsidR="0005709F" w:rsidRDefault="0005709F">
    <w:pPr>
      <w:pStyle w:val="Nagwek"/>
      <w:rPr>
        <w:sz w:val="16"/>
        <w:szCs w:val="16"/>
      </w:rPr>
    </w:pPr>
    <w:r>
      <w:rPr>
        <w:sz w:val="16"/>
        <w:szCs w:val="16"/>
      </w:rPr>
      <w:t xml:space="preserve">                </w:t>
    </w:r>
  </w:p>
  <w:p w:rsidR="003F6949" w:rsidRPr="003F6949" w:rsidRDefault="0005709F">
    <w:pPr>
      <w:pStyle w:val="Nagwek"/>
      <w:rPr>
        <w:sz w:val="16"/>
        <w:szCs w:val="16"/>
      </w:rPr>
    </w:pPr>
    <w:r>
      <w:rPr>
        <w:sz w:val="16"/>
        <w:szCs w:val="16"/>
      </w:rPr>
      <w:t xml:space="preserve">                                           </w:t>
    </w:r>
    <w:r w:rsidR="003F6949" w:rsidRPr="003F6949">
      <w:rPr>
        <w:sz w:val="16"/>
        <w:szCs w:val="16"/>
      </w:rPr>
      <w:t xml:space="preserve">   BUDOWA KABLOWEJ INII OSWIETLENIA ULICY MAKOWEJ W HAJNÓWCE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hybridMultilevel"/>
    <w:tmpl w:val="00002D1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B"/>
    <w:multiLevelType w:val="hybridMultilevel"/>
    <w:tmpl w:val="0000074C"/>
    <w:lvl w:ilvl="0" w:tplc="FFFFFFFF">
      <w:start w:val="1"/>
      <w:numFmt w:val="lowerLetter"/>
      <w:lvlText w:val="%1"/>
      <w:lvlJc w:val="left"/>
    </w:lvl>
    <w:lvl w:ilvl="1" w:tplc="FFFFFFFF">
      <w:start w:val="2"/>
      <w:numFmt w:val="decimal"/>
      <w:lvlText w:val="13.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00004DC8"/>
    <w:lvl w:ilvl="0" w:tplc="FFFFFFFF">
      <w:start w:val="1"/>
      <w:numFmt w:val="lowerLetter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D"/>
    <w:multiLevelType w:val="hybridMultilevel"/>
    <w:tmpl w:val="00006442"/>
    <w:lvl w:ilvl="0" w:tplc="FFFFFFFF">
      <w:start w:val="1"/>
      <w:numFmt w:val="bullet"/>
      <w:lvlText w:val="-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E"/>
    <w:multiLevelType w:val="hybridMultilevel"/>
    <w:tmpl w:val="000066B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F"/>
    <w:multiLevelType w:val="hybridMultilevel"/>
    <w:tmpl w:val="0000428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0"/>
    <w:multiLevelType w:val="hybridMultilevel"/>
    <w:tmpl w:val="000026A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AC05A7"/>
    <w:multiLevelType w:val="hybridMultilevel"/>
    <w:tmpl w:val="5008A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F6949"/>
    <w:rsid w:val="0005709F"/>
    <w:rsid w:val="000A0E0B"/>
    <w:rsid w:val="00121A94"/>
    <w:rsid w:val="003F6949"/>
    <w:rsid w:val="00A03EE1"/>
    <w:rsid w:val="00D36B4D"/>
    <w:rsid w:val="00D91ABF"/>
    <w:rsid w:val="00EF5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694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F69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F6949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F69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F6949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F69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1403</Words>
  <Characters>8421</Characters>
  <Application>Microsoft Office Word</Application>
  <DocSecurity>0</DocSecurity>
  <Lines>70</Lines>
  <Paragraphs>19</Paragraphs>
  <ScaleCrop>false</ScaleCrop>
  <Company/>
  <LinksUpToDate>false</LinksUpToDate>
  <CharactersWithSpaces>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Borys</dc:creator>
  <cp:lastModifiedBy>Borys</cp:lastModifiedBy>
  <cp:revision>4</cp:revision>
  <dcterms:created xsi:type="dcterms:W3CDTF">2024-08-07T13:54:00Z</dcterms:created>
  <dcterms:modified xsi:type="dcterms:W3CDTF">2024-08-15T13:22:00Z</dcterms:modified>
</cp:coreProperties>
</file>