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71" w:rsidRPr="001F2C71" w:rsidRDefault="001F2C71" w:rsidP="001F2C71">
      <w:pPr>
        <w:jc w:val="right"/>
        <w:rPr>
          <w:rFonts w:ascii="Arial" w:hAnsi="Arial" w:cs="Arial"/>
          <w:sz w:val="22"/>
          <w:szCs w:val="22"/>
        </w:rPr>
      </w:pPr>
      <w:r w:rsidRPr="001F2C71">
        <w:rPr>
          <w:rFonts w:ascii="Arial" w:hAnsi="Arial" w:cs="Arial"/>
          <w:sz w:val="22"/>
          <w:szCs w:val="22"/>
        </w:rPr>
        <w:t xml:space="preserve">Załącznik nr 1 do </w:t>
      </w:r>
      <w:r w:rsidR="004A3060">
        <w:rPr>
          <w:rFonts w:ascii="Arial" w:hAnsi="Arial" w:cs="Arial"/>
          <w:sz w:val="22"/>
          <w:szCs w:val="22"/>
        </w:rPr>
        <w:t>zaproszenia</w:t>
      </w:r>
      <w:bookmarkStart w:id="0" w:name="_GoBack"/>
      <w:bookmarkEnd w:id="0"/>
    </w:p>
    <w:p w:rsidR="001F2C71" w:rsidRDefault="001F2C71"/>
    <w:tbl>
      <w:tblPr>
        <w:tblW w:w="1494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44"/>
        <w:gridCol w:w="473"/>
        <w:gridCol w:w="482"/>
        <w:gridCol w:w="426"/>
        <w:gridCol w:w="424"/>
        <w:gridCol w:w="568"/>
        <w:gridCol w:w="567"/>
        <w:gridCol w:w="709"/>
        <w:gridCol w:w="567"/>
        <w:gridCol w:w="425"/>
        <w:gridCol w:w="567"/>
        <w:gridCol w:w="709"/>
        <w:gridCol w:w="850"/>
        <w:gridCol w:w="567"/>
        <w:gridCol w:w="567"/>
        <w:gridCol w:w="567"/>
        <w:gridCol w:w="851"/>
        <w:gridCol w:w="992"/>
        <w:gridCol w:w="709"/>
        <w:gridCol w:w="708"/>
        <w:gridCol w:w="709"/>
        <w:gridCol w:w="1701"/>
      </w:tblGrid>
      <w:tr w:rsidR="001F2C71" w:rsidRPr="00246A63" w:rsidTr="00C6452A">
        <w:trPr>
          <w:trHeight w:val="577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ind w:right="-7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SOI/</w:t>
            </w:r>
          </w:p>
          <w:p w:rsidR="001F2C71" w:rsidRPr="00246A63" w:rsidRDefault="001F2C71" w:rsidP="00C6452A">
            <w:pPr>
              <w:suppressAutoHyphens w:val="0"/>
              <w:ind w:right="-7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GZ</w:t>
            </w: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Ilość przewodów (sztuk)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Ilość czyszczeń</w:t>
            </w:r>
            <w:r>
              <w:rPr>
                <w:rFonts w:cs="Times New Roman"/>
                <w:sz w:val="16"/>
                <w:szCs w:val="16"/>
                <w:lang w:eastAsia="pl-PL"/>
              </w:rPr>
              <w:t xml:space="preserve">  </w:t>
            </w:r>
            <w:r w:rsidRPr="00246A63">
              <w:rPr>
                <w:rFonts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cs="Times New Roman"/>
                <w:sz w:val="16"/>
                <w:szCs w:val="16"/>
                <w:lang w:eastAsia="pl-PL"/>
              </w:rPr>
              <w:t xml:space="preserve"> </w:t>
            </w:r>
            <w:r w:rsidRPr="00246A63">
              <w:rPr>
                <w:rFonts w:cs="Times New Roman"/>
                <w:sz w:val="16"/>
                <w:szCs w:val="16"/>
                <w:lang w:eastAsia="pl-PL"/>
              </w:rPr>
              <w:t>przeglądów</w:t>
            </w:r>
            <w:r>
              <w:rPr>
                <w:rFonts w:cs="Times New Roman"/>
                <w:sz w:val="16"/>
                <w:szCs w:val="16"/>
                <w:lang w:eastAsia="pl-PL"/>
              </w:rPr>
              <w:t xml:space="preserve">  w trakcie umowy (wartość jedn. obejmuje usługę czyszczenia i przeglądu) </w:t>
            </w: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Cena jednostkowa usługi brutto [zł] 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Wartość usługi brutto [zł]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Wartość usługi brutto [zł] za poszczególne SOI/GZ </w:t>
            </w:r>
          </w:p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(kol. 18+19+20+21+22)</w:t>
            </w:r>
          </w:p>
        </w:tc>
      </w:tr>
      <w:tr w:rsidR="001F2C71" w:rsidRPr="00246A63" w:rsidTr="006F617B">
        <w:trPr>
          <w:trHeight w:val="1775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 wielkopowierzchniowe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wentylacja mechaniczna 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dymowe</w:t>
            </w:r>
          </w:p>
        </w:tc>
        <w:tc>
          <w:tcPr>
            <w:tcW w:w="5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spalinowe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 wielkopowierzchniowe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wentylacja mechaniczna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dymowe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spalinowe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 wielkopowierzchniowe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wentylacja mechaniczna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dymowe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spalinowe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wentylacyjne </w:t>
            </w:r>
          </w:p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kol. 3x8x13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wentylacyjne wielkopowierzchniowe kol.4x9x14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wentylacja mechaniczna  kol.5x10x15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dymowe </w:t>
            </w:r>
          </w:p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kol. 6x11x16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 xml:space="preserve">spalinowe </w:t>
            </w:r>
          </w:p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kol. 7x12x17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1F2C71" w:rsidRPr="00246A63" w:rsidTr="006F617B">
        <w:trPr>
          <w:trHeight w:val="315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suppressAutoHyphens w:val="0"/>
              <w:ind w:right="497"/>
              <w:jc w:val="center"/>
              <w:rPr>
                <w:rFonts w:cs="Times New Roman"/>
                <w:i/>
                <w:iCs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1F2C71" w:rsidRPr="00246A63" w:rsidTr="006F617B">
        <w:trPr>
          <w:cantSplit/>
          <w:trHeight w:val="1134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C71" w:rsidRPr="00246A63" w:rsidRDefault="001F2C71" w:rsidP="00C6452A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bCs/>
                <w:sz w:val="16"/>
                <w:szCs w:val="16"/>
                <w:lang w:eastAsia="pl-PL"/>
              </w:rPr>
              <w:t>SOI WITOMINO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1579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C71" w:rsidRPr="00246A63" w:rsidRDefault="001F2C71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2C71" w:rsidRPr="00246A63" w:rsidRDefault="001F2C71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6F617B" w:rsidRPr="00246A63" w:rsidTr="006F617B">
        <w:trPr>
          <w:cantSplit/>
          <w:trHeight w:val="1134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17B" w:rsidRPr="00246A63" w:rsidRDefault="006F617B" w:rsidP="00C6452A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bCs/>
                <w:sz w:val="16"/>
                <w:szCs w:val="16"/>
                <w:lang w:eastAsia="pl-PL"/>
              </w:rPr>
              <w:t>POGÓRZE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1408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17B" w:rsidRPr="00246A63" w:rsidRDefault="006F617B" w:rsidP="00C6452A">
            <w:pPr>
              <w:suppressAutoHyphens w:val="0"/>
              <w:ind w:right="174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6F617B" w:rsidRPr="00246A63" w:rsidTr="006F617B">
        <w:trPr>
          <w:cantSplit/>
          <w:trHeight w:val="1134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17B" w:rsidRPr="00246A63" w:rsidRDefault="006F617B" w:rsidP="00C6452A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bCs/>
                <w:sz w:val="16"/>
                <w:szCs w:val="16"/>
                <w:lang w:eastAsia="pl-PL"/>
              </w:rPr>
              <w:t>SOI HEL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6F617B" w:rsidRPr="00246A63" w:rsidTr="006F617B">
        <w:trPr>
          <w:cantSplit/>
          <w:trHeight w:val="1134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17B" w:rsidRPr="00246A63" w:rsidRDefault="006F617B" w:rsidP="00C6452A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bCs/>
                <w:sz w:val="16"/>
                <w:szCs w:val="16"/>
                <w:lang w:eastAsia="pl-PL"/>
              </w:rPr>
              <w:t>GZ GDAŃSK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6F617B" w:rsidRPr="00246A63" w:rsidTr="006F617B">
        <w:trPr>
          <w:cantSplit/>
          <w:trHeight w:val="1134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17B" w:rsidRPr="00246A63" w:rsidRDefault="006F617B" w:rsidP="00C6452A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246A63">
              <w:rPr>
                <w:rFonts w:cs="Times New Roman"/>
                <w:bCs/>
                <w:sz w:val="16"/>
                <w:szCs w:val="16"/>
                <w:lang w:eastAsia="pl-PL"/>
              </w:rPr>
              <w:t>SOI OKSYWIE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4D78E9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3850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4D78E9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4D78E9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4D78E9" w:rsidRDefault="006F617B" w:rsidP="00C6452A">
            <w:pPr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4D78E9" w:rsidRDefault="006F617B" w:rsidP="00C6452A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701145">
            <w:pPr>
              <w:suppressAutoHyphens w:val="0"/>
              <w:jc w:val="center"/>
              <w:rPr>
                <w:rFonts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4D78E9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17B" w:rsidRPr="00246A63" w:rsidRDefault="006F617B" w:rsidP="00C6452A">
            <w:pPr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17B" w:rsidRPr="00246A63" w:rsidRDefault="006F617B" w:rsidP="00C6452A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</w:tbl>
    <w:p w:rsidR="001F2C71" w:rsidRDefault="001F2C71"/>
    <w:sectPr w:rsidR="001F2C71" w:rsidSect="001F2C7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16"/>
    <w:rsid w:val="001F2C71"/>
    <w:rsid w:val="00410F16"/>
    <w:rsid w:val="004A3060"/>
    <w:rsid w:val="006F617B"/>
    <w:rsid w:val="00C479F2"/>
    <w:rsid w:val="00D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BD0A"/>
  <w15:docId w15:val="{56F8BACA-2FBE-439B-AA80-BC44E8F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9F2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cp:lastPrinted>2025-04-17T07:57:00Z</cp:lastPrinted>
  <dcterms:created xsi:type="dcterms:W3CDTF">2022-03-24T09:34:00Z</dcterms:created>
  <dcterms:modified xsi:type="dcterms:W3CDTF">2025-04-30T06:31:00Z</dcterms:modified>
</cp:coreProperties>
</file>