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B8B4C2F" w14:textId="77777777" w:rsidR="00E42173" w:rsidRPr="002A37ED" w:rsidRDefault="00E42173" w:rsidP="00F3377F">
      <w:pPr>
        <w:tabs>
          <w:tab w:val="left" w:pos="-993"/>
        </w:tabs>
        <w:ind w:left="851" w:right="55" w:hanging="284"/>
        <w:rPr>
          <w:rFonts w:ascii="Arial" w:hAnsi="Arial" w:cs="Arial"/>
          <w:sz w:val="20"/>
          <w:szCs w:val="20"/>
        </w:rPr>
      </w:pPr>
    </w:p>
    <w:p w14:paraId="49F65FA5" w14:textId="77777777" w:rsidR="00924CB7" w:rsidRPr="008D7902" w:rsidRDefault="00924CB7" w:rsidP="00924CB7">
      <w:pPr>
        <w:pStyle w:val="Akapitzlist"/>
        <w:suppressAutoHyphens w:val="0"/>
        <w:spacing w:after="160" w:line="259" w:lineRule="auto"/>
        <w:ind w:left="0"/>
        <w:jc w:val="right"/>
        <w:rPr>
          <w:rFonts w:ascii="Lato" w:hAnsi="Lato"/>
          <w:b/>
          <w:i/>
          <w:sz w:val="20"/>
          <w:szCs w:val="20"/>
        </w:rPr>
      </w:pPr>
    </w:p>
    <w:p w14:paraId="2E0619C7" w14:textId="77777777" w:rsidR="00862C4C" w:rsidRPr="002C219D" w:rsidRDefault="00862C4C" w:rsidP="00862C4C">
      <w:pPr>
        <w:pStyle w:val="Akapitzlist"/>
        <w:suppressAutoHyphens w:val="0"/>
        <w:spacing w:after="160" w:line="256" w:lineRule="auto"/>
        <w:ind w:left="0"/>
        <w:jc w:val="right"/>
        <w:rPr>
          <w:rFonts w:ascii="Lato" w:hAnsi="Lato" w:cs="Arial"/>
          <w:b/>
          <w:i/>
          <w:kern w:val="2"/>
          <w:sz w:val="20"/>
          <w:szCs w:val="20"/>
        </w:rPr>
      </w:pPr>
    </w:p>
    <w:p w14:paraId="2780F469" w14:textId="1DA46CB6" w:rsidR="0096525C" w:rsidRPr="002C219D" w:rsidRDefault="00862C4C" w:rsidP="0096525C">
      <w:pPr>
        <w:tabs>
          <w:tab w:val="left" w:pos="-993"/>
        </w:tabs>
        <w:spacing w:line="276" w:lineRule="auto"/>
        <w:rPr>
          <w:rFonts w:ascii="Lato" w:hAnsi="Lato" w:cs="Arial"/>
          <w:bCs/>
          <w:kern w:val="2"/>
          <w:sz w:val="22"/>
          <w:szCs w:val="22"/>
        </w:rPr>
      </w:pPr>
      <w:r w:rsidRPr="002C219D">
        <w:rPr>
          <w:rFonts w:ascii="Lato" w:hAnsi="Lato" w:cs="Arial"/>
          <w:b/>
          <w:iCs/>
          <w:sz w:val="20"/>
          <w:szCs w:val="20"/>
        </w:rPr>
        <w:tab/>
      </w:r>
      <w:r w:rsidRPr="002C219D">
        <w:rPr>
          <w:rFonts w:ascii="Lato" w:hAnsi="Lato" w:cs="Arial"/>
          <w:b/>
          <w:iCs/>
          <w:sz w:val="20"/>
          <w:szCs w:val="20"/>
        </w:rPr>
        <w:tab/>
      </w:r>
      <w:r w:rsidRPr="002C219D">
        <w:rPr>
          <w:rFonts w:ascii="Lato" w:hAnsi="Lato" w:cs="Arial"/>
          <w:b/>
          <w:iCs/>
          <w:sz w:val="20"/>
          <w:szCs w:val="20"/>
        </w:rPr>
        <w:tab/>
      </w:r>
      <w:r w:rsidRPr="002C219D">
        <w:rPr>
          <w:rFonts w:ascii="Lato" w:hAnsi="Lato" w:cs="Arial"/>
          <w:b/>
          <w:iCs/>
          <w:sz w:val="20"/>
          <w:szCs w:val="20"/>
        </w:rPr>
        <w:tab/>
      </w:r>
      <w:r w:rsidR="0096525C" w:rsidRPr="002C219D">
        <w:rPr>
          <w:rFonts w:ascii="Lato" w:hAnsi="Lato" w:cs="Arial"/>
          <w:bCs/>
          <w:iCs/>
          <w:sz w:val="20"/>
          <w:szCs w:val="20"/>
        </w:rPr>
        <w:t>Załącznik nr</w:t>
      </w:r>
      <w:r w:rsidR="004902BE">
        <w:rPr>
          <w:rFonts w:ascii="Lato" w:hAnsi="Lato" w:cs="Arial"/>
          <w:bCs/>
          <w:iCs/>
          <w:sz w:val="20"/>
          <w:szCs w:val="20"/>
        </w:rPr>
        <w:t xml:space="preserve"> </w:t>
      </w:r>
      <w:r w:rsidR="005C0FD1">
        <w:rPr>
          <w:rFonts w:ascii="Lato" w:hAnsi="Lato" w:cs="Arial"/>
          <w:bCs/>
          <w:iCs/>
          <w:sz w:val="20"/>
          <w:szCs w:val="20"/>
        </w:rPr>
        <w:t>3</w:t>
      </w:r>
      <w:r w:rsidR="004902BE">
        <w:rPr>
          <w:rFonts w:ascii="Lato" w:hAnsi="Lato" w:cs="Arial"/>
          <w:bCs/>
          <w:iCs/>
          <w:sz w:val="20"/>
          <w:szCs w:val="20"/>
        </w:rPr>
        <w:t xml:space="preserve"> </w:t>
      </w:r>
      <w:r w:rsidR="0096525C" w:rsidRPr="002C219D">
        <w:rPr>
          <w:rFonts w:ascii="Lato" w:hAnsi="Lato" w:cs="Arial"/>
          <w:bCs/>
          <w:iCs/>
          <w:sz w:val="20"/>
          <w:szCs w:val="20"/>
        </w:rPr>
        <w:t>do pisma</w:t>
      </w:r>
      <w:bookmarkStart w:id="0" w:name="ezdSprawaZnak"/>
      <w:r w:rsidR="0096525C" w:rsidRPr="002C219D">
        <w:rPr>
          <w:rFonts w:ascii="Lato" w:hAnsi="Lato" w:cs="Arial"/>
          <w:bCs/>
          <w:iCs/>
          <w:sz w:val="20"/>
          <w:szCs w:val="20"/>
        </w:rPr>
        <w:t xml:space="preserve"> </w:t>
      </w:r>
      <w:bookmarkEnd w:id="0"/>
      <w:r w:rsidR="0096525C" w:rsidRPr="002C219D">
        <w:rPr>
          <w:rFonts w:ascii="Lato" w:hAnsi="Lato" w:cs="Arial"/>
          <w:bCs/>
          <w:iCs/>
          <w:sz w:val="20"/>
          <w:szCs w:val="20"/>
        </w:rPr>
        <w:t xml:space="preserve"> znak</w:t>
      </w:r>
      <w:r w:rsidR="004A6DF6">
        <w:rPr>
          <w:rFonts w:ascii="Lato" w:hAnsi="Lato" w:cs="Arial"/>
          <w:bCs/>
          <w:sz w:val="20"/>
          <w:szCs w:val="20"/>
        </w:rPr>
        <w:t xml:space="preserve"> </w:t>
      </w:r>
      <w:r w:rsidR="008F2914">
        <w:rPr>
          <w:rFonts w:ascii="Lato" w:hAnsi="Lato" w:cs="Arial"/>
          <w:bCs/>
          <w:sz w:val="20"/>
          <w:szCs w:val="20"/>
        </w:rPr>
        <w:t>:</w:t>
      </w:r>
      <w:r w:rsidR="004902BE" w:rsidRPr="004902BE">
        <w:t xml:space="preserve"> </w:t>
      </w:r>
      <w:r w:rsidR="008A6746" w:rsidRPr="008A6746">
        <w:tab/>
        <w:t>ZZS.53.1</w:t>
      </w:r>
      <w:r w:rsidR="005C0FD1">
        <w:t>68</w:t>
      </w:r>
      <w:r w:rsidR="008A6746" w:rsidRPr="008A6746">
        <w:t>.2</w:t>
      </w:r>
      <w:r w:rsidR="00102233">
        <w:t>3</w:t>
      </w:r>
      <w:r w:rsidR="008A6746" w:rsidRPr="008A6746">
        <w:t xml:space="preserve">.JH </w:t>
      </w:r>
      <w:r w:rsidR="0096525C" w:rsidRPr="002C219D">
        <w:rPr>
          <w:rFonts w:ascii="Lato" w:hAnsi="Lato" w:cs="Arial"/>
          <w:bCs/>
          <w:iCs/>
          <w:sz w:val="20"/>
          <w:szCs w:val="20"/>
        </w:rPr>
        <w:t>Standaryzacja prac</w:t>
      </w:r>
    </w:p>
    <w:p w14:paraId="3B17A1D0" w14:textId="192D309F" w:rsidR="00862C4C" w:rsidRDefault="00862C4C" w:rsidP="00862C4C">
      <w:pPr>
        <w:tabs>
          <w:tab w:val="left" w:pos="-993"/>
        </w:tabs>
        <w:spacing w:line="276" w:lineRule="auto"/>
        <w:rPr>
          <w:rFonts w:ascii="Lato" w:hAnsi="Lato" w:cs="Arial"/>
          <w:bCs/>
          <w:sz w:val="22"/>
          <w:szCs w:val="22"/>
        </w:rPr>
      </w:pPr>
    </w:p>
    <w:p w14:paraId="063F02C5" w14:textId="45A4F35A" w:rsidR="00DE64F4" w:rsidRPr="000252E5" w:rsidRDefault="00DE64F4" w:rsidP="00DE64F4">
      <w:pPr>
        <w:tabs>
          <w:tab w:val="left" w:pos="-993"/>
        </w:tabs>
        <w:spacing w:line="276" w:lineRule="auto"/>
        <w:rPr>
          <w:rFonts w:ascii="Lato" w:hAnsi="Lato" w:cs="Arial"/>
          <w:bCs/>
          <w:kern w:val="2"/>
          <w:sz w:val="22"/>
          <w:szCs w:val="22"/>
        </w:rPr>
      </w:pPr>
    </w:p>
    <w:p w14:paraId="0BC01C1B" w14:textId="3A59E45B" w:rsidR="00924CB7" w:rsidRPr="000252E5" w:rsidRDefault="00924CB7" w:rsidP="005F1351">
      <w:pPr>
        <w:tabs>
          <w:tab w:val="left" w:pos="-993"/>
        </w:tabs>
        <w:spacing w:line="276" w:lineRule="auto"/>
        <w:rPr>
          <w:rFonts w:ascii="Lato" w:hAnsi="Lato" w:cs="Arial"/>
          <w:bCs/>
          <w:kern w:val="2"/>
          <w:sz w:val="22"/>
          <w:szCs w:val="22"/>
        </w:rPr>
      </w:pPr>
    </w:p>
    <w:p w14:paraId="6F236478" w14:textId="77777777" w:rsidR="000D4337" w:rsidRDefault="000D4337" w:rsidP="000D4337">
      <w:pPr>
        <w:pStyle w:val="Default"/>
      </w:pPr>
    </w:p>
    <w:p w14:paraId="3BD23E1D" w14:textId="58219285" w:rsidR="000D4337" w:rsidRDefault="000D4337" w:rsidP="000D4337">
      <w:pPr>
        <w:pStyle w:val="Default"/>
        <w:ind w:firstLine="709"/>
        <w:rPr>
          <w:sz w:val="20"/>
          <w:szCs w:val="20"/>
        </w:rPr>
      </w:pPr>
      <w:r>
        <w:rPr>
          <w:sz w:val="20"/>
          <w:szCs w:val="20"/>
        </w:rPr>
        <w:t xml:space="preserve">Wszystkie prace mają być wykonane zgodnie z obowiązującymi przepisami prawa oraz zasadami sztuki ogrodowej w tym w szczególności uwzględniać mają niżej wymienione wytyczne. </w:t>
      </w:r>
    </w:p>
    <w:p w14:paraId="1AFEE1E5" w14:textId="77777777" w:rsidR="000D4337" w:rsidRDefault="000D4337" w:rsidP="000D4337">
      <w:pPr>
        <w:pStyle w:val="Default"/>
        <w:ind w:firstLine="709"/>
        <w:rPr>
          <w:sz w:val="20"/>
          <w:szCs w:val="20"/>
        </w:rPr>
      </w:pPr>
    </w:p>
    <w:p w14:paraId="0BA5B561" w14:textId="77777777" w:rsidR="000D4337" w:rsidRDefault="000D4337" w:rsidP="000D4337">
      <w:pPr>
        <w:pStyle w:val="Default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• Prace winny być przeprowadzone zgodnie ze „</w:t>
      </w:r>
      <w:r>
        <w:rPr>
          <w:i/>
          <w:iCs/>
          <w:sz w:val="20"/>
          <w:szCs w:val="20"/>
        </w:rPr>
        <w:t xml:space="preserve">Standardami </w:t>
      </w:r>
      <w:r>
        <w:rPr>
          <w:sz w:val="20"/>
          <w:szCs w:val="20"/>
        </w:rPr>
        <w:t xml:space="preserve">zakładania i pielęgnacji podstawowych rodzajów terenów zieleni w Krakowie na lata 2019 – 2030” (załącznik do </w:t>
      </w:r>
      <w:r>
        <w:rPr>
          <w:b/>
          <w:bCs/>
          <w:i/>
          <w:iCs/>
          <w:sz w:val="20"/>
          <w:szCs w:val="20"/>
        </w:rPr>
        <w:t>„</w:t>
      </w:r>
      <w:r>
        <w:rPr>
          <w:i/>
          <w:iCs/>
          <w:sz w:val="20"/>
          <w:szCs w:val="20"/>
        </w:rPr>
        <w:t>Kierunków rozwoju i zarządzania terenami zieleni w Krakowie na lata 2019-2030”</w:t>
      </w:r>
      <w:r>
        <w:rPr>
          <w:sz w:val="20"/>
          <w:szCs w:val="20"/>
        </w:rPr>
        <w:t xml:space="preserve">). </w:t>
      </w:r>
    </w:p>
    <w:p w14:paraId="54ED1B2D" w14:textId="77777777" w:rsidR="00924CB7" w:rsidRPr="00CE5EC4" w:rsidRDefault="00924CB7" w:rsidP="00924CB7">
      <w:pPr>
        <w:pStyle w:val="Tekstpodstawowywcity"/>
        <w:ind w:left="1080"/>
        <w:rPr>
          <w:rFonts w:ascii="Lato" w:hAnsi="Lato"/>
          <w:bCs/>
          <w:sz w:val="20"/>
          <w:szCs w:val="20"/>
        </w:rPr>
      </w:pPr>
    </w:p>
    <w:p w14:paraId="27387A85" w14:textId="77777777" w:rsidR="00924CB7" w:rsidRPr="00CE5EC4" w:rsidRDefault="00924CB7" w:rsidP="00924CB7">
      <w:pPr>
        <w:pStyle w:val="Akapitzlist"/>
        <w:widowControl/>
        <w:numPr>
          <w:ilvl w:val="0"/>
          <w:numId w:val="5"/>
        </w:numPr>
        <w:suppressAutoHyphens w:val="0"/>
        <w:spacing w:after="160" w:line="259" w:lineRule="auto"/>
        <w:rPr>
          <w:rFonts w:ascii="Lato" w:hAnsi="Lato"/>
          <w:b/>
          <w:sz w:val="20"/>
          <w:szCs w:val="20"/>
        </w:rPr>
      </w:pPr>
      <w:r w:rsidRPr="00CE5EC4">
        <w:rPr>
          <w:rFonts w:ascii="Lato" w:hAnsi="Lato"/>
          <w:b/>
          <w:sz w:val="20"/>
          <w:szCs w:val="20"/>
        </w:rPr>
        <w:t xml:space="preserve">Standard materiału roślinnego  </w:t>
      </w:r>
    </w:p>
    <w:p w14:paraId="3CC10CBE" w14:textId="77777777" w:rsidR="00924CB7" w:rsidRPr="005E5C5A" w:rsidRDefault="00924CB7" w:rsidP="00861A42">
      <w:pPr>
        <w:widowControl/>
        <w:numPr>
          <w:ilvl w:val="0"/>
          <w:numId w:val="6"/>
        </w:numPr>
        <w:suppressAutoHyphens w:val="0"/>
        <w:autoSpaceDE w:val="0"/>
        <w:autoSpaceDN w:val="0"/>
        <w:adjustRightInd w:val="0"/>
        <w:jc w:val="both"/>
        <w:rPr>
          <w:rFonts w:ascii="Lato" w:hAnsi="Lato"/>
          <w:color w:val="231F20"/>
          <w:sz w:val="20"/>
          <w:szCs w:val="20"/>
        </w:rPr>
      </w:pPr>
      <w:r w:rsidRPr="005E5C5A">
        <w:rPr>
          <w:rFonts w:ascii="Lato" w:hAnsi="Lato"/>
          <w:bCs/>
          <w:sz w:val="20"/>
          <w:szCs w:val="20"/>
        </w:rPr>
        <w:t xml:space="preserve">Materiał roślinny winien być  zgodny z zaleceniami jakościowymi dla ozdobnego materiału szkółkarskiego wydanymi przez Związek Szkółkarzy Polskich </w:t>
      </w:r>
      <w:r w:rsidRPr="005E5C5A">
        <w:rPr>
          <w:rFonts w:ascii="Lato" w:hAnsi="Lato"/>
          <w:color w:val="231F20"/>
          <w:sz w:val="20"/>
          <w:szCs w:val="20"/>
        </w:rPr>
        <w:t xml:space="preserve">. </w:t>
      </w:r>
    </w:p>
    <w:p w14:paraId="5512B95A" w14:textId="77777777" w:rsidR="00924CB7" w:rsidRPr="005E5C5A" w:rsidRDefault="003741CB" w:rsidP="00861A42">
      <w:pPr>
        <w:widowControl/>
        <w:numPr>
          <w:ilvl w:val="0"/>
          <w:numId w:val="6"/>
        </w:numPr>
        <w:suppressAutoHyphens w:val="0"/>
        <w:autoSpaceDE w:val="0"/>
        <w:autoSpaceDN w:val="0"/>
        <w:adjustRightInd w:val="0"/>
        <w:jc w:val="both"/>
        <w:rPr>
          <w:rFonts w:ascii="Lato" w:hAnsi="Lato"/>
          <w:color w:val="231F20"/>
          <w:sz w:val="20"/>
          <w:szCs w:val="20"/>
        </w:rPr>
      </w:pPr>
      <w:r w:rsidRPr="005E5C5A">
        <w:rPr>
          <w:rFonts w:ascii="Lato" w:eastAsia="Times New Roman" w:hAnsi="Lato"/>
          <w:color w:val="231F20"/>
          <w:sz w:val="20"/>
          <w:szCs w:val="20"/>
        </w:rPr>
        <w:t>Materiał sadzeniowy musi być właściwie oznaczony, tj. musi mieć etykietę na której podana jest nazwa łacińska, forma, liczba szkółkowań, wysokość i obwód pnia mierzony na wysokości 100cm, wielkość bryły, a przy krzewach, bylinach wielkość pojemnika</w:t>
      </w:r>
      <w:r w:rsidR="00924CB7" w:rsidRPr="005E5C5A">
        <w:rPr>
          <w:rFonts w:ascii="Lato" w:hAnsi="Lato"/>
          <w:color w:val="231F20"/>
          <w:sz w:val="20"/>
          <w:szCs w:val="20"/>
        </w:rPr>
        <w:t>,</w:t>
      </w:r>
    </w:p>
    <w:p w14:paraId="4A5D93DA" w14:textId="77777777" w:rsidR="00BA2F63" w:rsidRDefault="00924CB7" w:rsidP="00BA2F63">
      <w:pPr>
        <w:widowControl/>
        <w:numPr>
          <w:ilvl w:val="0"/>
          <w:numId w:val="6"/>
        </w:numPr>
        <w:suppressAutoHyphens w:val="0"/>
        <w:autoSpaceDE w:val="0"/>
        <w:autoSpaceDN w:val="0"/>
        <w:adjustRightInd w:val="0"/>
        <w:jc w:val="both"/>
        <w:rPr>
          <w:rFonts w:ascii="Lato" w:hAnsi="Lato"/>
          <w:color w:val="231F20"/>
          <w:sz w:val="20"/>
          <w:szCs w:val="20"/>
        </w:rPr>
      </w:pPr>
      <w:r w:rsidRPr="005E5C5A">
        <w:rPr>
          <w:rFonts w:ascii="Lato" w:hAnsi="Lato"/>
          <w:color w:val="231F20"/>
          <w:sz w:val="20"/>
          <w:szCs w:val="20"/>
        </w:rPr>
        <w:t xml:space="preserve">Drzewa w kontenerach, </w:t>
      </w:r>
      <w:r w:rsidRPr="005E5C5A">
        <w:rPr>
          <w:rFonts w:ascii="Lato" w:hAnsi="Lato"/>
          <w:sz w:val="20"/>
          <w:szCs w:val="20"/>
        </w:rPr>
        <w:t>trzykrotnie szkółkowane</w:t>
      </w:r>
      <w:r w:rsidRPr="005E5C5A">
        <w:rPr>
          <w:rFonts w:ascii="Lato" w:hAnsi="Lato"/>
          <w:color w:val="231F20"/>
          <w:sz w:val="20"/>
          <w:szCs w:val="20"/>
        </w:rPr>
        <w:t>, dobrze rozgałęzione o pokroju charakterystycznym dla danego gatunku i odmiany;</w:t>
      </w:r>
      <w:r w:rsidRPr="005E5C5A">
        <w:rPr>
          <w:rFonts w:ascii="Lato" w:hAnsi="Lato"/>
          <w:bCs/>
          <w:sz w:val="20"/>
          <w:szCs w:val="20"/>
        </w:rPr>
        <w:t xml:space="preserve"> drzewa form piennych z prawidłowo wykształconą koroną charakterystyczną dla danego gatunku i odmiany oraz form kolumnowych (wąsko rosnące zgodnie z naturalnymi cechami wzrostu danej odmiany, z wyraźnie wykształconym przewodnikiem, nie podkrzesywane w szkółce, równomiernie zagęszczone pędami), powinny być zachowane odpowiednie proporcje pomiędzy pniem, koroną i bryłą korzeniową, system korzeniowy musi być dobrze wykształcony, zwarty, odpowiedni do wieku rośliny i sposobu uprawy. </w:t>
      </w:r>
      <w:r w:rsidRPr="005E5C5A">
        <w:rPr>
          <w:rFonts w:ascii="Lato" w:hAnsi="Lato"/>
          <w:color w:val="231F20"/>
          <w:sz w:val="20"/>
          <w:szCs w:val="20"/>
        </w:rPr>
        <w:t>Korzenienie nie  mogą się zawijać w pojemniku. Bryła korzeniowa powinna być dobrze przerośnięta, zwarta, a korzenie mieć wygląd charakterystyczny dla danego gatunku.</w:t>
      </w:r>
    </w:p>
    <w:p w14:paraId="02FDEA17" w14:textId="77777777" w:rsidR="003741CB" w:rsidRPr="00BA2F63" w:rsidRDefault="003741CB" w:rsidP="00BA2F63">
      <w:pPr>
        <w:widowControl/>
        <w:numPr>
          <w:ilvl w:val="0"/>
          <w:numId w:val="6"/>
        </w:numPr>
        <w:suppressAutoHyphens w:val="0"/>
        <w:autoSpaceDE w:val="0"/>
        <w:autoSpaceDN w:val="0"/>
        <w:adjustRightInd w:val="0"/>
        <w:jc w:val="both"/>
        <w:rPr>
          <w:rFonts w:ascii="Lato" w:hAnsi="Lato"/>
          <w:color w:val="231F20"/>
          <w:sz w:val="20"/>
          <w:szCs w:val="20"/>
        </w:rPr>
      </w:pPr>
      <w:r w:rsidRPr="00BA2F63">
        <w:rPr>
          <w:rFonts w:ascii="Lato" w:eastAsia="Times New Roman" w:hAnsi="Lato"/>
          <w:sz w:val="20"/>
          <w:szCs w:val="20"/>
        </w:rPr>
        <w:t>Przy drzewach iglastych odstępy między okółkami, jak również przyrost z ostatniego roku muszą być proporcjonalne do wielkości całej rośliny. Rośliny muszą być zdrowe, zdrewniałe, zahartowane oraz prawidłowo uformowane z zachowaniem charakterystycznego dla gatunku i</w:t>
      </w:r>
      <w:r w:rsidR="005C515C" w:rsidRPr="00BA2F63">
        <w:rPr>
          <w:rFonts w:ascii="Lato" w:eastAsia="Times New Roman" w:hAnsi="Lato"/>
          <w:sz w:val="20"/>
          <w:szCs w:val="20"/>
        </w:rPr>
        <w:t> </w:t>
      </w:r>
      <w:r w:rsidRPr="00BA2F63">
        <w:rPr>
          <w:rFonts w:ascii="Lato" w:eastAsia="Times New Roman" w:hAnsi="Lato"/>
          <w:sz w:val="20"/>
          <w:szCs w:val="20"/>
        </w:rPr>
        <w:t>odmiany pokroju (wybarwienie igieł typowe dla odmiany).</w:t>
      </w:r>
    </w:p>
    <w:p w14:paraId="620A2A4D" w14:textId="77777777" w:rsidR="00BA2F63" w:rsidRPr="00397A6E" w:rsidRDefault="00BA2F63" w:rsidP="00BA2F63">
      <w:pPr>
        <w:pStyle w:val="Akapitzlist"/>
        <w:numPr>
          <w:ilvl w:val="0"/>
          <w:numId w:val="6"/>
        </w:numPr>
        <w:suppressAutoHyphens w:val="0"/>
        <w:spacing w:line="259" w:lineRule="auto"/>
        <w:jc w:val="both"/>
        <w:rPr>
          <w:rFonts w:ascii="Lato" w:eastAsia="Times New Roman" w:hAnsi="Lato"/>
          <w:sz w:val="20"/>
          <w:szCs w:val="20"/>
        </w:rPr>
      </w:pPr>
      <w:r w:rsidRPr="00397A6E">
        <w:rPr>
          <w:rFonts w:ascii="Lato" w:eastAsia="Times New Roman" w:hAnsi="Lato"/>
          <w:sz w:val="20"/>
          <w:szCs w:val="20"/>
        </w:rPr>
        <w:t>Krzewy produkowane w pojemnikach powinny mieć silnie przerośniętą bryłę korzeniową, korzenie równomiernie rozłożone w pojemniku i widoczne po zewnętrznej stronie bryły. Nie mogą być zbyt zbite (sfilcowane), pojemnik zaś musi mieć wielkość proporcjonalną do rozmiarów rośliny, min. pojemnik C</w:t>
      </w:r>
      <w:r>
        <w:rPr>
          <w:rFonts w:ascii="Lato" w:eastAsia="Times New Roman" w:hAnsi="Lato"/>
          <w:sz w:val="20"/>
          <w:szCs w:val="20"/>
        </w:rPr>
        <w:t>3</w:t>
      </w:r>
      <w:r w:rsidRPr="00397A6E">
        <w:rPr>
          <w:rFonts w:ascii="Lato" w:eastAsia="Times New Roman" w:hAnsi="Lato"/>
          <w:sz w:val="20"/>
          <w:szCs w:val="20"/>
        </w:rPr>
        <w:t xml:space="preserve">. </w:t>
      </w:r>
    </w:p>
    <w:p w14:paraId="3B05C3C9" w14:textId="77777777" w:rsidR="00BA2F63" w:rsidRPr="00397A6E" w:rsidRDefault="00BA2F63" w:rsidP="00BA2F63">
      <w:pPr>
        <w:pStyle w:val="Akapitzlist"/>
        <w:numPr>
          <w:ilvl w:val="0"/>
          <w:numId w:val="6"/>
        </w:numPr>
        <w:suppressAutoHyphens w:val="0"/>
        <w:spacing w:line="259" w:lineRule="auto"/>
        <w:jc w:val="both"/>
        <w:rPr>
          <w:rFonts w:ascii="Lato" w:eastAsia="Times New Roman" w:hAnsi="Lato"/>
          <w:bCs/>
          <w:sz w:val="20"/>
          <w:szCs w:val="20"/>
        </w:rPr>
      </w:pPr>
      <w:r w:rsidRPr="00397A6E">
        <w:rPr>
          <w:rFonts w:ascii="Lato" w:eastAsia="Times New Roman" w:hAnsi="Lato"/>
          <w:bCs/>
          <w:sz w:val="20"/>
          <w:szCs w:val="20"/>
        </w:rPr>
        <w:t xml:space="preserve">Krzewy form naturalnych (rozkrzewione), powinny posiadać min. </w:t>
      </w:r>
      <w:bookmarkStart w:id="1" w:name="_Hlk31625749"/>
      <w:r w:rsidRPr="00397A6E">
        <w:rPr>
          <w:rFonts w:ascii="Lato" w:eastAsia="Times New Roman" w:hAnsi="Lato"/>
          <w:bCs/>
          <w:sz w:val="20"/>
          <w:szCs w:val="20"/>
        </w:rPr>
        <w:t xml:space="preserve">3-5 pędów </w:t>
      </w:r>
      <w:bookmarkEnd w:id="1"/>
      <w:r w:rsidRPr="00397A6E">
        <w:rPr>
          <w:rFonts w:ascii="Lato" w:eastAsia="Times New Roman" w:hAnsi="Lato"/>
          <w:bCs/>
          <w:sz w:val="20"/>
          <w:szCs w:val="20"/>
        </w:rPr>
        <w:t>z typowymi dla odmiany rozgałęzieniami.</w:t>
      </w:r>
    </w:p>
    <w:p w14:paraId="6734D181" w14:textId="77777777" w:rsidR="00924CB7" w:rsidRPr="005E5C5A" w:rsidRDefault="00924CB7" w:rsidP="00861A42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705639BF" w14:textId="77777777" w:rsidR="00924CB7" w:rsidRPr="005E5C5A" w:rsidRDefault="00924CB7" w:rsidP="00861A42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/>
          <w:sz w:val="20"/>
          <w:szCs w:val="20"/>
        </w:rPr>
      </w:pPr>
      <w:r w:rsidRPr="005E5C5A">
        <w:rPr>
          <w:rFonts w:ascii="Lato" w:hAnsi="Lato"/>
          <w:b/>
          <w:sz w:val="20"/>
          <w:szCs w:val="20"/>
        </w:rPr>
        <w:t>Materiał sadzeniowy musi posiadać następujące cechy:</w:t>
      </w:r>
    </w:p>
    <w:p w14:paraId="36F24634" w14:textId="77777777" w:rsidR="00924CB7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t>podstawa korony drzew wysoko piennych powinna być uformowana na wysokości powyżej 2,2-</w:t>
      </w:r>
      <w:r w:rsidR="005C515C">
        <w:rPr>
          <w:rFonts w:ascii="Lato" w:hAnsi="Lato"/>
          <w:sz w:val="20"/>
          <w:szCs w:val="20"/>
        </w:rPr>
        <w:t> 2</w:t>
      </w:r>
      <w:r w:rsidRPr="005E5C5A">
        <w:rPr>
          <w:rFonts w:ascii="Lato" w:hAnsi="Lato"/>
          <w:sz w:val="20"/>
          <w:szCs w:val="20"/>
        </w:rPr>
        <w:t>,5 m licząc od nasady pnia  do najniżej wyrastającego pędu korony, pień powinien być prosty.</w:t>
      </w:r>
    </w:p>
    <w:p w14:paraId="077C0F70" w14:textId="77777777" w:rsidR="00924CB7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t>pączek szczytowy przewodnika powinien być wyraźnie uformowany,</w:t>
      </w:r>
    </w:p>
    <w:p w14:paraId="3D68E74C" w14:textId="77777777" w:rsidR="00924CB7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t>przyrost ostatniego roku powinien wyraźnie i prosto przedłużyć przewodnik,</w:t>
      </w:r>
    </w:p>
    <w:p w14:paraId="7C7E1D81" w14:textId="77777777" w:rsidR="00924CB7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t>pędy boczne korony drzewa powinny być równomiernie rozmieszczone, korona prawidłowo uformowana poprzez cięcie w szkółce odpowiednio dla gatunku i odmiany,</w:t>
      </w:r>
    </w:p>
    <w:p w14:paraId="0D3EE856" w14:textId="77777777" w:rsidR="00924CB7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t>blizny na przewodniku powinny być dobrze zabliźnione,</w:t>
      </w:r>
    </w:p>
    <w:p w14:paraId="4163D221" w14:textId="77777777" w:rsidR="00ED4A76" w:rsidRPr="005E5C5A" w:rsidRDefault="00924CB7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hAnsi="Lato"/>
          <w:sz w:val="20"/>
          <w:szCs w:val="20"/>
        </w:rPr>
        <w:lastRenderedPageBreak/>
        <w:t>z dobrze wykształconą bryłą korzeniową, dla drzew o obwodzie pnia: 12-14 cm średnica bryły 45-55 cm, 14-18cm średnica bryły 55-65 cm, 18-25 cm średnica bryły 65-75 cm. 25–30 cm średnica bryły 75-100 cm</w:t>
      </w:r>
      <w:r w:rsidR="00ED4A76" w:rsidRPr="005E5C5A">
        <w:rPr>
          <w:rFonts w:ascii="Lato" w:hAnsi="Lato"/>
          <w:sz w:val="20"/>
          <w:szCs w:val="20"/>
        </w:rPr>
        <w:t>,</w:t>
      </w:r>
    </w:p>
    <w:p w14:paraId="2D81203E" w14:textId="77777777" w:rsidR="00924CB7" w:rsidRPr="005E5C5A" w:rsidRDefault="00ED4A76" w:rsidP="00861A42">
      <w:pPr>
        <w:pStyle w:val="Akapitzlist"/>
        <w:widowControl/>
        <w:numPr>
          <w:ilvl w:val="0"/>
          <w:numId w:val="7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5E5C5A">
        <w:rPr>
          <w:rFonts w:ascii="Lato" w:eastAsia="Times New Roman" w:hAnsi="Lato"/>
          <w:sz w:val="20"/>
          <w:szCs w:val="20"/>
        </w:rPr>
        <w:t xml:space="preserve">ponadto </w:t>
      </w:r>
      <w:r w:rsidRPr="005E5C5A">
        <w:rPr>
          <w:rFonts w:ascii="Lato" w:hAnsi="Lato"/>
          <w:color w:val="000000"/>
          <w:sz w:val="20"/>
          <w:szCs w:val="20"/>
        </w:rPr>
        <w:t>n</w:t>
      </w:r>
      <w:r w:rsidRPr="005E5C5A">
        <w:rPr>
          <w:rFonts w:ascii="Lato" w:hAnsi="Lato"/>
          <w:spacing w:val="-2"/>
          <w:sz w:val="20"/>
          <w:szCs w:val="20"/>
        </w:rPr>
        <w:t xml:space="preserve">ależy dopilnować, aby materiał przygotowany w szkółce podczas transportu oraz składowania na terenie budowy nie uległ przesuszeniu, ani nie został wystawiony na dłuższy czas na bezpośrednie działanie promieni słonecznych. Czas pomiędzy przygotowaniem w szkółce materiału do transportu, a sadzeniem musi być skrócony do minimum. W przypadku gdy </w:t>
      </w:r>
      <w:r w:rsidRPr="005E5C5A">
        <w:rPr>
          <w:rFonts w:ascii="Lato" w:hAnsi="Lato"/>
          <w:sz w:val="20"/>
          <w:szCs w:val="20"/>
        </w:rPr>
        <w:t xml:space="preserve">rośliny nie mogą być </w:t>
      </w:r>
      <w:r w:rsidRPr="005E5C5A">
        <w:rPr>
          <w:rFonts w:ascii="Lato" w:hAnsi="Lato"/>
          <w:spacing w:val="-1"/>
          <w:sz w:val="20"/>
          <w:szCs w:val="20"/>
        </w:rPr>
        <w:t>posadzone w dniu ich dostarczenia na teren budowy, materiał musi być odpakowany i</w:t>
      </w:r>
      <w:r w:rsidR="005C515C">
        <w:rPr>
          <w:rFonts w:ascii="Lato" w:hAnsi="Lato"/>
          <w:spacing w:val="-1"/>
          <w:sz w:val="20"/>
          <w:szCs w:val="20"/>
        </w:rPr>
        <w:t> </w:t>
      </w:r>
      <w:r w:rsidRPr="005E5C5A">
        <w:rPr>
          <w:rFonts w:ascii="Lato" w:hAnsi="Lato"/>
          <w:spacing w:val="-1"/>
          <w:sz w:val="20"/>
          <w:szCs w:val="20"/>
        </w:rPr>
        <w:t>przechowywany w miejscu zacienionym z możliwością podlewania</w:t>
      </w:r>
      <w:r w:rsidR="00924CB7" w:rsidRPr="005E5C5A">
        <w:rPr>
          <w:rFonts w:ascii="Lato" w:hAnsi="Lato"/>
          <w:sz w:val="20"/>
          <w:szCs w:val="20"/>
        </w:rPr>
        <w:t xml:space="preserve">. </w:t>
      </w:r>
    </w:p>
    <w:p w14:paraId="4DBEC5B6" w14:textId="77777777" w:rsidR="00924CB7" w:rsidRPr="00924CB7" w:rsidRDefault="00924CB7" w:rsidP="00924CB7">
      <w:pPr>
        <w:pStyle w:val="Akapitzlist"/>
        <w:widowControl/>
        <w:suppressAutoHyphens w:val="0"/>
        <w:spacing w:after="160" w:line="259" w:lineRule="auto"/>
        <w:ind w:left="1080"/>
        <w:rPr>
          <w:rFonts w:ascii="Lato" w:hAnsi="Lato"/>
          <w:sz w:val="20"/>
          <w:szCs w:val="20"/>
        </w:rPr>
      </w:pPr>
    </w:p>
    <w:p w14:paraId="2AB3B321" w14:textId="77777777" w:rsidR="00924CB7" w:rsidRPr="00CE5EC4" w:rsidRDefault="00924CB7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/>
          <w:sz w:val="20"/>
          <w:szCs w:val="20"/>
        </w:rPr>
      </w:pPr>
      <w:r w:rsidRPr="00CE5EC4">
        <w:rPr>
          <w:rFonts w:ascii="Lato" w:hAnsi="Lato"/>
          <w:b/>
          <w:sz w:val="20"/>
          <w:szCs w:val="20"/>
        </w:rPr>
        <w:t xml:space="preserve">Wady niedopuszczalne: </w:t>
      </w:r>
    </w:p>
    <w:p w14:paraId="4AEBD4ED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>uszkodzenia mechaniczne roślin,</w:t>
      </w:r>
    </w:p>
    <w:p w14:paraId="54545D11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odrosty podkładki poniżej miejsca szczepienia, </w:t>
      </w:r>
    </w:p>
    <w:p w14:paraId="43832E44" w14:textId="77777777" w:rsidR="00ED4A76" w:rsidRDefault="00924CB7" w:rsidP="00ED4A76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złe zrośnięcie odmiany szczepionej z podkładką, </w:t>
      </w:r>
    </w:p>
    <w:p w14:paraId="1A92BF6C" w14:textId="77777777" w:rsidR="00ED4A76" w:rsidRPr="00ED4A76" w:rsidRDefault="00ED4A76" w:rsidP="00ED4A76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ED4A76">
        <w:rPr>
          <w:rFonts w:ascii="Lato" w:eastAsia="Times New Roman" w:hAnsi="Lato"/>
          <w:sz w:val="20"/>
          <w:szCs w:val="20"/>
        </w:rPr>
        <w:t>niezabliźnione rany na pniu po usuniętych pędach,</w:t>
      </w:r>
    </w:p>
    <w:p w14:paraId="0AC6481D" w14:textId="77777777" w:rsidR="00ED4A76" w:rsidRPr="00ED4A76" w:rsidRDefault="00ED4A76" w:rsidP="00ED4A76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ED4A76">
        <w:rPr>
          <w:rFonts w:ascii="Lato" w:eastAsia="Times New Roman" w:hAnsi="Lato"/>
          <w:sz w:val="20"/>
          <w:szCs w:val="20"/>
        </w:rPr>
        <w:t>drzewa o źle wykształconej koronie, zbyt wyrośnięte, zbyt wyciągnięte w górę,</w:t>
      </w:r>
    </w:p>
    <w:p w14:paraId="73C924A6" w14:textId="77777777" w:rsidR="00ED4A76" w:rsidRPr="00ED4A76" w:rsidRDefault="00ED4A76" w:rsidP="00ED4A76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ED4A76">
        <w:rPr>
          <w:rFonts w:ascii="Lato" w:eastAsia="Times New Roman" w:hAnsi="Lato"/>
          <w:sz w:val="20"/>
          <w:szCs w:val="20"/>
        </w:rPr>
        <w:t>jednostronne ułożenie pędów korony drzewa,</w:t>
      </w:r>
    </w:p>
    <w:p w14:paraId="068FE347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ślady żerowania szkodników, </w:t>
      </w:r>
    </w:p>
    <w:p w14:paraId="590ECEB8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oznaki chorobowe, </w:t>
      </w:r>
    </w:p>
    <w:p w14:paraId="281D3DF7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martwice i pęknięcia kory, </w:t>
      </w:r>
    </w:p>
    <w:p w14:paraId="04DEED66" w14:textId="77777777" w:rsidR="00924CB7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uszkodzenia pąka szczytowego przewodnika, </w:t>
      </w:r>
    </w:p>
    <w:p w14:paraId="77460C29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dwa przewodniki korony formy piennej, </w:t>
      </w:r>
    </w:p>
    <w:p w14:paraId="554D843E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>uszkodzenia lub przesuszenia bryły korzeniowej (luźna bryła).</w:t>
      </w:r>
    </w:p>
    <w:p w14:paraId="19D72866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>objawy będące skutkiem niewłaściwego nawożenia i agrotechniki,</w:t>
      </w:r>
    </w:p>
    <w:p w14:paraId="6E359DC7" w14:textId="77777777" w:rsidR="00924CB7" w:rsidRPr="00CE5EC4" w:rsidRDefault="00924CB7" w:rsidP="00924CB7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E5EC4">
        <w:rPr>
          <w:rFonts w:ascii="Lato" w:hAnsi="Lato"/>
          <w:sz w:val="20"/>
          <w:szCs w:val="20"/>
        </w:rPr>
        <w:t xml:space="preserve">krzywizna pnia powyżej </w:t>
      </w:r>
      <w:r w:rsidR="00ED4A76">
        <w:rPr>
          <w:rFonts w:ascii="Lato" w:hAnsi="Lato"/>
          <w:sz w:val="20"/>
          <w:szCs w:val="20"/>
        </w:rPr>
        <w:t>2</w:t>
      </w:r>
      <w:r w:rsidRPr="00CE5EC4">
        <w:rPr>
          <w:rFonts w:ascii="Lato" w:hAnsi="Lato"/>
          <w:sz w:val="20"/>
          <w:szCs w:val="20"/>
        </w:rPr>
        <w:t xml:space="preserve"> cm,</w:t>
      </w:r>
    </w:p>
    <w:p w14:paraId="19F2DB7F" w14:textId="77777777" w:rsidR="00924CB7" w:rsidRPr="00CE5EC4" w:rsidRDefault="00924CB7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19E861B3" w14:textId="5FECF975" w:rsidR="00872390" w:rsidRDefault="0071328C" w:rsidP="00872390">
      <w:pPr>
        <w:pStyle w:val="Akapitzlist"/>
        <w:widowControl/>
        <w:numPr>
          <w:ilvl w:val="0"/>
          <w:numId w:val="5"/>
        </w:numPr>
        <w:suppressAutoHyphens w:val="0"/>
        <w:spacing w:after="160" w:line="259" w:lineRule="auto"/>
        <w:jc w:val="both"/>
        <w:rPr>
          <w:rFonts w:ascii="Lato" w:hAnsi="Lato"/>
          <w:b/>
          <w:sz w:val="20"/>
          <w:szCs w:val="20"/>
        </w:rPr>
      </w:pPr>
      <w:r>
        <w:rPr>
          <w:rFonts w:ascii="Lato" w:hAnsi="Lato"/>
          <w:b/>
          <w:sz w:val="20"/>
          <w:szCs w:val="20"/>
        </w:rPr>
        <w:t>Montowanie</w:t>
      </w:r>
      <w:r w:rsidR="00CF1C9A">
        <w:rPr>
          <w:rFonts w:ascii="Lato" w:hAnsi="Lato"/>
          <w:b/>
          <w:sz w:val="20"/>
          <w:szCs w:val="20"/>
        </w:rPr>
        <w:t xml:space="preserve"> tabliczki znamionowej ARBOTAG</w:t>
      </w:r>
    </w:p>
    <w:p w14:paraId="15C0E4B0" w14:textId="30EA0874" w:rsidR="00ED532F" w:rsidRDefault="00ED532F" w:rsidP="00ED532F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Tabliczka znamionowa zawiera indywidualny numer tzw. </w:t>
      </w:r>
      <w:r w:rsidR="000661F0">
        <w:rPr>
          <w:rFonts w:ascii="Lato" w:hAnsi="Lato"/>
          <w:sz w:val="20"/>
          <w:szCs w:val="20"/>
        </w:rPr>
        <w:t>ARBOTAG</w:t>
      </w:r>
      <w:r>
        <w:rPr>
          <w:rFonts w:ascii="Lato" w:hAnsi="Lato"/>
          <w:sz w:val="20"/>
          <w:szCs w:val="20"/>
        </w:rPr>
        <w:t xml:space="preserve">, który jest numerem stałym </w:t>
      </w:r>
      <w:r w:rsidRPr="00ED532F">
        <w:rPr>
          <w:rFonts w:ascii="Lato" w:hAnsi="Lato"/>
          <w:sz w:val="20"/>
          <w:szCs w:val="20"/>
        </w:rPr>
        <w:t>w całym okresie życia drzewa</w:t>
      </w:r>
      <w:r>
        <w:rPr>
          <w:rFonts w:ascii="Lato" w:hAnsi="Lato"/>
          <w:sz w:val="20"/>
          <w:szCs w:val="20"/>
        </w:rPr>
        <w:t xml:space="preserve">. </w:t>
      </w:r>
    </w:p>
    <w:p w14:paraId="3DA5FA3E" w14:textId="77777777" w:rsidR="00ED532F" w:rsidRDefault="00ED532F" w:rsidP="00ED532F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</w:p>
    <w:p w14:paraId="3CD08A0A" w14:textId="0F1A646E" w:rsidR="00ED532F" w:rsidRPr="001302A6" w:rsidRDefault="00ED532F" w:rsidP="001302A6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ED532F">
        <w:rPr>
          <w:rFonts w:ascii="Lato" w:hAnsi="Lato"/>
          <w:sz w:val="20"/>
          <w:szCs w:val="20"/>
        </w:rPr>
        <w:t>Numer drzewa = NR ARBOTAG w formacie 6 cyfr z zerami wiodącymi przed właściwym</w:t>
      </w:r>
      <w:r>
        <w:rPr>
          <w:rFonts w:ascii="Lato" w:hAnsi="Lato"/>
          <w:sz w:val="20"/>
          <w:szCs w:val="20"/>
        </w:rPr>
        <w:t xml:space="preserve"> </w:t>
      </w:r>
      <w:r w:rsidRPr="00ED532F">
        <w:rPr>
          <w:rFonts w:ascii="Lato" w:hAnsi="Lato"/>
          <w:sz w:val="20"/>
          <w:szCs w:val="20"/>
        </w:rPr>
        <w:t>numerem.</w:t>
      </w:r>
    </w:p>
    <w:p w14:paraId="274C8630" w14:textId="77777777" w:rsidR="00ED532F" w:rsidRDefault="00ED532F" w:rsidP="00ED532F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ED532F">
        <w:rPr>
          <w:rFonts w:ascii="Lato" w:hAnsi="Lato"/>
          <w:sz w:val="20"/>
          <w:szCs w:val="20"/>
        </w:rPr>
        <w:t>Format: 000000 np. 006788, 008051</w:t>
      </w:r>
    </w:p>
    <w:p w14:paraId="13505DAB" w14:textId="77777777" w:rsidR="00ED532F" w:rsidRPr="00ED532F" w:rsidRDefault="00ED532F" w:rsidP="00ED532F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</w:p>
    <w:p w14:paraId="1C6977E1" w14:textId="77777777" w:rsidR="001302A6" w:rsidRDefault="00CF1C9A" w:rsidP="006F0FB1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1302A6">
        <w:rPr>
          <w:rFonts w:ascii="Lato" w:hAnsi="Lato"/>
          <w:sz w:val="20"/>
          <w:szCs w:val="20"/>
        </w:rPr>
        <w:t>Dla nowych nasadzeń oraz młodych drzew o średnicy pnia do 10 cm (obwód do 33 cm na 2,5 m wysokości) stosuje się opaski elektryczne do kabli w kolorze czarnym.</w:t>
      </w:r>
    </w:p>
    <w:p w14:paraId="240DA31C" w14:textId="1528A7A4" w:rsidR="00ED532F" w:rsidRDefault="00ED532F" w:rsidP="001302A6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1302A6">
        <w:rPr>
          <w:rFonts w:ascii="Lato" w:hAnsi="Lato"/>
          <w:sz w:val="20"/>
          <w:szCs w:val="20"/>
        </w:rPr>
        <w:t xml:space="preserve">Specyfikacja wymaganej opaski: </w:t>
      </w:r>
      <w:r w:rsidR="00872390" w:rsidRPr="001302A6">
        <w:rPr>
          <w:rFonts w:ascii="Lato" w:hAnsi="Lato"/>
          <w:sz w:val="20"/>
          <w:szCs w:val="20"/>
        </w:rPr>
        <w:t>minimum 30 cm długości, zalecane 37 cm długości dla grubszych</w:t>
      </w:r>
      <w:r w:rsidRPr="001302A6">
        <w:rPr>
          <w:rFonts w:ascii="Lato" w:hAnsi="Lato"/>
          <w:sz w:val="20"/>
          <w:szCs w:val="20"/>
        </w:rPr>
        <w:t xml:space="preserve"> </w:t>
      </w:r>
      <w:r w:rsidR="00872390" w:rsidRPr="001302A6">
        <w:rPr>
          <w:rFonts w:ascii="Lato" w:hAnsi="Lato"/>
          <w:sz w:val="20"/>
          <w:szCs w:val="20"/>
        </w:rPr>
        <w:t>gałęzi powyżej 3 cm śr</w:t>
      </w:r>
      <w:r w:rsidRPr="001302A6">
        <w:rPr>
          <w:rFonts w:ascii="Lato" w:hAnsi="Lato"/>
          <w:sz w:val="20"/>
          <w:szCs w:val="20"/>
        </w:rPr>
        <w:t>ednicy, szerokość opaski 4,8 mm</w:t>
      </w:r>
      <w:r w:rsidR="00872390" w:rsidRPr="001302A6">
        <w:rPr>
          <w:rFonts w:ascii="Lato" w:hAnsi="Lato"/>
          <w:sz w:val="20"/>
          <w:szCs w:val="20"/>
        </w:rPr>
        <w:t>. Wykonawca zapewnia je we</w:t>
      </w:r>
      <w:r w:rsidRPr="001302A6">
        <w:rPr>
          <w:rFonts w:ascii="Lato" w:hAnsi="Lato"/>
          <w:sz w:val="20"/>
          <w:szCs w:val="20"/>
        </w:rPr>
        <w:t xml:space="preserve"> </w:t>
      </w:r>
      <w:r w:rsidR="00872390" w:rsidRPr="001302A6">
        <w:rPr>
          <w:rFonts w:ascii="Lato" w:hAnsi="Lato"/>
          <w:sz w:val="20"/>
          <w:szCs w:val="20"/>
        </w:rPr>
        <w:t>wła</w:t>
      </w:r>
      <w:r w:rsidRPr="001302A6">
        <w:rPr>
          <w:rFonts w:ascii="Lato" w:hAnsi="Lato"/>
          <w:sz w:val="20"/>
          <w:szCs w:val="20"/>
        </w:rPr>
        <w:t>snym zakresie i na własny koszt.</w:t>
      </w:r>
    </w:p>
    <w:p w14:paraId="6A750AEB" w14:textId="77777777" w:rsidR="0083118E" w:rsidRDefault="0083118E" w:rsidP="001302A6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</w:p>
    <w:p w14:paraId="5E2F0FAF" w14:textId="0B32248D" w:rsidR="0083118E" w:rsidRPr="0083118E" w:rsidRDefault="0083118E" w:rsidP="0083118E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WAŻNE! Tabliczek ARBOTAG nie stosuje się do roślin innych </w:t>
      </w:r>
      <w:r w:rsidRPr="0083118E">
        <w:rPr>
          <w:rFonts w:ascii="Lato" w:hAnsi="Lato"/>
          <w:sz w:val="20"/>
          <w:szCs w:val="20"/>
        </w:rPr>
        <w:t xml:space="preserve">niż drzewa (bez numerów arbotag), aby łatwiej było je znaleźć na dużym obszarze </w:t>
      </w:r>
      <w:r>
        <w:rPr>
          <w:rFonts w:ascii="Lato" w:hAnsi="Lato"/>
          <w:sz w:val="20"/>
          <w:szCs w:val="20"/>
        </w:rPr>
        <w:t>stosuje się</w:t>
      </w:r>
      <w:r w:rsidRPr="0083118E">
        <w:rPr>
          <w:rFonts w:ascii="Lato" w:hAnsi="Lato"/>
          <w:sz w:val="20"/>
          <w:szCs w:val="20"/>
        </w:rPr>
        <w:t xml:space="preserve"> tzw. nazewnictwo satelitarne – powiązane z numerami sąsiednich drzew.  </w:t>
      </w:r>
    </w:p>
    <w:p w14:paraId="4E799433" w14:textId="77777777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83118E">
        <w:rPr>
          <w:rFonts w:ascii="Lato" w:hAnsi="Lato"/>
          <w:sz w:val="20"/>
          <w:szCs w:val="20"/>
        </w:rPr>
        <w:t xml:space="preserve"> </w:t>
      </w:r>
    </w:p>
    <w:p w14:paraId="29374A63" w14:textId="3D4694BF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Należy znaleźć </w:t>
      </w:r>
      <w:r w:rsidRPr="0083118E">
        <w:rPr>
          <w:rFonts w:ascii="Lato" w:hAnsi="Lato"/>
          <w:sz w:val="20"/>
          <w:szCs w:val="20"/>
        </w:rPr>
        <w:t>najbliższe drzewo/odszuk</w:t>
      </w:r>
      <w:r>
        <w:rPr>
          <w:rFonts w:ascii="Lato" w:hAnsi="Lato"/>
          <w:sz w:val="20"/>
          <w:szCs w:val="20"/>
        </w:rPr>
        <w:t xml:space="preserve">ać </w:t>
      </w:r>
      <w:r w:rsidRPr="0083118E">
        <w:rPr>
          <w:rFonts w:ascii="Lato" w:hAnsi="Lato"/>
          <w:sz w:val="20"/>
          <w:szCs w:val="20"/>
        </w:rPr>
        <w:t xml:space="preserve">zanumerowane np. ARBOTAG: 008051 </w:t>
      </w:r>
    </w:p>
    <w:p w14:paraId="492D73FB" w14:textId="43D096FE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I.</w:t>
      </w:r>
      <w:r>
        <w:rPr>
          <w:rFonts w:ascii="Lato" w:hAnsi="Lato"/>
          <w:sz w:val="20"/>
          <w:szCs w:val="20"/>
        </w:rPr>
        <w:tab/>
        <w:t xml:space="preserve">Pojedyncze krzewy </w:t>
      </w:r>
      <w:r w:rsidRPr="0083118E">
        <w:rPr>
          <w:rFonts w:ascii="Lato" w:hAnsi="Lato"/>
          <w:sz w:val="20"/>
          <w:szCs w:val="20"/>
        </w:rPr>
        <w:t xml:space="preserve"> „k” i nr </w:t>
      </w:r>
      <w:r>
        <w:rPr>
          <w:rFonts w:ascii="Lato" w:hAnsi="Lato"/>
          <w:sz w:val="20"/>
          <w:szCs w:val="20"/>
        </w:rPr>
        <w:t>kolejny np.  008051k1, 008051k2</w:t>
      </w:r>
    </w:p>
    <w:p w14:paraId="6FC750FA" w14:textId="34BB7C18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83118E">
        <w:rPr>
          <w:rFonts w:ascii="Lato" w:hAnsi="Lato"/>
          <w:sz w:val="20"/>
          <w:szCs w:val="20"/>
        </w:rPr>
        <w:t>II.</w:t>
      </w:r>
      <w:r w:rsidRPr="0083118E">
        <w:rPr>
          <w:rFonts w:ascii="Lato" w:hAnsi="Lato"/>
          <w:sz w:val="20"/>
          <w:szCs w:val="20"/>
        </w:rPr>
        <w:tab/>
        <w:t>Grupy k</w:t>
      </w:r>
      <w:r>
        <w:rPr>
          <w:rFonts w:ascii="Lato" w:hAnsi="Lato"/>
          <w:sz w:val="20"/>
          <w:szCs w:val="20"/>
        </w:rPr>
        <w:t xml:space="preserve">rzewów - skupiny </w:t>
      </w:r>
      <w:r w:rsidRPr="0083118E">
        <w:rPr>
          <w:rFonts w:ascii="Lato" w:hAnsi="Lato"/>
          <w:sz w:val="20"/>
          <w:szCs w:val="20"/>
        </w:rPr>
        <w:t xml:space="preserve">„gk” i nr kolejny np.  008051gk1 </w:t>
      </w:r>
    </w:p>
    <w:p w14:paraId="4C7A7D22" w14:textId="77777777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83118E">
        <w:rPr>
          <w:rFonts w:ascii="Lato" w:hAnsi="Lato"/>
          <w:sz w:val="20"/>
          <w:szCs w:val="20"/>
        </w:rPr>
        <w:t>III.</w:t>
      </w:r>
      <w:r w:rsidRPr="0083118E">
        <w:rPr>
          <w:rFonts w:ascii="Lato" w:hAnsi="Lato"/>
          <w:sz w:val="20"/>
          <w:szCs w:val="20"/>
        </w:rPr>
        <w:tab/>
        <w:t xml:space="preserve">Żywopłoty - obiekty liniowe -  „zk” i nr kolejny np.  008051zk1 </w:t>
      </w:r>
    </w:p>
    <w:p w14:paraId="121F5400" w14:textId="77777777" w:rsidR="0083118E" w:rsidRP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83118E">
        <w:rPr>
          <w:rFonts w:ascii="Lato" w:hAnsi="Lato"/>
          <w:sz w:val="20"/>
          <w:szCs w:val="20"/>
        </w:rPr>
        <w:t xml:space="preserve"> </w:t>
      </w:r>
    </w:p>
    <w:p w14:paraId="32E9D579" w14:textId="77777777" w:rsid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  <w:sectPr w:rsidR="0083118E" w:rsidSect="00EB5AB5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 w:code="9"/>
          <w:pgMar w:top="568" w:right="851" w:bottom="1134" w:left="1644" w:header="1134" w:footer="851" w:gutter="0"/>
          <w:cols w:space="708"/>
          <w:titlePg/>
          <w:docGrid w:linePitch="600" w:charSpace="32768"/>
        </w:sectPr>
      </w:pPr>
    </w:p>
    <w:p w14:paraId="786DE261" w14:textId="77777777" w:rsid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</w:p>
    <w:p w14:paraId="2A928E8A" w14:textId="77777777" w:rsidR="0083118E" w:rsidRDefault="0083118E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</w:p>
    <w:p w14:paraId="3ADA6EBB" w14:textId="45828316" w:rsidR="00ED532F" w:rsidRPr="00872390" w:rsidRDefault="00ED532F" w:rsidP="0083118E">
      <w:pPr>
        <w:pStyle w:val="Akapitzlist"/>
        <w:widowControl/>
        <w:suppressAutoHyphens w:val="0"/>
        <w:spacing w:after="160" w:line="259" w:lineRule="auto"/>
        <w:ind w:left="1080"/>
        <w:jc w:val="both"/>
        <w:rPr>
          <w:rFonts w:ascii="Lato" w:hAnsi="Lato"/>
          <w:sz w:val="20"/>
          <w:szCs w:val="20"/>
        </w:rPr>
      </w:pPr>
      <w:r w:rsidRPr="00872390">
        <w:rPr>
          <w:rFonts w:ascii="Lato" w:hAnsi="Lato"/>
          <w:sz w:val="20"/>
          <w:szCs w:val="20"/>
        </w:rPr>
        <w:t>Opaski zaciskowe długość L: od 300mm - 370mm</w:t>
      </w:r>
      <w:r w:rsidR="000661F0">
        <w:rPr>
          <w:rFonts w:ascii="Lato" w:hAnsi="Lato"/>
          <w:sz w:val="20"/>
          <w:szCs w:val="20"/>
        </w:rPr>
        <w:t xml:space="preserve"> </w:t>
      </w:r>
      <w:r w:rsidR="000661F0">
        <w:t>×</w:t>
      </w:r>
      <w:r w:rsidR="000661F0">
        <w:rPr>
          <w:rFonts w:ascii="Lato" w:hAnsi="Lato"/>
          <w:sz w:val="20"/>
          <w:szCs w:val="20"/>
        </w:rPr>
        <w:t xml:space="preserve"> </w:t>
      </w:r>
      <w:r w:rsidRPr="00872390">
        <w:rPr>
          <w:rFonts w:ascii="Lato" w:hAnsi="Lato"/>
          <w:sz w:val="20"/>
          <w:szCs w:val="20"/>
        </w:rPr>
        <w:t>4,8mm</w:t>
      </w:r>
    </w:p>
    <w:p w14:paraId="68D6D3D3" w14:textId="45BC694B" w:rsidR="00ED532F" w:rsidRDefault="00ED532F" w:rsidP="00ED532F">
      <w:pPr>
        <w:widowControl/>
        <w:suppressAutoHyphens w:val="0"/>
        <w:spacing w:line="259" w:lineRule="auto"/>
        <w:ind w:left="1080"/>
        <w:jc w:val="both"/>
        <w:rPr>
          <w:rFonts w:ascii="Lato" w:hAnsi="Lato"/>
          <w:sz w:val="20"/>
          <w:szCs w:val="20"/>
        </w:rPr>
      </w:pPr>
      <w:r w:rsidRPr="00872390">
        <w:rPr>
          <w:rFonts w:ascii="Lato" w:hAnsi="Lato"/>
          <w:sz w:val="20"/>
          <w:szCs w:val="20"/>
        </w:rPr>
        <w:t>Kolor czarny, odporność na UV.</w:t>
      </w:r>
    </w:p>
    <w:p w14:paraId="719A63B8" w14:textId="2D20316A" w:rsidR="00ED532F" w:rsidRPr="00ED532F" w:rsidRDefault="001302A6" w:rsidP="00ED532F">
      <w:pPr>
        <w:widowControl/>
        <w:suppressAutoHyphens w:val="0"/>
        <w:spacing w:after="160" w:line="259" w:lineRule="auto"/>
        <w:ind w:left="1080"/>
        <w:jc w:val="center"/>
        <w:rPr>
          <w:rFonts w:ascii="Lato" w:hAnsi="Lato"/>
          <w:sz w:val="20"/>
          <w:szCs w:val="20"/>
        </w:rPr>
      </w:pPr>
      <w:r>
        <w:rPr>
          <w:rFonts w:ascii="Lato" w:hAnsi="Lato"/>
          <w:noProof/>
          <w:sz w:val="20"/>
          <w:szCs w:val="20"/>
        </w:rPr>
        <w:drawing>
          <wp:inline distT="0" distB="0" distL="0" distR="0" wp14:anchorId="0051BEE2" wp14:editId="63D63E48">
            <wp:extent cx="3514725" cy="11049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E488C" w14:textId="07C2102F" w:rsidR="00CF1C9A" w:rsidRDefault="00CF1C9A" w:rsidP="00ED532F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CF1C9A">
        <w:rPr>
          <w:rFonts w:ascii="Lato" w:hAnsi="Lato"/>
          <w:sz w:val="20"/>
          <w:szCs w:val="20"/>
        </w:rPr>
        <w:t>Zalecane jest wykonanie oznaczenia jeszcze przed posadzeniem, aby ARBOTAG był umieszczony wystarczająco wysoko (2,5 – 2,8m).</w:t>
      </w:r>
      <w:r>
        <w:rPr>
          <w:rFonts w:ascii="Lato" w:hAnsi="Lato"/>
          <w:sz w:val="20"/>
          <w:szCs w:val="20"/>
        </w:rPr>
        <w:t xml:space="preserve"> </w:t>
      </w:r>
      <w:r w:rsidRPr="00CF1C9A">
        <w:rPr>
          <w:rFonts w:ascii="Lato" w:hAnsi="Lato"/>
          <w:sz w:val="20"/>
          <w:szCs w:val="20"/>
        </w:rPr>
        <w:t>Należy również skorzystać z podestów, drabinek, itp. w celu umieszczenia ARBOTAG</w:t>
      </w:r>
      <w:r>
        <w:rPr>
          <w:rFonts w:ascii="Lato" w:hAnsi="Lato"/>
          <w:sz w:val="20"/>
          <w:szCs w:val="20"/>
        </w:rPr>
        <w:t xml:space="preserve"> </w:t>
      </w:r>
      <w:r w:rsidRPr="00CF1C9A">
        <w:rPr>
          <w:rFonts w:ascii="Lato" w:hAnsi="Lato"/>
          <w:sz w:val="20"/>
          <w:szCs w:val="20"/>
        </w:rPr>
        <w:t>na wymaganej wysokości. Dopuszcza się oznaczanie drzew już posadzonych poprzez</w:t>
      </w:r>
      <w:r>
        <w:rPr>
          <w:rFonts w:ascii="Lato" w:hAnsi="Lato"/>
          <w:sz w:val="20"/>
          <w:szCs w:val="20"/>
        </w:rPr>
        <w:t xml:space="preserve"> </w:t>
      </w:r>
      <w:r w:rsidRPr="00CF1C9A">
        <w:rPr>
          <w:rFonts w:ascii="Lato" w:hAnsi="Lato"/>
          <w:sz w:val="20"/>
          <w:szCs w:val="20"/>
        </w:rPr>
        <w:t>zawieszenie ARBOTAG na pierwszych dostępnych gałęziach korony (na wysokości</w:t>
      </w:r>
      <w:r>
        <w:rPr>
          <w:rFonts w:ascii="Lato" w:hAnsi="Lato"/>
          <w:sz w:val="20"/>
          <w:szCs w:val="20"/>
        </w:rPr>
        <w:t xml:space="preserve"> </w:t>
      </w:r>
      <w:r w:rsidRPr="00CF1C9A">
        <w:rPr>
          <w:rFonts w:ascii="Lato" w:hAnsi="Lato"/>
          <w:sz w:val="20"/>
          <w:szCs w:val="20"/>
        </w:rPr>
        <w:t>minimum 2,5m)</w:t>
      </w:r>
      <w:r>
        <w:rPr>
          <w:rFonts w:ascii="Lato" w:hAnsi="Lato"/>
          <w:sz w:val="20"/>
          <w:szCs w:val="20"/>
        </w:rPr>
        <w:t>.</w:t>
      </w:r>
      <w:r w:rsidR="00ED532F">
        <w:rPr>
          <w:rFonts w:ascii="Lato" w:hAnsi="Lato"/>
          <w:sz w:val="20"/>
          <w:szCs w:val="20"/>
        </w:rPr>
        <w:t xml:space="preserve"> </w:t>
      </w:r>
      <w:r w:rsidR="00ED532F" w:rsidRPr="00ED532F">
        <w:rPr>
          <w:rFonts w:ascii="Lato" w:hAnsi="Lato"/>
          <w:sz w:val="20"/>
          <w:szCs w:val="20"/>
        </w:rPr>
        <w:t xml:space="preserve">W przypadku nieprawidłowego </w:t>
      </w:r>
      <w:r w:rsidR="00ED532F">
        <w:rPr>
          <w:rFonts w:ascii="Lato" w:hAnsi="Lato"/>
          <w:sz w:val="20"/>
          <w:szCs w:val="20"/>
        </w:rPr>
        <w:t xml:space="preserve">zamontowania </w:t>
      </w:r>
      <w:r w:rsidR="00ED532F" w:rsidRPr="00ED532F">
        <w:rPr>
          <w:rFonts w:ascii="Lato" w:hAnsi="Lato"/>
          <w:sz w:val="20"/>
          <w:szCs w:val="20"/>
        </w:rPr>
        <w:t>etykiet, wykonawca będzie zobowiązany do</w:t>
      </w:r>
      <w:r w:rsidR="00ED532F">
        <w:rPr>
          <w:rFonts w:ascii="Lato" w:hAnsi="Lato"/>
          <w:sz w:val="20"/>
          <w:szCs w:val="20"/>
        </w:rPr>
        <w:t xml:space="preserve"> </w:t>
      </w:r>
      <w:r w:rsidR="00ED532F" w:rsidRPr="00ED532F">
        <w:rPr>
          <w:rFonts w:ascii="Lato" w:hAnsi="Lato"/>
          <w:sz w:val="20"/>
          <w:szCs w:val="20"/>
        </w:rPr>
        <w:t xml:space="preserve">poprawy i ponownego, właściwego </w:t>
      </w:r>
      <w:r w:rsidR="00ED532F">
        <w:rPr>
          <w:rFonts w:ascii="Lato" w:hAnsi="Lato"/>
          <w:sz w:val="20"/>
          <w:szCs w:val="20"/>
        </w:rPr>
        <w:t>oznakowania drzew.</w:t>
      </w:r>
    </w:p>
    <w:p w14:paraId="11BAED99" w14:textId="199B202B" w:rsidR="0083118E" w:rsidRPr="0083118E" w:rsidRDefault="00ED532F" w:rsidP="0083118E">
      <w:pPr>
        <w:pStyle w:val="Akapitzlist"/>
        <w:widowControl/>
        <w:numPr>
          <w:ilvl w:val="0"/>
          <w:numId w:val="8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Zaciśnięta opaska powinna posiadać odpowiednio duży luz uwzględniający przyrost gałęzi. </w:t>
      </w:r>
      <w:r w:rsidRPr="00872390">
        <w:rPr>
          <w:rFonts w:ascii="Lato" w:hAnsi="Lato"/>
          <w:sz w:val="20"/>
          <w:szCs w:val="20"/>
        </w:rPr>
        <w:t>Sposób montażu nie może wpływać na prawidłowy wzrost drzewa.</w:t>
      </w:r>
    </w:p>
    <w:p w14:paraId="1F1D2F8D" w14:textId="7019D1D6" w:rsidR="0083118E" w:rsidRPr="0083118E" w:rsidRDefault="0083118E" w:rsidP="0083118E">
      <w:pPr>
        <w:widowControl/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</w:p>
    <w:p w14:paraId="1B59A52E" w14:textId="2158FED1" w:rsidR="001302A6" w:rsidRDefault="0083118E" w:rsidP="001302A6">
      <w:pPr>
        <w:widowControl/>
        <w:suppressAutoHyphens w:val="0"/>
        <w:spacing w:after="160" w:line="259" w:lineRule="auto"/>
        <w:jc w:val="center"/>
        <w:rPr>
          <w:rFonts w:ascii="Lato" w:hAnsi="Lato"/>
          <w:sz w:val="20"/>
          <w:szCs w:val="20"/>
        </w:rPr>
      </w:pPr>
      <w:r>
        <w:rPr>
          <w:rFonts w:ascii="Lato" w:hAnsi="Lato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62BB28EE" wp14:editId="5AF38ED6">
            <wp:simplePos x="0" y="0"/>
            <wp:positionH relativeFrom="margin">
              <wp:align>center</wp:align>
            </wp:positionH>
            <wp:positionV relativeFrom="margin">
              <wp:posOffset>3971925</wp:posOffset>
            </wp:positionV>
            <wp:extent cx="5639435" cy="3755390"/>
            <wp:effectExtent l="0" t="0" r="0" b="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94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302A6">
        <w:rPr>
          <w:rFonts w:ascii="Lato" w:hAnsi="Lato"/>
          <w:sz w:val="20"/>
          <w:szCs w:val="20"/>
        </w:rPr>
        <w:t>Sposób montażu numeru ARBOTAG z pozostawieniem odpowiedniego luzu dla przyrastającej gałęzi</w:t>
      </w:r>
    </w:p>
    <w:p w14:paraId="5D8D6452" w14:textId="6F9E275D" w:rsidR="001302A6" w:rsidRPr="001302A6" w:rsidRDefault="001302A6" w:rsidP="001302A6">
      <w:pPr>
        <w:widowControl/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</w:p>
    <w:p w14:paraId="6BD2573D" w14:textId="627DA0C7" w:rsidR="00ED532F" w:rsidRDefault="00ED532F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209DF9AA" w14:textId="29694C78" w:rsidR="001302A6" w:rsidRDefault="001302A6" w:rsidP="001302A6">
      <w:pPr>
        <w:widowControl/>
        <w:suppressAutoHyphens w:val="0"/>
        <w:spacing w:line="259" w:lineRule="auto"/>
        <w:ind w:left="360"/>
        <w:jc w:val="center"/>
        <w:rPr>
          <w:rFonts w:ascii="Lato" w:hAnsi="Lato"/>
          <w:sz w:val="20"/>
          <w:szCs w:val="20"/>
        </w:rPr>
      </w:pPr>
    </w:p>
    <w:p w14:paraId="6298FDAD" w14:textId="77777777" w:rsidR="0083118E" w:rsidRDefault="0083118E" w:rsidP="001302A6">
      <w:pPr>
        <w:widowControl/>
        <w:suppressAutoHyphens w:val="0"/>
        <w:spacing w:line="259" w:lineRule="auto"/>
        <w:ind w:left="360"/>
        <w:jc w:val="center"/>
        <w:rPr>
          <w:rFonts w:ascii="Lato" w:hAnsi="Lato"/>
          <w:sz w:val="20"/>
          <w:szCs w:val="20"/>
        </w:rPr>
      </w:pPr>
    </w:p>
    <w:p w14:paraId="2248BD2D" w14:textId="77777777" w:rsidR="0083118E" w:rsidRDefault="0083118E" w:rsidP="001302A6">
      <w:pPr>
        <w:widowControl/>
        <w:suppressAutoHyphens w:val="0"/>
        <w:spacing w:line="259" w:lineRule="auto"/>
        <w:ind w:left="360"/>
        <w:jc w:val="center"/>
        <w:rPr>
          <w:rFonts w:ascii="Lato" w:hAnsi="Lato"/>
          <w:sz w:val="20"/>
          <w:szCs w:val="20"/>
        </w:rPr>
      </w:pPr>
    </w:p>
    <w:p w14:paraId="3976398C" w14:textId="6615EBFF" w:rsidR="00CF1C9A" w:rsidRDefault="001302A6" w:rsidP="001302A6">
      <w:pPr>
        <w:widowControl/>
        <w:suppressAutoHyphens w:val="0"/>
        <w:spacing w:line="259" w:lineRule="auto"/>
        <w:ind w:left="360"/>
        <w:jc w:val="center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>Sposób prowadzenia opaski przez ARBOTAG</w:t>
      </w:r>
    </w:p>
    <w:p w14:paraId="1371D738" w14:textId="79C62D2A" w:rsidR="00CF1C9A" w:rsidRDefault="00CF1C9A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029BD8C3" w14:textId="75E96CFA" w:rsidR="00CF1C9A" w:rsidRDefault="00CF1C9A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  <w:r>
        <w:rPr>
          <w:rFonts w:ascii="Lato" w:hAnsi="Lato"/>
          <w:noProof/>
          <w:sz w:val="20"/>
          <w:szCs w:val="20"/>
        </w:rPr>
        <w:drawing>
          <wp:inline distT="0" distB="0" distL="0" distR="0" wp14:anchorId="49ADD356" wp14:editId="1E1DDCAD">
            <wp:extent cx="5724525" cy="3560445"/>
            <wp:effectExtent l="0" t="0" r="9525" b="190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colorTemperature colorTemp="53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560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D765BE" w14:textId="77777777" w:rsidR="00CF1C9A" w:rsidRDefault="00CF1C9A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5F8DA424" w14:textId="77777777" w:rsidR="00CF1C9A" w:rsidRDefault="00CF1C9A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5B8E2D54" w14:textId="77777777" w:rsidR="0083118E" w:rsidRPr="00872390" w:rsidRDefault="0083118E" w:rsidP="00872390">
      <w:pPr>
        <w:widowControl/>
        <w:suppressAutoHyphens w:val="0"/>
        <w:spacing w:line="259" w:lineRule="auto"/>
        <w:ind w:left="360"/>
        <w:jc w:val="both"/>
        <w:rPr>
          <w:rFonts w:ascii="Lato" w:hAnsi="Lato"/>
          <w:sz w:val="20"/>
          <w:szCs w:val="20"/>
        </w:rPr>
      </w:pPr>
    </w:p>
    <w:p w14:paraId="14DB68E3" w14:textId="77777777" w:rsidR="00924CB7" w:rsidRPr="00CE5EC4" w:rsidRDefault="00924CB7" w:rsidP="00924CB7">
      <w:pPr>
        <w:pStyle w:val="Akapitzlist"/>
        <w:widowControl/>
        <w:numPr>
          <w:ilvl w:val="0"/>
          <w:numId w:val="5"/>
        </w:numPr>
        <w:suppressAutoHyphens w:val="0"/>
        <w:spacing w:after="160" w:line="259" w:lineRule="auto"/>
        <w:jc w:val="both"/>
        <w:rPr>
          <w:rFonts w:ascii="Lato" w:hAnsi="Lato"/>
          <w:b/>
          <w:sz w:val="20"/>
          <w:szCs w:val="20"/>
        </w:rPr>
      </w:pPr>
      <w:r w:rsidRPr="00CE5EC4">
        <w:rPr>
          <w:rFonts w:ascii="Lato" w:hAnsi="Lato"/>
          <w:b/>
          <w:sz w:val="20"/>
          <w:szCs w:val="20"/>
        </w:rPr>
        <w:t>Sadzenie drzew</w:t>
      </w:r>
    </w:p>
    <w:p w14:paraId="40538676" w14:textId="77777777" w:rsidR="0080427F" w:rsidRDefault="00924CB7" w:rsidP="00D8031A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80427F">
        <w:rPr>
          <w:rFonts w:ascii="Lato" w:hAnsi="Lato"/>
          <w:bCs/>
          <w:sz w:val="20"/>
          <w:szCs w:val="20"/>
        </w:rPr>
        <w:t xml:space="preserve">Drzewa sadzimy na  taką samą głębokość, na jakiej rosły w szkółce w doły z pełną zaprawą ziemią urodzajną na bazie materiałów organicznych, dobrze przekompostowanej, o pH około 6,5-7. </w:t>
      </w:r>
    </w:p>
    <w:p w14:paraId="5F5A26F8" w14:textId="77777777" w:rsidR="00924CB7" w:rsidRPr="0080427F" w:rsidRDefault="00924CB7" w:rsidP="00D8031A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80427F">
        <w:rPr>
          <w:rFonts w:ascii="Lato" w:hAnsi="Lato"/>
          <w:bCs/>
          <w:sz w:val="20"/>
          <w:szCs w:val="20"/>
        </w:rPr>
        <w:t>Doły do sadzenia drzew należy rozplanować i wykonać punktowo.</w:t>
      </w:r>
    </w:p>
    <w:p w14:paraId="2095EA96" w14:textId="77777777" w:rsidR="00924CB7" w:rsidRPr="00CE5EC4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>P</w:t>
      </w:r>
      <w:r w:rsidRPr="00CE5EC4">
        <w:rPr>
          <w:rFonts w:ascii="Lato" w:hAnsi="Lato"/>
          <w:sz w:val="20"/>
          <w:szCs w:val="20"/>
        </w:rPr>
        <w:t>rzygotowanie dołów do nasadzeń drzew: wybranie ziemi oraz innych materiałów znajdujących się w gruncie, dostosowanie wielkości dołów do wielkości bryły korzeniowej drzew (doły muszą być przynajmniej 30-40 cm głębsze i przynajmniej 30-40 cm z  szersze w stosunku do wielkości bryły korzeniowej drzew), spulchnienie wnętrza dołów, zaprawienie ziemią urodzajną.</w:t>
      </w:r>
    </w:p>
    <w:p w14:paraId="325544F3" w14:textId="77777777" w:rsidR="000427D3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 xml:space="preserve">Poziom posadowienia drzew należy dostosować do poziomu otaczającego gruntu lub projektowanego wyprofilowania terenu w uzgodnieniu z zamawiającym. </w:t>
      </w:r>
    </w:p>
    <w:p w14:paraId="0C42EA8F" w14:textId="77777777" w:rsidR="00924CB7" w:rsidRPr="00CE5EC4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>Złamane lub uszkodzone korzenie należy uciąć i zabezpieczyć fungicydem.</w:t>
      </w:r>
    </w:p>
    <w:p w14:paraId="7E2D1FFA" w14:textId="77777777" w:rsidR="00924CB7" w:rsidRPr="00CE5EC4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>Koronę drzewa przyciąć przed lub po posadzeniu stosownie do wymagań gatunkowych i zaleceń producenta materiału.</w:t>
      </w:r>
    </w:p>
    <w:p w14:paraId="2430A438" w14:textId="77777777" w:rsidR="00924CB7" w:rsidRPr="000427D3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>Drzewo należy ustabilizować poprzez stabilizację podziemną bryły korzeniowej przez zastosowanie  kotew i pasa zaciskowego z klamrą blokującą</w:t>
      </w:r>
      <w:r w:rsidR="0080427F">
        <w:rPr>
          <w:rFonts w:ascii="Lato" w:hAnsi="Lato"/>
          <w:bCs/>
          <w:sz w:val="20"/>
          <w:szCs w:val="20"/>
        </w:rPr>
        <w:t xml:space="preserve"> lub </w:t>
      </w:r>
      <w:r w:rsidR="0080427F" w:rsidRPr="00D34719">
        <w:rPr>
          <w:rFonts w:ascii="Lato" w:hAnsi="Lato" w:cs="Arial"/>
          <w:sz w:val="20"/>
          <w:szCs w:val="20"/>
        </w:rPr>
        <w:t>ustabilizować stosując trzy paliki</w:t>
      </w:r>
      <w:r w:rsidR="000427D3">
        <w:rPr>
          <w:rFonts w:ascii="Lato" w:hAnsi="Lato" w:cs="Arial"/>
          <w:sz w:val="20"/>
          <w:szCs w:val="20"/>
        </w:rPr>
        <w:t>:</w:t>
      </w:r>
    </w:p>
    <w:p w14:paraId="7918CF7B" w14:textId="77777777" w:rsidR="000427D3" w:rsidRPr="005E5C5A" w:rsidRDefault="000427D3" w:rsidP="005E5C5A">
      <w:pPr>
        <w:pStyle w:val="Akapitzlist"/>
        <w:numPr>
          <w:ilvl w:val="0"/>
          <w:numId w:val="16"/>
        </w:numPr>
        <w:tabs>
          <w:tab w:val="left" w:pos="993"/>
        </w:tabs>
        <w:suppressAutoHyphens w:val="0"/>
        <w:ind w:left="1418" w:hanging="284"/>
        <w:jc w:val="both"/>
        <w:rPr>
          <w:rFonts w:ascii="Lato" w:eastAsia="Times New Roman" w:hAnsi="Lato"/>
          <w:bCs/>
          <w:sz w:val="20"/>
          <w:szCs w:val="20"/>
        </w:rPr>
      </w:pPr>
      <w:r w:rsidRPr="005E5C5A">
        <w:rPr>
          <w:rFonts w:ascii="Lato" w:eastAsia="Times New Roman" w:hAnsi="Lato"/>
          <w:bCs/>
          <w:sz w:val="20"/>
          <w:szCs w:val="20"/>
        </w:rPr>
        <w:t>Drzewo w formie piennej należy ustabilizować poprzez przymocowanie taśmą parcianą do 3 palików połączonych poprzecznymi listwami (ryglami),</w:t>
      </w:r>
    </w:p>
    <w:p w14:paraId="47DCAB67" w14:textId="77777777" w:rsidR="000427D3" w:rsidRPr="005E5C5A" w:rsidRDefault="000427D3" w:rsidP="005E5C5A">
      <w:pPr>
        <w:pStyle w:val="Akapitzlist"/>
        <w:numPr>
          <w:ilvl w:val="0"/>
          <w:numId w:val="16"/>
        </w:numPr>
        <w:tabs>
          <w:tab w:val="left" w:pos="993"/>
        </w:tabs>
        <w:suppressAutoHyphens w:val="0"/>
        <w:ind w:left="1418" w:hanging="284"/>
        <w:jc w:val="both"/>
        <w:rPr>
          <w:rFonts w:ascii="Lato" w:eastAsia="Times New Roman" w:hAnsi="Lato"/>
          <w:bCs/>
          <w:sz w:val="20"/>
          <w:szCs w:val="20"/>
        </w:rPr>
      </w:pPr>
      <w:r w:rsidRPr="005E5C5A">
        <w:rPr>
          <w:rFonts w:ascii="Lato" w:eastAsia="Times New Roman" w:hAnsi="Lato"/>
          <w:sz w:val="20"/>
          <w:szCs w:val="20"/>
        </w:rPr>
        <w:t xml:space="preserve">Palik musi być umocowany w glebie tak, aby nie powodowało to uszkadzania bryły korzeniowej. Palik musi zostać wbity przed zasypaniem warstwą gleby próchniczej i przed założeniem specjalnych umocnień. Palik nie może dotykać pnia ani pędów drzewa i musi być sztywno osadzony. </w:t>
      </w:r>
    </w:p>
    <w:p w14:paraId="77A862DC" w14:textId="77777777" w:rsidR="000427D3" w:rsidRPr="005E5C5A" w:rsidRDefault="000427D3" w:rsidP="005E5C5A">
      <w:pPr>
        <w:pStyle w:val="Akapitzlist"/>
        <w:numPr>
          <w:ilvl w:val="0"/>
          <w:numId w:val="16"/>
        </w:numPr>
        <w:tabs>
          <w:tab w:val="left" w:pos="993"/>
        </w:tabs>
        <w:suppressAutoHyphens w:val="0"/>
        <w:ind w:left="1418" w:hanging="284"/>
        <w:jc w:val="both"/>
        <w:rPr>
          <w:rFonts w:ascii="Lato" w:eastAsia="Times New Roman" w:hAnsi="Lato"/>
          <w:bCs/>
          <w:sz w:val="20"/>
          <w:szCs w:val="20"/>
        </w:rPr>
      </w:pPr>
      <w:r w:rsidRPr="005E5C5A">
        <w:rPr>
          <w:rFonts w:ascii="Lato" w:eastAsia="Times New Roman" w:hAnsi="Lato"/>
          <w:sz w:val="20"/>
          <w:szCs w:val="20"/>
        </w:rPr>
        <w:t xml:space="preserve">Paliki muszą być o średnicy 5-8 cm (przy drzewach o obw. pnia do 18 cm pale o średnicy 5 cm, powyżej 18 cm pale o średnicy 8 cm), połączone ze sobą poprzeczkami (ryglami) w formie półwałków; końcówki rygli gładko zakończone, pień drzewa należy ustabilizować mocując go do palików taśmą ogrodniczą (parcianą w kolorze czarnym lub ciemnozielonym), schemat zabezpieczenia i stabilizacji przedstawiony na rys. nr 1-3 . W miejscu mocowania, pień należy zabezpieczyć jutą. </w:t>
      </w:r>
    </w:p>
    <w:p w14:paraId="11E586F7" w14:textId="77777777" w:rsidR="000427D3" w:rsidRPr="00EB5AB5" w:rsidRDefault="000427D3" w:rsidP="005E5C5A">
      <w:pPr>
        <w:pStyle w:val="Akapitzlist"/>
        <w:numPr>
          <w:ilvl w:val="0"/>
          <w:numId w:val="16"/>
        </w:numPr>
        <w:tabs>
          <w:tab w:val="left" w:pos="993"/>
        </w:tabs>
        <w:suppressAutoHyphens w:val="0"/>
        <w:ind w:left="1418" w:hanging="284"/>
        <w:jc w:val="both"/>
        <w:rPr>
          <w:rFonts w:ascii="Lato" w:eastAsia="Times New Roman" w:hAnsi="Lato"/>
          <w:bCs/>
          <w:sz w:val="20"/>
          <w:szCs w:val="20"/>
        </w:rPr>
      </w:pPr>
      <w:r w:rsidRPr="005E5C5A">
        <w:rPr>
          <w:rFonts w:ascii="Lato" w:eastAsia="Times New Roman" w:hAnsi="Lato"/>
          <w:color w:val="231F20"/>
          <w:sz w:val="20"/>
          <w:szCs w:val="20"/>
        </w:rPr>
        <w:t>Pale i rygle zaimpregnowane na kolor naturalnego drewna.</w:t>
      </w:r>
    </w:p>
    <w:p w14:paraId="2D775AB8" w14:textId="77777777" w:rsidR="00EB5AB5" w:rsidRDefault="00EB5AB5" w:rsidP="00EB5AB5">
      <w:pPr>
        <w:tabs>
          <w:tab w:val="left" w:pos="993"/>
        </w:tabs>
        <w:suppressAutoHyphens w:val="0"/>
        <w:jc w:val="both"/>
        <w:rPr>
          <w:rFonts w:ascii="Lato" w:eastAsia="Times New Roman" w:hAnsi="Lato"/>
          <w:bCs/>
          <w:sz w:val="20"/>
          <w:szCs w:val="20"/>
        </w:rPr>
      </w:pPr>
      <w:r>
        <w:rPr>
          <w:rFonts w:ascii="Lato" w:eastAsia="Times New Roman" w:hAnsi="Lato"/>
          <w:bCs/>
          <w:sz w:val="20"/>
          <w:szCs w:val="20"/>
        </w:rPr>
        <w:tab/>
      </w:r>
    </w:p>
    <w:p w14:paraId="56E00608" w14:textId="77777777" w:rsidR="00EB5AB5" w:rsidRPr="00EB5AB5" w:rsidRDefault="00EB5AB5" w:rsidP="00EB5AB5">
      <w:pPr>
        <w:tabs>
          <w:tab w:val="left" w:pos="993"/>
        </w:tabs>
        <w:suppressAutoHyphens w:val="0"/>
        <w:jc w:val="both"/>
        <w:rPr>
          <w:rFonts w:ascii="Lato" w:eastAsia="Times New Roman" w:hAnsi="Lato"/>
          <w:bCs/>
          <w:sz w:val="20"/>
          <w:szCs w:val="20"/>
        </w:rPr>
      </w:pPr>
      <w:r>
        <w:rPr>
          <w:rFonts w:ascii="Lato" w:eastAsia="Times New Roman" w:hAnsi="Lato"/>
          <w:bCs/>
          <w:sz w:val="20"/>
          <w:szCs w:val="20"/>
        </w:rPr>
        <w:tab/>
        <w:t>Wzór palikowania przedstawiają rys. 1, 2, 3.</w:t>
      </w:r>
    </w:p>
    <w:p w14:paraId="6B543BCB" w14:textId="77777777" w:rsidR="00EB5AB5" w:rsidRDefault="00EB5AB5" w:rsidP="00EB5AB5">
      <w:pPr>
        <w:pStyle w:val="Akapitzlist"/>
        <w:widowControl/>
        <w:suppressAutoHyphens w:val="0"/>
        <w:spacing w:after="160" w:line="259" w:lineRule="auto"/>
        <w:ind w:left="-567"/>
        <w:jc w:val="both"/>
        <w:rPr>
          <w:rFonts w:ascii="Lato" w:hAnsi="Lato"/>
          <w:bCs/>
          <w:noProof/>
          <w:sz w:val="20"/>
          <w:szCs w:val="20"/>
        </w:rPr>
      </w:pPr>
    </w:p>
    <w:p w14:paraId="1986C140" w14:textId="77777777" w:rsidR="00EB5AB5" w:rsidRDefault="00EB5AB5" w:rsidP="00EB5AB5">
      <w:pPr>
        <w:pStyle w:val="Akapitzlist"/>
        <w:widowControl/>
        <w:suppressAutoHyphens w:val="0"/>
        <w:spacing w:after="160" w:line="259" w:lineRule="auto"/>
        <w:ind w:left="-567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noProof/>
          <w:sz w:val="20"/>
          <w:szCs w:val="20"/>
        </w:rPr>
        <w:drawing>
          <wp:inline distT="0" distB="0" distL="0" distR="0" wp14:anchorId="262CD07A" wp14:editId="2046A4D3">
            <wp:extent cx="5817991" cy="859809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likowanie 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647" cy="860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07A4E" w14:textId="77777777" w:rsidR="005E5C5A" w:rsidRDefault="00EB5AB5" w:rsidP="00EB5AB5">
      <w:pPr>
        <w:pStyle w:val="Akapitzlist"/>
        <w:widowControl/>
        <w:suppressAutoHyphens w:val="0"/>
        <w:spacing w:after="160" w:line="259" w:lineRule="auto"/>
        <w:ind w:left="-567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sz w:val="20"/>
          <w:szCs w:val="20"/>
        </w:rPr>
        <w:lastRenderedPageBreak/>
        <w:t xml:space="preserve">                                                                                                                      </w:t>
      </w:r>
      <w:r w:rsidRPr="00EB5AB5">
        <w:rPr>
          <w:rFonts w:ascii="Lato" w:hAnsi="Lato"/>
          <w:bCs/>
          <w:sz w:val="20"/>
          <w:szCs w:val="20"/>
        </w:rPr>
        <w:t>Rys. 1</w:t>
      </w:r>
    </w:p>
    <w:p w14:paraId="4A50FC2B" w14:textId="77777777" w:rsidR="00861A42" w:rsidRDefault="00861A42" w:rsidP="00EB5AB5">
      <w:pPr>
        <w:pStyle w:val="Akapitzlist"/>
        <w:widowControl/>
        <w:suppressAutoHyphens w:val="0"/>
        <w:spacing w:after="160" w:line="259" w:lineRule="auto"/>
        <w:ind w:left="-567"/>
        <w:jc w:val="both"/>
        <w:rPr>
          <w:rFonts w:ascii="Lato" w:hAnsi="Lato"/>
          <w:bCs/>
          <w:sz w:val="20"/>
          <w:szCs w:val="20"/>
        </w:rPr>
      </w:pPr>
    </w:p>
    <w:p w14:paraId="1FE6E4CD" w14:textId="77777777" w:rsidR="00861A42" w:rsidRPr="00EB5AB5" w:rsidRDefault="00861A42" w:rsidP="00EB5AB5">
      <w:pPr>
        <w:pStyle w:val="Akapitzlist"/>
        <w:widowControl/>
        <w:suppressAutoHyphens w:val="0"/>
        <w:spacing w:after="160" w:line="259" w:lineRule="auto"/>
        <w:ind w:left="-567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noProof/>
          <w:sz w:val="20"/>
          <w:szCs w:val="20"/>
        </w:rPr>
        <w:drawing>
          <wp:inline distT="0" distB="0" distL="0" distR="0" wp14:anchorId="512DF796" wp14:editId="6B801386">
            <wp:extent cx="5975985" cy="8511540"/>
            <wp:effectExtent l="0" t="0" r="5715" b="381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alikowanie 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851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44484" w14:textId="77777777" w:rsidR="005E5C5A" w:rsidRDefault="00861A42" w:rsidP="000427D3">
      <w:pPr>
        <w:pStyle w:val="Akapitzlist"/>
        <w:widowControl/>
        <w:suppressAutoHyphens w:val="0"/>
        <w:spacing w:after="160" w:line="259" w:lineRule="auto"/>
        <w:ind w:left="1800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sz w:val="20"/>
          <w:szCs w:val="20"/>
        </w:rPr>
        <w:t xml:space="preserve">                                                         Rys. 2</w:t>
      </w:r>
    </w:p>
    <w:p w14:paraId="0B257710" w14:textId="77777777" w:rsidR="00861A42" w:rsidRDefault="00861A42" w:rsidP="000427D3">
      <w:pPr>
        <w:pStyle w:val="Akapitzlist"/>
        <w:widowControl/>
        <w:suppressAutoHyphens w:val="0"/>
        <w:spacing w:after="160" w:line="259" w:lineRule="auto"/>
        <w:ind w:left="1800"/>
        <w:jc w:val="both"/>
        <w:rPr>
          <w:rFonts w:ascii="Lato" w:hAnsi="Lato"/>
          <w:bCs/>
          <w:sz w:val="20"/>
          <w:szCs w:val="20"/>
        </w:rPr>
      </w:pPr>
    </w:p>
    <w:p w14:paraId="37556513" w14:textId="77777777" w:rsidR="00861A42" w:rsidRDefault="00861A42" w:rsidP="000427D3">
      <w:pPr>
        <w:pStyle w:val="Akapitzlist"/>
        <w:widowControl/>
        <w:suppressAutoHyphens w:val="0"/>
        <w:spacing w:after="160" w:line="259" w:lineRule="auto"/>
        <w:ind w:left="1800"/>
        <w:jc w:val="both"/>
        <w:rPr>
          <w:rFonts w:ascii="Lato" w:hAnsi="Lato"/>
          <w:bCs/>
          <w:sz w:val="20"/>
          <w:szCs w:val="20"/>
        </w:rPr>
      </w:pPr>
    </w:p>
    <w:p w14:paraId="62134F95" w14:textId="77777777" w:rsidR="00861A42" w:rsidRDefault="00861A42" w:rsidP="00861A42">
      <w:pPr>
        <w:pStyle w:val="Akapitzlist"/>
        <w:widowControl/>
        <w:suppressAutoHyphens w:val="0"/>
        <w:spacing w:after="160" w:line="259" w:lineRule="auto"/>
        <w:ind w:left="426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noProof/>
          <w:sz w:val="20"/>
          <w:szCs w:val="20"/>
        </w:rPr>
        <w:lastRenderedPageBreak/>
        <w:drawing>
          <wp:inline distT="0" distB="0" distL="0" distR="0" wp14:anchorId="2B79FA4F" wp14:editId="018481A5">
            <wp:extent cx="5363570" cy="4256205"/>
            <wp:effectExtent l="0" t="0" r="889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alikowanie 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547" cy="427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1047D" w14:textId="77777777" w:rsidR="00861A42" w:rsidRDefault="00861A42" w:rsidP="000427D3">
      <w:pPr>
        <w:pStyle w:val="Akapitzlist"/>
        <w:widowControl/>
        <w:suppressAutoHyphens w:val="0"/>
        <w:spacing w:after="160" w:line="259" w:lineRule="auto"/>
        <w:ind w:left="1800"/>
        <w:jc w:val="both"/>
        <w:rPr>
          <w:rFonts w:ascii="Lato" w:hAnsi="Lato"/>
          <w:bCs/>
          <w:sz w:val="20"/>
          <w:szCs w:val="20"/>
        </w:rPr>
      </w:pPr>
      <w:r>
        <w:rPr>
          <w:rFonts w:ascii="Lato" w:hAnsi="Lato"/>
          <w:bCs/>
          <w:sz w:val="20"/>
          <w:szCs w:val="20"/>
        </w:rPr>
        <w:t xml:space="preserve">                                                           Rys. 3.</w:t>
      </w:r>
    </w:p>
    <w:p w14:paraId="6875DE77" w14:textId="77777777" w:rsidR="00861A42" w:rsidRPr="00CE5EC4" w:rsidRDefault="00861A42" w:rsidP="000427D3">
      <w:pPr>
        <w:pStyle w:val="Akapitzlist"/>
        <w:widowControl/>
        <w:suppressAutoHyphens w:val="0"/>
        <w:spacing w:after="160" w:line="259" w:lineRule="auto"/>
        <w:ind w:left="1800"/>
        <w:jc w:val="both"/>
        <w:rPr>
          <w:rFonts w:ascii="Lato" w:hAnsi="Lato"/>
          <w:bCs/>
          <w:sz w:val="20"/>
          <w:szCs w:val="20"/>
        </w:rPr>
      </w:pPr>
    </w:p>
    <w:p w14:paraId="0CE457C5" w14:textId="77777777" w:rsidR="00924CB7" w:rsidRPr="00CE5EC4" w:rsidRDefault="00924CB7" w:rsidP="00924CB7">
      <w:pPr>
        <w:pStyle w:val="Akapitzlist"/>
        <w:widowControl/>
        <w:numPr>
          <w:ilvl w:val="0"/>
          <w:numId w:val="9"/>
        </w:numPr>
        <w:suppressAutoHyphens w:val="0"/>
        <w:spacing w:after="160" w:line="259" w:lineRule="auto"/>
        <w:jc w:val="both"/>
        <w:rPr>
          <w:rFonts w:ascii="Lato" w:hAnsi="Lato"/>
          <w:bCs/>
          <w:sz w:val="20"/>
          <w:szCs w:val="20"/>
        </w:rPr>
      </w:pPr>
      <w:r w:rsidRPr="00CE5EC4">
        <w:rPr>
          <w:rFonts w:ascii="Lato" w:hAnsi="Lato"/>
          <w:bCs/>
          <w:sz w:val="20"/>
          <w:szCs w:val="20"/>
        </w:rPr>
        <w:t>Na pień drzewa, u podstawy, założyć osłonkę specjalistyczną do zabezpieczania pni młodych drzew, z tworzywa sztucznego odpornego na działanie UV, brązową lub zieloną, perforowaną z</w:t>
      </w:r>
      <w:r w:rsidR="005C515C">
        <w:rPr>
          <w:rFonts w:ascii="Lato" w:hAnsi="Lato"/>
          <w:bCs/>
          <w:sz w:val="20"/>
          <w:szCs w:val="20"/>
        </w:rPr>
        <w:t> </w:t>
      </w:r>
      <w:r w:rsidRPr="00CE5EC4">
        <w:rPr>
          <w:rFonts w:ascii="Lato" w:hAnsi="Lato"/>
          <w:bCs/>
          <w:sz w:val="20"/>
          <w:szCs w:val="20"/>
        </w:rPr>
        <w:t>możliwością regulacji średnicy wg. wzoru na zdjęciu poniżej:</w:t>
      </w:r>
    </w:p>
    <w:p w14:paraId="2F07E08E" w14:textId="77777777" w:rsidR="00924CB7" w:rsidRPr="00CE5EC4" w:rsidRDefault="00924CB7" w:rsidP="00924CB7">
      <w:pPr>
        <w:autoSpaceDE w:val="0"/>
        <w:autoSpaceDN w:val="0"/>
        <w:adjustRightInd w:val="0"/>
        <w:jc w:val="center"/>
        <w:rPr>
          <w:rFonts w:ascii="Lato" w:hAnsi="Lato"/>
          <w:sz w:val="20"/>
          <w:szCs w:val="20"/>
        </w:rPr>
      </w:pPr>
      <w:r w:rsidRPr="00CE5EC4">
        <w:rPr>
          <w:rFonts w:ascii="Lato" w:hAnsi="Lato"/>
          <w:noProof/>
          <w:sz w:val="20"/>
          <w:szCs w:val="20"/>
        </w:rPr>
        <w:drawing>
          <wp:inline distT="0" distB="0" distL="0" distR="0" wp14:anchorId="536E3B5B" wp14:editId="46E7F68A">
            <wp:extent cx="5445125" cy="3349625"/>
            <wp:effectExtent l="0" t="0" r="3175" b="3175"/>
            <wp:docPr id="1" name="Obraz 1" descr="osłonka na pień drze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słonka na pień drzew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125" cy="334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E8612" w14:textId="77777777" w:rsidR="00924CB7" w:rsidRDefault="00924CB7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Cs/>
          <w:sz w:val="20"/>
          <w:szCs w:val="20"/>
        </w:rPr>
      </w:pPr>
    </w:p>
    <w:p w14:paraId="65AA3C40" w14:textId="77777777" w:rsidR="00861A42" w:rsidRDefault="00861A42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Cs/>
          <w:sz w:val="20"/>
          <w:szCs w:val="20"/>
        </w:rPr>
      </w:pPr>
    </w:p>
    <w:p w14:paraId="4ED649AD" w14:textId="77777777" w:rsidR="00861A42" w:rsidRDefault="00861A42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Cs/>
          <w:sz w:val="20"/>
          <w:szCs w:val="20"/>
        </w:rPr>
      </w:pPr>
    </w:p>
    <w:p w14:paraId="0DD5574E" w14:textId="77777777" w:rsidR="00861A42" w:rsidRDefault="00861A42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Cs/>
          <w:sz w:val="20"/>
          <w:szCs w:val="20"/>
        </w:rPr>
      </w:pPr>
    </w:p>
    <w:p w14:paraId="4C82FC90" w14:textId="77777777" w:rsidR="00861A42" w:rsidRPr="00CE5EC4" w:rsidRDefault="00861A42" w:rsidP="00924CB7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bCs/>
          <w:sz w:val="20"/>
          <w:szCs w:val="20"/>
        </w:rPr>
      </w:pPr>
    </w:p>
    <w:p w14:paraId="5820071D" w14:textId="77777777" w:rsidR="00A1195C" w:rsidRPr="00A1195C" w:rsidRDefault="000427D3" w:rsidP="00A1195C">
      <w:pPr>
        <w:pStyle w:val="Akapitzlist"/>
        <w:widowControl/>
        <w:numPr>
          <w:ilvl w:val="0"/>
          <w:numId w:val="12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A1195C">
        <w:rPr>
          <w:rFonts w:ascii="Lato" w:eastAsia="Times New Roman" w:hAnsi="Lato"/>
          <w:bCs/>
          <w:sz w:val="20"/>
          <w:szCs w:val="20"/>
        </w:rPr>
        <w:t>Wokół</w:t>
      </w:r>
      <w:r w:rsidRPr="00A1195C">
        <w:rPr>
          <w:rFonts w:ascii="Lato" w:eastAsia="Times New Roman" w:hAnsi="Lato"/>
          <w:sz w:val="20"/>
          <w:szCs w:val="20"/>
        </w:rPr>
        <w:t xml:space="preserve"> drzewa uformować misę (w promieniu 50cm) i wyściółkować 5 cm warstwą kory przekompostowanej, drobnomielonej. Nie jest wskazane tworzenie na obrzeżach misy tzw. wałków z gleby i innych materiałów oraz kopczyków wokół pnia drzewa. Obficie </w:t>
      </w:r>
      <w:r w:rsidRPr="00A1195C">
        <w:rPr>
          <w:rFonts w:ascii="Lato" w:eastAsia="Times New Roman" w:hAnsi="Lato"/>
          <w:bCs/>
          <w:sz w:val="20"/>
          <w:szCs w:val="20"/>
        </w:rPr>
        <w:t>podlać (</w:t>
      </w:r>
      <w:r w:rsidRPr="00A1195C">
        <w:rPr>
          <w:rFonts w:ascii="Lato" w:eastAsia="Times New Roman" w:hAnsi="Lato"/>
          <w:sz w:val="20"/>
          <w:szCs w:val="20"/>
        </w:rPr>
        <w:t>min. 30 l wody pod jedną roślinę), teren uporządkować.</w:t>
      </w:r>
    </w:p>
    <w:p w14:paraId="5FBDC577" w14:textId="77777777" w:rsidR="00BA2F63" w:rsidRDefault="00BA2F63" w:rsidP="00BA2F63">
      <w:pPr>
        <w:widowControl/>
        <w:numPr>
          <w:ilvl w:val="0"/>
          <w:numId w:val="5"/>
        </w:numPr>
        <w:rPr>
          <w:rFonts w:ascii="Lato" w:hAnsi="Lato"/>
          <w:b/>
          <w:sz w:val="20"/>
          <w:szCs w:val="20"/>
        </w:rPr>
      </w:pPr>
      <w:r w:rsidRPr="00397A6E">
        <w:rPr>
          <w:rFonts w:ascii="Lato" w:hAnsi="Lato"/>
          <w:b/>
          <w:sz w:val="20"/>
          <w:szCs w:val="20"/>
        </w:rPr>
        <w:t>Sadzenie krzewów</w:t>
      </w:r>
    </w:p>
    <w:p w14:paraId="0E4D4F95" w14:textId="77777777" w:rsidR="00BA2F63" w:rsidRPr="00397A6E" w:rsidRDefault="00BA2F63" w:rsidP="00BA2F63">
      <w:pPr>
        <w:widowControl/>
        <w:ind w:left="720"/>
        <w:rPr>
          <w:rFonts w:ascii="Lato" w:hAnsi="Lato"/>
          <w:b/>
          <w:sz w:val="20"/>
          <w:szCs w:val="20"/>
        </w:rPr>
      </w:pPr>
    </w:p>
    <w:p w14:paraId="46F2C971" w14:textId="77777777" w:rsidR="00BA2F63" w:rsidRPr="00397A6E" w:rsidRDefault="00BA2F63" w:rsidP="00BA2F63">
      <w:pPr>
        <w:pStyle w:val="Akapitzlist"/>
        <w:numPr>
          <w:ilvl w:val="0"/>
          <w:numId w:val="10"/>
        </w:numPr>
        <w:spacing w:line="276" w:lineRule="auto"/>
        <w:ind w:right="55"/>
        <w:jc w:val="both"/>
        <w:rPr>
          <w:rFonts w:ascii="Lato" w:hAnsi="Lato" w:cs="Arial"/>
          <w:sz w:val="20"/>
          <w:szCs w:val="20"/>
        </w:rPr>
      </w:pPr>
      <w:r w:rsidRPr="00397A6E">
        <w:rPr>
          <w:rFonts w:ascii="Lato" w:hAnsi="Lato" w:cs="Arial"/>
          <w:sz w:val="20"/>
          <w:szCs w:val="20"/>
        </w:rPr>
        <w:t xml:space="preserve">Z powierzchni przeznaczonej pod nasadzenia należy ściągnąć darń, nadwyżki ziemi oraz wymienić grunt na głębokość 10 cm, przekopać, wyrównać (powierzchnia po wyrównaniu winna być obniżona o 5cm w stosunku do istniejącego gruntu) i </w:t>
      </w:r>
      <w:r w:rsidRPr="00397A6E">
        <w:rPr>
          <w:rFonts w:ascii="Lato" w:eastAsia="Times New Roman" w:hAnsi="Lato"/>
          <w:sz w:val="20"/>
          <w:szCs w:val="20"/>
        </w:rPr>
        <w:t>rozłożyć agrowłókninę (zalecana brązowa lub czarna ze stabilizacją UV o gramaturze min 50g/m</w:t>
      </w:r>
      <w:r w:rsidRPr="00397A6E">
        <w:rPr>
          <w:rFonts w:ascii="Lato" w:eastAsia="Times New Roman" w:hAnsi="Lato"/>
          <w:sz w:val="20"/>
          <w:szCs w:val="20"/>
          <w:vertAlign w:val="superscript"/>
        </w:rPr>
        <w:t>2</w:t>
      </w:r>
      <w:r w:rsidRPr="00397A6E">
        <w:rPr>
          <w:rFonts w:ascii="Lato" w:eastAsia="Times New Roman" w:hAnsi="Lato"/>
          <w:sz w:val="20"/>
          <w:szCs w:val="20"/>
        </w:rPr>
        <w:t>, przymocowana do podłoża za pomocą szpilek)</w:t>
      </w:r>
      <w:r w:rsidRPr="00397A6E">
        <w:rPr>
          <w:rFonts w:ascii="Lato" w:hAnsi="Lato" w:cs="Arial"/>
          <w:sz w:val="20"/>
          <w:szCs w:val="20"/>
        </w:rPr>
        <w:t>.</w:t>
      </w:r>
    </w:p>
    <w:p w14:paraId="6B26C45F" w14:textId="77777777" w:rsidR="00BA2F63" w:rsidRPr="00397A6E" w:rsidRDefault="00BA2F63" w:rsidP="00BA2F63">
      <w:pPr>
        <w:pStyle w:val="Akapitzlist"/>
        <w:numPr>
          <w:ilvl w:val="0"/>
          <w:numId w:val="10"/>
        </w:numPr>
        <w:spacing w:line="276" w:lineRule="auto"/>
        <w:ind w:right="55"/>
        <w:jc w:val="both"/>
        <w:rPr>
          <w:rFonts w:ascii="Lato" w:hAnsi="Lato" w:cs="Arial"/>
          <w:sz w:val="20"/>
          <w:szCs w:val="20"/>
        </w:rPr>
      </w:pPr>
      <w:r w:rsidRPr="00397A6E">
        <w:rPr>
          <w:rFonts w:ascii="Lato" w:hAnsi="Lato" w:cs="Arial"/>
          <w:sz w:val="20"/>
          <w:szCs w:val="20"/>
        </w:rPr>
        <w:t xml:space="preserve">Krzewy sadzić w doły z pełną zaprawą ziemią urodzajną o ph właściwym dla danego rodzaju, obficie podlać. Doły muszą być przynajmniej 10 cm głębsze i szersze w stosunku do bryły korzeniowej krzewów. Powierzchnię wokół krzewów wyściółkować min. 5 cm warstwą kory przekompostowanej drobnomielonej. </w:t>
      </w:r>
    </w:p>
    <w:p w14:paraId="494865ED" w14:textId="77777777" w:rsidR="002759F3" w:rsidRPr="00CE5EC4" w:rsidRDefault="002759F3" w:rsidP="00924CB7">
      <w:pPr>
        <w:rPr>
          <w:rFonts w:ascii="Lato" w:hAnsi="Lato"/>
          <w:b/>
          <w:sz w:val="20"/>
          <w:szCs w:val="20"/>
        </w:rPr>
      </w:pPr>
    </w:p>
    <w:p w14:paraId="797B00D9" w14:textId="77777777" w:rsidR="00924CB7" w:rsidRPr="00CE5EC4" w:rsidRDefault="00924CB7" w:rsidP="00924CB7">
      <w:pPr>
        <w:widowControl/>
        <w:numPr>
          <w:ilvl w:val="0"/>
          <w:numId w:val="5"/>
        </w:numPr>
        <w:rPr>
          <w:rFonts w:ascii="Lato" w:hAnsi="Lato"/>
          <w:b/>
          <w:sz w:val="20"/>
          <w:szCs w:val="20"/>
        </w:rPr>
      </w:pPr>
      <w:r w:rsidRPr="00CE5EC4">
        <w:rPr>
          <w:rFonts w:ascii="Lato" w:hAnsi="Lato"/>
          <w:b/>
          <w:sz w:val="20"/>
          <w:szCs w:val="20"/>
        </w:rPr>
        <w:t>Pielęgnacja posadzonego materiału roślinnego</w:t>
      </w:r>
    </w:p>
    <w:p w14:paraId="7EDC772B" w14:textId="77777777" w:rsidR="00924CB7" w:rsidRPr="00CE5EC4" w:rsidRDefault="00924CB7" w:rsidP="00861A42">
      <w:pPr>
        <w:ind w:left="720"/>
        <w:jc w:val="both"/>
        <w:rPr>
          <w:rFonts w:ascii="Lato" w:hAnsi="Lato"/>
          <w:b/>
          <w:sz w:val="20"/>
          <w:szCs w:val="20"/>
        </w:rPr>
      </w:pPr>
    </w:p>
    <w:p w14:paraId="6AD4B404" w14:textId="77777777" w:rsidR="00924CB7" w:rsidRPr="00CE5EC4" w:rsidRDefault="00924CB7" w:rsidP="00861A42">
      <w:pPr>
        <w:pStyle w:val="Akapitzlist"/>
        <w:suppressAutoHyphens w:val="0"/>
        <w:spacing w:after="160" w:line="259" w:lineRule="auto"/>
        <w:ind w:left="360"/>
        <w:jc w:val="both"/>
        <w:rPr>
          <w:rFonts w:ascii="Lato" w:hAnsi="Lato"/>
          <w:color w:val="000000"/>
          <w:sz w:val="20"/>
          <w:szCs w:val="20"/>
        </w:rPr>
      </w:pPr>
      <w:r w:rsidRPr="00CE5EC4">
        <w:rPr>
          <w:rFonts w:ascii="Lato" w:hAnsi="Lato"/>
          <w:color w:val="000000"/>
          <w:sz w:val="20"/>
          <w:szCs w:val="20"/>
        </w:rPr>
        <w:t>Pielęgnacja wysadzonego materiału roślinnego polega  na;</w:t>
      </w:r>
    </w:p>
    <w:p w14:paraId="7D0ADFFB" w14:textId="77777777" w:rsidR="00924CB7" w:rsidRPr="005C515C" w:rsidRDefault="005E5C5A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z w:val="20"/>
          <w:szCs w:val="20"/>
        </w:rPr>
      </w:pPr>
      <w:r w:rsidRPr="0071705A">
        <w:rPr>
          <w:rFonts w:ascii="Lato" w:hAnsi="Lato"/>
          <w:color w:val="000000"/>
          <w:sz w:val="20"/>
          <w:szCs w:val="20"/>
        </w:rPr>
        <w:t>P</w:t>
      </w:r>
      <w:r w:rsidR="00924CB7" w:rsidRPr="0071705A">
        <w:rPr>
          <w:rFonts w:ascii="Lato" w:hAnsi="Lato"/>
          <w:color w:val="000000"/>
          <w:sz w:val="20"/>
          <w:szCs w:val="20"/>
        </w:rPr>
        <w:t>odlewaniu</w:t>
      </w:r>
      <w:r w:rsidRPr="0071705A">
        <w:rPr>
          <w:rFonts w:ascii="Lato" w:eastAsia="Times New Roman" w:hAnsi="Lato"/>
          <w:sz w:val="20"/>
          <w:szCs w:val="20"/>
        </w:rPr>
        <w:t xml:space="preserve">; </w:t>
      </w:r>
      <w:r w:rsidR="00924CB7" w:rsidRPr="0071705A">
        <w:rPr>
          <w:rFonts w:ascii="Lato" w:hAnsi="Lato"/>
          <w:color w:val="000000"/>
          <w:sz w:val="20"/>
          <w:szCs w:val="20"/>
        </w:rPr>
        <w:t>częstotliwość podlewania  należy  dostosować do panujących warunków       atmosferycznych oraz wymagań poszczególnych gatunków i odmian. ZZM nie zapewnia dostępu do wody</w:t>
      </w:r>
      <w:r w:rsidRPr="0071705A">
        <w:rPr>
          <w:rFonts w:ascii="Lato" w:hAnsi="Lato"/>
          <w:color w:val="000000"/>
          <w:sz w:val="20"/>
          <w:szCs w:val="20"/>
        </w:rPr>
        <w:t xml:space="preserve">. Zaleca się </w:t>
      </w:r>
      <w:r w:rsidRPr="005C515C">
        <w:rPr>
          <w:rFonts w:ascii="Lato" w:eastAsia="Times New Roman" w:hAnsi="Lato"/>
          <w:sz w:val="20"/>
          <w:szCs w:val="20"/>
        </w:rPr>
        <w:t>zakładanie worków do podlewania, które w ramach pielęgnacji winny być uzupełnianie wodą,</w:t>
      </w:r>
    </w:p>
    <w:p w14:paraId="253F9AFE" w14:textId="77777777" w:rsidR="00924CB7" w:rsidRPr="0071705A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sz w:val="20"/>
          <w:szCs w:val="20"/>
        </w:rPr>
      </w:pPr>
      <w:r w:rsidRPr="0071705A">
        <w:rPr>
          <w:rFonts w:ascii="Lato" w:hAnsi="Lato"/>
          <w:color w:val="000000"/>
          <w:sz w:val="20"/>
          <w:szCs w:val="20"/>
        </w:rPr>
        <w:t xml:space="preserve">nawożeniu drzew nawozami odpowiednimi dla danego gatunku i odmiany roślin oraz pory nawożenia, </w:t>
      </w:r>
      <w:r w:rsidRPr="0071705A">
        <w:rPr>
          <w:rFonts w:ascii="Lato" w:hAnsi="Lato"/>
          <w:sz w:val="20"/>
          <w:szCs w:val="20"/>
        </w:rPr>
        <w:t>zastosować dawkę nawozu zgodnie z zleceniami producenta, zabrania się przenawożenia drzew, szczególnie nawozami azotowymi,</w:t>
      </w:r>
    </w:p>
    <w:p w14:paraId="1429D107" w14:textId="77777777" w:rsidR="00924CB7" w:rsidRPr="0071705A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z w:val="20"/>
          <w:szCs w:val="20"/>
        </w:rPr>
      </w:pPr>
      <w:r w:rsidRPr="0071705A">
        <w:rPr>
          <w:rFonts w:ascii="Lato" w:hAnsi="Lato"/>
          <w:color w:val="000000"/>
          <w:sz w:val="20"/>
          <w:szCs w:val="20"/>
        </w:rPr>
        <w:t>utrzymaniu przepuszczalnej wierzchniej warstwy ziemi wokół drzew,</w:t>
      </w:r>
    </w:p>
    <w:p w14:paraId="2344A959" w14:textId="77777777" w:rsidR="00924CB7" w:rsidRPr="0071705A" w:rsidRDefault="00082CD4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z w:val="20"/>
          <w:szCs w:val="20"/>
        </w:rPr>
      </w:pPr>
      <w:r w:rsidRPr="0071705A">
        <w:rPr>
          <w:rFonts w:ascii="Lato" w:hAnsi="Lato"/>
          <w:spacing w:val="-3"/>
          <w:sz w:val="20"/>
          <w:szCs w:val="20"/>
        </w:rPr>
        <w:t xml:space="preserve">odchwaszczaniu </w:t>
      </w:r>
      <w:r w:rsidR="00924CB7" w:rsidRPr="0071705A">
        <w:rPr>
          <w:rFonts w:ascii="Lato" w:hAnsi="Lato"/>
          <w:color w:val="000000"/>
          <w:spacing w:val="-3"/>
          <w:sz w:val="20"/>
          <w:szCs w:val="20"/>
        </w:rPr>
        <w:t>mis,</w:t>
      </w:r>
      <w:r w:rsidR="00924CB7" w:rsidRPr="0071705A">
        <w:rPr>
          <w:rFonts w:ascii="Lato" w:hAnsi="Lato"/>
          <w:color w:val="FF0000"/>
          <w:sz w:val="20"/>
          <w:szCs w:val="20"/>
        </w:rPr>
        <w:t xml:space="preserve"> </w:t>
      </w:r>
      <w:r w:rsidR="00924CB7" w:rsidRPr="0071705A">
        <w:rPr>
          <w:rFonts w:ascii="Lato" w:hAnsi="Lato"/>
          <w:color w:val="000000"/>
          <w:sz w:val="20"/>
          <w:szCs w:val="20"/>
        </w:rPr>
        <w:t>misę wokół drzew należy utrzymywać w prawidłowym kształcie i wielkości,</w:t>
      </w:r>
    </w:p>
    <w:p w14:paraId="1C2190D4" w14:textId="77777777" w:rsidR="00924CB7" w:rsidRPr="0071705A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pacing w:val="-1"/>
          <w:sz w:val="20"/>
          <w:szCs w:val="20"/>
        </w:rPr>
      </w:pPr>
      <w:r w:rsidRPr="0071705A">
        <w:rPr>
          <w:rFonts w:ascii="Lato" w:hAnsi="Lato"/>
          <w:color w:val="000000"/>
          <w:spacing w:val="-1"/>
          <w:sz w:val="20"/>
          <w:szCs w:val="20"/>
        </w:rPr>
        <w:t>uzupełnianiu</w:t>
      </w:r>
      <w:r w:rsidR="00082CD4" w:rsidRPr="0071705A">
        <w:rPr>
          <w:rFonts w:ascii="Lato" w:hAnsi="Lato"/>
          <w:color w:val="000000"/>
          <w:spacing w:val="-1"/>
          <w:sz w:val="20"/>
          <w:szCs w:val="20"/>
        </w:rPr>
        <w:t>,</w:t>
      </w:r>
      <w:r w:rsidR="00082CD4" w:rsidRPr="0071705A">
        <w:rPr>
          <w:rFonts w:ascii="Lato" w:eastAsia="Times New Roman" w:hAnsi="Lato"/>
          <w:spacing w:val="-1"/>
          <w:sz w:val="20"/>
          <w:szCs w:val="20"/>
        </w:rPr>
        <w:t xml:space="preserve"> poprawianiu rozsypanej poza miejsca nasadzeń</w:t>
      </w:r>
      <w:r w:rsidR="0080427F" w:rsidRPr="0071705A">
        <w:rPr>
          <w:rFonts w:ascii="Lato" w:hAnsi="Lato"/>
          <w:color w:val="000000"/>
          <w:spacing w:val="-1"/>
          <w:sz w:val="20"/>
          <w:szCs w:val="20"/>
        </w:rPr>
        <w:t xml:space="preserve"> </w:t>
      </w:r>
      <w:r w:rsidRPr="0071705A">
        <w:rPr>
          <w:rFonts w:ascii="Lato" w:hAnsi="Lato"/>
          <w:color w:val="000000"/>
          <w:spacing w:val="-1"/>
          <w:sz w:val="20"/>
          <w:szCs w:val="20"/>
        </w:rPr>
        <w:t>kor</w:t>
      </w:r>
      <w:r w:rsidR="0080427F" w:rsidRPr="0071705A">
        <w:rPr>
          <w:rFonts w:ascii="Lato" w:hAnsi="Lato"/>
          <w:color w:val="000000"/>
          <w:spacing w:val="-1"/>
          <w:sz w:val="20"/>
          <w:szCs w:val="20"/>
        </w:rPr>
        <w:t>y</w:t>
      </w:r>
      <w:r w:rsidRPr="0071705A">
        <w:rPr>
          <w:rFonts w:ascii="Lato" w:hAnsi="Lato"/>
          <w:color w:val="000000"/>
          <w:spacing w:val="-1"/>
          <w:sz w:val="20"/>
          <w:szCs w:val="20"/>
        </w:rPr>
        <w:t>,</w:t>
      </w:r>
    </w:p>
    <w:p w14:paraId="4EBDD228" w14:textId="77777777" w:rsidR="0080427F" w:rsidRPr="0071705A" w:rsidRDefault="0080427F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z w:val="20"/>
          <w:szCs w:val="20"/>
        </w:rPr>
      </w:pPr>
      <w:r w:rsidRPr="0071705A">
        <w:rPr>
          <w:rFonts w:ascii="Lato" w:hAnsi="Lato"/>
          <w:color w:val="000000"/>
          <w:sz w:val="20"/>
          <w:szCs w:val="20"/>
        </w:rPr>
        <w:t>poprawie poluzowanych i wymianie uszkodzonych palików stabilizujących oraz wiązań,</w:t>
      </w:r>
    </w:p>
    <w:p w14:paraId="63342AC3" w14:textId="77777777" w:rsidR="00924CB7" w:rsidRPr="0071705A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z w:val="20"/>
          <w:szCs w:val="20"/>
        </w:rPr>
      </w:pPr>
      <w:r w:rsidRPr="0071705A">
        <w:rPr>
          <w:rFonts w:ascii="Lato" w:hAnsi="Lato"/>
          <w:color w:val="000000"/>
          <w:sz w:val="20"/>
          <w:szCs w:val="20"/>
        </w:rPr>
        <w:t>kontrolowaniu chorób i szkodników oraz po ewentualnym pojawieniu się stosowaniu odpowiednich środków ochrony roślin, zaakceptowanych przez Inspektora</w:t>
      </w:r>
      <w:r w:rsidR="00686649" w:rsidRPr="0071705A">
        <w:rPr>
          <w:rFonts w:ascii="Lato" w:hAnsi="Lato"/>
          <w:color w:val="000000"/>
          <w:sz w:val="20"/>
          <w:szCs w:val="20"/>
        </w:rPr>
        <w:t>,</w:t>
      </w:r>
      <w:r w:rsidRPr="0071705A">
        <w:rPr>
          <w:rFonts w:ascii="Lato" w:hAnsi="Lato"/>
          <w:color w:val="000000"/>
          <w:sz w:val="20"/>
          <w:szCs w:val="20"/>
        </w:rPr>
        <w:t xml:space="preserve"> </w:t>
      </w:r>
    </w:p>
    <w:p w14:paraId="635959B2" w14:textId="77777777" w:rsidR="00082CD4" w:rsidRPr="0071705A" w:rsidRDefault="00082CD4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pacing w:val="-1"/>
          <w:sz w:val="20"/>
          <w:szCs w:val="20"/>
        </w:rPr>
      </w:pPr>
      <w:r w:rsidRPr="0071705A">
        <w:rPr>
          <w:rFonts w:ascii="Lato" w:hAnsi="Lato"/>
          <w:sz w:val="20"/>
          <w:szCs w:val="20"/>
        </w:rPr>
        <w:t>wymianie, uzupełnianiu i poprawianie pali, rygli przy drzewach oraz taśm mocujących, systemów stabilizujących drzewa oraz osłonek pni drzew</w:t>
      </w:r>
      <w:r w:rsidRPr="0071705A">
        <w:rPr>
          <w:rFonts w:ascii="Lato" w:hAnsi="Lato"/>
          <w:color w:val="000000"/>
          <w:spacing w:val="-1"/>
          <w:sz w:val="20"/>
          <w:szCs w:val="20"/>
        </w:rPr>
        <w:t>,</w:t>
      </w:r>
    </w:p>
    <w:p w14:paraId="75D30037" w14:textId="77777777" w:rsidR="00924CB7" w:rsidRPr="00CE5EC4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pacing w:val="-1"/>
          <w:sz w:val="20"/>
          <w:szCs w:val="20"/>
        </w:rPr>
      </w:pPr>
      <w:r w:rsidRPr="00CE5EC4">
        <w:rPr>
          <w:rFonts w:ascii="Lato" w:hAnsi="Lato"/>
          <w:color w:val="000000"/>
          <w:spacing w:val="-1"/>
          <w:sz w:val="20"/>
          <w:szCs w:val="20"/>
        </w:rPr>
        <w:t>wymianie drzew, które wiosną nie podjęły wegetacji, bądź uschły w okresie pielęgnacji</w:t>
      </w:r>
      <w:r w:rsidR="00686649">
        <w:rPr>
          <w:rFonts w:ascii="Lato" w:hAnsi="Lato"/>
          <w:color w:val="000000"/>
          <w:spacing w:val="-1"/>
          <w:sz w:val="20"/>
          <w:szCs w:val="20"/>
        </w:rPr>
        <w:t xml:space="preserve"> (po</w:t>
      </w:r>
      <w:r w:rsidR="00861A42">
        <w:rPr>
          <w:rFonts w:ascii="Lato" w:hAnsi="Lato"/>
          <w:color w:val="000000"/>
          <w:spacing w:val="-1"/>
          <w:sz w:val="20"/>
          <w:szCs w:val="20"/>
        </w:rPr>
        <w:t> </w:t>
      </w:r>
      <w:r w:rsidR="00686649">
        <w:rPr>
          <w:rFonts w:ascii="Lato" w:hAnsi="Lato"/>
          <w:color w:val="000000"/>
          <w:spacing w:val="-1"/>
          <w:sz w:val="20"/>
          <w:szCs w:val="20"/>
        </w:rPr>
        <w:t xml:space="preserve">uprzednim zgłoszeniu do </w:t>
      </w:r>
      <w:r w:rsidR="00B5145E">
        <w:rPr>
          <w:rFonts w:ascii="Lato" w:hAnsi="Lato"/>
          <w:color w:val="000000"/>
          <w:spacing w:val="-1"/>
          <w:sz w:val="20"/>
          <w:szCs w:val="20"/>
        </w:rPr>
        <w:t>ZZM i uzgodnieniu parametrów nowego drzewa</w:t>
      </w:r>
      <w:r w:rsidR="00686649">
        <w:rPr>
          <w:rFonts w:ascii="Lato" w:hAnsi="Lato"/>
          <w:color w:val="000000"/>
          <w:spacing w:val="-1"/>
          <w:sz w:val="20"/>
          <w:szCs w:val="20"/>
        </w:rPr>
        <w:t>),</w:t>
      </w:r>
    </w:p>
    <w:p w14:paraId="3ABC362B" w14:textId="77777777" w:rsidR="00924CB7" w:rsidRPr="00CE5EC4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59" w:lineRule="auto"/>
        <w:jc w:val="both"/>
        <w:rPr>
          <w:rFonts w:ascii="Lato" w:hAnsi="Lato"/>
          <w:color w:val="000000"/>
          <w:spacing w:val="-1"/>
          <w:sz w:val="20"/>
          <w:szCs w:val="20"/>
        </w:rPr>
      </w:pPr>
      <w:r w:rsidRPr="00CE5EC4">
        <w:rPr>
          <w:rFonts w:ascii="Lato" w:hAnsi="Lato"/>
          <w:color w:val="000000"/>
          <w:spacing w:val="-1"/>
          <w:sz w:val="20"/>
          <w:szCs w:val="20"/>
        </w:rPr>
        <w:t>wykonywaniu cięć sanitarnych, korygujących, prześwietlających, formujących</w:t>
      </w:r>
      <w:r w:rsidR="00686649">
        <w:rPr>
          <w:rFonts w:ascii="Lato" w:hAnsi="Lato"/>
          <w:color w:val="000000"/>
          <w:spacing w:val="-1"/>
          <w:sz w:val="20"/>
          <w:szCs w:val="20"/>
        </w:rPr>
        <w:t>,</w:t>
      </w:r>
    </w:p>
    <w:p w14:paraId="6176D095" w14:textId="77777777" w:rsidR="003E6AD0" w:rsidRPr="0071705A" w:rsidRDefault="00924CB7" w:rsidP="00861A42">
      <w:pPr>
        <w:pStyle w:val="Akapitzlist"/>
        <w:widowControl/>
        <w:numPr>
          <w:ilvl w:val="0"/>
          <w:numId w:val="11"/>
        </w:numPr>
        <w:suppressAutoHyphens w:val="0"/>
        <w:spacing w:after="160" w:line="276" w:lineRule="auto"/>
        <w:ind w:right="55"/>
        <w:jc w:val="both"/>
        <w:rPr>
          <w:rFonts w:ascii="Lato" w:hAnsi="Lato" w:cs="Arial"/>
          <w:sz w:val="20"/>
          <w:szCs w:val="22"/>
        </w:rPr>
      </w:pPr>
      <w:r w:rsidRPr="0071705A">
        <w:rPr>
          <w:rFonts w:ascii="Lato" w:hAnsi="Lato"/>
          <w:color w:val="000000"/>
          <w:spacing w:val="-1"/>
          <w:sz w:val="20"/>
          <w:szCs w:val="20"/>
        </w:rPr>
        <w:t>przycięciu złamanych, chorych lub krzyżujących się gałęzi (cięcia pielęgnacyjne i formujące).</w:t>
      </w:r>
    </w:p>
    <w:sectPr w:rsidR="003E6AD0" w:rsidRPr="0071705A" w:rsidSect="00EB5AB5">
      <w:pgSz w:w="11906" w:h="16838" w:code="9"/>
      <w:pgMar w:top="568" w:right="851" w:bottom="1134" w:left="1644" w:header="1134" w:footer="851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A7FA61" w14:textId="77777777" w:rsidR="00F20660" w:rsidRDefault="00F20660">
      <w:r>
        <w:separator/>
      </w:r>
    </w:p>
  </w:endnote>
  <w:endnote w:type="continuationSeparator" w:id="0">
    <w:p w14:paraId="7966F1C0" w14:textId="77777777" w:rsidR="00F20660" w:rsidRDefault="00F206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ndale Sans UI">
    <w:altName w:val="Calibri"/>
    <w:charset w:val="EE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ato">
    <w:altName w:val="Lato"/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CAD7D" w14:textId="77777777" w:rsidR="00977DCC" w:rsidRPr="00212321" w:rsidRDefault="00977DCC" w:rsidP="00977DCC">
    <w:pPr>
      <w:pStyle w:val="Stopka"/>
      <w:rPr>
        <w:rFonts w:ascii="Calibri" w:hAnsi="Calibri"/>
        <w:color w:val="808080"/>
      </w:rPr>
    </w:pPr>
    <w:r w:rsidRPr="00212321">
      <w:rPr>
        <w:rFonts w:ascii="Calibri" w:hAnsi="Calibri"/>
        <w:color w:val="808080"/>
      </w:rPr>
      <w:fldChar w:fldCharType="begin"/>
    </w:r>
    <w:r w:rsidRPr="00212321">
      <w:rPr>
        <w:rFonts w:ascii="Calibri" w:hAnsi="Calibri"/>
        <w:color w:val="808080"/>
      </w:rPr>
      <w:instrText>PAGE   \* MERGEFORMAT</w:instrText>
    </w:r>
    <w:r w:rsidRPr="00212321">
      <w:rPr>
        <w:rFonts w:ascii="Calibri" w:hAnsi="Calibri"/>
        <w:color w:val="808080"/>
      </w:rPr>
      <w:fldChar w:fldCharType="separate"/>
    </w:r>
    <w:r w:rsidR="0083118E">
      <w:rPr>
        <w:rFonts w:ascii="Calibri" w:hAnsi="Calibri"/>
        <w:noProof/>
        <w:color w:val="808080"/>
      </w:rPr>
      <w:t>4</w:t>
    </w:r>
    <w:r w:rsidRPr="00212321">
      <w:rPr>
        <w:rFonts w:ascii="Calibri" w:hAnsi="Calibri"/>
        <w:color w:val="808080"/>
      </w:rPr>
      <w:fldChar w:fldCharType="end"/>
    </w:r>
  </w:p>
  <w:p w14:paraId="508889D2" w14:textId="77777777" w:rsidR="00344A0F" w:rsidRDefault="00344A0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5094E3" w14:textId="77777777" w:rsidR="00977DCC" w:rsidRPr="00212321" w:rsidRDefault="00977DCC">
    <w:pPr>
      <w:pStyle w:val="Stopka"/>
      <w:jc w:val="right"/>
      <w:rPr>
        <w:rFonts w:ascii="Calibri" w:hAnsi="Calibri"/>
        <w:color w:val="808080"/>
      </w:rPr>
    </w:pPr>
    <w:r w:rsidRPr="00212321">
      <w:rPr>
        <w:rFonts w:ascii="Calibri" w:hAnsi="Calibri"/>
        <w:color w:val="808080"/>
      </w:rPr>
      <w:fldChar w:fldCharType="begin"/>
    </w:r>
    <w:r w:rsidRPr="00212321">
      <w:rPr>
        <w:rFonts w:ascii="Calibri" w:hAnsi="Calibri"/>
        <w:color w:val="808080"/>
      </w:rPr>
      <w:instrText>PAGE   \* MERGEFORMAT</w:instrText>
    </w:r>
    <w:r w:rsidRPr="00212321">
      <w:rPr>
        <w:rFonts w:ascii="Calibri" w:hAnsi="Calibri"/>
        <w:color w:val="808080"/>
      </w:rPr>
      <w:fldChar w:fldCharType="separate"/>
    </w:r>
    <w:r w:rsidR="0083118E">
      <w:rPr>
        <w:rFonts w:ascii="Calibri" w:hAnsi="Calibri"/>
        <w:noProof/>
        <w:color w:val="808080"/>
      </w:rPr>
      <w:t>7</w:t>
    </w:r>
    <w:r w:rsidRPr="00212321">
      <w:rPr>
        <w:rFonts w:ascii="Calibri" w:hAnsi="Calibri"/>
        <w:color w:val="808080"/>
      </w:rPr>
      <w:fldChar w:fldCharType="end"/>
    </w:r>
  </w:p>
  <w:p w14:paraId="1B6CAD79" w14:textId="77777777" w:rsidR="00344A0F" w:rsidRDefault="00344A0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87046" w14:textId="77777777" w:rsidR="00E21746" w:rsidRPr="00E21746" w:rsidRDefault="00E21746">
    <w:pPr>
      <w:pStyle w:val="Stopka"/>
      <w:rPr>
        <w:rFonts w:ascii="Lato" w:hAnsi="Lato"/>
        <w:b/>
        <w:sz w:val="14"/>
      </w:rPr>
    </w:pPr>
    <w:r w:rsidRPr="00E21746">
      <w:rPr>
        <w:rFonts w:ascii="Lato" w:hAnsi="Lato"/>
        <w:b/>
        <w:sz w:val="14"/>
      </w:rPr>
      <w:t>Zarząd Zieleni Miejskiej w Krakowie</w:t>
    </w:r>
  </w:p>
  <w:p w14:paraId="3AE818E1" w14:textId="77777777" w:rsidR="00E21746" w:rsidRPr="00E21746" w:rsidRDefault="00E21746">
    <w:pPr>
      <w:pStyle w:val="Stopka"/>
      <w:rPr>
        <w:rFonts w:ascii="Lato" w:hAnsi="Lato"/>
        <w:sz w:val="14"/>
        <w:lang w:val="en-US"/>
      </w:rPr>
    </w:pPr>
    <w:r w:rsidRPr="00E21746">
      <w:rPr>
        <w:rFonts w:ascii="Lato" w:hAnsi="Lato"/>
        <w:sz w:val="14"/>
        <w:lang w:val="en-US"/>
      </w:rPr>
      <w:t>tel. +48 12 201 02 40</w:t>
    </w:r>
  </w:p>
  <w:p w14:paraId="750F3558" w14:textId="77777777" w:rsidR="00E21746" w:rsidRPr="003E6AD0" w:rsidRDefault="00E21746">
    <w:pPr>
      <w:pStyle w:val="Stopka"/>
      <w:rPr>
        <w:rFonts w:ascii="Lato" w:hAnsi="Lato"/>
        <w:sz w:val="14"/>
      </w:rPr>
    </w:pPr>
    <w:r w:rsidRPr="003E6AD0">
      <w:rPr>
        <w:rFonts w:ascii="Lato" w:hAnsi="Lato"/>
        <w:sz w:val="14"/>
      </w:rPr>
      <w:t>sekretariat@zzm.krakow.pl</w:t>
    </w:r>
  </w:p>
  <w:p w14:paraId="637E675B" w14:textId="77777777" w:rsidR="00E21746" w:rsidRPr="00E21746" w:rsidRDefault="008E6A81">
    <w:pPr>
      <w:pStyle w:val="Stopka"/>
      <w:rPr>
        <w:rFonts w:ascii="Lato" w:hAnsi="Lato"/>
        <w:b/>
        <w:sz w:val="14"/>
      </w:rPr>
    </w:pPr>
    <w:r>
      <w:rPr>
        <w:rFonts w:ascii="Lato" w:hAnsi="Lato"/>
        <w:sz w:val="14"/>
      </w:rPr>
      <w:t xml:space="preserve">Siedziba: </w:t>
    </w:r>
    <w:r w:rsidR="00E21746" w:rsidRPr="00E21746">
      <w:rPr>
        <w:rFonts w:ascii="Lato" w:hAnsi="Lato"/>
        <w:sz w:val="14"/>
      </w:rPr>
      <w:t>30-059 Kraków, ul. Reymonta 20</w:t>
    </w:r>
    <w:r w:rsidR="003E6AD0">
      <w:rPr>
        <w:rFonts w:ascii="Lato" w:hAnsi="Lato"/>
        <w:sz w:val="14"/>
      </w:rPr>
      <w:br/>
    </w:r>
    <w:r w:rsidR="00E21746" w:rsidRPr="00E21746">
      <w:rPr>
        <w:rFonts w:ascii="Lato" w:hAnsi="Lato"/>
        <w:b/>
        <w:sz w:val="14"/>
      </w:rPr>
      <w:t>www.zzm.krakow.pl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C10522" w14:textId="77777777" w:rsidR="00F20660" w:rsidRDefault="00F20660">
      <w:r>
        <w:separator/>
      </w:r>
    </w:p>
  </w:footnote>
  <w:footnote w:type="continuationSeparator" w:id="0">
    <w:p w14:paraId="2B9864F2" w14:textId="77777777" w:rsidR="00F20660" w:rsidRDefault="00F206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8C26C3" w14:textId="77777777" w:rsidR="000D192A" w:rsidRDefault="000D192A">
    <w:pPr>
      <w:pStyle w:val="Nagwek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133D3" w14:textId="77777777" w:rsidR="00344A0F" w:rsidRPr="00B72CA9" w:rsidRDefault="00386EAB" w:rsidP="00B72CA9">
    <w:pPr>
      <w:tabs>
        <w:tab w:val="left" w:pos="0"/>
      </w:tabs>
      <w:jc w:val="right"/>
      <w:rPr>
        <w:rFonts w:ascii="Lato" w:hAnsi="Lato" w:cs="Lato"/>
        <w:color w:val="464646"/>
        <w:sz w:val="16"/>
        <w:szCs w:val="16"/>
      </w:rPr>
    </w:pPr>
    <w:r w:rsidRPr="00B72CA9">
      <w:rPr>
        <w:rFonts w:ascii="Lato" w:hAnsi="Lato" w:cs="Lato"/>
        <w:noProof/>
        <w:color w:val="464646"/>
        <w:sz w:val="16"/>
        <w:szCs w:val="16"/>
      </w:rPr>
      <w:drawing>
        <wp:anchor distT="0" distB="0" distL="114300" distR="114300" simplePos="0" relativeHeight="251658240" behindDoc="1" locked="0" layoutInCell="1" allowOverlap="1" wp14:anchorId="3746C6E6" wp14:editId="31494949">
          <wp:simplePos x="0" y="0"/>
          <wp:positionH relativeFrom="column">
            <wp:posOffset>-615315</wp:posOffset>
          </wp:positionH>
          <wp:positionV relativeFrom="paragraph">
            <wp:posOffset>-1905</wp:posOffset>
          </wp:positionV>
          <wp:extent cx="1628775" cy="446661"/>
          <wp:effectExtent l="0" t="0" r="0" b="0"/>
          <wp:wrapNone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zz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8775" cy="4466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7CE0557" w14:textId="77777777" w:rsidR="00344A0F" w:rsidRPr="00B72CA9" w:rsidRDefault="00344A0F" w:rsidP="00A90F06">
    <w:pPr>
      <w:ind w:right="5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F3C2B82"/>
    <w:multiLevelType w:val="hybridMultilevel"/>
    <w:tmpl w:val="BA5CEE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D2654"/>
    <w:multiLevelType w:val="hybridMultilevel"/>
    <w:tmpl w:val="99363AB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3FA174D"/>
    <w:multiLevelType w:val="hybridMultilevel"/>
    <w:tmpl w:val="1E0CF69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B413789"/>
    <w:multiLevelType w:val="multilevel"/>
    <w:tmpl w:val="9F3E75BC"/>
    <w:lvl w:ilvl="0">
      <w:start w:val="1"/>
      <w:numFmt w:val="decimal"/>
      <w:lvlText w:val="%1"/>
      <w:lvlJc w:val="left"/>
      <w:pPr>
        <w:ind w:left="912" w:hanging="912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80" w:hanging="91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48" w:hanging="912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2016" w:hanging="912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744" w:hanging="1800"/>
      </w:pPr>
      <w:rPr>
        <w:rFonts w:hint="default"/>
      </w:rPr>
    </w:lvl>
  </w:abstractNum>
  <w:abstractNum w:abstractNumId="6" w15:restartNumberingAfterBreak="0">
    <w:nsid w:val="1BD15F9B"/>
    <w:multiLevelType w:val="hybridMultilevel"/>
    <w:tmpl w:val="8B1C18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8A4E35"/>
    <w:multiLevelType w:val="hybridMultilevel"/>
    <w:tmpl w:val="4E60271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1076748"/>
    <w:multiLevelType w:val="hybridMultilevel"/>
    <w:tmpl w:val="FBF44960"/>
    <w:lvl w:ilvl="0" w:tplc="FC9CA40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 w15:restartNumberingAfterBreak="0">
    <w:nsid w:val="410A97CF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4BBE0736"/>
    <w:multiLevelType w:val="hybridMultilevel"/>
    <w:tmpl w:val="079EBB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B01EDF"/>
    <w:multiLevelType w:val="hybridMultilevel"/>
    <w:tmpl w:val="F2844D5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5846D27"/>
    <w:multiLevelType w:val="hybridMultilevel"/>
    <w:tmpl w:val="6E346438"/>
    <w:lvl w:ilvl="0" w:tplc="FC9CA40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55AD0F05"/>
    <w:multiLevelType w:val="hybridMultilevel"/>
    <w:tmpl w:val="E7CE6C5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60E299A"/>
    <w:multiLevelType w:val="hybridMultilevel"/>
    <w:tmpl w:val="20B8850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AC6065B"/>
    <w:multiLevelType w:val="hybridMultilevel"/>
    <w:tmpl w:val="13422C3A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74623506"/>
    <w:multiLevelType w:val="hybridMultilevel"/>
    <w:tmpl w:val="2794CE7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75676395">
    <w:abstractNumId w:val="0"/>
  </w:num>
  <w:num w:numId="2" w16cid:durableId="1885631455">
    <w:abstractNumId w:val="1"/>
  </w:num>
  <w:num w:numId="3" w16cid:durableId="90856687">
    <w:abstractNumId w:val="6"/>
  </w:num>
  <w:num w:numId="4" w16cid:durableId="1869172405">
    <w:abstractNumId w:val="10"/>
  </w:num>
  <w:num w:numId="5" w16cid:durableId="390471314">
    <w:abstractNumId w:val="2"/>
  </w:num>
  <w:num w:numId="6" w16cid:durableId="1485926239">
    <w:abstractNumId w:val="16"/>
  </w:num>
  <w:num w:numId="7" w16cid:durableId="1723944286">
    <w:abstractNumId w:val="4"/>
  </w:num>
  <w:num w:numId="8" w16cid:durableId="357393170">
    <w:abstractNumId w:val="7"/>
  </w:num>
  <w:num w:numId="9" w16cid:durableId="2103452571">
    <w:abstractNumId w:val="14"/>
  </w:num>
  <w:num w:numId="10" w16cid:durableId="1611358870">
    <w:abstractNumId w:val="3"/>
  </w:num>
  <w:num w:numId="11" w16cid:durableId="1381981249">
    <w:abstractNumId w:val="15"/>
  </w:num>
  <w:num w:numId="12" w16cid:durableId="1973710670">
    <w:abstractNumId w:val="13"/>
  </w:num>
  <w:num w:numId="13" w16cid:durableId="1601765410">
    <w:abstractNumId w:val="11"/>
  </w:num>
  <w:num w:numId="14" w16cid:durableId="1602715463">
    <w:abstractNumId w:val="5"/>
  </w:num>
  <w:num w:numId="15" w16cid:durableId="976448650">
    <w:abstractNumId w:val="12"/>
  </w:num>
  <w:num w:numId="16" w16cid:durableId="1678193569">
    <w:abstractNumId w:val="8"/>
  </w:num>
  <w:num w:numId="17" w16cid:durableId="25502255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ny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648F"/>
    <w:rsid w:val="0001570C"/>
    <w:rsid w:val="000174D2"/>
    <w:rsid w:val="00020E42"/>
    <w:rsid w:val="000252E5"/>
    <w:rsid w:val="000263A9"/>
    <w:rsid w:val="00032268"/>
    <w:rsid w:val="000427D3"/>
    <w:rsid w:val="00045668"/>
    <w:rsid w:val="00056127"/>
    <w:rsid w:val="0006207A"/>
    <w:rsid w:val="000661F0"/>
    <w:rsid w:val="00066BF1"/>
    <w:rsid w:val="00066E4E"/>
    <w:rsid w:val="0007087A"/>
    <w:rsid w:val="00071A43"/>
    <w:rsid w:val="000736CE"/>
    <w:rsid w:val="000737DC"/>
    <w:rsid w:val="00081BCA"/>
    <w:rsid w:val="00082CD4"/>
    <w:rsid w:val="0008728C"/>
    <w:rsid w:val="00093F6A"/>
    <w:rsid w:val="000B34BE"/>
    <w:rsid w:val="000B4370"/>
    <w:rsid w:val="000B4BCA"/>
    <w:rsid w:val="000C0BB0"/>
    <w:rsid w:val="000C0CAC"/>
    <w:rsid w:val="000C2A84"/>
    <w:rsid w:val="000C453B"/>
    <w:rsid w:val="000C52F9"/>
    <w:rsid w:val="000D192A"/>
    <w:rsid w:val="000D4337"/>
    <w:rsid w:val="000E08A3"/>
    <w:rsid w:val="000E1651"/>
    <w:rsid w:val="000E3816"/>
    <w:rsid w:val="000E4C3A"/>
    <w:rsid w:val="000F1420"/>
    <w:rsid w:val="000F68E0"/>
    <w:rsid w:val="00100C90"/>
    <w:rsid w:val="00102233"/>
    <w:rsid w:val="0010315F"/>
    <w:rsid w:val="001200BD"/>
    <w:rsid w:val="0012300F"/>
    <w:rsid w:val="00124D80"/>
    <w:rsid w:val="001302A6"/>
    <w:rsid w:val="0013103C"/>
    <w:rsid w:val="0013340B"/>
    <w:rsid w:val="001377DD"/>
    <w:rsid w:val="001474BB"/>
    <w:rsid w:val="00147705"/>
    <w:rsid w:val="00153ED1"/>
    <w:rsid w:val="001561E1"/>
    <w:rsid w:val="001648A3"/>
    <w:rsid w:val="00164A47"/>
    <w:rsid w:val="001664B8"/>
    <w:rsid w:val="0017090A"/>
    <w:rsid w:val="00174D12"/>
    <w:rsid w:val="001809FD"/>
    <w:rsid w:val="00183DED"/>
    <w:rsid w:val="00185525"/>
    <w:rsid w:val="00190683"/>
    <w:rsid w:val="001A5CED"/>
    <w:rsid w:val="001B077A"/>
    <w:rsid w:val="001B2637"/>
    <w:rsid w:val="001C1AD2"/>
    <w:rsid w:val="001C3D12"/>
    <w:rsid w:val="001C5950"/>
    <w:rsid w:val="001C5B9F"/>
    <w:rsid w:val="001D0521"/>
    <w:rsid w:val="001D2627"/>
    <w:rsid w:val="001E3853"/>
    <w:rsid w:val="001F27E5"/>
    <w:rsid w:val="001F7F1B"/>
    <w:rsid w:val="00204FC5"/>
    <w:rsid w:val="00212321"/>
    <w:rsid w:val="00216BF7"/>
    <w:rsid w:val="00217DA6"/>
    <w:rsid w:val="002233CD"/>
    <w:rsid w:val="00227B3E"/>
    <w:rsid w:val="00233121"/>
    <w:rsid w:val="00234DEB"/>
    <w:rsid w:val="002405C4"/>
    <w:rsid w:val="00251393"/>
    <w:rsid w:val="00251E53"/>
    <w:rsid w:val="0025227B"/>
    <w:rsid w:val="00254072"/>
    <w:rsid w:val="00260018"/>
    <w:rsid w:val="0026112F"/>
    <w:rsid w:val="00261EF8"/>
    <w:rsid w:val="00263C03"/>
    <w:rsid w:val="00272197"/>
    <w:rsid w:val="002735BE"/>
    <w:rsid w:val="002759F3"/>
    <w:rsid w:val="00276E0E"/>
    <w:rsid w:val="00284AA5"/>
    <w:rsid w:val="0028621C"/>
    <w:rsid w:val="00286842"/>
    <w:rsid w:val="00292141"/>
    <w:rsid w:val="002951FB"/>
    <w:rsid w:val="00295878"/>
    <w:rsid w:val="002A04D3"/>
    <w:rsid w:val="002A37ED"/>
    <w:rsid w:val="002A4A64"/>
    <w:rsid w:val="002A4DEB"/>
    <w:rsid w:val="002B3FB6"/>
    <w:rsid w:val="002B6DEC"/>
    <w:rsid w:val="002C219D"/>
    <w:rsid w:val="002C3803"/>
    <w:rsid w:val="002D084A"/>
    <w:rsid w:val="002D0A46"/>
    <w:rsid w:val="002D0F8F"/>
    <w:rsid w:val="002F5464"/>
    <w:rsid w:val="003000BE"/>
    <w:rsid w:val="00301FCF"/>
    <w:rsid w:val="00302672"/>
    <w:rsid w:val="00303502"/>
    <w:rsid w:val="00303C89"/>
    <w:rsid w:val="003049AD"/>
    <w:rsid w:val="00311359"/>
    <w:rsid w:val="003143FD"/>
    <w:rsid w:val="00315D14"/>
    <w:rsid w:val="00316E86"/>
    <w:rsid w:val="003174E3"/>
    <w:rsid w:val="003217A9"/>
    <w:rsid w:val="0032439D"/>
    <w:rsid w:val="00324ABB"/>
    <w:rsid w:val="003279F4"/>
    <w:rsid w:val="00327EAC"/>
    <w:rsid w:val="003414A2"/>
    <w:rsid w:val="00342507"/>
    <w:rsid w:val="00344A0F"/>
    <w:rsid w:val="003518D0"/>
    <w:rsid w:val="00352FFE"/>
    <w:rsid w:val="0035699E"/>
    <w:rsid w:val="003573E5"/>
    <w:rsid w:val="00371738"/>
    <w:rsid w:val="003741CB"/>
    <w:rsid w:val="00382E9B"/>
    <w:rsid w:val="00385B9D"/>
    <w:rsid w:val="00386EAB"/>
    <w:rsid w:val="0039083E"/>
    <w:rsid w:val="003A0595"/>
    <w:rsid w:val="003A3F5C"/>
    <w:rsid w:val="003B0EDD"/>
    <w:rsid w:val="003B333D"/>
    <w:rsid w:val="003B6AB1"/>
    <w:rsid w:val="003C296B"/>
    <w:rsid w:val="003C2EAB"/>
    <w:rsid w:val="003C3AB6"/>
    <w:rsid w:val="003D0FC0"/>
    <w:rsid w:val="003D3548"/>
    <w:rsid w:val="003D4A5A"/>
    <w:rsid w:val="003D62B4"/>
    <w:rsid w:val="003E4ECA"/>
    <w:rsid w:val="003E6AD0"/>
    <w:rsid w:val="004206BB"/>
    <w:rsid w:val="00422004"/>
    <w:rsid w:val="0042324B"/>
    <w:rsid w:val="004237CD"/>
    <w:rsid w:val="00430111"/>
    <w:rsid w:val="004350FD"/>
    <w:rsid w:val="0043733B"/>
    <w:rsid w:val="00442C3C"/>
    <w:rsid w:val="004443C4"/>
    <w:rsid w:val="00447194"/>
    <w:rsid w:val="0045668A"/>
    <w:rsid w:val="004607CE"/>
    <w:rsid w:val="00460E6D"/>
    <w:rsid w:val="004638F4"/>
    <w:rsid w:val="00466B61"/>
    <w:rsid w:val="00472519"/>
    <w:rsid w:val="004776CF"/>
    <w:rsid w:val="0048544B"/>
    <w:rsid w:val="004902BE"/>
    <w:rsid w:val="004918A7"/>
    <w:rsid w:val="00494654"/>
    <w:rsid w:val="004A082A"/>
    <w:rsid w:val="004A273C"/>
    <w:rsid w:val="004A27AF"/>
    <w:rsid w:val="004A2E65"/>
    <w:rsid w:val="004A50AB"/>
    <w:rsid w:val="004A6DF6"/>
    <w:rsid w:val="004A702A"/>
    <w:rsid w:val="004B2FD7"/>
    <w:rsid w:val="004C341F"/>
    <w:rsid w:val="004E02A5"/>
    <w:rsid w:val="004E3E49"/>
    <w:rsid w:val="004E5888"/>
    <w:rsid w:val="004F0191"/>
    <w:rsid w:val="00500ACB"/>
    <w:rsid w:val="00505A44"/>
    <w:rsid w:val="005102D4"/>
    <w:rsid w:val="00511EB8"/>
    <w:rsid w:val="005204FC"/>
    <w:rsid w:val="005302C2"/>
    <w:rsid w:val="00530D88"/>
    <w:rsid w:val="00531EDE"/>
    <w:rsid w:val="00537145"/>
    <w:rsid w:val="00544B82"/>
    <w:rsid w:val="00552627"/>
    <w:rsid w:val="00561F6D"/>
    <w:rsid w:val="00570487"/>
    <w:rsid w:val="005751AA"/>
    <w:rsid w:val="0057710D"/>
    <w:rsid w:val="005802D2"/>
    <w:rsid w:val="0058248F"/>
    <w:rsid w:val="005832E3"/>
    <w:rsid w:val="00590816"/>
    <w:rsid w:val="00597204"/>
    <w:rsid w:val="005A0BCE"/>
    <w:rsid w:val="005A25F0"/>
    <w:rsid w:val="005B2FED"/>
    <w:rsid w:val="005B70D4"/>
    <w:rsid w:val="005B7223"/>
    <w:rsid w:val="005C0FD1"/>
    <w:rsid w:val="005C4233"/>
    <w:rsid w:val="005C515C"/>
    <w:rsid w:val="005D5CE7"/>
    <w:rsid w:val="005E371F"/>
    <w:rsid w:val="005E5C5A"/>
    <w:rsid w:val="005F1351"/>
    <w:rsid w:val="005F33B1"/>
    <w:rsid w:val="005F3801"/>
    <w:rsid w:val="005F4A24"/>
    <w:rsid w:val="00600E1F"/>
    <w:rsid w:val="0060235C"/>
    <w:rsid w:val="0060587D"/>
    <w:rsid w:val="00607462"/>
    <w:rsid w:val="0061627A"/>
    <w:rsid w:val="00634564"/>
    <w:rsid w:val="00636857"/>
    <w:rsid w:val="00645195"/>
    <w:rsid w:val="006563EA"/>
    <w:rsid w:val="0068204A"/>
    <w:rsid w:val="006826B2"/>
    <w:rsid w:val="00682DFD"/>
    <w:rsid w:val="00686649"/>
    <w:rsid w:val="00695305"/>
    <w:rsid w:val="006C1EC1"/>
    <w:rsid w:val="006C215F"/>
    <w:rsid w:val="006D1C4A"/>
    <w:rsid w:val="006D2922"/>
    <w:rsid w:val="006D31D7"/>
    <w:rsid w:val="006D584E"/>
    <w:rsid w:val="006D5DF4"/>
    <w:rsid w:val="006D64B1"/>
    <w:rsid w:val="006D7FA0"/>
    <w:rsid w:val="006E2311"/>
    <w:rsid w:val="006E4A5A"/>
    <w:rsid w:val="006F20BD"/>
    <w:rsid w:val="006F3AE8"/>
    <w:rsid w:val="00701051"/>
    <w:rsid w:val="007053B5"/>
    <w:rsid w:val="0070551F"/>
    <w:rsid w:val="0071328C"/>
    <w:rsid w:val="00714EAD"/>
    <w:rsid w:val="00715522"/>
    <w:rsid w:val="0071705A"/>
    <w:rsid w:val="00717C26"/>
    <w:rsid w:val="00723DB3"/>
    <w:rsid w:val="00724D8E"/>
    <w:rsid w:val="00730218"/>
    <w:rsid w:val="007408CA"/>
    <w:rsid w:val="0074256B"/>
    <w:rsid w:val="00742D3A"/>
    <w:rsid w:val="00743667"/>
    <w:rsid w:val="00743737"/>
    <w:rsid w:val="00747A26"/>
    <w:rsid w:val="00750599"/>
    <w:rsid w:val="00757C82"/>
    <w:rsid w:val="007619A0"/>
    <w:rsid w:val="00761AC5"/>
    <w:rsid w:val="00767622"/>
    <w:rsid w:val="00770257"/>
    <w:rsid w:val="00770CF2"/>
    <w:rsid w:val="007771BD"/>
    <w:rsid w:val="00786F03"/>
    <w:rsid w:val="00792FF7"/>
    <w:rsid w:val="0079456C"/>
    <w:rsid w:val="0079563D"/>
    <w:rsid w:val="007A308A"/>
    <w:rsid w:val="007A7CCE"/>
    <w:rsid w:val="007B72BC"/>
    <w:rsid w:val="007C4A0E"/>
    <w:rsid w:val="007C5E0D"/>
    <w:rsid w:val="007D247D"/>
    <w:rsid w:val="007D37CC"/>
    <w:rsid w:val="007D45EF"/>
    <w:rsid w:val="007D501B"/>
    <w:rsid w:val="007D59A7"/>
    <w:rsid w:val="007D650C"/>
    <w:rsid w:val="007E1A91"/>
    <w:rsid w:val="007E7A20"/>
    <w:rsid w:val="007F0C32"/>
    <w:rsid w:val="007F3E20"/>
    <w:rsid w:val="007F4B57"/>
    <w:rsid w:val="007F7C97"/>
    <w:rsid w:val="008003A4"/>
    <w:rsid w:val="00800E25"/>
    <w:rsid w:val="0080427F"/>
    <w:rsid w:val="00812705"/>
    <w:rsid w:val="008148B8"/>
    <w:rsid w:val="00815A1E"/>
    <w:rsid w:val="00822BE1"/>
    <w:rsid w:val="008236E8"/>
    <w:rsid w:val="00823720"/>
    <w:rsid w:val="00824855"/>
    <w:rsid w:val="0083048C"/>
    <w:rsid w:val="0083088E"/>
    <w:rsid w:val="00830C5D"/>
    <w:rsid w:val="0083118E"/>
    <w:rsid w:val="008311DD"/>
    <w:rsid w:val="00833B01"/>
    <w:rsid w:val="00834D84"/>
    <w:rsid w:val="00840354"/>
    <w:rsid w:val="00841660"/>
    <w:rsid w:val="008503FC"/>
    <w:rsid w:val="0085695F"/>
    <w:rsid w:val="008605A6"/>
    <w:rsid w:val="00861A42"/>
    <w:rsid w:val="00862C4C"/>
    <w:rsid w:val="0087040A"/>
    <w:rsid w:val="00872390"/>
    <w:rsid w:val="008800C4"/>
    <w:rsid w:val="00886CA9"/>
    <w:rsid w:val="0088708F"/>
    <w:rsid w:val="008931E6"/>
    <w:rsid w:val="008A07E1"/>
    <w:rsid w:val="008A47EB"/>
    <w:rsid w:val="008A5A5D"/>
    <w:rsid w:val="008A6746"/>
    <w:rsid w:val="008B402E"/>
    <w:rsid w:val="008B5D0F"/>
    <w:rsid w:val="008C221E"/>
    <w:rsid w:val="008C28C8"/>
    <w:rsid w:val="008C29CA"/>
    <w:rsid w:val="008C2BE8"/>
    <w:rsid w:val="008C5DBE"/>
    <w:rsid w:val="008C696E"/>
    <w:rsid w:val="008D2B2E"/>
    <w:rsid w:val="008D4A92"/>
    <w:rsid w:val="008D7902"/>
    <w:rsid w:val="008E0953"/>
    <w:rsid w:val="008E2368"/>
    <w:rsid w:val="008E6A81"/>
    <w:rsid w:val="008F2914"/>
    <w:rsid w:val="009009BC"/>
    <w:rsid w:val="0090279B"/>
    <w:rsid w:val="00907DFD"/>
    <w:rsid w:val="009119EE"/>
    <w:rsid w:val="0091263A"/>
    <w:rsid w:val="0091599D"/>
    <w:rsid w:val="00924CB7"/>
    <w:rsid w:val="009279D4"/>
    <w:rsid w:val="009304E0"/>
    <w:rsid w:val="00930523"/>
    <w:rsid w:val="00932E78"/>
    <w:rsid w:val="00936FE5"/>
    <w:rsid w:val="00940B4D"/>
    <w:rsid w:val="00942F38"/>
    <w:rsid w:val="00947412"/>
    <w:rsid w:val="00950457"/>
    <w:rsid w:val="00954614"/>
    <w:rsid w:val="009550E0"/>
    <w:rsid w:val="0096525C"/>
    <w:rsid w:val="009720D2"/>
    <w:rsid w:val="00974737"/>
    <w:rsid w:val="00975162"/>
    <w:rsid w:val="00975FB8"/>
    <w:rsid w:val="00977DCC"/>
    <w:rsid w:val="00981013"/>
    <w:rsid w:val="00987AE6"/>
    <w:rsid w:val="00996720"/>
    <w:rsid w:val="00997426"/>
    <w:rsid w:val="009A2795"/>
    <w:rsid w:val="009A7336"/>
    <w:rsid w:val="009B6F22"/>
    <w:rsid w:val="009C1B00"/>
    <w:rsid w:val="009C2260"/>
    <w:rsid w:val="009D1A66"/>
    <w:rsid w:val="009D32EA"/>
    <w:rsid w:val="009D54D1"/>
    <w:rsid w:val="009E46C3"/>
    <w:rsid w:val="00A0631A"/>
    <w:rsid w:val="00A1195C"/>
    <w:rsid w:val="00A12EBF"/>
    <w:rsid w:val="00A15A1E"/>
    <w:rsid w:val="00A328D1"/>
    <w:rsid w:val="00A35FB8"/>
    <w:rsid w:val="00A41286"/>
    <w:rsid w:val="00A437EC"/>
    <w:rsid w:val="00A473F6"/>
    <w:rsid w:val="00A47CAF"/>
    <w:rsid w:val="00A513FE"/>
    <w:rsid w:val="00A51B3F"/>
    <w:rsid w:val="00A52339"/>
    <w:rsid w:val="00A61120"/>
    <w:rsid w:val="00A62998"/>
    <w:rsid w:val="00A62BF7"/>
    <w:rsid w:val="00A62D93"/>
    <w:rsid w:val="00A73B72"/>
    <w:rsid w:val="00A74434"/>
    <w:rsid w:val="00A770B6"/>
    <w:rsid w:val="00A80315"/>
    <w:rsid w:val="00A90F06"/>
    <w:rsid w:val="00A952A6"/>
    <w:rsid w:val="00A96253"/>
    <w:rsid w:val="00A96FF6"/>
    <w:rsid w:val="00AA1555"/>
    <w:rsid w:val="00AA2892"/>
    <w:rsid w:val="00AA3016"/>
    <w:rsid w:val="00AA6A7E"/>
    <w:rsid w:val="00AB0878"/>
    <w:rsid w:val="00AB1C29"/>
    <w:rsid w:val="00AB2F8A"/>
    <w:rsid w:val="00AB426F"/>
    <w:rsid w:val="00AB78B3"/>
    <w:rsid w:val="00AC2F8F"/>
    <w:rsid w:val="00AC6C83"/>
    <w:rsid w:val="00AD2814"/>
    <w:rsid w:val="00AE029F"/>
    <w:rsid w:val="00AE04C0"/>
    <w:rsid w:val="00AE2D0B"/>
    <w:rsid w:val="00AE4FA7"/>
    <w:rsid w:val="00AE56FC"/>
    <w:rsid w:val="00AE648F"/>
    <w:rsid w:val="00B10196"/>
    <w:rsid w:val="00B10BD9"/>
    <w:rsid w:val="00B11FF9"/>
    <w:rsid w:val="00B1606E"/>
    <w:rsid w:val="00B16FBA"/>
    <w:rsid w:val="00B17927"/>
    <w:rsid w:val="00B237BE"/>
    <w:rsid w:val="00B25B57"/>
    <w:rsid w:val="00B30A6E"/>
    <w:rsid w:val="00B30D6E"/>
    <w:rsid w:val="00B348EF"/>
    <w:rsid w:val="00B415C5"/>
    <w:rsid w:val="00B41CD2"/>
    <w:rsid w:val="00B41F79"/>
    <w:rsid w:val="00B425FD"/>
    <w:rsid w:val="00B42DE3"/>
    <w:rsid w:val="00B46232"/>
    <w:rsid w:val="00B5145E"/>
    <w:rsid w:val="00B60B72"/>
    <w:rsid w:val="00B6582A"/>
    <w:rsid w:val="00B72CA9"/>
    <w:rsid w:val="00B73C60"/>
    <w:rsid w:val="00B771E4"/>
    <w:rsid w:val="00B8253C"/>
    <w:rsid w:val="00B83A34"/>
    <w:rsid w:val="00B848A1"/>
    <w:rsid w:val="00B938CC"/>
    <w:rsid w:val="00BA08B9"/>
    <w:rsid w:val="00BA111A"/>
    <w:rsid w:val="00BA1C41"/>
    <w:rsid w:val="00BA2F63"/>
    <w:rsid w:val="00BA3C40"/>
    <w:rsid w:val="00BA7F77"/>
    <w:rsid w:val="00BB3928"/>
    <w:rsid w:val="00BB56B8"/>
    <w:rsid w:val="00BC5F32"/>
    <w:rsid w:val="00BC68F7"/>
    <w:rsid w:val="00BD1073"/>
    <w:rsid w:val="00BD3DF0"/>
    <w:rsid w:val="00BD7A15"/>
    <w:rsid w:val="00BE3A87"/>
    <w:rsid w:val="00BE5069"/>
    <w:rsid w:val="00BE74E1"/>
    <w:rsid w:val="00BF0685"/>
    <w:rsid w:val="00BF11E2"/>
    <w:rsid w:val="00BF36FE"/>
    <w:rsid w:val="00BF6A4C"/>
    <w:rsid w:val="00BF6E03"/>
    <w:rsid w:val="00BF77C5"/>
    <w:rsid w:val="00C100A3"/>
    <w:rsid w:val="00C17C38"/>
    <w:rsid w:val="00C24AE5"/>
    <w:rsid w:val="00C316FF"/>
    <w:rsid w:val="00C34F69"/>
    <w:rsid w:val="00C35D15"/>
    <w:rsid w:val="00C37098"/>
    <w:rsid w:val="00C4601B"/>
    <w:rsid w:val="00C61D6C"/>
    <w:rsid w:val="00C67001"/>
    <w:rsid w:val="00C81B05"/>
    <w:rsid w:val="00C85ED6"/>
    <w:rsid w:val="00C9115A"/>
    <w:rsid w:val="00C91D17"/>
    <w:rsid w:val="00C97F10"/>
    <w:rsid w:val="00CA72F2"/>
    <w:rsid w:val="00CA7AB9"/>
    <w:rsid w:val="00CB13C8"/>
    <w:rsid w:val="00CB2023"/>
    <w:rsid w:val="00CC4CD0"/>
    <w:rsid w:val="00CC6478"/>
    <w:rsid w:val="00CC7FB6"/>
    <w:rsid w:val="00CD5729"/>
    <w:rsid w:val="00CD58D7"/>
    <w:rsid w:val="00CF1C9A"/>
    <w:rsid w:val="00CF215C"/>
    <w:rsid w:val="00CF3CD8"/>
    <w:rsid w:val="00CF6826"/>
    <w:rsid w:val="00D0307C"/>
    <w:rsid w:val="00D04936"/>
    <w:rsid w:val="00D06F7D"/>
    <w:rsid w:val="00D10939"/>
    <w:rsid w:val="00D320B0"/>
    <w:rsid w:val="00D4248F"/>
    <w:rsid w:val="00D43897"/>
    <w:rsid w:val="00D5367F"/>
    <w:rsid w:val="00D5402C"/>
    <w:rsid w:val="00D55770"/>
    <w:rsid w:val="00D568D2"/>
    <w:rsid w:val="00D56C27"/>
    <w:rsid w:val="00D56F44"/>
    <w:rsid w:val="00D6120E"/>
    <w:rsid w:val="00D64FAE"/>
    <w:rsid w:val="00D66047"/>
    <w:rsid w:val="00D70F89"/>
    <w:rsid w:val="00D77FE1"/>
    <w:rsid w:val="00D82029"/>
    <w:rsid w:val="00D84019"/>
    <w:rsid w:val="00D84C24"/>
    <w:rsid w:val="00D91DC4"/>
    <w:rsid w:val="00D9229D"/>
    <w:rsid w:val="00D9553D"/>
    <w:rsid w:val="00D9556B"/>
    <w:rsid w:val="00DA396C"/>
    <w:rsid w:val="00DC02A9"/>
    <w:rsid w:val="00DC1045"/>
    <w:rsid w:val="00DC4188"/>
    <w:rsid w:val="00DC672C"/>
    <w:rsid w:val="00DD2E3C"/>
    <w:rsid w:val="00DE1E5C"/>
    <w:rsid w:val="00DE400A"/>
    <w:rsid w:val="00DE64F4"/>
    <w:rsid w:val="00DE670D"/>
    <w:rsid w:val="00DF5C27"/>
    <w:rsid w:val="00E013C2"/>
    <w:rsid w:val="00E02541"/>
    <w:rsid w:val="00E038E2"/>
    <w:rsid w:val="00E06D50"/>
    <w:rsid w:val="00E07B53"/>
    <w:rsid w:val="00E1159F"/>
    <w:rsid w:val="00E13471"/>
    <w:rsid w:val="00E16F6C"/>
    <w:rsid w:val="00E21746"/>
    <w:rsid w:val="00E255A0"/>
    <w:rsid w:val="00E25AA6"/>
    <w:rsid w:val="00E26A53"/>
    <w:rsid w:val="00E26BE0"/>
    <w:rsid w:val="00E3004A"/>
    <w:rsid w:val="00E378C7"/>
    <w:rsid w:val="00E42173"/>
    <w:rsid w:val="00E445AB"/>
    <w:rsid w:val="00E45234"/>
    <w:rsid w:val="00E52B1A"/>
    <w:rsid w:val="00E532D6"/>
    <w:rsid w:val="00E677C6"/>
    <w:rsid w:val="00E71C2A"/>
    <w:rsid w:val="00E87913"/>
    <w:rsid w:val="00E91EF4"/>
    <w:rsid w:val="00E97288"/>
    <w:rsid w:val="00E977F6"/>
    <w:rsid w:val="00EA09DD"/>
    <w:rsid w:val="00EA54D6"/>
    <w:rsid w:val="00EA68F1"/>
    <w:rsid w:val="00EA6D65"/>
    <w:rsid w:val="00EB07F4"/>
    <w:rsid w:val="00EB16DF"/>
    <w:rsid w:val="00EB5AB5"/>
    <w:rsid w:val="00EC015D"/>
    <w:rsid w:val="00EC32B5"/>
    <w:rsid w:val="00EC4D2D"/>
    <w:rsid w:val="00ED059D"/>
    <w:rsid w:val="00ED1940"/>
    <w:rsid w:val="00ED26DB"/>
    <w:rsid w:val="00ED2A18"/>
    <w:rsid w:val="00ED4A76"/>
    <w:rsid w:val="00ED532F"/>
    <w:rsid w:val="00ED57EC"/>
    <w:rsid w:val="00ED7E82"/>
    <w:rsid w:val="00EE6587"/>
    <w:rsid w:val="00EF4ED7"/>
    <w:rsid w:val="00EF544E"/>
    <w:rsid w:val="00F055F0"/>
    <w:rsid w:val="00F06C95"/>
    <w:rsid w:val="00F14993"/>
    <w:rsid w:val="00F20660"/>
    <w:rsid w:val="00F21554"/>
    <w:rsid w:val="00F264CC"/>
    <w:rsid w:val="00F26EE7"/>
    <w:rsid w:val="00F31764"/>
    <w:rsid w:val="00F3377F"/>
    <w:rsid w:val="00F343CC"/>
    <w:rsid w:val="00F373CE"/>
    <w:rsid w:val="00F40F05"/>
    <w:rsid w:val="00F56246"/>
    <w:rsid w:val="00F6030E"/>
    <w:rsid w:val="00F713BD"/>
    <w:rsid w:val="00F76DAF"/>
    <w:rsid w:val="00F849C8"/>
    <w:rsid w:val="00F90986"/>
    <w:rsid w:val="00FA0013"/>
    <w:rsid w:val="00FA0C87"/>
    <w:rsid w:val="00FA3D82"/>
    <w:rsid w:val="00FB1E41"/>
    <w:rsid w:val="00FB561F"/>
    <w:rsid w:val="00FC6ECE"/>
    <w:rsid w:val="00FD1D36"/>
    <w:rsid w:val="00FD7895"/>
    <w:rsid w:val="00FE0C00"/>
    <w:rsid w:val="00FF0115"/>
    <w:rsid w:val="00FF0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DCE7DBE"/>
  <w15:docId w15:val="{E436E3F0-296A-46E9-82DE-9CF96838BB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suppressAutoHyphens/>
    </w:pPr>
    <w:rPr>
      <w:rFonts w:eastAsia="Andale Sans UI"/>
      <w:kern w:val="1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styleId="Hipercze">
    <w:name w:val="Hyperlink"/>
    <w:rPr>
      <w:color w:val="000080"/>
      <w:u w:val="single"/>
    </w:rPr>
  </w:style>
  <w:style w:type="character" w:customStyle="1" w:styleId="Znakinumeracji">
    <w:name w:val="Znaki numeracji"/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Nagwek">
    <w:name w:val="header"/>
    <w:basedOn w:val="Normalny"/>
    <w:pPr>
      <w:suppressLineNumbers/>
      <w:tabs>
        <w:tab w:val="center" w:pos="4818"/>
        <w:tab w:val="right" w:pos="9637"/>
      </w:tabs>
    </w:p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316E86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eastAsia="Times New Roman" w:hAnsi="Courier New" w:cs="Courier New"/>
      <w:kern w:val="0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316E86"/>
    <w:rPr>
      <w:rFonts w:ascii="Courier New" w:hAnsi="Courier New" w:cs="Courier New"/>
    </w:rPr>
  </w:style>
  <w:style w:type="paragraph" w:styleId="Zagicieodgryformularza">
    <w:name w:val="HTML Top of Form"/>
    <w:basedOn w:val="Normalny"/>
    <w:next w:val="Normalny"/>
    <w:link w:val="ZagicieodgryformularzaZnak"/>
    <w:hidden/>
    <w:uiPriority w:val="99"/>
    <w:semiHidden/>
    <w:unhideWhenUsed/>
    <w:rsid w:val="00316E86"/>
    <w:pPr>
      <w:widowControl/>
      <w:pBdr>
        <w:bottom w:val="single" w:sz="6" w:space="1" w:color="auto"/>
      </w:pBdr>
      <w:suppressAutoHyphens w:val="0"/>
      <w:jc w:val="center"/>
    </w:pPr>
    <w:rPr>
      <w:rFonts w:ascii="Arial" w:eastAsia="Times New Roman" w:hAnsi="Arial" w:cs="Arial"/>
      <w:vanish/>
      <w:kern w:val="0"/>
      <w:sz w:val="16"/>
      <w:szCs w:val="16"/>
    </w:rPr>
  </w:style>
  <w:style w:type="character" w:customStyle="1" w:styleId="ZagicieodgryformularzaZnak">
    <w:name w:val="Zagięcie od góry formularza Znak"/>
    <w:link w:val="Zagicieodgryformularza"/>
    <w:uiPriority w:val="99"/>
    <w:semiHidden/>
    <w:rsid w:val="00316E86"/>
    <w:rPr>
      <w:rFonts w:ascii="Arial" w:hAnsi="Arial" w:cs="Arial"/>
      <w:vanish/>
      <w:sz w:val="16"/>
      <w:szCs w:val="16"/>
    </w:rPr>
  </w:style>
  <w:style w:type="paragraph" w:styleId="Zagicieoddouformularza">
    <w:name w:val="HTML Bottom of Form"/>
    <w:basedOn w:val="Normalny"/>
    <w:next w:val="Normalny"/>
    <w:link w:val="ZagicieoddouformularzaZnak"/>
    <w:hidden/>
    <w:uiPriority w:val="99"/>
    <w:semiHidden/>
    <w:unhideWhenUsed/>
    <w:rsid w:val="00316E86"/>
    <w:pPr>
      <w:widowControl/>
      <w:pBdr>
        <w:top w:val="single" w:sz="6" w:space="1" w:color="auto"/>
      </w:pBdr>
      <w:suppressAutoHyphens w:val="0"/>
      <w:jc w:val="center"/>
    </w:pPr>
    <w:rPr>
      <w:rFonts w:ascii="Arial" w:eastAsia="Times New Roman" w:hAnsi="Arial" w:cs="Arial"/>
      <w:vanish/>
      <w:kern w:val="0"/>
      <w:sz w:val="16"/>
      <w:szCs w:val="16"/>
    </w:rPr>
  </w:style>
  <w:style w:type="character" w:customStyle="1" w:styleId="ZagicieoddouformularzaZnak">
    <w:name w:val="Zagięcie od dołu formularza Znak"/>
    <w:link w:val="Zagicieoddouformularza"/>
    <w:uiPriority w:val="99"/>
    <w:semiHidden/>
    <w:rsid w:val="00316E86"/>
    <w:rPr>
      <w:rFonts w:ascii="Arial" w:hAnsi="Arial" w:cs="Arial"/>
      <w:vanish/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09F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1809FD"/>
    <w:rPr>
      <w:rFonts w:ascii="Tahoma" w:eastAsia="Andale Sans UI" w:hAnsi="Tahoma" w:cs="Tahoma"/>
      <w:kern w:val="1"/>
      <w:sz w:val="16"/>
      <w:szCs w:val="16"/>
    </w:rPr>
  </w:style>
  <w:style w:type="character" w:customStyle="1" w:styleId="StopkaZnak">
    <w:name w:val="Stopka Znak"/>
    <w:link w:val="Stopka"/>
    <w:uiPriority w:val="99"/>
    <w:rsid w:val="00977DCC"/>
    <w:rPr>
      <w:rFonts w:eastAsia="Andale Sans UI"/>
      <w:kern w:val="1"/>
      <w:sz w:val="24"/>
      <w:szCs w:val="24"/>
    </w:rPr>
  </w:style>
  <w:style w:type="character" w:styleId="Pogrubienie">
    <w:name w:val="Strong"/>
    <w:basedOn w:val="Domylnaczcionkaakapitu"/>
    <w:qFormat/>
    <w:rsid w:val="006F3AE8"/>
    <w:rPr>
      <w:b/>
      <w:bCs/>
    </w:rPr>
  </w:style>
  <w:style w:type="paragraph" w:styleId="Akapitzlist">
    <w:name w:val="List Paragraph"/>
    <w:basedOn w:val="Normalny"/>
    <w:uiPriority w:val="34"/>
    <w:qFormat/>
    <w:rsid w:val="006F3AE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924CB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924CB7"/>
    <w:rPr>
      <w:rFonts w:eastAsia="Andale Sans UI"/>
      <w:kern w:val="1"/>
      <w:sz w:val="24"/>
      <w:szCs w:val="24"/>
    </w:rPr>
  </w:style>
  <w:style w:type="paragraph" w:customStyle="1" w:styleId="Tekstpodstawowy31">
    <w:name w:val="Tekst podstawowy 31"/>
    <w:basedOn w:val="Normalny"/>
    <w:rsid w:val="00924CB7"/>
    <w:pPr>
      <w:widowControl/>
      <w:jc w:val="both"/>
    </w:pPr>
    <w:rPr>
      <w:rFonts w:ascii="Arial Narrow" w:eastAsia="Times New Roman" w:hAnsi="Arial Narrow" w:cs="Arial Narrow"/>
      <w:kern w:val="0"/>
      <w:lang w:eastAsia="ar-SA"/>
    </w:rPr>
  </w:style>
  <w:style w:type="paragraph" w:styleId="NormalnyWeb">
    <w:name w:val="Normal (Web)"/>
    <w:basedOn w:val="Normalny"/>
    <w:uiPriority w:val="99"/>
    <w:semiHidden/>
    <w:unhideWhenUsed/>
    <w:rsid w:val="0042324B"/>
    <w:pPr>
      <w:widowControl/>
      <w:suppressAutoHyphens w:val="0"/>
      <w:spacing w:before="100" w:beforeAutospacing="1" w:after="100" w:afterAutospacing="1"/>
    </w:pPr>
    <w:rPr>
      <w:rFonts w:eastAsia="Times New Roman"/>
      <w:kern w:val="0"/>
    </w:rPr>
  </w:style>
  <w:style w:type="paragraph" w:customStyle="1" w:styleId="Default">
    <w:name w:val="Default"/>
    <w:rsid w:val="000D4337"/>
    <w:pPr>
      <w:autoSpaceDE w:val="0"/>
      <w:autoSpaceDN w:val="0"/>
      <w:adjustRightInd w:val="0"/>
    </w:pPr>
    <w:rPr>
      <w:rFonts w:ascii="Lato" w:hAnsi="Lato" w:cs="Lato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05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3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0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1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38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82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2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96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33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45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5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6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footer" Target="footer2.xml"/><Relationship Id="rId19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971764-0227-4C9B-89D5-35069A6D5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8</Pages>
  <Words>1654</Words>
  <Characters>9929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UMK</Company>
  <LinksUpToDate>false</LinksUpToDate>
  <CharactersWithSpaces>11560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mgolebiowski</dc:creator>
  <cp:lastModifiedBy>Joanna Hajdas</cp:lastModifiedBy>
  <cp:revision>145</cp:revision>
  <cp:lastPrinted>2020-04-24T07:36:00Z</cp:lastPrinted>
  <dcterms:created xsi:type="dcterms:W3CDTF">2022-09-01T11:32:00Z</dcterms:created>
  <dcterms:modified xsi:type="dcterms:W3CDTF">2023-11-03T06:21:00Z</dcterms:modified>
</cp:coreProperties>
</file>