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 xml:space="preserve">GK.ZP.271.22.2024 </w:t>
      </w:r>
    </w:p>
    <w:p w:rsidR="00D50CE7" w:rsidRPr="00091A6F" w:rsidRDefault="00D50CE7" w:rsidP="00091A6F">
      <w:pPr>
        <w:pStyle w:val="NormalnyWeb"/>
        <w:spacing w:before="0" w:beforeAutospacing="0" w:after="0" w:line="360" w:lineRule="auto"/>
        <w:jc w:val="right"/>
        <w:rPr>
          <w:rFonts w:asciiTheme="minorHAnsi" w:hAnsiTheme="minorHAnsi" w:cstheme="minorHAnsi"/>
        </w:rPr>
      </w:pPr>
      <w:r w:rsidRPr="00091A6F">
        <w:rPr>
          <w:rFonts w:asciiTheme="minorHAnsi" w:hAnsiTheme="minorHAnsi" w:cstheme="minorHAnsi"/>
          <w:color w:val="000000"/>
        </w:rPr>
        <w:t>Załącznik nr 5 do SWZ</w:t>
      </w:r>
    </w:p>
    <w:p w:rsidR="00D50CE7" w:rsidRPr="00091A6F" w:rsidRDefault="00D50CE7" w:rsidP="00091A6F">
      <w:pPr>
        <w:pStyle w:val="NormalnyWeb"/>
        <w:spacing w:before="0" w:beforeAutospacing="0" w:after="0" w:line="360" w:lineRule="auto"/>
        <w:rPr>
          <w:rFonts w:asciiTheme="minorHAnsi" w:hAnsiTheme="minorHAnsi" w:cstheme="minorHAnsi"/>
        </w:rPr>
      </w:pPr>
    </w:p>
    <w:p w:rsidR="00D50CE7" w:rsidRPr="00091A6F" w:rsidRDefault="00D50CE7" w:rsidP="00091A6F">
      <w:pPr>
        <w:pStyle w:val="NormalnyWeb"/>
        <w:spacing w:before="0" w:beforeAutospacing="0" w:after="0" w:line="360" w:lineRule="auto"/>
        <w:jc w:val="center"/>
        <w:rPr>
          <w:rFonts w:asciiTheme="minorHAnsi" w:hAnsiTheme="minorHAnsi" w:cstheme="minorHAnsi"/>
        </w:rPr>
      </w:pPr>
      <w:r w:rsidRPr="00091A6F">
        <w:rPr>
          <w:rFonts w:asciiTheme="minorHAnsi" w:hAnsiTheme="minorHAnsi" w:cstheme="minorHAnsi"/>
          <w:color w:val="000000"/>
        </w:rPr>
        <w:t>Projektowane postanowienia umowy</w:t>
      </w:r>
    </w:p>
    <w:p w:rsidR="00D50CE7" w:rsidRPr="00091A6F" w:rsidRDefault="00D50CE7" w:rsidP="00091A6F">
      <w:pPr>
        <w:pStyle w:val="NormalnyWeb"/>
        <w:spacing w:before="0" w:beforeAutospacing="0" w:after="0" w:line="360" w:lineRule="auto"/>
        <w:jc w:val="center"/>
        <w:rPr>
          <w:rFonts w:asciiTheme="minorHAnsi" w:hAnsiTheme="minorHAnsi" w:cstheme="minorHAnsi"/>
        </w:rPr>
      </w:pPr>
      <w:r w:rsidRPr="00091A6F">
        <w:rPr>
          <w:rFonts w:asciiTheme="minorHAnsi" w:hAnsiTheme="minorHAnsi" w:cstheme="minorHAnsi"/>
          <w:color w:val="000000"/>
        </w:rPr>
        <w:t>UMOWA Nr GK.ZP.……………………………..</w:t>
      </w:r>
    </w:p>
    <w:p w:rsidR="00D50CE7" w:rsidRPr="00091A6F" w:rsidRDefault="00D50CE7" w:rsidP="00091A6F">
      <w:pPr>
        <w:pStyle w:val="NormalnyWeb"/>
        <w:spacing w:before="0" w:beforeAutospacing="0" w:after="0" w:line="360" w:lineRule="auto"/>
        <w:rPr>
          <w:rFonts w:asciiTheme="minorHAnsi" w:hAnsiTheme="minorHAnsi" w:cstheme="minorHAnsi"/>
        </w:rPr>
      </w:pPr>
      <w:bookmarkStart w:id="0" w:name="_GoBack"/>
      <w:bookmarkEnd w:id="0"/>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Zawarta w dniu …………. 2024 r. w Wałczu, pomiędzy:</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Gminą Wałcz z siedzibą w Wałczu (78-600) przy ul. Dąbrowskiego 8 NIP 765-16-02-689 REGON 570791520</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 xml:space="preserve">reprezentowaną przez </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 xml:space="preserve">Jana Matuszewskiego – </w:t>
      </w:r>
      <w:r w:rsidRPr="00091A6F">
        <w:rPr>
          <w:rFonts w:asciiTheme="minorHAnsi" w:hAnsiTheme="minorHAnsi" w:cstheme="minorHAnsi"/>
          <w:b/>
          <w:bCs/>
          <w:color w:val="000000"/>
        </w:rPr>
        <w:t>Wójta Gminy Wałcz</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 xml:space="preserve">przy kontrasygnacie </w:t>
      </w:r>
      <w:r w:rsidRPr="00091A6F">
        <w:rPr>
          <w:rFonts w:asciiTheme="minorHAnsi" w:hAnsiTheme="minorHAnsi" w:cstheme="minorHAnsi"/>
          <w:b/>
          <w:bCs/>
          <w:color w:val="000000"/>
        </w:rPr>
        <w:t xml:space="preserve">Skarbnika Gminy </w:t>
      </w:r>
      <w:r w:rsidRPr="00091A6F">
        <w:rPr>
          <w:rFonts w:asciiTheme="minorHAnsi" w:hAnsiTheme="minorHAnsi" w:cstheme="minorHAnsi"/>
          <w:color w:val="000000"/>
        </w:rPr>
        <w:t>– Doroty Łukasiewicz</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 xml:space="preserve">zwaną w dalszej części umowy </w:t>
      </w:r>
      <w:r w:rsidRPr="00091A6F">
        <w:rPr>
          <w:rFonts w:asciiTheme="minorHAnsi" w:hAnsiTheme="minorHAnsi" w:cstheme="minorHAnsi"/>
          <w:b/>
          <w:bCs/>
          <w:color w:val="000000"/>
        </w:rPr>
        <w:t>Zamawiającym</w:t>
      </w:r>
      <w:r w:rsidRPr="00091A6F">
        <w:rPr>
          <w:rFonts w:asciiTheme="minorHAnsi" w:hAnsiTheme="minorHAnsi" w:cstheme="minorHAnsi"/>
          <w:color w:val="000000"/>
        </w:rPr>
        <w:t xml:space="preserve">, </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 xml:space="preserve">a </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 xml:space="preserve">………………………………………………………… prowadzącym działalność gospodarczą pod firmą ……………. z siedzibą w ……….. na ul. …………….. NIP …… REGON ……. </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Zwana/</w:t>
      </w:r>
      <w:proofErr w:type="spellStart"/>
      <w:r w:rsidRPr="00091A6F">
        <w:rPr>
          <w:rFonts w:asciiTheme="minorHAnsi" w:hAnsiTheme="minorHAnsi" w:cstheme="minorHAnsi"/>
          <w:color w:val="000000"/>
        </w:rPr>
        <w:t>ym</w:t>
      </w:r>
      <w:proofErr w:type="spellEnd"/>
      <w:r w:rsidRPr="00091A6F">
        <w:rPr>
          <w:rFonts w:asciiTheme="minorHAnsi" w:hAnsiTheme="minorHAnsi" w:cstheme="minorHAnsi"/>
          <w:color w:val="000000"/>
        </w:rPr>
        <w:t>/</w:t>
      </w:r>
      <w:proofErr w:type="spellStart"/>
      <w:r w:rsidRPr="00091A6F">
        <w:rPr>
          <w:rFonts w:asciiTheme="minorHAnsi" w:hAnsiTheme="minorHAnsi" w:cstheme="minorHAnsi"/>
          <w:color w:val="000000"/>
        </w:rPr>
        <w:t>ymi</w:t>
      </w:r>
      <w:proofErr w:type="spellEnd"/>
      <w:r w:rsidRPr="00091A6F">
        <w:rPr>
          <w:rFonts w:asciiTheme="minorHAnsi" w:hAnsiTheme="minorHAnsi" w:cstheme="minorHAnsi"/>
          <w:color w:val="000000"/>
        </w:rPr>
        <w:t xml:space="preserve"> dalej </w:t>
      </w:r>
      <w:r w:rsidRPr="00091A6F">
        <w:rPr>
          <w:rFonts w:asciiTheme="minorHAnsi" w:hAnsiTheme="minorHAnsi" w:cstheme="minorHAnsi"/>
          <w:b/>
          <w:bCs/>
          <w:color w:val="000000"/>
        </w:rPr>
        <w:t>Wykonawcą</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 xml:space="preserve">łącznie zwanymi w dalszej treści umowy </w:t>
      </w:r>
      <w:r w:rsidRPr="00091A6F">
        <w:rPr>
          <w:rFonts w:asciiTheme="minorHAnsi" w:hAnsiTheme="minorHAnsi" w:cstheme="minorHAnsi"/>
          <w:b/>
          <w:bCs/>
          <w:color w:val="000000"/>
        </w:rPr>
        <w:t>Stronami</w:t>
      </w:r>
      <w:r w:rsidRPr="00091A6F">
        <w:rPr>
          <w:rFonts w:asciiTheme="minorHAnsi" w:hAnsiTheme="minorHAnsi" w:cstheme="minorHAnsi"/>
          <w:color w:val="000000"/>
        </w:rPr>
        <w:t>.</w:t>
      </w:r>
    </w:p>
    <w:p w:rsidR="00D50CE7" w:rsidRPr="00091A6F" w:rsidRDefault="00D50CE7" w:rsidP="00091A6F">
      <w:pPr>
        <w:pStyle w:val="NormalnyWeb"/>
        <w:spacing w:before="0" w:beforeAutospacing="0" w:after="0" w:line="360" w:lineRule="auto"/>
        <w:rPr>
          <w:rFonts w:asciiTheme="minorHAnsi" w:hAnsiTheme="minorHAnsi" w:cstheme="minorHAnsi"/>
        </w:rPr>
      </w:pP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 xml:space="preserve">Po przeprowadzeniu postępowania na </w:t>
      </w:r>
      <w:r w:rsidRPr="00091A6F">
        <w:rPr>
          <w:rFonts w:asciiTheme="minorHAnsi" w:hAnsiTheme="minorHAnsi" w:cstheme="minorHAnsi"/>
          <w:b/>
          <w:bCs/>
          <w:color w:val="000000"/>
        </w:rPr>
        <w:t>„Zakup i dostawa fabrycznie nowego ciągnika rolniczego na potrzeby Gminy Wałcz”,</w:t>
      </w:r>
      <w:r w:rsidRPr="00091A6F">
        <w:rPr>
          <w:rFonts w:asciiTheme="minorHAnsi" w:hAnsiTheme="minorHAnsi" w:cstheme="minorHAnsi"/>
          <w:color w:val="000000"/>
        </w:rPr>
        <w:t xml:space="preserve"> w trybie podstawowym bez negocjacji, zgodnie z art. 275 pkt 1 ustawy – Prawo zamówień publicznych (Dz.U.2024.1320 </w:t>
      </w:r>
      <w:proofErr w:type="spellStart"/>
      <w:r w:rsidRPr="00091A6F">
        <w:rPr>
          <w:rFonts w:asciiTheme="minorHAnsi" w:hAnsiTheme="minorHAnsi" w:cstheme="minorHAnsi"/>
          <w:color w:val="000000"/>
        </w:rPr>
        <w:t>t.j</w:t>
      </w:r>
      <w:proofErr w:type="spellEnd"/>
      <w:r w:rsidRPr="00091A6F">
        <w:rPr>
          <w:rFonts w:asciiTheme="minorHAnsi" w:hAnsiTheme="minorHAnsi" w:cstheme="minorHAnsi"/>
          <w:color w:val="000000"/>
        </w:rPr>
        <w:t>.).</w:t>
      </w:r>
    </w:p>
    <w:p w:rsidR="00D50CE7" w:rsidRPr="00091A6F" w:rsidRDefault="00D50CE7" w:rsidP="00091A6F">
      <w:pPr>
        <w:pStyle w:val="NormalnyWeb"/>
        <w:spacing w:before="0" w:beforeAutospacing="0" w:after="0" w:line="360" w:lineRule="auto"/>
        <w:jc w:val="center"/>
        <w:rPr>
          <w:rFonts w:asciiTheme="minorHAnsi" w:hAnsiTheme="minorHAnsi" w:cstheme="minorHAnsi"/>
        </w:rPr>
      </w:pPr>
      <w:r w:rsidRPr="00091A6F">
        <w:rPr>
          <w:rFonts w:asciiTheme="minorHAnsi" w:hAnsiTheme="minorHAnsi" w:cstheme="minorHAnsi"/>
          <w:b/>
          <w:bCs/>
          <w:color w:val="000000"/>
        </w:rPr>
        <w:t>§ 1</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1. Przedmiotem umowy jest sprzedaż i dostarczenie przez Wykonawcę: 1 sztuki fabrycznie nowego ciągnika rolniczego na potrzeby Gminy Wałcz, o parametrach zgodny z ofertą, złożoną przez Wykonawcę.</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 xml:space="preserve">2. Przedmiot umowy powinien spełniać wymogi, określone w złożonej przez Wykonawcę ofercie oraz opisie przedmiotu zamówienia. </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 xml:space="preserve">3. Przedmiot zamówienia wolny jest wolny od wad i uszkodzeń, sprawny i gotowy bezpośrednio do pracy – użytkowania bez ponoszenia dodatkowych nakładów finansowych. </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 xml:space="preserve">4. Wraz z wydaniem przedmiotu zamówienia Wykonawca przekaże Zamawiającemu niezbędne dokumenty związane z przedmiotem zamówienia. </w:t>
      </w:r>
    </w:p>
    <w:p w:rsidR="00D50CE7" w:rsidRPr="00091A6F" w:rsidRDefault="00D50CE7" w:rsidP="00091A6F">
      <w:pPr>
        <w:pStyle w:val="NormalnyWeb"/>
        <w:spacing w:before="0" w:beforeAutospacing="0" w:after="0" w:line="360" w:lineRule="auto"/>
        <w:rPr>
          <w:rFonts w:asciiTheme="minorHAnsi" w:hAnsiTheme="minorHAnsi" w:cstheme="minorHAnsi"/>
          <w:color w:val="000000" w:themeColor="text1"/>
        </w:rPr>
      </w:pPr>
      <w:r w:rsidRPr="00091A6F">
        <w:rPr>
          <w:rFonts w:asciiTheme="minorHAnsi" w:hAnsiTheme="minorHAnsi" w:cstheme="minorHAnsi"/>
          <w:color w:val="000000"/>
        </w:rPr>
        <w:lastRenderedPageBreak/>
        <w:t xml:space="preserve">5. Przedmiot zamówienia posiada wszystkie dokumenty niezbędne do dopełnienia formalności związanych z dopuszczeniem do ruchu po drogach publicznych oraz instrukcje obsługi i </w:t>
      </w:r>
      <w:r w:rsidRPr="00091A6F">
        <w:rPr>
          <w:rFonts w:asciiTheme="minorHAnsi" w:hAnsiTheme="minorHAnsi" w:cstheme="minorHAnsi"/>
          <w:color w:val="000000" w:themeColor="text1"/>
        </w:rPr>
        <w:t xml:space="preserve">eksploatacji w języku polskim. </w:t>
      </w:r>
    </w:p>
    <w:p w:rsidR="000D1348" w:rsidRPr="00091A6F" w:rsidRDefault="00D50CE7" w:rsidP="00091A6F">
      <w:pPr>
        <w:pStyle w:val="NormalnyWeb"/>
        <w:spacing w:before="0" w:beforeAutospacing="0" w:after="0" w:line="360" w:lineRule="auto"/>
        <w:rPr>
          <w:rFonts w:asciiTheme="minorHAnsi" w:hAnsiTheme="minorHAnsi" w:cstheme="minorHAnsi"/>
          <w:color w:val="000000" w:themeColor="text1"/>
        </w:rPr>
      </w:pPr>
      <w:r w:rsidRPr="00091A6F">
        <w:rPr>
          <w:rFonts w:asciiTheme="minorHAnsi" w:hAnsiTheme="minorHAnsi" w:cstheme="minorHAnsi"/>
          <w:color w:val="000000" w:themeColor="text1"/>
        </w:rPr>
        <w:t>6. Wykonawca zobowiązuje się do przeprowadzenia w dniu odbioru testów próbnych samochodu, wraz z wyposażeniem oraz przeszkoleniem co najmniej jednego pracownika wyznaczonego przez Zamawiającego w zakresie  obsługi przedmiotu umowy</w:t>
      </w:r>
      <w:r w:rsidR="000D1348" w:rsidRPr="00091A6F">
        <w:rPr>
          <w:rFonts w:asciiTheme="minorHAnsi" w:hAnsiTheme="minorHAnsi" w:cstheme="minorHAnsi"/>
          <w:color w:val="000000" w:themeColor="text1"/>
        </w:rPr>
        <w:t>, bezpieczeństwa i konserwacji przedmiotu umowy określonego niniejszą umową.</w:t>
      </w:r>
    </w:p>
    <w:p w:rsidR="00D50CE7" w:rsidRPr="00091A6F" w:rsidRDefault="00D50CE7" w:rsidP="00091A6F">
      <w:pPr>
        <w:pStyle w:val="NormalnyWeb"/>
        <w:spacing w:before="0" w:beforeAutospacing="0" w:after="0" w:line="360" w:lineRule="auto"/>
        <w:rPr>
          <w:rFonts w:asciiTheme="minorHAnsi" w:hAnsiTheme="minorHAnsi" w:cstheme="minorHAnsi"/>
          <w:color w:val="000000" w:themeColor="text1"/>
        </w:rPr>
      </w:pPr>
      <w:r w:rsidRPr="00091A6F">
        <w:rPr>
          <w:rFonts w:asciiTheme="minorHAnsi" w:hAnsiTheme="minorHAnsi" w:cstheme="minorHAnsi"/>
          <w:color w:val="000000" w:themeColor="text1"/>
        </w:rPr>
        <w:t>7. Wszelkie koszty wydania Zamawiającemu i odebrania przez Zamawiającego przedmiotu umowy ponosi Wykonawca.</w:t>
      </w:r>
    </w:p>
    <w:p w:rsidR="000D1348" w:rsidRPr="00091A6F" w:rsidRDefault="000D1348" w:rsidP="00091A6F">
      <w:pPr>
        <w:pStyle w:val="NormalnyWeb"/>
        <w:spacing w:before="0" w:beforeAutospacing="0" w:after="0" w:line="360" w:lineRule="auto"/>
        <w:rPr>
          <w:rFonts w:asciiTheme="minorHAnsi" w:hAnsiTheme="minorHAnsi" w:cstheme="minorHAnsi"/>
          <w:color w:val="000000" w:themeColor="text1"/>
        </w:rPr>
      </w:pPr>
      <w:r w:rsidRPr="00091A6F">
        <w:rPr>
          <w:rFonts w:asciiTheme="minorHAnsi" w:hAnsiTheme="minorHAnsi" w:cstheme="minorHAnsi"/>
          <w:color w:val="000000" w:themeColor="text1"/>
        </w:rPr>
        <w:t>8. Ryzyko utraty lub zniszczenia przedmiotu umowy przechodzi na Zamawiającego z chwilą dokonania odbioru przedmiotu umowy, potwierdzonego protokołem zdawczo-odbiorczym. Odpowiedzialność za uszkodzenia przedmiotu umowy powstałe w czasie trwania transportu w tym z przyczyn niewłaściwego zabezpieczenia oraz za wynikłe z tego tytułu szkody ponosi Wykonawca.</w:t>
      </w:r>
    </w:p>
    <w:p w:rsidR="00DB73E6" w:rsidRPr="00091A6F" w:rsidRDefault="000D1348" w:rsidP="00091A6F">
      <w:pPr>
        <w:pStyle w:val="NormalnyWeb"/>
        <w:spacing w:before="0" w:beforeAutospacing="0" w:after="0" w:line="360" w:lineRule="auto"/>
        <w:rPr>
          <w:rFonts w:asciiTheme="minorHAnsi" w:hAnsiTheme="minorHAnsi" w:cstheme="minorHAnsi"/>
          <w:color w:val="000000" w:themeColor="text1"/>
        </w:rPr>
      </w:pPr>
      <w:r w:rsidRPr="00091A6F">
        <w:rPr>
          <w:rFonts w:asciiTheme="minorHAnsi" w:hAnsiTheme="minorHAnsi" w:cstheme="minorHAnsi"/>
          <w:color w:val="000000" w:themeColor="text1"/>
        </w:rPr>
        <w:t xml:space="preserve">9. Własność przedmiotu umowy przechodzi na Zamawiającego z chwilą jego przekazania potwierdzonego protokołem zdawczo-odbiorczym nie zawierającym zastrzeżeń. </w:t>
      </w:r>
    </w:p>
    <w:p w:rsidR="00DB73E6" w:rsidRPr="00091A6F" w:rsidRDefault="00DB73E6" w:rsidP="00091A6F">
      <w:pPr>
        <w:pStyle w:val="NormalnyWeb"/>
        <w:spacing w:before="0" w:beforeAutospacing="0" w:after="0" w:line="360" w:lineRule="auto"/>
        <w:rPr>
          <w:rFonts w:asciiTheme="minorHAnsi" w:hAnsiTheme="minorHAnsi" w:cstheme="minorHAnsi"/>
          <w:color w:val="000000" w:themeColor="text1"/>
        </w:rPr>
      </w:pPr>
      <w:r w:rsidRPr="00091A6F">
        <w:rPr>
          <w:rFonts w:asciiTheme="minorHAnsi" w:hAnsiTheme="minorHAnsi" w:cstheme="minorHAnsi"/>
          <w:bCs/>
          <w:color w:val="000000" w:themeColor="text1"/>
        </w:rPr>
        <w:t>10. Wykonawca wyda Zamawiającemu przedmiot zamówienia z zatankowanym do pełna paliwem.</w:t>
      </w:r>
    </w:p>
    <w:p w:rsidR="00D50CE7" w:rsidRPr="00091A6F" w:rsidRDefault="000D1348" w:rsidP="00091A6F">
      <w:pPr>
        <w:pStyle w:val="NormalnyWeb"/>
        <w:spacing w:before="0" w:beforeAutospacing="0" w:after="0" w:line="360" w:lineRule="auto"/>
        <w:rPr>
          <w:rFonts w:asciiTheme="minorHAnsi" w:hAnsiTheme="minorHAnsi" w:cstheme="minorHAnsi"/>
          <w:color w:val="000000" w:themeColor="text1"/>
        </w:rPr>
      </w:pPr>
      <w:r w:rsidRPr="00091A6F">
        <w:rPr>
          <w:rFonts w:asciiTheme="minorHAnsi" w:hAnsiTheme="minorHAnsi" w:cstheme="minorHAnsi"/>
          <w:color w:val="000000" w:themeColor="text1"/>
        </w:rPr>
        <w:t>1</w:t>
      </w:r>
      <w:r w:rsidR="00DB73E6" w:rsidRPr="00091A6F">
        <w:rPr>
          <w:rFonts w:asciiTheme="minorHAnsi" w:hAnsiTheme="minorHAnsi" w:cstheme="minorHAnsi"/>
          <w:color w:val="000000" w:themeColor="text1"/>
        </w:rPr>
        <w:t>1</w:t>
      </w:r>
      <w:r w:rsidR="00D50CE7" w:rsidRPr="00091A6F">
        <w:rPr>
          <w:rFonts w:asciiTheme="minorHAnsi" w:hAnsiTheme="minorHAnsi" w:cstheme="minorHAnsi"/>
          <w:color w:val="000000" w:themeColor="text1"/>
        </w:rPr>
        <w:t xml:space="preserve">. Wykonawca zobowiązany jest przekazać Zamawiającemu wszelkie związane z przedmiotem zamówienia dokumenty, między innymi: </w:t>
      </w:r>
    </w:p>
    <w:p w:rsidR="00D50CE7" w:rsidRPr="00091A6F" w:rsidRDefault="00D50CE7" w:rsidP="00091A6F">
      <w:pPr>
        <w:spacing w:after="0" w:line="360" w:lineRule="auto"/>
        <w:rPr>
          <w:rFonts w:cstheme="minorHAnsi"/>
          <w:color w:val="000000" w:themeColor="text1"/>
          <w:sz w:val="24"/>
          <w:szCs w:val="24"/>
        </w:rPr>
      </w:pPr>
      <w:r w:rsidRPr="00091A6F">
        <w:rPr>
          <w:rFonts w:cstheme="minorHAnsi"/>
          <w:color w:val="000000" w:themeColor="text1"/>
          <w:sz w:val="24"/>
          <w:szCs w:val="24"/>
        </w:rPr>
        <w:t>1)</w:t>
      </w:r>
      <w:r w:rsidRPr="00091A6F">
        <w:rPr>
          <w:rFonts w:eastAsia="Calibri" w:cstheme="minorHAnsi"/>
          <w:color w:val="000000" w:themeColor="text1"/>
          <w:sz w:val="24"/>
          <w:szCs w:val="24"/>
        </w:rPr>
        <w:t xml:space="preserve"> Karta pojazdu, </w:t>
      </w:r>
    </w:p>
    <w:p w:rsidR="00D50CE7" w:rsidRPr="00091A6F" w:rsidRDefault="00D50CE7" w:rsidP="00091A6F">
      <w:pPr>
        <w:spacing w:after="0" w:line="360" w:lineRule="auto"/>
        <w:rPr>
          <w:rFonts w:cstheme="minorHAnsi"/>
          <w:color w:val="000000" w:themeColor="text1"/>
          <w:sz w:val="24"/>
          <w:szCs w:val="24"/>
        </w:rPr>
      </w:pPr>
      <w:r w:rsidRPr="00091A6F">
        <w:rPr>
          <w:rFonts w:cstheme="minorHAnsi"/>
          <w:color w:val="000000" w:themeColor="text1"/>
          <w:sz w:val="24"/>
          <w:szCs w:val="24"/>
        </w:rPr>
        <w:t>2)</w:t>
      </w:r>
      <w:r w:rsidRPr="00091A6F">
        <w:rPr>
          <w:rFonts w:eastAsia="Calibri" w:cstheme="minorHAnsi"/>
          <w:color w:val="000000" w:themeColor="text1"/>
          <w:sz w:val="24"/>
          <w:szCs w:val="24"/>
        </w:rPr>
        <w:t xml:space="preserve"> Instrukcje obsługi, wyposażenie i konserwacji w języku polskim, </w:t>
      </w:r>
    </w:p>
    <w:p w:rsidR="00D50CE7" w:rsidRPr="00091A6F" w:rsidRDefault="00D50CE7" w:rsidP="00091A6F">
      <w:pPr>
        <w:spacing w:after="0" w:line="360" w:lineRule="auto"/>
        <w:rPr>
          <w:rFonts w:cstheme="minorHAnsi"/>
          <w:color w:val="000000" w:themeColor="text1"/>
          <w:sz w:val="24"/>
          <w:szCs w:val="24"/>
        </w:rPr>
      </w:pPr>
      <w:r w:rsidRPr="00091A6F">
        <w:rPr>
          <w:rFonts w:cstheme="minorHAnsi"/>
          <w:color w:val="000000" w:themeColor="text1"/>
          <w:sz w:val="24"/>
          <w:szCs w:val="24"/>
        </w:rPr>
        <w:t>3)</w:t>
      </w:r>
      <w:r w:rsidRPr="00091A6F">
        <w:rPr>
          <w:rFonts w:eastAsia="Calibri" w:cstheme="minorHAnsi"/>
          <w:color w:val="000000" w:themeColor="text1"/>
          <w:sz w:val="24"/>
          <w:szCs w:val="24"/>
        </w:rPr>
        <w:t xml:space="preserve"> Kartę gwarancyjną pojazdu, </w:t>
      </w:r>
    </w:p>
    <w:p w:rsidR="00D50CE7" w:rsidRPr="00091A6F" w:rsidRDefault="00D50CE7" w:rsidP="00091A6F">
      <w:pPr>
        <w:spacing w:after="0" w:line="360" w:lineRule="auto"/>
        <w:rPr>
          <w:rFonts w:cstheme="minorHAnsi"/>
          <w:color w:val="000000" w:themeColor="text1"/>
          <w:sz w:val="24"/>
          <w:szCs w:val="24"/>
        </w:rPr>
      </w:pPr>
      <w:r w:rsidRPr="00091A6F">
        <w:rPr>
          <w:rFonts w:cstheme="minorHAnsi"/>
          <w:color w:val="000000" w:themeColor="text1"/>
          <w:sz w:val="24"/>
          <w:szCs w:val="24"/>
        </w:rPr>
        <w:t xml:space="preserve">4) </w:t>
      </w:r>
      <w:r w:rsidRPr="00091A6F">
        <w:rPr>
          <w:rFonts w:eastAsia="Calibri" w:cstheme="minorHAnsi"/>
          <w:color w:val="000000" w:themeColor="text1"/>
          <w:sz w:val="24"/>
          <w:szCs w:val="24"/>
        </w:rPr>
        <w:t xml:space="preserve">Wykaz autoryzowanych stacji serwisowych, które są uprawnione do wykonywania napraw oraz przeglądów w okresie gwarancyjnym zgodnie z zapisami </w:t>
      </w:r>
      <w:r w:rsidRPr="00091A6F">
        <w:rPr>
          <w:rFonts w:cstheme="minorHAnsi"/>
          <w:color w:val="000000" w:themeColor="text1"/>
          <w:sz w:val="24"/>
          <w:szCs w:val="24"/>
        </w:rPr>
        <w:t xml:space="preserve">Opisu </w:t>
      </w:r>
      <w:r w:rsidRPr="00091A6F">
        <w:rPr>
          <w:rFonts w:cstheme="minorHAnsi"/>
          <w:bCs/>
          <w:color w:val="000000" w:themeColor="text1"/>
          <w:sz w:val="24"/>
          <w:szCs w:val="24"/>
        </w:rPr>
        <w:t>Przedmiotu Zamówienia</w:t>
      </w:r>
      <w:r w:rsidRPr="00091A6F">
        <w:rPr>
          <w:rFonts w:eastAsia="Calibri" w:cstheme="minorHAnsi"/>
          <w:bCs/>
          <w:color w:val="000000" w:themeColor="text1"/>
          <w:sz w:val="24"/>
          <w:szCs w:val="24"/>
        </w:rPr>
        <w:t xml:space="preserve">, </w:t>
      </w:r>
    </w:p>
    <w:p w:rsidR="00D50CE7" w:rsidRPr="00091A6F" w:rsidRDefault="00D50CE7" w:rsidP="00091A6F">
      <w:pPr>
        <w:spacing w:after="0" w:line="360" w:lineRule="auto"/>
        <w:rPr>
          <w:rFonts w:cstheme="minorHAnsi"/>
          <w:color w:val="000000" w:themeColor="text1"/>
          <w:sz w:val="24"/>
          <w:szCs w:val="24"/>
        </w:rPr>
      </w:pPr>
      <w:r w:rsidRPr="00091A6F">
        <w:rPr>
          <w:rFonts w:cstheme="minorHAnsi"/>
          <w:color w:val="000000" w:themeColor="text1"/>
          <w:sz w:val="24"/>
          <w:szCs w:val="24"/>
        </w:rPr>
        <w:t xml:space="preserve">5) </w:t>
      </w:r>
      <w:r w:rsidRPr="00091A6F">
        <w:rPr>
          <w:rFonts w:eastAsia="Calibri" w:cstheme="minorHAnsi"/>
          <w:bCs/>
          <w:color w:val="000000" w:themeColor="text1"/>
          <w:sz w:val="24"/>
          <w:szCs w:val="24"/>
        </w:rPr>
        <w:t>Dwa komplety kluczyków,</w:t>
      </w:r>
    </w:p>
    <w:p w:rsidR="00D50CE7" w:rsidRPr="00091A6F" w:rsidRDefault="00D50CE7" w:rsidP="00091A6F">
      <w:pPr>
        <w:spacing w:after="0" w:line="360" w:lineRule="auto"/>
        <w:rPr>
          <w:rFonts w:cstheme="minorHAnsi"/>
          <w:color w:val="000000" w:themeColor="text1"/>
          <w:sz w:val="24"/>
          <w:szCs w:val="24"/>
        </w:rPr>
      </w:pPr>
      <w:r w:rsidRPr="00091A6F">
        <w:rPr>
          <w:rFonts w:cstheme="minorHAnsi"/>
          <w:color w:val="000000" w:themeColor="text1"/>
          <w:sz w:val="24"/>
          <w:szCs w:val="24"/>
        </w:rPr>
        <w:t xml:space="preserve">6) </w:t>
      </w:r>
      <w:r w:rsidRPr="00091A6F">
        <w:rPr>
          <w:rFonts w:eastAsia="Calibri" w:cstheme="minorHAnsi"/>
          <w:bCs/>
          <w:color w:val="000000" w:themeColor="text1"/>
          <w:sz w:val="24"/>
          <w:szCs w:val="24"/>
        </w:rPr>
        <w:t>Wyposażenie dodatkowe wymagane przepisami ruchu drogowego,</w:t>
      </w:r>
    </w:p>
    <w:p w:rsidR="00D50CE7" w:rsidRPr="00091A6F" w:rsidRDefault="00D50CE7" w:rsidP="00091A6F">
      <w:pPr>
        <w:spacing w:after="0" w:line="360" w:lineRule="auto"/>
        <w:rPr>
          <w:rFonts w:cstheme="minorHAnsi"/>
          <w:color w:val="000000" w:themeColor="text1"/>
          <w:sz w:val="24"/>
          <w:szCs w:val="24"/>
        </w:rPr>
      </w:pPr>
      <w:r w:rsidRPr="00091A6F">
        <w:rPr>
          <w:rFonts w:cstheme="minorHAnsi"/>
          <w:color w:val="000000" w:themeColor="text1"/>
          <w:sz w:val="24"/>
          <w:szCs w:val="24"/>
        </w:rPr>
        <w:t xml:space="preserve">7) </w:t>
      </w:r>
      <w:r w:rsidRPr="00091A6F">
        <w:rPr>
          <w:rFonts w:eastAsia="Calibri" w:cstheme="minorHAnsi"/>
          <w:bCs/>
          <w:color w:val="000000" w:themeColor="text1"/>
          <w:sz w:val="24"/>
          <w:szCs w:val="24"/>
        </w:rPr>
        <w:t xml:space="preserve">Niezbędną dokumentację techniczną, w tym między innymi książkę pojazdu, świadectwo homologacji samochodu, </w:t>
      </w:r>
    </w:p>
    <w:p w:rsidR="000D1348" w:rsidRPr="00091A6F" w:rsidRDefault="00D50CE7" w:rsidP="00091A6F">
      <w:pPr>
        <w:spacing w:after="0" w:line="360" w:lineRule="auto"/>
        <w:rPr>
          <w:rFonts w:cstheme="minorHAnsi"/>
          <w:color w:val="000000" w:themeColor="text1"/>
          <w:sz w:val="24"/>
          <w:szCs w:val="24"/>
        </w:rPr>
      </w:pPr>
      <w:r w:rsidRPr="00091A6F">
        <w:rPr>
          <w:rFonts w:cstheme="minorHAnsi"/>
          <w:color w:val="000000" w:themeColor="text1"/>
          <w:sz w:val="24"/>
          <w:szCs w:val="24"/>
        </w:rPr>
        <w:t xml:space="preserve">8) </w:t>
      </w:r>
      <w:r w:rsidRPr="00091A6F">
        <w:rPr>
          <w:rFonts w:eastAsia="Calibri" w:cstheme="minorHAnsi"/>
          <w:bCs/>
          <w:color w:val="000000" w:themeColor="text1"/>
          <w:sz w:val="24"/>
          <w:szCs w:val="24"/>
        </w:rPr>
        <w:t xml:space="preserve">Aktualne badania techniczne, </w:t>
      </w:r>
    </w:p>
    <w:p w:rsidR="00D50CE7" w:rsidRPr="00091A6F" w:rsidRDefault="000D1348" w:rsidP="00091A6F">
      <w:pPr>
        <w:spacing w:after="0" w:line="360" w:lineRule="auto"/>
        <w:rPr>
          <w:rFonts w:eastAsia="Calibri" w:cstheme="minorHAnsi"/>
          <w:color w:val="000000" w:themeColor="text1"/>
          <w:sz w:val="24"/>
          <w:szCs w:val="24"/>
        </w:rPr>
      </w:pPr>
      <w:r w:rsidRPr="00091A6F">
        <w:rPr>
          <w:rFonts w:cstheme="minorHAnsi"/>
          <w:color w:val="000000" w:themeColor="text1"/>
          <w:sz w:val="24"/>
          <w:szCs w:val="24"/>
        </w:rPr>
        <w:t xml:space="preserve">9) </w:t>
      </w:r>
      <w:r w:rsidR="00D50CE7" w:rsidRPr="00091A6F">
        <w:rPr>
          <w:rFonts w:eastAsia="Calibri" w:cstheme="minorHAnsi"/>
          <w:bCs/>
          <w:color w:val="000000" w:themeColor="text1"/>
          <w:sz w:val="24"/>
          <w:szCs w:val="24"/>
        </w:rPr>
        <w:t xml:space="preserve">Komplet dokumentów niezbędnych do zarejestrowania samochodu w Wydziale Komunikacji właściwym dla Siedziby Zamawiającego, w tym zaświadczenie z poszerzonego badania technicznego samochodu w uprawnionej stacji diagnostycznej (jeśli dotyczy). </w:t>
      </w:r>
    </w:p>
    <w:p w:rsidR="00D50CE7" w:rsidRPr="00091A6F" w:rsidRDefault="00DB73E6" w:rsidP="00091A6F">
      <w:pPr>
        <w:spacing w:after="0" w:line="360" w:lineRule="auto"/>
        <w:rPr>
          <w:rFonts w:eastAsia="Calibri" w:cstheme="minorHAnsi"/>
          <w:bCs/>
          <w:color w:val="000000" w:themeColor="text1"/>
          <w:sz w:val="24"/>
          <w:szCs w:val="24"/>
        </w:rPr>
      </w:pPr>
      <w:r w:rsidRPr="00091A6F">
        <w:rPr>
          <w:rFonts w:cstheme="minorHAnsi"/>
          <w:bCs/>
          <w:color w:val="000000" w:themeColor="text1"/>
          <w:sz w:val="24"/>
          <w:szCs w:val="24"/>
        </w:rPr>
        <w:lastRenderedPageBreak/>
        <w:t>12</w:t>
      </w:r>
      <w:r w:rsidR="00D50CE7" w:rsidRPr="00091A6F">
        <w:rPr>
          <w:rFonts w:eastAsia="Calibri" w:cstheme="minorHAnsi"/>
          <w:bCs/>
          <w:color w:val="000000" w:themeColor="text1"/>
          <w:sz w:val="24"/>
          <w:szCs w:val="24"/>
        </w:rPr>
        <w:t xml:space="preserve">. Wykonawca oświadcza, że przedmiot niniejszej umowy  jest nowy (zgodnie z art. 2 pkt 10 lit. a ustawy z dnia 11 marca 2004r. o podatku od towarów i usług), wolny od wad fizycznych i prawnych, jest jego wyłączną własnością, nie jest obciążony żadnym prawem na rzecz osoby trzeciej, nie podlega on żadnym </w:t>
      </w:r>
      <w:proofErr w:type="spellStart"/>
      <w:r w:rsidR="00D50CE7" w:rsidRPr="00091A6F">
        <w:rPr>
          <w:rFonts w:eastAsia="Calibri" w:cstheme="minorHAnsi"/>
          <w:bCs/>
          <w:color w:val="000000" w:themeColor="text1"/>
          <w:sz w:val="24"/>
          <w:szCs w:val="24"/>
        </w:rPr>
        <w:t>wyłączeniom</w:t>
      </w:r>
      <w:proofErr w:type="spellEnd"/>
      <w:r w:rsidR="00D50CE7" w:rsidRPr="00091A6F">
        <w:rPr>
          <w:rFonts w:eastAsia="Calibri" w:cstheme="minorHAnsi"/>
          <w:bCs/>
          <w:color w:val="000000" w:themeColor="text1"/>
          <w:sz w:val="24"/>
          <w:szCs w:val="24"/>
        </w:rPr>
        <w:t xml:space="preserve"> lub ograniczeniom w rozporządzaniu  prawnym lub faktycznym, a także że nie toczy się żadne postępowanie sądowe lub pozasądowe, dotyczące przedmiotu umowy, jak również, że nie są mu znane żadne roszczenia osób trzecich, które choćby pośrednio, dotyczyłyby przedmiotu niniejszej umowy. </w:t>
      </w:r>
    </w:p>
    <w:p w:rsidR="00D50CE7" w:rsidRPr="00091A6F" w:rsidRDefault="00D50CE7" w:rsidP="00091A6F">
      <w:pPr>
        <w:spacing w:after="0" w:line="360" w:lineRule="auto"/>
        <w:rPr>
          <w:rFonts w:eastAsia="Calibri" w:cstheme="minorHAnsi"/>
          <w:bCs/>
          <w:color w:val="000000" w:themeColor="text1"/>
          <w:sz w:val="24"/>
          <w:szCs w:val="24"/>
        </w:rPr>
      </w:pPr>
      <w:r w:rsidRPr="00091A6F">
        <w:rPr>
          <w:rFonts w:eastAsia="Calibri" w:cstheme="minorHAnsi"/>
          <w:bCs/>
          <w:color w:val="000000" w:themeColor="text1"/>
          <w:sz w:val="24"/>
          <w:szCs w:val="24"/>
        </w:rPr>
        <w:t>1</w:t>
      </w:r>
      <w:r w:rsidR="00DB73E6" w:rsidRPr="00091A6F">
        <w:rPr>
          <w:rFonts w:cstheme="minorHAnsi"/>
          <w:bCs/>
          <w:color w:val="000000" w:themeColor="text1"/>
          <w:sz w:val="24"/>
          <w:szCs w:val="24"/>
        </w:rPr>
        <w:t>3</w:t>
      </w:r>
      <w:r w:rsidRPr="00091A6F">
        <w:rPr>
          <w:rFonts w:eastAsia="Calibri" w:cstheme="minorHAnsi"/>
          <w:bCs/>
          <w:color w:val="000000" w:themeColor="text1"/>
          <w:sz w:val="24"/>
          <w:szCs w:val="24"/>
        </w:rPr>
        <w:t>. W przypadku jakiegokolwiek sporu prawnego o naruszenie praw osób trzecich, w związku z zawarciem i wykonywanie przez Wykonawców umowy, Wykonawca podejmuje na swój koszt wszelkie działania w celu rozwiązania takiego sporu, łącznie z prowadzeniem postępowania sadowego.</w:t>
      </w:r>
    </w:p>
    <w:p w:rsidR="00D50CE7" w:rsidRPr="00091A6F" w:rsidRDefault="00DB73E6" w:rsidP="00091A6F">
      <w:pPr>
        <w:pStyle w:val="NormalnyWeb"/>
        <w:spacing w:before="0" w:beforeAutospacing="0" w:after="0" w:line="360" w:lineRule="auto"/>
        <w:rPr>
          <w:rFonts w:asciiTheme="minorHAnsi" w:hAnsiTheme="minorHAnsi" w:cstheme="minorHAnsi"/>
          <w:color w:val="000000" w:themeColor="text1"/>
        </w:rPr>
      </w:pPr>
      <w:r w:rsidRPr="00091A6F">
        <w:rPr>
          <w:rFonts w:asciiTheme="minorHAnsi" w:hAnsiTheme="minorHAnsi" w:cstheme="minorHAnsi"/>
          <w:color w:val="000000" w:themeColor="text1"/>
        </w:rPr>
        <w:t>14</w:t>
      </w:r>
      <w:r w:rsidR="00D50CE7" w:rsidRPr="00091A6F">
        <w:rPr>
          <w:rFonts w:asciiTheme="minorHAnsi" w:hAnsiTheme="minorHAnsi" w:cstheme="minorHAnsi"/>
          <w:color w:val="000000" w:themeColor="text1"/>
        </w:rPr>
        <w:t xml:space="preserve">. Wykonawca zobowiązuje się do zapewnienia bezpłatnego autoryzowanego serwisu dla przedmiotu umowy określonego niniejszą umową w okresie gwarancji. </w:t>
      </w:r>
    </w:p>
    <w:p w:rsidR="00DB73E6" w:rsidRPr="00091A6F" w:rsidRDefault="00D50CE7" w:rsidP="00091A6F">
      <w:pPr>
        <w:pStyle w:val="NormalnyWeb"/>
        <w:spacing w:before="0" w:beforeAutospacing="0" w:after="0" w:line="360" w:lineRule="auto"/>
        <w:rPr>
          <w:rFonts w:asciiTheme="minorHAnsi" w:hAnsiTheme="minorHAnsi" w:cstheme="minorHAnsi"/>
          <w:color w:val="000000" w:themeColor="text1"/>
        </w:rPr>
      </w:pPr>
      <w:r w:rsidRPr="00091A6F">
        <w:rPr>
          <w:rFonts w:asciiTheme="minorHAnsi" w:hAnsiTheme="minorHAnsi" w:cstheme="minorHAnsi"/>
          <w:color w:val="000000" w:themeColor="text1"/>
        </w:rPr>
        <w:t>1</w:t>
      </w:r>
      <w:r w:rsidR="00DB73E6" w:rsidRPr="00091A6F">
        <w:rPr>
          <w:rFonts w:asciiTheme="minorHAnsi" w:hAnsiTheme="minorHAnsi" w:cstheme="minorHAnsi"/>
          <w:color w:val="000000" w:themeColor="text1"/>
        </w:rPr>
        <w:t>5</w:t>
      </w:r>
      <w:r w:rsidRPr="00091A6F">
        <w:rPr>
          <w:rFonts w:asciiTheme="minorHAnsi" w:hAnsiTheme="minorHAnsi" w:cstheme="minorHAnsi"/>
          <w:color w:val="000000" w:themeColor="text1"/>
        </w:rPr>
        <w:t>. Wykonawca zobowiązuje się do dostarczenia Zamawiającemu wraz z przedmiotem zamówienia dokumenty określające zasady świadczenia serwisu gwarancyjnego i pogwarancyjnego oraz wykaz punktów serwisowych na terenie województwa zachodniopomorskiego i wielkopolskiego uprawnionych do napraw gwarancyjnych.</w:t>
      </w:r>
    </w:p>
    <w:p w:rsidR="00DB73E6" w:rsidRPr="00091A6F" w:rsidRDefault="00DB73E6" w:rsidP="00091A6F">
      <w:pPr>
        <w:pStyle w:val="NormalnyWeb"/>
        <w:spacing w:before="0" w:beforeAutospacing="0" w:after="0" w:line="360" w:lineRule="auto"/>
        <w:rPr>
          <w:rFonts w:asciiTheme="minorHAnsi" w:hAnsiTheme="minorHAnsi" w:cstheme="minorHAnsi"/>
          <w:bCs/>
          <w:color w:val="000000" w:themeColor="text1"/>
        </w:rPr>
      </w:pPr>
      <w:r w:rsidRPr="00091A6F">
        <w:rPr>
          <w:rFonts w:asciiTheme="minorHAnsi" w:hAnsiTheme="minorHAnsi" w:cstheme="minorHAnsi"/>
          <w:color w:val="000000" w:themeColor="text1"/>
        </w:rPr>
        <w:t xml:space="preserve">16. </w:t>
      </w:r>
      <w:r w:rsidRPr="00091A6F">
        <w:rPr>
          <w:rFonts w:asciiTheme="minorHAnsi" w:hAnsiTheme="minorHAnsi" w:cstheme="minorHAnsi"/>
          <w:bCs/>
          <w:color w:val="000000" w:themeColor="text1"/>
        </w:rPr>
        <w:t>Jeżeli w toku czynności odbioru zostaną stwierdzone wady  lub niezgodności dostarczonego sprzętu z zamawianym, Zamawiający ma prawo odmówić odbioru przedmiotu zamówienia.</w:t>
      </w:r>
    </w:p>
    <w:p w:rsidR="00DB73E6" w:rsidRPr="00091A6F" w:rsidRDefault="00DB73E6" w:rsidP="00091A6F">
      <w:pPr>
        <w:pStyle w:val="NormalnyWeb"/>
        <w:spacing w:before="0" w:beforeAutospacing="0" w:after="0" w:line="360" w:lineRule="auto"/>
        <w:rPr>
          <w:rFonts w:asciiTheme="minorHAnsi" w:hAnsiTheme="minorHAnsi" w:cstheme="minorHAnsi"/>
          <w:color w:val="000000" w:themeColor="text1"/>
        </w:rPr>
      </w:pPr>
      <w:r w:rsidRPr="00091A6F">
        <w:rPr>
          <w:rFonts w:asciiTheme="minorHAnsi" w:hAnsiTheme="minorHAnsi" w:cstheme="minorHAnsi"/>
          <w:bCs/>
          <w:color w:val="000000" w:themeColor="text1"/>
        </w:rPr>
        <w:t xml:space="preserve">17. W przypadku stwierdzenia podczas odbioru techniczno-jakościowego, że przedstawiony do odbioru samochód nie odpowiada opisowi zawartemu w SWZ, stanowiącym  integralną część umowy, Wykonawca zobowiązuje się do niezwłocznego dokonania  zmian zgodnie z opisem lub wymiany samochodu na zgodny z wymaganiami SWZ. </w:t>
      </w:r>
    </w:p>
    <w:p w:rsidR="00D50CE7" w:rsidRPr="00091A6F" w:rsidRDefault="00D50CE7" w:rsidP="00091A6F">
      <w:pPr>
        <w:pStyle w:val="NormalnyWeb"/>
        <w:spacing w:before="0" w:beforeAutospacing="0" w:after="0" w:line="360" w:lineRule="auto"/>
        <w:jc w:val="center"/>
        <w:rPr>
          <w:rFonts w:asciiTheme="minorHAnsi" w:hAnsiTheme="minorHAnsi" w:cstheme="minorHAnsi"/>
        </w:rPr>
      </w:pPr>
      <w:r w:rsidRPr="00091A6F">
        <w:rPr>
          <w:rFonts w:asciiTheme="minorHAnsi" w:hAnsiTheme="minorHAnsi" w:cstheme="minorHAnsi"/>
          <w:b/>
          <w:bCs/>
          <w:color w:val="000000"/>
        </w:rPr>
        <w:t>§ 2</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 xml:space="preserve">1. Wykonawca zobowiązany jest dostarczyć oraz przekazać przedmiot umowy, w stanie gotowym do użytku, w terminie </w:t>
      </w:r>
      <w:r w:rsidRPr="00091A6F">
        <w:rPr>
          <w:rFonts w:asciiTheme="minorHAnsi" w:hAnsiTheme="minorHAnsi" w:cstheme="minorHAnsi"/>
          <w:b/>
          <w:bCs/>
          <w:color w:val="000000"/>
        </w:rPr>
        <w:t>do 24 grudnia 2024r.</w:t>
      </w:r>
      <w:r w:rsidRPr="00091A6F">
        <w:rPr>
          <w:rFonts w:asciiTheme="minorHAnsi" w:hAnsiTheme="minorHAnsi" w:cstheme="minorHAnsi"/>
          <w:color w:val="000000"/>
        </w:rPr>
        <w:t xml:space="preserve"> </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 xml:space="preserve">2. Miejsce wykonania zamówienia: Urząd Gminy Wałcz - baza Referatu Gospodarki Wodno-Ściekowej – </w:t>
      </w:r>
      <w:proofErr w:type="spellStart"/>
      <w:r w:rsidRPr="00091A6F">
        <w:rPr>
          <w:rFonts w:asciiTheme="minorHAnsi" w:hAnsiTheme="minorHAnsi" w:cstheme="minorHAnsi"/>
          <w:color w:val="000000"/>
        </w:rPr>
        <w:t>Kołatnik</w:t>
      </w:r>
      <w:proofErr w:type="spellEnd"/>
      <w:r w:rsidRPr="00091A6F">
        <w:rPr>
          <w:rFonts w:asciiTheme="minorHAnsi" w:hAnsiTheme="minorHAnsi" w:cstheme="minorHAnsi"/>
          <w:color w:val="000000"/>
        </w:rPr>
        <w:t xml:space="preserve"> 1 78-600 Wałcz. </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3. Dostarczenie przedmiotu umowy przez Wykonawcę możliwe będzie jedynie w dni robocze – od poniedziałku do piątku w godzinach od 7:30 do 15:30, przy zachowaniu terminu określonego w ust. 1.</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 xml:space="preserve">4. Odbiór przedmiotu zamówienia obejmuje w szczególności sprawdzenie zgodności przedmiotu zamówienia (parametrów technicznych i wyposażenia) z wymaganiami opisu przedmiotu zamówienia i ofertą Wykonawcy. </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lastRenderedPageBreak/>
        <w:t xml:space="preserve">5. Z czynności odbioru przedmiotu zamówienia sporządzony zostanie protokół zdawczo-odbiorczy. </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6. W przypadku, gdy przedmiot świadczenia nie odpowiadał umowie, opisowi przedmiotu zamówienia określonemu w SWZ, był uszkodzony lub niesprawny, Zamawiający opisze w protokole odbioru stwierdzone wady. W takim przypadku Wykonawca w terminie 7 dni roboczych od dnia podpisania protokołu zobowiązuje się wymienić wadliwy przedmiot umowy na wolny od wad.</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 xml:space="preserve">7. Wykonawca zobowiązany jest Zawiadomić o planowanym terminie dostawy na co najmniej 2 dni robocze przez planowanym terminem za pośrednictwem poczty elektronicznej na adres: ………………………………….. . </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 xml:space="preserve">8. Przekazanie oraz ocena zgodności realizacji przedmiotu zamówienia z umową oraz opisem przedmiotu zamówienia zostanie potwierdzona protokołem zdawczo-odbiorczym podpisanym przez Zamawiającego i upoważnionego przedstawiciela Wykonawcy. </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9. Protokół zdawczo-odbiorczy zostanie sporządzony w 2 egzemplarzach, po 1 egzemplarzu dla każdej ze stron i podpisany przez strony lub ich pełnomocników.</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10. W sprawach związanych z realizacją niniejszej umowy:</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Zamawiającego reprezentować będzie :</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 tel. ……………………………………………..………..………..</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Wykonawcę reprezentować będzie:</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 tel. …………………………………………………….…………….</w:t>
      </w:r>
    </w:p>
    <w:p w:rsidR="00D50CE7" w:rsidRPr="00091A6F" w:rsidRDefault="00D50CE7" w:rsidP="00091A6F">
      <w:pPr>
        <w:pStyle w:val="NormalnyWeb"/>
        <w:spacing w:before="0" w:beforeAutospacing="0" w:after="0" w:line="360" w:lineRule="auto"/>
        <w:jc w:val="center"/>
        <w:rPr>
          <w:rFonts w:asciiTheme="minorHAnsi" w:hAnsiTheme="minorHAnsi" w:cstheme="minorHAnsi"/>
          <w:color w:val="FF0000"/>
        </w:rPr>
      </w:pPr>
      <w:r w:rsidRPr="00091A6F">
        <w:rPr>
          <w:rFonts w:asciiTheme="minorHAnsi" w:hAnsiTheme="minorHAnsi" w:cstheme="minorHAnsi"/>
          <w:b/>
          <w:bCs/>
          <w:color w:val="000000"/>
        </w:rPr>
        <w:t>§ 3</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 xml:space="preserve">1.Okres gwarancji przedmiotu umowy: 24 miesiące, z gwarancji wyłączone są elementy szklane i szybkozużywające się. </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2. Okres rękojmi wynosi 2 lata od dnia podpisania protokołu zdawczo-odbiorczego.</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3. Bieg terminu gwarancji i rękojmi rozpoczyna się z dniem podpisania protokołu zdawczo-odbiorczego bez zastrzeżeń.</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 xml:space="preserve">4. W okresie gwarancji wszystkie koszty naprawy w tym dojazd, koszt materiałów i części zamiennych (bez kosztów wymiany części podlegających normalnemu zużyciu podczas użytkowania przedmiotu umowy i materiałów eksploatacyjnych) ponosi Wykonawca. </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 xml:space="preserve">5. Udzielona gwarancja obejmuje wszelkie koszty związane z naprawami gwarancyjnymi przedmiotu zamówienia a w szczególności: </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1) koszty dojazdu,</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2) robocizny,</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 xml:space="preserve">3) pobytu serwisantów, </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lastRenderedPageBreak/>
        <w:t xml:space="preserve">4) transportu maszyny do serwisu, </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5) fabrycznie nowych części i materiałów dopuszczonych przez producenta z wyłączeniem części podlegających normalnemu zużyciu podczas użytkowania sprzętów i materiałów eksploatacyjnych.</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6. Utrata roszczeń z tytułu wad fizycznych nie następuje mimo upływu terminu gwarancji, jeżeli Wykonawca wadę zataił.</w:t>
      </w:r>
    </w:p>
    <w:p w:rsidR="00D50CE7" w:rsidRPr="00091A6F" w:rsidRDefault="00D50CE7" w:rsidP="00091A6F">
      <w:pPr>
        <w:pStyle w:val="NormalnyWeb"/>
        <w:spacing w:before="0" w:beforeAutospacing="0" w:after="0" w:line="360" w:lineRule="auto"/>
        <w:jc w:val="center"/>
        <w:rPr>
          <w:rFonts w:asciiTheme="minorHAnsi" w:hAnsiTheme="minorHAnsi" w:cstheme="minorHAnsi"/>
        </w:rPr>
      </w:pPr>
      <w:r w:rsidRPr="00091A6F">
        <w:rPr>
          <w:rFonts w:asciiTheme="minorHAnsi" w:hAnsiTheme="minorHAnsi" w:cstheme="minorHAnsi"/>
          <w:b/>
          <w:bCs/>
          <w:color w:val="000000"/>
        </w:rPr>
        <w:t>§ 4</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1. Z tytułu wykonania umowy Wykonawcy przysługuje wynagrodzenie w wysokości:</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 zł netto (słownie: …………………………………………………………), powiększona o podatek VAT o stawce ………, tj.: …………………….zł (słownie: ……………………),</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………………………………………………….zł brutto (słownie: ………………………………………………………….).</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2. Należna płatność przekazana będzie e formie przelewu na rachunek bankowy Wykonawcy wskazany na fakturze, w terminie 14 dni od daty doręczenia prawidłowo wystawionej faktury, po wykonaniu dostawy. Podstawą wystawienia faktury będzie podpisany przez strony protokół zdawczo-odbiorczy bez zastrzeżeń.</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3. Na życzenie Zamawiającego, Wykonawca wymieni na fakturze wszystkie dostarczone elementy.</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 xml:space="preserve">4. Za dzień zapłaty uznaje się dzień obciążenia rachunku Zamawiającego. </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 xml:space="preserve">5. Zamawiający akceptuje faktury elektroniczne. Adres do przesłania faktur elektronicznych: </w:t>
      </w:r>
      <w:hyperlink r:id="rId4" w:tgtFrame="_top" w:history="1">
        <w:r w:rsidRPr="00091A6F">
          <w:rPr>
            <w:rStyle w:val="Hipercze"/>
            <w:rFonts w:asciiTheme="minorHAnsi" w:hAnsiTheme="minorHAnsi" w:cstheme="minorHAnsi"/>
          </w:rPr>
          <w:t>sekretariat@gminawalcz.pl</w:t>
        </w:r>
      </w:hyperlink>
      <w:r w:rsidRPr="00091A6F">
        <w:rPr>
          <w:rFonts w:asciiTheme="minorHAnsi" w:hAnsiTheme="minorHAnsi" w:cstheme="minorHAnsi"/>
          <w:color w:val="000000"/>
        </w:rPr>
        <w:t>.</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6. Cena obejmuje w szczególności koszty i opłaty związane z dostarczeniem przedmiotu zamówienia, opłaty za transport i ubezpieczenie, załadunek, wyładunek, dokumentację niezbędną do normalnego użytkowania, konserwacji i przeglądów, serwisu, ewentualnych napraw w okresie gwarancji.</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7. Wynagrodzenie umowne, określone w ust. 1 jest niezmienne w okresie obowiązywania umowy.</w:t>
      </w:r>
    </w:p>
    <w:p w:rsidR="00D50CE7" w:rsidRPr="00091A6F" w:rsidRDefault="00D50CE7" w:rsidP="00091A6F">
      <w:pPr>
        <w:pStyle w:val="NormalnyWeb"/>
        <w:spacing w:before="0" w:beforeAutospacing="0" w:after="0" w:line="360" w:lineRule="auto"/>
        <w:jc w:val="center"/>
        <w:rPr>
          <w:rFonts w:asciiTheme="minorHAnsi" w:hAnsiTheme="minorHAnsi" w:cstheme="minorHAnsi"/>
        </w:rPr>
      </w:pPr>
      <w:r w:rsidRPr="00091A6F">
        <w:rPr>
          <w:rFonts w:asciiTheme="minorHAnsi" w:hAnsiTheme="minorHAnsi" w:cstheme="minorHAnsi"/>
          <w:b/>
          <w:bCs/>
          <w:color w:val="000000"/>
        </w:rPr>
        <w:t>§ 5</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1. Wykonawca zobowiązuje się zapłacić Zamawiającemu karę umowną w następującej wysokości:</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1) w przypadku zwłoki w realizacji dostawy – kara umowna będzie wynosiła 200 zł za każdy rozpoczęty dzień zwłoki;</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 xml:space="preserve">2) w przypadku odstąpienia od umowy przez Zamawiającego lub Wykonawcę z przyczyn, za które ponosi odpowiedzialność Wykonawca – kar umowna będzie wynosiła 10% wynagrodzenia netto Wykonawcy za wykonanie umowy. </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lastRenderedPageBreak/>
        <w:t xml:space="preserve">2. W przypadku powstania szkody przekraczającej wysokość kar umownych Zamawiający uprawniony jest do uzyskania odszkodowania uzupełniającego. </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 xml:space="preserve">3. W przypadku zbiegu kilku roszczeń z tytułu kar umownych Zamawiający uprawniony jest do ich dochodzenia ze wszystkich istniejących tytułów. Łączna maksymalna wysokość kar umownych wynosi 20% całkowitej wartości umowy netto. </w:t>
      </w:r>
    </w:p>
    <w:p w:rsidR="00D50CE7" w:rsidRPr="00091A6F" w:rsidRDefault="00D50CE7" w:rsidP="00091A6F">
      <w:pPr>
        <w:pStyle w:val="NormalnyWeb"/>
        <w:spacing w:before="0" w:beforeAutospacing="0" w:after="0" w:line="360" w:lineRule="auto"/>
        <w:jc w:val="center"/>
        <w:rPr>
          <w:rFonts w:asciiTheme="minorHAnsi" w:hAnsiTheme="minorHAnsi" w:cstheme="minorHAnsi"/>
        </w:rPr>
      </w:pPr>
      <w:r w:rsidRPr="00091A6F">
        <w:rPr>
          <w:rFonts w:asciiTheme="minorHAnsi" w:hAnsiTheme="minorHAnsi" w:cstheme="minorHAnsi"/>
          <w:b/>
          <w:bCs/>
          <w:color w:val="000000"/>
        </w:rPr>
        <w:t>§ 6</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1. Zamawiający ma prawo dostąpić od umowy ze skutkiem natychmiastowym, żądając zapłaty kar umownych, jeżeli Wykonawca;</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1) pomimo wezwania go, w formie pisemnej pod rygorem nieważności i wyznaczenia dodatkowego terminu nie krótszego niż 7 dni, nie dochowuje terminów umownych,</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 xml:space="preserve">2) dwukrotnie bezzasadnie odmówił uznania reklamacji zgłoszonej przez Zamawiającego, </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 xml:space="preserve">3) naruszył w sposób istotny inne warunki umowy. </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 xml:space="preserve">2. Z uprawnienia, o którym mowa w ust. 1 Zamawiający ma prawo skorzystać w terminie 90 dni od daty powzięcia wiadomości o powstaniu przesłanki do odstąpienia od umowy. </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 xml:space="preserve">3. W przypadku odstąpienia od umowy, każda ze stron zobowiązania jest do bezzwłocznego zwrotu drugiej stronie spełnionego przez nią świadczenia. </w:t>
      </w:r>
    </w:p>
    <w:p w:rsidR="00D50CE7" w:rsidRPr="00091A6F" w:rsidRDefault="00D50CE7" w:rsidP="00091A6F">
      <w:pPr>
        <w:pStyle w:val="NormalnyWeb"/>
        <w:spacing w:before="0" w:beforeAutospacing="0" w:after="0" w:line="360" w:lineRule="auto"/>
        <w:jc w:val="center"/>
        <w:rPr>
          <w:rFonts w:asciiTheme="minorHAnsi" w:hAnsiTheme="minorHAnsi" w:cstheme="minorHAnsi"/>
        </w:rPr>
      </w:pPr>
      <w:r w:rsidRPr="00091A6F">
        <w:rPr>
          <w:rFonts w:asciiTheme="minorHAnsi" w:hAnsiTheme="minorHAnsi" w:cstheme="minorHAnsi"/>
          <w:b/>
          <w:bCs/>
          <w:color w:val="000000"/>
        </w:rPr>
        <w:t>§ 7</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 xml:space="preserve">1. Żadna ze stron nie może przenieść na inny podmiot zobowiązań i uprawnień wynikających z niniejszej umowy bez uprzedniej zgody drugiej strony. </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 xml:space="preserve">2. Prawem właściwym dla niniejszej umowy jest prawo polskie. </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 xml:space="preserve">3. Do spraw nieuregulowanych postanowieniami umowy stosuje się przepisy ustawy z dnia 23 kwietnia 1964 r. – Kodeks cywilny ( Dz. U. 2024.1061 </w:t>
      </w:r>
      <w:proofErr w:type="spellStart"/>
      <w:r w:rsidRPr="00091A6F">
        <w:rPr>
          <w:rFonts w:asciiTheme="minorHAnsi" w:hAnsiTheme="minorHAnsi" w:cstheme="minorHAnsi"/>
          <w:color w:val="000000"/>
        </w:rPr>
        <w:t>t.j</w:t>
      </w:r>
      <w:proofErr w:type="spellEnd"/>
      <w:r w:rsidRPr="00091A6F">
        <w:rPr>
          <w:rFonts w:asciiTheme="minorHAnsi" w:hAnsiTheme="minorHAnsi" w:cstheme="minorHAnsi"/>
          <w:color w:val="000000"/>
        </w:rPr>
        <w:t xml:space="preserve">.). Do rozstrzygania sporów wynikłych na tle realizacji niniejszej umowy powołany jest sąd właściwy dla siedziby Zamawiającego. </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4. Nieważność lub nieskuteczność któregokolwiek z postanowień umowy nie wpływa na ważność i skuteczność pozostałych jej postanowień. Strony będą dążyły do zastąpienia nieważnego lub nieskutecznego postanowienia przez ważne i skuteczne postanowienie, które osiągnie w sposób jak najbardziej zbliżony taki sam lub podobny cel finansowy i gospodarczy.</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5. W przypadku wystąpienia sporu między Wykonawcą, a Zamawiającym o roszczenia cywilnoprawne, w sprawach, w których zawarcie ugody jest dopuszczalne, strony zobowiązują się do podjęcia mediacji lub innego polubownego rozwiązania sporu przed Sądem Polubownym przy Prokuratorii Generalnej Rzeczypospolitej Polskiej, wybranym mediatorem, albo osobą prowadzącą inne polubowne rozwiązanie sporu.</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 xml:space="preserve">6. Do pozasądowego rozwiązania sporów mają zastosowanie przepisy działu X ustawy </w:t>
      </w:r>
      <w:proofErr w:type="spellStart"/>
      <w:r w:rsidRPr="00091A6F">
        <w:rPr>
          <w:rFonts w:asciiTheme="minorHAnsi" w:hAnsiTheme="minorHAnsi" w:cstheme="minorHAnsi"/>
          <w:color w:val="000000"/>
        </w:rPr>
        <w:t>Pzp</w:t>
      </w:r>
      <w:proofErr w:type="spellEnd"/>
      <w:r w:rsidRPr="00091A6F">
        <w:rPr>
          <w:rFonts w:asciiTheme="minorHAnsi" w:hAnsiTheme="minorHAnsi" w:cstheme="minorHAnsi"/>
          <w:color w:val="000000"/>
        </w:rPr>
        <w:t>.</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lastRenderedPageBreak/>
        <w:t>7. Zamawiający, przed podpisaniem umowy, na etapie jej przygotowania, usunie ze wzoru umowy, ewentualne literówki, błędne odniesienia, skoryguje pominięcia części wyrazów i niewłaściwą odmianę wyrazów oraz dokona innych, koniecznych zmian redakcyjnych, nie mających znaczenia dla brzmienia umowy.</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8. Umowę sporządzono w ………… egzemplarzach, ……..…….. podpisanych przez obie strony……………… .</w:t>
      </w:r>
    </w:p>
    <w:p w:rsidR="00D50CE7" w:rsidRPr="00091A6F" w:rsidRDefault="00D50CE7" w:rsidP="00091A6F">
      <w:pPr>
        <w:pStyle w:val="NormalnyWeb"/>
        <w:spacing w:before="0" w:beforeAutospacing="0" w:after="0" w:line="360" w:lineRule="auto"/>
        <w:rPr>
          <w:rFonts w:asciiTheme="minorHAnsi" w:hAnsiTheme="minorHAnsi" w:cstheme="minorHAnsi"/>
        </w:rPr>
      </w:pPr>
    </w:p>
    <w:p w:rsidR="00D50CE7" w:rsidRPr="00091A6F" w:rsidRDefault="00D50CE7" w:rsidP="00091A6F">
      <w:pPr>
        <w:pStyle w:val="NormalnyWeb"/>
        <w:spacing w:before="0" w:beforeAutospacing="0" w:after="0" w:line="360" w:lineRule="auto"/>
        <w:rPr>
          <w:rFonts w:asciiTheme="minorHAnsi" w:hAnsiTheme="minorHAnsi" w:cstheme="minorHAnsi"/>
        </w:rPr>
      </w:pPr>
    </w:p>
    <w:p w:rsidR="00D50CE7" w:rsidRPr="00091A6F" w:rsidRDefault="00D50CE7" w:rsidP="00091A6F">
      <w:pPr>
        <w:pStyle w:val="NormalnyWeb"/>
        <w:spacing w:before="0" w:beforeAutospacing="0" w:after="0" w:line="360" w:lineRule="auto"/>
        <w:rPr>
          <w:rFonts w:asciiTheme="minorHAnsi" w:hAnsiTheme="minorHAnsi" w:cstheme="minorHAnsi"/>
        </w:rPr>
      </w:pP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 xml:space="preserve">............................................... </w:t>
      </w:r>
      <w:r w:rsidR="00091A6F">
        <w:rPr>
          <w:rFonts w:asciiTheme="minorHAnsi" w:hAnsiTheme="minorHAnsi" w:cstheme="minorHAnsi"/>
          <w:color w:val="000000"/>
        </w:rPr>
        <w:tab/>
      </w:r>
      <w:r w:rsidR="00091A6F">
        <w:rPr>
          <w:rFonts w:asciiTheme="minorHAnsi" w:hAnsiTheme="minorHAnsi" w:cstheme="minorHAnsi"/>
          <w:color w:val="000000"/>
        </w:rPr>
        <w:tab/>
      </w:r>
      <w:r w:rsidR="00091A6F">
        <w:rPr>
          <w:rFonts w:asciiTheme="minorHAnsi" w:hAnsiTheme="minorHAnsi" w:cstheme="minorHAnsi"/>
          <w:color w:val="000000"/>
        </w:rPr>
        <w:tab/>
      </w:r>
      <w:r w:rsidR="00091A6F">
        <w:rPr>
          <w:rFonts w:asciiTheme="minorHAnsi" w:hAnsiTheme="minorHAnsi" w:cstheme="minorHAnsi"/>
          <w:color w:val="000000"/>
        </w:rPr>
        <w:tab/>
      </w:r>
      <w:r w:rsidRPr="00091A6F">
        <w:rPr>
          <w:rFonts w:asciiTheme="minorHAnsi" w:hAnsiTheme="minorHAnsi" w:cstheme="minorHAnsi"/>
          <w:color w:val="000000"/>
        </w:rPr>
        <w:t>……………………..……………</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Zamawiający</w:t>
      </w:r>
      <w:r w:rsidR="00091A6F">
        <w:rPr>
          <w:rFonts w:asciiTheme="minorHAnsi" w:hAnsiTheme="minorHAnsi" w:cstheme="minorHAnsi"/>
          <w:color w:val="000000"/>
        </w:rPr>
        <w:tab/>
      </w:r>
      <w:r w:rsidR="00091A6F">
        <w:rPr>
          <w:rFonts w:asciiTheme="minorHAnsi" w:hAnsiTheme="minorHAnsi" w:cstheme="minorHAnsi"/>
          <w:color w:val="000000"/>
        </w:rPr>
        <w:tab/>
      </w:r>
      <w:r w:rsidR="00091A6F">
        <w:rPr>
          <w:rFonts w:asciiTheme="minorHAnsi" w:hAnsiTheme="minorHAnsi" w:cstheme="minorHAnsi"/>
          <w:color w:val="000000"/>
        </w:rPr>
        <w:tab/>
      </w:r>
      <w:r w:rsidR="00091A6F">
        <w:rPr>
          <w:rFonts w:asciiTheme="minorHAnsi" w:hAnsiTheme="minorHAnsi" w:cstheme="minorHAnsi"/>
          <w:color w:val="000000"/>
        </w:rPr>
        <w:tab/>
      </w:r>
      <w:r w:rsidR="00091A6F">
        <w:rPr>
          <w:rFonts w:asciiTheme="minorHAnsi" w:hAnsiTheme="minorHAnsi" w:cstheme="minorHAnsi"/>
          <w:color w:val="000000"/>
        </w:rPr>
        <w:tab/>
      </w:r>
      <w:r w:rsidR="00091A6F">
        <w:rPr>
          <w:rFonts w:asciiTheme="minorHAnsi" w:hAnsiTheme="minorHAnsi" w:cstheme="minorHAnsi"/>
          <w:color w:val="000000"/>
        </w:rPr>
        <w:tab/>
      </w:r>
      <w:r w:rsidR="00091A6F">
        <w:rPr>
          <w:rFonts w:asciiTheme="minorHAnsi" w:hAnsiTheme="minorHAnsi" w:cstheme="minorHAnsi"/>
          <w:color w:val="000000"/>
        </w:rPr>
        <w:tab/>
      </w:r>
      <w:r w:rsidR="00091A6F">
        <w:rPr>
          <w:rFonts w:asciiTheme="minorHAnsi" w:hAnsiTheme="minorHAnsi" w:cstheme="minorHAnsi"/>
          <w:color w:val="000000"/>
        </w:rPr>
        <w:tab/>
      </w:r>
      <w:r w:rsidRPr="00091A6F">
        <w:rPr>
          <w:rFonts w:asciiTheme="minorHAnsi" w:hAnsiTheme="minorHAnsi" w:cstheme="minorHAnsi"/>
          <w:color w:val="000000"/>
        </w:rPr>
        <w:t xml:space="preserve"> Wykonawca</w:t>
      </w:r>
    </w:p>
    <w:p w:rsidR="00D50CE7" w:rsidRPr="00091A6F" w:rsidRDefault="00D50CE7" w:rsidP="00091A6F">
      <w:pPr>
        <w:pStyle w:val="NormalnyWeb"/>
        <w:spacing w:before="0" w:beforeAutospacing="0" w:after="0" w:line="360" w:lineRule="auto"/>
        <w:rPr>
          <w:rFonts w:asciiTheme="minorHAnsi" w:hAnsiTheme="minorHAnsi" w:cstheme="minorHAnsi"/>
        </w:rPr>
      </w:pPr>
    </w:p>
    <w:p w:rsidR="00D50CE7" w:rsidRPr="00091A6F" w:rsidRDefault="00D50CE7" w:rsidP="00091A6F">
      <w:pPr>
        <w:pStyle w:val="NormalnyWeb"/>
        <w:spacing w:before="0" w:beforeAutospacing="0" w:after="0" w:line="360" w:lineRule="auto"/>
        <w:rPr>
          <w:rFonts w:asciiTheme="minorHAnsi" w:hAnsiTheme="minorHAnsi" w:cstheme="minorHAnsi"/>
        </w:rPr>
      </w:pP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Integralną częścią niniejszej umowy są:</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1. Oferta Wykonawcy wraz z załącznikiem do oferty;</w:t>
      </w:r>
    </w:p>
    <w:p w:rsidR="00D50CE7" w:rsidRPr="00091A6F" w:rsidRDefault="00D50CE7" w:rsidP="00091A6F">
      <w:pPr>
        <w:pStyle w:val="NormalnyWeb"/>
        <w:spacing w:before="0" w:beforeAutospacing="0" w:after="0" w:line="360" w:lineRule="auto"/>
        <w:rPr>
          <w:rFonts w:asciiTheme="minorHAnsi" w:hAnsiTheme="minorHAnsi" w:cstheme="minorHAnsi"/>
        </w:rPr>
      </w:pPr>
      <w:r w:rsidRPr="00091A6F">
        <w:rPr>
          <w:rFonts w:asciiTheme="minorHAnsi" w:hAnsiTheme="minorHAnsi" w:cstheme="minorHAnsi"/>
          <w:color w:val="000000"/>
        </w:rPr>
        <w:t>2. Opis przedmiotu zamówienia.</w:t>
      </w:r>
    </w:p>
    <w:p w:rsidR="00D50CE7" w:rsidRPr="00091A6F" w:rsidRDefault="00D50CE7" w:rsidP="00091A6F">
      <w:pPr>
        <w:pStyle w:val="NormalnyWeb"/>
        <w:spacing w:before="0" w:beforeAutospacing="0" w:after="0" w:line="360" w:lineRule="auto"/>
        <w:rPr>
          <w:rFonts w:asciiTheme="minorHAnsi" w:hAnsiTheme="minorHAnsi" w:cstheme="minorHAnsi"/>
        </w:rPr>
      </w:pPr>
    </w:p>
    <w:p w:rsidR="00D50CE7" w:rsidRPr="00091A6F" w:rsidRDefault="00D50CE7" w:rsidP="00091A6F">
      <w:pPr>
        <w:pStyle w:val="NormalnyWeb"/>
        <w:spacing w:before="0" w:beforeAutospacing="0" w:after="0" w:line="360" w:lineRule="auto"/>
        <w:rPr>
          <w:rFonts w:asciiTheme="minorHAnsi" w:hAnsiTheme="minorHAnsi" w:cstheme="minorHAnsi"/>
        </w:rPr>
      </w:pPr>
    </w:p>
    <w:p w:rsidR="00F24D1E" w:rsidRPr="00091A6F" w:rsidRDefault="00F24D1E" w:rsidP="00091A6F">
      <w:pPr>
        <w:spacing w:after="0" w:line="360" w:lineRule="auto"/>
        <w:rPr>
          <w:rFonts w:cstheme="minorHAnsi"/>
          <w:sz w:val="24"/>
          <w:szCs w:val="24"/>
        </w:rPr>
      </w:pPr>
    </w:p>
    <w:sectPr w:rsidR="00F24D1E" w:rsidRPr="00091A6F" w:rsidSect="00AD4DB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CE7"/>
    <w:rsid w:val="00091A6F"/>
    <w:rsid w:val="000D1348"/>
    <w:rsid w:val="00AD4DBF"/>
    <w:rsid w:val="00D50CE7"/>
    <w:rsid w:val="00D54CF8"/>
    <w:rsid w:val="00DB73E6"/>
    <w:rsid w:val="00EF40B4"/>
    <w:rsid w:val="00F24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DAD70"/>
  <w15:docId w15:val="{BAADBE7D-576F-4D7E-8C00-E8ACB377E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4D1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D50CE7"/>
    <w:rPr>
      <w:color w:val="000080"/>
      <w:u w:val="single"/>
    </w:rPr>
  </w:style>
  <w:style w:type="paragraph" w:styleId="NormalnyWeb">
    <w:name w:val="Normal (Web)"/>
    <w:basedOn w:val="Normalny"/>
    <w:uiPriority w:val="99"/>
    <w:unhideWhenUsed/>
    <w:rsid w:val="00D50CE7"/>
    <w:pPr>
      <w:spacing w:before="100" w:beforeAutospacing="1" w:after="119"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2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kretariat@gminawalc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1883</Words>
  <Characters>11304</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Radców Prawnych F. Ł. P. Pniewscy</dc:creator>
  <cp:lastModifiedBy>A.Ula</cp:lastModifiedBy>
  <cp:revision>3</cp:revision>
  <dcterms:created xsi:type="dcterms:W3CDTF">2024-11-15T10:56:00Z</dcterms:created>
  <dcterms:modified xsi:type="dcterms:W3CDTF">2024-11-15T10:58:00Z</dcterms:modified>
</cp:coreProperties>
</file>