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DC8F" w14:textId="2BBA458B" w:rsidR="00F22CFE" w:rsidRPr="001E73C0" w:rsidRDefault="00F22CFE" w:rsidP="00DD402D">
      <w:pPr>
        <w:keepNext/>
        <w:keepLines/>
        <w:spacing w:after="0" w:line="276" w:lineRule="auto"/>
        <w:outlineLvl w:val="0"/>
        <w:rPr>
          <w:rFonts w:eastAsia="Calibri" w:cstheme="minorHAnsi"/>
          <w:sz w:val="24"/>
          <w:szCs w:val="24"/>
          <w:lang w:eastAsia="pl-PL"/>
        </w:rPr>
      </w:pP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ZP.271.</w:t>
      </w:r>
      <w:r w:rsidR="00FC0D8E">
        <w:rPr>
          <w:rFonts w:eastAsia="Times New Roman" w:cstheme="minorHAnsi"/>
          <w:b/>
          <w:bCs/>
          <w:sz w:val="24"/>
          <w:szCs w:val="24"/>
          <w:lang w:eastAsia="pl-PL"/>
        </w:rPr>
        <w:t>12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DD402D" w:rsidRPr="00DD402D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DD402D"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  <w:t xml:space="preserve">                      </w:t>
      </w:r>
      <w:r w:rsidR="000D3330">
        <w:rPr>
          <w:rFonts w:eastAsia="Times New Roman" w:cstheme="minorHAnsi"/>
          <w:bCs/>
          <w:sz w:val="24"/>
          <w:szCs w:val="24"/>
          <w:lang w:eastAsia="pl-PL"/>
        </w:rPr>
        <w:t xml:space="preserve">  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 xml:space="preserve">                    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 xml:space="preserve">             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>Kosakowo</w:t>
      </w:r>
      <w:r w:rsidR="00984EF6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="00223EC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FC0D8E">
        <w:rPr>
          <w:rFonts w:eastAsia="Times New Roman" w:cstheme="minorHAnsi"/>
          <w:bCs/>
          <w:sz w:val="24"/>
          <w:szCs w:val="24"/>
          <w:lang w:eastAsia="pl-PL"/>
        </w:rPr>
        <w:t>18.04</w:t>
      </w:r>
      <w:r w:rsidR="00DD402D">
        <w:rPr>
          <w:rFonts w:eastAsia="Times New Roman" w:cstheme="minorHAnsi"/>
          <w:bCs/>
          <w:sz w:val="24"/>
          <w:szCs w:val="24"/>
          <w:lang w:eastAsia="pl-PL"/>
        </w:rPr>
        <w:t>.2025</w:t>
      </w:r>
      <w:r w:rsidR="009839BC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>r.</w:t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Times New Roman" w:cstheme="minorHAnsi"/>
          <w:bCs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  <w:r w:rsidRPr="001E73C0">
        <w:rPr>
          <w:rFonts w:eastAsia="Calibri" w:cstheme="minorHAnsi"/>
          <w:sz w:val="24"/>
          <w:szCs w:val="24"/>
          <w:lang w:eastAsia="pl-PL"/>
        </w:rPr>
        <w:tab/>
      </w:r>
    </w:p>
    <w:p w14:paraId="00584626" w14:textId="77777777" w:rsidR="00F22CFE" w:rsidRPr="001E73C0" w:rsidRDefault="00F22CFE" w:rsidP="009D593B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Wszyscy uczestnicy postępowania</w:t>
      </w:r>
    </w:p>
    <w:p w14:paraId="5587DE5E" w14:textId="77777777" w:rsidR="00F22CFE" w:rsidRPr="001E73C0" w:rsidRDefault="00F22CFE" w:rsidP="00E357A5">
      <w:pPr>
        <w:keepNext/>
        <w:keepLines/>
        <w:spacing w:before="240" w:line="276" w:lineRule="auto"/>
        <w:jc w:val="both"/>
        <w:outlineLvl w:val="0"/>
        <w:rPr>
          <w:rFonts w:eastAsia="Calibri" w:cstheme="minorHAnsi"/>
          <w:b/>
          <w:sz w:val="24"/>
          <w:szCs w:val="24"/>
          <w:lang w:eastAsia="pl-PL"/>
        </w:rPr>
      </w:pPr>
    </w:p>
    <w:p w14:paraId="0FE2DE9D" w14:textId="77777777" w:rsidR="00F22CFE" w:rsidRPr="001E73C0" w:rsidRDefault="00F22CFE" w:rsidP="009D593B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>Wyjaśnienie treści SWZ</w:t>
      </w:r>
    </w:p>
    <w:p w14:paraId="7105B218" w14:textId="77777777" w:rsidR="00F22CFE" w:rsidRPr="001E73C0" w:rsidRDefault="00F22CFE" w:rsidP="009D593B">
      <w:p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</w:p>
    <w:p w14:paraId="2A16DADC" w14:textId="36B20DBA" w:rsidR="00FC1AAE" w:rsidRPr="00DD402D" w:rsidRDefault="00F22CFE" w:rsidP="00DD402D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Dotyczy postępowania o udzielenie zamówienia publicznego prowad</w:t>
      </w:r>
      <w:r w:rsidR="000D3330">
        <w:rPr>
          <w:rFonts w:eastAsia="Calibri" w:cstheme="minorHAnsi"/>
          <w:sz w:val="24"/>
          <w:szCs w:val="24"/>
          <w:lang w:eastAsia="pl-PL"/>
        </w:rPr>
        <w:t>zonego w trybie podstawowym na:</w:t>
      </w:r>
      <w:r w:rsidR="001E73C0">
        <w:rPr>
          <w:rFonts w:eastAsia="Calibri" w:cstheme="minorHAnsi"/>
          <w:sz w:val="24"/>
          <w:szCs w:val="24"/>
          <w:lang w:eastAsia="pl-PL"/>
        </w:rPr>
        <w:t xml:space="preserve"> </w:t>
      </w:r>
      <w:bookmarkStart w:id="0" w:name="_Hlk154144520"/>
      <w:bookmarkStart w:id="1" w:name="_Hlk86734568"/>
      <w:r w:rsidR="00FC0D8E" w:rsidRPr="00FC0D8E">
        <w:rPr>
          <w:rFonts w:eastAsia="Calibri" w:cstheme="minorHAnsi"/>
          <w:b/>
          <w:bCs/>
          <w:sz w:val="24"/>
          <w:szCs w:val="24"/>
          <w:lang w:eastAsia="pl-PL"/>
        </w:rPr>
        <w:t>OBSŁUGA STREFY PŁATNEGO PARKOWANIA NA TERENIE GMINY KOSAKOWO W LATACH 2025-2027</w:t>
      </w:r>
      <w:r w:rsidR="00FC0D8E">
        <w:rPr>
          <w:rFonts w:eastAsia="Calibri" w:cstheme="minorHAnsi"/>
          <w:b/>
          <w:bCs/>
          <w:sz w:val="24"/>
          <w:szCs w:val="24"/>
          <w:lang w:eastAsia="pl-PL"/>
        </w:rPr>
        <w:t>.</w:t>
      </w:r>
    </w:p>
    <w:bookmarkEnd w:id="0"/>
    <w:p w14:paraId="40954739" w14:textId="1C08203A" w:rsidR="00F22CFE" w:rsidRPr="001E73C0" w:rsidRDefault="00F22CFE" w:rsidP="000D3330">
      <w:pPr>
        <w:spacing w:line="276" w:lineRule="auto"/>
        <w:ind w:firstLine="708"/>
        <w:jc w:val="both"/>
        <w:rPr>
          <w:rFonts w:eastAsia="Calibri" w:cstheme="minorHAnsi"/>
          <w:sz w:val="24"/>
          <w:szCs w:val="24"/>
          <w:lang w:eastAsia="pl-PL"/>
        </w:rPr>
      </w:pPr>
      <w:r w:rsidRPr="001E73C0">
        <w:rPr>
          <w:rFonts w:eastAsia="Calibri" w:cstheme="minorHAnsi"/>
          <w:sz w:val="24"/>
          <w:szCs w:val="24"/>
          <w:lang w:eastAsia="pl-PL"/>
        </w:rPr>
        <w:t>Działając na podstawie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sz w:val="24"/>
          <w:szCs w:val="24"/>
          <w:lang w:eastAsia="pl-PL"/>
        </w:rPr>
        <w:t>art. 284 ust. 6</w:t>
      </w:r>
      <w:r w:rsidRPr="001E73C0">
        <w:rPr>
          <w:rFonts w:eastAsia="Calibri" w:cstheme="minorHAnsi"/>
          <w:b/>
          <w:bCs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ustawy z dnia 11 września 2019 r. – </w:t>
      </w:r>
      <w:r w:rsidR="00FC0D8E">
        <w:rPr>
          <w:rFonts w:eastAsia="Calibri" w:cstheme="minorHAnsi"/>
          <w:bCs/>
          <w:sz w:val="24"/>
          <w:szCs w:val="24"/>
          <w:lang w:eastAsia="pl-PL"/>
        </w:rPr>
        <w:br/>
      </w:r>
      <w:r w:rsidRPr="001E73C0">
        <w:rPr>
          <w:rFonts w:eastAsia="Calibri" w:cstheme="minorHAnsi"/>
          <w:bCs/>
          <w:sz w:val="24"/>
          <w:szCs w:val="24"/>
          <w:lang w:eastAsia="pl-PL"/>
        </w:rPr>
        <w:t>Prawo zamówie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ń publicznych (</w:t>
      </w:r>
      <w:proofErr w:type="spellStart"/>
      <w:r w:rsidR="000D3330">
        <w:rPr>
          <w:rFonts w:eastAsia="Calibri" w:cstheme="minorHAnsi"/>
          <w:bCs/>
          <w:sz w:val="24"/>
          <w:szCs w:val="24"/>
          <w:lang w:eastAsia="pl-PL"/>
        </w:rPr>
        <w:t>t.j</w:t>
      </w:r>
      <w:proofErr w:type="spellEnd"/>
      <w:r w:rsidR="000D3330">
        <w:rPr>
          <w:rFonts w:eastAsia="Calibri" w:cstheme="minorHAnsi"/>
          <w:bCs/>
          <w:sz w:val="24"/>
          <w:szCs w:val="24"/>
          <w:lang w:eastAsia="pl-PL"/>
        </w:rPr>
        <w:t>. Dz.U. z 2024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 xml:space="preserve"> r. poz. </w:t>
      </w:r>
      <w:r w:rsidR="000D3330">
        <w:rPr>
          <w:rFonts w:eastAsia="Calibri" w:cstheme="minorHAnsi"/>
          <w:bCs/>
          <w:sz w:val="24"/>
          <w:szCs w:val="24"/>
          <w:lang w:eastAsia="pl-PL"/>
        </w:rPr>
        <w:t>1320</w:t>
      </w:r>
      <w:r w:rsidRPr="001E73C0">
        <w:rPr>
          <w:rFonts w:eastAsia="Calibri" w:cstheme="minorHAnsi"/>
          <w:bCs/>
          <w:sz w:val="24"/>
          <w:szCs w:val="24"/>
          <w:lang w:eastAsia="pl-PL"/>
        </w:rPr>
        <w:t>)</w:t>
      </w:r>
      <w:r w:rsidRPr="001E73C0">
        <w:rPr>
          <w:rFonts w:eastAsia="Calibri" w:cstheme="minorHAnsi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04B4C4A3" w14:textId="77777777" w:rsidR="00F22CFE" w:rsidRDefault="00F22CFE" w:rsidP="00D80E1C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2" w:name="_Hlk153281064"/>
      <w:bookmarkStart w:id="3" w:name="_Hlk153281084"/>
      <w:r w:rsidRPr="00053B81">
        <w:rPr>
          <w:rFonts w:eastAsia="Calibri" w:cstheme="minorHAnsi"/>
          <w:b/>
          <w:sz w:val="24"/>
          <w:szCs w:val="24"/>
          <w:lang w:eastAsia="pl-PL"/>
        </w:rPr>
        <w:t>Pytanie 1</w:t>
      </w:r>
    </w:p>
    <w:p w14:paraId="0109FF8D" w14:textId="77777777" w:rsidR="00FC0D8E" w:rsidRPr="00FC0D8E" w:rsidRDefault="00FC0D8E" w:rsidP="00FC0D8E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bookmarkStart w:id="4" w:name="_Hlk86734586"/>
      <w:bookmarkEnd w:id="1"/>
      <w:r w:rsidRPr="00FC0D8E">
        <w:rPr>
          <w:rFonts w:eastAsia="Calibri" w:cstheme="minorHAnsi"/>
          <w:b/>
          <w:sz w:val="24"/>
          <w:szCs w:val="24"/>
          <w:lang w:eastAsia="pl-PL"/>
        </w:rPr>
        <w:t>Dot. § 10 ust. 2 pkt 2 Umowy</w:t>
      </w:r>
    </w:p>
    <w:p w14:paraId="5AFAB382" w14:textId="2ACE0612" w:rsidR="00F22CFE" w:rsidRPr="00F10D9B" w:rsidRDefault="00FC0D8E" w:rsidP="00FC0D8E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C0D8E">
        <w:rPr>
          <w:rFonts w:eastAsia="Calibri" w:cstheme="minorHAnsi"/>
          <w:b/>
          <w:sz w:val="24"/>
          <w:szCs w:val="24"/>
          <w:lang w:eastAsia="pl-PL"/>
        </w:rPr>
        <w:t xml:space="preserve">Wnosimy o zmianę postanowienia w ten sposób, że odstąpienie od umowy będzie poprzedzone pisemnym wezwaniem Wykonawcy do terminowej realizacji umowy. </w:t>
      </w:r>
      <w:r w:rsidR="00F22CFE" w:rsidRPr="00A53D94">
        <w:rPr>
          <w:rFonts w:eastAsia="Calibri" w:cstheme="minorHAnsi"/>
          <w:bCs/>
          <w:sz w:val="24"/>
          <w:szCs w:val="24"/>
          <w:u w:val="single"/>
          <w:lang w:eastAsia="pl-PL"/>
        </w:rPr>
        <w:t>ODPOWIEDŹ 1</w:t>
      </w:r>
      <w:bookmarkEnd w:id="4"/>
    </w:p>
    <w:p w14:paraId="7CA629B8" w14:textId="03A726E3" w:rsidR="00FC0D8E" w:rsidRPr="005476A6" w:rsidRDefault="005476A6" w:rsidP="00FC0D8E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5476A6">
        <w:rPr>
          <w:rFonts w:eastAsia="Calibri" w:cstheme="minorHAnsi"/>
          <w:bCs/>
          <w:sz w:val="24"/>
          <w:szCs w:val="24"/>
          <w:lang w:eastAsia="pl-PL"/>
        </w:rPr>
        <w:t>Zamawiający wyjaśnia, że oczywistym jest, że odstąpienie od umowy poprzedzone będzie pisemnym wezwaniem Wykonawcy do terminowej realizacji umowy (jeżeli zajdzie taka konieczność) i nie przewiduje się odstąpienia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5476A6">
        <w:rPr>
          <w:rFonts w:eastAsia="Calibri" w:cstheme="minorHAnsi"/>
          <w:bCs/>
          <w:sz w:val="24"/>
          <w:szCs w:val="24"/>
          <w:lang w:eastAsia="pl-PL"/>
        </w:rPr>
        <w:t>od niej bez wcześniejszego pisemnego wezwania Wykonawcy do realizacji przedmiotu zamówienia, zgodnie z wymaganiami przedmiotowego postępowania. Jednocześnie należy podkreślić, że § 10 ust. 2 pkt 2 dotyczy wielokrotnego niewykonywania przez Wykonawcę poleceń Zamawiającego w zakresie terminu realizacji zamówienia.</w:t>
      </w:r>
    </w:p>
    <w:bookmarkEnd w:id="2"/>
    <w:p w14:paraId="7DBB8F72" w14:textId="60D92DA1" w:rsidR="00DD402D" w:rsidRP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t>Pytanie 2</w:t>
      </w:r>
    </w:p>
    <w:p w14:paraId="62EFE81F" w14:textId="77777777" w:rsidR="00FC0D8E" w:rsidRPr="00FC0D8E" w:rsidRDefault="00FC0D8E" w:rsidP="00FC0D8E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 xml:space="preserve">Dot. § 11 ust. 6 Umowy </w:t>
      </w:r>
    </w:p>
    <w:p w14:paraId="46B3F1B4" w14:textId="77777777" w:rsidR="00FC0D8E" w:rsidRDefault="00FC0D8E" w:rsidP="00FC0D8E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 xml:space="preserve">Zamawiający wskazał, że kary umowne mogą być potrącane przez Zamawiającego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 xml:space="preserve">z wynagrodzenia należnego Wykonawcy za wykonanie przedmiotu umowy.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 xml:space="preserve">Z uwagi na fakt, że potrącenie jest możliwe dopiero w sytuacji, gdy obie wierzytelności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 xml:space="preserve">są wymagalne, wnosimy o zmianę przedmiotowego postanowienia w ten sposób,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>że potrącenie będzie poprzedzone wezwaniem Wykonawcy do zapłaty kary umownej</w:t>
      </w:r>
      <w:r>
        <w:rPr>
          <w:rFonts w:eastAsia="Calibri" w:cstheme="minorHAnsi"/>
          <w:b/>
          <w:bCs/>
          <w:sz w:val="24"/>
          <w:szCs w:val="24"/>
          <w:lang w:eastAsia="pl-PL"/>
        </w:rPr>
        <w:t>.</w:t>
      </w:r>
    </w:p>
    <w:p w14:paraId="2A3BA572" w14:textId="5AA352FF" w:rsidR="00DD402D" w:rsidRPr="00FC0D8E" w:rsidRDefault="00DD402D" w:rsidP="00FC0D8E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>ODPOWIEDŹ 2</w:t>
      </w:r>
    </w:p>
    <w:p w14:paraId="623ABAA8" w14:textId="041450F2" w:rsidR="00DD402D" w:rsidRDefault="005476A6" w:rsidP="005476A6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5476A6">
        <w:rPr>
          <w:rFonts w:eastAsia="Calibri" w:cstheme="minorHAnsi"/>
          <w:bCs/>
          <w:sz w:val="24"/>
          <w:szCs w:val="24"/>
          <w:lang w:eastAsia="pl-PL"/>
        </w:rPr>
        <w:t>Zgodnie z § 14 ust. 1 umowy</w:t>
      </w:r>
      <w:r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5476A6">
        <w:rPr>
          <w:rFonts w:eastAsia="Calibri" w:cstheme="minorHAnsi"/>
          <w:bCs/>
          <w:sz w:val="24"/>
          <w:szCs w:val="24"/>
          <w:lang w:eastAsia="pl-PL"/>
        </w:rPr>
        <w:t xml:space="preserve">„W sprawach nieuregulowanych postanowieniami niniejszej umowy zastosowanie mają przepisy Kodeksu cywilnego, jeżeli przepisy ustawy z dnia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5476A6">
        <w:rPr>
          <w:rFonts w:eastAsia="Calibri" w:cstheme="minorHAnsi"/>
          <w:bCs/>
          <w:sz w:val="24"/>
          <w:szCs w:val="24"/>
          <w:lang w:eastAsia="pl-PL"/>
        </w:rPr>
        <w:t xml:space="preserve">11 września 2019 roku Prawo zamówień publicznych nie stanowią inaczej”. Jednocześnie </w:t>
      </w:r>
      <w:r>
        <w:rPr>
          <w:rFonts w:eastAsia="Calibri" w:cstheme="minorHAnsi"/>
          <w:bCs/>
          <w:sz w:val="24"/>
          <w:szCs w:val="24"/>
          <w:lang w:eastAsia="pl-PL"/>
        </w:rPr>
        <w:br/>
      </w:r>
      <w:r w:rsidRPr="005476A6">
        <w:rPr>
          <w:rFonts w:eastAsia="Calibri" w:cstheme="minorHAnsi"/>
          <w:bCs/>
          <w:sz w:val="24"/>
          <w:szCs w:val="24"/>
          <w:lang w:eastAsia="pl-PL"/>
        </w:rPr>
        <w:t>na podstawie art. 498 KC potrącenie wierzytelności dotyczyć może tylko wierzytelności wymagalnych, a roszczenie z tytułu kary umownej jest zobowiązaniem bezterminowym, wobec czego na podstawie art. 455 KC staje się wymagalne dopiero po wezwaniu dłużnika do zapłaty. Zamawiający w § 11 ust. 6 Umowy nie określił, że potrącenie nastąpi z faktury dotyczącej miesiąca, w którym kara umowna została naliczona. Tym samym oczywiste jest, że potrącenie kary umownej nastąpi, gdy wierzytelność stanie się wymagalna, tj. zostanie poprzedzona wysłaniem noty księgowej i wezwania do zapłaty na adres Wykonawcy.</w:t>
      </w:r>
    </w:p>
    <w:p w14:paraId="0217A1B7" w14:textId="240E0611" w:rsidR="00DD402D" w:rsidRDefault="00DD402D" w:rsidP="009D593B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DD402D">
        <w:rPr>
          <w:rFonts w:eastAsia="Calibri" w:cstheme="minorHAnsi"/>
          <w:b/>
          <w:bCs/>
          <w:sz w:val="24"/>
          <w:szCs w:val="24"/>
          <w:lang w:eastAsia="pl-PL"/>
        </w:rPr>
        <w:lastRenderedPageBreak/>
        <w:t>Pytanie 3</w:t>
      </w:r>
    </w:p>
    <w:p w14:paraId="6878830C" w14:textId="77777777" w:rsidR="00FC0D8E" w:rsidRPr="00FC0D8E" w:rsidRDefault="00FC0D8E" w:rsidP="00FC0D8E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>Dot. Załącznik nr 7 do SWZ ust. V pkt. 1</w:t>
      </w:r>
    </w:p>
    <w:p w14:paraId="5B549D2F" w14:textId="2EC0D946" w:rsidR="00FC0D8E" w:rsidRPr="00FC0D8E" w:rsidRDefault="00FC0D8E" w:rsidP="00FC0D8E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 xml:space="preserve">Ze względu na fakt, iż ilość dni roboczych w roku 2025-2027 jest zmienna, wnosimy, </w:t>
      </w:r>
      <w:r>
        <w:rPr>
          <w:rFonts w:eastAsia="Calibri" w:cstheme="minorHAnsi"/>
          <w:b/>
          <w:bCs/>
          <w:sz w:val="24"/>
          <w:szCs w:val="24"/>
          <w:lang w:eastAsia="pl-PL"/>
        </w:rPr>
        <w:br/>
      </w: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 xml:space="preserve">aby Zamawiający określił ilość dni kontroli w każdym miesiącu na dany rok obowiązywania </w:t>
      </w:r>
    </w:p>
    <w:p w14:paraId="581F0A3C" w14:textId="77777777" w:rsidR="00FC0D8E" w:rsidRPr="00FC0D8E" w:rsidRDefault="00FC0D8E" w:rsidP="00FC0D8E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 xml:space="preserve">umowy z podziałem na Rewa i Kosakowo oddzielnie dla każdego roku, jak również wskazał </w:t>
      </w:r>
    </w:p>
    <w:p w14:paraId="77C1242A" w14:textId="46E36F83" w:rsidR="00FC0D8E" w:rsidRDefault="00FC0D8E" w:rsidP="00FC0D8E">
      <w:pPr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  <w:lang w:eastAsia="pl-PL"/>
        </w:rPr>
      </w:pPr>
      <w:r w:rsidRPr="00FC0D8E">
        <w:rPr>
          <w:rFonts w:eastAsia="Calibri" w:cstheme="minorHAnsi"/>
          <w:b/>
          <w:bCs/>
          <w:sz w:val="24"/>
          <w:szCs w:val="24"/>
          <w:lang w:eastAsia="pl-PL"/>
        </w:rPr>
        <w:t>ilość dni jaką ma przyjąć Wykonawca w pkt. 2 prawo opcji. Powyższe rozbicie pozwoli Wykonawcy na prawidłowe skalkulowanie ilości kontroli, które to wyliczenia będą miały wpływ na ofertę końcową.</w:t>
      </w:r>
    </w:p>
    <w:p w14:paraId="4E2C5B3E" w14:textId="640A3C88" w:rsidR="00DD402D" w:rsidRDefault="00DD402D" w:rsidP="00FC0D8E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u w:val="single"/>
          <w:lang w:eastAsia="pl-PL"/>
        </w:rPr>
      </w:pPr>
      <w:r w:rsidRPr="00DD402D">
        <w:rPr>
          <w:rFonts w:eastAsia="Calibri" w:cstheme="minorHAnsi"/>
          <w:bCs/>
          <w:sz w:val="24"/>
          <w:szCs w:val="24"/>
          <w:u w:val="single"/>
          <w:lang w:eastAsia="pl-PL"/>
        </w:rPr>
        <w:t>ODPOWIEDŹ 3</w:t>
      </w:r>
    </w:p>
    <w:p w14:paraId="2CCDBA4D" w14:textId="7820EAA9" w:rsidR="00DD402D" w:rsidRPr="005476A6" w:rsidRDefault="005476A6" w:rsidP="00D76B30">
      <w:pPr>
        <w:spacing w:line="276" w:lineRule="auto"/>
        <w:jc w:val="both"/>
        <w:rPr>
          <w:rFonts w:eastAsia="Calibri" w:cstheme="minorHAnsi"/>
          <w:color w:val="000000" w:themeColor="text1"/>
          <w:sz w:val="24"/>
          <w:szCs w:val="24"/>
          <w:lang w:eastAsia="pl-PL"/>
        </w:rPr>
      </w:pPr>
      <w:r w:rsidRPr="005476A6">
        <w:rPr>
          <w:rFonts w:eastAsia="Calibri" w:cstheme="minorHAnsi"/>
          <w:color w:val="000000" w:themeColor="text1"/>
          <w:sz w:val="24"/>
          <w:szCs w:val="24"/>
          <w:lang w:eastAsia="pl-PL"/>
        </w:rPr>
        <w:t xml:space="preserve">Zamawiający przekazuje poniżej wykaz dni kontroli i dni wyłączonych ze świadczenia usługi </w:t>
      </w:r>
      <w:r w:rsidR="00677E6A">
        <w:rPr>
          <w:rFonts w:eastAsia="Calibri" w:cstheme="minorHAnsi"/>
          <w:color w:val="000000" w:themeColor="text1"/>
          <w:sz w:val="24"/>
          <w:szCs w:val="24"/>
          <w:lang w:eastAsia="pl-PL"/>
        </w:rPr>
        <w:br/>
      </w:r>
      <w:r w:rsidRPr="005476A6">
        <w:rPr>
          <w:rFonts w:eastAsia="Calibri" w:cstheme="minorHAnsi"/>
          <w:color w:val="000000" w:themeColor="text1"/>
          <w:sz w:val="24"/>
          <w:szCs w:val="24"/>
          <w:lang w:eastAsia="pl-PL"/>
        </w:rPr>
        <w:t>w poszczególnych miesiącach świadczenia usługi oraz łączną ilość kontroli w poszczególnych miesiącach dla zamówienia podstawowego:</w:t>
      </w:r>
    </w:p>
    <w:tbl>
      <w:tblPr>
        <w:tblW w:w="100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864"/>
        <w:gridCol w:w="2939"/>
        <w:gridCol w:w="1094"/>
        <w:gridCol w:w="851"/>
        <w:gridCol w:w="910"/>
        <w:gridCol w:w="732"/>
        <w:gridCol w:w="910"/>
        <w:gridCol w:w="744"/>
      </w:tblGrid>
      <w:tr w:rsidR="00D76B30" w:rsidRPr="00D76B30" w14:paraId="201D02DC" w14:textId="77777777" w:rsidTr="00D76B30">
        <w:trPr>
          <w:trHeight w:val="300"/>
          <w:jc w:val="center"/>
        </w:trPr>
        <w:tc>
          <w:tcPr>
            <w:tcW w:w="10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719B40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2025</w:t>
            </w:r>
          </w:p>
        </w:tc>
      </w:tr>
      <w:tr w:rsidR="00D76B30" w:rsidRPr="00D76B30" w14:paraId="1ADDB007" w14:textId="77777777" w:rsidTr="00D76B30">
        <w:trPr>
          <w:trHeight w:val="6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64E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miesiąc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ACA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dni kontroli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2BA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bookmarkStart w:id="5" w:name="_Hlk195868649"/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dni wyłączone ze świadczenia usługi</w:t>
            </w:r>
            <w:bookmarkEnd w:id="5"/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B52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łącznie dni wyłączonych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3D6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Rewa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E81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Kosakowo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8E1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 kontroli Rewa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3E5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ilość kontroli Kosakowo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  <w:hideMark/>
          </w:tcPr>
          <w:p w14:paraId="51A7511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łączna ilość kontroli</w:t>
            </w:r>
          </w:p>
        </w:tc>
      </w:tr>
      <w:tr w:rsidR="00D76B30" w:rsidRPr="00D76B30" w14:paraId="59B21969" w14:textId="77777777" w:rsidTr="00D76B30">
        <w:trPr>
          <w:trHeight w:val="7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B6AE8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maj*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52041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732BF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1,3,4,10,11,17,18,24,25,31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6B4FA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DB326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1295B9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AAB258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2CB273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6AD841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63*</w:t>
            </w:r>
          </w:p>
        </w:tc>
      </w:tr>
      <w:tr w:rsidR="00D76B30" w:rsidRPr="00D76B30" w14:paraId="1AB56C0B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8E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czerwiec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FF2A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C86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1,7,8,14,15,19,21,22,28,29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B83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C51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ECE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179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9BDA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37DC32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D76B30" w:rsidRPr="00D76B30" w14:paraId="3817DDEA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9B8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lipiec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EA2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BF0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5,6,12,13,19,20,16,27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0F6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2A7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3D5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77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CE4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25B6AAA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D76B30" w:rsidRPr="00D76B30" w14:paraId="76FD5238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20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E09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89E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2,3,9,10,15,16,17,23,24,30,31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41F9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C10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B2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464B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2F0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6EEECB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120</w:t>
            </w:r>
          </w:p>
        </w:tc>
      </w:tr>
      <w:tr w:rsidR="00D76B30" w:rsidRPr="00D76B30" w14:paraId="28C9977D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31B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wrzesień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3D2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B42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6,7,13,14,20,21,27,28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69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B29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FE4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F4A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94C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9C72B0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D76B30" w:rsidRPr="00D76B30" w14:paraId="6D43C3EF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4CE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55F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B2BA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4,5,11,12,18,19,25,26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8D2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9CC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846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B5B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0EB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0717FE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D76B30" w:rsidRPr="00D76B30" w14:paraId="722C0398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A8E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4B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7BE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1,2,8,9,11,15,16,22,23,29,30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281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B60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A1B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65B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FA3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2D3CB5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D76B30" w:rsidRPr="00D76B30" w14:paraId="1057B80B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D34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grudzień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5A5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09B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6,7,13,14,20,21,24,25,26,27,28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194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9F4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ECA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2F9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9B0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2AD606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60*</w:t>
            </w:r>
          </w:p>
        </w:tc>
      </w:tr>
      <w:tr w:rsidR="00D76B30" w:rsidRPr="00D76B30" w14:paraId="7225AAE6" w14:textId="77777777" w:rsidTr="00D76B30">
        <w:trPr>
          <w:trHeight w:val="300"/>
          <w:jc w:val="center"/>
        </w:trPr>
        <w:tc>
          <w:tcPr>
            <w:tcW w:w="10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3C3E1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2026</w:t>
            </w:r>
          </w:p>
        </w:tc>
      </w:tr>
      <w:tr w:rsidR="00D76B30" w:rsidRPr="00D76B30" w14:paraId="32A8A7F0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378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styczeń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5D1A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9759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1,3,4,6,10,11,17,18,24,25,31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F03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973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E5C9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0A7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44C9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BE3866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D76B30" w:rsidRPr="00D76B30" w14:paraId="23640F43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7FB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luty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C3E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5E0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1,7,8,14,15,21,22,28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79A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9A7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B9E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9C7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9C3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2D4A8F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D76B30" w:rsidRPr="00D76B30" w14:paraId="5349FF86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41E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marzec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F61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7D0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1,7,8,14,15,21,22,28,29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E5E9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107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3929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C00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6FC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9364D8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D76B30" w:rsidRPr="00D76B30" w14:paraId="00D01952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7B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kwiecień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46B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EF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4,5,6,11,12,18,19, 25,26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B73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A48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B57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7BF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273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B3D115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D76B30" w:rsidRPr="00D76B30" w14:paraId="1BD85FA3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0DE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maj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D3E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261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1,2,3,9,10,16,17,23,24,30,31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576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121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946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3F7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581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72FB25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D76B30" w:rsidRPr="00D76B30" w14:paraId="77E50FDA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A90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czerwiec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A5CA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1E1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4,6,7,13,14,20,21,27,28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F47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E46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0A39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1F8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2F7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854CA6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D76B30" w:rsidRPr="00D76B30" w14:paraId="5297182B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20D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lipiec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DC7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5F5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4,5,11,12,18,19,25,26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DA4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ED2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15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A54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703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39191E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138</w:t>
            </w:r>
          </w:p>
        </w:tc>
      </w:tr>
      <w:tr w:rsidR="00D76B30" w:rsidRPr="00D76B30" w14:paraId="7C05FB3E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0DE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sierpień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259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E15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1,2,8,9,15,16,22,23,29,30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091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8C5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253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943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C46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F56479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126</w:t>
            </w:r>
          </w:p>
        </w:tc>
      </w:tr>
      <w:tr w:rsidR="00D76B30" w:rsidRPr="00D76B30" w14:paraId="7B012A85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75F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wrzesień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ECC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A34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5,6,12,13,19,20,26,27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ABF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C54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044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C69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89AA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4A50D6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132</w:t>
            </w:r>
          </w:p>
        </w:tc>
      </w:tr>
      <w:tr w:rsidR="00D76B30" w:rsidRPr="00D76B30" w14:paraId="5BF6CEC1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05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październik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705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E27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3,4,10,11,17,18,24,25,31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BF8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79A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2DF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4F1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466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57671C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D76B30" w:rsidRPr="00D76B30" w14:paraId="1C9DC10C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B3A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listopad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087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D8E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1,7,8,11,14,15,21,22,28,29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E77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A58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1C5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B3E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B81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EA860F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D76B30" w:rsidRPr="00D76B30" w14:paraId="72FE98DB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BC0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grudzień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599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C19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5,6,12,13,19,20,24,25,26,27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8FD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40B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A89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82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9AC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529E337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D76B30" w:rsidRPr="00D76B30" w14:paraId="70AD271A" w14:textId="77777777" w:rsidTr="00D76B30">
        <w:trPr>
          <w:trHeight w:val="300"/>
          <w:jc w:val="center"/>
        </w:trPr>
        <w:tc>
          <w:tcPr>
            <w:tcW w:w="10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3B0EA2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2027</w:t>
            </w:r>
          </w:p>
        </w:tc>
      </w:tr>
      <w:tr w:rsidR="00D76B30" w:rsidRPr="00D76B30" w14:paraId="323F0A89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10D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styczeń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1B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2AA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1,2,3,6,9,10,16,17,23,24,30,31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033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1D6B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BE2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4EB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4C4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61517C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D76B30" w:rsidRPr="00D76B30" w14:paraId="697E714B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F54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luty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420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8D3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6,7,13,14,20,21,27,28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56E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559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F14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C4F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A686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5145E9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D76B30" w:rsidRPr="00D76B30" w14:paraId="640FA98D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364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marzec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8B23E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A39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6,7,13,14,22,21,27,28,29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414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0D54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07C9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3AB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E54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3EDC79D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D76B30" w:rsidRPr="00D76B30" w14:paraId="0FFB9521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747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kwiecień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F44F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4BB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3,4,10,11,17,18,24,25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D31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002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C5D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600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0313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91CC69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D76B30" w:rsidRPr="00D76B30" w14:paraId="44C35E90" w14:textId="77777777" w:rsidTr="00D76B30">
        <w:trPr>
          <w:trHeight w:val="300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94D9A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maj*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66E73CC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5D1F5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1,2,3,8,9,15,16,22,23,27,29,30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8747D5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DB9550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FBFD3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2E4168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901A7A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954C981" w14:textId="77777777" w:rsidR="00D76B30" w:rsidRPr="00D76B30" w:rsidRDefault="00D76B30" w:rsidP="00D76B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76B3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57*</w:t>
            </w:r>
          </w:p>
        </w:tc>
      </w:tr>
    </w:tbl>
    <w:p w14:paraId="326E9FDC" w14:textId="572BEDB6" w:rsidR="00D76B30" w:rsidRDefault="00D76B30" w:rsidP="00D76B30">
      <w:pPr>
        <w:spacing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  <w:r w:rsidRPr="00D76B30">
        <w:rPr>
          <w:rFonts w:eastAsia="Calibri" w:cstheme="minorHAnsi"/>
          <w:bCs/>
          <w:sz w:val="24"/>
          <w:szCs w:val="24"/>
          <w:lang w:eastAsia="pl-PL"/>
        </w:rPr>
        <w:t>*liczba dni świadczenia usługi uzależniona będzie od dnia zawarci</w:t>
      </w:r>
      <w:r>
        <w:rPr>
          <w:rFonts w:eastAsia="Calibri" w:cstheme="minorHAnsi"/>
          <w:bCs/>
          <w:sz w:val="24"/>
          <w:szCs w:val="24"/>
          <w:lang w:eastAsia="pl-PL"/>
        </w:rPr>
        <w:t>a</w:t>
      </w:r>
      <w:r w:rsidRPr="00D76B30">
        <w:rPr>
          <w:rFonts w:eastAsia="Calibri" w:cstheme="minorHAnsi"/>
          <w:bCs/>
          <w:sz w:val="24"/>
          <w:szCs w:val="24"/>
          <w:lang w:eastAsia="pl-PL"/>
        </w:rPr>
        <w:t xml:space="preserve"> umowy</w:t>
      </w:r>
      <w:r>
        <w:rPr>
          <w:rFonts w:eastAsia="Calibri" w:cstheme="minorHAnsi"/>
          <w:bCs/>
          <w:sz w:val="24"/>
          <w:szCs w:val="24"/>
          <w:lang w:eastAsia="pl-PL"/>
        </w:rPr>
        <w:t>.</w:t>
      </w:r>
    </w:p>
    <w:p w14:paraId="39A9487F" w14:textId="4B4B5671" w:rsidR="00D76B30" w:rsidRPr="00D76B30" w:rsidRDefault="00D76B30" w:rsidP="00D76B30">
      <w:pPr>
        <w:jc w:val="both"/>
        <w:rPr>
          <w:sz w:val="24"/>
          <w:szCs w:val="24"/>
        </w:rPr>
      </w:pPr>
      <w:r w:rsidRPr="00D76B30">
        <w:rPr>
          <w:sz w:val="24"/>
          <w:szCs w:val="24"/>
        </w:rPr>
        <w:t xml:space="preserve">Zgodnie z postanowieniami OPZ, Zamawiający przewiduje stosownie do art. 441 ust. 1 ustawy Prawo zamówień publicznych prawo opcji obejmujące możliwość zwiększenia zakresu przedmiotu zamówienia o inne lokalizacje. Wielkość zamówienia w ramach prawa </w:t>
      </w:r>
      <w:r w:rsidRPr="00D76B30">
        <w:rPr>
          <w:sz w:val="24"/>
          <w:szCs w:val="24"/>
        </w:rPr>
        <w:lastRenderedPageBreak/>
        <w:t xml:space="preserve">opcji obejmuje realizację przedmiotu zamówienia analogicznego do zakresu podstawowego, rozszerzonego o kolejnych 9 szt. </w:t>
      </w:r>
      <w:proofErr w:type="spellStart"/>
      <w:r w:rsidRPr="00D76B30">
        <w:rPr>
          <w:sz w:val="24"/>
          <w:szCs w:val="24"/>
        </w:rPr>
        <w:t>parkomatów</w:t>
      </w:r>
      <w:proofErr w:type="spellEnd"/>
      <w:r w:rsidRPr="00D76B30">
        <w:rPr>
          <w:sz w:val="24"/>
          <w:szCs w:val="24"/>
        </w:rPr>
        <w:t xml:space="preserve">, zlokalizowanych na terenie Gminy Kosakowo, w pasie drogowym lub poza pasem drogowym (płatne parkingi), przez maksymalnie </w:t>
      </w:r>
      <w:r>
        <w:rPr>
          <w:sz w:val="24"/>
          <w:szCs w:val="24"/>
        </w:rPr>
        <w:br/>
      </w:r>
      <w:r w:rsidRPr="00D76B30">
        <w:rPr>
          <w:sz w:val="24"/>
          <w:szCs w:val="24"/>
        </w:rPr>
        <w:t>15 miesięcy, w okresie trwania umowy. W przypadku zamówienia na prawach opcji zakłada się realizację kontroli przez cały rok, 3 razy dziennie. Tym samym przy obliczaniu ilości kontroli należy przyjąć obliczenia analogiczne jak dla miejscowości Kosakowo.</w:t>
      </w:r>
    </w:p>
    <w:p w14:paraId="2B4F82D1" w14:textId="243FFDD3" w:rsidR="00D76B30" w:rsidRPr="00D76B30" w:rsidRDefault="00D76B30" w:rsidP="00D76B30">
      <w:pPr>
        <w:jc w:val="both"/>
        <w:rPr>
          <w:sz w:val="24"/>
          <w:szCs w:val="24"/>
        </w:rPr>
      </w:pPr>
      <w:r w:rsidRPr="00D76B30">
        <w:rPr>
          <w:sz w:val="24"/>
          <w:szCs w:val="24"/>
        </w:rPr>
        <w:t xml:space="preserve">Ponadto Zamawiający wyjaśnia, że realizacja zamówienia na prawach opcji uzależniona będzie od faktycznych potrzeb Zamawiającego w czasie trwania umowy i nastąpi poprzez złożenie oświadczenia przekazanego Wykonawcy o skorzystaniu z prawa opcji, nie później niż 30 dni przed rozpoczęciem świadczenia usługi. Tym samym przy obliczaniu ceny oferty wykonawca musi uwzględnić ryzyko i prawdopodobieństwo wystąpienia takiej konieczności w różnych miesiącach, przekładających się na ilość kontroli (tj. od 57 do 69 na miesiąc). </w:t>
      </w:r>
    </w:p>
    <w:p w14:paraId="57C1BF0F" w14:textId="77777777" w:rsidR="005476A6" w:rsidRDefault="005476A6" w:rsidP="009D593B">
      <w:pPr>
        <w:spacing w:after="0" w:line="276" w:lineRule="auto"/>
        <w:jc w:val="both"/>
        <w:rPr>
          <w:rFonts w:eastAsia="Calibri" w:cstheme="minorHAnsi"/>
          <w:bCs/>
          <w:sz w:val="24"/>
          <w:szCs w:val="24"/>
          <w:lang w:eastAsia="pl-PL"/>
        </w:rPr>
      </w:pPr>
    </w:p>
    <w:bookmarkEnd w:id="3"/>
    <w:p w14:paraId="62E9EA54" w14:textId="7EA67B59" w:rsidR="00F22CFE" w:rsidRDefault="00F22CFE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Powyższe wyjaśnienia są wiążące dla wykonawców, należy je uwzględnić w swojej ofercie. </w:t>
      </w:r>
      <w:r w:rsidR="00D83615">
        <w:rPr>
          <w:rFonts w:eastAsia="Calibri" w:cstheme="minorHAnsi"/>
          <w:b/>
          <w:sz w:val="24"/>
          <w:szCs w:val="24"/>
          <w:lang w:eastAsia="pl-PL"/>
        </w:rPr>
        <w:br/>
      </w:r>
      <w:r w:rsidR="001A5DD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</w:t>
      </w:r>
    </w:p>
    <w:p w14:paraId="54EDE78A" w14:textId="77777777" w:rsidR="00DD402D" w:rsidRPr="001E73C0" w:rsidRDefault="00DD402D" w:rsidP="00DD402D">
      <w:pPr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2D42E922" w14:textId="5173188A" w:rsidR="00F22CFE" w:rsidRPr="001E73C0" w:rsidRDefault="00F22CFE" w:rsidP="001A5DD0">
      <w:pPr>
        <w:tabs>
          <w:tab w:val="center" w:pos="6480"/>
        </w:tabs>
        <w:spacing w:after="0" w:line="276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C90312" w:rsidRPr="001E73C0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>Wójt Gminy Kosakowo</w:t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</w:r>
      <w:r w:rsidR="00FA7B85">
        <w:rPr>
          <w:rFonts w:eastAsia="Calibri" w:cstheme="minorHAnsi"/>
          <w:b/>
          <w:sz w:val="24"/>
          <w:szCs w:val="24"/>
          <w:lang w:eastAsia="pl-PL"/>
        </w:rPr>
        <w:tab/>
        <w:t xml:space="preserve"> </w:t>
      </w: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</w:t>
      </w:r>
    </w:p>
    <w:p w14:paraId="22B6DDB4" w14:textId="148936D8" w:rsidR="00243CB7" w:rsidRPr="001E73C0" w:rsidRDefault="00F22CFE" w:rsidP="009D593B">
      <w:pPr>
        <w:tabs>
          <w:tab w:val="center" w:pos="6480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1E73C0">
        <w:rPr>
          <w:rFonts w:eastAsia="Calibri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  <w:r w:rsidR="00A055B9">
        <w:rPr>
          <w:rFonts w:eastAsia="Calibri" w:cstheme="minorHAnsi"/>
          <w:b/>
          <w:sz w:val="24"/>
          <w:szCs w:val="24"/>
          <w:lang w:eastAsia="pl-PL"/>
        </w:rPr>
        <w:t xml:space="preserve">           </w:t>
      </w:r>
      <w:r w:rsidR="004C54FA">
        <w:rPr>
          <w:rFonts w:eastAsia="Calibri" w:cstheme="minorHAnsi"/>
          <w:b/>
          <w:sz w:val="24"/>
          <w:szCs w:val="24"/>
          <w:lang w:eastAsia="pl-PL"/>
        </w:rPr>
        <w:t xml:space="preserve"> </w:t>
      </w:r>
      <w:r w:rsidR="007C1768">
        <w:rPr>
          <w:rFonts w:eastAsia="Calibri" w:cstheme="minorHAnsi"/>
          <w:b/>
          <w:sz w:val="24"/>
          <w:szCs w:val="24"/>
          <w:lang w:eastAsia="pl-PL"/>
        </w:rPr>
        <w:t xml:space="preserve">Eunika </w:t>
      </w:r>
      <w:proofErr w:type="spellStart"/>
      <w:r w:rsidR="007C1768">
        <w:rPr>
          <w:rFonts w:eastAsia="Calibri" w:cstheme="minorHAnsi"/>
          <w:b/>
          <w:sz w:val="24"/>
          <w:szCs w:val="24"/>
          <w:lang w:eastAsia="pl-PL"/>
        </w:rPr>
        <w:t>Niemc</w:t>
      </w:r>
      <w:proofErr w:type="spellEnd"/>
    </w:p>
    <w:sectPr w:rsidR="00243CB7" w:rsidRPr="001E73C0" w:rsidSect="00DD402D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430B"/>
    <w:multiLevelType w:val="hybridMultilevel"/>
    <w:tmpl w:val="0B58B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E701D"/>
    <w:multiLevelType w:val="hybridMultilevel"/>
    <w:tmpl w:val="36DC2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E107F"/>
    <w:multiLevelType w:val="hybridMultilevel"/>
    <w:tmpl w:val="5770D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569501">
    <w:abstractNumId w:val="2"/>
  </w:num>
  <w:num w:numId="2" w16cid:durableId="81881297">
    <w:abstractNumId w:val="0"/>
  </w:num>
  <w:num w:numId="3" w16cid:durableId="2053920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FE"/>
    <w:rsid w:val="00001D88"/>
    <w:rsid w:val="000317C5"/>
    <w:rsid w:val="00047726"/>
    <w:rsid w:val="00053B81"/>
    <w:rsid w:val="000A6344"/>
    <w:rsid w:val="000C7614"/>
    <w:rsid w:val="000D3330"/>
    <w:rsid w:val="000E4711"/>
    <w:rsid w:val="001179C1"/>
    <w:rsid w:val="00141E68"/>
    <w:rsid w:val="001919BB"/>
    <w:rsid w:val="0019377E"/>
    <w:rsid w:val="001A5DD0"/>
    <w:rsid w:val="001D7D67"/>
    <w:rsid w:val="001E4C74"/>
    <w:rsid w:val="001E73C0"/>
    <w:rsid w:val="001F0EA6"/>
    <w:rsid w:val="00223EC8"/>
    <w:rsid w:val="002266A7"/>
    <w:rsid w:val="00243CB7"/>
    <w:rsid w:val="002A3BA1"/>
    <w:rsid w:val="002B0ACB"/>
    <w:rsid w:val="002C2BAC"/>
    <w:rsid w:val="002C7A70"/>
    <w:rsid w:val="002E78CF"/>
    <w:rsid w:val="002F33F9"/>
    <w:rsid w:val="00312F1B"/>
    <w:rsid w:val="0031547E"/>
    <w:rsid w:val="00327036"/>
    <w:rsid w:val="00327BCB"/>
    <w:rsid w:val="00340DDE"/>
    <w:rsid w:val="003D7151"/>
    <w:rsid w:val="003E3AD7"/>
    <w:rsid w:val="004053CC"/>
    <w:rsid w:val="00432F22"/>
    <w:rsid w:val="0045283D"/>
    <w:rsid w:val="00490C20"/>
    <w:rsid w:val="004A70E7"/>
    <w:rsid w:val="004B1FDF"/>
    <w:rsid w:val="004C54FA"/>
    <w:rsid w:val="004D7DE6"/>
    <w:rsid w:val="005476A6"/>
    <w:rsid w:val="00556B87"/>
    <w:rsid w:val="005B65D0"/>
    <w:rsid w:val="005D42D3"/>
    <w:rsid w:val="005E1A49"/>
    <w:rsid w:val="005F05A2"/>
    <w:rsid w:val="005F3BA1"/>
    <w:rsid w:val="00677E6A"/>
    <w:rsid w:val="00714432"/>
    <w:rsid w:val="00730A12"/>
    <w:rsid w:val="0077261B"/>
    <w:rsid w:val="007C1768"/>
    <w:rsid w:val="00804194"/>
    <w:rsid w:val="008202E2"/>
    <w:rsid w:val="00841133"/>
    <w:rsid w:val="00863154"/>
    <w:rsid w:val="0087052D"/>
    <w:rsid w:val="00873344"/>
    <w:rsid w:val="00877885"/>
    <w:rsid w:val="008B35F3"/>
    <w:rsid w:val="008D1EAE"/>
    <w:rsid w:val="0090460E"/>
    <w:rsid w:val="00906E68"/>
    <w:rsid w:val="00923EE0"/>
    <w:rsid w:val="00965C2E"/>
    <w:rsid w:val="00971BF8"/>
    <w:rsid w:val="009839BC"/>
    <w:rsid w:val="00984EF6"/>
    <w:rsid w:val="00985CF4"/>
    <w:rsid w:val="00994D80"/>
    <w:rsid w:val="009D593B"/>
    <w:rsid w:val="009F0392"/>
    <w:rsid w:val="00A055B9"/>
    <w:rsid w:val="00A06AC4"/>
    <w:rsid w:val="00A20CBB"/>
    <w:rsid w:val="00A53D94"/>
    <w:rsid w:val="00A61DC0"/>
    <w:rsid w:val="00A671A4"/>
    <w:rsid w:val="00A87765"/>
    <w:rsid w:val="00B230D7"/>
    <w:rsid w:val="00B321D5"/>
    <w:rsid w:val="00B34F66"/>
    <w:rsid w:val="00B91264"/>
    <w:rsid w:val="00BD13F5"/>
    <w:rsid w:val="00BF23CE"/>
    <w:rsid w:val="00C5712F"/>
    <w:rsid w:val="00C74DCA"/>
    <w:rsid w:val="00C90312"/>
    <w:rsid w:val="00CB289F"/>
    <w:rsid w:val="00CB78D1"/>
    <w:rsid w:val="00D33F19"/>
    <w:rsid w:val="00D40287"/>
    <w:rsid w:val="00D654FD"/>
    <w:rsid w:val="00D76B30"/>
    <w:rsid w:val="00D80E1C"/>
    <w:rsid w:val="00D83615"/>
    <w:rsid w:val="00D94C53"/>
    <w:rsid w:val="00DC50EF"/>
    <w:rsid w:val="00DD402D"/>
    <w:rsid w:val="00DF4A00"/>
    <w:rsid w:val="00E21E55"/>
    <w:rsid w:val="00E357A5"/>
    <w:rsid w:val="00E40D43"/>
    <w:rsid w:val="00E5353F"/>
    <w:rsid w:val="00EC1A94"/>
    <w:rsid w:val="00ED25DF"/>
    <w:rsid w:val="00F00E48"/>
    <w:rsid w:val="00F023B1"/>
    <w:rsid w:val="00F10D9B"/>
    <w:rsid w:val="00F22CFE"/>
    <w:rsid w:val="00F31B95"/>
    <w:rsid w:val="00F348A3"/>
    <w:rsid w:val="00F47D1F"/>
    <w:rsid w:val="00F71EAD"/>
    <w:rsid w:val="00FA6AFE"/>
    <w:rsid w:val="00FA7B85"/>
    <w:rsid w:val="00FC0D8E"/>
    <w:rsid w:val="00FC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18DE"/>
  <w15:docId w15:val="{86EF7AB9-9361-46AC-B2F7-CB943E73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CF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8631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63154"/>
  </w:style>
  <w:style w:type="character" w:customStyle="1" w:styleId="eop">
    <w:name w:val="eop"/>
    <w:basedOn w:val="Domylnaczcionkaakapitu"/>
    <w:rsid w:val="00863154"/>
  </w:style>
  <w:style w:type="paragraph" w:styleId="Akapitzlist">
    <w:name w:val="List Paragraph"/>
    <w:basedOn w:val="Normalny"/>
    <w:uiPriority w:val="34"/>
    <w:qFormat/>
    <w:rsid w:val="00F47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57</cp:revision>
  <cp:lastPrinted>2025-04-11T10:25:00Z</cp:lastPrinted>
  <dcterms:created xsi:type="dcterms:W3CDTF">2024-04-30T13:11:00Z</dcterms:created>
  <dcterms:modified xsi:type="dcterms:W3CDTF">2025-04-18T10:03:00Z</dcterms:modified>
</cp:coreProperties>
</file>