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293BA" w14:textId="04B9ED2A" w:rsidR="00F241C1" w:rsidRPr="000A1A39" w:rsidRDefault="002A5C1A" w:rsidP="009C3B7C">
      <w:pPr>
        <w:spacing w:after="0"/>
        <w:jc w:val="right"/>
        <w:rPr>
          <w:b/>
        </w:rPr>
      </w:pPr>
      <w:r>
        <w:rPr>
          <w:b/>
        </w:rPr>
        <w:t xml:space="preserve">Zakrzew </w:t>
      </w:r>
      <w:r w:rsidR="009C3B7C">
        <w:rPr>
          <w:b/>
        </w:rPr>
        <w:t>24</w:t>
      </w:r>
      <w:r w:rsidR="00F241C1" w:rsidRPr="000A1A39">
        <w:rPr>
          <w:b/>
        </w:rPr>
        <w:t>.0</w:t>
      </w:r>
      <w:r w:rsidR="009C3B7C">
        <w:rPr>
          <w:b/>
        </w:rPr>
        <w:t>3</w:t>
      </w:r>
      <w:r w:rsidR="00F241C1" w:rsidRPr="000A1A39">
        <w:rPr>
          <w:b/>
        </w:rPr>
        <w:t>.202</w:t>
      </w:r>
      <w:r w:rsidR="009C3B7C">
        <w:rPr>
          <w:b/>
        </w:rPr>
        <w:t xml:space="preserve">5 </w:t>
      </w:r>
      <w:r w:rsidR="00F241C1" w:rsidRPr="000A1A39">
        <w:rPr>
          <w:b/>
        </w:rPr>
        <w:t>r.</w:t>
      </w:r>
    </w:p>
    <w:p w14:paraId="3C517D44" w14:textId="77777777" w:rsidR="0023324D" w:rsidRDefault="0023324D" w:rsidP="0023324D">
      <w:pPr>
        <w:spacing w:after="0"/>
        <w:rPr>
          <w:b/>
        </w:rPr>
      </w:pPr>
    </w:p>
    <w:p w14:paraId="20A9F1BB" w14:textId="3E96DAB7" w:rsidR="00F241C1" w:rsidRPr="000A1A39" w:rsidRDefault="00F241C1" w:rsidP="0023324D">
      <w:pPr>
        <w:spacing w:after="0"/>
        <w:rPr>
          <w:b/>
        </w:rPr>
      </w:pPr>
      <w:r w:rsidRPr="000A1A39">
        <w:rPr>
          <w:b/>
        </w:rPr>
        <w:t>Gmina Zakrzew</w:t>
      </w:r>
    </w:p>
    <w:p w14:paraId="32AB5E64" w14:textId="77777777" w:rsidR="00F241C1" w:rsidRPr="000A1A39" w:rsidRDefault="00F241C1" w:rsidP="0023324D">
      <w:pPr>
        <w:spacing w:after="0"/>
        <w:rPr>
          <w:b/>
        </w:rPr>
      </w:pPr>
      <w:r w:rsidRPr="000A1A39">
        <w:rPr>
          <w:b/>
        </w:rPr>
        <w:t>Zakrzew 51</w:t>
      </w:r>
    </w:p>
    <w:p w14:paraId="7350E96F" w14:textId="77777777" w:rsidR="00F241C1" w:rsidRPr="000A1A39" w:rsidRDefault="00F241C1" w:rsidP="0023324D">
      <w:pPr>
        <w:spacing w:after="0"/>
        <w:rPr>
          <w:b/>
        </w:rPr>
      </w:pPr>
      <w:r w:rsidRPr="000A1A39">
        <w:rPr>
          <w:b/>
        </w:rPr>
        <w:t>26-652 Zakrzew</w:t>
      </w:r>
    </w:p>
    <w:p w14:paraId="02182FA1" w14:textId="34509466" w:rsidR="00F241C1" w:rsidRPr="000A1A39" w:rsidRDefault="00F241C1" w:rsidP="0023324D">
      <w:pPr>
        <w:spacing w:after="0"/>
        <w:rPr>
          <w:b/>
        </w:rPr>
      </w:pPr>
      <w:r w:rsidRPr="000A1A39">
        <w:rPr>
          <w:rFonts w:cs="Calibri"/>
          <w:b/>
        </w:rPr>
        <w:t>z</w:t>
      </w:r>
      <w:r w:rsidRPr="000A1A39">
        <w:t>nak sprawy</w:t>
      </w:r>
      <w:r w:rsidR="000249CC" w:rsidRPr="000A1A39">
        <w:rPr>
          <w:b/>
        </w:rPr>
        <w:t>:  ZP.271.</w:t>
      </w:r>
      <w:r w:rsidR="009C3B7C">
        <w:rPr>
          <w:b/>
        </w:rPr>
        <w:t>5</w:t>
      </w:r>
      <w:r w:rsidRPr="000A1A39">
        <w:rPr>
          <w:b/>
        </w:rPr>
        <w:t>.202</w:t>
      </w:r>
      <w:r w:rsidR="009C3B7C">
        <w:rPr>
          <w:b/>
        </w:rPr>
        <w:t>5</w:t>
      </w:r>
    </w:p>
    <w:p w14:paraId="74E7E0F8" w14:textId="77777777" w:rsidR="00F241C1" w:rsidRPr="000A1A39" w:rsidRDefault="00F241C1" w:rsidP="0023324D">
      <w:pPr>
        <w:spacing w:after="0"/>
        <w:rPr>
          <w:b/>
        </w:rPr>
      </w:pPr>
    </w:p>
    <w:p w14:paraId="7EAE6DBF" w14:textId="77777777" w:rsidR="00F241C1" w:rsidRPr="000A1A39" w:rsidRDefault="00F241C1" w:rsidP="0023324D">
      <w:pPr>
        <w:spacing w:after="0"/>
        <w:rPr>
          <w:b/>
        </w:rPr>
      </w:pPr>
      <w:r w:rsidRPr="000A1A39">
        <w:rPr>
          <w:b/>
        </w:rPr>
        <w:t>Wykonawcy</w:t>
      </w:r>
    </w:p>
    <w:p w14:paraId="04B53FA3" w14:textId="77777777" w:rsidR="00F241C1" w:rsidRPr="000A1A39" w:rsidRDefault="00F241C1" w:rsidP="0023324D">
      <w:pPr>
        <w:spacing w:after="0"/>
        <w:rPr>
          <w:rFonts w:ascii="Calibri" w:eastAsia="Calibri" w:hAnsi="Calibri" w:cs="Calibri"/>
          <w:iCs/>
          <w:color w:val="000000"/>
        </w:rPr>
      </w:pPr>
    </w:p>
    <w:p w14:paraId="3856FE72" w14:textId="43C3CF86" w:rsidR="00F241C1" w:rsidRPr="008E7ECC" w:rsidRDefault="00F241C1" w:rsidP="002C30DC">
      <w:pPr>
        <w:spacing w:after="0"/>
        <w:jc w:val="both"/>
        <w:rPr>
          <w:rFonts w:eastAsia="Calibri" w:cstheme="minorHAnsi"/>
          <w:b/>
          <w:bCs/>
          <w:iCs/>
          <w:color w:val="000000"/>
        </w:rPr>
      </w:pPr>
      <w:r w:rsidRPr="008E7ECC">
        <w:rPr>
          <w:rFonts w:ascii="Calibri" w:eastAsia="Calibri" w:hAnsi="Calibri" w:cs="Calibri"/>
          <w:b/>
          <w:bCs/>
          <w:iCs/>
          <w:color w:val="000000"/>
        </w:rPr>
        <w:t xml:space="preserve">Nazwa postępowania: </w:t>
      </w:r>
      <w:bookmarkStart w:id="0" w:name="_Hlk181015649"/>
      <w:r w:rsidR="009C3B7C" w:rsidRPr="009C3B7C">
        <w:rPr>
          <w:rFonts w:ascii="Calibri" w:eastAsia="Calibri" w:hAnsi="Calibri" w:cs="Calibri"/>
          <w:b/>
          <w:bCs/>
          <w:iCs/>
          <w:color w:val="000000"/>
        </w:rPr>
        <w:t>Zakup wyposażenia w ramach programu „</w:t>
      </w:r>
      <w:proofErr w:type="spellStart"/>
      <w:r w:rsidR="009C3B7C" w:rsidRPr="009C3B7C">
        <w:rPr>
          <w:rFonts w:ascii="Calibri" w:eastAsia="Calibri" w:hAnsi="Calibri" w:cs="Calibri"/>
          <w:b/>
          <w:bCs/>
          <w:iCs/>
          <w:color w:val="000000"/>
        </w:rPr>
        <w:t>Cyberbezpieczny</w:t>
      </w:r>
      <w:proofErr w:type="spellEnd"/>
      <w:r w:rsidR="009C3B7C" w:rsidRPr="009C3B7C">
        <w:rPr>
          <w:rFonts w:ascii="Calibri" w:eastAsia="Calibri" w:hAnsi="Calibri" w:cs="Calibri"/>
          <w:b/>
          <w:bCs/>
          <w:iCs/>
          <w:color w:val="000000"/>
        </w:rPr>
        <w:t xml:space="preserve"> samorząd”</w:t>
      </w:r>
      <w:bookmarkEnd w:id="0"/>
      <w:r w:rsidR="009C3B7C" w:rsidRPr="009C3B7C">
        <w:rPr>
          <w:rFonts w:ascii="Calibri" w:eastAsia="Calibri" w:hAnsi="Calibri" w:cs="Calibri"/>
          <w:b/>
          <w:bCs/>
          <w:iCs/>
          <w:color w:val="000000"/>
        </w:rPr>
        <w:t xml:space="preserve"> </w:t>
      </w:r>
      <w:r w:rsidR="009C3B7C" w:rsidRPr="009C3B7C">
        <w:rPr>
          <w:rFonts w:ascii="Calibri" w:eastAsia="Calibri" w:hAnsi="Calibri" w:cs="Calibri"/>
          <w:b/>
          <w:bCs/>
          <w:iCs/>
          <w:color w:val="000000"/>
        </w:rPr>
        <w:br/>
        <w:t>– zakup sprzętu</w:t>
      </w:r>
    </w:p>
    <w:p w14:paraId="10C21852" w14:textId="77777777" w:rsidR="008E7ECC" w:rsidRDefault="008E7ECC" w:rsidP="002C30DC">
      <w:pPr>
        <w:pStyle w:val="Akapitzlist"/>
        <w:spacing w:after="0"/>
        <w:ind w:left="0"/>
        <w:jc w:val="both"/>
        <w:rPr>
          <w:rFonts w:ascii="Calibri" w:hAnsi="Calibri" w:cs="Calibri"/>
          <w:b/>
        </w:rPr>
      </w:pPr>
    </w:p>
    <w:p w14:paraId="4FD57F30" w14:textId="49FD3347" w:rsidR="0023324D" w:rsidRDefault="00A800FE" w:rsidP="002C30DC">
      <w:pPr>
        <w:pStyle w:val="Akapitzlist"/>
        <w:spacing w:after="0"/>
        <w:ind w:left="0"/>
        <w:jc w:val="both"/>
        <w:rPr>
          <w:rFonts w:ascii="Calibri" w:hAnsi="Calibri" w:cs="Calibri"/>
          <w:b/>
        </w:rPr>
      </w:pPr>
      <w:r w:rsidRPr="00C543A1">
        <w:rPr>
          <w:rFonts w:ascii="Calibri" w:hAnsi="Calibri" w:cs="Calibri"/>
          <w:b/>
        </w:rPr>
        <w:t>Działając na podstawie art. 286 ust.</w:t>
      </w:r>
      <w:r w:rsidR="0023324D" w:rsidRPr="00C543A1">
        <w:rPr>
          <w:rFonts w:ascii="Calibri" w:hAnsi="Calibri" w:cs="Calibri"/>
          <w:b/>
        </w:rPr>
        <w:t xml:space="preserve"> 1</w:t>
      </w:r>
      <w:r w:rsidRPr="00C543A1">
        <w:rPr>
          <w:rFonts w:ascii="Calibri" w:hAnsi="Calibri" w:cs="Calibri"/>
          <w:b/>
        </w:rPr>
        <w:t xml:space="preserve"> ustawy z dnia 11 września 2019r. Prawo zamówień publicznych Zamawiający zmienia treść specyfikacji warunków zamówienia.</w:t>
      </w:r>
    </w:p>
    <w:p w14:paraId="01BE1764" w14:textId="77777777" w:rsidR="009C3B7C" w:rsidRPr="009C3B7C" w:rsidRDefault="009C3B7C" w:rsidP="002C30DC">
      <w:pPr>
        <w:pStyle w:val="Akapitzlist"/>
        <w:spacing w:after="0"/>
        <w:ind w:left="0"/>
        <w:jc w:val="both"/>
        <w:rPr>
          <w:rFonts w:ascii="Calibri" w:hAnsi="Calibri" w:cs="Calibri"/>
          <w:b/>
          <w:u w:val="single"/>
        </w:rPr>
      </w:pPr>
    </w:p>
    <w:p w14:paraId="47C3278B" w14:textId="048BA75C" w:rsidR="002D0614" w:rsidRPr="008E7ECC" w:rsidRDefault="002D0614" w:rsidP="002C30DC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bCs/>
        </w:rPr>
      </w:pPr>
      <w:r w:rsidRPr="008E7ECC">
        <w:rPr>
          <w:rFonts w:ascii="Calibri" w:hAnsi="Calibri" w:cs="Calibri"/>
          <w:bCs/>
        </w:rPr>
        <w:t xml:space="preserve">Zmiany w </w:t>
      </w:r>
      <w:r w:rsidR="009C3B7C">
        <w:rPr>
          <w:rFonts w:ascii="Calibri" w:hAnsi="Calibri" w:cs="Calibri"/>
          <w:bCs/>
        </w:rPr>
        <w:t>Formularzu ofertowym</w:t>
      </w:r>
      <w:r w:rsidRPr="008E7ECC">
        <w:rPr>
          <w:rFonts w:ascii="Calibri" w:hAnsi="Calibri" w:cs="Calibri"/>
          <w:bCs/>
        </w:rPr>
        <w:t xml:space="preserve"> – załącznik nr </w:t>
      </w:r>
      <w:r w:rsidR="009C3B7C">
        <w:rPr>
          <w:rFonts w:ascii="Calibri" w:hAnsi="Calibri" w:cs="Calibri"/>
          <w:bCs/>
        </w:rPr>
        <w:t>1</w:t>
      </w:r>
      <w:r w:rsidRPr="008E7ECC">
        <w:rPr>
          <w:rFonts w:ascii="Calibri" w:hAnsi="Calibri" w:cs="Calibri"/>
          <w:bCs/>
        </w:rPr>
        <w:t xml:space="preserve"> do SWZ  </w:t>
      </w:r>
    </w:p>
    <w:p w14:paraId="5C73488B" w14:textId="18D41B8F" w:rsidR="009C3B7C" w:rsidRDefault="0023324D" w:rsidP="002C30DC">
      <w:pPr>
        <w:jc w:val="both"/>
        <w:rPr>
          <w:rFonts w:ascii="Calibri" w:hAnsi="Calibri" w:cs="Calibri"/>
        </w:rPr>
      </w:pPr>
      <w:r w:rsidRPr="008E7ECC">
        <w:rPr>
          <w:rFonts w:ascii="Calibri" w:hAnsi="Calibri" w:cs="Calibri"/>
          <w:bCs/>
        </w:rPr>
        <w:t xml:space="preserve">Zamawiający informuje, że  na  stronie internetowej postępowania zamieścił błędny </w:t>
      </w:r>
      <w:r w:rsidR="009C3B7C">
        <w:rPr>
          <w:rFonts w:ascii="Calibri" w:hAnsi="Calibri" w:cs="Calibri"/>
          <w:bCs/>
        </w:rPr>
        <w:t>formularz ofertowy – w pozycji nr 9 „</w:t>
      </w:r>
      <w:r w:rsidR="009C3B7C" w:rsidRPr="009C3B7C">
        <w:rPr>
          <w:rFonts w:ascii="Calibri" w:hAnsi="Calibri" w:cs="Calibri"/>
          <w:bCs/>
        </w:rPr>
        <w:t>Oprogramowanie do zdalnego zarządzania</w:t>
      </w:r>
      <w:r w:rsidR="009C3B7C">
        <w:rPr>
          <w:rFonts w:ascii="Calibri" w:hAnsi="Calibri" w:cs="Calibri"/>
          <w:bCs/>
        </w:rPr>
        <w:t>” w kolumnie nr 4 „</w:t>
      </w:r>
      <w:r w:rsidR="009C3B7C" w:rsidRPr="009C3B7C">
        <w:rPr>
          <w:rFonts w:ascii="Calibri" w:hAnsi="Calibri" w:cs="Calibri"/>
        </w:rPr>
        <w:t xml:space="preserve">Ilość </w:t>
      </w:r>
      <w:r w:rsidR="009C3B7C" w:rsidRPr="009C3B7C">
        <w:rPr>
          <w:rFonts w:ascii="Calibri" w:hAnsi="Calibri" w:cs="Calibri"/>
        </w:rPr>
        <w:t xml:space="preserve"> </w:t>
      </w:r>
      <w:r w:rsidR="002C30DC">
        <w:rPr>
          <w:rFonts w:ascii="Calibri" w:hAnsi="Calibri" w:cs="Calibri"/>
        </w:rPr>
        <w:br/>
      </w:r>
      <w:r w:rsidR="009C3B7C" w:rsidRPr="009C3B7C">
        <w:rPr>
          <w:rFonts w:ascii="Calibri" w:hAnsi="Calibri" w:cs="Calibri"/>
        </w:rPr>
        <w:t>(w szt.)</w:t>
      </w:r>
      <w:r w:rsidR="009C3B7C" w:rsidRPr="009C3B7C">
        <w:rPr>
          <w:rFonts w:ascii="Calibri" w:hAnsi="Calibri" w:cs="Calibri"/>
        </w:rPr>
        <w:t xml:space="preserve">” </w:t>
      </w:r>
      <w:r w:rsidR="009C3B7C">
        <w:rPr>
          <w:rFonts w:ascii="Calibri" w:hAnsi="Calibri" w:cs="Calibri"/>
        </w:rPr>
        <w:t xml:space="preserve">znajduje się ilość „2”. </w:t>
      </w:r>
    </w:p>
    <w:p w14:paraId="47BD62EF" w14:textId="7C870639" w:rsidR="009C3B7C" w:rsidRPr="002C30DC" w:rsidRDefault="009C3B7C" w:rsidP="002C30DC">
      <w:pPr>
        <w:jc w:val="both"/>
        <w:rPr>
          <w:rFonts w:ascii="Calibri" w:hAnsi="Calibri" w:cs="Calibri"/>
          <w:b/>
          <w:bCs/>
        </w:rPr>
      </w:pPr>
      <w:r w:rsidRPr="002C30DC">
        <w:rPr>
          <w:rFonts w:ascii="Calibri" w:hAnsi="Calibri" w:cs="Calibri"/>
          <w:b/>
          <w:bCs/>
        </w:rPr>
        <w:t>Prawidłowa ilość sztuk Oprogramowania do zdalnego zarządzania to 1 (zgodnie z załącznikiem nr 5 do SWZ – Opis Przedmiotu Zamówienia).</w:t>
      </w:r>
    </w:p>
    <w:p w14:paraId="3ABE695E" w14:textId="78401553" w:rsidR="00B24BFE" w:rsidRPr="009C3B7C" w:rsidRDefault="009C3B7C" w:rsidP="002C30D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Poprawny formularz ofertowy jest załącznikiem do niniejszej modyfikacji.</w:t>
      </w:r>
    </w:p>
    <w:p w14:paraId="72B6467B" w14:textId="407416C3" w:rsidR="00986914" w:rsidRPr="0006532D" w:rsidRDefault="00986914" w:rsidP="002C30DC">
      <w:pPr>
        <w:jc w:val="both"/>
        <w:rPr>
          <w:b/>
        </w:rPr>
      </w:pPr>
      <w:r w:rsidRPr="0006532D">
        <w:rPr>
          <w:b/>
        </w:rPr>
        <w:t>Zamawiający działając na podstawie art. 286 ust. 3  ustawy przedłuża termin składania i  otwarcia ofert:</w:t>
      </w:r>
    </w:p>
    <w:p w14:paraId="55BAD265" w14:textId="1E45553A" w:rsidR="00986914" w:rsidRPr="008E7ECC" w:rsidRDefault="00986914" w:rsidP="002C30DC">
      <w:pPr>
        <w:jc w:val="both"/>
        <w:rPr>
          <w:bCs/>
        </w:rPr>
      </w:pPr>
      <w:r w:rsidRPr="008E7ECC">
        <w:rPr>
          <w:bCs/>
        </w:rPr>
        <w:t xml:space="preserve">Nowym terminem składania ofert jest </w:t>
      </w:r>
      <w:r w:rsidR="009C3B7C">
        <w:rPr>
          <w:bCs/>
        </w:rPr>
        <w:t>28</w:t>
      </w:r>
      <w:r w:rsidRPr="008E7ECC">
        <w:rPr>
          <w:bCs/>
        </w:rPr>
        <w:t>.0</w:t>
      </w:r>
      <w:r w:rsidR="009C3B7C">
        <w:rPr>
          <w:bCs/>
        </w:rPr>
        <w:t>3</w:t>
      </w:r>
      <w:r w:rsidRPr="008E7ECC">
        <w:rPr>
          <w:bCs/>
        </w:rPr>
        <w:t>.202</w:t>
      </w:r>
      <w:r w:rsidR="009C3B7C">
        <w:rPr>
          <w:bCs/>
        </w:rPr>
        <w:t xml:space="preserve">5 </w:t>
      </w:r>
      <w:r w:rsidRPr="008E7ECC">
        <w:rPr>
          <w:bCs/>
        </w:rPr>
        <w:t xml:space="preserve">r. godz. 11:00, nowym terminem otwarcia ofert jest </w:t>
      </w:r>
      <w:r w:rsidR="009C3B7C">
        <w:rPr>
          <w:bCs/>
        </w:rPr>
        <w:t>28</w:t>
      </w:r>
      <w:r w:rsidRPr="008E7ECC">
        <w:rPr>
          <w:bCs/>
        </w:rPr>
        <w:t>.</w:t>
      </w:r>
      <w:r w:rsidR="009C3B7C">
        <w:rPr>
          <w:bCs/>
        </w:rPr>
        <w:t>03</w:t>
      </w:r>
      <w:r w:rsidRPr="008E7ECC">
        <w:rPr>
          <w:bCs/>
        </w:rPr>
        <w:t>.202</w:t>
      </w:r>
      <w:r w:rsidR="009C3B7C">
        <w:rPr>
          <w:bCs/>
        </w:rPr>
        <w:t xml:space="preserve">5 </w:t>
      </w:r>
      <w:r w:rsidRPr="008E7ECC">
        <w:rPr>
          <w:bCs/>
        </w:rPr>
        <w:t xml:space="preserve">r. godz. 11:05. W konsekwencji powyższych zmian zmianie ulega termin związania ofertą na </w:t>
      </w:r>
      <w:r w:rsidR="009C3B7C">
        <w:rPr>
          <w:bCs/>
        </w:rPr>
        <w:t>26</w:t>
      </w:r>
      <w:r w:rsidRPr="008E7ECC">
        <w:rPr>
          <w:bCs/>
        </w:rPr>
        <w:t>.</w:t>
      </w:r>
      <w:r w:rsidR="009C3B7C">
        <w:rPr>
          <w:bCs/>
        </w:rPr>
        <w:t>04</w:t>
      </w:r>
      <w:r w:rsidRPr="008E7ECC">
        <w:rPr>
          <w:bCs/>
        </w:rPr>
        <w:t>.202</w:t>
      </w:r>
      <w:r w:rsidR="009C3B7C">
        <w:rPr>
          <w:bCs/>
        </w:rPr>
        <w:t xml:space="preserve">5 </w:t>
      </w:r>
      <w:r w:rsidRPr="008E7ECC">
        <w:rPr>
          <w:bCs/>
        </w:rPr>
        <w:t>r. Miejsce składania i otwarcia ofert pozostają bez zmian.</w:t>
      </w:r>
    </w:p>
    <w:p w14:paraId="38822D35" w14:textId="77777777" w:rsidR="002D0614" w:rsidRDefault="002D0614" w:rsidP="0023324D">
      <w:pPr>
        <w:spacing w:after="120"/>
        <w:rPr>
          <w:rFonts w:ascii="Calibri" w:hAnsi="Calibri" w:cs="Calibri"/>
          <w:color w:val="000000"/>
        </w:rPr>
      </w:pPr>
    </w:p>
    <w:p w14:paraId="0E4B441C" w14:textId="7D4E1B81" w:rsidR="00A800FE" w:rsidRPr="000A1A39" w:rsidRDefault="00A800FE" w:rsidP="0023324D">
      <w:pPr>
        <w:spacing w:after="120"/>
        <w:rPr>
          <w:rFonts w:cstheme="minorHAnsi"/>
          <w:bCs/>
        </w:rPr>
      </w:pPr>
      <w:r w:rsidRPr="000A1A39">
        <w:rPr>
          <w:rFonts w:ascii="Calibri" w:hAnsi="Calibri" w:cs="Calibri"/>
          <w:color w:val="000000"/>
        </w:rPr>
        <w:t>W załączeniu:</w:t>
      </w:r>
    </w:p>
    <w:p w14:paraId="7880924D" w14:textId="2F79666A" w:rsidR="00A800FE" w:rsidRDefault="00B24BFE" w:rsidP="0023324D">
      <w:pPr>
        <w:pStyle w:val="Akapitzlist"/>
        <w:numPr>
          <w:ilvl w:val="0"/>
          <w:numId w:val="4"/>
        </w:numPr>
        <w:autoSpaceDE w:val="0"/>
        <w:spacing w:after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Załącznik nr  </w:t>
      </w:r>
      <w:r w:rsidR="009C3B7C"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</w:rPr>
        <w:t xml:space="preserve"> </w:t>
      </w:r>
      <w:r w:rsidR="00986914">
        <w:rPr>
          <w:rFonts w:ascii="Calibri" w:hAnsi="Calibri" w:cs="Calibri"/>
          <w:color w:val="000000"/>
        </w:rPr>
        <w:t xml:space="preserve"> do SWZ </w:t>
      </w:r>
      <w:r>
        <w:rPr>
          <w:rFonts w:ascii="Calibri" w:hAnsi="Calibri" w:cs="Calibri"/>
          <w:color w:val="000000"/>
        </w:rPr>
        <w:t xml:space="preserve">– </w:t>
      </w:r>
      <w:r w:rsidR="009C3B7C">
        <w:rPr>
          <w:rFonts w:ascii="Calibri" w:hAnsi="Calibri" w:cs="Calibri"/>
          <w:color w:val="000000"/>
        </w:rPr>
        <w:t>Formularz ofertowy</w:t>
      </w:r>
      <w:r>
        <w:rPr>
          <w:rFonts w:ascii="Calibri" w:hAnsi="Calibri" w:cs="Calibri"/>
          <w:color w:val="000000"/>
        </w:rPr>
        <w:t xml:space="preserve">  </w:t>
      </w:r>
    </w:p>
    <w:p w14:paraId="777993A6" w14:textId="1981B4AA" w:rsidR="002B6287" w:rsidRPr="000A1A39" w:rsidRDefault="00DF41AF" w:rsidP="0023324D">
      <w:pPr>
        <w:pStyle w:val="Akapitzlist"/>
        <w:numPr>
          <w:ilvl w:val="0"/>
          <w:numId w:val="4"/>
        </w:numPr>
        <w:autoSpaceDE w:val="0"/>
        <w:spacing w:after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Ogłoszenie</w:t>
      </w:r>
      <w:r w:rsidR="00B24BFE">
        <w:rPr>
          <w:rFonts w:ascii="Calibri" w:hAnsi="Calibri" w:cs="Calibri"/>
          <w:color w:val="000000"/>
        </w:rPr>
        <w:t xml:space="preserve">  o zmianie  </w:t>
      </w:r>
      <w:r>
        <w:rPr>
          <w:rFonts w:ascii="Calibri" w:hAnsi="Calibri" w:cs="Calibri"/>
          <w:color w:val="000000"/>
        </w:rPr>
        <w:t>ogłoszenia</w:t>
      </w:r>
      <w:r w:rsidR="00B24BFE">
        <w:rPr>
          <w:rFonts w:ascii="Calibri" w:hAnsi="Calibri" w:cs="Calibri"/>
          <w:color w:val="000000"/>
        </w:rPr>
        <w:t xml:space="preserve"> </w:t>
      </w:r>
    </w:p>
    <w:p w14:paraId="0E2234EE" w14:textId="77777777" w:rsidR="00420C15" w:rsidRPr="000A1A39" w:rsidRDefault="00420C15" w:rsidP="0023324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155380C" w14:textId="77777777" w:rsidR="00C57708" w:rsidRPr="000A1A39" w:rsidRDefault="00C57708" w:rsidP="0023324D">
      <w:pPr>
        <w:spacing w:after="0"/>
        <w:ind w:left="5664"/>
        <w:rPr>
          <w:b/>
        </w:rPr>
      </w:pPr>
    </w:p>
    <w:p w14:paraId="4D53F6EE" w14:textId="77777777" w:rsidR="00DE2B5F" w:rsidRPr="000A1A39" w:rsidRDefault="00DE2B5F" w:rsidP="00986914">
      <w:pPr>
        <w:spacing w:after="0"/>
        <w:jc w:val="both"/>
        <w:rPr>
          <w:b/>
        </w:rPr>
      </w:pPr>
      <w:r w:rsidRPr="000A1A39">
        <w:rPr>
          <w:b/>
        </w:rPr>
        <w:t>Zatwierdził</w:t>
      </w:r>
    </w:p>
    <w:p w14:paraId="2934E8BF" w14:textId="6E726D78" w:rsidR="00DE2B5F" w:rsidRPr="008F384B" w:rsidRDefault="00DE2B5F" w:rsidP="00986914">
      <w:pPr>
        <w:spacing w:after="0"/>
        <w:jc w:val="both"/>
        <w:rPr>
          <w:b/>
          <w:sz w:val="18"/>
        </w:rPr>
      </w:pPr>
    </w:p>
    <w:p w14:paraId="6DD1AA85" w14:textId="77777777" w:rsidR="00DE2B5F" w:rsidRPr="000A1A39" w:rsidRDefault="00DE2B5F" w:rsidP="00986914">
      <w:pPr>
        <w:spacing w:after="0"/>
        <w:jc w:val="both"/>
        <w:rPr>
          <w:b/>
        </w:rPr>
      </w:pPr>
      <w:r w:rsidRPr="000A1A39">
        <w:rPr>
          <w:b/>
        </w:rPr>
        <w:t>Wójt Gminy Zakrzew</w:t>
      </w:r>
    </w:p>
    <w:p w14:paraId="1F87A6EE" w14:textId="77777777" w:rsidR="00897F66" w:rsidRPr="00897F66" w:rsidRDefault="00DE2B5F" w:rsidP="00986914">
      <w:pPr>
        <w:spacing w:after="0"/>
        <w:jc w:val="both"/>
        <w:rPr>
          <w:b/>
        </w:rPr>
      </w:pPr>
      <w:r>
        <w:rPr>
          <w:b/>
        </w:rPr>
        <w:t xml:space="preserve">Leszek </w:t>
      </w:r>
      <w:proofErr w:type="spellStart"/>
      <w:r>
        <w:rPr>
          <w:b/>
        </w:rPr>
        <w:t>Margas</w:t>
      </w:r>
      <w:proofErr w:type="spellEnd"/>
    </w:p>
    <w:sectPr w:rsidR="00897F66" w:rsidRPr="00897F66" w:rsidSect="008F384B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88ED4" w14:textId="77777777" w:rsidR="00612E1B" w:rsidRDefault="00612E1B" w:rsidP="009C3B7C">
      <w:pPr>
        <w:spacing w:after="0" w:line="240" w:lineRule="auto"/>
      </w:pPr>
      <w:r>
        <w:separator/>
      </w:r>
    </w:p>
  </w:endnote>
  <w:endnote w:type="continuationSeparator" w:id="0">
    <w:p w14:paraId="02321F7E" w14:textId="77777777" w:rsidR="00612E1B" w:rsidRDefault="00612E1B" w:rsidP="009C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B36CD" w14:textId="77777777" w:rsidR="00612E1B" w:rsidRDefault="00612E1B" w:rsidP="009C3B7C">
      <w:pPr>
        <w:spacing w:after="0" w:line="240" w:lineRule="auto"/>
      </w:pPr>
      <w:r>
        <w:separator/>
      </w:r>
    </w:p>
  </w:footnote>
  <w:footnote w:type="continuationSeparator" w:id="0">
    <w:p w14:paraId="1AF72302" w14:textId="77777777" w:rsidR="00612E1B" w:rsidRDefault="00612E1B" w:rsidP="009C3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22189" w14:textId="49755DDB" w:rsidR="009C3B7C" w:rsidRDefault="009C3B7C">
    <w:pPr>
      <w:pStyle w:val="Nagwek"/>
    </w:pPr>
    <w:r>
      <w:rPr>
        <w:noProof/>
      </w:rPr>
      <w:drawing>
        <wp:inline distT="0" distB="0" distL="0" distR="0" wp14:anchorId="05352ACF" wp14:editId="6C4C62C0">
          <wp:extent cx="6303645" cy="664210"/>
          <wp:effectExtent l="0" t="0" r="1905" b="2540"/>
          <wp:docPr id="20544004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364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832E2"/>
    <w:multiLevelType w:val="hybridMultilevel"/>
    <w:tmpl w:val="89DC55CA"/>
    <w:lvl w:ilvl="0" w:tplc="C2DCF6CE">
      <w:start w:val="1"/>
      <w:numFmt w:val="decimal"/>
      <w:lvlText w:val="%1."/>
      <w:lvlJc w:val="left"/>
      <w:pPr>
        <w:ind w:left="358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AF2A1A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6726C5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54998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A9CDE0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44ADD6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DEA19D8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94E4D8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D4CB5F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74122B4"/>
    <w:multiLevelType w:val="hybridMultilevel"/>
    <w:tmpl w:val="BB0407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EA1A73"/>
    <w:multiLevelType w:val="hybridMultilevel"/>
    <w:tmpl w:val="1E0E463C"/>
    <w:lvl w:ilvl="0" w:tplc="6A629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A258B"/>
    <w:multiLevelType w:val="hybridMultilevel"/>
    <w:tmpl w:val="10B094B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2E87018"/>
    <w:multiLevelType w:val="multilevel"/>
    <w:tmpl w:val="A5C644E4"/>
    <w:lvl w:ilvl="0">
      <w:start w:val="1"/>
      <w:numFmt w:val="decimal"/>
      <w:lvlText w:val="%1)"/>
      <w:lvlJc w:val="left"/>
      <w:pPr>
        <w:ind w:left="786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523D2C97"/>
    <w:multiLevelType w:val="hybridMultilevel"/>
    <w:tmpl w:val="5C628A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A61B53"/>
    <w:multiLevelType w:val="multilevel"/>
    <w:tmpl w:val="523426C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7" w15:restartNumberingAfterBreak="0">
    <w:nsid w:val="5A0544D6"/>
    <w:multiLevelType w:val="hybridMultilevel"/>
    <w:tmpl w:val="D0107FFA"/>
    <w:lvl w:ilvl="0" w:tplc="FC701CB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D8199F"/>
    <w:multiLevelType w:val="hybridMultilevel"/>
    <w:tmpl w:val="1C5A1DC8"/>
    <w:lvl w:ilvl="0" w:tplc="2A963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E4FD8"/>
    <w:multiLevelType w:val="hybridMultilevel"/>
    <w:tmpl w:val="D0A01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1069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0930196">
    <w:abstractNumId w:val="7"/>
  </w:num>
  <w:num w:numId="3" w16cid:durableId="841167376">
    <w:abstractNumId w:val="1"/>
  </w:num>
  <w:num w:numId="4" w16cid:durableId="1973825799">
    <w:abstractNumId w:val="8"/>
  </w:num>
  <w:num w:numId="5" w16cid:durableId="1569731067">
    <w:abstractNumId w:val="3"/>
  </w:num>
  <w:num w:numId="6" w16cid:durableId="345134970">
    <w:abstractNumId w:val="4"/>
  </w:num>
  <w:num w:numId="7" w16cid:durableId="439760536">
    <w:abstractNumId w:val="9"/>
  </w:num>
  <w:num w:numId="8" w16cid:durableId="6487539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8351822">
    <w:abstractNumId w:val="2"/>
  </w:num>
  <w:num w:numId="10" w16cid:durableId="16807378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824"/>
    <w:rsid w:val="0001536F"/>
    <w:rsid w:val="000249CC"/>
    <w:rsid w:val="0003289E"/>
    <w:rsid w:val="000444CF"/>
    <w:rsid w:val="0006532D"/>
    <w:rsid w:val="000A1A39"/>
    <w:rsid w:val="000C4C3E"/>
    <w:rsid w:val="00102FFD"/>
    <w:rsid w:val="0013434A"/>
    <w:rsid w:val="0015486A"/>
    <w:rsid w:val="0015527C"/>
    <w:rsid w:val="001806AD"/>
    <w:rsid w:val="001A0946"/>
    <w:rsid w:val="001D102D"/>
    <w:rsid w:val="00225882"/>
    <w:rsid w:val="0023324D"/>
    <w:rsid w:val="00251E3C"/>
    <w:rsid w:val="002A5C1A"/>
    <w:rsid w:val="002A6475"/>
    <w:rsid w:val="002A700C"/>
    <w:rsid w:val="002B6287"/>
    <w:rsid w:val="002C30DC"/>
    <w:rsid w:val="002C5391"/>
    <w:rsid w:val="002D0614"/>
    <w:rsid w:val="002E1937"/>
    <w:rsid w:val="002E7890"/>
    <w:rsid w:val="00317417"/>
    <w:rsid w:val="00386F84"/>
    <w:rsid w:val="003D2290"/>
    <w:rsid w:val="00420C15"/>
    <w:rsid w:val="00422110"/>
    <w:rsid w:val="004604FC"/>
    <w:rsid w:val="004F34EB"/>
    <w:rsid w:val="00502662"/>
    <w:rsid w:val="005438C3"/>
    <w:rsid w:val="00584772"/>
    <w:rsid w:val="005D26A1"/>
    <w:rsid w:val="00612E1B"/>
    <w:rsid w:val="00640482"/>
    <w:rsid w:val="00731985"/>
    <w:rsid w:val="007524A7"/>
    <w:rsid w:val="007678F7"/>
    <w:rsid w:val="0077317B"/>
    <w:rsid w:val="007E613F"/>
    <w:rsid w:val="0081067C"/>
    <w:rsid w:val="008145A9"/>
    <w:rsid w:val="0082514B"/>
    <w:rsid w:val="00831580"/>
    <w:rsid w:val="00885BAF"/>
    <w:rsid w:val="00897F66"/>
    <w:rsid w:val="008A486B"/>
    <w:rsid w:val="008B4344"/>
    <w:rsid w:val="008D6C88"/>
    <w:rsid w:val="008E7ECC"/>
    <w:rsid w:val="008F384B"/>
    <w:rsid w:val="00940D38"/>
    <w:rsid w:val="00986914"/>
    <w:rsid w:val="009A5B5E"/>
    <w:rsid w:val="009A68BD"/>
    <w:rsid w:val="009B6D3F"/>
    <w:rsid w:val="009C3B7C"/>
    <w:rsid w:val="00A448F1"/>
    <w:rsid w:val="00A800FE"/>
    <w:rsid w:val="00AA0492"/>
    <w:rsid w:val="00AD0ADC"/>
    <w:rsid w:val="00AD7D1B"/>
    <w:rsid w:val="00B03D83"/>
    <w:rsid w:val="00B24BFE"/>
    <w:rsid w:val="00B41A67"/>
    <w:rsid w:val="00B65708"/>
    <w:rsid w:val="00BC6E42"/>
    <w:rsid w:val="00BE4667"/>
    <w:rsid w:val="00C004F4"/>
    <w:rsid w:val="00C054CF"/>
    <w:rsid w:val="00C543A1"/>
    <w:rsid w:val="00C57708"/>
    <w:rsid w:val="00C66532"/>
    <w:rsid w:val="00C76E3D"/>
    <w:rsid w:val="00CE2F6E"/>
    <w:rsid w:val="00D16D0E"/>
    <w:rsid w:val="00D71D05"/>
    <w:rsid w:val="00D77FD7"/>
    <w:rsid w:val="00DB4F1D"/>
    <w:rsid w:val="00DE0C7F"/>
    <w:rsid w:val="00DE2B5F"/>
    <w:rsid w:val="00DF41AF"/>
    <w:rsid w:val="00E66A48"/>
    <w:rsid w:val="00E82623"/>
    <w:rsid w:val="00E86E9B"/>
    <w:rsid w:val="00EA359F"/>
    <w:rsid w:val="00EC0D27"/>
    <w:rsid w:val="00ED63D8"/>
    <w:rsid w:val="00F241C1"/>
    <w:rsid w:val="00F26D5E"/>
    <w:rsid w:val="00F94358"/>
    <w:rsid w:val="00FA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8E622"/>
  <w15:chartTrackingRefBased/>
  <w15:docId w15:val="{8CD5ABAD-4CF6-4BB1-BBB6-39D8CDB4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 1 SWZ"/>
    <w:basedOn w:val="Normalny"/>
    <w:next w:val="Normalny"/>
    <w:link w:val="Nagwek1Znak"/>
    <w:uiPriority w:val="9"/>
    <w:qFormat/>
    <w:rsid w:val="00BC6E4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SWZ Znak"/>
    <w:basedOn w:val="Domylnaczcionkaakapitu"/>
    <w:link w:val="Nagwek1"/>
    <w:uiPriority w:val="9"/>
    <w:rsid w:val="00BC6E42"/>
    <w:rPr>
      <w:rFonts w:ascii="Calibri" w:eastAsiaTheme="majorEastAsia" w:hAnsi="Calibri" w:cstheme="majorBidi"/>
      <w:b/>
      <w:sz w:val="24"/>
      <w:szCs w:val="32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customStyle="1" w:styleId="Default">
    <w:name w:val="Default"/>
    <w:rsid w:val="009A68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F241C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29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800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3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B7C"/>
  </w:style>
  <w:style w:type="paragraph" w:styleId="Stopka">
    <w:name w:val="footer"/>
    <w:basedOn w:val="Normalny"/>
    <w:link w:val="StopkaZnak"/>
    <w:uiPriority w:val="99"/>
    <w:unhideWhenUsed/>
    <w:rsid w:val="009C3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5D0C5-9553-4382-ACC2-D36E5582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Dziesińska</dc:creator>
  <cp:keywords/>
  <dc:description/>
  <cp:lastModifiedBy>Gmina Zakrzew 3</cp:lastModifiedBy>
  <cp:revision>16</cp:revision>
  <cp:lastPrinted>2024-09-03T08:56:00Z</cp:lastPrinted>
  <dcterms:created xsi:type="dcterms:W3CDTF">2024-09-03T05:53:00Z</dcterms:created>
  <dcterms:modified xsi:type="dcterms:W3CDTF">2025-03-24T14:40:00Z</dcterms:modified>
</cp:coreProperties>
</file>