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5643" w14:textId="25B1EA71" w:rsidR="00EC76AC" w:rsidRPr="008620A1" w:rsidRDefault="00EC76AC" w:rsidP="005513D9">
      <w:pPr>
        <w:jc w:val="right"/>
        <w:rPr>
          <w:rFonts w:ascii="Aptos" w:hAnsi="Aptos" w:cstheme="minorHAnsi"/>
          <w:bCs/>
        </w:rPr>
      </w:pPr>
      <w:r w:rsidRPr="008620A1">
        <w:rPr>
          <w:rFonts w:ascii="Aptos" w:hAnsi="Aptos" w:cstheme="minorHAnsi"/>
          <w:bCs/>
        </w:rPr>
        <w:t>Załącznik nr </w:t>
      </w:r>
      <w:r w:rsidR="0077517C" w:rsidRPr="008620A1">
        <w:rPr>
          <w:rFonts w:ascii="Aptos" w:hAnsi="Aptos" w:cstheme="minorHAnsi"/>
          <w:bCs/>
        </w:rPr>
        <w:t>1 do Umowy</w:t>
      </w:r>
      <w:r w:rsidRPr="008620A1">
        <w:rPr>
          <w:rFonts w:ascii="Aptos" w:hAnsi="Aptos" w:cstheme="minorHAnsi"/>
          <w:bCs/>
        </w:rPr>
        <w:br/>
      </w:r>
      <w:r w:rsidR="0077517C" w:rsidRPr="008620A1">
        <w:rPr>
          <w:rFonts w:ascii="Aptos" w:hAnsi="Aptos" w:cstheme="minorHAnsi"/>
          <w:bCs/>
        </w:rPr>
        <w:t xml:space="preserve">(Załącznik nr … </w:t>
      </w:r>
      <w:r w:rsidRPr="008620A1">
        <w:rPr>
          <w:rFonts w:ascii="Aptos" w:hAnsi="Aptos" w:cstheme="minorHAnsi"/>
          <w:bCs/>
        </w:rPr>
        <w:t xml:space="preserve">do </w:t>
      </w:r>
      <w:r w:rsidR="0039255D" w:rsidRPr="008620A1">
        <w:rPr>
          <w:rFonts w:ascii="Aptos" w:hAnsi="Aptos" w:cstheme="minorHAnsi"/>
          <w:bCs/>
        </w:rPr>
        <w:t>SWZ)</w:t>
      </w:r>
    </w:p>
    <w:p w14:paraId="67B7167D" w14:textId="77777777" w:rsidR="00EC76AC" w:rsidRPr="008620A1" w:rsidRDefault="00EC76AC" w:rsidP="00B06151">
      <w:pPr>
        <w:jc w:val="center"/>
        <w:rPr>
          <w:rFonts w:ascii="Aptos" w:hAnsi="Aptos" w:cstheme="minorHAnsi"/>
        </w:rPr>
      </w:pPr>
    </w:p>
    <w:p w14:paraId="19E178FE" w14:textId="34AA853B" w:rsidR="00E66D63" w:rsidRPr="00E66D63" w:rsidRDefault="00E66D63" w:rsidP="00E66D63">
      <w:pPr>
        <w:spacing w:after="0"/>
        <w:rPr>
          <w:b/>
          <w:bCs/>
          <w:sz w:val="20"/>
          <w:szCs w:val="24"/>
        </w:rPr>
      </w:pPr>
      <w:r w:rsidRPr="00E66D63">
        <w:rPr>
          <w:b/>
          <w:bCs/>
          <w:sz w:val="20"/>
          <w:szCs w:val="24"/>
        </w:rPr>
        <w:t>numer sprawy: OR-D-III.272.</w:t>
      </w:r>
      <w:r w:rsidR="005F721E">
        <w:rPr>
          <w:b/>
          <w:bCs/>
          <w:sz w:val="20"/>
          <w:szCs w:val="24"/>
        </w:rPr>
        <w:t>58</w:t>
      </w:r>
      <w:r w:rsidRPr="00E66D63">
        <w:rPr>
          <w:b/>
          <w:bCs/>
          <w:sz w:val="20"/>
          <w:szCs w:val="24"/>
        </w:rPr>
        <w:t xml:space="preserve">.2025.AS  </w:t>
      </w:r>
      <w:r w:rsidRPr="00E66D63">
        <w:rPr>
          <w:b/>
          <w:bCs/>
          <w:sz w:val="20"/>
          <w:szCs w:val="24"/>
        </w:rPr>
        <w:tab/>
      </w:r>
    </w:p>
    <w:p w14:paraId="183A0614" w14:textId="5908907B" w:rsidR="00EC76AC" w:rsidRPr="00E66D63" w:rsidRDefault="00E66D63" w:rsidP="00E66D63">
      <w:pPr>
        <w:spacing w:after="0"/>
        <w:rPr>
          <w:b/>
          <w:bCs/>
          <w:sz w:val="20"/>
          <w:szCs w:val="24"/>
        </w:rPr>
      </w:pPr>
      <w:r w:rsidRPr="00E66D63">
        <w:rPr>
          <w:b/>
          <w:bCs/>
          <w:sz w:val="20"/>
          <w:szCs w:val="24"/>
        </w:rPr>
        <w:t xml:space="preserve">załącznik nr </w:t>
      </w:r>
      <w:r w:rsidR="00EB6DE6">
        <w:rPr>
          <w:b/>
          <w:bCs/>
          <w:sz w:val="20"/>
          <w:szCs w:val="24"/>
        </w:rPr>
        <w:t>2</w:t>
      </w:r>
      <w:r w:rsidRPr="00E66D63">
        <w:rPr>
          <w:b/>
          <w:bCs/>
          <w:sz w:val="20"/>
          <w:szCs w:val="24"/>
        </w:rPr>
        <w:t xml:space="preserve"> do specyfikacji warunków zamówienia (SWZ)</w:t>
      </w:r>
    </w:p>
    <w:p w14:paraId="0507F6D9" w14:textId="1A3C07E1" w:rsidR="00EC76AC" w:rsidRPr="008620A1" w:rsidRDefault="00563791" w:rsidP="00F03F4A">
      <w:pPr>
        <w:tabs>
          <w:tab w:val="left" w:pos="5408"/>
        </w:tabs>
        <w:rPr>
          <w:rFonts w:ascii="Aptos" w:hAnsi="Aptos" w:cstheme="minorHAnsi"/>
        </w:rPr>
      </w:pPr>
      <w:r w:rsidRPr="008620A1">
        <w:rPr>
          <w:rFonts w:ascii="Aptos" w:hAnsi="Aptos" w:cstheme="minorHAnsi"/>
        </w:rPr>
        <w:tab/>
      </w:r>
    </w:p>
    <w:p w14:paraId="1D95A48C" w14:textId="77777777" w:rsidR="00EC76AC" w:rsidRPr="008620A1" w:rsidRDefault="00EC76AC" w:rsidP="00B06151">
      <w:pPr>
        <w:jc w:val="center"/>
        <w:rPr>
          <w:rFonts w:ascii="Aptos" w:hAnsi="Aptos" w:cstheme="minorHAnsi"/>
        </w:rPr>
      </w:pPr>
    </w:p>
    <w:p w14:paraId="10D64DCD" w14:textId="77777777" w:rsidR="00EC76AC" w:rsidRPr="008620A1" w:rsidRDefault="00EC76AC" w:rsidP="00B06151">
      <w:pPr>
        <w:jc w:val="center"/>
        <w:rPr>
          <w:rFonts w:ascii="Aptos" w:hAnsi="Aptos" w:cstheme="minorHAnsi"/>
        </w:rPr>
      </w:pPr>
    </w:p>
    <w:p w14:paraId="08737B22" w14:textId="77777777" w:rsidR="00EC76AC" w:rsidRPr="008620A1" w:rsidRDefault="00EC76AC" w:rsidP="005513D9">
      <w:pPr>
        <w:jc w:val="center"/>
        <w:rPr>
          <w:rFonts w:ascii="Aptos" w:hAnsi="Aptos" w:cstheme="minorHAnsi"/>
          <w:b/>
          <w:color w:val="1F3864" w:themeColor="accent1" w:themeShade="80"/>
          <w:sz w:val="28"/>
        </w:rPr>
      </w:pPr>
      <w:r w:rsidRPr="008620A1">
        <w:rPr>
          <w:rFonts w:ascii="Aptos" w:hAnsi="Aptos" w:cstheme="minorHAnsi"/>
          <w:b/>
          <w:color w:val="1F3864" w:themeColor="accent1" w:themeShade="80"/>
          <w:sz w:val="28"/>
        </w:rPr>
        <w:t>Opis Przedmiotu Zamówienia</w:t>
      </w:r>
    </w:p>
    <w:p w14:paraId="30A1445E" w14:textId="0221E48E" w:rsidR="005513D9" w:rsidRPr="008620A1" w:rsidRDefault="00EC76AC" w:rsidP="007726B8">
      <w:pPr>
        <w:jc w:val="center"/>
        <w:rPr>
          <w:rFonts w:ascii="Aptos" w:hAnsi="Aptos" w:cstheme="minorHAnsi"/>
        </w:rPr>
        <w:sectPr w:rsidR="005513D9" w:rsidRPr="008620A1" w:rsidSect="00CC6FF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620A1">
        <w:rPr>
          <w:rFonts w:ascii="Aptos" w:hAnsi="Aptos" w:cstheme="minorHAnsi"/>
          <w:sz w:val="22"/>
        </w:rPr>
        <w:t>na:</w:t>
      </w:r>
      <w:r w:rsidR="00734B6F" w:rsidRPr="008620A1">
        <w:rPr>
          <w:rFonts w:ascii="Aptos" w:hAnsi="Aptos" w:cstheme="minorHAnsi"/>
          <w:sz w:val="22"/>
        </w:rPr>
        <w:t xml:space="preserve"> „</w:t>
      </w:r>
      <w:r w:rsidR="007109E6" w:rsidRPr="008620A1">
        <w:rPr>
          <w:rFonts w:ascii="Aptos" w:hAnsi="Aptos" w:cstheme="minorHAnsi"/>
          <w:b/>
          <w:bCs/>
          <w:i/>
          <w:iCs/>
          <w:sz w:val="22"/>
        </w:rPr>
        <w:t>Świadczenie usługi wsparcia technicznego</w:t>
      </w:r>
      <w:r w:rsidR="00C518E3" w:rsidRPr="008620A1">
        <w:rPr>
          <w:rFonts w:ascii="Aptos" w:hAnsi="Aptos" w:cstheme="minorHAnsi"/>
          <w:b/>
          <w:bCs/>
          <w:i/>
          <w:iCs/>
          <w:sz w:val="22"/>
        </w:rPr>
        <w:t xml:space="preserve"> i merytorycznego</w:t>
      </w:r>
      <w:r w:rsidR="007109E6" w:rsidRPr="008620A1">
        <w:rPr>
          <w:rFonts w:ascii="Aptos" w:hAnsi="Aptos" w:cstheme="minorHAnsi"/>
          <w:b/>
          <w:bCs/>
          <w:i/>
          <w:iCs/>
          <w:sz w:val="22"/>
        </w:rPr>
        <w:t xml:space="preserve"> dla Zamawiającego oraz Partnerów </w:t>
      </w:r>
      <w:r w:rsidR="00D2515D">
        <w:rPr>
          <w:rFonts w:ascii="Aptos" w:hAnsi="Aptos" w:cstheme="minorHAnsi"/>
          <w:b/>
          <w:bCs/>
          <w:i/>
          <w:iCs/>
          <w:sz w:val="22"/>
        </w:rPr>
        <w:t xml:space="preserve">Projektu </w:t>
      </w:r>
      <w:r w:rsidR="007109E6" w:rsidRPr="008620A1">
        <w:rPr>
          <w:rFonts w:ascii="Aptos" w:hAnsi="Aptos" w:cstheme="minorHAnsi"/>
          <w:b/>
          <w:bCs/>
          <w:i/>
          <w:iCs/>
          <w:sz w:val="22"/>
        </w:rPr>
        <w:t>w zakresie przygotowania dokumentacji przetargowej oraz udział w realizacji i</w:t>
      </w:r>
      <w:r w:rsidR="005513D9" w:rsidRPr="008620A1">
        <w:rPr>
          <w:rFonts w:ascii="Aptos" w:hAnsi="Aptos" w:cstheme="minorHAnsi"/>
          <w:b/>
          <w:bCs/>
          <w:i/>
          <w:iCs/>
          <w:sz w:val="22"/>
        </w:rPr>
        <w:t> </w:t>
      </w:r>
      <w:r w:rsidR="007109E6" w:rsidRPr="008620A1">
        <w:rPr>
          <w:rFonts w:ascii="Aptos" w:hAnsi="Aptos" w:cstheme="minorHAnsi"/>
          <w:b/>
          <w:bCs/>
          <w:i/>
          <w:iCs/>
          <w:sz w:val="22"/>
        </w:rPr>
        <w:t>odbior</w:t>
      </w:r>
      <w:r w:rsidR="00726A75">
        <w:rPr>
          <w:rFonts w:ascii="Aptos" w:hAnsi="Aptos" w:cstheme="minorHAnsi"/>
          <w:b/>
          <w:bCs/>
          <w:i/>
          <w:iCs/>
          <w:sz w:val="22"/>
        </w:rPr>
        <w:t>ze</w:t>
      </w:r>
      <w:r w:rsidR="007109E6" w:rsidRPr="008620A1">
        <w:rPr>
          <w:rFonts w:ascii="Aptos" w:hAnsi="Aptos" w:cstheme="minorHAnsi"/>
          <w:b/>
          <w:bCs/>
          <w:i/>
          <w:iCs/>
          <w:sz w:val="22"/>
        </w:rPr>
        <w:t xml:space="preserve"> zamówienia na opracowanie robota spełniającego wymogi sadownictwa precyzyjnego w formie elektrycznej autonomicznej platformy wyposażonej w sensory teledetekcyjne do badania stanu owoców w sadach i detekcji patogenów</w:t>
      </w:r>
      <w:r w:rsidR="003B71C3" w:rsidRPr="008620A1">
        <w:rPr>
          <w:rFonts w:ascii="Aptos" w:hAnsi="Aptos" w:cstheme="minorHAnsi"/>
          <w:b/>
          <w:bCs/>
          <w:i/>
          <w:iCs/>
          <w:sz w:val="22"/>
        </w:rPr>
        <w:t xml:space="preserve"> </w:t>
      </w:r>
      <w:r w:rsidR="007109E6" w:rsidRPr="008620A1">
        <w:rPr>
          <w:rFonts w:ascii="Aptos" w:hAnsi="Aptos" w:cstheme="minorHAnsi"/>
          <w:b/>
          <w:bCs/>
          <w:i/>
          <w:iCs/>
          <w:sz w:val="22"/>
        </w:rPr>
        <w:t xml:space="preserve">w ramach projektu Smart </w:t>
      </w:r>
      <w:proofErr w:type="spellStart"/>
      <w:r w:rsidR="007109E6" w:rsidRPr="008620A1">
        <w:rPr>
          <w:rFonts w:ascii="Aptos" w:hAnsi="Aptos" w:cstheme="minorHAnsi"/>
          <w:b/>
          <w:bCs/>
          <w:i/>
          <w:iCs/>
          <w:sz w:val="22"/>
        </w:rPr>
        <w:t>Villages</w:t>
      </w:r>
      <w:proofErr w:type="spellEnd"/>
      <w:r w:rsidR="007109E6" w:rsidRPr="008620A1">
        <w:rPr>
          <w:rFonts w:ascii="Aptos" w:hAnsi="Aptos" w:cstheme="minorHAnsi"/>
          <w:b/>
          <w:bCs/>
          <w:i/>
          <w:iCs/>
          <w:sz w:val="22"/>
        </w:rPr>
        <w:t xml:space="preserve"> 2</w:t>
      </w:r>
      <w:r w:rsidR="00734B6F" w:rsidRPr="008620A1">
        <w:rPr>
          <w:rFonts w:ascii="Aptos" w:hAnsi="Aptos" w:cstheme="minorHAnsi"/>
          <w:b/>
          <w:bCs/>
          <w:i/>
          <w:iCs/>
          <w:sz w:val="22"/>
        </w:rPr>
        <w:t>”</w:t>
      </w:r>
    </w:p>
    <w:sdt>
      <w:sdtPr>
        <w:rPr>
          <w:rFonts w:ascii="Aptos" w:hAnsi="Aptos" w:cs="Arial"/>
          <w:sz w:val="24"/>
          <w:szCs w:val="24"/>
        </w:rPr>
        <w:id w:val="-1016928169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74BA3A46" w14:textId="77777777" w:rsidR="00EC76AC" w:rsidRPr="008620A1" w:rsidRDefault="00EC76AC" w:rsidP="005513D9">
          <w:pPr>
            <w:spacing w:after="60"/>
            <w:rPr>
              <w:rFonts w:ascii="Aptos" w:hAnsi="Aptos" w:cs="Arial"/>
              <w:color w:val="2F5496" w:themeColor="accent1" w:themeShade="BF"/>
              <w:sz w:val="28"/>
              <w:szCs w:val="28"/>
            </w:rPr>
          </w:pPr>
          <w:r w:rsidRPr="008620A1">
            <w:rPr>
              <w:rFonts w:ascii="Aptos" w:hAnsi="Aptos" w:cs="Arial"/>
              <w:color w:val="2F5496" w:themeColor="accent1" w:themeShade="BF"/>
              <w:sz w:val="28"/>
              <w:szCs w:val="28"/>
            </w:rPr>
            <w:t>Spis treści</w:t>
          </w:r>
        </w:p>
        <w:p w14:paraId="0EC093BF" w14:textId="77777777" w:rsidR="003A6A93" w:rsidRPr="008620A1" w:rsidRDefault="003A6A93" w:rsidP="005513D9">
          <w:pPr>
            <w:spacing w:after="60"/>
            <w:rPr>
              <w:rFonts w:ascii="Aptos" w:hAnsi="Aptos" w:cs="Arial"/>
              <w:color w:val="2F5496" w:themeColor="accent1" w:themeShade="BF"/>
              <w:sz w:val="28"/>
              <w:szCs w:val="28"/>
            </w:rPr>
          </w:pPr>
        </w:p>
        <w:p w14:paraId="732C8E89" w14:textId="3602D953" w:rsidR="008620A1" w:rsidRPr="008620A1" w:rsidRDefault="00EC76AC">
          <w:pPr>
            <w:pStyle w:val="Spistreci1"/>
            <w:tabs>
              <w:tab w:val="left" w:pos="120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8620A1">
            <w:rPr>
              <w:rFonts w:ascii="Aptos" w:hAnsi="Aptos"/>
              <w:b/>
              <w:bCs/>
              <w:noProof/>
            </w:rPr>
            <w:fldChar w:fldCharType="begin"/>
          </w:r>
          <w:r w:rsidRPr="008620A1">
            <w:rPr>
              <w:rFonts w:ascii="Aptos" w:hAnsi="Aptos"/>
              <w:b/>
              <w:bCs/>
              <w:noProof/>
            </w:rPr>
            <w:instrText xml:space="preserve"> TOC \o "1-3" \h \z \u </w:instrText>
          </w:r>
          <w:r w:rsidRPr="008620A1">
            <w:rPr>
              <w:rFonts w:ascii="Aptos" w:hAnsi="Aptos"/>
              <w:b/>
              <w:bCs/>
              <w:noProof/>
            </w:rPr>
            <w:fldChar w:fldCharType="separate"/>
          </w:r>
          <w:hyperlink w:anchor="_Toc182299384" w:history="1">
            <w:r w:rsidR="008620A1" w:rsidRPr="008620A1">
              <w:rPr>
                <w:rStyle w:val="Hipercze"/>
                <w:rFonts w:ascii="Aptos" w:hAnsi="Aptos"/>
                <w:noProof/>
              </w:rPr>
              <w:t>Rozdział 1.</w:t>
            </w:r>
            <w:r w:rsidR="008620A1" w:rsidRPr="008620A1">
              <w:rPr>
                <w:rFonts w:ascii="Aptos" w:eastAsiaTheme="minorEastAsia" w:hAnsi="Aptos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8620A1" w:rsidRPr="008620A1">
              <w:rPr>
                <w:rStyle w:val="Hipercze"/>
                <w:rFonts w:ascii="Aptos" w:hAnsi="Aptos"/>
                <w:noProof/>
              </w:rPr>
              <w:t>Słownik pojęć i skrótów</w:t>
            </w:r>
            <w:r w:rsidR="008620A1" w:rsidRPr="008620A1">
              <w:rPr>
                <w:rFonts w:ascii="Aptos" w:hAnsi="Aptos"/>
                <w:noProof/>
                <w:webHidden/>
              </w:rPr>
              <w:tab/>
            </w:r>
            <w:r w:rsidR="008620A1" w:rsidRPr="008620A1">
              <w:rPr>
                <w:rFonts w:ascii="Aptos" w:hAnsi="Aptos"/>
                <w:noProof/>
                <w:webHidden/>
              </w:rPr>
              <w:fldChar w:fldCharType="begin"/>
            </w:r>
            <w:r w:rsidR="008620A1" w:rsidRPr="008620A1">
              <w:rPr>
                <w:rFonts w:ascii="Aptos" w:hAnsi="Aptos"/>
                <w:noProof/>
                <w:webHidden/>
              </w:rPr>
              <w:instrText xml:space="preserve"> PAGEREF _Toc182299384 \h </w:instrText>
            </w:r>
            <w:r w:rsidR="008620A1" w:rsidRPr="008620A1">
              <w:rPr>
                <w:rFonts w:ascii="Aptos" w:hAnsi="Aptos"/>
                <w:noProof/>
                <w:webHidden/>
              </w:rPr>
            </w:r>
            <w:r w:rsidR="008620A1" w:rsidRPr="008620A1">
              <w:rPr>
                <w:rFonts w:ascii="Aptos" w:hAnsi="Aptos"/>
                <w:noProof/>
                <w:webHidden/>
              </w:rPr>
              <w:fldChar w:fldCharType="separate"/>
            </w:r>
            <w:r w:rsidR="004B045F">
              <w:rPr>
                <w:rFonts w:ascii="Aptos" w:hAnsi="Aptos"/>
                <w:noProof/>
                <w:webHidden/>
              </w:rPr>
              <w:t>3</w:t>
            </w:r>
            <w:r w:rsidR="008620A1" w:rsidRPr="008620A1">
              <w:rPr>
                <w:rFonts w:ascii="Aptos" w:hAnsi="Aptos"/>
                <w:noProof/>
                <w:webHidden/>
              </w:rPr>
              <w:fldChar w:fldCharType="end"/>
            </w:r>
          </w:hyperlink>
        </w:p>
        <w:p w14:paraId="0F6516A2" w14:textId="1BCDE203" w:rsidR="008620A1" w:rsidRPr="008620A1" w:rsidRDefault="008620A1">
          <w:pPr>
            <w:pStyle w:val="Spistreci1"/>
            <w:tabs>
              <w:tab w:val="left" w:pos="120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2299385" w:history="1">
            <w:r w:rsidRPr="008620A1">
              <w:rPr>
                <w:rStyle w:val="Hipercze"/>
                <w:rFonts w:ascii="Aptos" w:hAnsi="Aptos"/>
                <w:noProof/>
              </w:rPr>
              <w:t>Rozdział 2.</w:t>
            </w:r>
            <w:r w:rsidRPr="008620A1">
              <w:rPr>
                <w:rFonts w:ascii="Aptos" w:eastAsiaTheme="minorEastAsia" w:hAnsi="Aptos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8620A1">
              <w:rPr>
                <w:rStyle w:val="Hipercze"/>
                <w:rFonts w:ascii="Aptos" w:hAnsi="Aptos"/>
                <w:noProof/>
              </w:rPr>
              <w:t>Wprowadzenie</w:t>
            </w:r>
            <w:r w:rsidRPr="008620A1">
              <w:rPr>
                <w:rFonts w:ascii="Aptos" w:hAnsi="Aptos"/>
                <w:noProof/>
                <w:webHidden/>
              </w:rPr>
              <w:tab/>
            </w:r>
            <w:r w:rsidRPr="008620A1">
              <w:rPr>
                <w:rFonts w:ascii="Aptos" w:hAnsi="Aptos"/>
                <w:noProof/>
                <w:webHidden/>
              </w:rPr>
              <w:fldChar w:fldCharType="begin"/>
            </w:r>
            <w:r w:rsidRPr="008620A1">
              <w:rPr>
                <w:rFonts w:ascii="Aptos" w:hAnsi="Aptos"/>
                <w:noProof/>
                <w:webHidden/>
              </w:rPr>
              <w:instrText xml:space="preserve"> PAGEREF _Toc182299385 \h </w:instrText>
            </w:r>
            <w:r w:rsidRPr="008620A1">
              <w:rPr>
                <w:rFonts w:ascii="Aptos" w:hAnsi="Aptos"/>
                <w:noProof/>
                <w:webHidden/>
              </w:rPr>
            </w:r>
            <w:r w:rsidRPr="008620A1">
              <w:rPr>
                <w:rFonts w:ascii="Aptos" w:hAnsi="Aptos"/>
                <w:noProof/>
                <w:webHidden/>
              </w:rPr>
              <w:fldChar w:fldCharType="separate"/>
            </w:r>
            <w:r w:rsidR="004B045F">
              <w:rPr>
                <w:rFonts w:ascii="Aptos" w:hAnsi="Aptos"/>
                <w:noProof/>
                <w:webHidden/>
              </w:rPr>
              <w:t>3</w:t>
            </w:r>
            <w:r w:rsidRPr="008620A1">
              <w:rPr>
                <w:rFonts w:ascii="Aptos" w:hAnsi="Aptos"/>
                <w:noProof/>
                <w:webHidden/>
              </w:rPr>
              <w:fldChar w:fldCharType="end"/>
            </w:r>
          </w:hyperlink>
        </w:p>
        <w:p w14:paraId="3421F7E1" w14:textId="58DF2060" w:rsidR="008620A1" w:rsidRPr="008620A1" w:rsidRDefault="008620A1">
          <w:pPr>
            <w:pStyle w:val="Spistreci1"/>
            <w:tabs>
              <w:tab w:val="left" w:pos="120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2299386" w:history="1">
            <w:r w:rsidRPr="008620A1">
              <w:rPr>
                <w:rStyle w:val="Hipercze"/>
                <w:rFonts w:ascii="Aptos" w:hAnsi="Aptos"/>
                <w:noProof/>
              </w:rPr>
              <w:t>Rozdział 3.</w:t>
            </w:r>
            <w:r w:rsidRPr="008620A1">
              <w:rPr>
                <w:rFonts w:ascii="Aptos" w:eastAsiaTheme="minorEastAsia" w:hAnsi="Aptos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8620A1">
              <w:rPr>
                <w:rStyle w:val="Hipercze"/>
                <w:rFonts w:ascii="Aptos" w:hAnsi="Aptos"/>
                <w:noProof/>
              </w:rPr>
              <w:t>Zakres Przedmiotu zamówienia</w:t>
            </w:r>
            <w:r w:rsidRPr="008620A1">
              <w:rPr>
                <w:rFonts w:ascii="Aptos" w:hAnsi="Aptos"/>
                <w:noProof/>
                <w:webHidden/>
              </w:rPr>
              <w:tab/>
            </w:r>
            <w:r w:rsidRPr="008620A1">
              <w:rPr>
                <w:rFonts w:ascii="Aptos" w:hAnsi="Aptos"/>
                <w:noProof/>
                <w:webHidden/>
              </w:rPr>
              <w:fldChar w:fldCharType="begin"/>
            </w:r>
            <w:r w:rsidRPr="008620A1">
              <w:rPr>
                <w:rFonts w:ascii="Aptos" w:hAnsi="Aptos"/>
                <w:noProof/>
                <w:webHidden/>
              </w:rPr>
              <w:instrText xml:space="preserve"> PAGEREF _Toc182299386 \h </w:instrText>
            </w:r>
            <w:r w:rsidRPr="008620A1">
              <w:rPr>
                <w:rFonts w:ascii="Aptos" w:hAnsi="Aptos"/>
                <w:noProof/>
                <w:webHidden/>
              </w:rPr>
            </w:r>
            <w:r w:rsidRPr="008620A1">
              <w:rPr>
                <w:rFonts w:ascii="Aptos" w:hAnsi="Aptos"/>
                <w:noProof/>
                <w:webHidden/>
              </w:rPr>
              <w:fldChar w:fldCharType="separate"/>
            </w:r>
            <w:r w:rsidR="004B045F">
              <w:rPr>
                <w:rFonts w:ascii="Aptos" w:hAnsi="Aptos"/>
                <w:noProof/>
                <w:webHidden/>
              </w:rPr>
              <w:t>4</w:t>
            </w:r>
            <w:r w:rsidRPr="008620A1">
              <w:rPr>
                <w:rFonts w:ascii="Aptos" w:hAnsi="Aptos"/>
                <w:noProof/>
                <w:webHidden/>
              </w:rPr>
              <w:fldChar w:fldCharType="end"/>
            </w:r>
          </w:hyperlink>
        </w:p>
        <w:p w14:paraId="162F40F7" w14:textId="63714B5F" w:rsidR="008620A1" w:rsidRPr="008620A1" w:rsidRDefault="008620A1">
          <w:pPr>
            <w:pStyle w:val="Spistreci1"/>
            <w:tabs>
              <w:tab w:val="left" w:pos="120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2299387" w:history="1">
            <w:r w:rsidRPr="008620A1">
              <w:rPr>
                <w:rStyle w:val="Hipercze"/>
                <w:rFonts w:ascii="Aptos" w:hAnsi="Aptos"/>
                <w:noProof/>
              </w:rPr>
              <w:t>Rozdział 4.</w:t>
            </w:r>
            <w:r w:rsidRPr="008620A1">
              <w:rPr>
                <w:rFonts w:ascii="Aptos" w:eastAsiaTheme="minorEastAsia" w:hAnsi="Aptos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8620A1">
              <w:rPr>
                <w:rStyle w:val="Hipercze"/>
                <w:rFonts w:ascii="Aptos" w:hAnsi="Aptos"/>
                <w:noProof/>
              </w:rPr>
              <w:t>Procedura przekazywania Zleceń do realizacji oraz ich odbioru przez Zamawiającego</w:t>
            </w:r>
            <w:r w:rsidRPr="008620A1">
              <w:rPr>
                <w:rFonts w:ascii="Aptos" w:hAnsi="Aptos"/>
                <w:noProof/>
                <w:webHidden/>
              </w:rPr>
              <w:tab/>
            </w:r>
            <w:r w:rsidRPr="008620A1">
              <w:rPr>
                <w:rFonts w:ascii="Aptos" w:hAnsi="Aptos"/>
                <w:noProof/>
                <w:webHidden/>
              </w:rPr>
              <w:fldChar w:fldCharType="begin"/>
            </w:r>
            <w:r w:rsidRPr="008620A1">
              <w:rPr>
                <w:rFonts w:ascii="Aptos" w:hAnsi="Aptos"/>
                <w:noProof/>
                <w:webHidden/>
              </w:rPr>
              <w:instrText xml:space="preserve"> PAGEREF _Toc182299387 \h </w:instrText>
            </w:r>
            <w:r w:rsidRPr="008620A1">
              <w:rPr>
                <w:rFonts w:ascii="Aptos" w:hAnsi="Aptos"/>
                <w:noProof/>
                <w:webHidden/>
              </w:rPr>
            </w:r>
            <w:r w:rsidRPr="008620A1">
              <w:rPr>
                <w:rFonts w:ascii="Aptos" w:hAnsi="Aptos"/>
                <w:noProof/>
                <w:webHidden/>
              </w:rPr>
              <w:fldChar w:fldCharType="separate"/>
            </w:r>
            <w:r w:rsidR="004B045F">
              <w:rPr>
                <w:rFonts w:ascii="Aptos" w:hAnsi="Aptos"/>
                <w:noProof/>
                <w:webHidden/>
              </w:rPr>
              <w:t>8</w:t>
            </w:r>
            <w:r w:rsidRPr="008620A1">
              <w:rPr>
                <w:rFonts w:ascii="Aptos" w:hAnsi="Aptos"/>
                <w:noProof/>
                <w:webHidden/>
              </w:rPr>
              <w:fldChar w:fldCharType="end"/>
            </w:r>
          </w:hyperlink>
        </w:p>
        <w:p w14:paraId="2DDC0F7C" w14:textId="28F52A70" w:rsidR="008620A1" w:rsidRPr="008620A1" w:rsidRDefault="008620A1">
          <w:pPr>
            <w:pStyle w:val="Spistreci1"/>
            <w:tabs>
              <w:tab w:val="left" w:pos="120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2299388" w:history="1">
            <w:r w:rsidRPr="008620A1">
              <w:rPr>
                <w:rStyle w:val="Hipercze"/>
                <w:rFonts w:ascii="Aptos" w:hAnsi="Aptos"/>
                <w:noProof/>
              </w:rPr>
              <w:t>Rozdział 5.</w:t>
            </w:r>
            <w:r w:rsidRPr="008620A1">
              <w:rPr>
                <w:rFonts w:ascii="Aptos" w:eastAsiaTheme="minorEastAsia" w:hAnsi="Aptos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8620A1">
              <w:rPr>
                <w:rStyle w:val="Hipercze"/>
                <w:rFonts w:ascii="Aptos" w:hAnsi="Aptos"/>
                <w:noProof/>
              </w:rPr>
              <w:t>Dokumentacja</w:t>
            </w:r>
            <w:r w:rsidRPr="008620A1">
              <w:rPr>
                <w:rFonts w:ascii="Aptos" w:hAnsi="Aptos"/>
                <w:noProof/>
                <w:webHidden/>
              </w:rPr>
              <w:tab/>
            </w:r>
            <w:r w:rsidRPr="008620A1">
              <w:rPr>
                <w:rFonts w:ascii="Aptos" w:hAnsi="Aptos"/>
                <w:noProof/>
                <w:webHidden/>
              </w:rPr>
              <w:fldChar w:fldCharType="begin"/>
            </w:r>
            <w:r w:rsidRPr="008620A1">
              <w:rPr>
                <w:rFonts w:ascii="Aptos" w:hAnsi="Aptos"/>
                <w:noProof/>
                <w:webHidden/>
              </w:rPr>
              <w:instrText xml:space="preserve"> PAGEREF _Toc182299388 \h </w:instrText>
            </w:r>
            <w:r w:rsidRPr="008620A1">
              <w:rPr>
                <w:rFonts w:ascii="Aptos" w:hAnsi="Aptos"/>
                <w:noProof/>
                <w:webHidden/>
              </w:rPr>
            </w:r>
            <w:r w:rsidRPr="008620A1">
              <w:rPr>
                <w:rFonts w:ascii="Aptos" w:hAnsi="Aptos"/>
                <w:noProof/>
                <w:webHidden/>
              </w:rPr>
              <w:fldChar w:fldCharType="separate"/>
            </w:r>
            <w:r w:rsidR="004B045F">
              <w:rPr>
                <w:rFonts w:ascii="Aptos" w:hAnsi="Aptos"/>
                <w:noProof/>
                <w:webHidden/>
              </w:rPr>
              <w:t>11</w:t>
            </w:r>
            <w:r w:rsidRPr="008620A1">
              <w:rPr>
                <w:rFonts w:ascii="Aptos" w:hAnsi="Aptos"/>
                <w:noProof/>
                <w:webHidden/>
              </w:rPr>
              <w:fldChar w:fldCharType="end"/>
            </w:r>
          </w:hyperlink>
        </w:p>
        <w:p w14:paraId="6E12E764" w14:textId="56D8DE97" w:rsidR="008620A1" w:rsidRPr="008620A1" w:rsidRDefault="008620A1">
          <w:pPr>
            <w:pStyle w:val="Spistreci1"/>
            <w:tabs>
              <w:tab w:val="left" w:pos="120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2299394" w:history="1">
            <w:r w:rsidRPr="008620A1">
              <w:rPr>
                <w:rStyle w:val="Hipercze"/>
                <w:rFonts w:ascii="Aptos" w:hAnsi="Aptos"/>
                <w:noProof/>
              </w:rPr>
              <w:t>Rozdział 6.</w:t>
            </w:r>
            <w:r w:rsidRPr="008620A1">
              <w:rPr>
                <w:rFonts w:ascii="Aptos" w:eastAsiaTheme="minorEastAsia" w:hAnsi="Aptos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8620A1">
              <w:rPr>
                <w:rStyle w:val="Hipercze"/>
                <w:rFonts w:ascii="Aptos" w:hAnsi="Aptos"/>
                <w:noProof/>
              </w:rPr>
              <w:t>Realizacja spotkań statusowych</w:t>
            </w:r>
            <w:r w:rsidRPr="008620A1">
              <w:rPr>
                <w:rFonts w:ascii="Aptos" w:hAnsi="Aptos"/>
                <w:noProof/>
                <w:webHidden/>
              </w:rPr>
              <w:tab/>
            </w:r>
            <w:r w:rsidRPr="008620A1">
              <w:rPr>
                <w:rFonts w:ascii="Aptos" w:hAnsi="Aptos"/>
                <w:noProof/>
                <w:webHidden/>
              </w:rPr>
              <w:fldChar w:fldCharType="begin"/>
            </w:r>
            <w:r w:rsidRPr="008620A1">
              <w:rPr>
                <w:rFonts w:ascii="Aptos" w:hAnsi="Aptos"/>
                <w:noProof/>
                <w:webHidden/>
              </w:rPr>
              <w:instrText xml:space="preserve"> PAGEREF _Toc182299394 \h </w:instrText>
            </w:r>
            <w:r w:rsidRPr="008620A1">
              <w:rPr>
                <w:rFonts w:ascii="Aptos" w:hAnsi="Aptos"/>
                <w:noProof/>
                <w:webHidden/>
              </w:rPr>
            </w:r>
            <w:r w:rsidRPr="008620A1">
              <w:rPr>
                <w:rFonts w:ascii="Aptos" w:hAnsi="Aptos"/>
                <w:noProof/>
                <w:webHidden/>
              </w:rPr>
              <w:fldChar w:fldCharType="separate"/>
            </w:r>
            <w:r w:rsidR="004B045F">
              <w:rPr>
                <w:rFonts w:ascii="Aptos" w:hAnsi="Aptos"/>
                <w:noProof/>
                <w:webHidden/>
              </w:rPr>
              <w:t>17</w:t>
            </w:r>
            <w:r w:rsidRPr="008620A1">
              <w:rPr>
                <w:rFonts w:ascii="Aptos" w:hAnsi="Aptos"/>
                <w:noProof/>
                <w:webHidden/>
              </w:rPr>
              <w:fldChar w:fldCharType="end"/>
            </w:r>
          </w:hyperlink>
        </w:p>
        <w:p w14:paraId="6643D4A6" w14:textId="2830CB66" w:rsidR="008620A1" w:rsidRPr="008620A1" w:rsidRDefault="008620A1">
          <w:pPr>
            <w:pStyle w:val="Spistreci1"/>
            <w:tabs>
              <w:tab w:val="left" w:pos="120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2299395" w:history="1">
            <w:r w:rsidRPr="008620A1">
              <w:rPr>
                <w:rStyle w:val="Hipercze"/>
                <w:rFonts w:ascii="Aptos" w:hAnsi="Aptos"/>
                <w:noProof/>
              </w:rPr>
              <w:t>Rozdział 7.</w:t>
            </w:r>
            <w:r w:rsidRPr="008620A1">
              <w:rPr>
                <w:rFonts w:ascii="Aptos" w:eastAsiaTheme="minorEastAsia" w:hAnsi="Aptos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8620A1">
              <w:rPr>
                <w:rStyle w:val="Hipercze"/>
                <w:rFonts w:ascii="Aptos" w:hAnsi="Aptos"/>
                <w:noProof/>
              </w:rPr>
              <w:t>Kontekst prawny</w:t>
            </w:r>
            <w:r w:rsidRPr="008620A1">
              <w:rPr>
                <w:rFonts w:ascii="Aptos" w:hAnsi="Aptos"/>
                <w:noProof/>
                <w:webHidden/>
              </w:rPr>
              <w:tab/>
            </w:r>
            <w:r w:rsidRPr="008620A1">
              <w:rPr>
                <w:rFonts w:ascii="Aptos" w:hAnsi="Aptos"/>
                <w:noProof/>
                <w:webHidden/>
              </w:rPr>
              <w:fldChar w:fldCharType="begin"/>
            </w:r>
            <w:r w:rsidRPr="008620A1">
              <w:rPr>
                <w:rFonts w:ascii="Aptos" w:hAnsi="Aptos"/>
                <w:noProof/>
                <w:webHidden/>
              </w:rPr>
              <w:instrText xml:space="preserve"> PAGEREF _Toc182299395 \h </w:instrText>
            </w:r>
            <w:r w:rsidRPr="008620A1">
              <w:rPr>
                <w:rFonts w:ascii="Aptos" w:hAnsi="Aptos"/>
                <w:noProof/>
                <w:webHidden/>
              </w:rPr>
            </w:r>
            <w:r w:rsidRPr="008620A1">
              <w:rPr>
                <w:rFonts w:ascii="Aptos" w:hAnsi="Aptos"/>
                <w:noProof/>
                <w:webHidden/>
              </w:rPr>
              <w:fldChar w:fldCharType="separate"/>
            </w:r>
            <w:r w:rsidR="004B045F">
              <w:rPr>
                <w:rFonts w:ascii="Aptos" w:hAnsi="Aptos"/>
                <w:noProof/>
                <w:webHidden/>
              </w:rPr>
              <w:t>17</w:t>
            </w:r>
            <w:r w:rsidRPr="008620A1">
              <w:rPr>
                <w:rFonts w:ascii="Aptos" w:hAnsi="Aptos"/>
                <w:noProof/>
                <w:webHidden/>
              </w:rPr>
              <w:fldChar w:fldCharType="end"/>
            </w:r>
          </w:hyperlink>
        </w:p>
        <w:p w14:paraId="5341BEBE" w14:textId="29B34A99" w:rsidR="008620A1" w:rsidRPr="008620A1" w:rsidRDefault="008620A1">
          <w:pPr>
            <w:pStyle w:val="Spistreci1"/>
            <w:tabs>
              <w:tab w:val="left" w:pos="120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2299396" w:history="1">
            <w:r w:rsidRPr="008620A1">
              <w:rPr>
                <w:rStyle w:val="Hipercze"/>
                <w:rFonts w:ascii="Aptos" w:hAnsi="Aptos"/>
                <w:noProof/>
              </w:rPr>
              <w:t>Rozdział 8.</w:t>
            </w:r>
            <w:r w:rsidRPr="008620A1">
              <w:rPr>
                <w:rFonts w:ascii="Aptos" w:eastAsiaTheme="minorEastAsia" w:hAnsi="Aptos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8620A1">
              <w:rPr>
                <w:rStyle w:val="Hipercze"/>
                <w:rFonts w:ascii="Aptos" w:hAnsi="Aptos"/>
                <w:noProof/>
              </w:rPr>
              <w:t>Zobowiązania Zamawiającego</w:t>
            </w:r>
            <w:r w:rsidRPr="008620A1">
              <w:rPr>
                <w:rFonts w:ascii="Aptos" w:hAnsi="Aptos"/>
                <w:noProof/>
                <w:webHidden/>
              </w:rPr>
              <w:tab/>
            </w:r>
            <w:r w:rsidRPr="008620A1">
              <w:rPr>
                <w:rFonts w:ascii="Aptos" w:hAnsi="Aptos"/>
                <w:noProof/>
                <w:webHidden/>
              </w:rPr>
              <w:fldChar w:fldCharType="begin"/>
            </w:r>
            <w:r w:rsidRPr="008620A1">
              <w:rPr>
                <w:rFonts w:ascii="Aptos" w:hAnsi="Aptos"/>
                <w:noProof/>
                <w:webHidden/>
              </w:rPr>
              <w:instrText xml:space="preserve"> PAGEREF _Toc182299396 \h </w:instrText>
            </w:r>
            <w:r w:rsidRPr="008620A1">
              <w:rPr>
                <w:rFonts w:ascii="Aptos" w:hAnsi="Aptos"/>
                <w:noProof/>
                <w:webHidden/>
              </w:rPr>
            </w:r>
            <w:r w:rsidRPr="008620A1">
              <w:rPr>
                <w:rFonts w:ascii="Aptos" w:hAnsi="Aptos"/>
                <w:noProof/>
                <w:webHidden/>
              </w:rPr>
              <w:fldChar w:fldCharType="separate"/>
            </w:r>
            <w:r w:rsidR="004B045F">
              <w:rPr>
                <w:rFonts w:ascii="Aptos" w:hAnsi="Aptos"/>
                <w:noProof/>
                <w:webHidden/>
              </w:rPr>
              <w:t>19</w:t>
            </w:r>
            <w:r w:rsidRPr="008620A1">
              <w:rPr>
                <w:rFonts w:ascii="Aptos" w:hAnsi="Aptos"/>
                <w:noProof/>
                <w:webHidden/>
              </w:rPr>
              <w:fldChar w:fldCharType="end"/>
            </w:r>
          </w:hyperlink>
        </w:p>
        <w:p w14:paraId="3872AF9F" w14:textId="04684522" w:rsidR="00EC76AC" w:rsidRPr="008620A1" w:rsidRDefault="00EC76AC" w:rsidP="005513D9">
          <w:pPr>
            <w:spacing w:after="60"/>
            <w:rPr>
              <w:rFonts w:ascii="Aptos" w:hAnsi="Aptos" w:cs="Arial"/>
              <w:sz w:val="22"/>
            </w:rPr>
          </w:pPr>
          <w:r w:rsidRPr="008620A1">
            <w:rPr>
              <w:rFonts w:ascii="Aptos" w:hAnsi="Aptos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3C19923" w14:textId="77777777" w:rsidR="00DD60E3" w:rsidRPr="008620A1" w:rsidRDefault="00DD60E3" w:rsidP="008620A1">
      <w:pPr>
        <w:pStyle w:val="Nagwek1"/>
        <w:sectPr w:rsidR="00DD60E3" w:rsidRPr="008620A1" w:rsidSect="007B4E39"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0" w:name="_Ref3786932"/>
      <w:bookmarkStart w:id="1" w:name="_Toc58839010"/>
    </w:p>
    <w:p w14:paraId="5D91DCFA" w14:textId="2D627CB3" w:rsidR="00EC76AC" w:rsidRPr="008620A1" w:rsidRDefault="00EC76AC" w:rsidP="008620A1">
      <w:pPr>
        <w:pStyle w:val="Nagwek1"/>
      </w:pPr>
      <w:bookmarkStart w:id="2" w:name="_Toc182299384"/>
      <w:r w:rsidRPr="008620A1">
        <w:lastRenderedPageBreak/>
        <w:t>Słownik pojęć i skrótów</w:t>
      </w:r>
      <w:bookmarkEnd w:id="0"/>
      <w:bookmarkEnd w:id="1"/>
      <w:bookmarkEnd w:id="2"/>
    </w:p>
    <w:p w14:paraId="3FD744AD" w14:textId="4B10C562" w:rsidR="00EC76AC" w:rsidRPr="008620A1" w:rsidRDefault="00EC76AC" w:rsidP="008620A1">
      <w:pPr>
        <w:pStyle w:val="Akapitzlist"/>
        <w:numPr>
          <w:ilvl w:val="0"/>
          <w:numId w:val="33"/>
        </w:numPr>
        <w:spacing w:after="120" w:line="276" w:lineRule="auto"/>
        <w:ind w:left="357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Słownik użytych w OPZ pojęć i skrótów został przedstawiony w § 1 Umowy.</w:t>
      </w:r>
    </w:p>
    <w:p w14:paraId="4072833B" w14:textId="7D16572A" w:rsidR="00EC76AC" w:rsidRPr="00532FE8" w:rsidRDefault="00EC76AC" w:rsidP="00017DA3">
      <w:pPr>
        <w:pStyle w:val="Akapitzlist"/>
        <w:numPr>
          <w:ilvl w:val="0"/>
          <w:numId w:val="33"/>
        </w:numPr>
        <w:spacing w:after="120" w:line="276" w:lineRule="auto"/>
        <w:ind w:left="357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 OPZ każde odesłanie do</w:t>
      </w:r>
      <w:r w:rsidR="00FA10CC" w:rsidRPr="008620A1">
        <w:rPr>
          <w:rFonts w:ascii="Aptos" w:hAnsi="Aptos" w:cstheme="minorHAnsi"/>
          <w:sz w:val="22"/>
        </w:rPr>
        <w:t xml:space="preserve"> aktu prawnego oznacza odesłanie do tego aktu prawnego z uwzględnieniem </w:t>
      </w:r>
      <w:r w:rsidR="00FA10CC" w:rsidRPr="00532FE8">
        <w:rPr>
          <w:rFonts w:ascii="Aptos" w:hAnsi="Aptos" w:cstheme="minorHAnsi"/>
          <w:sz w:val="22"/>
        </w:rPr>
        <w:t>wszelkich jego zmian oraz wydanych na jego podstawie aktów wykonawczych.</w:t>
      </w:r>
    </w:p>
    <w:p w14:paraId="475D950B" w14:textId="77777777" w:rsidR="00EC76AC" w:rsidRPr="00532FE8" w:rsidRDefault="00EC76AC" w:rsidP="008620A1">
      <w:pPr>
        <w:pStyle w:val="Nagwek1"/>
      </w:pPr>
      <w:bookmarkStart w:id="3" w:name="_Toc58839011"/>
      <w:bookmarkStart w:id="4" w:name="_Toc182299385"/>
      <w:r w:rsidRPr="00532FE8">
        <w:t>Wprowadzenie</w:t>
      </w:r>
      <w:bookmarkEnd w:id="3"/>
      <w:bookmarkEnd w:id="4"/>
    </w:p>
    <w:p w14:paraId="69FC894A" w14:textId="3C71A7D9" w:rsidR="001365A1" w:rsidRPr="00532FE8" w:rsidRDefault="001365A1" w:rsidP="00017DA3">
      <w:pPr>
        <w:pStyle w:val="Akapitzlist"/>
        <w:numPr>
          <w:ilvl w:val="0"/>
          <w:numId w:val="32"/>
        </w:numPr>
        <w:spacing w:after="120" w:line="276" w:lineRule="auto"/>
        <w:ind w:left="357" w:hanging="357"/>
        <w:rPr>
          <w:rFonts w:ascii="Aptos" w:hAnsi="Aptos" w:cstheme="minorHAnsi"/>
          <w:sz w:val="22"/>
        </w:rPr>
      </w:pPr>
      <w:r w:rsidRPr="00532FE8">
        <w:rPr>
          <w:rFonts w:ascii="Aptos" w:hAnsi="Aptos" w:cstheme="minorHAnsi"/>
          <w:sz w:val="22"/>
        </w:rPr>
        <w:t>Projekt pn</w:t>
      </w:r>
      <w:r w:rsidR="00A42A7E" w:rsidRPr="00532FE8">
        <w:rPr>
          <w:rFonts w:ascii="Aptos" w:hAnsi="Aptos" w:cstheme="minorHAnsi"/>
          <w:sz w:val="22"/>
        </w:rPr>
        <w:t xml:space="preserve">. </w:t>
      </w:r>
      <w:r w:rsidR="005C7097" w:rsidRPr="00532FE8">
        <w:rPr>
          <w:rFonts w:ascii="Aptos" w:hAnsi="Aptos" w:cstheme="minorHAnsi"/>
          <w:sz w:val="22"/>
        </w:rPr>
        <w:t xml:space="preserve">Smart </w:t>
      </w:r>
      <w:proofErr w:type="spellStart"/>
      <w:r w:rsidR="005C7097" w:rsidRPr="00532FE8">
        <w:rPr>
          <w:rFonts w:ascii="Aptos" w:hAnsi="Aptos" w:cstheme="minorHAnsi"/>
          <w:sz w:val="22"/>
        </w:rPr>
        <w:t>Villages</w:t>
      </w:r>
      <w:proofErr w:type="spellEnd"/>
      <w:r w:rsidR="005C7097" w:rsidRPr="00532FE8">
        <w:rPr>
          <w:rFonts w:ascii="Aptos" w:hAnsi="Aptos" w:cstheme="minorHAnsi"/>
          <w:sz w:val="22"/>
        </w:rPr>
        <w:t xml:space="preserve"> 2</w:t>
      </w:r>
      <w:r w:rsidR="00C62F2C" w:rsidRPr="00532FE8">
        <w:rPr>
          <w:rFonts w:ascii="Aptos" w:hAnsi="Aptos" w:cstheme="minorHAnsi"/>
          <w:sz w:val="22"/>
        </w:rPr>
        <w:t>, zwany dalej Projektem,</w:t>
      </w:r>
      <w:r w:rsidR="005C7097" w:rsidRPr="00532FE8">
        <w:rPr>
          <w:rFonts w:ascii="Aptos" w:hAnsi="Aptos" w:cstheme="minorHAnsi"/>
          <w:sz w:val="22"/>
        </w:rPr>
        <w:t xml:space="preserve"> </w:t>
      </w:r>
      <w:r w:rsidRPr="00532FE8">
        <w:rPr>
          <w:rFonts w:ascii="Aptos" w:hAnsi="Aptos" w:cstheme="minorHAnsi"/>
          <w:sz w:val="22"/>
        </w:rPr>
        <w:t>jest współfinansowany przez Unię Europejską ze środków Europejskiego Funduszu Rozwoju Regionalnego w ramach programu Fundusze Europejskie dla Mazowsza 2021-2027 (FEM 2021-2027 / FEM), Priorytet I Fundusze Europejskie dla bardziej konkurencyjnego i inteligentnego Mazowsza, w zakresie Celu szczegółowego 1 (ii) EFRR.CP1.II Czerpanie korzyści z cyfryzacji dla obywateli, przedsiębiorstw, organizacji badawczych i instytucji publicznych, Działanie FEMA.01.02 E-usługi.</w:t>
      </w:r>
    </w:p>
    <w:p w14:paraId="17F78153" w14:textId="6FE623AD" w:rsidR="005C7097" w:rsidRPr="00532FE8" w:rsidRDefault="001365A1" w:rsidP="00017DA3">
      <w:pPr>
        <w:pStyle w:val="Akapitzlist"/>
        <w:numPr>
          <w:ilvl w:val="0"/>
          <w:numId w:val="32"/>
        </w:numPr>
        <w:spacing w:after="120" w:line="276" w:lineRule="auto"/>
        <w:ind w:left="357" w:hanging="357"/>
        <w:rPr>
          <w:rFonts w:ascii="Aptos" w:hAnsi="Aptos" w:cstheme="minorHAnsi"/>
          <w:sz w:val="22"/>
        </w:rPr>
      </w:pPr>
      <w:r w:rsidRPr="00532FE8">
        <w:rPr>
          <w:rFonts w:ascii="Aptos" w:hAnsi="Aptos" w:cstheme="minorHAnsi"/>
          <w:sz w:val="22"/>
        </w:rPr>
        <w:t xml:space="preserve">Głównym celem </w:t>
      </w:r>
      <w:r w:rsidR="00A328B2" w:rsidRPr="00532FE8">
        <w:rPr>
          <w:rFonts w:ascii="Aptos" w:hAnsi="Aptos" w:cstheme="minorHAnsi"/>
          <w:sz w:val="22"/>
        </w:rPr>
        <w:t xml:space="preserve">Projektu </w:t>
      </w:r>
      <w:r w:rsidR="005C7097" w:rsidRPr="00532FE8">
        <w:rPr>
          <w:rFonts w:ascii="Aptos" w:hAnsi="Aptos" w:cstheme="minorHAnsi"/>
          <w:sz w:val="22"/>
        </w:rPr>
        <w:t>jest wsparcie nowoczesnej produkcji rolnej na Mazowszu. Projekt będzie kontynuacją i</w:t>
      </w:r>
      <w:r w:rsidR="00540E6B" w:rsidRPr="00532FE8">
        <w:rPr>
          <w:rFonts w:ascii="Aptos" w:hAnsi="Aptos" w:cstheme="minorHAnsi"/>
          <w:sz w:val="22"/>
        </w:rPr>
        <w:t> </w:t>
      </w:r>
      <w:r w:rsidR="005C7097" w:rsidRPr="00532FE8">
        <w:rPr>
          <w:rFonts w:ascii="Aptos" w:hAnsi="Aptos" w:cstheme="minorHAnsi"/>
          <w:sz w:val="22"/>
        </w:rPr>
        <w:t xml:space="preserve">rozwinięciem zrealizowanego przez Samorząd Województwa Mazowieckiego pilotażowego Projektu „Wdrażanie koncepcji Smart </w:t>
      </w:r>
      <w:proofErr w:type="spellStart"/>
      <w:r w:rsidR="005C7097" w:rsidRPr="00532FE8">
        <w:rPr>
          <w:rFonts w:ascii="Aptos" w:hAnsi="Aptos" w:cstheme="minorHAnsi"/>
          <w:sz w:val="22"/>
        </w:rPr>
        <w:t>Villages</w:t>
      </w:r>
      <w:proofErr w:type="spellEnd"/>
      <w:r w:rsidR="005C7097" w:rsidRPr="00532FE8">
        <w:rPr>
          <w:rFonts w:ascii="Aptos" w:hAnsi="Aptos" w:cstheme="minorHAnsi"/>
          <w:sz w:val="22"/>
        </w:rPr>
        <w:t xml:space="preserve"> w</w:t>
      </w:r>
      <w:r w:rsidR="00884490" w:rsidRPr="00532FE8">
        <w:rPr>
          <w:rFonts w:ascii="Aptos" w:hAnsi="Aptos" w:cstheme="minorHAnsi"/>
          <w:sz w:val="22"/>
        </w:rPr>
        <w:t> </w:t>
      </w:r>
      <w:r w:rsidR="005C7097" w:rsidRPr="00532FE8">
        <w:rPr>
          <w:rFonts w:ascii="Aptos" w:hAnsi="Aptos" w:cstheme="minorHAnsi"/>
          <w:sz w:val="22"/>
        </w:rPr>
        <w:t xml:space="preserve">województwie mazowieckim” (Smart </w:t>
      </w:r>
      <w:proofErr w:type="spellStart"/>
      <w:r w:rsidR="005C7097" w:rsidRPr="00532FE8">
        <w:rPr>
          <w:rFonts w:ascii="Aptos" w:hAnsi="Aptos" w:cstheme="minorHAnsi"/>
          <w:sz w:val="22"/>
        </w:rPr>
        <w:t>Villages</w:t>
      </w:r>
      <w:proofErr w:type="spellEnd"/>
      <w:r w:rsidR="005C7097" w:rsidRPr="00532FE8">
        <w:rPr>
          <w:rFonts w:ascii="Aptos" w:hAnsi="Aptos" w:cstheme="minorHAnsi"/>
          <w:sz w:val="22"/>
        </w:rPr>
        <w:t xml:space="preserve"> dla Mazowsza), którego przedmiotem jest system wspomagający decyzje rolnika dot. planowania i prowadzenia produkcji rolnej, zintegrowany z mobilnym centrum diagnostycznym gleby (system </w:t>
      </w:r>
      <w:proofErr w:type="spellStart"/>
      <w:r w:rsidR="005C7097" w:rsidRPr="00532FE8">
        <w:rPr>
          <w:rFonts w:ascii="Aptos" w:hAnsi="Aptos" w:cstheme="minorHAnsi"/>
          <w:sz w:val="22"/>
        </w:rPr>
        <w:t>ROLMApp</w:t>
      </w:r>
      <w:proofErr w:type="spellEnd"/>
      <w:r w:rsidR="005C7097" w:rsidRPr="00532FE8">
        <w:rPr>
          <w:rFonts w:ascii="Aptos" w:hAnsi="Aptos" w:cstheme="minorHAnsi"/>
          <w:sz w:val="22"/>
        </w:rPr>
        <w:t>).</w:t>
      </w:r>
    </w:p>
    <w:p w14:paraId="4FC6BB71" w14:textId="77777777" w:rsidR="005C7097" w:rsidRPr="00532FE8" w:rsidRDefault="005C7097" w:rsidP="00017DA3">
      <w:pPr>
        <w:pStyle w:val="Akapitzlist"/>
        <w:numPr>
          <w:ilvl w:val="0"/>
          <w:numId w:val="32"/>
        </w:numPr>
        <w:spacing w:after="120" w:line="276" w:lineRule="auto"/>
        <w:ind w:left="357" w:hanging="357"/>
        <w:rPr>
          <w:rFonts w:ascii="Aptos" w:hAnsi="Aptos" w:cstheme="minorHAnsi"/>
          <w:sz w:val="22"/>
        </w:rPr>
      </w:pPr>
      <w:r w:rsidRPr="00532FE8">
        <w:rPr>
          <w:rFonts w:ascii="Aptos" w:hAnsi="Aptos" w:cstheme="minorHAnsi"/>
          <w:sz w:val="22"/>
        </w:rPr>
        <w:t>Projekt będzie obejmował:</w:t>
      </w:r>
    </w:p>
    <w:p w14:paraId="1611C3E2" w14:textId="34257A09" w:rsidR="005C7097" w:rsidRPr="00532FE8" w:rsidRDefault="005C7097" w:rsidP="00017DA3">
      <w:pPr>
        <w:pStyle w:val="Akapitzlist"/>
        <w:numPr>
          <w:ilvl w:val="0"/>
          <w:numId w:val="51"/>
        </w:numPr>
        <w:spacing w:after="120" w:line="276" w:lineRule="auto"/>
        <w:rPr>
          <w:rFonts w:ascii="Aptos" w:hAnsi="Aptos" w:cstheme="minorHAnsi"/>
          <w:sz w:val="22"/>
        </w:rPr>
      </w:pPr>
      <w:r w:rsidRPr="00532FE8">
        <w:rPr>
          <w:rFonts w:ascii="Aptos" w:hAnsi="Aptos" w:cstheme="minorHAnsi"/>
          <w:sz w:val="22"/>
        </w:rPr>
        <w:t xml:space="preserve">rozwój systemu </w:t>
      </w:r>
      <w:proofErr w:type="spellStart"/>
      <w:r w:rsidRPr="00532FE8">
        <w:rPr>
          <w:rFonts w:ascii="Aptos" w:hAnsi="Aptos" w:cstheme="minorHAnsi"/>
          <w:sz w:val="22"/>
        </w:rPr>
        <w:t>ROLMApp</w:t>
      </w:r>
      <w:proofErr w:type="spellEnd"/>
      <w:r w:rsidRPr="00532FE8">
        <w:rPr>
          <w:rFonts w:ascii="Aptos" w:hAnsi="Aptos" w:cstheme="minorHAnsi"/>
          <w:sz w:val="22"/>
        </w:rPr>
        <w:t xml:space="preserve"> poprzez modyfikację i wdrożenie nowych funkcjonalności systemu;</w:t>
      </w:r>
    </w:p>
    <w:p w14:paraId="429462CF" w14:textId="00F94F2F" w:rsidR="005C7097" w:rsidRPr="00532FE8" w:rsidRDefault="005C7097" w:rsidP="00017DA3">
      <w:pPr>
        <w:pStyle w:val="Akapitzlist"/>
        <w:numPr>
          <w:ilvl w:val="0"/>
          <w:numId w:val="51"/>
        </w:numPr>
        <w:spacing w:after="120" w:line="276" w:lineRule="auto"/>
        <w:rPr>
          <w:rFonts w:ascii="Aptos" w:hAnsi="Aptos" w:cstheme="minorHAnsi"/>
          <w:sz w:val="22"/>
        </w:rPr>
      </w:pPr>
      <w:r w:rsidRPr="00532FE8">
        <w:rPr>
          <w:rFonts w:ascii="Aptos" w:hAnsi="Aptos" w:cstheme="minorHAnsi"/>
          <w:sz w:val="22"/>
        </w:rPr>
        <w:t xml:space="preserve">rozszerzenie usług Mobilnego Centrum Badania i Analizy </w:t>
      </w:r>
      <w:r w:rsidR="00884490" w:rsidRPr="00532FE8">
        <w:rPr>
          <w:rFonts w:ascii="Aptos" w:hAnsi="Aptos" w:cstheme="minorHAnsi"/>
          <w:sz w:val="22"/>
        </w:rPr>
        <w:t xml:space="preserve">Gleby </w:t>
      </w:r>
      <w:r w:rsidRPr="00532FE8">
        <w:rPr>
          <w:rFonts w:ascii="Aptos" w:hAnsi="Aptos" w:cstheme="minorHAnsi"/>
          <w:sz w:val="22"/>
        </w:rPr>
        <w:t>na całe województwo mazowieckie;</w:t>
      </w:r>
    </w:p>
    <w:p w14:paraId="519F7165" w14:textId="3814F895" w:rsidR="005C7097" w:rsidRPr="00532FE8" w:rsidRDefault="005C7097" w:rsidP="00017DA3">
      <w:pPr>
        <w:pStyle w:val="Akapitzlist"/>
        <w:numPr>
          <w:ilvl w:val="0"/>
          <w:numId w:val="51"/>
        </w:numPr>
        <w:spacing w:after="120" w:line="276" w:lineRule="auto"/>
        <w:rPr>
          <w:rFonts w:ascii="Aptos" w:hAnsi="Aptos" w:cstheme="minorHAnsi"/>
          <w:sz w:val="22"/>
        </w:rPr>
      </w:pPr>
      <w:r w:rsidRPr="00532FE8">
        <w:rPr>
          <w:rFonts w:ascii="Aptos" w:hAnsi="Aptos" w:cstheme="minorHAnsi"/>
          <w:sz w:val="22"/>
        </w:rPr>
        <w:t xml:space="preserve">opracowanie i wdrożenia Branżowej Bazy </w:t>
      </w:r>
      <w:r w:rsidR="00532FE8" w:rsidRPr="00532FE8">
        <w:rPr>
          <w:rFonts w:ascii="Aptos" w:hAnsi="Aptos" w:cstheme="minorHAnsi"/>
          <w:sz w:val="22"/>
        </w:rPr>
        <w:t xml:space="preserve">Wsparcia Rolnictwa </w:t>
      </w:r>
      <w:r w:rsidRPr="00532FE8">
        <w:rPr>
          <w:rFonts w:ascii="Aptos" w:hAnsi="Aptos" w:cstheme="minorHAnsi"/>
          <w:sz w:val="22"/>
        </w:rPr>
        <w:t>w formie platformy internetowej udostępniającej usługi świadczone drogą elektroniczną;</w:t>
      </w:r>
    </w:p>
    <w:p w14:paraId="6CCE137E" w14:textId="1CBC37D7" w:rsidR="005C7097" w:rsidRPr="00532FE8" w:rsidRDefault="005C7097" w:rsidP="00017DA3">
      <w:pPr>
        <w:pStyle w:val="Akapitzlist"/>
        <w:numPr>
          <w:ilvl w:val="0"/>
          <w:numId w:val="51"/>
        </w:numPr>
        <w:spacing w:after="120" w:line="276" w:lineRule="auto"/>
        <w:rPr>
          <w:rFonts w:ascii="Aptos" w:hAnsi="Aptos" w:cstheme="minorHAnsi"/>
          <w:sz w:val="22"/>
        </w:rPr>
      </w:pPr>
      <w:r w:rsidRPr="00532FE8">
        <w:rPr>
          <w:rFonts w:ascii="Aptos" w:hAnsi="Aptos" w:cstheme="minorHAnsi"/>
          <w:sz w:val="22"/>
        </w:rPr>
        <w:t>opracowanie robota spełniającego wymogi sadownictwa precyzyjnego;</w:t>
      </w:r>
    </w:p>
    <w:p w14:paraId="6BAB9D29" w14:textId="0F00AA73" w:rsidR="005C7097" w:rsidRPr="00532FE8" w:rsidRDefault="005C7097" w:rsidP="00017DA3">
      <w:pPr>
        <w:pStyle w:val="Akapitzlist"/>
        <w:numPr>
          <w:ilvl w:val="0"/>
          <w:numId w:val="51"/>
        </w:numPr>
        <w:spacing w:after="120" w:line="276" w:lineRule="auto"/>
        <w:rPr>
          <w:rFonts w:ascii="Aptos" w:hAnsi="Aptos" w:cstheme="minorHAnsi"/>
          <w:sz w:val="22"/>
        </w:rPr>
      </w:pPr>
      <w:r w:rsidRPr="00532FE8">
        <w:rPr>
          <w:rFonts w:ascii="Aptos" w:hAnsi="Aptos" w:cstheme="minorHAnsi"/>
          <w:sz w:val="22"/>
        </w:rPr>
        <w:t>dostawę niezbędnej Infrastruktury teleinformatycznej w celu realizacji Projektu</w:t>
      </w:r>
      <w:r w:rsidR="005E5734" w:rsidRPr="00532FE8">
        <w:rPr>
          <w:rFonts w:ascii="Aptos" w:hAnsi="Aptos" w:cstheme="minorHAnsi"/>
          <w:sz w:val="22"/>
        </w:rPr>
        <w:t>;</w:t>
      </w:r>
    </w:p>
    <w:p w14:paraId="03AB42F1" w14:textId="58BB69A0" w:rsidR="005E5734" w:rsidRPr="00532FE8" w:rsidRDefault="005E5734" w:rsidP="00017DA3">
      <w:pPr>
        <w:pStyle w:val="Akapitzlist"/>
        <w:numPr>
          <w:ilvl w:val="0"/>
          <w:numId w:val="51"/>
        </w:numPr>
        <w:spacing w:after="120" w:line="276" w:lineRule="auto"/>
        <w:rPr>
          <w:rFonts w:ascii="Aptos" w:hAnsi="Aptos" w:cstheme="minorHAnsi"/>
          <w:sz w:val="22"/>
        </w:rPr>
      </w:pPr>
      <w:r w:rsidRPr="00532FE8">
        <w:rPr>
          <w:rFonts w:ascii="Aptos" w:hAnsi="Aptos" w:cstheme="minorHAnsi"/>
          <w:sz w:val="22"/>
        </w:rPr>
        <w:t>zapewnienie usług chmurowych.</w:t>
      </w:r>
    </w:p>
    <w:p w14:paraId="65E96C5C" w14:textId="35C28B81" w:rsidR="00D571DC" w:rsidRPr="00532FE8" w:rsidRDefault="00D571DC" w:rsidP="00017DA3">
      <w:pPr>
        <w:pStyle w:val="Akapitzlist"/>
        <w:numPr>
          <w:ilvl w:val="0"/>
          <w:numId w:val="32"/>
        </w:numPr>
        <w:spacing w:after="120" w:line="276" w:lineRule="auto"/>
        <w:ind w:left="357" w:hanging="357"/>
        <w:rPr>
          <w:rFonts w:ascii="Aptos" w:hAnsi="Aptos" w:cstheme="minorHAnsi"/>
          <w:sz w:val="22"/>
        </w:rPr>
      </w:pPr>
      <w:r w:rsidRPr="00532FE8">
        <w:rPr>
          <w:rFonts w:ascii="Aptos" w:hAnsi="Aptos" w:cstheme="minorHAnsi"/>
          <w:sz w:val="22"/>
        </w:rPr>
        <w:t>Rezultatami Projektu będą:</w:t>
      </w:r>
    </w:p>
    <w:p w14:paraId="46EF0519" w14:textId="25626F7D" w:rsidR="00D571DC" w:rsidRPr="00532FE8" w:rsidRDefault="00D571DC" w:rsidP="00017DA3">
      <w:pPr>
        <w:pStyle w:val="Akapitzlist"/>
        <w:numPr>
          <w:ilvl w:val="0"/>
          <w:numId w:val="52"/>
        </w:numPr>
        <w:spacing w:after="120" w:line="276" w:lineRule="auto"/>
        <w:rPr>
          <w:rFonts w:ascii="Aptos" w:hAnsi="Aptos" w:cstheme="minorHAnsi"/>
          <w:sz w:val="22"/>
        </w:rPr>
      </w:pPr>
      <w:r w:rsidRPr="00532FE8">
        <w:rPr>
          <w:rFonts w:ascii="Aptos" w:hAnsi="Aptos" w:cstheme="minorHAnsi"/>
          <w:sz w:val="22"/>
        </w:rPr>
        <w:t xml:space="preserve">wdrożenie zmodernizowanego, o nowe funkcjonalności, systemu teleinformatycznego </w:t>
      </w:r>
      <w:proofErr w:type="spellStart"/>
      <w:r w:rsidRPr="00532FE8">
        <w:rPr>
          <w:rFonts w:ascii="Aptos" w:hAnsi="Aptos" w:cstheme="minorHAnsi"/>
          <w:sz w:val="22"/>
        </w:rPr>
        <w:t>ROLMApp</w:t>
      </w:r>
      <w:proofErr w:type="spellEnd"/>
      <w:r w:rsidRPr="00532FE8">
        <w:rPr>
          <w:rFonts w:ascii="Aptos" w:hAnsi="Aptos" w:cstheme="minorHAnsi"/>
          <w:sz w:val="22"/>
        </w:rPr>
        <w:t xml:space="preserve"> dla rolników z całego województwa mazowieckiego;</w:t>
      </w:r>
    </w:p>
    <w:p w14:paraId="5AA37DB3" w14:textId="24648B3A" w:rsidR="00D571DC" w:rsidRPr="00532FE8" w:rsidRDefault="00D571DC" w:rsidP="00017DA3">
      <w:pPr>
        <w:pStyle w:val="Akapitzlist"/>
        <w:numPr>
          <w:ilvl w:val="0"/>
          <w:numId w:val="52"/>
        </w:numPr>
        <w:spacing w:after="120" w:line="276" w:lineRule="auto"/>
        <w:rPr>
          <w:rFonts w:ascii="Aptos" w:hAnsi="Aptos" w:cstheme="minorHAnsi"/>
          <w:sz w:val="22"/>
        </w:rPr>
      </w:pPr>
      <w:r w:rsidRPr="00532FE8">
        <w:rPr>
          <w:rFonts w:ascii="Aptos" w:hAnsi="Aptos" w:cstheme="minorHAnsi"/>
          <w:sz w:val="22"/>
        </w:rPr>
        <w:t>rozszerzenie usług Mobilnego Centrum Badania i Analizy Gleby w zakresie diagnostyki gleb oraz certyfikacji gospodarstw rolnych na całe województwo mazowieckie;</w:t>
      </w:r>
    </w:p>
    <w:p w14:paraId="4D1A3244" w14:textId="1DAF5349" w:rsidR="00D571DC" w:rsidRPr="008620A1" w:rsidRDefault="00D571DC" w:rsidP="00017DA3">
      <w:pPr>
        <w:pStyle w:val="Akapitzlist"/>
        <w:numPr>
          <w:ilvl w:val="0"/>
          <w:numId w:val="52"/>
        </w:numPr>
        <w:spacing w:after="120" w:line="276" w:lineRule="auto"/>
        <w:rPr>
          <w:rFonts w:ascii="Aptos" w:hAnsi="Aptos" w:cstheme="minorHAnsi"/>
          <w:sz w:val="22"/>
        </w:rPr>
      </w:pPr>
      <w:r w:rsidRPr="00532FE8">
        <w:rPr>
          <w:rFonts w:ascii="Aptos" w:hAnsi="Aptos" w:cstheme="minorHAnsi"/>
          <w:sz w:val="22"/>
        </w:rPr>
        <w:t>wdrożenie Branżowej Bazy Wsparcia Rolnictwa, w formie nowoczesnego cyfrowego centrum wiedzy, udostępnionego w formule platformy internetowej, dedykowanej dla producentów rolnych i przedsiębiorców działających na rynku</w:t>
      </w:r>
      <w:r w:rsidRPr="008620A1">
        <w:rPr>
          <w:rFonts w:ascii="Aptos" w:hAnsi="Aptos" w:cstheme="minorHAnsi"/>
          <w:sz w:val="22"/>
        </w:rPr>
        <w:t xml:space="preserve"> rolnym;</w:t>
      </w:r>
    </w:p>
    <w:p w14:paraId="0107264F" w14:textId="3BF5A6BC" w:rsidR="00D571DC" w:rsidRPr="008620A1" w:rsidRDefault="00D571DC" w:rsidP="00017DA3">
      <w:pPr>
        <w:pStyle w:val="Akapitzlist"/>
        <w:numPr>
          <w:ilvl w:val="0"/>
          <w:numId w:val="52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udostępni</w:t>
      </w:r>
      <w:r w:rsidR="0005458E" w:rsidRPr="008620A1">
        <w:rPr>
          <w:rFonts w:ascii="Aptos" w:hAnsi="Aptos" w:cstheme="minorHAnsi"/>
          <w:sz w:val="22"/>
        </w:rPr>
        <w:t>enie</w:t>
      </w:r>
      <w:r w:rsidRPr="008620A1">
        <w:rPr>
          <w:rFonts w:ascii="Aptos" w:hAnsi="Aptos" w:cstheme="minorHAnsi"/>
          <w:sz w:val="22"/>
        </w:rPr>
        <w:t xml:space="preserve"> usług elektronicznych dla rolników oraz producentów rolnych z</w:t>
      </w:r>
      <w:r w:rsidR="00490082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województwa mazowieckiego, umożliwiających realizację spraw związanych z</w:t>
      </w:r>
      <w:r w:rsidR="00490082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działalnością rolniczą;</w:t>
      </w:r>
    </w:p>
    <w:p w14:paraId="0A5562BE" w14:textId="363E30AB" w:rsidR="00D571DC" w:rsidRPr="008620A1" w:rsidRDefault="00D571DC" w:rsidP="00017DA3">
      <w:pPr>
        <w:pStyle w:val="Akapitzlist"/>
        <w:numPr>
          <w:ilvl w:val="0"/>
          <w:numId w:val="52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robot spełniający wymogi sadownictwa i warzywnictwa precyzyjnego;</w:t>
      </w:r>
    </w:p>
    <w:p w14:paraId="08B9D5CA" w14:textId="2747B26F" w:rsidR="00D571DC" w:rsidRPr="008620A1" w:rsidRDefault="00D571DC" w:rsidP="00017DA3">
      <w:pPr>
        <w:pStyle w:val="Akapitzlist"/>
        <w:numPr>
          <w:ilvl w:val="0"/>
          <w:numId w:val="52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lastRenderedPageBreak/>
        <w:t>wzbogacenie oferty Mobilnego Centrum Badania i Analizy Gleby, m.in. o nowe usługi wynikające z opracowanego robota spełniającego wymogi sadownictwa i warzywnictwa precyzyjnego;</w:t>
      </w:r>
    </w:p>
    <w:p w14:paraId="1669FFFF" w14:textId="75514C93" w:rsidR="00D571DC" w:rsidRPr="008620A1" w:rsidRDefault="00D571DC" w:rsidP="00017DA3">
      <w:pPr>
        <w:pStyle w:val="Akapitzlist"/>
        <w:numPr>
          <w:ilvl w:val="0"/>
          <w:numId w:val="52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zapewnienie odpowiedniego zaplecza teleinformatycznego, działającego m.in. w</w:t>
      </w:r>
      <w:r w:rsidR="00490082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oparciu o</w:t>
      </w:r>
      <w:r w:rsidR="00AA3940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rozwiązania chmurowe, a tym samym umożliwiającego gromadzenie i</w:t>
      </w:r>
      <w:r w:rsidR="00490082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przetwarzanie danych oraz udostępnienie e-usług z wykorzystaniem najnowszych technologii cyfrowych.</w:t>
      </w:r>
    </w:p>
    <w:p w14:paraId="61070D85" w14:textId="4A98A8B1" w:rsidR="004A1BCF" w:rsidRPr="008620A1" w:rsidRDefault="00EC76AC" w:rsidP="00017DA3">
      <w:pPr>
        <w:pStyle w:val="Akapitzlist"/>
        <w:numPr>
          <w:ilvl w:val="0"/>
          <w:numId w:val="32"/>
        </w:numPr>
        <w:spacing w:after="120" w:line="276" w:lineRule="auto"/>
        <w:ind w:left="357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Liderem Projektu </w:t>
      </w:r>
      <w:r w:rsidR="00FE3F6F" w:rsidRPr="008620A1">
        <w:rPr>
          <w:rFonts w:ascii="Aptos" w:hAnsi="Aptos" w:cstheme="minorHAnsi"/>
          <w:sz w:val="22"/>
        </w:rPr>
        <w:t>S</w:t>
      </w:r>
      <w:r w:rsidR="00D571DC" w:rsidRPr="008620A1">
        <w:rPr>
          <w:rFonts w:ascii="Aptos" w:hAnsi="Aptos" w:cstheme="minorHAnsi"/>
          <w:sz w:val="22"/>
        </w:rPr>
        <w:t xml:space="preserve">mart </w:t>
      </w:r>
      <w:proofErr w:type="spellStart"/>
      <w:r w:rsidR="00D571DC" w:rsidRPr="008620A1">
        <w:rPr>
          <w:rFonts w:ascii="Aptos" w:hAnsi="Aptos" w:cstheme="minorHAnsi"/>
          <w:sz w:val="22"/>
        </w:rPr>
        <w:t>Villages</w:t>
      </w:r>
      <w:proofErr w:type="spellEnd"/>
      <w:r w:rsidR="00D571DC" w:rsidRPr="008620A1">
        <w:rPr>
          <w:rFonts w:ascii="Aptos" w:hAnsi="Aptos" w:cstheme="minorHAnsi"/>
          <w:sz w:val="22"/>
        </w:rPr>
        <w:t xml:space="preserve"> 2</w:t>
      </w:r>
      <w:r w:rsidRPr="008620A1">
        <w:rPr>
          <w:rFonts w:ascii="Aptos" w:hAnsi="Aptos" w:cstheme="minorHAnsi"/>
          <w:sz w:val="22"/>
        </w:rPr>
        <w:t xml:space="preserve"> jest </w:t>
      </w:r>
      <w:bookmarkStart w:id="5" w:name="_Hlk61617183"/>
      <w:r w:rsidR="00B25B07" w:rsidRPr="008620A1">
        <w:rPr>
          <w:rFonts w:ascii="Aptos" w:hAnsi="Aptos" w:cstheme="minorHAnsi"/>
          <w:sz w:val="22"/>
        </w:rPr>
        <w:t>Województwo Mazowieckie</w:t>
      </w:r>
      <w:r w:rsidR="00D571DC" w:rsidRPr="008620A1">
        <w:rPr>
          <w:rFonts w:ascii="Aptos" w:hAnsi="Aptos" w:cstheme="minorHAnsi"/>
          <w:sz w:val="22"/>
        </w:rPr>
        <w:t xml:space="preserve">. </w:t>
      </w:r>
      <w:r w:rsidR="004A1BCF" w:rsidRPr="008620A1">
        <w:rPr>
          <w:rFonts w:ascii="Aptos" w:hAnsi="Aptos" w:cstheme="minorHAnsi"/>
          <w:sz w:val="22"/>
        </w:rPr>
        <w:t>Projekt realizowany będzie w</w:t>
      </w:r>
      <w:r w:rsidR="00AA3940" w:rsidRPr="008620A1">
        <w:rPr>
          <w:rFonts w:ascii="Aptos" w:hAnsi="Aptos" w:cstheme="minorHAnsi"/>
          <w:sz w:val="22"/>
        </w:rPr>
        <w:t> </w:t>
      </w:r>
      <w:r w:rsidR="004A1BCF" w:rsidRPr="008620A1">
        <w:rPr>
          <w:rFonts w:ascii="Aptos" w:hAnsi="Aptos" w:cstheme="minorHAnsi"/>
          <w:sz w:val="22"/>
        </w:rPr>
        <w:t xml:space="preserve">partnerstwie </w:t>
      </w:r>
      <w:r w:rsidR="00D571DC" w:rsidRPr="008620A1">
        <w:rPr>
          <w:rFonts w:ascii="Aptos" w:hAnsi="Aptos" w:cstheme="minorHAnsi"/>
          <w:sz w:val="22"/>
        </w:rPr>
        <w:t>z Mazowieckim Biurem Geodezji i Urządzeń Rolnych</w:t>
      </w:r>
      <w:r w:rsidR="004F29CC">
        <w:rPr>
          <w:rFonts w:ascii="Aptos" w:hAnsi="Aptos" w:cstheme="minorHAnsi"/>
          <w:sz w:val="22"/>
        </w:rPr>
        <w:t xml:space="preserve"> w Ostrołęce</w:t>
      </w:r>
      <w:r w:rsidR="00D571DC" w:rsidRPr="008620A1">
        <w:rPr>
          <w:rFonts w:ascii="Aptos" w:hAnsi="Aptos" w:cstheme="minorHAnsi"/>
          <w:sz w:val="22"/>
        </w:rPr>
        <w:t>, które jest wojewódzką samorządową jednostką organizacyjną, działającą w formie jednostki budżetowej Województwa Mazowieckiego, nieposiadającą osobowości prawnej. Siedzibą Biura jest miasto Ostrołęka. Obszarem działania Biura jest województwo mazowieckie. Biuro posiada dwa oddziały terenowe: w Mławie oraz w Radomiu.</w:t>
      </w:r>
      <w:r w:rsidR="00D571DC" w:rsidRPr="008620A1">
        <w:rPr>
          <w:rFonts w:ascii="Aptos" w:hAnsi="Aptos"/>
          <w:sz w:val="22"/>
        </w:rPr>
        <w:t xml:space="preserve"> </w:t>
      </w:r>
      <w:r w:rsidR="00D571DC" w:rsidRPr="008620A1">
        <w:rPr>
          <w:rFonts w:ascii="Aptos" w:hAnsi="Aptos" w:cstheme="minorHAnsi"/>
          <w:sz w:val="22"/>
        </w:rPr>
        <w:t>Ponadto, pozyskan</w:t>
      </w:r>
      <w:r w:rsidR="00FE3F6F" w:rsidRPr="008620A1">
        <w:rPr>
          <w:rFonts w:ascii="Aptos" w:hAnsi="Aptos" w:cstheme="minorHAnsi"/>
          <w:sz w:val="22"/>
        </w:rPr>
        <w:t>o</w:t>
      </w:r>
      <w:r w:rsidR="00D571DC" w:rsidRPr="008620A1">
        <w:rPr>
          <w:rFonts w:ascii="Aptos" w:hAnsi="Aptos" w:cstheme="minorHAnsi"/>
          <w:sz w:val="22"/>
        </w:rPr>
        <w:t xml:space="preserve"> Partner</w:t>
      </w:r>
      <w:r w:rsidR="00FE3F6F" w:rsidRPr="008620A1">
        <w:rPr>
          <w:rFonts w:ascii="Aptos" w:hAnsi="Aptos" w:cstheme="minorHAnsi"/>
          <w:sz w:val="22"/>
        </w:rPr>
        <w:t>a</w:t>
      </w:r>
      <w:r w:rsidR="00D571DC" w:rsidRPr="008620A1">
        <w:rPr>
          <w:rFonts w:ascii="Aptos" w:hAnsi="Aptos" w:cstheme="minorHAnsi"/>
          <w:sz w:val="22"/>
        </w:rPr>
        <w:t xml:space="preserve"> JST</w:t>
      </w:r>
      <w:r w:rsidR="00FE3F6F" w:rsidRPr="008620A1">
        <w:rPr>
          <w:rFonts w:ascii="Aptos" w:hAnsi="Aptos" w:cstheme="minorHAnsi"/>
          <w:sz w:val="22"/>
        </w:rPr>
        <w:t xml:space="preserve"> </w:t>
      </w:r>
      <w:r w:rsidR="00D571DC" w:rsidRPr="008620A1">
        <w:rPr>
          <w:rFonts w:ascii="Aptos" w:hAnsi="Aptos" w:cstheme="minorHAnsi"/>
          <w:sz w:val="22"/>
        </w:rPr>
        <w:t>szczebla gminnego, w celu przetestowania wdrażanego rozwiązania</w:t>
      </w:r>
      <w:r w:rsidR="00FE3F6F" w:rsidRPr="008620A1">
        <w:rPr>
          <w:rFonts w:ascii="Aptos" w:hAnsi="Aptos" w:cstheme="minorHAnsi"/>
          <w:sz w:val="22"/>
        </w:rPr>
        <w:t>, tj.</w:t>
      </w:r>
      <w:r w:rsidR="004F29CC">
        <w:rPr>
          <w:rFonts w:ascii="Aptos" w:hAnsi="Aptos" w:cstheme="minorHAnsi"/>
          <w:sz w:val="22"/>
        </w:rPr>
        <w:t> </w:t>
      </w:r>
      <w:r w:rsidR="00D571DC" w:rsidRPr="008620A1">
        <w:rPr>
          <w:rFonts w:ascii="Aptos" w:hAnsi="Aptos" w:cstheme="minorHAnsi"/>
          <w:sz w:val="22"/>
        </w:rPr>
        <w:t>nawiązano współpracę z Gminą Błędów</w:t>
      </w:r>
      <w:r w:rsidR="00CB4190" w:rsidRPr="008620A1">
        <w:rPr>
          <w:rFonts w:ascii="Aptos" w:hAnsi="Aptos" w:cstheme="minorHAnsi"/>
          <w:sz w:val="22"/>
        </w:rPr>
        <w:t>, która</w:t>
      </w:r>
      <w:r w:rsidR="00D571DC" w:rsidRPr="008620A1">
        <w:rPr>
          <w:rFonts w:ascii="Aptos" w:hAnsi="Aptos" w:cstheme="minorHAnsi"/>
          <w:sz w:val="22"/>
        </w:rPr>
        <w:t xml:space="preserve"> </w:t>
      </w:r>
      <w:r w:rsidR="00FE3F6F" w:rsidRPr="008620A1">
        <w:rPr>
          <w:rFonts w:ascii="Aptos" w:hAnsi="Aptos" w:cstheme="minorHAnsi"/>
          <w:sz w:val="22"/>
        </w:rPr>
        <w:t xml:space="preserve">jest </w:t>
      </w:r>
      <w:r w:rsidR="00D571DC" w:rsidRPr="008620A1">
        <w:rPr>
          <w:rFonts w:ascii="Aptos" w:hAnsi="Aptos" w:cstheme="minorHAnsi"/>
          <w:sz w:val="22"/>
        </w:rPr>
        <w:t xml:space="preserve">właściwa ze względu na charakter prowadzonej produkcji rolnej na </w:t>
      </w:r>
      <w:r w:rsidR="00FE3F6F" w:rsidRPr="008620A1">
        <w:rPr>
          <w:rFonts w:ascii="Aptos" w:hAnsi="Aptos" w:cstheme="minorHAnsi"/>
          <w:sz w:val="22"/>
        </w:rPr>
        <w:t xml:space="preserve">jej </w:t>
      </w:r>
      <w:r w:rsidR="00D571DC" w:rsidRPr="008620A1">
        <w:rPr>
          <w:rFonts w:ascii="Aptos" w:hAnsi="Aptos" w:cstheme="minorHAnsi"/>
          <w:sz w:val="22"/>
        </w:rPr>
        <w:t xml:space="preserve">terenie, co </w:t>
      </w:r>
      <w:r w:rsidR="0005458E" w:rsidRPr="008620A1">
        <w:rPr>
          <w:rFonts w:ascii="Aptos" w:hAnsi="Aptos" w:cstheme="minorHAnsi"/>
          <w:sz w:val="22"/>
        </w:rPr>
        <w:t xml:space="preserve">daje </w:t>
      </w:r>
      <w:r w:rsidR="00D571DC" w:rsidRPr="008620A1">
        <w:rPr>
          <w:rFonts w:ascii="Aptos" w:hAnsi="Aptos" w:cstheme="minorHAnsi"/>
          <w:sz w:val="22"/>
        </w:rPr>
        <w:t>możliwość udziału w realizacji wszystkich zadań merytorycznych planowanych w Projekcie.</w:t>
      </w:r>
      <w:r w:rsidR="00FE3F6F" w:rsidRPr="008620A1">
        <w:rPr>
          <w:rFonts w:ascii="Aptos" w:hAnsi="Aptos"/>
          <w:sz w:val="22"/>
        </w:rPr>
        <w:t xml:space="preserve"> </w:t>
      </w:r>
      <w:r w:rsidR="00FE3F6F" w:rsidRPr="008620A1">
        <w:rPr>
          <w:rFonts w:ascii="Aptos" w:hAnsi="Aptos" w:cstheme="minorHAnsi"/>
          <w:sz w:val="22"/>
        </w:rPr>
        <w:t>Gmina Błędów jest zlokalizowana w południowo-zachodniej części województwa mazowieckiego w powiecie grójeckim i jest typowym rejonem sadowniczym.</w:t>
      </w:r>
    </w:p>
    <w:bookmarkEnd w:id="5"/>
    <w:p w14:paraId="3F7FB0FF" w14:textId="4F35A92A" w:rsidR="00147659" w:rsidRPr="008620A1" w:rsidRDefault="00EC76AC" w:rsidP="00017DA3">
      <w:pPr>
        <w:pStyle w:val="Akapitzlist"/>
        <w:numPr>
          <w:ilvl w:val="0"/>
          <w:numId w:val="32"/>
        </w:numPr>
        <w:spacing w:after="120" w:line="276" w:lineRule="auto"/>
        <w:ind w:left="357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Projekt </w:t>
      </w:r>
      <w:r w:rsidR="00CB4190" w:rsidRPr="008620A1">
        <w:rPr>
          <w:rFonts w:ascii="Aptos" w:hAnsi="Aptos" w:cstheme="minorHAnsi"/>
          <w:sz w:val="22"/>
        </w:rPr>
        <w:t xml:space="preserve">Smart </w:t>
      </w:r>
      <w:proofErr w:type="spellStart"/>
      <w:r w:rsidR="00CB4190" w:rsidRPr="008620A1">
        <w:rPr>
          <w:rFonts w:ascii="Aptos" w:hAnsi="Aptos" w:cstheme="minorHAnsi"/>
          <w:sz w:val="22"/>
        </w:rPr>
        <w:t>Villages</w:t>
      </w:r>
      <w:proofErr w:type="spellEnd"/>
      <w:r w:rsidR="00CB4190" w:rsidRPr="008620A1">
        <w:rPr>
          <w:rFonts w:ascii="Aptos" w:hAnsi="Aptos" w:cstheme="minorHAnsi"/>
          <w:sz w:val="22"/>
        </w:rPr>
        <w:t xml:space="preserve"> 2 </w:t>
      </w:r>
      <w:r w:rsidRPr="008620A1">
        <w:rPr>
          <w:rFonts w:ascii="Aptos" w:hAnsi="Aptos" w:cstheme="minorHAnsi"/>
          <w:sz w:val="22"/>
        </w:rPr>
        <w:t xml:space="preserve">realizowany będzie w siedzibach Partnerów </w:t>
      </w:r>
      <w:r w:rsidR="00D2515D">
        <w:rPr>
          <w:rFonts w:ascii="Aptos" w:hAnsi="Aptos" w:cstheme="minorHAnsi"/>
          <w:sz w:val="22"/>
        </w:rPr>
        <w:t xml:space="preserve">Projektu </w:t>
      </w:r>
      <w:r w:rsidRPr="008620A1">
        <w:rPr>
          <w:rFonts w:ascii="Aptos" w:hAnsi="Aptos" w:cstheme="minorHAnsi"/>
          <w:sz w:val="22"/>
        </w:rPr>
        <w:t>oraz w siedzibie Województwa Mazowieckiego lub</w:t>
      </w:r>
      <w:r w:rsidR="00147659" w:rsidRPr="008620A1">
        <w:rPr>
          <w:rFonts w:ascii="Aptos" w:hAnsi="Aptos" w:cstheme="minorHAnsi"/>
          <w:sz w:val="22"/>
        </w:rPr>
        <w:t> w innych lokalizacjach wskazanych przez Zamawiającego.</w:t>
      </w:r>
    </w:p>
    <w:p w14:paraId="4185F274" w14:textId="010055D0" w:rsidR="00374664" w:rsidRPr="008620A1" w:rsidRDefault="00374664" w:rsidP="00017DA3">
      <w:pPr>
        <w:pStyle w:val="Akapitzlist"/>
        <w:numPr>
          <w:ilvl w:val="0"/>
          <w:numId w:val="32"/>
        </w:numPr>
        <w:spacing w:after="120" w:line="276" w:lineRule="auto"/>
        <w:ind w:left="357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Przedmiotowe zamówienie dotyczy jednego z elementów Projektu tj. wsparcia merytorycznego w zakresie opracowania robota spełniającego wymogi sadownictwa i</w:t>
      </w:r>
      <w:r w:rsidR="00490082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warzywnictwa precyzyjnego.</w:t>
      </w:r>
    </w:p>
    <w:p w14:paraId="5AA5B55B" w14:textId="635D3130" w:rsidR="00EC76AC" w:rsidRPr="008620A1" w:rsidRDefault="00A14AE0" w:rsidP="008620A1">
      <w:pPr>
        <w:pStyle w:val="Nagwek1"/>
      </w:pPr>
      <w:bookmarkStart w:id="6" w:name="_Ref529537513"/>
      <w:bookmarkStart w:id="7" w:name="_Toc58839012"/>
      <w:bookmarkStart w:id="8" w:name="_Toc182299386"/>
      <w:r w:rsidRPr="008620A1">
        <w:t xml:space="preserve">Zakres </w:t>
      </w:r>
      <w:r w:rsidR="00EC76AC" w:rsidRPr="008620A1">
        <w:t>Przedmiot</w:t>
      </w:r>
      <w:r w:rsidR="00D37CD9" w:rsidRPr="008620A1">
        <w:t>u</w:t>
      </w:r>
      <w:r w:rsidR="00EC76AC" w:rsidRPr="008620A1">
        <w:t xml:space="preserve"> zamówienia</w:t>
      </w:r>
      <w:bookmarkEnd w:id="6"/>
      <w:bookmarkEnd w:id="7"/>
      <w:bookmarkEnd w:id="8"/>
    </w:p>
    <w:p w14:paraId="198BD9C7" w14:textId="7D58355D" w:rsidR="00C734D4" w:rsidRPr="008620A1" w:rsidRDefault="00C734D4" w:rsidP="00140D2D">
      <w:pPr>
        <w:pStyle w:val="Akapitzlist"/>
        <w:numPr>
          <w:ilvl w:val="0"/>
          <w:numId w:val="17"/>
        </w:numPr>
        <w:spacing w:after="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bookmarkStart w:id="9" w:name="_Hlk150170437"/>
      <w:bookmarkStart w:id="10" w:name="_Hlk65484376"/>
      <w:bookmarkStart w:id="11" w:name="_Hlk65484283"/>
      <w:bookmarkStart w:id="12" w:name="_Hlk61617049"/>
      <w:r w:rsidRPr="008620A1">
        <w:rPr>
          <w:rFonts w:ascii="Aptos" w:hAnsi="Aptos" w:cstheme="minorHAnsi"/>
          <w:sz w:val="22"/>
        </w:rPr>
        <w:t>Symbol dostaw, usług lub robót budowlanych zgodnie z CPV:</w:t>
      </w:r>
    </w:p>
    <w:p w14:paraId="184B1D51" w14:textId="148603EA" w:rsidR="00B15AB9" w:rsidRPr="008620A1" w:rsidRDefault="00B15AB9" w:rsidP="00017DA3">
      <w:pPr>
        <w:pStyle w:val="Akapitzlist"/>
        <w:numPr>
          <w:ilvl w:val="0"/>
          <w:numId w:val="26"/>
        </w:numPr>
        <w:spacing w:after="120" w:line="276" w:lineRule="auto"/>
        <w:ind w:left="1276" w:hanging="425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72000000-5 - Usługi informatyczne: konsultacyjne, opracowywania oprogramowania, internetowe i wsparcia;</w:t>
      </w:r>
    </w:p>
    <w:p w14:paraId="32B2F94E" w14:textId="64DC4CB5" w:rsidR="00B15AB9" w:rsidRPr="008620A1" w:rsidRDefault="00B15AB9" w:rsidP="00017DA3">
      <w:pPr>
        <w:pStyle w:val="Akapitzlist"/>
        <w:numPr>
          <w:ilvl w:val="0"/>
          <w:numId w:val="26"/>
        </w:numPr>
        <w:spacing w:after="120" w:line="276" w:lineRule="auto"/>
        <w:ind w:left="1276" w:hanging="425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72220000-3 - Usługi doradcze w zakresie systemów i doradztwo techniczne;</w:t>
      </w:r>
    </w:p>
    <w:p w14:paraId="4C926D03" w14:textId="77777777" w:rsidR="00B15AB9" w:rsidRPr="008620A1" w:rsidRDefault="00B15AB9" w:rsidP="00017DA3">
      <w:pPr>
        <w:pStyle w:val="Akapitzlist"/>
        <w:numPr>
          <w:ilvl w:val="0"/>
          <w:numId w:val="26"/>
        </w:numPr>
        <w:spacing w:after="120" w:line="276" w:lineRule="auto"/>
        <w:ind w:left="1276" w:hanging="425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72222200-9 - Usługi w zakresie systemów informacji lub usługi w zakresie planowania technologii;</w:t>
      </w:r>
    </w:p>
    <w:p w14:paraId="286CFC2F" w14:textId="77777777" w:rsidR="00B15AB9" w:rsidRPr="008620A1" w:rsidRDefault="00B15AB9" w:rsidP="00017DA3">
      <w:pPr>
        <w:pStyle w:val="Akapitzlist"/>
        <w:numPr>
          <w:ilvl w:val="0"/>
          <w:numId w:val="26"/>
        </w:numPr>
        <w:spacing w:after="120" w:line="276" w:lineRule="auto"/>
        <w:ind w:left="1276" w:hanging="425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72224000-1 - Usługi doradcze w zakresie zarządzania projektem;</w:t>
      </w:r>
    </w:p>
    <w:p w14:paraId="1B58A445" w14:textId="77777777" w:rsidR="00B15AB9" w:rsidRPr="008620A1" w:rsidRDefault="00B15AB9" w:rsidP="00017DA3">
      <w:pPr>
        <w:pStyle w:val="Akapitzlist"/>
        <w:numPr>
          <w:ilvl w:val="0"/>
          <w:numId w:val="26"/>
        </w:numPr>
        <w:spacing w:after="120" w:line="276" w:lineRule="auto"/>
        <w:ind w:left="1276" w:hanging="425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72224200-3 - Usługi w zakresie planowania zapewniania jakości systemu;</w:t>
      </w:r>
    </w:p>
    <w:p w14:paraId="32A2B59F" w14:textId="77777777" w:rsidR="00B15AB9" w:rsidRPr="008620A1" w:rsidRDefault="00B15AB9" w:rsidP="00017DA3">
      <w:pPr>
        <w:pStyle w:val="Akapitzlist"/>
        <w:numPr>
          <w:ilvl w:val="0"/>
          <w:numId w:val="26"/>
        </w:numPr>
        <w:spacing w:after="120" w:line="276" w:lineRule="auto"/>
        <w:ind w:left="1276" w:hanging="425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72225000-8 - Usługi w zakresie oceny i analizy gwarancji jakości systemu;</w:t>
      </w:r>
    </w:p>
    <w:p w14:paraId="1BBA0F82" w14:textId="77777777" w:rsidR="00B15AB9" w:rsidRPr="008620A1" w:rsidRDefault="00B15AB9" w:rsidP="00017DA3">
      <w:pPr>
        <w:pStyle w:val="Akapitzlist"/>
        <w:numPr>
          <w:ilvl w:val="0"/>
          <w:numId w:val="26"/>
        </w:numPr>
        <w:spacing w:after="120" w:line="276" w:lineRule="auto"/>
        <w:ind w:left="1276" w:hanging="425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72261000-2 - Usługi pomocnicze w zakresie oprogramowania;</w:t>
      </w:r>
    </w:p>
    <w:p w14:paraId="4BF1A91F" w14:textId="441D13E5" w:rsidR="00B15AB9" w:rsidRPr="008620A1" w:rsidRDefault="00B15AB9" w:rsidP="00017DA3">
      <w:pPr>
        <w:pStyle w:val="Akapitzlist"/>
        <w:numPr>
          <w:ilvl w:val="0"/>
          <w:numId w:val="26"/>
        </w:numPr>
        <w:spacing w:after="120" w:line="276" w:lineRule="auto"/>
        <w:ind w:left="1276" w:hanging="425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72265000-0 - Usługi konfiguracji oprogramowania</w:t>
      </w:r>
      <w:r w:rsidR="0054700B">
        <w:rPr>
          <w:rFonts w:ascii="Aptos" w:hAnsi="Aptos" w:cstheme="minorHAnsi"/>
          <w:sz w:val="22"/>
        </w:rPr>
        <w:t>;</w:t>
      </w:r>
    </w:p>
    <w:p w14:paraId="10F1DB43" w14:textId="77777777" w:rsidR="00B15AB9" w:rsidRPr="008620A1" w:rsidRDefault="00B15AB9" w:rsidP="00017DA3">
      <w:pPr>
        <w:pStyle w:val="Akapitzlist"/>
        <w:numPr>
          <w:ilvl w:val="0"/>
          <w:numId w:val="26"/>
        </w:numPr>
        <w:spacing w:after="120" w:line="276" w:lineRule="auto"/>
        <w:ind w:left="1276" w:hanging="425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72266000-7 - Usługi doradcze w zakresie oprogramowania;</w:t>
      </w:r>
    </w:p>
    <w:p w14:paraId="29755A61" w14:textId="77777777" w:rsidR="00B15AB9" w:rsidRPr="008620A1" w:rsidRDefault="00B15AB9" w:rsidP="00017DA3">
      <w:pPr>
        <w:pStyle w:val="Akapitzlist"/>
        <w:numPr>
          <w:ilvl w:val="0"/>
          <w:numId w:val="26"/>
        </w:numPr>
        <w:spacing w:after="120" w:line="276" w:lineRule="auto"/>
        <w:ind w:left="1276" w:hanging="425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72611000-6 - Usługi w zakresie wsparcia technicznego;</w:t>
      </w:r>
    </w:p>
    <w:p w14:paraId="5AB8DC8F" w14:textId="77777777" w:rsidR="00B15AB9" w:rsidRPr="008620A1" w:rsidRDefault="00B15AB9" w:rsidP="00017DA3">
      <w:pPr>
        <w:pStyle w:val="Akapitzlist"/>
        <w:numPr>
          <w:ilvl w:val="0"/>
          <w:numId w:val="26"/>
        </w:numPr>
        <w:spacing w:after="120" w:line="276" w:lineRule="auto"/>
        <w:ind w:left="1276" w:hanging="425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79421100-2 - Usługi nadzoru nad projektem, inne niż w zakresie robót budowlanych;</w:t>
      </w:r>
    </w:p>
    <w:p w14:paraId="00F234B1" w14:textId="766AE5D4" w:rsidR="00B15AB9" w:rsidRPr="008620A1" w:rsidRDefault="00B15AB9" w:rsidP="00017DA3">
      <w:pPr>
        <w:pStyle w:val="Akapitzlist"/>
        <w:numPr>
          <w:ilvl w:val="0"/>
          <w:numId w:val="26"/>
        </w:numPr>
        <w:spacing w:after="120" w:line="276" w:lineRule="auto"/>
        <w:ind w:left="1276" w:hanging="425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79610000-3 - Zapewnienie usług personelu</w:t>
      </w:r>
      <w:r w:rsidR="00286B10" w:rsidRPr="008620A1">
        <w:rPr>
          <w:rFonts w:ascii="Aptos" w:hAnsi="Aptos" w:cstheme="minorHAnsi"/>
          <w:sz w:val="22"/>
        </w:rPr>
        <w:t>.</w:t>
      </w:r>
    </w:p>
    <w:p w14:paraId="19EA9820" w14:textId="2D5F6A3C" w:rsidR="00B14906" w:rsidRPr="008620A1" w:rsidRDefault="00874308" w:rsidP="00017DA3">
      <w:pPr>
        <w:pStyle w:val="Akapitzlist"/>
        <w:numPr>
          <w:ilvl w:val="0"/>
          <w:numId w:val="17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Przedmiotem zamówienia jest świadczenie przez Wykonawcę</w:t>
      </w:r>
      <w:r w:rsidR="007D20BA" w:rsidRPr="008620A1">
        <w:rPr>
          <w:rFonts w:ascii="Aptos" w:hAnsi="Aptos" w:cstheme="minorHAnsi"/>
          <w:sz w:val="22"/>
        </w:rPr>
        <w:t xml:space="preserve"> </w:t>
      </w:r>
      <w:r w:rsidR="0095517C" w:rsidRPr="008620A1">
        <w:rPr>
          <w:rFonts w:ascii="Aptos" w:hAnsi="Aptos" w:cstheme="minorHAnsi"/>
          <w:sz w:val="22"/>
        </w:rPr>
        <w:t>usług</w:t>
      </w:r>
      <w:r w:rsidR="005215B5" w:rsidRPr="008620A1">
        <w:rPr>
          <w:rFonts w:ascii="Aptos" w:hAnsi="Aptos" w:cstheme="minorHAnsi"/>
          <w:sz w:val="22"/>
        </w:rPr>
        <w:t>i</w:t>
      </w:r>
      <w:r w:rsidR="003B71C3" w:rsidRPr="008620A1">
        <w:rPr>
          <w:rFonts w:ascii="Aptos" w:hAnsi="Aptos" w:cstheme="minorHAnsi"/>
          <w:sz w:val="22"/>
        </w:rPr>
        <w:t xml:space="preserve"> </w:t>
      </w:r>
      <w:r w:rsidR="003F2F09" w:rsidRPr="008620A1">
        <w:rPr>
          <w:rFonts w:ascii="Aptos" w:hAnsi="Aptos" w:cstheme="minorHAnsi"/>
          <w:sz w:val="22"/>
        </w:rPr>
        <w:t>w</w:t>
      </w:r>
      <w:r w:rsidR="00C72A26" w:rsidRPr="008620A1">
        <w:rPr>
          <w:rFonts w:ascii="Aptos" w:hAnsi="Aptos" w:cstheme="minorHAnsi"/>
          <w:sz w:val="22"/>
        </w:rPr>
        <w:t>sparcia technicznego i</w:t>
      </w:r>
      <w:r w:rsidR="00B06151" w:rsidRPr="008620A1">
        <w:rPr>
          <w:rFonts w:ascii="Aptos" w:hAnsi="Aptos" w:cstheme="minorHAnsi"/>
          <w:sz w:val="22"/>
        </w:rPr>
        <w:t> </w:t>
      </w:r>
      <w:r w:rsidR="00C72A26" w:rsidRPr="008620A1">
        <w:rPr>
          <w:rFonts w:ascii="Aptos" w:hAnsi="Aptos" w:cstheme="minorHAnsi"/>
          <w:sz w:val="22"/>
        </w:rPr>
        <w:t>merytorycznego</w:t>
      </w:r>
      <w:r w:rsidR="00DC7A47" w:rsidRPr="008620A1">
        <w:rPr>
          <w:rFonts w:ascii="Aptos" w:hAnsi="Aptos" w:cstheme="minorHAnsi"/>
          <w:sz w:val="22"/>
        </w:rPr>
        <w:t xml:space="preserve"> dla Zamawiającego</w:t>
      </w:r>
      <w:r w:rsidR="003F2F09" w:rsidRPr="008620A1">
        <w:rPr>
          <w:rFonts w:ascii="Aptos" w:hAnsi="Aptos" w:cstheme="minorHAnsi"/>
          <w:sz w:val="22"/>
        </w:rPr>
        <w:t xml:space="preserve"> i Partnerów Projektu</w:t>
      </w:r>
      <w:r w:rsidR="00DC7A47" w:rsidRPr="008620A1">
        <w:rPr>
          <w:rFonts w:ascii="Aptos" w:hAnsi="Aptos" w:cstheme="minorHAnsi"/>
          <w:sz w:val="22"/>
        </w:rPr>
        <w:t>, w zakresie</w:t>
      </w:r>
      <w:r w:rsidR="00DC7A47" w:rsidRPr="008620A1">
        <w:rPr>
          <w:rFonts w:ascii="Aptos" w:hAnsi="Aptos"/>
          <w:sz w:val="22"/>
        </w:rPr>
        <w:t xml:space="preserve"> </w:t>
      </w:r>
      <w:r w:rsidR="00DC7A47" w:rsidRPr="008620A1">
        <w:rPr>
          <w:rFonts w:ascii="Aptos" w:hAnsi="Aptos" w:cstheme="minorHAnsi"/>
          <w:sz w:val="22"/>
        </w:rPr>
        <w:t xml:space="preserve">opracowania robota </w:t>
      </w:r>
      <w:r w:rsidR="00DC7A47" w:rsidRPr="008620A1">
        <w:rPr>
          <w:rFonts w:ascii="Aptos" w:hAnsi="Aptos" w:cstheme="minorHAnsi"/>
          <w:sz w:val="22"/>
        </w:rPr>
        <w:lastRenderedPageBreak/>
        <w:t xml:space="preserve">spełniającego wymogi sadownictwa precyzyjnego w formie elektrycznej autonomicznej platformy wyposażonej w sensory teledetekcyjne do badania stanu owoców w sadach </w:t>
      </w:r>
      <w:r w:rsidR="00DC7A47" w:rsidRPr="00E16788">
        <w:rPr>
          <w:rFonts w:ascii="Aptos" w:hAnsi="Aptos" w:cstheme="minorHAnsi"/>
          <w:sz w:val="22"/>
        </w:rPr>
        <w:t>i</w:t>
      </w:r>
      <w:r w:rsidR="005F5CAD" w:rsidRPr="00E16788">
        <w:rPr>
          <w:rFonts w:ascii="Aptos" w:hAnsi="Aptos" w:cstheme="minorHAnsi"/>
          <w:sz w:val="22"/>
        </w:rPr>
        <w:t> </w:t>
      </w:r>
      <w:r w:rsidR="00DC7A47" w:rsidRPr="00E16788">
        <w:rPr>
          <w:rFonts w:ascii="Aptos" w:hAnsi="Aptos" w:cstheme="minorHAnsi"/>
          <w:sz w:val="22"/>
        </w:rPr>
        <w:t>detekcji</w:t>
      </w:r>
      <w:r w:rsidR="00DC7A47" w:rsidRPr="008620A1">
        <w:rPr>
          <w:rFonts w:ascii="Aptos" w:hAnsi="Aptos" w:cstheme="minorHAnsi"/>
          <w:sz w:val="22"/>
        </w:rPr>
        <w:t xml:space="preserve"> patogenów.</w:t>
      </w:r>
    </w:p>
    <w:p w14:paraId="5BDF51B8" w14:textId="356841ED" w:rsidR="00DC7A47" w:rsidRPr="00B34217" w:rsidRDefault="002479BD" w:rsidP="00017DA3">
      <w:pPr>
        <w:pStyle w:val="Akapitzlist"/>
        <w:numPr>
          <w:ilvl w:val="0"/>
          <w:numId w:val="17"/>
        </w:numPr>
        <w:spacing w:after="120" w:line="276" w:lineRule="auto"/>
        <w:rPr>
          <w:rFonts w:ascii="Aptos" w:hAnsi="Aptos" w:cstheme="minorHAnsi"/>
          <w:sz w:val="22"/>
        </w:rPr>
      </w:pPr>
      <w:r w:rsidRPr="00B34217">
        <w:rPr>
          <w:rFonts w:ascii="Aptos" w:hAnsi="Aptos" w:cstheme="minorHAnsi"/>
          <w:sz w:val="22"/>
        </w:rPr>
        <w:t>Usługi,</w:t>
      </w:r>
      <w:r w:rsidR="00DC7A47" w:rsidRPr="00B34217">
        <w:rPr>
          <w:rFonts w:ascii="Aptos" w:hAnsi="Aptos" w:cstheme="minorHAnsi"/>
          <w:sz w:val="22"/>
        </w:rPr>
        <w:t xml:space="preserve"> o których mowa w ust. 2, będą realizowane przez Zespół Wykonawcy, w wymiarze do 4100 </w:t>
      </w:r>
      <w:r w:rsidR="009165FE">
        <w:rPr>
          <w:rFonts w:ascii="Aptos" w:hAnsi="Aptos" w:cstheme="minorHAnsi"/>
          <w:sz w:val="22"/>
        </w:rPr>
        <w:t>R</w:t>
      </w:r>
      <w:r w:rsidR="00DC7A47" w:rsidRPr="00B34217">
        <w:rPr>
          <w:rFonts w:ascii="Aptos" w:hAnsi="Aptos" w:cstheme="minorHAnsi"/>
          <w:sz w:val="22"/>
        </w:rPr>
        <w:t xml:space="preserve">oboczogodzin, w terminie </w:t>
      </w:r>
      <w:r w:rsidR="00B34217" w:rsidRPr="00B34217">
        <w:rPr>
          <w:rFonts w:ascii="Aptos" w:hAnsi="Aptos" w:cstheme="minorHAnsi"/>
          <w:sz w:val="22"/>
        </w:rPr>
        <w:t>24</w:t>
      </w:r>
      <w:r w:rsidR="00DC7A47" w:rsidRPr="00B34217">
        <w:rPr>
          <w:rFonts w:ascii="Aptos" w:hAnsi="Aptos" w:cstheme="minorHAnsi"/>
          <w:sz w:val="22"/>
        </w:rPr>
        <w:t xml:space="preserve"> miesięcy od dnia podpisania Umowy.</w:t>
      </w:r>
    </w:p>
    <w:p w14:paraId="214ED5DE" w14:textId="06D9D519" w:rsidR="00DC7A47" w:rsidRPr="008620A1" w:rsidRDefault="00DC7A47" w:rsidP="00017DA3">
      <w:pPr>
        <w:pStyle w:val="Akapitzlist"/>
        <w:numPr>
          <w:ilvl w:val="0"/>
          <w:numId w:val="17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Minimalny wymiar </w:t>
      </w:r>
      <w:r w:rsidR="009165FE">
        <w:rPr>
          <w:rFonts w:ascii="Aptos" w:hAnsi="Aptos" w:cstheme="minorHAnsi"/>
          <w:sz w:val="22"/>
        </w:rPr>
        <w:t>R</w:t>
      </w:r>
      <w:r w:rsidRPr="008620A1">
        <w:rPr>
          <w:rFonts w:ascii="Aptos" w:hAnsi="Aptos" w:cstheme="minorHAnsi"/>
          <w:sz w:val="22"/>
        </w:rPr>
        <w:t xml:space="preserve">oboczogodzin, który Zamawiający zamierza wykorzystać nie będzie mniejszy niż 70% wymiaru, o którym mowa w ust. 3. </w:t>
      </w:r>
    </w:p>
    <w:p w14:paraId="433011E4" w14:textId="4AB3B99E" w:rsidR="00C518E3" w:rsidRPr="008620A1" w:rsidRDefault="005B40A7" w:rsidP="00017DA3">
      <w:pPr>
        <w:pStyle w:val="Akapitzlist"/>
        <w:numPr>
          <w:ilvl w:val="0"/>
          <w:numId w:val="17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Wykonawca</w:t>
      </w:r>
      <w:r w:rsidR="00DD114F" w:rsidRPr="008620A1">
        <w:rPr>
          <w:rFonts w:ascii="Aptos" w:hAnsi="Aptos" w:cstheme="minorHAnsi"/>
          <w:sz w:val="22"/>
        </w:rPr>
        <w:t xml:space="preserve">, </w:t>
      </w:r>
      <w:r w:rsidR="00C518E3" w:rsidRPr="008620A1">
        <w:rPr>
          <w:rFonts w:ascii="Aptos" w:hAnsi="Aptos" w:cstheme="minorHAnsi"/>
          <w:sz w:val="22"/>
        </w:rPr>
        <w:t>będ</w:t>
      </w:r>
      <w:r w:rsidRPr="008620A1">
        <w:rPr>
          <w:rFonts w:ascii="Aptos" w:hAnsi="Aptos" w:cstheme="minorHAnsi"/>
          <w:sz w:val="22"/>
        </w:rPr>
        <w:t>zie</w:t>
      </w:r>
      <w:r w:rsidR="00C518E3" w:rsidRPr="008620A1">
        <w:rPr>
          <w:rFonts w:ascii="Aptos" w:hAnsi="Aptos" w:cstheme="minorHAnsi"/>
          <w:sz w:val="22"/>
        </w:rPr>
        <w:t xml:space="preserve"> realizowa</w:t>
      </w:r>
      <w:r w:rsidRPr="008620A1">
        <w:rPr>
          <w:rFonts w:ascii="Aptos" w:hAnsi="Aptos" w:cstheme="minorHAnsi"/>
          <w:sz w:val="22"/>
        </w:rPr>
        <w:t>ł</w:t>
      </w:r>
      <w:r w:rsidR="00C518E3" w:rsidRPr="008620A1">
        <w:rPr>
          <w:rFonts w:ascii="Aptos" w:hAnsi="Aptos" w:cstheme="minorHAnsi"/>
          <w:sz w:val="22"/>
        </w:rPr>
        <w:t xml:space="preserve"> </w:t>
      </w:r>
      <w:r w:rsidR="003F2F09" w:rsidRPr="008620A1">
        <w:rPr>
          <w:rFonts w:ascii="Aptos" w:hAnsi="Aptos" w:cstheme="minorHAnsi"/>
          <w:sz w:val="22"/>
        </w:rPr>
        <w:t xml:space="preserve">wskazane przez Zamawiającego </w:t>
      </w:r>
      <w:r w:rsidR="00C72A26" w:rsidRPr="008620A1">
        <w:rPr>
          <w:rFonts w:ascii="Aptos" w:hAnsi="Aptos" w:cstheme="minorHAnsi"/>
          <w:sz w:val="22"/>
        </w:rPr>
        <w:t>prac</w:t>
      </w:r>
      <w:r w:rsidR="00C518E3" w:rsidRPr="008620A1">
        <w:rPr>
          <w:rFonts w:ascii="Aptos" w:hAnsi="Aptos" w:cstheme="minorHAnsi"/>
          <w:sz w:val="22"/>
        </w:rPr>
        <w:t>e</w:t>
      </w:r>
      <w:r w:rsidR="00B14906" w:rsidRPr="008620A1">
        <w:rPr>
          <w:rFonts w:ascii="Aptos" w:hAnsi="Aptos" w:cstheme="minorHAnsi"/>
          <w:sz w:val="22"/>
        </w:rPr>
        <w:t xml:space="preserve">, </w:t>
      </w:r>
      <w:r w:rsidR="003F2F09" w:rsidRPr="008620A1">
        <w:rPr>
          <w:rFonts w:ascii="Aptos" w:hAnsi="Aptos" w:cstheme="minorHAnsi"/>
          <w:sz w:val="22"/>
        </w:rPr>
        <w:t>szczegółow</w:t>
      </w:r>
      <w:r w:rsidR="0098440D">
        <w:rPr>
          <w:rFonts w:ascii="Aptos" w:hAnsi="Aptos" w:cstheme="minorHAnsi"/>
          <w:sz w:val="22"/>
        </w:rPr>
        <w:t>o</w:t>
      </w:r>
      <w:r w:rsidR="003F2F09" w:rsidRPr="008620A1">
        <w:rPr>
          <w:rFonts w:ascii="Aptos" w:hAnsi="Aptos" w:cstheme="minorHAnsi"/>
          <w:sz w:val="22"/>
        </w:rPr>
        <w:t xml:space="preserve"> określone w Zleceniach, w ramach czterech </w:t>
      </w:r>
      <w:r w:rsidR="0098440D">
        <w:rPr>
          <w:rFonts w:ascii="Aptos" w:hAnsi="Aptos" w:cstheme="minorHAnsi"/>
          <w:sz w:val="22"/>
        </w:rPr>
        <w:t>Obszarów</w:t>
      </w:r>
      <w:r w:rsidR="00DC7A47" w:rsidRPr="008620A1">
        <w:rPr>
          <w:rFonts w:ascii="Aptos" w:hAnsi="Aptos" w:cstheme="minorHAnsi"/>
          <w:sz w:val="22"/>
        </w:rPr>
        <w:t>:</w:t>
      </w:r>
    </w:p>
    <w:p w14:paraId="374036B5" w14:textId="0240CF2D" w:rsidR="000D315B" w:rsidRPr="000D315B" w:rsidRDefault="00D767C0" w:rsidP="008620A1">
      <w:pPr>
        <w:pStyle w:val="Akapitzlist"/>
        <w:numPr>
          <w:ilvl w:val="1"/>
          <w:numId w:val="17"/>
        </w:numPr>
        <w:spacing w:after="120" w:line="276" w:lineRule="auto"/>
        <w:rPr>
          <w:rFonts w:ascii="Aptos" w:hAnsi="Aptos" w:cstheme="minorHAnsi"/>
          <w:sz w:val="22"/>
        </w:rPr>
      </w:pPr>
      <w:r>
        <w:rPr>
          <w:rFonts w:ascii="Aptos" w:hAnsi="Aptos" w:cstheme="minorHAnsi"/>
          <w:sz w:val="22"/>
        </w:rPr>
        <w:t>Obszar</w:t>
      </w:r>
      <w:r w:rsidRPr="008620A1">
        <w:rPr>
          <w:rFonts w:ascii="Aptos" w:hAnsi="Aptos" w:cstheme="minorHAnsi"/>
          <w:sz w:val="22"/>
        </w:rPr>
        <w:t xml:space="preserve"> </w:t>
      </w:r>
      <w:r w:rsidR="003F2F09" w:rsidRPr="008620A1">
        <w:rPr>
          <w:rFonts w:ascii="Aptos" w:hAnsi="Aptos" w:cstheme="minorHAnsi"/>
          <w:sz w:val="22"/>
        </w:rPr>
        <w:t>1</w:t>
      </w:r>
      <w:r w:rsidR="000D315B">
        <w:rPr>
          <w:rFonts w:ascii="Aptos" w:hAnsi="Aptos" w:cstheme="minorHAnsi"/>
          <w:sz w:val="22"/>
        </w:rPr>
        <w:t xml:space="preserve"> - P</w:t>
      </w:r>
      <w:r w:rsidR="000D315B" w:rsidRPr="008620A1">
        <w:rPr>
          <w:rFonts w:ascii="Aptos" w:hAnsi="Aptos"/>
          <w:sz w:val="22"/>
        </w:rPr>
        <w:t>rzygotowywanie dokumentacji przetargowej w ramach planowanych postępowań o udzielenie zamówienia publicznego na dostawę robota</w:t>
      </w:r>
      <w:r w:rsidR="00CB2AF2">
        <w:rPr>
          <w:rFonts w:ascii="Aptos" w:hAnsi="Aptos"/>
          <w:sz w:val="22"/>
        </w:rPr>
        <w:t>, w szczególności:</w:t>
      </w:r>
    </w:p>
    <w:p w14:paraId="067845D9" w14:textId="77777777" w:rsidR="00CB2AF2" w:rsidRDefault="00CB2AF2" w:rsidP="00CB2AF2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opracow</w:t>
      </w:r>
      <w:r>
        <w:rPr>
          <w:rFonts w:ascii="Aptos" w:hAnsi="Aptos"/>
          <w:sz w:val="22"/>
        </w:rPr>
        <w:t>ywa</w:t>
      </w:r>
      <w:r w:rsidRPr="008620A1">
        <w:rPr>
          <w:rFonts w:ascii="Aptos" w:hAnsi="Aptos"/>
          <w:sz w:val="22"/>
        </w:rPr>
        <w:t>nie Analizy potrzeb Zamawiającego (zgodnie z Art. 83. Ustawy PZP)</w:t>
      </w:r>
      <w:r>
        <w:rPr>
          <w:rFonts w:ascii="Aptos" w:hAnsi="Aptos"/>
          <w:sz w:val="22"/>
        </w:rPr>
        <w:t>;</w:t>
      </w:r>
    </w:p>
    <w:p w14:paraId="429CE516" w14:textId="52E2D9E3" w:rsidR="00CB2AF2" w:rsidRDefault="00CB2AF2" w:rsidP="00CB2AF2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sporządzanie opisu wymagań na zamawianego robota w ujęciu funkcjonalnym, wydajnościowym, jakościowym i pod względem ewentualnych ograniczeń</w:t>
      </w:r>
      <w:r>
        <w:rPr>
          <w:rFonts w:ascii="Aptos" w:hAnsi="Aptos"/>
          <w:sz w:val="22"/>
        </w:rPr>
        <w:t>;</w:t>
      </w:r>
    </w:p>
    <w:p w14:paraId="4D319C7F" w14:textId="63CDB420" w:rsidR="00CB2AF2" w:rsidRDefault="00CB2AF2" w:rsidP="00CB2AF2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opracowanie specyfikacji technicznej zamawianych robotów</w:t>
      </w:r>
      <w:r>
        <w:rPr>
          <w:rFonts w:ascii="Aptos" w:hAnsi="Aptos"/>
          <w:sz w:val="22"/>
        </w:rPr>
        <w:t>;</w:t>
      </w:r>
    </w:p>
    <w:p w14:paraId="2997BC27" w14:textId="01F9ED7D" w:rsidR="00CB2AF2" w:rsidRDefault="00CB2AF2" w:rsidP="00CB2AF2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opracowanie wkładu do Specyfikacji Warunków Zamówienia, m.in. w zakresie opisu kryteriów oceny ofert, warunków udziału, projektu formularza oferty oraz obliczenia ceny</w:t>
      </w:r>
      <w:r>
        <w:rPr>
          <w:rFonts w:ascii="Aptos" w:hAnsi="Aptos"/>
          <w:sz w:val="22"/>
        </w:rPr>
        <w:t>;</w:t>
      </w:r>
    </w:p>
    <w:p w14:paraId="19EF77EA" w14:textId="6C6BE340" w:rsidR="00CB2AF2" w:rsidRDefault="00CB2AF2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określanie szacunkowej wartości zamówienia</w:t>
      </w:r>
      <w:r>
        <w:rPr>
          <w:rFonts w:ascii="Aptos" w:hAnsi="Aptos"/>
          <w:sz w:val="22"/>
        </w:rPr>
        <w:t>;</w:t>
      </w:r>
    </w:p>
    <w:p w14:paraId="701D4408" w14:textId="65842795" w:rsidR="00CB2AF2" w:rsidRDefault="00CB2AF2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>
        <w:rPr>
          <w:rFonts w:ascii="Aptos" w:hAnsi="Aptos"/>
          <w:sz w:val="22"/>
        </w:rPr>
        <w:t>opracowanie projektu Umowy;</w:t>
      </w:r>
    </w:p>
    <w:p w14:paraId="7CCA3750" w14:textId="26F1DE1A" w:rsidR="003F2F09" w:rsidRPr="00CB2AF2" w:rsidRDefault="00CB2AF2" w:rsidP="00CB2AF2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CB2AF2">
        <w:rPr>
          <w:rFonts w:ascii="Aptos" w:hAnsi="Aptos"/>
          <w:sz w:val="22"/>
        </w:rPr>
        <w:t>opracowanie Opisu Przedmiotu Zamówienia (OPZ) opis potrzeb i wymagań Zamawiającego</w:t>
      </w:r>
      <w:r w:rsidR="000D315B" w:rsidRPr="00CB2AF2">
        <w:rPr>
          <w:rFonts w:ascii="Aptos" w:hAnsi="Aptos"/>
          <w:sz w:val="22"/>
        </w:rPr>
        <w:t>.</w:t>
      </w:r>
    </w:p>
    <w:p w14:paraId="74B8E3BB" w14:textId="1F102D4B" w:rsidR="003F2F09" w:rsidRPr="008620A1" w:rsidRDefault="00D767C0" w:rsidP="008620A1">
      <w:pPr>
        <w:pStyle w:val="Akapitzlist"/>
        <w:numPr>
          <w:ilvl w:val="1"/>
          <w:numId w:val="17"/>
        </w:numPr>
        <w:spacing w:after="120" w:line="276" w:lineRule="auto"/>
        <w:rPr>
          <w:rFonts w:ascii="Aptos" w:hAnsi="Aptos" w:cstheme="minorHAnsi"/>
          <w:sz w:val="22"/>
        </w:rPr>
      </w:pPr>
      <w:r>
        <w:rPr>
          <w:rFonts w:ascii="Aptos" w:hAnsi="Aptos" w:cstheme="minorHAnsi"/>
          <w:sz w:val="22"/>
        </w:rPr>
        <w:t>Obszar</w:t>
      </w:r>
      <w:r w:rsidRPr="008620A1">
        <w:rPr>
          <w:rFonts w:ascii="Aptos" w:hAnsi="Aptos" w:cstheme="minorHAnsi"/>
          <w:sz w:val="22"/>
        </w:rPr>
        <w:t xml:space="preserve"> </w:t>
      </w:r>
      <w:r w:rsidR="003F2F09" w:rsidRPr="008620A1">
        <w:rPr>
          <w:rFonts w:ascii="Aptos" w:hAnsi="Aptos" w:cstheme="minorHAnsi"/>
          <w:sz w:val="22"/>
        </w:rPr>
        <w:t xml:space="preserve">2 </w:t>
      </w:r>
      <w:r w:rsidR="001B2CF2" w:rsidRPr="008620A1">
        <w:rPr>
          <w:rFonts w:ascii="Aptos" w:hAnsi="Aptos" w:cstheme="minorHAnsi"/>
          <w:sz w:val="22"/>
        </w:rPr>
        <w:t xml:space="preserve">- </w:t>
      </w:r>
      <w:r w:rsidR="003F2F09" w:rsidRPr="008620A1">
        <w:rPr>
          <w:rFonts w:ascii="Aptos" w:hAnsi="Aptos" w:cstheme="minorHAnsi"/>
          <w:sz w:val="22"/>
        </w:rPr>
        <w:t>Postępowanie przetargowe</w:t>
      </w:r>
      <w:r w:rsidR="001B2CF2" w:rsidRPr="008620A1">
        <w:rPr>
          <w:rFonts w:ascii="Aptos" w:hAnsi="Aptos" w:cstheme="minorHAnsi"/>
          <w:sz w:val="22"/>
        </w:rPr>
        <w:t xml:space="preserve"> na dostarczenie robota do potrzeb sadownictwa i warzywnictwa precyzyjnego</w:t>
      </w:r>
      <w:r>
        <w:rPr>
          <w:rFonts w:ascii="Aptos" w:hAnsi="Aptos" w:cstheme="minorHAnsi"/>
          <w:sz w:val="22"/>
        </w:rPr>
        <w:t>, w szczególności</w:t>
      </w:r>
      <w:r w:rsidR="003F2F09" w:rsidRPr="008620A1">
        <w:rPr>
          <w:rFonts w:ascii="Aptos" w:hAnsi="Aptos" w:cstheme="minorHAnsi"/>
          <w:sz w:val="22"/>
        </w:rPr>
        <w:t>:</w:t>
      </w:r>
    </w:p>
    <w:p w14:paraId="74057DE2" w14:textId="58275B7A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przygotowywanie odpowiedzi na pytania oferentów podczas trwającego postępowania przetargowego na dostarczenie robota, w termin</w:t>
      </w:r>
      <w:r w:rsidR="00AE7BC3">
        <w:rPr>
          <w:rFonts w:ascii="Aptos" w:hAnsi="Aptos"/>
          <w:sz w:val="22"/>
        </w:rPr>
        <w:t>ie 3 dni roboczych;</w:t>
      </w:r>
    </w:p>
    <w:p w14:paraId="11BB382C" w14:textId="4594E456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dokonywanie zmian w wytworzonej dokumentacji przetargowej wynikających z pytań oferentów podczas trwającego postępowania przetargowego na dostarczenie robota, w terminach wynikających z przepisów prawa oraz procedury zamówień publicznych</w:t>
      </w:r>
      <w:r w:rsidR="001D6B54">
        <w:rPr>
          <w:rFonts w:ascii="Aptos" w:hAnsi="Aptos"/>
          <w:sz w:val="22"/>
        </w:rPr>
        <w:t>.</w:t>
      </w:r>
    </w:p>
    <w:p w14:paraId="3B297113" w14:textId="44B23EB3" w:rsidR="003F2F09" w:rsidRPr="008620A1" w:rsidRDefault="00D767C0" w:rsidP="008620A1">
      <w:pPr>
        <w:pStyle w:val="Akapitzlist"/>
        <w:numPr>
          <w:ilvl w:val="1"/>
          <w:numId w:val="17"/>
        </w:numPr>
        <w:spacing w:after="120" w:line="276" w:lineRule="auto"/>
        <w:rPr>
          <w:rFonts w:ascii="Aptos" w:hAnsi="Aptos" w:cstheme="minorHAnsi"/>
          <w:sz w:val="22"/>
        </w:rPr>
      </w:pPr>
      <w:r>
        <w:rPr>
          <w:rFonts w:ascii="Aptos" w:hAnsi="Aptos" w:cstheme="minorHAnsi"/>
          <w:sz w:val="22"/>
        </w:rPr>
        <w:t>Obszar</w:t>
      </w:r>
      <w:r w:rsidR="003F2F09" w:rsidRPr="008620A1">
        <w:rPr>
          <w:rFonts w:ascii="Aptos" w:hAnsi="Aptos" w:cstheme="minorHAnsi"/>
          <w:sz w:val="22"/>
        </w:rPr>
        <w:t xml:space="preserve"> 3</w:t>
      </w:r>
      <w:r w:rsidR="001B2CF2" w:rsidRPr="008620A1">
        <w:rPr>
          <w:rFonts w:ascii="Aptos" w:hAnsi="Aptos" w:cstheme="minorHAnsi"/>
          <w:sz w:val="22"/>
        </w:rPr>
        <w:t xml:space="preserve"> -</w:t>
      </w:r>
      <w:r w:rsidR="003F2F09" w:rsidRPr="008620A1">
        <w:rPr>
          <w:rFonts w:ascii="Aptos" w:hAnsi="Aptos" w:cstheme="minorHAnsi"/>
          <w:sz w:val="22"/>
        </w:rPr>
        <w:t xml:space="preserve"> Nadzór nad realizacją </w:t>
      </w:r>
      <w:r w:rsidR="001B2CF2" w:rsidRPr="008620A1">
        <w:rPr>
          <w:rFonts w:ascii="Aptos" w:hAnsi="Aptos" w:cstheme="minorHAnsi"/>
          <w:sz w:val="22"/>
        </w:rPr>
        <w:t>odrębnych umów na dostarczenie robota do potrzeb sadownictwa i warzywnictwa precyzyjnego oraz</w:t>
      </w:r>
      <w:r w:rsidR="003F2F09" w:rsidRPr="008620A1">
        <w:rPr>
          <w:rFonts w:ascii="Aptos" w:hAnsi="Aptos" w:cstheme="minorHAnsi"/>
          <w:sz w:val="22"/>
        </w:rPr>
        <w:t xml:space="preserve"> odbiory</w:t>
      </w:r>
      <w:r w:rsidR="001B2CF2" w:rsidRPr="008620A1">
        <w:rPr>
          <w:rFonts w:ascii="Aptos" w:hAnsi="Aptos" w:cstheme="minorHAnsi"/>
          <w:sz w:val="22"/>
        </w:rPr>
        <w:t xml:space="preserve"> prac w zakresie tych umów</w:t>
      </w:r>
      <w:r>
        <w:rPr>
          <w:rFonts w:ascii="Aptos" w:hAnsi="Aptos" w:cstheme="minorHAnsi"/>
          <w:sz w:val="22"/>
        </w:rPr>
        <w:t>, w</w:t>
      </w:r>
      <w:r w:rsidR="00C6288A">
        <w:rPr>
          <w:rFonts w:ascii="Aptos" w:hAnsi="Aptos" w:cstheme="minorHAnsi"/>
          <w:sz w:val="22"/>
        </w:rPr>
        <w:t> </w:t>
      </w:r>
      <w:r>
        <w:rPr>
          <w:rFonts w:ascii="Aptos" w:hAnsi="Aptos" w:cstheme="minorHAnsi"/>
          <w:sz w:val="22"/>
        </w:rPr>
        <w:t>szczególności</w:t>
      </w:r>
      <w:r w:rsidR="003F2F09" w:rsidRPr="008620A1">
        <w:rPr>
          <w:rFonts w:ascii="Aptos" w:hAnsi="Aptos" w:cstheme="minorHAnsi"/>
          <w:sz w:val="22"/>
        </w:rPr>
        <w:t>:</w:t>
      </w:r>
    </w:p>
    <w:p w14:paraId="3FE3B10E" w14:textId="44AC8C32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udziału we wskazanych przez Zamawiającego spotkaniach roboczych (w zależności od potrzeb przeprowadzanych w formie stacjonarnej lub zdalnej) dotyczących realizacji umów na dostarczenie robota oraz przygotowywania notatek z</w:t>
      </w:r>
      <w:r w:rsidR="00C6288A">
        <w:rPr>
          <w:rFonts w:ascii="Aptos" w:hAnsi="Aptos"/>
          <w:sz w:val="22"/>
        </w:rPr>
        <w:t> </w:t>
      </w:r>
      <w:r w:rsidRPr="008620A1">
        <w:rPr>
          <w:rFonts w:ascii="Aptos" w:hAnsi="Aptos"/>
          <w:sz w:val="22"/>
        </w:rPr>
        <w:t>przedmiotowych spotkań;</w:t>
      </w:r>
    </w:p>
    <w:p w14:paraId="1D0C470C" w14:textId="77777777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wsparcie eksperckie Zamawiającego, w ocenie spójności i kompletności przygotowanych rozwiązań, a także identyfikacji oraz zdefiniowaniu brakujących cech i właściwości robotów w trakcie prac wykonywanych przez Wykonawców zewnętrznych;</w:t>
      </w:r>
    </w:p>
    <w:p w14:paraId="7B0E4C7B" w14:textId="40055ED7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 xml:space="preserve">przygotowywanie założeń testowych, scenariuszy </w:t>
      </w:r>
      <w:r w:rsidR="002479BD" w:rsidRPr="008620A1">
        <w:rPr>
          <w:rFonts w:ascii="Aptos" w:hAnsi="Aptos"/>
          <w:sz w:val="22"/>
        </w:rPr>
        <w:t>testów</w:t>
      </w:r>
      <w:r w:rsidRPr="008620A1">
        <w:rPr>
          <w:rFonts w:ascii="Aptos" w:hAnsi="Aptos"/>
          <w:sz w:val="22"/>
        </w:rPr>
        <w:t xml:space="preserve"> oraz udział w testach dostarczanych rozwiązań, realizowanych na terenie województwa mazowieckiego;</w:t>
      </w:r>
    </w:p>
    <w:p w14:paraId="6E990291" w14:textId="77777777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opiniowanie dostarczanych przez odrębnych Wykonawców harmonogramów prac i kolejności realizacji poszczególnych zadań;</w:t>
      </w:r>
    </w:p>
    <w:p w14:paraId="7F04667D" w14:textId="6B89E7C8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opiniowanie i weryfikacja dostarczonej dokumentacji projektowej i powdrożeniowej;</w:t>
      </w:r>
    </w:p>
    <w:p w14:paraId="66DCC650" w14:textId="77777777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lastRenderedPageBreak/>
        <w:t>wsparcie Zamawiającego podczas odbioru robotów oraz towarzyszącej infrastruktury teleinformatycznej;</w:t>
      </w:r>
    </w:p>
    <w:p w14:paraId="3EB0E379" w14:textId="77777777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weryfikacja lub przygotowanie projektów protokołów odbioru;</w:t>
      </w:r>
    </w:p>
    <w:p w14:paraId="23136ED4" w14:textId="77777777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diagnoza niesprawności dostarczonych rozwiązań oraz zgłaszanie błędów w ramach usług gwarancyjnych;</w:t>
      </w:r>
    </w:p>
    <w:p w14:paraId="3B8F74A3" w14:textId="003C74E4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przygotowywanie szacunkowej wyceny prac związanych z rozwojem dostarczonych rozwiązań lub weryfikacja przygotowanych wycen zmian przez Wykonawców zewnętrznych umów</w:t>
      </w:r>
      <w:r w:rsidR="001D6B54">
        <w:rPr>
          <w:rFonts w:ascii="Aptos" w:hAnsi="Aptos"/>
          <w:sz w:val="22"/>
        </w:rPr>
        <w:t>.</w:t>
      </w:r>
    </w:p>
    <w:p w14:paraId="097A5ED8" w14:textId="0DEE7DD4" w:rsidR="003F2F09" w:rsidRPr="008620A1" w:rsidRDefault="00D767C0" w:rsidP="008620A1">
      <w:pPr>
        <w:pStyle w:val="Akapitzlist"/>
        <w:numPr>
          <w:ilvl w:val="1"/>
          <w:numId w:val="17"/>
        </w:numPr>
        <w:spacing w:after="120" w:line="276" w:lineRule="auto"/>
        <w:rPr>
          <w:rFonts w:ascii="Aptos" w:hAnsi="Aptos" w:cstheme="minorHAnsi"/>
          <w:sz w:val="22"/>
        </w:rPr>
      </w:pPr>
      <w:r>
        <w:rPr>
          <w:rFonts w:ascii="Aptos" w:hAnsi="Aptos" w:cstheme="minorHAnsi"/>
          <w:sz w:val="22"/>
        </w:rPr>
        <w:t>Obszar</w:t>
      </w:r>
      <w:r w:rsidR="003F2F09" w:rsidRPr="008620A1">
        <w:rPr>
          <w:rFonts w:ascii="Aptos" w:hAnsi="Aptos" w:cstheme="minorHAnsi"/>
          <w:sz w:val="22"/>
        </w:rPr>
        <w:t xml:space="preserve"> 4 </w:t>
      </w:r>
      <w:r w:rsidR="001B2CF2" w:rsidRPr="008620A1">
        <w:rPr>
          <w:rFonts w:ascii="Aptos" w:hAnsi="Aptos" w:cstheme="minorHAnsi"/>
          <w:sz w:val="22"/>
        </w:rPr>
        <w:t xml:space="preserve">- </w:t>
      </w:r>
      <w:r w:rsidR="003F2F09" w:rsidRPr="008620A1">
        <w:rPr>
          <w:rFonts w:ascii="Aptos" w:hAnsi="Aptos" w:cstheme="minorHAnsi"/>
          <w:sz w:val="22"/>
        </w:rPr>
        <w:t xml:space="preserve">Analizy, rekomendacje i pozostałe prace: </w:t>
      </w:r>
    </w:p>
    <w:p w14:paraId="36953ED7" w14:textId="3D830085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 w:cstheme="minorHAnsi"/>
          <w:sz w:val="22"/>
        </w:rPr>
      </w:pPr>
      <w:r w:rsidRPr="008620A1">
        <w:rPr>
          <w:rFonts w:ascii="Aptos" w:hAnsi="Aptos"/>
          <w:sz w:val="22"/>
        </w:rPr>
        <w:t>przeprowadzanie szczegółowych analiz, zlecanych przez Zamawiającego, których efektem będzie opracowanie dokumentu, w zakresie m.in. analizy potrzeb</w:t>
      </w:r>
      <w:r w:rsidRPr="008620A1">
        <w:rPr>
          <w:rFonts w:ascii="Aptos" w:hAnsi="Aptos" w:cstheme="minorHAnsi"/>
          <w:sz w:val="22"/>
        </w:rPr>
        <w:t xml:space="preserve"> Partnerów </w:t>
      </w:r>
      <w:r w:rsidR="00D2515D">
        <w:rPr>
          <w:rFonts w:ascii="Aptos" w:hAnsi="Aptos" w:cstheme="minorHAnsi"/>
          <w:sz w:val="22"/>
        </w:rPr>
        <w:t xml:space="preserve">Projektu </w:t>
      </w:r>
      <w:r w:rsidRPr="008620A1">
        <w:rPr>
          <w:rFonts w:ascii="Aptos" w:hAnsi="Aptos" w:cstheme="minorHAnsi"/>
          <w:sz w:val="22"/>
        </w:rPr>
        <w:t xml:space="preserve">oraz Zamawiającego, w zakresie </w:t>
      </w:r>
      <w:r w:rsidRPr="008620A1">
        <w:rPr>
          <w:rFonts w:ascii="Aptos" w:hAnsi="Aptos"/>
          <w:sz w:val="22"/>
        </w:rPr>
        <w:t xml:space="preserve">zastosowania robota do potrzeb sadownictwa i warzywnictwa precyzyjnego. </w:t>
      </w:r>
      <w:r w:rsidRPr="008620A1">
        <w:rPr>
          <w:rFonts w:ascii="Aptos" w:hAnsi="Aptos" w:cstheme="minorHAnsi"/>
          <w:sz w:val="22"/>
        </w:rPr>
        <w:t>W pierwszej kolejności Zamawiający planuje zlecić opracowanie i wykonanie jednego robota, który zostanie poddany testom rozwiązania. Opracowany robot będzie stanowił wyposażenie Mobilnego Centrum Badania i Analizy Gleby i będzie powielony dla każdej lokalizacji. Ze wstępnych roboczych konsultacji przeprowadzonych z przedstawicielami rolników, wskazano założenia funkcjonalne robota, które z perspektywy przyszłych odbiorców oferowanych przez robota usług będą najbardziej pożądane:</w:t>
      </w:r>
    </w:p>
    <w:p w14:paraId="169884B1" w14:textId="77777777" w:rsidR="003F2F09" w:rsidRPr="008620A1" w:rsidRDefault="003F2F09" w:rsidP="008620A1">
      <w:pPr>
        <w:pStyle w:val="Akapitzlist"/>
        <w:numPr>
          <w:ilvl w:val="3"/>
          <w:numId w:val="78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badanie kondycji roślin oraz niedoborów mikroelementów. np. fosforu, azotu;</w:t>
      </w:r>
    </w:p>
    <w:p w14:paraId="742731D2" w14:textId="77777777" w:rsidR="003F2F09" w:rsidRPr="008620A1" w:rsidRDefault="003F2F09" w:rsidP="008620A1">
      <w:pPr>
        <w:pStyle w:val="Akapitzlist"/>
        <w:numPr>
          <w:ilvl w:val="3"/>
          <w:numId w:val="78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szacowanie wielkości i ilości plonów;</w:t>
      </w:r>
    </w:p>
    <w:p w14:paraId="1EAF35FC" w14:textId="56FC1595" w:rsidR="003F2F09" w:rsidRPr="008620A1" w:rsidRDefault="003F2F09" w:rsidP="008620A1">
      <w:pPr>
        <w:pStyle w:val="Akapitzlist"/>
        <w:numPr>
          <w:ilvl w:val="3"/>
          <w:numId w:val="78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ocena i szacowanie strat po klęskach żywiołowych (tj. susza, grad, przymrozki)</w:t>
      </w:r>
      <w:r w:rsidR="00CC6FF6">
        <w:rPr>
          <w:rFonts w:ascii="Aptos" w:hAnsi="Aptos" w:cstheme="minorHAnsi"/>
          <w:sz w:val="22"/>
        </w:rPr>
        <w:t>;</w:t>
      </w:r>
    </w:p>
    <w:p w14:paraId="42B6BF37" w14:textId="77777777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analiza rynku oraz opracowanie możliwych do zastosowania i produkcyjnego wdrożenia rozwiązań w oparciu o dostępne na rynku rozwiązania oraz dostępny budżet i terminy realizacji projektu;</w:t>
      </w:r>
    </w:p>
    <w:p w14:paraId="77D2836F" w14:textId="098D69C0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 w:cstheme="minorHAnsi"/>
          <w:sz w:val="22"/>
        </w:rPr>
      </w:pPr>
      <w:r w:rsidRPr="008620A1">
        <w:rPr>
          <w:rFonts w:ascii="Aptos" w:hAnsi="Aptos"/>
          <w:sz w:val="22"/>
        </w:rPr>
        <w:t>opracowywanie koncepcji rozwiązań oraz opracowywanie optymalnego modelu robota dla potrzeb rolnictwa, w szczególności dla potrzeb sadownictwa i</w:t>
      </w:r>
      <w:r w:rsidR="00C6288A">
        <w:rPr>
          <w:rFonts w:ascii="Aptos" w:hAnsi="Aptos"/>
          <w:sz w:val="22"/>
        </w:rPr>
        <w:t> </w:t>
      </w:r>
      <w:r w:rsidRPr="008620A1">
        <w:rPr>
          <w:rFonts w:ascii="Aptos" w:hAnsi="Aptos"/>
          <w:sz w:val="22"/>
        </w:rPr>
        <w:t>warzywnictwa;</w:t>
      </w:r>
      <w:r w:rsidRPr="008620A1">
        <w:rPr>
          <w:rFonts w:ascii="Aptos" w:hAnsi="Aptos" w:cstheme="minorHAnsi"/>
          <w:sz w:val="22"/>
        </w:rPr>
        <w:t xml:space="preserve"> </w:t>
      </w:r>
    </w:p>
    <w:p w14:paraId="62092D16" w14:textId="772A2CFF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 xml:space="preserve">doradztwo w zakresie doboru technologii wytworzonego robota oraz </w:t>
      </w:r>
      <w:r w:rsidR="002479BD" w:rsidRPr="008620A1">
        <w:rPr>
          <w:rFonts w:ascii="Aptos" w:hAnsi="Aptos"/>
          <w:sz w:val="22"/>
        </w:rPr>
        <w:t>towarzyszącej infrastruktury</w:t>
      </w:r>
      <w:r w:rsidRPr="008620A1">
        <w:rPr>
          <w:rFonts w:ascii="Aptos" w:hAnsi="Aptos"/>
          <w:sz w:val="22"/>
        </w:rPr>
        <w:t xml:space="preserve"> teleinformatycznej;</w:t>
      </w:r>
    </w:p>
    <w:p w14:paraId="15139743" w14:textId="77777777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doradztwo w zakresie eksploatacji i bezpieczeństwa dostarczanych robotów;</w:t>
      </w:r>
    </w:p>
    <w:p w14:paraId="2B9E98E4" w14:textId="77777777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>przygotowanie oraz aktualizacja harmonogramów prac;</w:t>
      </w:r>
    </w:p>
    <w:p w14:paraId="7E5C3B77" w14:textId="77777777" w:rsidR="003F2F09" w:rsidRPr="008620A1" w:rsidRDefault="003F2F09" w:rsidP="008620A1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/>
          <w:sz w:val="22"/>
        </w:rPr>
      </w:pPr>
      <w:r w:rsidRPr="008620A1">
        <w:rPr>
          <w:rFonts w:ascii="Aptos" w:hAnsi="Aptos"/>
          <w:sz w:val="22"/>
        </w:rPr>
        <w:t xml:space="preserve">analiza aktów prawnych pod kątem procedur i ograniczeń wykorzystania rozwiązań </w:t>
      </w:r>
      <w:proofErr w:type="spellStart"/>
      <w:r w:rsidRPr="008620A1">
        <w:rPr>
          <w:rFonts w:ascii="Aptos" w:hAnsi="Aptos"/>
          <w:sz w:val="22"/>
        </w:rPr>
        <w:t>robotycznych</w:t>
      </w:r>
      <w:proofErr w:type="spellEnd"/>
      <w:r w:rsidRPr="008620A1">
        <w:rPr>
          <w:rFonts w:ascii="Aptos" w:hAnsi="Aptos"/>
          <w:sz w:val="22"/>
        </w:rPr>
        <w:t xml:space="preserve"> w rolnictwie;</w:t>
      </w:r>
    </w:p>
    <w:p w14:paraId="2D28F498" w14:textId="22E2A9CE" w:rsidR="00DC7A47" w:rsidRPr="007726B8" w:rsidRDefault="003F2F09" w:rsidP="00017DA3">
      <w:pPr>
        <w:pStyle w:val="Akapitzlist"/>
        <w:numPr>
          <w:ilvl w:val="2"/>
          <w:numId w:val="17"/>
        </w:numPr>
        <w:spacing w:after="120" w:line="276" w:lineRule="auto"/>
        <w:ind w:left="993"/>
        <w:rPr>
          <w:rFonts w:ascii="Aptos" w:hAnsi="Aptos" w:cstheme="minorHAnsi"/>
          <w:sz w:val="22"/>
        </w:rPr>
      </w:pPr>
      <w:r w:rsidRPr="008620A1">
        <w:rPr>
          <w:rFonts w:ascii="Aptos" w:hAnsi="Aptos"/>
          <w:sz w:val="22"/>
        </w:rPr>
        <w:t xml:space="preserve">realizacja innych prac Zleconych przez Zamawiającego, wyżej nieprzewidzianych, ale </w:t>
      </w:r>
      <w:r w:rsidRPr="007726B8">
        <w:rPr>
          <w:rFonts w:ascii="Aptos" w:hAnsi="Aptos"/>
          <w:sz w:val="22"/>
        </w:rPr>
        <w:t>niezbędnych do realizacji Projektu w zakresie wzajemnie uzgodnionym przez Strony.</w:t>
      </w:r>
    </w:p>
    <w:p w14:paraId="03034797" w14:textId="14220BB9" w:rsidR="00F84F5C" w:rsidRPr="007726B8" w:rsidRDefault="00F84F5C" w:rsidP="00140D2D">
      <w:pPr>
        <w:pStyle w:val="Akapitzlist"/>
        <w:numPr>
          <w:ilvl w:val="0"/>
          <w:numId w:val="17"/>
        </w:numPr>
        <w:spacing w:after="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7726B8">
        <w:rPr>
          <w:rFonts w:ascii="Aptos" w:hAnsi="Aptos" w:cstheme="minorHAnsi"/>
          <w:sz w:val="22"/>
        </w:rPr>
        <w:t>W razie, gdy nastąpi konieczność powtórzenia bądź uzupełnienia któregokolwiek z</w:t>
      </w:r>
      <w:r w:rsidR="007726B8" w:rsidRPr="007726B8">
        <w:rPr>
          <w:rFonts w:ascii="Aptos" w:hAnsi="Aptos" w:cstheme="minorHAnsi"/>
          <w:sz w:val="22"/>
        </w:rPr>
        <w:t> </w:t>
      </w:r>
      <w:r w:rsidR="007A58AE" w:rsidRPr="007726B8">
        <w:rPr>
          <w:rFonts w:ascii="Aptos" w:hAnsi="Aptos" w:cstheme="minorHAnsi"/>
          <w:sz w:val="22"/>
        </w:rPr>
        <w:t>Obszarów</w:t>
      </w:r>
      <w:r w:rsidRPr="007726B8">
        <w:rPr>
          <w:rFonts w:ascii="Aptos" w:hAnsi="Aptos" w:cstheme="minorHAnsi"/>
          <w:sz w:val="22"/>
        </w:rPr>
        <w:t xml:space="preserve"> wskazanych powyżej</w:t>
      </w:r>
      <w:r w:rsidR="007A58AE" w:rsidRPr="007726B8">
        <w:rPr>
          <w:rFonts w:ascii="Aptos" w:hAnsi="Aptos" w:cstheme="minorHAnsi"/>
          <w:sz w:val="22"/>
        </w:rPr>
        <w:t xml:space="preserve">, </w:t>
      </w:r>
      <w:r w:rsidRPr="007726B8">
        <w:rPr>
          <w:rFonts w:ascii="Aptos" w:hAnsi="Aptos" w:cstheme="minorHAnsi"/>
          <w:sz w:val="22"/>
        </w:rPr>
        <w:t>nie wynikająca z winy Wykonawcy</w:t>
      </w:r>
      <w:r w:rsidR="007A58AE" w:rsidRPr="007726B8">
        <w:rPr>
          <w:rFonts w:ascii="Aptos" w:hAnsi="Aptos" w:cstheme="minorHAnsi"/>
          <w:sz w:val="22"/>
        </w:rPr>
        <w:t xml:space="preserve"> i</w:t>
      </w:r>
      <w:r w:rsidRPr="007726B8">
        <w:rPr>
          <w:rFonts w:ascii="Aptos" w:hAnsi="Aptos" w:cstheme="minorHAnsi"/>
          <w:sz w:val="22"/>
        </w:rPr>
        <w:t xml:space="preserve"> pomimo formalnego zakończenia</w:t>
      </w:r>
      <w:r w:rsidR="007A58AE" w:rsidRPr="007726B8">
        <w:rPr>
          <w:rFonts w:ascii="Aptos" w:hAnsi="Aptos" w:cstheme="minorHAnsi"/>
          <w:sz w:val="22"/>
        </w:rPr>
        <w:t xml:space="preserve"> czynności w danym Obszarze</w:t>
      </w:r>
      <w:r w:rsidRPr="007726B8">
        <w:rPr>
          <w:rFonts w:ascii="Aptos" w:hAnsi="Aptos" w:cstheme="minorHAnsi"/>
          <w:sz w:val="22"/>
        </w:rPr>
        <w:t>, Strony potwierdzają, że Wykonawca</w:t>
      </w:r>
      <w:r w:rsidR="007A58AE" w:rsidRPr="007726B8">
        <w:rPr>
          <w:rFonts w:ascii="Aptos" w:hAnsi="Aptos" w:cstheme="minorHAnsi"/>
          <w:sz w:val="22"/>
        </w:rPr>
        <w:t xml:space="preserve"> podejmie ponownie</w:t>
      </w:r>
      <w:r w:rsidRPr="007726B8">
        <w:rPr>
          <w:rFonts w:ascii="Aptos" w:hAnsi="Aptos" w:cstheme="minorHAnsi"/>
          <w:sz w:val="22"/>
        </w:rPr>
        <w:t xml:space="preserve"> wszelkie</w:t>
      </w:r>
      <w:r w:rsidR="007A58AE" w:rsidRPr="007726B8">
        <w:rPr>
          <w:rFonts w:ascii="Aptos" w:hAnsi="Aptos" w:cstheme="minorHAnsi"/>
          <w:sz w:val="22"/>
        </w:rPr>
        <w:t xml:space="preserve"> </w:t>
      </w:r>
      <w:r w:rsidR="007726B8" w:rsidRPr="007726B8">
        <w:rPr>
          <w:rFonts w:ascii="Aptos" w:hAnsi="Aptos" w:cstheme="minorHAnsi"/>
          <w:sz w:val="22"/>
        </w:rPr>
        <w:t xml:space="preserve">Zlecenia </w:t>
      </w:r>
      <w:r w:rsidR="007A58AE" w:rsidRPr="007726B8">
        <w:rPr>
          <w:rFonts w:ascii="Aptos" w:hAnsi="Aptos" w:cstheme="minorHAnsi"/>
          <w:sz w:val="22"/>
        </w:rPr>
        <w:t>w danym Obszarze</w:t>
      </w:r>
      <w:r w:rsidRPr="007726B8">
        <w:rPr>
          <w:rFonts w:ascii="Aptos" w:hAnsi="Aptos" w:cstheme="minorHAnsi"/>
          <w:sz w:val="22"/>
        </w:rPr>
        <w:t xml:space="preserve"> w ramach zleconych </w:t>
      </w:r>
      <w:r w:rsidR="009165FE">
        <w:rPr>
          <w:rFonts w:ascii="Aptos" w:hAnsi="Aptos" w:cstheme="minorHAnsi"/>
          <w:sz w:val="22"/>
        </w:rPr>
        <w:t>R</w:t>
      </w:r>
      <w:r w:rsidRPr="007726B8">
        <w:rPr>
          <w:rFonts w:ascii="Aptos" w:hAnsi="Aptos" w:cstheme="minorHAnsi"/>
          <w:sz w:val="22"/>
        </w:rPr>
        <w:t>oboczogodzin. Strony potwierdzają, że</w:t>
      </w:r>
      <w:r w:rsidR="00383B2B" w:rsidRPr="007726B8">
        <w:rPr>
          <w:rFonts w:ascii="Aptos" w:hAnsi="Aptos" w:cstheme="minorHAnsi"/>
          <w:sz w:val="22"/>
        </w:rPr>
        <w:t xml:space="preserve"> zmiana podmiotu wyłonionego w przetargu określon</w:t>
      </w:r>
      <w:r w:rsidR="003E3AA3">
        <w:rPr>
          <w:rFonts w:ascii="Aptos" w:hAnsi="Aptos" w:cstheme="minorHAnsi"/>
          <w:sz w:val="22"/>
        </w:rPr>
        <w:t>ym</w:t>
      </w:r>
      <w:r w:rsidR="00383B2B" w:rsidRPr="007726B8">
        <w:rPr>
          <w:rFonts w:ascii="Aptos" w:hAnsi="Aptos" w:cstheme="minorHAnsi"/>
          <w:sz w:val="22"/>
        </w:rPr>
        <w:t xml:space="preserve"> w Obszarze 2 nie wpływa na zakres czynności i zobowiązania Wykonawcy. </w:t>
      </w:r>
    </w:p>
    <w:p w14:paraId="4E1016E1" w14:textId="7D9EA8D7" w:rsidR="009B2EB0" w:rsidRPr="008620A1" w:rsidRDefault="009B2EB0" w:rsidP="00140D2D">
      <w:pPr>
        <w:pStyle w:val="Akapitzlist"/>
        <w:numPr>
          <w:ilvl w:val="0"/>
          <w:numId w:val="17"/>
        </w:numPr>
        <w:spacing w:after="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Zamawiający, w ramach Zlecenia, może zlecić Wykonawcy prace, które będą świadczone przez Specjalistę/ów (maksymalnie 2 osoby), w formie stacjonarnej, w siedzibie Zamawiającego</w:t>
      </w:r>
      <w:r w:rsidR="00CB2AF2">
        <w:rPr>
          <w:rFonts w:ascii="Aptos" w:hAnsi="Aptos" w:cstheme="minorHAnsi"/>
          <w:sz w:val="22"/>
        </w:rPr>
        <w:t>. W tym przypadku</w:t>
      </w:r>
      <w:r w:rsidRPr="008620A1">
        <w:rPr>
          <w:rFonts w:ascii="Aptos" w:hAnsi="Aptos" w:cstheme="minorHAnsi"/>
          <w:sz w:val="22"/>
        </w:rPr>
        <w:t>:</w:t>
      </w:r>
    </w:p>
    <w:p w14:paraId="5A4A902D" w14:textId="77777777" w:rsidR="009B2EB0" w:rsidRPr="008620A1" w:rsidRDefault="009B2EB0" w:rsidP="008620A1">
      <w:pPr>
        <w:pStyle w:val="Akapitzlist"/>
        <w:numPr>
          <w:ilvl w:val="1"/>
          <w:numId w:val="17"/>
        </w:numPr>
        <w:spacing w:after="120" w:line="276" w:lineRule="auto"/>
        <w:ind w:left="714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lastRenderedPageBreak/>
        <w:t xml:space="preserve">praca będzie świadczona przez Specjalistę, w dni pracy Urzędu Marszałkowskiego Województwa Mazowieckiego w Warszawie, w godzinach 7:00 – 16:30; </w:t>
      </w:r>
    </w:p>
    <w:p w14:paraId="7989F166" w14:textId="7EC12EAB" w:rsidR="009B2EB0" w:rsidRPr="008620A1" w:rsidRDefault="009B2EB0" w:rsidP="008620A1">
      <w:pPr>
        <w:pStyle w:val="Akapitzlist"/>
        <w:numPr>
          <w:ilvl w:val="1"/>
          <w:numId w:val="17"/>
        </w:numPr>
        <w:spacing w:after="120" w:line="276" w:lineRule="auto"/>
        <w:ind w:left="714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praca będzie, świadczona przez Specjalistę w wymiarze </w:t>
      </w:r>
      <w:r w:rsidR="00490082">
        <w:rPr>
          <w:rFonts w:ascii="Aptos" w:hAnsi="Aptos" w:cstheme="minorHAnsi"/>
          <w:sz w:val="22"/>
        </w:rPr>
        <w:t xml:space="preserve">do </w:t>
      </w:r>
      <w:r w:rsidRPr="008620A1">
        <w:rPr>
          <w:rFonts w:ascii="Aptos" w:hAnsi="Aptos" w:cstheme="minorHAnsi"/>
          <w:sz w:val="22"/>
        </w:rPr>
        <w:t>8 godzin dziennie, nie częściej niż dwa razy w miesiącu;</w:t>
      </w:r>
    </w:p>
    <w:p w14:paraId="3BFEDB34" w14:textId="4BC2E3D6" w:rsidR="009B2EB0" w:rsidRPr="008620A1" w:rsidRDefault="009B2EB0" w:rsidP="008620A1">
      <w:pPr>
        <w:pStyle w:val="Akapitzlist"/>
        <w:numPr>
          <w:ilvl w:val="1"/>
          <w:numId w:val="17"/>
        </w:numPr>
        <w:spacing w:after="120" w:line="276" w:lineRule="auto"/>
        <w:ind w:left="714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praca będzie rozliczana w </w:t>
      </w:r>
      <w:r w:rsidR="009165FE">
        <w:rPr>
          <w:rFonts w:ascii="Aptos" w:hAnsi="Aptos" w:cstheme="minorHAnsi"/>
          <w:sz w:val="22"/>
        </w:rPr>
        <w:t>R</w:t>
      </w:r>
      <w:r w:rsidR="009165FE" w:rsidRPr="008620A1">
        <w:rPr>
          <w:rFonts w:ascii="Aptos" w:hAnsi="Aptos" w:cstheme="minorHAnsi"/>
          <w:sz w:val="22"/>
        </w:rPr>
        <w:t>oboczogodzinach</w:t>
      </w:r>
      <w:r w:rsidRPr="008620A1">
        <w:rPr>
          <w:rFonts w:ascii="Aptos" w:hAnsi="Aptos" w:cstheme="minorHAnsi"/>
          <w:sz w:val="22"/>
        </w:rPr>
        <w:t>, zgodnie z faktycznym czasem świadczenia pracy oraz liczby Specjalistów realizujących Zlecenie, z zastrzeżeniem, że czas dojazdu nie wlicza się do czasu świadczenia pracy, a koszty dojazdu Specjalisty pokrywa Wykonawca;</w:t>
      </w:r>
    </w:p>
    <w:p w14:paraId="3B2C2B30" w14:textId="46A86AC4" w:rsidR="009B2EB0" w:rsidRPr="008620A1" w:rsidRDefault="009B2EB0" w:rsidP="008620A1">
      <w:pPr>
        <w:pStyle w:val="Akapitzlist"/>
        <w:numPr>
          <w:ilvl w:val="1"/>
          <w:numId w:val="17"/>
        </w:numPr>
        <w:spacing w:after="120" w:line="276" w:lineRule="auto"/>
        <w:ind w:left="714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Zlecenie, polegające na świadczeniu pracy przez Specjalistę w siedzibie Zamawiającego, będzie przekazywane do Wykonawcy minimum 3 Dni </w:t>
      </w:r>
      <w:r w:rsidR="00061B5D">
        <w:rPr>
          <w:rFonts w:ascii="Aptos" w:hAnsi="Aptos" w:cstheme="minorHAnsi"/>
          <w:sz w:val="22"/>
        </w:rPr>
        <w:t>R</w:t>
      </w:r>
      <w:r w:rsidR="00061B5D" w:rsidRPr="008620A1">
        <w:rPr>
          <w:rFonts w:ascii="Aptos" w:hAnsi="Aptos" w:cstheme="minorHAnsi"/>
          <w:sz w:val="22"/>
        </w:rPr>
        <w:t>obocze</w:t>
      </w:r>
      <w:r w:rsidRPr="008620A1">
        <w:rPr>
          <w:rFonts w:ascii="Aptos" w:hAnsi="Aptos" w:cstheme="minorHAnsi"/>
          <w:sz w:val="22"/>
        </w:rPr>
        <w:t>, przed terminem, w którym będzie realizowane Zlecenie;</w:t>
      </w:r>
    </w:p>
    <w:p w14:paraId="2881AD5A" w14:textId="77777777" w:rsidR="009B2EB0" w:rsidRPr="008620A1" w:rsidRDefault="009B2EB0" w:rsidP="00017DA3">
      <w:pPr>
        <w:pStyle w:val="Akapitzlist"/>
        <w:numPr>
          <w:ilvl w:val="1"/>
          <w:numId w:val="17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Wykonawca zapewni dla każdego ze Specjalisty niezbędne narzędzia do realizacji Zleceń w siedzibie Zamawiającego, w postaci: </w:t>
      </w:r>
    </w:p>
    <w:p w14:paraId="11E4122A" w14:textId="77777777" w:rsidR="009B2EB0" w:rsidRPr="008620A1" w:rsidRDefault="009B2EB0" w:rsidP="00017DA3">
      <w:pPr>
        <w:pStyle w:val="Akapitzlist"/>
        <w:numPr>
          <w:ilvl w:val="2"/>
          <w:numId w:val="17"/>
        </w:numPr>
        <w:spacing w:after="120" w:line="276" w:lineRule="auto"/>
        <w:ind w:left="1134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telefon komórkowy umożliwiający swobodną komunikację w trakcie realizacji zadań;</w:t>
      </w:r>
    </w:p>
    <w:p w14:paraId="75999F22" w14:textId="77777777" w:rsidR="009B2EB0" w:rsidRPr="008620A1" w:rsidRDefault="009B2EB0" w:rsidP="00017DA3">
      <w:pPr>
        <w:pStyle w:val="Akapitzlist"/>
        <w:numPr>
          <w:ilvl w:val="2"/>
          <w:numId w:val="17"/>
        </w:numPr>
        <w:spacing w:after="120" w:line="276" w:lineRule="auto"/>
        <w:ind w:left="1134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laptop wyposażony w kamerę internetową oraz mikrofon, z włączoną funkcją szyfrowania dysków, z dostępem do sieci Internet oraz z co najmniej następującym oprogramowaniem:</w:t>
      </w:r>
    </w:p>
    <w:p w14:paraId="217ADF4D" w14:textId="77777777" w:rsidR="009B2EB0" w:rsidRPr="008620A1" w:rsidRDefault="009B2EB0" w:rsidP="00017DA3">
      <w:pPr>
        <w:pStyle w:val="Akapitzlist"/>
        <w:numPr>
          <w:ilvl w:val="0"/>
          <w:numId w:val="70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aktualne oprogramowanie antywirusowe wraz z aktualizowaną na bieżąco bazą sygnatur,</w:t>
      </w:r>
    </w:p>
    <w:p w14:paraId="01D561DF" w14:textId="77777777" w:rsidR="009B2EB0" w:rsidRPr="008620A1" w:rsidRDefault="009B2EB0" w:rsidP="00017DA3">
      <w:pPr>
        <w:pStyle w:val="Akapitzlist"/>
        <w:numPr>
          <w:ilvl w:val="0"/>
          <w:numId w:val="70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edytor tekstu,</w:t>
      </w:r>
    </w:p>
    <w:p w14:paraId="721853C4" w14:textId="77777777" w:rsidR="009B2EB0" w:rsidRPr="008620A1" w:rsidRDefault="009B2EB0" w:rsidP="00017DA3">
      <w:pPr>
        <w:pStyle w:val="Akapitzlist"/>
        <w:numPr>
          <w:ilvl w:val="0"/>
          <w:numId w:val="70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arkusz kalkulacyjny,</w:t>
      </w:r>
    </w:p>
    <w:p w14:paraId="2A528968" w14:textId="77777777" w:rsidR="009B2EB0" w:rsidRPr="008620A1" w:rsidRDefault="009B2EB0" w:rsidP="00017DA3">
      <w:pPr>
        <w:pStyle w:val="Akapitzlist"/>
        <w:numPr>
          <w:ilvl w:val="0"/>
          <w:numId w:val="70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narzędzie do przygotowywania i prowadzenia prezentacji, </w:t>
      </w:r>
    </w:p>
    <w:p w14:paraId="3B6E2749" w14:textId="66FA0DCA" w:rsidR="009B2EB0" w:rsidRPr="008620A1" w:rsidRDefault="009B2EB0" w:rsidP="00017DA3">
      <w:pPr>
        <w:pStyle w:val="Akapitzlist"/>
        <w:numPr>
          <w:ilvl w:val="0"/>
          <w:numId w:val="70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narzędzie do wizualizacji, analizy, modelowania i projektowania systemów, procesów oraz rozwiązań, w tym tworzenia schematów i diagramów, zgodnie z</w:t>
      </w:r>
      <w:r w:rsidR="00C6288A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notacją BPMN, UML.</w:t>
      </w:r>
    </w:p>
    <w:p w14:paraId="4F0C3F42" w14:textId="5C52C38D" w:rsidR="005A54E7" w:rsidRPr="008620A1" w:rsidRDefault="005A54E7" w:rsidP="00017DA3">
      <w:pPr>
        <w:pStyle w:val="Akapitzlist"/>
        <w:numPr>
          <w:ilvl w:val="0"/>
          <w:numId w:val="17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W ramach usługi, o której mowa w ust.2, Wykonawca zapewni </w:t>
      </w:r>
      <w:r w:rsidR="002F7C24" w:rsidRPr="008620A1">
        <w:rPr>
          <w:rFonts w:ascii="Aptos" w:hAnsi="Aptos" w:cstheme="minorHAnsi"/>
          <w:sz w:val="22"/>
        </w:rPr>
        <w:t xml:space="preserve">trzech </w:t>
      </w:r>
      <w:r w:rsidRPr="008620A1">
        <w:rPr>
          <w:rFonts w:ascii="Aptos" w:hAnsi="Aptos" w:cstheme="minorHAnsi"/>
          <w:sz w:val="22"/>
        </w:rPr>
        <w:t xml:space="preserve">Specjalistów, realizujących Zlecenia na rzecz Zamawiającego, zapewni obsługę kadrowo-płacową Specjalistów oraz zapewni nadzór nad realizacją </w:t>
      </w:r>
      <w:r w:rsidR="00C62F2C">
        <w:rPr>
          <w:rFonts w:ascii="Aptos" w:hAnsi="Aptos" w:cstheme="minorHAnsi"/>
          <w:sz w:val="22"/>
        </w:rPr>
        <w:t>U</w:t>
      </w:r>
      <w:r w:rsidRPr="008620A1">
        <w:rPr>
          <w:rFonts w:ascii="Aptos" w:hAnsi="Aptos" w:cstheme="minorHAnsi"/>
          <w:sz w:val="22"/>
        </w:rPr>
        <w:t>mowy w</w:t>
      </w:r>
      <w:r w:rsidR="003F2F09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zakresie niezbędnym do zapewnienia ciągłości i odpowiedniego poziomu jakości świadczenia usług przez Specjalistów</w:t>
      </w:r>
      <w:r w:rsidR="00C10776" w:rsidRPr="008620A1">
        <w:rPr>
          <w:rFonts w:ascii="Aptos" w:hAnsi="Aptos" w:cstheme="minorHAnsi"/>
          <w:sz w:val="22"/>
        </w:rPr>
        <w:t>, w tym w zgodzie z wymaganiami Prawa Zamówień Publicznych</w:t>
      </w:r>
      <w:r w:rsidRPr="008620A1">
        <w:rPr>
          <w:rFonts w:ascii="Aptos" w:hAnsi="Aptos" w:cstheme="minorHAnsi"/>
          <w:sz w:val="22"/>
        </w:rPr>
        <w:t xml:space="preserve">. </w:t>
      </w:r>
    </w:p>
    <w:p w14:paraId="13B7DD07" w14:textId="77777777" w:rsidR="001C7B11" w:rsidRDefault="001C7B11" w:rsidP="00017DA3">
      <w:pPr>
        <w:pStyle w:val="Akapitzlist"/>
        <w:numPr>
          <w:ilvl w:val="0"/>
          <w:numId w:val="17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Zamawiający wymaga, aby Specjaliści posiadali znajomość języka polskiego, umożliwiającą dobrą komunikację adekwatną do pełnionej roli i przedmiotu zamówienia oraz umożliwiającą tworzenie dokumentacji, a także weryfikację dokumentów dostarczonych przez Zamawiającego.</w:t>
      </w:r>
    </w:p>
    <w:p w14:paraId="1C790457" w14:textId="02E164AB" w:rsidR="0002447E" w:rsidRPr="008620A1" w:rsidRDefault="0002447E" w:rsidP="00017DA3">
      <w:pPr>
        <w:pStyle w:val="Akapitzlist"/>
        <w:numPr>
          <w:ilvl w:val="0"/>
          <w:numId w:val="17"/>
        </w:numPr>
        <w:spacing w:after="120" w:line="276" w:lineRule="auto"/>
        <w:rPr>
          <w:rFonts w:ascii="Aptos" w:hAnsi="Aptos" w:cstheme="minorHAnsi"/>
          <w:sz w:val="22"/>
        </w:rPr>
      </w:pPr>
      <w:r>
        <w:rPr>
          <w:rFonts w:ascii="Aptos" w:hAnsi="Aptos" w:cstheme="minorHAnsi"/>
          <w:sz w:val="22"/>
        </w:rPr>
        <w:t>Wykonawca zobowiązuje się do wykonania Przedmiotu Umowy przy udziale osób skierowanych do realizacji zamówienia, wskazanych w Załączniku nr 4 do Umowy</w:t>
      </w:r>
      <w:r w:rsidR="001C2CC2">
        <w:rPr>
          <w:rFonts w:ascii="Aptos" w:hAnsi="Aptos" w:cstheme="minorHAnsi"/>
          <w:sz w:val="22"/>
        </w:rPr>
        <w:t xml:space="preserve"> oraz Koordynatora i Specjalisty ds. prawnych</w:t>
      </w:r>
      <w:r w:rsidR="00CE4EF2">
        <w:rPr>
          <w:rFonts w:ascii="Aptos" w:hAnsi="Aptos" w:cstheme="minorHAnsi"/>
          <w:sz w:val="22"/>
        </w:rPr>
        <w:t>.</w:t>
      </w:r>
    </w:p>
    <w:bookmarkEnd w:id="9"/>
    <w:bookmarkEnd w:id="10"/>
    <w:bookmarkEnd w:id="11"/>
    <w:bookmarkEnd w:id="12"/>
    <w:p w14:paraId="5F092413" w14:textId="4953CF71" w:rsidR="00272E44" w:rsidRDefault="00272E44" w:rsidP="00140D2D">
      <w:pPr>
        <w:pStyle w:val="Akapitzlist"/>
        <w:numPr>
          <w:ilvl w:val="0"/>
          <w:numId w:val="17"/>
        </w:numPr>
        <w:spacing w:after="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>
        <w:rPr>
          <w:rFonts w:ascii="Aptos" w:hAnsi="Aptos" w:cstheme="minorHAnsi"/>
          <w:sz w:val="22"/>
        </w:rPr>
        <w:t xml:space="preserve">Koordynator, o którym mowa w ust.10, jest odpowiedzialny </w:t>
      </w:r>
      <w:r w:rsidRPr="00272E44">
        <w:rPr>
          <w:rFonts w:ascii="Aptos" w:hAnsi="Aptos" w:cstheme="minorHAnsi"/>
          <w:sz w:val="22"/>
        </w:rPr>
        <w:t>za współpracę z Zamawiającym i</w:t>
      </w:r>
      <w:r>
        <w:rPr>
          <w:rFonts w:ascii="Aptos" w:hAnsi="Aptos" w:cstheme="minorHAnsi"/>
          <w:sz w:val="22"/>
        </w:rPr>
        <w:t> </w:t>
      </w:r>
      <w:r w:rsidRPr="00272E44">
        <w:rPr>
          <w:rFonts w:ascii="Aptos" w:hAnsi="Aptos" w:cstheme="minorHAnsi"/>
          <w:sz w:val="22"/>
        </w:rPr>
        <w:t>koordynację prac ze strony Wykonawcy</w:t>
      </w:r>
      <w:r>
        <w:rPr>
          <w:rFonts w:ascii="Aptos" w:hAnsi="Aptos" w:cstheme="minorHAnsi"/>
          <w:sz w:val="22"/>
        </w:rPr>
        <w:t>.</w:t>
      </w:r>
    </w:p>
    <w:p w14:paraId="1E878A37" w14:textId="4827ACCE" w:rsidR="00CE4EF2" w:rsidRDefault="00CE4EF2" w:rsidP="00140D2D">
      <w:pPr>
        <w:pStyle w:val="Akapitzlist"/>
        <w:numPr>
          <w:ilvl w:val="0"/>
          <w:numId w:val="17"/>
        </w:numPr>
        <w:spacing w:after="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>
        <w:rPr>
          <w:rFonts w:ascii="Aptos" w:hAnsi="Aptos" w:cstheme="minorHAnsi"/>
          <w:sz w:val="22"/>
        </w:rPr>
        <w:t xml:space="preserve">Specjalista ds. prawnych, o którym mowa w ust.10, będzie realizował prace </w:t>
      </w:r>
      <w:r w:rsidRPr="00CE4EF2">
        <w:rPr>
          <w:rFonts w:ascii="Aptos" w:hAnsi="Aptos" w:cstheme="minorHAnsi"/>
          <w:sz w:val="22"/>
        </w:rPr>
        <w:t xml:space="preserve">w zakresie przygotowania i przeprowadzenia postępowania o udzielenie zamówienia publicznego oraz </w:t>
      </w:r>
      <w:r>
        <w:rPr>
          <w:rFonts w:ascii="Aptos" w:hAnsi="Aptos" w:cstheme="minorHAnsi"/>
          <w:sz w:val="22"/>
        </w:rPr>
        <w:t xml:space="preserve">doradztwo prawne na </w:t>
      </w:r>
      <w:r w:rsidRPr="00CE4EF2">
        <w:rPr>
          <w:rFonts w:ascii="Aptos" w:hAnsi="Aptos" w:cstheme="minorHAnsi"/>
          <w:sz w:val="22"/>
        </w:rPr>
        <w:t>etap</w:t>
      </w:r>
      <w:r>
        <w:rPr>
          <w:rFonts w:ascii="Aptos" w:hAnsi="Aptos" w:cstheme="minorHAnsi"/>
          <w:sz w:val="22"/>
        </w:rPr>
        <w:t>ie</w:t>
      </w:r>
      <w:r w:rsidRPr="00CE4EF2">
        <w:rPr>
          <w:rFonts w:ascii="Aptos" w:hAnsi="Aptos" w:cstheme="minorHAnsi"/>
          <w:sz w:val="22"/>
        </w:rPr>
        <w:t xml:space="preserve"> realizacji </w:t>
      </w:r>
      <w:r>
        <w:rPr>
          <w:rFonts w:ascii="Aptos" w:hAnsi="Aptos" w:cstheme="minorHAnsi"/>
          <w:sz w:val="22"/>
        </w:rPr>
        <w:t>U</w:t>
      </w:r>
      <w:r w:rsidRPr="00CE4EF2">
        <w:rPr>
          <w:rFonts w:ascii="Aptos" w:hAnsi="Aptos" w:cstheme="minorHAnsi"/>
          <w:sz w:val="22"/>
        </w:rPr>
        <w:t>mowy</w:t>
      </w:r>
      <w:r>
        <w:rPr>
          <w:rFonts w:ascii="Aptos" w:hAnsi="Aptos" w:cstheme="minorHAnsi"/>
          <w:sz w:val="22"/>
        </w:rPr>
        <w:t>.</w:t>
      </w:r>
    </w:p>
    <w:p w14:paraId="723B21C0" w14:textId="351D2564" w:rsidR="00CE4EF2" w:rsidRDefault="00CE4EF2" w:rsidP="00140D2D">
      <w:pPr>
        <w:pStyle w:val="Akapitzlist"/>
        <w:numPr>
          <w:ilvl w:val="0"/>
          <w:numId w:val="17"/>
        </w:numPr>
        <w:spacing w:after="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CE4EF2">
        <w:rPr>
          <w:rFonts w:ascii="Aptos" w:hAnsi="Aptos" w:cstheme="minorHAnsi"/>
          <w:sz w:val="22"/>
        </w:rPr>
        <w:t>Specjalista ds. prawnych, o którym mowa w ust.10,</w:t>
      </w:r>
      <w:r>
        <w:rPr>
          <w:rFonts w:ascii="Aptos" w:hAnsi="Aptos" w:cstheme="minorHAnsi"/>
          <w:sz w:val="22"/>
        </w:rPr>
        <w:t xml:space="preserve"> musi posiadać następujące kwalifikacje:</w:t>
      </w:r>
    </w:p>
    <w:p w14:paraId="0F6A3AC4" w14:textId="28A68A6F" w:rsidR="00272E44" w:rsidRPr="00272E44" w:rsidRDefault="00272E44" w:rsidP="00272E44">
      <w:pPr>
        <w:pStyle w:val="Akapitzlist"/>
        <w:numPr>
          <w:ilvl w:val="1"/>
          <w:numId w:val="17"/>
        </w:numPr>
        <w:spacing w:after="0" w:line="276" w:lineRule="auto"/>
        <w:rPr>
          <w:rFonts w:ascii="Aptos" w:hAnsi="Aptos" w:cstheme="minorHAnsi"/>
          <w:sz w:val="22"/>
        </w:rPr>
      </w:pPr>
      <w:r w:rsidRPr="00272E44">
        <w:rPr>
          <w:rFonts w:ascii="Aptos" w:hAnsi="Aptos" w:cstheme="minorHAnsi"/>
          <w:sz w:val="22"/>
        </w:rPr>
        <w:lastRenderedPageBreak/>
        <w:t>wykształcenie wyższe</w:t>
      </w:r>
      <w:r>
        <w:rPr>
          <w:rFonts w:ascii="Aptos" w:hAnsi="Aptos" w:cstheme="minorHAnsi"/>
          <w:sz w:val="22"/>
        </w:rPr>
        <w:t xml:space="preserve"> prawnicze</w:t>
      </w:r>
      <w:r w:rsidRPr="00272E44">
        <w:rPr>
          <w:rFonts w:ascii="Aptos" w:hAnsi="Aptos" w:cstheme="minorHAnsi"/>
          <w:sz w:val="22"/>
        </w:rPr>
        <w:t>;</w:t>
      </w:r>
    </w:p>
    <w:p w14:paraId="06466E06" w14:textId="77777777" w:rsidR="00272E44" w:rsidRPr="00272E44" w:rsidRDefault="00272E44" w:rsidP="00272E44">
      <w:pPr>
        <w:pStyle w:val="Akapitzlist"/>
        <w:numPr>
          <w:ilvl w:val="1"/>
          <w:numId w:val="17"/>
        </w:numPr>
        <w:spacing w:after="0" w:line="276" w:lineRule="auto"/>
        <w:rPr>
          <w:rFonts w:ascii="Aptos" w:hAnsi="Aptos" w:cstheme="minorHAnsi"/>
          <w:sz w:val="22"/>
        </w:rPr>
      </w:pPr>
      <w:r w:rsidRPr="00272E44">
        <w:rPr>
          <w:rFonts w:ascii="Aptos" w:hAnsi="Aptos" w:cstheme="minorHAnsi"/>
          <w:sz w:val="22"/>
        </w:rPr>
        <w:t>minimum 3 lata doświadczenia zawodowego w obszarze zamówień publicznych;</w:t>
      </w:r>
    </w:p>
    <w:p w14:paraId="56F78E75" w14:textId="77777777" w:rsidR="00272E44" w:rsidRPr="00272E44" w:rsidRDefault="00272E44" w:rsidP="00272E44">
      <w:pPr>
        <w:pStyle w:val="Akapitzlist"/>
        <w:numPr>
          <w:ilvl w:val="1"/>
          <w:numId w:val="17"/>
        </w:numPr>
        <w:spacing w:after="0" w:line="276" w:lineRule="auto"/>
        <w:rPr>
          <w:rFonts w:ascii="Aptos" w:hAnsi="Aptos" w:cstheme="minorHAnsi"/>
          <w:sz w:val="22"/>
        </w:rPr>
      </w:pPr>
      <w:r w:rsidRPr="00272E44">
        <w:rPr>
          <w:rFonts w:ascii="Aptos" w:hAnsi="Aptos" w:cstheme="minorHAnsi"/>
          <w:sz w:val="22"/>
        </w:rPr>
        <w:t>praktyczna znajomość Ustawy Prawo Zamówień Publicznych.</w:t>
      </w:r>
    </w:p>
    <w:p w14:paraId="4B140258" w14:textId="7585F049" w:rsidR="00CE4EF2" w:rsidRDefault="00272E44" w:rsidP="00CE4EF2">
      <w:pPr>
        <w:pStyle w:val="Akapitzlist"/>
        <w:numPr>
          <w:ilvl w:val="1"/>
          <w:numId w:val="17"/>
        </w:numPr>
        <w:spacing w:after="0" w:line="276" w:lineRule="auto"/>
        <w:contextualSpacing w:val="0"/>
        <w:rPr>
          <w:rFonts w:ascii="Aptos" w:hAnsi="Aptos" w:cstheme="minorHAnsi"/>
          <w:sz w:val="22"/>
        </w:rPr>
      </w:pPr>
      <w:r>
        <w:rPr>
          <w:rFonts w:ascii="Aptos" w:hAnsi="Aptos" w:cstheme="minorHAnsi"/>
          <w:sz w:val="22"/>
        </w:rPr>
        <w:t>znajomość zagadnień prawnych, związanych z praktycznym wykorzystaniem robotów w przestrzeni publicznej.</w:t>
      </w:r>
    </w:p>
    <w:p w14:paraId="04F596AB" w14:textId="487A7FD9" w:rsidR="0077517C" w:rsidRPr="008620A1" w:rsidRDefault="0077517C" w:rsidP="00140D2D">
      <w:pPr>
        <w:pStyle w:val="Akapitzlist"/>
        <w:numPr>
          <w:ilvl w:val="0"/>
          <w:numId w:val="17"/>
        </w:numPr>
        <w:spacing w:after="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Zlecenia będą przekazywane do realizacji przez Wykonawcę w </w:t>
      </w:r>
      <w:r w:rsidR="004138BC" w:rsidRPr="008620A1">
        <w:rPr>
          <w:rFonts w:ascii="Aptos" w:hAnsi="Aptos" w:cstheme="minorHAnsi"/>
          <w:sz w:val="22"/>
        </w:rPr>
        <w:t>zależności</w:t>
      </w:r>
      <w:r w:rsidRPr="008620A1">
        <w:rPr>
          <w:rFonts w:ascii="Aptos" w:hAnsi="Aptos" w:cstheme="minorHAnsi"/>
          <w:sz w:val="22"/>
        </w:rPr>
        <w:t xml:space="preserve"> od bieżących potrzeb Zamawiającego.</w:t>
      </w:r>
    </w:p>
    <w:p w14:paraId="628C8C81" w14:textId="65536BDC" w:rsidR="00A14AE0" w:rsidRPr="008620A1" w:rsidRDefault="0077517C" w:rsidP="00017DA3">
      <w:pPr>
        <w:pStyle w:val="Akapitzlist"/>
        <w:numPr>
          <w:ilvl w:val="0"/>
          <w:numId w:val="17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Zamawiający nie jest zobowiązany do regularnego </w:t>
      </w:r>
      <w:r w:rsidR="003E3A18" w:rsidRPr="008620A1">
        <w:rPr>
          <w:rFonts w:ascii="Aptos" w:hAnsi="Aptos" w:cstheme="minorHAnsi"/>
          <w:sz w:val="22"/>
        </w:rPr>
        <w:t>przekazywania</w:t>
      </w:r>
      <w:r w:rsidRPr="008620A1">
        <w:rPr>
          <w:rFonts w:ascii="Aptos" w:hAnsi="Aptos" w:cstheme="minorHAnsi"/>
          <w:sz w:val="22"/>
        </w:rPr>
        <w:t xml:space="preserve"> Wykonawcy </w:t>
      </w:r>
      <w:r w:rsidR="003E3A18" w:rsidRPr="008620A1">
        <w:rPr>
          <w:rFonts w:ascii="Aptos" w:hAnsi="Aptos" w:cstheme="minorHAnsi"/>
          <w:sz w:val="22"/>
        </w:rPr>
        <w:t xml:space="preserve">do </w:t>
      </w:r>
      <w:r w:rsidRPr="008620A1">
        <w:rPr>
          <w:rFonts w:ascii="Aptos" w:hAnsi="Aptos" w:cstheme="minorHAnsi"/>
          <w:sz w:val="22"/>
        </w:rPr>
        <w:t xml:space="preserve">realizacji </w:t>
      </w:r>
      <w:r w:rsidR="003E3A18" w:rsidRPr="008620A1">
        <w:rPr>
          <w:rFonts w:ascii="Aptos" w:hAnsi="Aptos" w:cstheme="minorHAnsi"/>
          <w:sz w:val="22"/>
        </w:rPr>
        <w:t>Zleceń</w:t>
      </w:r>
      <w:r w:rsidRPr="008620A1">
        <w:rPr>
          <w:rFonts w:ascii="Aptos" w:hAnsi="Aptos" w:cstheme="minorHAnsi"/>
          <w:sz w:val="22"/>
        </w:rPr>
        <w:t xml:space="preserve"> w ramach </w:t>
      </w:r>
      <w:r w:rsidR="002479BD">
        <w:rPr>
          <w:rFonts w:ascii="Aptos" w:hAnsi="Aptos" w:cstheme="minorHAnsi"/>
          <w:sz w:val="22"/>
        </w:rPr>
        <w:t>R</w:t>
      </w:r>
      <w:r w:rsidR="002479BD" w:rsidRPr="008620A1">
        <w:rPr>
          <w:rFonts w:ascii="Aptos" w:hAnsi="Aptos" w:cstheme="minorHAnsi"/>
          <w:sz w:val="22"/>
        </w:rPr>
        <w:t>oboczogodzin</w:t>
      </w:r>
      <w:r w:rsidRPr="008620A1">
        <w:rPr>
          <w:rFonts w:ascii="Aptos" w:hAnsi="Aptos" w:cstheme="minorHAnsi"/>
          <w:sz w:val="22"/>
        </w:rPr>
        <w:t xml:space="preserve"> ani do wcześniejszego informowania Wykonawcy o</w:t>
      </w:r>
      <w:r w:rsidR="00490082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 xml:space="preserve">planowanych </w:t>
      </w:r>
      <w:r w:rsidR="009B2EB0" w:rsidRPr="008620A1">
        <w:rPr>
          <w:rFonts w:ascii="Aptos" w:hAnsi="Aptos" w:cstheme="minorHAnsi"/>
          <w:sz w:val="22"/>
        </w:rPr>
        <w:t>Z</w:t>
      </w:r>
      <w:r w:rsidRPr="008620A1">
        <w:rPr>
          <w:rFonts w:ascii="Aptos" w:hAnsi="Aptos" w:cstheme="minorHAnsi"/>
          <w:sz w:val="22"/>
        </w:rPr>
        <w:t>leceniach w tym zakresie.</w:t>
      </w:r>
      <w:r w:rsidR="009B2EB0" w:rsidRPr="008620A1">
        <w:rPr>
          <w:rFonts w:ascii="Aptos" w:hAnsi="Aptos" w:cstheme="minorHAnsi"/>
          <w:sz w:val="22"/>
        </w:rPr>
        <w:t xml:space="preserve"> </w:t>
      </w:r>
      <w:r w:rsidR="00140391" w:rsidRPr="008620A1">
        <w:rPr>
          <w:rFonts w:ascii="Aptos" w:hAnsi="Aptos" w:cstheme="minorHAnsi"/>
          <w:sz w:val="22"/>
        </w:rPr>
        <w:t>Zakres działań do wykonania w ramach poszczególnych zadań, czas ich realizacji oraz materiały, które należy wykorzystać do ich wykonania, będą określane przez Zamawiającego (upoważnionego przedstawiciela) w</w:t>
      </w:r>
      <w:r w:rsidR="00490082">
        <w:rPr>
          <w:rFonts w:ascii="Aptos" w:hAnsi="Aptos" w:cstheme="minorHAnsi"/>
          <w:sz w:val="22"/>
        </w:rPr>
        <w:t> </w:t>
      </w:r>
      <w:r w:rsidR="00140391" w:rsidRPr="008620A1">
        <w:rPr>
          <w:rFonts w:ascii="Aptos" w:hAnsi="Aptos" w:cstheme="minorHAnsi"/>
          <w:sz w:val="22"/>
        </w:rPr>
        <w:t xml:space="preserve">formie ustnej lub pisemnej, przy czym za formę pisemną, Strony uważać będą również korespondencję przekazywaną za pośrednictwem poczty elektronicznej oraz Systemu </w:t>
      </w:r>
      <w:r w:rsidR="008620A1">
        <w:rPr>
          <w:rFonts w:ascii="Aptos" w:hAnsi="Aptos" w:cstheme="minorHAnsi"/>
          <w:sz w:val="22"/>
        </w:rPr>
        <w:t>zgłoszeniowego</w:t>
      </w:r>
      <w:r w:rsidR="00140391" w:rsidRPr="008620A1">
        <w:rPr>
          <w:rFonts w:ascii="Aptos" w:hAnsi="Aptos" w:cstheme="minorHAnsi"/>
          <w:sz w:val="22"/>
        </w:rPr>
        <w:t>.</w:t>
      </w:r>
    </w:p>
    <w:p w14:paraId="2AD846FE" w14:textId="3C4DFBA9" w:rsidR="00A14AE0" w:rsidRPr="008620A1" w:rsidRDefault="00A14AE0" w:rsidP="008620A1">
      <w:pPr>
        <w:pStyle w:val="Nagwek1"/>
      </w:pPr>
      <w:bookmarkStart w:id="13" w:name="_Toc182299387"/>
      <w:r w:rsidRPr="008620A1">
        <w:t>Procedura przekazywania Zleceń do realizacji</w:t>
      </w:r>
      <w:r w:rsidR="004138BC" w:rsidRPr="008620A1">
        <w:t xml:space="preserve"> oraz ich odbioru przez Zamawiającego</w:t>
      </w:r>
      <w:bookmarkEnd w:id="13"/>
    </w:p>
    <w:p w14:paraId="6F63AD97" w14:textId="0ECA6D9F" w:rsidR="006121E2" w:rsidRPr="008620A1" w:rsidRDefault="006121E2" w:rsidP="00B06151">
      <w:pPr>
        <w:pStyle w:val="Akapitzlist"/>
        <w:numPr>
          <w:ilvl w:val="0"/>
          <w:numId w:val="68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Zamawiający będzie zlecał szczegółowe prace dla </w:t>
      </w:r>
      <w:r w:rsidR="00A14AE0" w:rsidRPr="008620A1">
        <w:rPr>
          <w:rFonts w:ascii="Aptos" w:hAnsi="Aptos" w:cstheme="minorHAnsi"/>
          <w:sz w:val="22"/>
        </w:rPr>
        <w:t xml:space="preserve">Wykonawcy </w:t>
      </w:r>
      <w:r w:rsidRPr="008620A1">
        <w:rPr>
          <w:rFonts w:ascii="Aptos" w:hAnsi="Aptos" w:cstheme="minorHAnsi"/>
          <w:sz w:val="22"/>
        </w:rPr>
        <w:t>w formie Zlece</w:t>
      </w:r>
      <w:r w:rsidR="00501B1C" w:rsidRPr="008620A1">
        <w:rPr>
          <w:rFonts w:ascii="Aptos" w:hAnsi="Aptos" w:cstheme="minorHAnsi"/>
          <w:sz w:val="22"/>
        </w:rPr>
        <w:t>ń</w:t>
      </w:r>
      <w:r w:rsidRPr="008620A1">
        <w:rPr>
          <w:rFonts w:ascii="Aptos" w:hAnsi="Aptos" w:cstheme="minorHAnsi"/>
          <w:sz w:val="22"/>
        </w:rPr>
        <w:t>:</w:t>
      </w:r>
    </w:p>
    <w:p w14:paraId="1E6A93EB" w14:textId="68A0DC4F" w:rsidR="006121E2" w:rsidRPr="008620A1" w:rsidRDefault="006121E2" w:rsidP="00B06151">
      <w:pPr>
        <w:pStyle w:val="Akapitzlist"/>
        <w:numPr>
          <w:ilvl w:val="0"/>
          <w:numId w:val="55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Zleceni</w:t>
      </w:r>
      <w:r w:rsidR="00501B1C" w:rsidRPr="008620A1">
        <w:rPr>
          <w:rFonts w:ascii="Aptos" w:hAnsi="Aptos" w:cstheme="minorHAnsi"/>
          <w:sz w:val="22"/>
        </w:rPr>
        <w:t>a</w:t>
      </w:r>
      <w:r w:rsidRPr="008620A1">
        <w:rPr>
          <w:rFonts w:ascii="Aptos" w:hAnsi="Aptos" w:cstheme="minorHAnsi"/>
          <w:sz w:val="22"/>
        </w:rPr>
        <w:t xml:space="preserve"> będ</w:t>
      </w:r>
      <w:r w:rsidR="00501B1C" w:rsidRPr="008620A1">
        <w:rPr>
          <w:rFonts w:ascii="Aptos" w:hAnsi="Aptos" w:cstheme="minorHAnsi"/>
          <w:sz w:val="22"/>
        </w:rPr>
        <w:t>ą</w:t>
      </w:r>
      <w:r w:rsidRPr="008620A1">
        <w:rPr>
          <w:rFonts w:ascii="Aptos" w:hAnsi="Aptos" w:cstheme="minorHAnsi"/>
          <w:sz w:val="22"/>
        </w:rPr>
        <w:t xml:space="preserve"> wprowadzane przez Zamawiającego do Systemu zgłoszeniowego</w:t>
      </w:r>
      <w:r w:rsidR="0002447E">
        <w:rPr>
          <w:rFonts w:ascii="Aptos" w:hAnsi="Aptos" w:cstheme="minorHAnsi"/>
          <w:sz w:val="22"/>
        </w:rPr>
        <w:t xml:space="preserve"> oraz przekierowane do Koordynatora</w:t>
      </w:r>
      <w:r w:rsidR="0075238A" w:rsidRPr="008620A1">
        <w:rPr>
          <w:rFonts w:ascii="Aptos" w:hAnsi="Aptos" w:cstheme="minorHAnsi"/>
          <w:sz w:val="22"/>
        </w:rPr>
        <w:t>:</w:t>
      </w:r>
    </w:p>
    <w:p w14:paraId="441C778E" w14:textId="564D3DD8" w:rsidR="0075238A" w:rsidRPr="008620A1" w:rsidRDefault="006E5D4D" w:rsidP="00B06151">
      <w:pPr>
        <w:pStyle w:val="Akapitzlist"/>
        <w:numPr>
          <w:ilvl w:val="1"/>
          <w:numId w:val="61"/>
        </w:numPr>
        <w:spacing w:after="120" w:line="276" w:lineRule="auto"/>
        <w:ind w:left="993" w:hanging="284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System zgłoszeniowy </w:t>
      </w:r>
      <w:r w:rsidR="0075238A" w:rsidRPr="008620A1">
        <w:rPr>
          <w:rFonts w:ascii="Aptos" w:hAnsi="Aptos" w:cstheme="minorHAnsi"/>
          <w:sz w:val="22"/>
        </w:rPr>
        <w:t xml:space="preserve">do obsługi </w:t>
      </w:r>
      <w:r w:rsidR="005F5CAD">
        <w:rPr>
          <w:rFonts w:ascii="Aptos" w:hAnsi="Aptos" w:cstheme="minorHAnsi"/>
          <w:sz w:val="22"/>
        </w:rPr>
        <w:t>Z</w:t>
      </w:r>
      <w:r w:rsidR="0075238A" w:rsidRPr="008620A1">
        <w:rPr>
          <w:rFonts w:ascii="Aptos" w:hAnsi="Aptos" w:cstheme="minorHAnsi"/>
          <w:sz w:val="22"/>
        </w:rPr>
        <w:t xml:space="preserve">leceń zostanie </w:t>
      </w:r>
      <w:r w:rsidR="00437027" w:rsidRPr="008620A1">
        <w:rPr>
          <w:rFonts w:ascii="Aptos" w:hAnsi="Aptos" w:cstheme="minorHAnsi"/>
          <w:sz w:val="22"/>
        </w:rPr>
        <w:t xml:space="preserve">zapewniony </w:t>
      </w:r>
      <w:r w:rsidR="0075238A" w:rsidRPr="008620A1">
        <w:rPr>
          <w:rFonts w:ascii="Aptos" w:hAnsi="Aptos" w:cstheme="minorHAnsi"/>
          <w:sz w:val="22"/>
        </w:rPr>
        <w:t>przez Wykonawcę</w:t>
      </w:r>
      <w:r w:rsidR="00437027" w:rsidRPr="008620A1">
        <w:rPr>
          <w:rFonts w:ascii="Aptos" w:hAnsi="Aptos" w:cstheme="minorHAnsi"/>
          <w:sz w:val="22"/>
        </w:rPr>
        <w:t xml:space="preserve"> na cały okres realizacji Umowy oraz okres Rękojmi i będzie dostępny dla Zamawiającego</w:t>
      </w:r>
      <w:r w:rsidR="0075238A" w:rsidRPr="008620A1">
        <w:rPr>
          <w:rFonts w:ascii="Aptos" w:hAnsi="Aptos" w:cstheme="minorHAnsi"/>
          <w:sz w:val="22"/>
        </w:rPr>
        <w:t xml:space="preserve"> w terminie 5 Dni Roboczych od dnia obowiązywania Umowy</w:t>
      </w:r>
      <w:r w:rsidR="00686E75" w:rsidRPr="008620A1">
        <w:rPr>
          <w:rFonts w:ascii="Aptos" w:hAnsi="Aptos" w:cstheme="minorHAnsi"/>
          <w:sz w:val="22"/>
        </w:rPr>
        <w:t>;</w:t>
      </w:r>
    </w:p>
    <w:p w14:paraId="3847AEAC" w14:textId="67FC15D5" w:rsidR="0075238A" w:rsidRPr="008620A1" w:rsidRDefault="0075238A" w:rsidP="00B06151">
      <w:pPr>
        <w:pStyle w:val="Akapitzlist"/>
        <w:numPr>
          <w:ilvl w:val="1"/>
          <w:numId w:val="61"/>
        </w:numPr>
        <w:spacing w:after="120" w:line="276" w:lineRule="auto"/>
        <w:ind w:left="993" w:hanging="284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Wykonawca przeszkoli z obsługi dostarczonego narzędzia wskazane przez Zamawiającego osoby (nie więcej niż pięć)</w:t>
      </w:r>
      <w:r w:rsidR="00686E75" w:rsidRPr="008620A1">
        <w:rPr>
          <w:rFonts w:ascii="Aptos" w:hAnsi="Aptos" w:cstheme="minorHAnsi"/>
          <w:sz w:val="22"/>
        </w:rPr>
        <w:t>;</w:t>
      </w:r>
    </w:p>
    <w:p w14:paraId="0B51E2AA" w14:textId="7E02342B" w:rsidR="0075238A" w:rsidRPr="008620A1" w:rsidRDefault="0075238A" w:rsidP="00B06151">
      <w:pPr>
        <w:pStyle w:val="Akapitzlist"/>
        <w:numPr>
          <w:ilvl w:val="1"/>
          <w:numId w:val="61"/>
        </w:numPr>
        <w:spacing w:after="120" w:line="276" w:lineRule="auto"/>
        <w:ind w:left="993" w:hanging="284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System zgłoszeniowy będzie dostępny przez cały okres obowiązywania Umowy w</w:t>
      </w:r>
      <w:r w:rsidR="005F5CAD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trybie 24/7</w:t>
      </w:r>
      <w:r w:rsidR="00686E75" w:rsidRPr="008620A1">
        <w:rPr>
          <w:rFonts w:ascii="Aptos" w:hAnsi="Aptos" w:cstheme="minorHAnsi"/>
          <w:sz w:val="22"/>
        </w:rPr>
        <w:t>;</w:t>
      </w:r>
    </w:p>
    <w:p w14:paraId="77A18209" w14:textId="0F81761E" w:rsidR="00F74EEA" w:rsidRPr="008620A1" w:rsidRDefault="00F74EEA" w:rsidP="00B06151">
      <w:pPr>
        <w:pStyle w:val="Akapitzlist"/>
        <w:numPr>
          <w:ilvl w:val="1"/>
          <w:numId w:val="61"/>
        </w:numPr>
        <w:spacing w:after="120" w:line="276" w:lineRule="auto"/>
        <w:ind w:left="993" w:hanging="284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System zgłoszeniowy musi umożliwiać przypisywanie Specjalisty, który będzie odpowiedzialny za realizację zlecenia oraz musi umożliwiać przekierowywanie zleceń pomiędzy użytkownikami Systemu</w:t>
      </w:r>
      <w:r w:rsidR="002C4019">
        <w:rPr>
          <w:rFonts w:ascii="Aptos" w:hAnsi="Aptos" w:cstheme="minorHAnsi"/>
          <w:sz w:val="22"/>
        </w:rPr>
        <w:t xml:space="preserve"> zgłoszeniowego</w:t>
      </w:r>
      <w:r w:rsidR="00686E75" w:rsidRPr="008620A1">
        <w:rPr>
          <w:rFonts w:ascii="Aptos" w:hAnsi="Aptos" w:cstheme="minorHAnsi"/>
          <w:sz w:val="22"/>
        </w:rPr>
        <w:t>;</w:t>
      </w:r>
    </w:p>
    <w:p w14:paraId="705FBE11" w14:textId="1555841B" w:rsidR="0075238A" w:rsidRPr="008620A1" w:rsidRDefault="0075238A" w:rsidP="00B06151">
      <w:pPr>
        <w:pStyle w:val="Akapitzlist"/>
        <w:numPr>
          <w:ilvl w:val="1"/>
          <w:numId w:val="61"/>
        </w:numPr>
        <w:spacing w:after="120" w:line="276" w:lineRule="auto"/>
        <w:ind w:left="993" w:hanging="284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w przypadku zmiany statusu </w:t>
      </w:r>
      <w:r w:rsidR="00F74EEA" w:rsidRPr="008620A1">
        <w:rPr>
          <w:rFonts w:ascii="Aptos" w:hAnsi="Aptos" w:cstheme="minorHAnsi"/>
          <w:sz w:val="22"/>
        </w:rPr>
        <w:t>Zlecenia</w:t>
      </w:r>
      <w:r w:rsidRPr="008620A1">
        <w:rPr>
          <w:rFonts w:ascii="Aptos" w:hAnsi="Aptos" w:cstheme="minorHAnsi"/>
          <w:sz w:val="22"/>
        </w:rPr>
        <w:t>, System zgłoszeniowy musi wysyłać automatyczne powiadomienia mailowe do wskazanych Użytkowników</w:t>
      </w:r>
      <w:r w:rsidR="00686E75" w:rsidRPr="008620A1">
        <w:rPr>
          <w:rFonts w:ascii="Aptos" w:hAnsi="Aptos" w:cstheme="minorHAnsi"/>
          <w:sz w:val="22"/>
        </w:rPr>
        <w:t>;</w:t>
      </w:r>
    </w:p>
    <w:p w14:paraId="1F09B42B" w14:textId="77777777" w:rsidR="0075238A" w:rsidRPr="008620A1" w:rsidRDefault="0075238A" w:rsidP="00B06151">
      <w:pPr>
        <w:pStyle w:val="Akapitzlist"/>
        <w:numPr>
          <w:ilvl w:val="1"/>
          <w:numId w:val="61"/>
        </w:numPr>
        <w:spacing w:after="120" w:line="276" w:lineRule="auto"/>
        <w:ind w:left="993" w:hanging="284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System zgłoszeniowy musi być dostępny z poziomu przeglądarki internetowej;</w:t>
      </w:r>
    </w:p>
    <w:p w14:paraId="6109233B" w14:textId="2E6C650F" w:rsidR="00A14AE0" w:rsidRPr="008620A1" w:rsidRDefault="0075238A" w:rsidP="00B06151">
      <w:pPr>
        <w:pStyle w:val="Akapitzlist"/>
        <w:numPr>
          <w:ilvl w:val="1"/>
          <w:numId w:val="61"/>
        </w:numPr>
        <w:spacing w:after="120" w:line="276" w:lineRule="auto"/>
        <w:ind w:left="993" w:hanging="284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baza wszystkich Zleceń w Systemie zgłoszeniowym stanowi własność Zamawiającego i</w:t>
      </w:r>
      <w:r w:rsidR="00897437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będzie przekazywana Zamawiającemu co 1 miesiąc od dnia podpisania Umowy (w ostatni dzień każdego miesiąca kalendarzowego)</w:t>
      </w:r>
      <w:r w:rsidR="00F74EEA" w:rsidRPr="008620A1">
        <w:rPr>
          <w:rFonts w:ascii="Aptos" w:hAnsi="Aptos" w:cstheme="minorHAnsi"/>
          <w:sz w:val="22"/>
        </w:rPr>
        <w:t xml:space="preserve"> w</w:t>
      </w:r>
      <w:r w:rsidR="005F5CAD">
        <w:rPr>
          <w:rFonts w:ascii="Aptos" w:hAnsi="Aptos" w:cstheme="minorHAnsi"/>
          <w:sz w:val="22"/>
        </w:rPr>
        <w:t> </w:t>
      </w:r>
      <w:r w:rsidR="00F74EEA" w:rsidRPr="008620A1">
        <w:rPr>
          <w:rFonts w:ascii="Aptos" w:hAnsi="Aptos" w:cstheme="minorHAnsi"/>
          <w:sz w:val="22"/>
        </w:rPr>
        <w:t>uzgodnionym przez strony formacie</w:t>
      </w:r>
      <w:r w:rsidR="00686E75" w:rsidRPr="008620A1">
        <w:rPr>
          <w:rFonts w:ascii="Aptos" w:hAnsi="Aptos" w:cstheme="minorHAnsi"/>
          <w:sz w:val="22"/>
        </w:rPr>
        <w:t>;</w:t>
      </w:r>
    </w:p>
    <w:p w14:paraId="3642AB2B" w14:textId="7E9F27F9" w:rsidR="00A14AE0" w:rsidRPr="008620A1" w:rsidRDefault="0075238A" w:rsidP="00B06151">
      <w:pPr>
        <w:pStyle w:val="Akapitzlist"/>
        <w:numPr>
          <w:ilvl w:val="1"/>
          <w:numId w:val="61"/>
        </w:numPr>
        <w:spacing w:after="120" w:line="276" w:lineRule="auto"/>
        <w:ind w:left="993" w:hanging="284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we wzajemnych kontaktach, dotyczących </w:t>
      </w:r>
      <w:r w:rsidR="00F74EEA" w:rsidRPr="008620A1">
        <w:rPr>
          <w:rFonts w:ascii="Aptos" w:hAnsi="Aptos" w:cstheme="minorHAnsi"/>
          <w:sz w:val="22"/>
        </w:rPr>
        <w:t>Zleceń</w:t>
      </w:r>
      <w:r w:rsidRPr="008620A1">
        <w:rPr>
          <w:rFonts w:ascii="Aptos" w:hAnsi="Aptos" w:cstheme="minorHAnsi"/>
          <w:sz w:val="22"/>
        </w:rPr>
        <w:t>, Strony będą posługiwały się unikalnymi numerami i</w:t>
      </w:r>
      <w:r w:rsidR="00F74EEA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 xml:space="preserve">statusami </w:t>
      </w:r>
      <w:r w:rsidR="00F74EEA" w:rsidRPr="008620A1">
        <w:rPr>
          <w:rFonts w:ascii="Aptos" w:hAnsi="Aptos" w:cstheme="minorHAnsi"/>
          <w:sz w:val="22"/>
        </w:rPr>
        <w:t>Zleceń</w:t>
      </w:r>
      <w:r w:rsidRPr="008620A1">
        <w:rPr>
          <w:rFonts w:ascii="Aptos" w:hAnsi="Aptos" w:cstheme="minorHAnsi"/>
          <w:sz w:val="22"/>
        </w:rPr>
        <w:t xml:space="preserve"> nadawanymi przez System zgłoszeniowy</w:t>
      </w:r>
      <w:r w:rsidR="00686E75" w:rsidRPr="008620A1">
        <w:rPr>
          <w:rFonts w:ascii="Aptos" w:hAnsi="Aptos" w:cstheme="minorHAnsi"/>
          <w:sz w:val="22"/>
        </w:rPr>
        <w:t>;</w:t>
      </w:r>
    </w:p>
    <w:p w14:paraId="088F0962" w14:textId="1590CCCB" w:rsidR="00603587" w:rsidRPr="008620A1" w:rsidRDefault="0075238A" w:rsidP="00B06151">
      <w:pPr>
        <w:pStyle w:val="Akapitzlist"/>
        <w:numPr>
          <w:ilvl w:val="1"/>
          <w:numId w:val="61"/>
        </w:numPr>
        <w:spacing w:after="120" w:line="276" w:lineRule="auto"/>
        <w:ind w:left="993" w:hanging="284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Wykonawca zapewni niezbędne licencje na użytkowanie Systemu zgłoszeniowego przez Zamawiającego w czasie trwania Umowy</w:t>
      </w:r>
      <w:r w:rsidR="00686E75" w:rsidRPr="008620A1">
        <w:rPr>
          <w:rFonts w:ascii="Aptos" w:hAnsi="Aptos" w:cstheme="minorHAnsi"/>
          <w:sz w:val="22"/>
        </w:rPr>
        <w:t>;</w:t>
      </w:r>
    </w:p>
    <w:p w14:paraId="489CDA65" w14:textId="3D0185FC" w:rsidR="006121E2" w:rsidRPr="008620A1" w:rsidRDefault="00B67BD5" w:rsidP="00B06151">
      <w:pPr>
        <w:pStyle w:val="Akapitzlist"/>
        <w:numPr>
          <w:ilvl w:val="1"/>
          <w:numId w:val="61"/>
        </w:numPr>
        <w:spacing w:after="120" w:line="276" w:lineRule="auto"/>
        <w:ind w:left="993" w:hanging="284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Formularz Zlecenia w </w:t>
      </w:r>
      <w:r w:rsidR="00A03BF6">
        <w:rPr>
          <w:rFonts w:ascii="Aptos" w:hAnsi="Aptos" w:cstheme="minorHAnsi"/>
          <w:sz w:val="22"/>
        </w:rPr>
        <w:t>S</w:t>
      </w:r>
      <w:r w:rsidRPr="008620A1">
        <w:rPr>
          <w:rFonts w:ascii="Aptos" w:hAnsi="Aptos" w:cstheme="minorHAnsi"/>
          <w:sz w:val="22"/>
        </w:rPr>
        <w:t xml:space="preserve">ystemie zgłoszeniowym </w:t>
      </w:r>
      <w:r w:rsidR="006121E2" w:rsidRPr="008620A1">
        <w:rPr>
          <w:rFonts w:ascii="Aptos" w:hAnsi="Aptos" w:cstheme="minorHAnsi"/>
          <w:sz w:val="22"/>
        </w:rPr>
        <w:t>będzie zawierać</w:t>
      </w:r>
      <w:r w:rsidR="00501B1C" w:rsidRPr="008620A1">
        <w:rPr>
          <w:rFonts w:ascii="Aptos" w:hAnsi="Aptos" w:cstheme="minorHAnsi"/>
          <w:sz w:val="22"/>
        </w:rPr>
        <w:t>, m.in.</w:t>
      </w:r>
      <w:r w:rsidRPr="008620A1">
        <w:rPr>
          <w:rFonts w:ascii="Aptos" w:hAnsi="Aptos" w:cstheme="minorHAnsi"/>
          <w:sz w:val="22"/>
        </w:rPr>
        <w:t xml:space="preserve"> następujące pola</w:t>
      </w:r>
      <w:r w:rsidR="006121E2" w:rsidRPr="008620A1">
        <w:rPr>
          <w:rFonts w:ascii="Aptos" w:hAnsi="Aptos" w:cstheme="minorHAnsi"/>
          <w:sz w:val="22"/>
        </w:rPr>
        <w:t>:</w:t>
      </w:r>
    </w:p>
    <w:p w14:paraId="7BCA4A85" w14:textId="68AA48B9" w:rsidR="006121E2" w:rsidRPr="008620A1" w:rsidRDefault="00501B1C" w:rsidP="00B06151">
      <w:pPr>
        <w:pStyle w:val="Akapitzlist"/>
        <w:numPr>
          <w:ilvl w:val="0"/>
          <w:numId w:val="67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n</w:t>
      </w:r>
      <w:r w:rsidR="006121E2" w:rsidRPr="008620A1">
        <w:rPr>
          <w:rFonts w:ascii="Aptos" w:hAnsi="Aptos" w:cstheme="minorHAnsi"/>
          <w:sz w:val="22"/>
        </w:rPr>
        <w:t>umer zlecenia</w:t>
      </w:r>
      <w:r w:rsidR="00E16788">
        <w:rPr>
          <w:rFonts w:ascii="Aptos" w:hAnsi="Aptos" w:cstheme="minorHAnsi"/>
          <w:sz w:val="22"/>
        </w:rPr>
        <w:t>,</w:t>
      </w:r>
    </w:p>
    <w:p w14:paraId="41283B8E" w14:textId="194DB1AD" w:rsidR="00C5641C" w:rsidRPr="008620A1" w:rsidRDefault="00C5641C" w:rsidP="00B06151">
      <w:pPr>
        <w:pStyle w:val="Akapitzlist"/>
        <w:numPr>
          <w:ilvl w:val="0"/>
          <w:numId w:val="67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lastRenderedPageBreak/>
        <w:t>temat</w:t>
      </w:r>
      <w:r w:rsidR="00E16788">
        <w:rPr>
          <w:rFonts w:ascii="Aptos" w:hAnsi="Aptos" w:cstheme="minorHAnsi"/>
          <w:sz w:val="22"/>
        </w:rPr>
        <w:t>,</w:t>
      </w:r>
    </w:p>
    <w:p w14:paraId="36D123E5" w14:textId="77F4ED7C" w:rsidR="00C5641C" w:rsidRPr="008620A1" w:rsidRDefault="00C5641C" w:rsidP="00B06151">
      <w:pPr>
        <w:pStyle w:val="Akapitzlist"/>
        <w:numPr>
          <w:ilvl w:val="0"/>
          <w:numId w:val="67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priorytet (Normalny, Wysoki</w:t>
      </w:r>
      <w:r w:rsidR="00AB6E5B" w:rsidRPr="008620A1">
        <w:rPr>
          <w:rFonts w:ascii="Aptos" w:hAnsi="Aptos" w:cstheme="minorHAnsi"/>
          <w:sz w:val="22"/>
        </w:rPr>
        <w:t>)</w:t>
      </w:r>
      <w:r w:rsidR="00AB6E5B">
        <w:rPr>
          <w:rFonts w:ascii="Aptos" w:hAnsi="Aptos" w:cstheme="minorHAnsi"/>
          <w:sz w:val="22"/>
        </w:rPr>
        <w:t>,</w:t>
      </w:r>
    </w:p>
    <w:p w14:paraId="3AADD786" w14:textId="38D3C357" w:rsidR="006121E2" w:rsidRPr="008620A1" w:rsidRDefault="00501B1C" w:rsidP="00B06151">
      <w:pPr>
        <w:pStyle w:val="Akapitzlist"/>
        <w:numPr>
          <w:ilvl w:val="0"/>
          <w:numId w:val="67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status (</w:t>
      </w:r>
      <w:r w:rsidR="002C4C93" w:rsidRPr="008620A1">
        <w:rPr>
          <w:rFonts w:ascii="Aptos" w:hAnsi="Aptos" w:cstheme="minorHAnsi"/>
          <w:sz w:val="22"/>
        </w:rPr>
        <w:t>np. „</w:t>
      </w:r>
      <w:r w:rsidRPr="008620A1">
        <w:rPr>
          <w:rFonts w:ascii="Aptos" w:hAnsi="Aptos" w:cstheme="minorHAnsi"/>
          <w:sz w:val="22"/>
        </w:rPr>
        <w:t>Nowe</w:t>
      </w:r>
      <w:r w:rsidR="002C4C93" w:rsidRPr="008620A1">
        <w:rPr>
          <w:rFonts w:ascii="Aptos" w:hAnsi="Aptos" w:cstheme="minorHAnsi"/>
          <w:sz w:val="22"/>
        </w:rPr>
        <w:t>”</w:t>
      </w:r>
      <w:r w:rsidRPr="008620A1">
        <w:rPr>
          <w:rFonts w:ascii="Aptos" w:hAnsi="Aptos" w:cstheme="minorHAnsi"/>
          <w:sz w:val="22"/>
        </w:rPr>
        <w:t xml:space="preserve">, </w:t>
      </w:r>
      <w:r w:rsidR="002C4C93" w:rsidRPr="008620A1">
        <w:rPr>
          <w:rFonts w:ascii="Aptos" w:hAnsi="Aptos" w:cstheme="minorHAnsi"/>
          <w:sz w:val="22"/>
        </w:rPr>
        <w:t>„Propozycja rozwiązania”, „Uwagi Zamawiającego”, „</w:t>
      </w:r>
      <w:r w:rsidR="00375E7B" w:rsidRPr="008620A1">
        <w:rPr>
          <w:rFonts w:ascii="Aptos" w:hAnsi="Aptos" w:cstheme="minorHAnsi"/>
          <w:sz w:val="22"/>
        </w:rPr>
        <w:t>Zatwierdzone</w:t>
      </w:r>
      <w:r w:rsidR="002C4C93" w:rsidRPr="008620A1">
        <w:rPr>
          <w:rFonts w:ascii="Aptos" w:hAnsi="Aptos" w:cstheme="minorHAnsi"/>
          <w:sz w:val="22"/>
        </w:rPr>
        <w:t xml:space="preserve"> – w realizacji”</w:t>
      </w:r>
      <w:r w:rsidR="00375E7B" w:rsidRPr="008620A1">
        <w:rPr>
          <w:rFonts w:ascii="Aptos" w:hAnsi="Aptos" w:cstheme="minorHAnsi"/>
          <w:sz w:val="22"/>
        </w:rPr>
        <w:t xml:space="preserve">, </w:t>
      </w:r>
      <w:r w:rsidR="002C4C93" w:rsidRPr="008620A1">
        <w:rPr>
          <w:rFonts w:ascii="Aptos" w:hAnsi="Aptos" w:cstheme="minorHAnsi"/>
          <w:sz w:val="22"/>
        </w:rPr>
        <w:t>„Wycofane” „Odrzucone”, „</w:t>
      </w:r>
      <w:r w:rsidRPr="008620A1">
        <w:rPr>
          <w:rFonts w:ascii="Aptos" w:hAnsi="Aptos" w:cstheme="minorHAnsi"/>
          <w:sz w:val="22"/>
        </w:rPr>
        <w:t>Zrealizowane</w:t>
      </w:r>
      <w:r w:rsidR="002C4C93" w:rsidRPr="008620A1">
        <w:rPr>
          <w:rFonts w:ascii="Aptos" w:hAnsi="Aptos" w:cstheme="minorHAnsi"/>
          <w:sz w:val="22"/>
        </w:rPr>
        <w:t>”</w:t>
      </w:r>
      <w:r w:rsidRPr="008620A1">
        <w:rPr>
          <w:rFonts w:ascii="Aptos" w:hAnsi="Aptos" w:cstheme="minorHAnsi"/>
          <w:sz w:val="22"/>
        </w:rPr>
        <w:t xml:space="preserve">, </w:t>
      </w:r>
      <w:r w:rsidR="002C4C93" w:rsidRPr="008620A1">
        <w:rPr>
          <w:rFonts w:ascii="Aptos" w:hAnsi="Aptos" w:cstheme="minorHAnsi"/>
          <w:sz w:val="22"/>
        </w:rPr>
        <w:t>„</w:t>
      </w:r>
      <w:r w:rsidRPr="008620A1">
        <w:rPr>
          <w:rFonts w:ascii="Aptos" w:hAnsi="Aptos" w:cstheme="minorHAnsi"/>
          <w:sz w:val="22"/>
        </w:rPr>
        <w:t>Zamknięte</w:t>
      </w:r>
      <w:r w:rsidR="00AB6E5B" w:rsidRPr="008620A1">
        <w:rPr>
          <w:rFonts w:ascii="Aptos" w:hAnsi="Aptos" w:cstheme="minorHAnsi"/>
          <w:sz w:val="22"/>
        </w:rPr>
        <w:t>”)</w:t>
      </w:r>
      <w:r w:rsidR="00AB6E5B">
        <w:rPr>
          <w:rFonts w:ascii="Aptos" w:hAnsi="Aptos" w:cstheme="minorHAnsi"/>
          <w:sz w:val="22"/>
        </w:rPr>
        <w:t>,</w:t>
      </w:r>
    </w:p>
    <w:p w14:paraId="5A9B7149" w14:textId="56A1DE8D" w:rsidR="00321F98" w:rsidRPr="008620A1" w:rsidRDefault="00321F98" w:rsidP="00321F98">
      <w:pPr>
        <w:pStyle w:val="Akapitzlist"/>
        <w:numPr>
          <w:ilvl w:val="0"/>
          <w:numId w:val="67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% wykonania</w:t>
      </w:r>
      <w:r w:rsidR="00AB6E5B">
        <w:rPr>
          <w:rFonts w:ascii="Aptos" w:hAnsi="Aptos" w:cstheme="minorHAnsi"/>
          <w:sz w:val="22"/>
        </w:rPr>
        <w:t>,</w:t>
      </w:r>
    </w:p>
    <w:p w14:paraId="7F8EB654" w14:textId="6E3A7C6E" w:rsidR="00501B1C" w:rsidRPr="008620A1" w:rsidRDefault="00501B1C" w:rsidP="00B06151">
      <w:pPr>
        <w:pStyle w:val="Akapitzlist"/>
        <w:numPr>
          <w:ilvl w:val="0"/>
          <w:numId w:val="67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data zgłoszenia</w:t>
      </w:r>
      <w:r w:rsidR="00AB6E5B">
        <w:rPr>
          <w:rFonts w:ascii="Aptos" w:hAnsi="Aptos" w:cstheme="minorHAnsi"/>
          <w:sz w:val="22"/>
        </w:rPr>
        <w:t>,</w:t>
      </w:r>
    </w:p>
    <w:p w14:paraId="4D0622C4" w14:textId="506DE1DC" w:rsidR="00501B1C" w:rsidRPr="008620A1" w:rsidRDefault="00501B1C" w:rsidP="00B06151">
      <w:pPr>
        <w:pStyle w:val="Akapitzlist"/>
        <w:numPr>
          <w:ilvl w:val="0"/>
          <w:numId w:val="67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oczekiwana data realizacji</w:t>
      </w:r>
      <w:r w:rsidR="00AB6E5B">
        <w:rPr>
          <w:rFonts w:ascii="Aptos" w:hAnsi="Aptos" w:cstheme="minorHAnsi"/>
          <w:sz w:val="22"/>
        </w:rPr>
        <w:t>,</w:t>
      </w:r>
    </w:p>
    <w:p w14:paraId="41557C4A" w14:textId="09047047" w:rsidR="00501B1C" w:rsidRPr="008620A1" w:rsidRDefault="00501B1C" w:rsidP="00B06151">
      <w:pPr>
        <w:pStyle w:val="Akapitzlist"/>
        <w:numPr>
          <w:ilvl w:val="0"/>
          <w:numId w:val="67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opis zlecenia</w:t>
      </w:r>
      <w:r w:rsidR="00AB6E5B">
        <w:rPr>
          <w:rFonts w:ascii="Aptos" w:hAnsi="Aptos" w:cstheme="minorHAnsi"/>
          <w:sz w:val="22"/>
        </w:rPr>
        <w:t>,</w:t>
      </w:r>
    </w:p>
    <w:p w14:paraId="2A6AAB9C" w14:textId="7ADF468C" w:rsidR="00C5641C" w:rsidRPr="008620A1" w:rsidRDefault="00C5641C" w:rsidP="00B06151">
      <w:pPr>
        <w:pStyle w:val="Akapitzlist"/>
        <w:numPr>
          <w:ilvl w:val="0"/>
          <w:numId w:val="67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załączniki</w:t>
      </w:r>
      <w:r w:rsidR="00AB6E5B">
        <w:rPr>
          <w:rFonts w:ascii="Aptos" w:hAnsi="Aptos" w:cstheme="minorHAnsi"/>
          <w:sz w:val="22"/>
        </w:rPr>
        <w:t>,</w:t>
      </w:r>
    </w:p>
    <w:p w14:paraId="04606DE7" w14:textId="09DD3776" w:rsidR="00501B1C" w:rsidRPr="008620A1" w:rsidRDefault="00501B1C" w:rsidP="00B06151">
      <w:pPr>
        <w:pStyle w:val="Akapitzlist"/>
        <w:numPr>
          <w:ilvl w:val="0"/>
          <w:numId w:val="67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przypisany do</w:t>
      </w:r>
      <w:r w:rsidR="00AB6E5B">
        <w:rPr>
          <w:rFonts w:ascii="Aptos" w:hAnsi="Aptos" w:cstheme="minorHAnsi"/>
          <w:sz w:val="22"/>
        </w:rPr>
        <w:t>,</w:t>
      </w:r>
    </w:p>
    <w:p w14:paraId="1B59A358" w14:textId="34BAA9E0" w:rsidR="00501B1C" w:rsidRPr="008620A1" w:rsidRDefault="002479BD" w:rsidP="00B06151">
      <w:pPr>
        <w:pStyle w:val="Akapitzlist"/>
        <w:numPr>
          <w:ilvl w:val="0"/>
          <w:numId w:val="67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proponowana liczba</w:t>
      </w:r>
      <w:r w:rsidR="00DF78CA" w:rsidRPr="008620A1">
        <w:rPr>
          <w:rFonts w:ascii="Aptos" w:hAnsi="Aptos" w:cstheme="minorHAnsi"/>
          <w:sz w:val="22"/>
        </w:rPr>
        <w:t xml:space="preserve"> </w:t>
      </w:r>
      <w:r w:rsidR="008D7E6C" w:rsidRPr="008620A1">
        <w:rPr>
          <w:rFonts w:ascii="Aptos" w:hAnsi="Aptos" w:cstheme="minorHAnsi"/>
          <w:sz w:val="22"/>
        </w:rPr>
        <w:t>Roboczogodzin</w:t>
      </w:r>
      <w:r w:rsidR="00AB6E5B">
        <w:rPr>
          <w:rFonts w:ascii="Aptos" w:hAnsi="Aptos" w:cstheme="minorHAnsi"/>
          <w:sz w:val="22"/>
        </w:rPr>
        <w:t>,</w:t>
      </w:r>
    </w:p>
    <w:p w14:paraId="100BF5EA" w14:textId="33067865" w:rsidR="00321F98" w:rsidRPr="008620A1" w:rsidRDefault="00321F98" w:rsidP="00B06151">
      <w:pPr>
        <w:pStyle w:val="Akapitzlist"/>
        <w:numPr>
          <w:ilvl w:val="0"/>
          <w:numId w:val="67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opis proponowanego rozwiązania</w:t>
      </w:r>
      <w:r w:rsidR="00AB6E5B">
        <w:rPr>
          <w:rFonts w:ascii="Aptos" w:hAnsi="Aptos" w:cstheme="minorHAnsi"/>
          <w:sz w:val="22"/>
        </w:rPr>
        <w:t>,</w:t>
      </w:r>
    </w:p>
    <w:p w14:paraId="457F9A59" w14:textId="2F5D930A" w:rsidR="00501B1C" w:rsidRPr="008620A1" w:rsidRDefault="00DF78CA" w:rsidP="00B06151">
      <w:pPr>
        <w:pStyle w:val="Akapitzlist"/>
        <w:numPr>
          <w:ilvl w:val="0"/>
          <w:numId w:val="67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zatwierdzona liczba </w:t>
      </w:r>
      <w:r w:rsidR="008D7E6C" w:rsidRPr="008620A1">
        <w:rPr>
          <w:rFonts w:ascii="Aptos" w:hAnsi="Aptos" w:cstheme="minorHAnsi"/>
          <w:sz w:val="22"/>
        </w:rPr>
        <w:t>Roboczogodzin</w:t>
      </w:r>
      <w:r w:rsidR="00AB6E5B">
        <w:rPr>
          <w:rFonts w:ascii="Aptos" w:hAnsi="Aptos" w:cstheme="minorHAnsi"/>
          <w:sz w:val="22"/>
        </w:rPr>
        <w:t>,</w:t>
      </w:r>
    </w:p>
    <w:p w14:paraId="262FB6A7" w14:textId="77777777" w:rsidR="00321F98" w:rsidRPr="008620A1" w:rsidRDefault="00321F98" w:rsidP="009A119C">
      <w:pPr>
        <w:pStyle w:val="Akapitzlist"/>
        <w:numPr>
          <w:ilvl w:val="0"/>
          <w:numId w:val="67"/>
        </w:numPr>
        <w:spacing w:after="120" w:line="276" w:lineRule="auto"/>
        <w:ind w:left="1418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data wykonania;</w:t>
      </w:r>
    </w:p>
    <w:p w14:paraId="3595B25B" w14:textId="4F1C457D" w:rsidR="000F0C91" w:rsidRPr="008620A1" w:rsidRDefault="006E5B68" w:rsidP="00E16788">
      <w:pPr>
        <w:pStyle w:val="Akapitzlist"/>
        <w:numPr>
          <w:ilvl w:val="0"/>
          <w:numId w:val="55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</w:t>
      </w:r>
      <w:r w:rsidR="009A119C" w:rsidRPr="008620A1">
        <w:rPr>
          <w:rFonts w:ascii="Aptos" w:hAnsi="Aptos" w:cstheme="minorHAnsi"/>
          <w:sz w:val="22"/>
        </w:rPr>
        <w:t>odczas wprowadzania Zlecenia</w:t>
      </w:r>
      <w:r w:rsidR="00250879" w:rsidRPr="008620A1">
        <w:rPr>
          <w:rFonts w:ascii="Aptos" w:hAnsi="Aptos" w:cstheme="minorHAnsi"/>
          <w:sz w:val="22"/>
        </w:rPr>
        <w:t>,</w:t>
      </w:r>
      <w:r w:rsidR="009A119C" w:rsidRPr="008620A1">
        <w:rPr>
          <w:rFonts w:ascii="Aptos" w:hAnsi="Aptos" w:cstheme="minorHAnsi"/>
          <w:sz w:val="22"/>
        </w:rPr>
        <w:t xml:space="preserve"> Zamawiający określi maksymalny termin realizacji Zlecenia. Termin ten może ulec zmianie za zgodą Zamawiającego</w:t>
      </w:r>
      <w:r w:rsidR="00250879" w:rsidRPr="008620A1">
        <w:rPr>
          <w:rFonts w:ascii="Aptos" w:hAnsi="Aptos" w:cstheme="minorHAnsi"/>
          <w:sz w:val="22"/>
        </w:rPr>
        <w:t>. Zamawiający zobowiązuje się określać oczekiwane maksymalne terminy realizacji poszczególnych Zleceń rzetelnie, przy racjonalnej ocenie wymiaru czasu niezbędnego do realizacji Zlecenia. Terminy te mogą wynikać z odrębnych zobowiązań, np. czas na opiniowanie dokumentacji technicznej w odrębnej umowie na dostawę robota, terminy wynikające z</w:t>
      </w:r>
      <w:r w:rsidR="00AB6E5B">
        <w:rPr>
          <w:rFonts w:ascii="Aptos" w:hAnsi="Aptos" w:cstheme="minorHAnsi"/>
          <w:sz w:val="22"/>
        </w:rPr>
        <w:t> </w:t>
      </w:r>
      <w:r w:rsidR="00250879" w:rsidRPr="008620A1">
        <w:rPr>
          <w:rFonts w:ascii="Aptos" w:hAnsi="Aptos" w:cstheme="minorHAnsi"/>
          <w:sz w:val="22"/>
        </w:rPr>
        <w:t>procedury zamówień publicznych;</w:t>
      </w:r>
    </w:p>
    <w:p w14:paraId="010E1889" w14:textId="6C8E31BD" w:rsidR="006E5B68" w:rsidRPr="008620A1" w:rsidRDefault="006E5B68" w:rsidP="00E16788">
      <w:pPr>
        <w:pStyle w:val="Akapitzlist"/>
        <w:numPr>
          <w:ilvl w:val="0"/>
          <w:numId w:val="55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w terminie do </w:t>
      </w:r>
      <w:r w:rsidR="008757BE" w:rsidRPr="008620A1">
        <w:rPr>
          <w:rFonts w:ascii="Aptos" w:hAnsi="Aptos" w:cstheme="minorHAnsi"/>
          <w:sz w:val="22"/>
        </w:rPr>
        <w:t>3</w:t>
      </w:r>
      <w:r w:rsidRPr="008620A1">
        <w:rPr>
          <w:rFonts w:ascii="Aptos" w:hAnsi="Aptos" w:cstheme="minorHAnsi"/>
          <w:sz w:val="22"/>
        </w:rPr>
        <w:t xml:space="preserve"> Dni Roboczych, Wykonawca dokona wyceny Zlecenia w</w:t>
      </w:r>
      <w:r w:rsidR="005F5CAD">
        <w:rPr>
          <w:rFonts w:ascii="Aptos" w:hAnsi="Aptos" w:cstheme="minorHAnsi"/>
          <w:sz w:val="22"/>
        </w:rPr>
        <w:t> </w:t>
      </w:r>
      <w:r w:rsidR="00AB6E5B">
        <w:rPr>
          <w:rFonts w:ascii="Aptos" w:hAnsi="Aptos" w:cstheme="minorHAnsi"/>
          <w:sz w:val="22"/>
        </w:rPr>
        <w:t>R</w:t>
      </w:r>
      <w:r w:rsidR="00AB6E5B" w:rsidRPr="008620A1">
        <w:rPr>
          <w:rFonts w:ascii="Aptos" w:hAnsi="Aptos" w:cstheme="minorHAnsi"/>
          <w:sz w:val="22"/>
        </w:rPr>
        <w:t>oboczogodzinach</w:t>
      </w:r>
      <w:r w:rsidRPr="008620A1">
        <w:rPr>
          <w:rFonts w:ascii="Aptos" w:hAnsi="Aptos" w:cstheme="minorHAnsi"/>
          <w:sz w:val="22"/>
        </w:rPr>
        <w:t xml:space="preserve">, przedstawi propozycję wykonania Zlecenia oraz zakładany szczegółowy harmonogram </w:t>
      </w:r>
      <w:r w:rsidR="00250879" w:rsidRPr="008620A1">
        <w:rPr>
          <w:rFonts w:ascii="Aptos" w:hAnsi="Aptos" w:cstheme="minorHAnsi"/>
          <w:sz w:val="22"/>
        </w:rPr>
        <w:t>prac</w:t>
      </w:r>
      <w:r w:rsidRPr="008620A1">
        <w:rPr>
          <w:rFonts w:ascii="Aptos" w:hAnsi="Aptos" w:cstheme="minorHAnsi"/>
          <w:sz w:val="22"/>
        </w:rPr>
        <w:t xml:space="preserve">, z </w:t>
      </w:r>
      <w:r w:rsidR="00250879" w:rsidRPr="008620A1">
        <w:rPr>
          <w:rFonts w:ascii="Aptos" w:hAnsi="Aptos" w:cstheme="minorHAnsi"/>
          <w:sz w:val="22"/>
        </w:rPr>
        <w:t>zachowaniem oczekiwanego maksymalnego terminu realizacji Zlecenia;</w:t>
      </w:r>
    </w:p>
    <w:p w14:paraId="6599111B" w14:textId="78A56150" w:rsidR="00B01E5B" w:rsidRPr="008620A1" w:rsidRDefault="00B01E5B" w:rsidP="00E16788">
      <w:pPr>
        <w:pStyle w:val="Akapitzlist"/>
        <w:numPr>
          <w:ilvl w:val="0"/>
          <w:numId w:val="55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w przypadku akceptacji przez Zamawiającego przedstawionej przez Wykonawcę wyceny i propozycji wykonania Zlecenia, Zamawiający </w:t>
      </w:r>
      <w:r w:rsidR="00CE6B22" w:rsidRPr="008620A1">
        <w:rPr>
          <w:rFonts w:ascii="Aptos" w:hAnsi="Aptos" w:cstheme="minorHAnsi"/>
          <w:sz w:val="22"/>
        </w:rPr>
        <w:t>zatwierdza Zlecenie do realizacji</w:t>
      </w:r>
      <w:r w:rsidRPr="008620A1">
        <w:rPr>
          <w:rFonts w:ascii="Aptos" w:hAnsi="Aptos" w:cstheme="minorHAnsi"/>
          <w:sz w:val="22"/>
        </w:rPr>
        <w:t>;</w:t>
      </w:r>
    </w:p>
    <w:p w14:paraId="37742519" w14:textId="01D01140" w:rsidR="006E5B68" w:rsidRPr="008620A1" w:rsidRDefault="00250879" w:rsidP="00E16788">
      <w:pPr>
        <w:pStyle w:val="Akapitzlist"/>
        <w:numPr>
          <w:ilvl w:val="0"/>
          <w:numId w:val="55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Zamawiający ma prawo zgłosić uwagi do przedstawionej propozycji wykonania Zlecenia, szczegółowego harmonogramu prac i wyceny Zlecenia</w:t>
      </w:r>
      <w:r w:rsidR="008757BE" w:rsidRPr="008620A1">
        <w:rPr>
          <w:rFonts w:ascii="Aptos" w:hAnsi="Aptos" w:cstheme="minorHAnsi"/>
          <w:sz w:val="22"/>
        </w:rPr>
        <w:t xml:space="preserve"> lub wycofać </w:t>
      </w:r>
      <w:r w:rsidR="009A5800" w:rsidRPr="008620A1">
        <w:rPr>
          <w:rFonts w:ascii="Aptos" w:hAnsi="Aptos" w:cstheme="minorHAnsi"/>
          <w:sz w:val="22"/>
        </w:rPr>
        <w:t xml:space="preserve">niezatwierdzone </w:t>
      </w:r>
      <w:r w:rsidR="008757BE" w:rsidRPr="008620A1">
        <w:rPr>
          <w:rFonts w:ascii="Aptos" w:hAnsi="Aptos" w:cstheme="minorHAnsi"/>
          <w:sz w:val="22"/>
        </w:rPr>
        <w:t>Zlecenie</w:t>
      </w:r>
      <w:r w:rsidRPr="008620A1">
        <w:rPr>
          <w:rFonts w:ascii="Aptos" w:hAnsi="Aptos" w:cstheme="minorHAnsi"/>
          <w:sz w:val="22"/>
        </w:rPr>
        <w:t>;</w:t>
      </w:r>
    </w:p>
    <w:p w14:paraId="6B367975" w14:textId="10C2479D" w:rsidR="006E5B68" w:rsidRPr="008620A1" w:rsidRDefault="00250879" w:rsidP="00E16788">
      <w:pPr>
        <w:pStyle w:val="Akapitzlist"/>
        <w:numPr>
          <w:ilvl w:val="0"/>
          <w:numId w:val="55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Wykonawca zobowiązany jest do uwzględnienia uwag Zamawiającego do przedstawione</w:t>
      </w:r>
      <w:r w:rsidR="00B01E5B" w:rsidRPr="008620A1">
        <w:rPr>
          <w:rFonts w:ascii="Aptos" w:hAnsi="Aptos" w:cstheme="minorHAnsi"/>
          <w:sz w:val="22"/>
        </w:rPr>
        <w:t>j</w:t>
      </w:r>
      <w:r w:rsidRPr="008620A1">
        <w:rPr>
          <w:rFonts w:ascii="Aptos" w:hAnsi="Aptos" w:cstheme="minorHAnsi"/>
          <w:sz w:val="22"/>
        </w:rPr>
        <w:t xml:space="preserve"> </w:t>
      </w:r>
      <w:r w:rsidR="00B01E5B" w:rsidRPr="008620A1">
        <w:rPr>
          <w:rFonts w:ascii="Aptos" w:hAnsi="Aptos" w:cstheme="minorHAnsi"/>
          <w:sz w:val="22"/>
        </w:rPr>
        <w:t>propozycji wykonania Zlecenia</w:t>
      </w:r>
      <w:r w:rsidRPr="008620A1">
        <w:rPr>
          <w:rFonts w:ascii="Aptos" w:hAnsi="Aptos" w:cstheme="minorHAnsi"/>
          <w:sz w:val="22"/>
        </w:rPr>
        <w:t xml:space="preserve">, </w:t>
      </w:r>
      <w:r w:rsidR="00B01E5B" w:rsidRPr="008620A1">
        <w:rPr>
          <w:rFonts w:ascii="Aptos" w:hAnsi="Aptos" w:cstheme="minorHAnsi"/>
          <w:sz w:val="22"/>
        </w:rPr>
        <w:t xml:space="preserve">szczegółowego </w:t>
      </w:r>
      <w:r w:rsidRPr="008620A1">
        <w:rPr>
          <w:rFonts w:ascii="Aptos" w:hAnsi="Aptos" w:cstheme="minorHAnsi"/>
          <w:sz w:val="22"/>
        </w:rPr>
        <w:t>harmonogramu prac i</w:t>
      </w:r>
      <w:r w:rsidR="00AB6E5B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wyceny</w:t>
      </w:r>
      <w:r w:rsidR="00B01E5B" w:rsidRPr="008620A1">
        <w:rPr>
          <w:rFonts w:ascii="Aptos" w:hAnsi="Aptos" w:cstheme="minorHAnsi"/>
          <w:sz w:val="22"/>
        </w:rPr>
        <w:t xml:space="preserve">, w terminie </w:t>
      </w:r>
      <w:r w:rsidR="008757BE" w:rsidRPr="008620A1">
        <w:rPr>
          <w:rFonts w:ascii="Aptos" w:hAnsi="Aptos" w:cstheme="minorHAnsi"/>
          <w:sz w:val="22"/>
        </w:rPr>
        <w:t>2</w:t>
      </w:r>
      <w:r w:rsidR="00B01E5B" w:rsidRPr="008620A1">
        <w:rPr>
          <w:rFonts w:ascii="Aptos" w:hAnsi="Aptos" w:cstheme="minorHAnsi"/>
          <w:sz w:val="22"/>
        </w:rPr>
        <w:t xml:space="preserve"> Dni </w:t>
      </w:r>
      <w:r w:rsidR="00AB6E5B">
        <w:rPr>
          <w:rFonts w:ascii="Aptos" w:hAnsi="Aptos" w:cstheme="minorHAnsi"/>
          <w:sz w:val="22"/>
        </w:rPr>
        <w:t>R</w:t>
      </w:r>
      <w:r w:rsidR="00AB6E5B" w:rsidRPr="008620A1">
        <w:rPr>
          <w:rFonts w:ascii="Aptos" w:hAnsi="Aptos" w:cstheme="minorHAnsi"/>
          <w:sz w:val="22"/>
        </w:rPr>
        <w:t>oboczych</w:t>
      </w:r>
      <w:r w:rsidRPr="008620A1">
        <w:rPr>
          <w:rFonts w:ascii="Aptos" w:hAnsi="Aptos" w:cstheme="minorHAnsi"/>
          <w:sz w:val="22"/>
        </w:rPr>
        <w:t>;</w:t>
      </w:r>
    </w:p>
    <w:p w14:paraId="69CB6118" w14:textId="7D98C4CD" w:rsidR="00375E7B" w:rsidRPr="008620A1" w:rsidRDefault="00375E7B" w:rsidP="00E16788">
      <w:pPr>
        <w:pStyle w:val="Akapitzlist"/>
        <w:numPr>
          <w:ilvl w:val="0"/>
          <w:numId w:val="55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po trzykrotnym nieuwzględnieniu przez Wykonawcę uwag Zamawiającego i braku zatwierdzenia Zlecenia do realizacji, Zlecenie </w:t>
      </w:r>
      <w:r w:rsidR="009A5800" w:rsidRPr="008620A1">
        <w:rPr>
          <w:rFonts w:ascii="Aptos" w:hAnsi="Aptos" w:cstheme="minorHAnsi"/>
          <w:sz w:val="22"/>
        </w:rPr>
        <w:t xml:space="preserve">traktowane będzie jako </w:t>
      </w:r>
      <w:r w:rsidRPr="008620A1">
        <w:rPr>
          <w:rFonts w:ascii="Aptos" w:hAnsi="Aptos" w:cstheme="minorHAnsi"/>
          <w:sz w:val="22"/>
        </w:rPr>
        <w:t>odrzucone</w:t>
      </w:r>
      <w:r w:rsidR="009A5800" w:rsidRPr="008620A1">
        <w:rPr>
          <w:rFonts w:ascii="Aptos" w:hAnsi="Aptos" w:cstheme="minorHAnsi"/>
          <w:sz w:val="22"/>
        </w:rPr>
        <w:t xml:space="preserve"> z winy Wykonawcy</w:t>
      </w:r>
      <w:r w:rsidRPr="008620A1">
        <w:rPr>
          <w:rFonts w:ascii="Aptos" w:hAnsi="Aptos" w:cstheme="minorHAnsi"/>
          <w:sz w:val="22"/>
        </w:rPr>
        <w:t>;</w:t>
      </w:r>
    </w:p>
    <w:p w14:paraId="566E006C" w14:textId="700B9FB2" w:rsidR="00C5641C" w:rsidRPr="008620A1" w:rsidRDefault="00B01E5B" w:rsidP="00E16788">
      <w:pPr>
        <w:pStyle w:val="Akapitzlist"/>
        <w:numPr>
          <w:ilvl w:val="0"/>
          <w:numId w:val="55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po zatwierdzeniu Zlecenia przez Zamawiającego, </w:t>
      </w:r>
      <w:r w:rsidR="00A14AE0" w:rsidRPr="008620A1">
        <w:rPr>
          <w:rFonts w:ascii="Aptos" w:hAnsi="Aptos" w:cstheme="minorHAnsi"/>
          <w:sz w:val="22"/>
        </w:rPr>
        <w:t>Wykonawca</w:t>
      </w:r>
      <w:r w:rsidR="00C5641C" w:rsidRPr="008620A1">
        <w:rPr>
          <w:rFonts w:ascii="Aptos" w:hAnsi="Aptos" w:cstheme="minorHAnsi"/>
          <w:sz w:val="22"/>
        </w:rPr>
        <w:t xml:space="preserve"> będzie na bieżąco </w:t>
      </w:r>
      <w:r w:rsidR="008D7E6C" w:rsidRPr="008620A1">
        <w:rPr>
          <w:rFonts w:ascii="Aptos" w:hAnsi="Aptos" w:cstheme="minorHAnsi"/>
          <w:sz w:val="22"/>
        </w:rPr>
        <w:t xml:space="preserve">(nie rzadziej niż co 3 Dni Robocze) </w:t>
      </w:r>
      <w:r w:rsidR="00C5641C" w:rsidRPr="008620A1">
        <w:rPr>
          <w:rFonts w:ascii="Aptos" w:hAnsi="Aptos" w:cstheme="minorHAnsi"/>
          <w:sz w:val="22"/>
        </w:rPr>
        <w:t>uaktualniał Zlecenie (status, % wykonania, data wykonania</w:t>
      </w:r>
      <w:r w:rsidR="001C7410" w:rsidRPr="008620A1">
        <w:rPr>
          <w:rFonts w:ascii="Aptos" w:hAnsi="Aptos" w:cstheme="minorHAnsi"/>
          <w:sz w:val="22"/>
        </w:rPr>
        <w:t>, komentarze</w:t>
      </w:r>
      <w:r w:rsidR="00C5641C" w:rsidRPr="008620A1">
        <w:rPr>
          <w:rFonts w:ascii="Aptos" w:hAnsi="Aptos" w:cstheme="minorHAnsi"/>
          <w:sz w:val="22"/>
        </w:rPr>
        <w:t>)</w:t>
      </w:r>
      <w:r w:rsidR="00686E75" w:rsidRPr="008620A1">
        <w:rPr>
          <w:rFonts w:ascii="Aptos" w:hAnsi="Aptos" w:cstheme="minorHAnsi"/>
          <w:sz w:val="22"/>
        </w:rPr>
        <w:t>;</w:t>
      </w:r>
    </w:p>
    <w:p w14:paraId="1D5C495B" w14:textId="4264E8C7" w:rsidR="009B2EB0" w:rsidRPr="008620A1" w:rsidRDefault="009B2EB0" w:rsidP="00E16788">
      <w:pPr>
        <w:pStyle w:val="Akapitzlist"/>
        <w:numPr>
          <w:ilvl w:val="0"/>
          <w:numId w:val="55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</w:t>
      </w:r>
      <w:r w:rsidR="00C5641C" w:rsidRPr="008620A1">
        <w:rPr>
          <w:rFonts w:ascii="Aptos" w:hAnsi="Aptos" w:cstheme="minorHAnsi"/>
          <w:sz w:val="22"/>
        </w:rPr>
        <w:t xml:space="preserve"> uzasadnionych przypadkach, </w:t>
      </w:r>
      <w:r w:rsidR="009C429A" w:rsidRPr="008620A1">
        <w:rPr>
          <w:rFonts w:ascii="Aptos" w:hAnsi="Aptos" w:cstheme="minorHAnsi"/>
          <w:sz w:val="22"/>
        </w:rPr>
        <w:t>Z</w:t>
      </w:r>
      <w:r w:rsidR="00C5641C" w:rsidRPr="008620A1">
        <w:rPr>
          <w:rFonts w:ascii="Aptos" w:hAnsi="Aptos" w:cstheme="minorHAnsi"/>
          <w:sz w:val="22"/>
        </w:rPr>
        <w:t>lecenia mogą być przekazywane w innej formie, (np.</w:t>
      </w:r>
      <w:r w:rsidR="00AB6E5B">
        <w:rPr>
          <w:rFonts w:ascii="Aptos" w:hAnsi="Aptos" w:cstheme="minorHAnsi"/>
          <w:sz w:val="22"/>
        </w:rPr>
        <w:t> </w:t>
      </w:r>
      <w:r w:rsidR="00C5641C" w:rsidRPr="008620A1">
        <w:rPr>
          <w:rFonts w:ascii="Aptos" w:hAnsi="Aptos" w:cstheme="minorHAnsi"/>
          <w:sz w:val="22"/>
        </w:rPr>
        <w:t>wiadomość e-mail)</w:t>
      </w:r>
      <w:r w:rsidR="00F46D78" w:rsidRPr="008620A1">
        <w:rPr>
          <w:rFonts w:ascii="Aptos" w:hAnsi="Aptos" w:cstheme="minorHAnsi"/>
          <w:sz w:val="22"/>
        </w:rPr>
        <w:t>, z </w:t>
      </w:r>
      <w:r w:rsidR="002479BD" w:rsidRPr="008620A1">
        <w:rPr>
          <w:rFonts w:ascii="Aptos" w:hAnsi="Aptos" w:cstheme="minorHAnsi"/>
          <w:sz w:val="22"/>
        </w:rPr>
        <w:t>zastrzeżeniem,</w:t>
      </w:r>
      <w:r w:rsidR="00F46D78" w:rsidRPr="008620A1">
        <w:rPr>
          <w:rFonts w:ascii="Aptos" w:hAnsi="Aptos" w:cstheme="minorHAnsi"/>
          <w:sz w:val="22"/>
        </w:rPr>
        <w:t xml:space="preserve"> że w takiej sytuacji Zlecenie zostanie wprowadzone do Systemu zgłoszeniowego w możliwie najszybszym terminie</w:t>
      </w:r>
      <w:r w:rsidR="00686E75" w:rsidRPr="008620A1">
        <w:rPr>
          <w:rFonts w:ascii="Aptos" w:hAnsi="Aptos" w:cstheme="minorHAnsi"/>
          <w:sz w:val="22"/>
        </w:rPr>
        <w:t>;</w:t>
      </w:r>
      <w:r w:rsidR="009C429A" w:rsidRPr="008620A1">
        <w:rPr>
          <w:rFonts w:ascii="Aptos" w:hAnsi="Aptos" w:cstheme="minorHAnsi"/>
          <w:sz w:val="22"/>
        </w:rPr>
        <w:t xml:space="preserve"> </w:t>
      </w:r>
    </w:p>
    <w:p w14:paraId="05F7701F" w14:textId="5508D5A1" w:rsidR="00C5641C" w:rsidRPr="008620A1" w:rsidRDefault="009B2EB0" w:rsidP="00E16788">
      <w:pPr>
        <w:pStyle w:val="Akapitzlist"/>
        <w:numPr>
          <w:ilvl w:val="0"/>
          <w:numId w:val="55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lastRenderedPageBreak/>
        <w:t>p</w:t>
      </w:r>
      <w:r w:rsidR="00720D16" w:rsidRPr="008620A1">
        <w:rPr>
          <w:rFonts w:ascii="Aptos" w:hAnsi="Aptos" w:cstheme="minorHAnsi"/>
          <w:sz w:val="22"/>
        </w:rPr>
        <w:t xml:space="preserve">o </w:t>
      </w:r>
      <w:r w:rsidR="009C429A" w:rsidRPr="008620A1">
        <w:rPr>
          <w:rFonts w:ascii="Aptos" w:hAnsi="Aptos" w:cstheme="minorHAnsi"/>
          <w:sz w:val="22"/>
        </w:rPr>
        <w:t xml:space="preserve">zrealizowaniu Zlecenia, będzie </w:t>
      </w:r>
      <w:r w:rsidR="00953411" w:rsidRPr="008620A1">
        <w:rPr>
          <w:rFonts w:ascii="Aptos" w:hAnsi="Aptos" w:cstheme="minorHAnsi"/>
          <w:sz w:val="22"/>
        </w:rPr>
        <w:t xml:space="preserve">ono </w:t>
      </w:r>
      <w:r w:rsidR="009C429A" w:rsidRPr="008620A1">
        <w:rPr>
          <w:rFonts w:ascii="Aptos" w:hAnsi="Aptos" w:cstheme="minorHAnsi"/>
          <w:sz w:val="22"/>
        </w:rPr>
        <w:t xml:space="preserve">przekierowywane do Zamawiającego </w:t>
      </w:r>
      <w:r w:rsidR="004B033B" w:rsidRPr="008620A1">
        <w:rPr>
          <w:rFonts w:ascii="Aptos" w:hAnsi="Aptos" w:cstheme="minorHAnsi"/>
          <w:sz w:val="22"/>
        </w:rPr>
        <w:t>(</w:t>
      </w:r>
      <w:r w:rsidR="00B25635" w:rsidRPr="008620A1">
        <w:rPr>
          <w:rFonts w:ascii="Aptos" w:hAnsi="Aptos" w:cstheme="minorHAnsi"/>
          <w:sz w:val="22"/>
        </w:rPr>
        <w:t xml:space="preserve">do osoby </w:t>
      </w:r>
      <w:r w:rsidR="00F90D67" w:rsidRPr="008620A1">
        <w:rPr>
          <w:rFonts w:ascii="Aptos" w:hAnsi="Aptos" w:cstheme="minorHAnsi"/>
          <w:sz w:val="22"/>
        </w:rPr>
        <w:t xml:space="preserve">wskazanej </w:t>
      </w:r>
      <w:r w:rsidR="009C429A" w:rsidRPr="008620A1">
        <w:rPr>
          <w:rFonts w:ascii="Aptos" w:hAnsi="Aptos" w:cstheme="minorHAnsi"/>
          <w:sz w:val="22"/>
        </w:rPr>
        <w:t>przez Zamawiającego</w:t>
      </w:r>
      <w:r w:rsidR="004B033B" w:rsidRPr="008620A1">
        <w:rPr>
          <w:rFonts w:ascii="Aptos" w:hAnsi="Aptos" w:cstheme="minorHAnsi"/>
          <w:sz w:val="22"/>
        </w:rPr>
        <w:t>)</w:t>
      </w:r>
      <w:r w:rsidR="00ED5251" w:rsidRPr="008620A1">
        <w:rPr>
          <w:rFonts w:ascii="Aptos" w:hAnsi="Aptos" w:cstheme="minorHAnsi"/>
          <w:sz w:val="22"/>
        </w:rPr>
        <w:t xml:space="preserve"> do </w:t>
      </w:r>
      <w:r w:rsidR="002C4C93" w:rsidRPr="008620A1">
        <w:rPr>
          <w:rFonts w:ascii="Aptos" w:hAnsi="Aptos" w:cstheme="minorHAnsi"/>
          <w:sz w:val="22"/>
        </w:rPr>
        <w:t>akceptacji</w:t>
      </w:r>
      <w:r w:rsidR="00686E75" w:rsidRPr="008620A1">
        <w:rPr>
          <w:rFonts w:ascii="Aptos" w:hAnsi="Aptos" w:cstheme="minorHAnsi"/>
          <w:sz w:val="22"/>
        </w:rPr>
        <w:t>;</w:t>
      </w:r>
    </w:p>
    <w:p w14:paraId="216281B6" w14:textId="31CB8516" w:rsidR="009C429A" w:rsidRPr="008620A1" w:rsidRDefault="009C429A" w:rsidP="00E16788">
      <w:pPr>
        <w:pStyle w:val="Akapitzlist"/>
        <w:numPr>
          <w:ilvl w:val="0"/>
          <w:numId w:val="55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wyniki pracy będą przekazywane przez </w:t>
      </w:r>
      <w:r w:rsidR="004138BC" w:rsidRPr="008620A1">
        <w:rPr>
          <w:rFonts w:ascii="Aptos" w:hAnsi="Aptos" w:cstheme="minorHAnsi"/>
          <w:sz w:val="22"/>
        </w:rPr>
        <w:t xml:space="preserve">Wykonawcę </w:t>
      </w:r>
      <w:r w:rsidRPr="008620A1">
        <w:rPr>
          <w:rFonts w:ascii="Aptos" w:hAnsi="Aptos" w:cstheme="minorHAnsi"/>
          <w:sz w:val="22"/>
        </w:rPr>
        <w:t>do Zamawiającego, w</w:t>
      </w:r>
      <w:r w:rsidR="005F5CAD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 xml:space="preserve">uzgodnionej </w:t>
      </w:r>
      <w:r w:rsidR="004138BC" w:rsidRPr="008620A1">
        <w:rPr>
          <w:rFonts w:ascii="Aptos" w:hAnsi="Aptos" w:cstheme="minorHAnsi"/>
          <w:sz w:val="22"/>
        </w:rPr>
        <w:t>w</w:t>
      </w:r>
      <w:r w:rsidR="00AB6E5B">
        <w:rPr>
          <w:rFonts w:ascii="Aptos" w:hAnsi="Aptos" w:cstheme="minorHAnsi"/>
          <w:sz w:val="22"/>
        </w:rPr>
        <w:t> </w:t>
      </w:r>
      <w:r w:rsidR="004138BC" w:rsidRPr="008620A1">
        <w:rPr>
          <w:rFonts w:ascii="Aptos" w:hAnsi="Aptos" w:cstheme="minorHAnsi"/>
          <w:sz w:val="22"/>
        </w:rPr>
        <w:t xml:space="preserve">Zleceniu </w:t>
      </w:r>
      <w:r w:rsidRPr="008620A1">
        <w:rPr>
          <w:rFonts w:ascii="Aptos" w:hAnsi="Aptos" w:cstheme="minorHAnsi"/>
          <w:sz w:val="22"/>
        </w:rPr>
        <w:t>formie i lokalizacji</w:t>
      </w:r>
      <w:r w:rsidR="00686E75" w:rsidRPr="008620A1">
        <w:rPr>
          <w:rFonts w:ascii="Aptos" w:hAnsi="Aptos" w:cstheme="minorHAnsi"/>
          <w:sz w:val="22"/>
        </w:rPr>
        <w:t>;</w:t>
      </w:r>
    </w:p>
    <w:p w14:paraId="062FAFA9" w14:textId="40C7247D" w:rsidR="00603587" w:rsidRPr="008620A1" w:rsidRDefault="00ED5251" w:rsidP="00E16788">
      <w:pPr>
        <w:pStyle w:val="Akapitzlist"/>
        <w:numPr>
          <w:ilvl w:val="0"/>
          <w:numId w:val="55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Zamawiający zobowiązuje się </w:t>
      </w:r>
      <w:r w:rsidR="004B033B" w:rsidRPr="008620A1">
        <w:rPr>
          <w:rFonts w:ascii="Aptos" w:hAnsi="Aptos" w:cstheme="minorHAnsi"/>
          <w:sz w:val="22"/>
        </w:rPr>
        <w:t xml:space="preserve">do </w:t>
      </w:r>
      <w:r w:rsidR="002479BD" w:rsidRPr="008620A1">
        <w:rPr>
          <w:rFonts w:ascii="Aptos" w:hAnsi="Aptos" w:cstheme="minorHAnsi"/>
          <w:sz w:val="22"/>
        </w:rPr>
        <w:t>zaakceptowania zrealizowanego</w:t>
      </w:r>
      <w:r w:rsidR="00DF78CA" w:rsidRPr="008620A1">
        <w:rPr>
          <w:rFonts w:ascii="Aptos" w:hAnsi="Aptos" w:cstheme="minorHAnsi"/>
          <w:sz w:val="22"/>
        </w:rPr>
        <w:t xml:space="preserve"> </w:t>
      </w:r>
      <w:r w:rsidRPr="008620A1">
        <w:rPr>
          <w:rFonts w:ascii="Aptos" w:hAnsi="Aptos" w:cstheme="minorHAnsi"/>
          <w:sz w:val="22"/>
        </w:rPr>
        <w:t>Zleceni</w:t>
      </w:r>
      <w:r w:rsidR="00DF78CA" w:rsidRPr="008620A1">
        <w:rPr>
          <w:rFonts w:ascii="Aptos" w:hAnsi="Aptos" w:cstheme="minorHAnsi"/>
          <w:sz w:val="22"/>
        </w:rPr>
        <w:t xml:space="preserve">a </w:t>
      </w:r>
      <w:r w:rsidRPr="008620A1">
        <w:rPr>
          <w:rFonts w:ascii="Aptos" w:hAnsi="Aptos" w:cstheme="minorHAnsi"/>
          <w:sz w:val="22"/>
        </w:rPr>
        <w:t>lub zgło</w:t>
      </w:r>
      <w:r w:rsidR="00DF78CA" w:rsidRPr="008620A1">
        <w:rPr>
          <w:rFonts w:ascii="Aptos" w:hAnsi="Aptos" w:cstheme="minorHAnsi"/>
          <w:sz w:val="22"/>
        </w:rPr>
        <w:t>szenia</w:t>
      </w:r>
      <w:r w:rsidRPr="008620A1">
        <w:rPr>
          <w:rFonts w:ascii="Aptos" w:hAnsi="Aptos" w:cstheme="minorHAnsi"/>
          <w:sz w:val="22"/>
        </w:rPr>
        <w:t xml:space="preserve"> uwag lub zastrzeże</w:t>
      </w:r>
      <w:r w:rsidR="00DF78CA" w:rsidRPr="008620A1">
        <w:rPr>
          <w:rFonts w:ascii="Aptos" w:hAnsi="Aptos" w:cstheme="minorHAnsi"/>
          <w:sz w:val="22"/>
        </w:rPr>
        <w:t>ń</w:t>
      </w:r>
      <w:r w:rsidRPr="008620A1">
        <w:rPr>
          <w:rFonts w:ascii="Aptos" w:hAnsi="Aptos" w:cstheme="minorHAnsi"/>
          <w:sz w:val="22"/>
        </w:rPr>
        <w:t xml:space="preserve"> co do sposobu realizacji Zlecenia w terminie do 7 Dni Roboczych od przekazania Zlecenia do zatwierdzenia</w:t>
      </w:r>
      <w:r w:rsidR="00686E75" w:rsidRPr="008620A1">
        <w:rPr>
          <w:rFonts w:ascii="Aptos" w:hAnsi="Aptos" w:cstheme="minorHAnsi"/>
          <w:sz w:val="22"/>
        </w:rPr>
        <w:t>;</w:t>
      </w:r>
    </w:p>
    <w:p w14:paraId="2AD2BC8B" w14:textId="5393A451" w:rsidR="00ED5251" w:rsidRPr="008620A1" w:rsidRDefault="00ED5251" w:rsidP="00E16788">
      <w:pPr>
        <w:pStyle w:val="Akapitzlist"/>
        <w:numPr>
          <w:ilvl w:val="0"/>
          <w:numId w:val="55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Wykonawca uwzględni uwagi i ponownie przekaże poprawione Zlecenie do zatwierdzenia, w terminie 5 Dni Roboczych. Termin ten może ulec wydłużeniu, za zgodą Zamawiającego</w:t>
      </w:r>
      <w:r w:rsidR="00DF78CA" w:rsidRPr="008620A1">
        <w:rPr>
          <w:rFonts w:ascii="Aptos" w:hAnsi="Aptos" w:cstheme="minorHAnsi"/>
          <w:sz w:val="22"/>
        </w:rPr>
        <w:t xml:space="preserve"> z zastrzeżeniem, że zaakceptowana liczba Roboczogodzin przeznaczonych na realizację Zlecenia nie ulegnie zmianie</w:t>
      </w:r>
      <w:r w:rsidRPr="008620A1">
        <w:rPr>
          <w:rFonts w:ascii="Aptos" w:hAnsi="Aptos" w:cstheme="minorHAnsi"/>
          <w:sz w:val="22"/>
        </w:rPr>
        <w:t>.</w:t>
      </w:r>
    </w:p>
    <w:p w14:paraId="214936B9" w14:textId="42E98832" w:rsidR="00036B60" w:rsidRPr="008620A1" w:rsidRDefault="00603587" w:rsidP="00B06151">
      <w:pPr>
        <w:pStyle w:val="Akapitzlist"/>
        <w:numPr>
          <w:ilvl w:val="0"/>
          <w:numId w:val="68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Zlecenia zrealizowane przez</w:t>
      </w:r>
      <w:r w:rsidR="00036B60" w:rsidRPr="008620A1">
        <w:rPr>
          <w:rFonts w:ascii="Aptos" w:hAnsi="Aptos" w:cstheme="minorHAnsi"/>
          <w:sz w:val="22"/>
        </w:rPr>
        <w:t xml:space="preserve"> </w:t>
      </w:r>
      <w:r w:rsidRPr="008620A1">
        <w:rPr>
          <w:rFonts w:ascii="Aptos" w:hAnsi="Aptos" w:cstheme="minorHAnsi"/>
          <w:sz w:val="22"/>
        </w:rPr>
        <w:t>Wykonawcę</w:t>
      </w:r>
      <w:r w:rsidR="00036B60" w:rsidRPr="008620A1">
        <w:rPr>
          <w:rFonts w:ascii="Aptos" w:hAnsi="Aptos" w:cstheme="minorHAnsi"/>
          <w:sz w:val="22"/>
        </w:rPr>
        <w:t>, będ</w:t>
      </w:r>
      <w:r w:rsidR="00DF78CA" w:rsidRPr="008620A1">
        <w:rPr>
          <w:rFonts w:ascii="Aptos" w:hAnsi="Aptos" w:cstheme="minorHAnsi"/>
          <w:sz w:val="22"/>
        </w:rPr>
        <w:t>ą</w:t>
      </w:r>
      <w:r w:rsidR="00036B60" w:rsidRPr="008620A1">
        <w:rPr>
          <w:rFonts w:ascii="Aptos" w:hAnsi="Aptos" w:cstheme="minorHAnsi"/>
          <w:sz w:val="22"/>
        </w:rPr>
        <w:t xml:space="preserve"> rozliczan</w:t>
      </w:r>
      <w:r w:rsidR="00CC6FF6">
        <w:rPr>
          <w:rFonts w:ascii="Aptos" w:hAnsi="Aptos" w:cstheme="minorHAnsi"/>
          <w:sz w:val="22"/>
        </w:rPr>
        <w:t>e</w:t>
      </w:r>
      <w:r w:rsidR="00036B60" w:rsidRPr="008620A1">
        <w:rPr>
          <w:rFonts w:ascii="Aptos" w:hAnsi="Aptos" w:cstheme="minorHAnsi"/>
          <w:sz w:val="22"/>
        </w:rPr>
        <w:t xml:space="preserve"> przez Zamawiającego, na podstawie szczegółowych Sprawozdań</w:t>
      </w:r>
      <w:r w:rsidRPr="008620A1">
        <w:rPr>
          <w:rFonts w:ascii="Aptos" w:hAnsi="Aptos" w:cstheme="minorHAnsi"/>
          <w:sz w:val="22"/>
        </w:rPr>
        <w:t xml:space="preserve"> kwartalnych</w:t>
      </w:r>
      <w:r w:rsidR="00036B60" w:rsidRPr="008620A1">
        <w:rPr>
          <w:rFonts w:ascii="Aptos" w:hAnsi="Aptos" w:cstheme="minorHAnsi"/>
          <w:sz w:val="22"/>
        </w:rPr>
        <w:t>, ze zrealizowanych zadań:</w:t>
      </w:r>
    </w:p>
    <w:p w14:paraId="10C52E34" w14:textId="214BEB19" w:rsidR="00036B60" w:rsidRPr="008620A1" w:rsidRDefault="00036B60" w:rsidP="00E16788">
      <w:pPr>
        <w:pStyle w:val="Akapitzlist"/>
        <w:numPr>
          <w:ilvl w:val="0"/>
          <w:numId w:val="79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Sprawozdania</w:t>
      </w:r>
      <w:r w:rsidR="00AB227F" w:rsidRPr="008620A1">
        <w:rPr>
          <w:rFonts w:ascii="Aptos" w:hAnsi="Aptos" w:cstheme="minorHAnsi"/>
          <w:sz w:val="22"/>
        </w:rPr>
        <w:t xml:space="preserve"> kwartalne</w:t>
      </w:r>
      <w:r w:rsidR="00603587" w:rsidRPr="008620A1">
        <w:rPr>
          <w:rFonts w:ascii="Aptos" w:hAnsi="Aptos" w:cstheme="minorHAnsi"/>
          <w:sz w:val="22"/>
        </w:rPr>
        <w:t xml:space="preserve"> </w:t>
      </w:r>
      <w:r w:rsidRPr="008620A1">
        <w:rPr>
          <w:rFonts w:ascii="Aptos" w:hAnsi="Aptos" w:cstheme="minorHAnsi"/>
          <w:sz w:val="22"/>
        </w:rPr>
        <w:t xml:space="preserve">będą przesyłane przez </w:t>
      </w:r>
      <w:r w:rsidR="00603587" w:rsidRPr="008620A1">
        <w:rPr>
          <w:rFonts w:ascii="Aptos" w:hAnsi="Aptos" w:cstheme="minorHAnsi"/>
          <w:sz w:val="22"/>
        </w:rPr>
        <w:t>Wykonawcę</w:t>
      </w:r>
      <w:r w:rsidRPr="008620A1">
        <w:rPr>
          <w:rFonts w:ascii="Aptos" w:hAnsi="Aptos" w:cstheme="minorHAnsi"/>
          <w:sz w:val="22"/>
        </w:rPr>
        <w:t xml:space="preserve">, w formie elektronicznej, cyklicznie, na adres e-mail: </w:t>
      </w:r>
      <w:r w:rsidR="00603587" w:rsidRPr="008620A1">
        <w:rPr>
          <w:rFonts w:ascii="Aptos" w:hAnsi="Aptos" w:cstheme="minorHAnsi"/>
          <w:sz w:val="22"/>
        </w:rPr>
        <w:t>cyfryzacja</w:t>
      </w:r>
      <w:r w:rsidRPr="008620A1">
        <w:rPr>
          <w:rFonts w:ascii="Aptos" w:hAnsi="Aptos" w:cstheme="minorHAnsi"/>
          <w:sz w:val="22"/>
        </w:rPr>
        <w:t xml:space="preserve">@mazovia.pl, w terminie </w:t>
      </w:r>
      <w:r w:rsidR="00023166" w:rsidRPr="008620A1">
        <w:rPr>
          <w:rFonts w:ascii="Aptos" w:hAnsi="Aptos" w:cstheme="minorHAnsi"/>
          <w:sz w:val="22"/>
        </w:rPr>
        <w:t>3 Dni Roboczych</w:t>
      </w:r>
      <w:r w:rsidRPr="008620A1">
        <w:rPr>
          <w:rFonts w:ascii="Aptos" w:hAnsi="Aptos" w:cstheme="minorHAnsi"/>
          <w:sz w:val="22"/>
        </w:rPr>
        <w:t xml:space="preserve"> po zakończeniu </w:t>
      </w:r>
      <w:r w:rsidR="00603587" w:rsidRPr="008620A1">
        <w:rPr>
          <w:rFonts w:ascii="Aptos" w:hAnsi="Aptos" w:cstheme="minorHAnsi"/>
          <w:sz w:val="22"/>
        </w:rPr>
        <w:t>każdego kwartału</w:t>
      </w:r>
      <w:r w:rsidR="00686E75" w:rsidRPr="008620A1">
        <w:rPr>
          <w:rFonts w:ascii="Aptos" w:hAnsi="Aptos" w:cstheme="minorHAnsi"/>
          <w:sz w:val="22"/>
        </w:rPr>
        <w:t>;</w:t>
      </w:r>
    </w:p>
    <w:p w14:paraId="2F2CB8B7" w14:textId="379BFEB6" w:rsidR="00603587" w:rsidRPr="008620A1" w:rsidRDefault="00603587" w:rsidP="00E16788">
      <w:pPr>
        <w:pStyle w:val="Akapitzlist"/>
        <w:numPr>
          <w:ilvl w:val="0"/>
          <w:numId w:val="79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Sprawozdania </w:t>
      </w:r>
      <w:r w:rsidR="00AB227F" w:rsidRPr="008620A1">
        <w:rPr>
          <w:rFonts w:ascii="Aptos" w:hAnsi="Aptos" w:cstheme="minorHAnsi"/>
          <w:sz w:val="22"/>
        </w:rPr>
        <w:t xml:space="preserve">kwartalne </w:t>
      </w:r>
      <w:r w:rsidRPr="008620A1">
        <w:rPr>
          <w:rFonts w:ascii="Aptos" w:hAnsi="Aptos" w:cstheme="minorHAnsi"/>
          <w:sz w:val="22"/>
        </w:rPr>
        <w:t>będą zawierały wykaz zrealizowanych i zatwierdzonych przez Zamawiającego Zleceń</w:t>
      </w:r>
      <w:r w:rsidR="00686E75" w:rsidRPr="008620A1">
        <w:rPr>
          <w:rFonts w:ascii="Aptos" w:hAnsi="Aptos" w:cstheme="minorHAnsi"/>
          <w:sz w:val="22"/>
        </w:rPr>
        <w:t>;</w:t>
      </w:r>
    </w:p>
    <w:p w14:paraId="0B5E3374" w14:textId="1FA71BD5" w:rsidR="00036B60" w:rsidRPr="008620A1" w:rsidRDefault="00036B60" w:rsidP="00E16788">
      <w:pPr>
        <w:pStyle w:val="Akapitzlist"/>
        <w:numPr>
          <w:ilvl w:val="0"/>
          <w:numId w:val="79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Sprawozdania</w:t>
      </w:r>
      <w:r w:rsidR="00603587" w:rsidRPr="008620A1">
        <w:rPr>
          <w:rFonts w:ascii="Aptos" w:hAnsi="Aptos" w:cstheme="minorHAnsi"/>
          <w:sz w:val="22"/>
        </w:rPr>
        <w:t xml:space="preserve"> </w:t>
      </w:r>
      <w:r w:rsidR="00AB227F" w:rsidRPr="008620A1">
        <w:rPr>
          <w:rFonts w:ascii="Aptos" w:hAnsi="Aptos" w:cstheme="minorHAnsi"/>
          <w:sz w:val="22"/>
        </w:rPr>
        <w:t xml:space="preserve">kwartalne </w:t>
      </w:r>
      <w:r w:rsidR="00603587" w:rsidRPr="008620A1">
        <w:rPr>
          <w:rFonts w:ascii="Aptos" w:hAnsi="Aptos" w:cstheme="minorHAnsi"/>
          <w:sz w:val="22"/>
        </w:rPr>
        <w:t>będą</w:t>
      </w:r>
      <w:r w:rsidRPr="008620A1">
        <w:rPr>
          <w:rFonts w:ascii="Aptos" w:hAnsi="Aptos" w:cstheme="minorHAnsi"/>
          <w:sz w:val="22"/>
        </w:rPr>
        <w:t xml:space="preserve"> podlegać weryfikacji i zatwierdzeniu przez Zamawiającego</w:t>
      </w:r>
      <w:r w:rsidR="00686E75" w:rsidRPr="008620A1">
        <w:rPr>
          <w:rFonts w:ascii="Aptos" w:hAnsi="Aptos" w:cstheme="minorHAnsi"/>
          <w:sz w:val="22"/>
        </w:rPr>
        <w:t>;</w:t>
      </w:r>
    </w:p>
    <w:p w14:paraId="1F85508B" w14:textId="6F8D2DC9" w:rsidR="00C03AA0" w:rsidRPr="008620A1" w:rsidRDefault="00036B60" w:rsidP="00E16788">
      <w:pPr>
        <w:pStyle w:val="Akapitzlist"/>
        <w:numPr>
          <w:ilvl w:val="0"/>
          <w:numId w:val="79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Zamawiający ma prawo do zgłoszenia uwag do Sprawozdań</w:t>
      </w:r>
      <w:r w:rsidR="00AB227F" w:rsidRPr="008620A1">
        <w:rPr>
          <w:rFonts w:ascii="Aptos" w:hAnsi="Aptos" w:cstheme="minorHAnsi"/>
          <w:sz w:val="22"/>
        </w:rPr>
        <w:t xml:space="preserve"> kwartalnych</w:t>
      </w:r>
      <w:r w:rsidRPr="008620A1">
        <w:rPr>
          <w:rFonts w:ascii="Aptos" w:hAnsi="Aptos" w:cstheme="minorHAnsi"/>
          <w:sz w:val="22"/>
        </w:rPr>
        <w:t xml:space="preserve">, </w:t>
      </w:r>
      <w:r w:rsidR="00603587" w:rsidRPr="008620A1">
        <w:rPr>
          <w:rFonts w:ascii="Aptos" w:hAnsi="Aptos" w:cstheme="minorHAnsi"/>
          <w:sz w:val="22"/>
        </w:rPr>
        <w:t>w</w:t>
      </w:r>
      <w:r w:rsidR="00C03AA0" w:rsidRPr="008620A1">
        <w:rPr>
          <w:rFonts w:ascii="Aptos" w:hAnsi="Aptos" w:cstheme="minorHAnsi"/>
          <w:sz w:val="22"/>
        </w:rPr>
        <w:t xml:space="preserve"> terminie 7</w:t>
      </w:r>
      <w:r w:rsidR="00AB6E5B">
        <w:rPr>
          <w:rFonts w:ascii="Aptos" w:hAnsi="Aptos" w:cstheme="minorHAnsi"/>
          <w:sz w:val="22"/>
        </w:rPr>
        <w:t> </w:t>
      </w:r>
      <w:r w:rsidR="00C03AA0" w:rsidRPr="008620A1">
        <w:rPr>
          <w:rFonts w:ascii="Aptos" w:hAnsi="Aptos" w:cstheme="minorHAnsi"/>
          <w:sz w:val="22"/>
        </w:rPr>
        <w:t>Dni Roboczych od daty dostarczenia Sprawozda</w:t>
      </w:r>
      <w:r w:rsidR="00603587" w:rsidRPr="008620A1">
        <w:rPr>
          <w:rFonts w:ascii="Aptos" w:hAnsi="Aptos" w:cstheme="minorHAnsi"/>
          <w:sz w:val="22"/>
        </w:rPr>
        <w:t>nia</w:t>
      </w:r>
      <w:r w:rsidR="00AB227F" w:rsidRPr="008620A1">
        <w:rPr>
          <w:rFonts w:ascii="Aptos" w:hAnsi="Aptos" w:cstheme="minorHAnsi"/>
          <w:sz w:val="22"/>
        </w:rPr>
        <w:t xml:space="preserve"> kwartalnego</w:t>
      </w:r>
      <w:r w:rsidR="00C03AA0" w:rsidRPr="008620A1">
        <w:rPr>
          <w:rFonts w:ascii="Aptos" w:hAnsi="Aptos" w:cstheme="minorHAnsi"/>
          <w:sz w:val="22"/>
        </w:rPr>
        <w:t>, Zamawiający dokona ich pisemnej akceptacji lub odrzuci wraz z podaniem uzasadnienia</w:t>
      </w:r>
      <w:r w:rsidR="00686E75" w:rsidRPr="008620A1">
        <w:rPr>
          <w:rFonts w:ascii="Aptos" w:hAnsi="Aptos" w:cstheme="minorHAnsi"/>
          <w:sz w:val="22"/>
        </w:rPr>
        <w:t>;</w:t>
      </w:r>
    </w:p>
    <w:p w14:paraId="73B01557" w14:textId="5527E7FF" w:rsidR="00036B60" w:rsidRPr="008620A1" w:rsidRDefault="00603587" w:rsidP="00E16788">
      <w:pPr>
        <w:pStyle w:val="Akapitzlist"/>
        <w:numPr>
          <w:ilvl w:val="0"/>
          <w:numId w:val="79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</w:t>
      </w:r>
      <w:r w:rsidR="00036B60" w:rsidRPr="008620A1">
        <w:rPr>
          <w:rFonts w:ascii="Aptos" w:hAnsi="Aptos" w:cstheme="minorHAnsi"/>
          <w:sz w:val="22"/>
        </w:rPr>
        <w:t>ykonawca jest zobowiązany do uwzględnienia uwag i wprowadzenia zmian lub przekazania stosownych wyjaśnień</w:t>
      </w:r>
      <w:r w:rsidR="00C03AA0" w:rsidRPr="008620A1">
        <w:rPr>
          <w:rFonts w:ascii="Aptos" w:hAnsi="Aptos" w:cstheme="minorHAnsi"/>
          <w:sz w:val="22"/>
        </w:rPr>
        <w:t xml:space="preserve"> w terminie 5 Dni Roboczych</w:t>
      </w:r>
      <w:r w:rsidR="00686E75" w:rsidRPr="008620A1">
        <w:rPr>
          <w:rFonts w:ascii="Aptos" w:hAnsi="Aptos" w:cstheme="minorHAnsi"/>
          <w:sz w:val="22"/>
        </w:rPr>
        <w:t>;</w:t>
      </w:r>
    </w:p>
    <w:p w14:paraId="452FA88F" w14:textId="2197A19E" w:rsidR="00036B60" w:rsidRPr="008620A1" w:rsidRDefault="00036B60" w:rsidP="00E16788">
      <w:pPr>
        <w:pStyle w:val="Akapitzlist"/>
        <w:numPr>
          <w:ilvl w:val="0"/>
          <w:numId w:val="79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zatwierdzone przez Zamawiającego Sprawozdania kwartalne, stanowią podstawę do obliczenia faktycznie zrealizowanych i wykorzystanych </w:t>
      </w:r>
      <w:r w:rsidR="00AB6E5B">
        <w:rPr>
          <w:rFonts w:ascii="Aptos" w:hAnsi="Aptos" w:cstheme="minorHAnsi"/>
          <w:sz w:val="22"/>
        </w:rPr>
        <w:t>R</w:t>
      </w:r>
      <w:r w:rsidR="00AB6E5B" w:rsidRPr="008620A1">
        <w:rPr>
          <w:rFonts w:ascii="Aptos" w:hAnsi="Aptos" w:cstheme="minorHAnsi"/>
          <w:sz w:val="22"/>
        </w:rPr>
        <w:t xml:space="preserve">oboczogodzin </w:t>
      </w:r>
      <w:r w:rsidRPr="008620A1">
        <w:rPr>
          <w:rFonts w:ascii="Aptos" w:hAnsi="Aptos" w:cstheme="minorHAnsi"/>
          <w:sz w:val="22"/>
        </w:rPr>
        <w:t xml:space="preserve">(z </w:t>
      </w:r>
      <w:r w:rsidR="002479BD" w:rsidRPr="008620A1">
        <w:rPr>
          <w:rFonts w:ascii="Aptos" w:hAnsi="Aptos" w:cstheme="minorHAnsi"/>
          <w:sz w:val="22"/>
        </w:rPr>
        <w:t>puli,</w:t>
      </w:r>
      <w:r w:rsidRPr="008620A1">
        <w:rPr>
          <w:rFonts w:ascii="Aptos" w:hAnsi="Aptos" w:cstheme="minorHAnsi"/>
          <w:sz w:val="22"/>
        </w:rPr>
        <w:t xml:space="preserve"> o której mowa w </w:t>
      </w:r>
      <w:r w:rsidR="00054001" w:rsidRPr="008620A1">
        <w:rPr>
          <w:rFonts w:ascii="Aptos" w:hAnsi="Aptos" w:cstheme="minorHAnsi"/>
          <w:sz w:val="22"/>
        </w:rPr>
        <w:t xml:space="preserve">Rozdziale 3 </w:t>
      </w:r>
      <w:r w:rsidRPr="008620A1">
        <w:rPr>
          <w:rFonts w:ascii="Aptos" w:hAnsi="Aptos" w:cstheme="minorHAnsi"/>
          <w:sz w:val="22"/>
        </w:rPr>
        <w:t xml:space="preserve">ust. </w:t>
      </w:r>
      <w:r w:rsidR="005F5CAD">
        <w:rPr>
          <w:rFonts w:ascii="Aptos" w:hAnsi="Aptos" w:cstheme="minorHAnsi"/>
          <w:sz w:val="22"/>
        </w:rPr>
        <w:t>3</w:t>
      </w:r>
      <w:r w:rsidR="00CC6FF6">
        <w:rPr>
          <w:rFonts w:ascii="Aptos" w:hAnsi="Aptos" w:cstheme="minorHAnsi"/>
          <w:sz w:val="22"/>
        </w:rPr>
        <w:t>)</w:t>
      </w:r>
      <w:r w:rsidRPr="008620A1">
        <w:rPr>
          <w:rFonts w:ascii="Aptos" w:hAnsi="Aptos" w:cstheme="minorHAnsi"/>
          <w:sz w:val="22"/>
        </w:rPr>
        <w:t xml:space="preserve"> i na ich podstawie zostanie sporządzony </w:t>
      </w:r>
      <w:r w:rsidR="003E491A">
        <w:rPr>
          <w:rFonts w:ascii="Aptos" w:hAnsi="Aptos" w:cstheme="minorHAnsi"/>
          <w:sz w:val="22"/>
        </w:rPr>
        <w:t>częściowy</w:t>
      </w:r>
      <w:r w:rsidR="003E491A" w:rsidRPr="008620A1">
        <w:rPr>
          <w:rFonts w:ascii="Aptos" w:hAnsi="Aptos" w:cstheme="minorHAnsi"/>
          <w:sz w:val="22"/>
        </w:rPr>
        <w:t xml:space="preserve"> </w:t>
      </w:r>
      <w:r w:rsidRPr="008620A1">
        <w:rPr>
          <w:rFonts w:ascii="Aptos" w:hAnsi="Aptos" w:cstheme="minorHAnsi"/>
          <w:sz w:val="22"/>
        </w:rPr>
        <w:t xml:space="preserve">Protokół </w:t>
      </w:r>
      <w:r w:rsidR="008D07BB">
        <w:rPr>
          <w:rFonts w:ascii="Aptos" w:hAnsi="Aptos" w:cstheme="minorHAnsi"/>
          <w:sz w:val="22"/>
        </w:rPr>
        <w:t>O</w:t>
      </w:r>
      <w:r w:rsidR="008D07BB" w:rsidRPr="008620A1">
        <w:rPr>
          <w:rFonts w:ascii="Aptos" w:hAnsi="Aptos" w:cstheme="minorHAnsi"/>
          <w:sz w:val="22"/>
        </w:rPr>
        <w:t xml:space="preserve">dbioru </w:t>
      </w:r>
      <w:r w:rsidRPr="008620A1">
        <w:rPr>
          <w:rFonts w:ascii="Aptos" w:hAnsi="Aptos" w:cstheme="minorHAnsi"/>
          <w:sz w:val="22"/>
        </w:rPr>
        <w:t xml:space="preserve">prac </w:t>
      </w:r>
      <w:r w:rsidR="008B7639">
        <w:rPr>
          <w:rFonts w:ascii="Aptos" w:hAnsi="Aptos" w:cstheme="minorHAnsi"/>
          <w:sz w:val="22"/>
        </w:rPr>
        <w:t>(</w:t>
      </w:r>
      <w:r w:rsidRPr="008620A1">
        <w:rPr>
          <w:rFonts w:ascii="Aptos" w:hAnsi="Aptos" w:cstheme="minorHAnsi"/>
          <w:sz w:val="22"/>
        </w:rPr>
        <w:t>zleconych i rozliczonych w danym kwartale</w:t>
      </w:r>
      <w:r w:rsidR="008B7639">
        <w:rPr>
          <w:rFonts w:ascii="Aptos" w:hAnsi="Aptos" w:cstheme="minorHAnsi"/>
          <w:sz w:val="22"/>
        </w:rPr>
        <w:t xml:space="preserve">) oraz końcowy Protokół Odbioru </w:t>
      </w:r>
      <w:r w:rsidR="003E491A">
        <w:rPr>
          <w:rFonts w:ascii="Aptos" w:hAnsi="Aptos" w:cstheme="minorHAnsi"/>
          <w:sz w:val="22"/>
        </w:rPr>
        <w:t>Umowy</w:t>
      </w:r>
      <w:r w:rsidR="008B7639">
        <w:rPr>
          <w:rFonts w:ascii="Aptos" w:hAnsi="Aptos" w:cstheme="minorHAnsi"/>
          <w:sz w:val="22"/>
        </w:rPr>
        <w:t xml:space="preserve"> (</w:t>
      </w:r>
      <w:r w:rsidR="0097673F" w:rsidRPr="0097673F">
        <w:rPr>
          <w:rFonts w:ascii="Aptos" w:hAnsi="Aptos" w:cstheme="minorHAnsi"/>
          <w:sz w:val="22"/>
        </w:rPr>
        <w:t>potwierdzający wykonanie całości przedmiotu Umowy</w:t>
      </w:r>
      <w:r w:rsidR="008B7639">
        <w:rPr>
          <w:rFonts w:ascii="Aptos" w:hAnsi="Aptos" w:cstheme="minorHAnsi"/>
          <w:sz w:val="22"/>
        </w:rPr>
        <w:t>)</w:t>
      </w:r>
      <w:r w:rsidR="00686E75" w:rsidRPr="008620A1">
        <w:rPr>
          <w:rFonts w:ascii="Aptos" w:hAnsi="Aptos" w:cstheme="minorHAnsi"/>
          <w:sz w:val="22"/>
        </w:rPr>
        <w:t>;</w:t>
      </w:r>
    </w:p>
    <w:p w14:paraId="50625CD3" w14:textId="41D55079" w:rsidR="00036B60" w:rsidRPr="008620A1" w:rsidRDefault="00036B60" w:rsidP="00E16788">
      <w:pPr>
        <w:pStyle w:val="Akapitzlist"/>
        <w:numPr>
          <w:ilvl w:val="0"/>
          <w:numId w:val="79"/>
        </w:numPr>
        <w:spacing w:after="120" w:line="276" w:lineRule="auto"/>
        <w:ind w:left="709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wzór </w:t>
      </w:r>
      <w:r w:rsidR="00AB227F" w:rsidRPr="008620A1">
        <w:rPr>
          <w:rFonts w:ascii="Aptos" w:hAnsi="Aptos" w:cstheme="minorHAnsi"/>
          <w:sz w:val="22"/>
        </w:rPr>
        <w:t>S</w:t>
      </w:r>
      <w:r w:rsidRPr="008620A1">
        <w:rPr>
          <w:rFonts w:ascii="Aptos" w:hAnsi="Aptos" w:cstheme="minorHAnsi"/>
          <w:sz w:val="22"/>
        </w:rPr>
        <w:t>prawozdania</w:t>
      </w:r>
      <w:r w:rsidR="00AB227F" w:rsidRPr="008620A1">
        <w:rPr>
          <w:rFonts w:ascii="Aptos" w:hAnsi="Aptos" w:cstheme="minorHAnsi"/>
          <w:sz w:val="22"/>
        </w:rPr>
        <w:t xml:space="preserve"> kwartalnego</w:t>
      </w:r>
      <w:r w:rsidRPr="008620A1">
        <w:rPr>
          <w:rFonts w:ascii="Aptos" w:hAnsi="Aptos" w:cstheme="minorHAnsi"/>
          <w:sz w:val="22"/>
        </w:rPr>
        <w:t>, stanowi Załącznik nr 1 do OPZ</w:t>
      </w:r>
      <w:r w:rsidR="00CC6FF6">
        <w:rPr>
          <w:rFonts w:ascii="Aptos" w:hAnsi="Aptos" w:cstheme="minorHAnsi"/>
          <w:sz w:val="22"/>
        </w:rPr>
        <w:t>.</w:t>
      </w:r>
    </w:p>
    <w:p w14:paraId="2538F5A4" w14:textId="4E10B59E" w:rsidR="00EC76AC" w:rsidRPr="008620A1" w:rsidRDefault="008B2634" w:rsidP="00B06151">
      <w:pPr>
        <w:pStyle w:val="Akapitzlist"/>
        <w:numPr>
          <w:ilvl w:val="0"/>
          <w:numId w:val="68"/>
        </w:numPr>
        <w:spacing w:before="120"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Z</w:t>
      </w:r>
      <w:r w:rsidR="000656F8" w:rsidRPr="008620A1">
        <w:rPr>
          <w:rFonts w:ascii="Aptos" w:hAnsi="Aptos" w:cstheme="minorHAnsi"/>
          <w:sz w:val="22"/>
        </w:rPr>
        <w:t xml:space="preserve">amówienia na dostawy i usługi, realizowane ze wsparciem </w:t>
      </w:r>
      <w:r w:rsidR="002C17F7" w:rsidRPr="008620A1">
        <w:rPr>
          <w:rFonts w:ascii="Aptos" w:hAnsi="Aptos" w:cstheme="minorHAnsi"/>
          <w:sz w:val="22"/>
        </w:rPr>
        <w:t xml:space="preserve">Specjalisty </w:t>
      </w:r>
      <w:r w:rsidR="000656F8" w:rsidRPr="008620A1">
        <w:rPr>
          <w:rFonts w:ascii="Aptos" w:hAnsi="Aptos" w:cstheme="minorHAnsi"/>
          <w:sz w:val="22"/>
        </w:rPr>
        <w:t>w ramach realizacji Przedmiotu zamówienia, będą realizowane</w:t>
      </w:r>
      <w:r w:rsidR="00684B4C" w:rsidRPr="008620A1">
        <w:rPr>
          <w:rFonts w:ascii="Aptos" w:hAnsi="Aptos" w:cstheme="minorHAnsi"/>
          <w:sz w:val="22"/>
        </w:rPr>
        <w:t xml:space="preserve"> </w:t>
      </w:r>
      <w:r w:rsidR="00EC76AC" w:rsidRPr="008620A1">
        <w:rPr>
          <w:rFonts w:ascii="Aptos" w:hAnsi="Aptos" w:cstheme="minorHAnsi"/>
          <w:sz w:val="22"/>
        </w:rPr>
        <w:t xml:space="preserve">zgodnie z przepisami prawa polskiego i europejskiego, </w:t>
      </w:r>
      <w:r w:rsidR="00F46D78" w:rsidRPr="008620A1">
        <w:rPr>
          <w:rFonts w:ascii="Aptos" w:hAnsi="Aptos" w:cstheme="minorHAnsi"/>
          <w:sz w:val="22"/>
        </w:rPr>
        <w:t xml:space="preserve">w szczególności </w:t>
      </w:r>
      <w:r w:rsidR="00DF78CA" w:rsidRPr="008620A1">
        <w:rPr>
          <w:rFonts w:ascii="Aptos" w:hAnsi="Aptos" w:cstheme="minorHAnsi"/>
          <w:sz w:val="22"/>
        </w:rPr>
        <w:t xml:space="preserve">w zgodzie </w:t>
      </w:r>
      <w:r w:rsidR="00F46D78" w:rsidRPr="008620A1">
        <w:rPr>
          <w:rFonts w:ascii="Aptos" w:hAnsi="Aptos" w:cstheme="minorHAnsi"/>
          <w:sz w:val="22"/>
        </w:rPr>
        <w:t xml:space="preserve">z przepisami </w:t>
      </w:r>
      <w:r w:rsidR="00EC76AC" w:rsidRPr="008620A1">
        <w:rPr>
          <w:rFonts w:ascii="Aptos" w:hAnsi="Aptos" w:cstheme="minorHAnsi"/>
          <w:sz w:val="22"/>
        </w:rPr>
        <w:t>określonymi w rozdz. </w:t>
      </w:r>
      <w:r w:rsidR="00AD5765" w:rsidRPr="008620A1">
        <w:rPr>
          <w:rFonts w:ascii="Aptos" w:hAnsi="Aptos" w:cstheme="minorHAnsi"/>
          <w:sz w:val="22"/>
        </w:rPr>
        <w:t>7</w:t>
      </w:r>
      <w:r w:rsidR="004836E1" w:rsidRPr="008620A1">
        <w:rPr>
          <w:rFonts w:ascii="Aptos" w:hAnsi="Aptos" w:cstheme="minorHAnsi"/>
          <w:sz w:val="22"/>
        </w:rPr>
        <w:t xml:space="preserve"> </w:t>
      </w:r>
      <w:r w:rsidR="00EC76AC" w:rsidRPr="008620A1">
        <w:rPr>
          <w:rFonts w:ascii="Aptos" w:hAnsi="Aptos" w:cstheme="minorHAnsi"/>
          <w:sz w:val="22"/>
        </w:rPr>
        <w:t>„</w:t>
      </w:r>
      <w:r w:rsidR="000B7101" w:rsidRPr="008620A1">
        <w:rPr>
          <w:rFonts w:ascii="Aptos" w:hAnsi="Aptos" w:cstheme="minorHAnsi"/>
          <w:sz w:val="22"/>
        </w:rPr>
        <w:t>Kontekst prawny”</w:t>
      </w:r>
      <w:r w:rsidR="00686E75" w:rsidRPr="008620A1">
        <w:rPr>
          <w:rFonts w:ascii="Aptos" w:hAnsi="Aptos" w:cstheme="minorHAnsi"/>
          <w:sz w:val="22"/>
        </w:rPr>
        <w:t>.</w:t>
      </w:r>
    </w:p>
    <w:p w14:paraId="71363614" w14:textId="2CF0486F" w:rsidR="00F2082D" w:rsidRPr="008620A1" w:rsidRDefault="00F2082D" w:rsidP="00B06151">
      <w:pPr>
        <w:pStyle w:val="Akapitzlist"/>
        <w:numPr>
          <w:ilvl w:val="0"/>
          <w:numId w:val="68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Podczas przygotowania i realizacji zamówień przez Wykonawców zewnętrznych, Wykonawca musi kierować się powszechnie obowiązującymi normami dotyczącymi bezpieczeństwa informatycznego, w</w:t>
      </w:r>
      <w:r w:rsidR="00196AB1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szczególności normami obowiązującymi Zamawiającego, tj.</w:t>
      </w:r>
      <w:r w:rsidR="00196AB1" w:rsidRPr="008620A1">
        <w:rPr>
          <w:rFonts w:ascii="Aptos" w:hAnsi="Aptos" w:cstheme="minorHAnsi"/>
          <w:sz w:val="22"/>
        </w:rPr>
        <w:t xml:space="preserve"> odpowiednio</w:t>
      </w:r>
      <w:r w:rsidRPr="008620A1">
        <w:rPr>
          <w:rFonts w:ascii="Aptos" w:hAnsi="Aptos" w:cstheme="minorHAnsi"/>
          <w:sz w:val="22"/>
        </w:rPr>
        <w:t>:</w:t>
      </w:r>
    </w:p>
    <w:p w14:paraId="5B6286EF" w14:textId="7D71F06E" w:rsidR="00D662BA" w:rsidRPr="008620A1" w:rsidRDefault="00F2082D" w:rsidP="00B06151">
      <w:pPr>
        <w:pStyle w:val="Akapitzlist"/>
        <w:numPr>
          <w:ilvl w:val="0"/>
          <w:numId w:val="25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PN-EN ISO/IEC 27001 – System Zarządzania Bezpieczeństwem Informacji</w:t>
      </w:r>
      <w:r w:rsidR="00D662BA" w:rsidRPr="008620A1">
        <w:rPr>
          <w:rFonts w:ascii="Aptos" w:hAnsi="Aptos" w:cstheme="minorHAnsi"/>
          <w:sz w:val="22"/>
        </w:rPr>
        <w:t>:</w:t>
      </w:r>
    </w:p>
    <w:p w14:paraId="50F3FD4A" w14:textId="77777777" w:rsidR="00D662BA" w:rsidRPr="008620A1" w:rsidRDefault="00D662BA" w:rsidP="00B06151">
      <w:pPr>
        <w:pStyle w:val="Akapitzlist"/>
        <w:numPr>
          <w:ilvl w:val="0"/>
          <w:numId w:val="27"/>
        </w:numPr>
        <w:spacing w:after="120" w:line="276" w:lineRule="auto"/>
        <w:ind w:left="1077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PN-ISO/IEC 17799 – w odniesieniu do ustanawiania zabezpieczeń;</w:t>
      </w:r>
    </w:p>
    <w:p w14:paraId="3B48D2AE" w14:textId="77777777" w:rsidR="00D662BA" w:rsidRPr="008620A1" w:rsidRDefault="00D662BA" w:rsidP="00B06151">
      <w:pPr>
        <w:pStyle w:val="Akapitzlist"/>
        <w:numPr>
          <w:ilvl w:val="0"/>
          <w:numId w:val="27"/>
        </w:numPr>
        <w:spacing w:after="120" w:line="276" w:lineRule="auto"/>
        <w:ind w:left="1077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PN-ISO/IEC 27005 – w odniesieniu do zarządzania ryzykiem;</w:t>
      </w:r>
    </w:p>
    <w:p w14:paraId="2FCEFF00" w14:textId="73C72C08" w:rsidR="00F2082D" w:rsidRPr="008620A1" w:rsidRDefault="00D662BA" w:rsidP="00B06151">
      <w:pPr>
        <w:pStyle w:val="Akapitzlist"/>
        <w:numPr>
          <w:ilvl w:val="0"/>
          <w:numId w:val="27"/>
        </w:numPr>
        <w:spacing w:after="120" w:line="276" w:lineRule="auto"/>
        <w:ind w:left="1077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PN-ISO/IEC 24762 – w odniesieniu do odtwarzania techniki informatycznej po katastrofie w ramach zarządzania ciągłością działania</w:t>
      </w:r>
      <w:r w:rsidR="00F2082D" w:rsidRPr="008620A1">
        <w:rPr>
          <w:rFonts w:ascii="Aptos" w:hAnsi="Aptos" w:cstheme="minorHAnsi"/>
          <w:sz w:val="22"/>
        </w:rPr>
        <w:t>;</w:t>
      </w:r>
    </w:p>
    <w:p w14:paraId="69B910A0" w14:textId="3B16F965" w:rsidR="00F2082D" w:rsidRPr="008620A1" w:rsidRDefault="00B523E0" w:rsidP="00B06151">
      <w:pPr>
        <w:pStyle w:val="Akapitzlist"/>
        <w:numPr>
          <w:ilvl w:val="0"/>
          <w:numId w:val="25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lastRenderedPageBreak/>
        <w:t>PN-EN ISO 22301:2020-04 – Bezpieczeństwo i odporność – Systemy zarządzania ciągłością działania – Wymagania;</w:t>
      </w:r>
    </w:p>
    <w:p w14:paraId="41183F4C" w14:textId="4A6F3908" w:rsidR="007815EA" w:rsidRPr="008620A1" w:rsidRDefault="00051238" w:rsidP="00B06151">
      <w:pPr>
        <w:pStyle w:val="Akapitzlist"/>
        <w:numPr>
          <w:ilvl w:val="0"/>
          <w:numId w:val="25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PN-ISO/IEC 20000-1 – Technika informatyczna - Zarządzanie usługami - Część 1: Wymagania dla systemu zarządzania usługami.</w:t>
      </w:r>
    </w:p>
    <w:p w14:paraId="58B96A6C" w14:textId="786C639B" w:rsidR="00EC76AC" w:rsidRPr="008620A1" w:rsidRDefault="00EC76AC" w:rsidP="005F5CAD">
      <w:pPr>
        <w:pStyle w:val="Akapitzlist"/>
        <w:numPr>
          <w:ilvl w:val="0"/>
          <w:numId w:val="68"/>
        </w:numPr>
        <w:spacing w:after="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Zamawiający zastrzega sobie prawo m.in. do:</w:t>
      </w:r>
    </w:p>
    <w:p w14:paraId="5C34A6B8" w14:textId="77777777" w:rsidR="00EC76AC" w:rsidRPr="008620A1" w:rsidRDefault="00EC76AC" w:rsidP="00E16788">
      <w:pPr>
        <w:pStyle w:val="Akapitzlist"/>
        <w:numPr>
          <w:ilvl w:val="0"/>
          <w:numId w:val="80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zgłaszania uwag do realizacji przez Wykonawcę Przedmiotu zamówienia;</w:t>
      </w:r>
    </w:p>
    <w:p w14:paraId="6AECD9DA" w14:textId="77777777" w:rsidR="00EC76AC" w:rsidRPr="008620A1" w:rsidRDefault="00EC76AC" w:rsidP="00E16788">
      <w:pPr>
        <w:pStyle w:val="Akapitzlist"/>
        <w:numPr>
          <w:ilvl w:val="0"/>
          <w:numId w:val="80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proponowania zmian na każdym etapie realizacji Przedmiotu zamówienia;</w:t>
      </w:r>
    </w:p>
    <w:p w14:paraId="537EAEF9" w14:textId="77777777" w:rsidR="00036B60" w:rsidRPr="008620A1" w:rsidRDefault="00EC76AC" w:rsidP="00E16788">
      <w:pPr>
        <w:pStyle w:val="Akapitzlist"/>
        <w:numPr>
          <w:ilvl w:val="0"/>
          <w:numId w:val="80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żądania od Wykonawcy przedstawiania wyników prac cząstkowych dotyczących realizacji Przedmiotu zamówienia</w:t>
      </w:r>
      <w:r w:rsidR="006C647D" w:rsidRPr="008620A1">
        <w:rPr>
          <w:rFonts w:ascii="Aptos" w:hAnsi="Aptos" w:cstheme="minorHAnsi"/>
          <w:sz w:val="22"/>
        </w:rPr>
        <w:t>;</w:t>
      </w:r>
    </w:p>
    <w:p w14:paraId="491EAB49" w14:textId="7C47F549" w:rsidR="006C647D" w:rsidRPr="008620A1" w:rsidRDefault="006C647D" w:rsidP="00E16788">
      <w:pPr>
        <w:pStyle w:val="Akapitzlist"/>
        <w:numPr>
          <w:ilvl w:val="0"/>
          <w:numId w:val="80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żądania od Wykonawcy zmiany osoby </w:t>
      </w:r>
      <w:r w:rsidR="00036B60" w:rsidRPr="008620A1">
        <w:rPr>
          <w:rFonts w:ascii="Aptos" w:hAnsi="Aptos" w:cstheme="minorHAnsi"/>
          <w:sz w:val="22"/>
        </w:rPr>
        <w:t xml:space="preserve">(Specjalisty) </w:t>
      </w:r>
      <w:r w:rsidRPr="008620A1">
        <w:rPr>
          <w:rFonts w:ascii="Aptos" w:hAnsi="Aptos" w:cstheme="minorHAnsi"/>
          <w:sz w:val="22"/>
        </w:rPr>
        <w:t>realizującej usługę Wsparcia technicznego</w:t>
      </w:r>
      <w:r w:rsidR="00036B60" w:rsidRPr="008620A1">
        <w:rPr>
          <w:rFonts w:ascii="Aptos" w:hAnsi="Aptos" w:cstheme="minorHAnsi"/>
          <w:sz w:val="22"/>
        </w:rPr>
        <w:t>;</w:t>
      </w:r>
    </w:p>
    <w:p w14:paraId="7C9C5D67" w14:textId="440A85AB" w:rsidR="00036B60" w:rsidRPr="008620A1" w:rsidRDefault="00036B60" w:rsidP="00E16788">
      <w:pPr>
        <w:pStyle w:val="Akapitzlist"/>
        <w:numPr>
          <w:ilvl w:val="0"/>
          <w:numId w:val="80"/>
        </w:num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 przypadku zmiany osoby (Specjalisty) realizującej usługę Wsparcia technicznego, nowa osoba musi spełniać wymagania Zamawiającego, określone w</w:t>
      </w:r>
      <w:r w:rsidR="00AD5765" w:rsidRPr="008620A1">
        <w:rPr>
          <w:rFonts w:ascii="Aptos" w:hAnsi="Aptos" w:cstheme="minorHAnsi"/>
          <w:sz w:val="22"/>
        </w:rPr>
        <w:t xml:space="preserve"> Rozdziale</w:t>
      </w:r>
      <w:r w:rsidRPr="008620A1">
        <w:rPr>
          <w:rFonts w:ascii="Aptos" w:hAnsi="Aptos" w:cstheme="minorHAnsi"/>
          <w:sz w:val="22"/>
        </w:rPr>
        <w:t xml:space="preserve"> </w:t>
      </w:r>
      <w:r w:rsidR="00017DA3" w:rsidRPr="008620A1">
        <w:rPr>
          <w:rFonts w:ascii="Aptos" w:hAnsi="Aptos" w:cstheme="minorHAnsi"/>
          <w:sz w:val="22"/>
        </w:rPr>
        <w:t xml:space="preserve">3 </w:t>
      </w:r>
      <w:r w:rsidRPr="008620A1">
        <w:rPr>
          <w:rFonts w:ascii="Aptos" w:hAnsi="Aptos" w:cstheme="minorHAnsi"/>
          <w:sz w:val="22"/>
        </w:rPr>
        <w:t>ust.</w:t>
      </w:r>
      <w:r w:rsidR="00AB6E5B">
        <w:rPr>
          <w:rFonts w:ascii="Aptos" w:hAnsi="Aptos" w:cstheme="minorHAnsi"/>
          <w:sz w:val="22"/>
        </w:rPr>
        <w:t> </w:t>
      </w:r>
      <w:r w:rsidR="00017DA3" w:rsidRPr="008620A1">
        <w:rPr>
          <w:rFonts w:ascii="Aptos" w:hAnsi="Aptos" w:cstheme="minorHAnsi"/>
          <w:sz w:val="22"/>
        </w:rPr>
        <w:t>10</w:t>
      </w:r>
      <w:r w:rsidR="00AB6E5B">
        <w:rPr>
          <w:rFonts w:ascii="Aptos" w:hAnsi="Aptos" w:cstheme="minorHAnsi"/>
          <w:sz w:val="22"/>
        </w:rPr>
        <w:t>.</w:t>
      </w:r>
    </w:p>
    <w:p w14:paraId="61FFEE00" w14:textId="2775BCDA" w:rsidR="00EC76AC" w:rsidRPr="008620A1" w:rsidRDefault="00EC76AC" w:rsidP="00140D2D">
      <w:pPr>
        <w:pStyle w:val="Akapitzlist"/>
        <w:numPr>
          <w:ilvl w:val="0"/>
          <w:numId w:val="68"/>
        </w:numPr>
        <w:spacing w:after="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Wykonawca będzie zobowiązany w trakcie realizacji Umowy, stosować zasady </w:t>
      </w:r>
      <w:proofErr w:type="spellStart"/>
      <w:r w:rsidRPr="008620A1">
        <w:rPr>
          <w:rFonts w:ascii="Aptos" w:hAnsi="Aptos" w:cstheme="minorHAnsi"/>
          <w:sz w:val="22"/>
        </w:rPr>
        <w:t>cyberbezpieczeństwa</w:t>
      </w:r>
      <w:proofErr w:type="spellEnd"/>
      <w:r w:rsidRPr="008620A1">
        <w:rPr>
          <w:rFonts w:ascii="Aptos" w:hAnsi="Aptos" w:cstheme="minorHAnsi"/>
          <w:sz w:val="22"/>
        </w:rPr>
        <w:t xml:space="preserve"> systemów IT oraz zasady bezpieczeństwa stosowane u Zamawiającego i Partnerów Projektu</w:t>
      </w:r>
      <w:r w:rsidR="00017DA3" w:rsidRPr="008620A1">
        <w:rPr>
          <w:rFonts w:ascii="Aptos" w:hAnsi="Aptos" w:cstheme="minorHAnsi"/>
          <w:sz w:val="22"/>
        </w:rPr>
        <w:t>.</w:t>
      </w:r>
      <w:r w:rsidR="00327A4A" w:rsidRPr="008620A1">
        <w:rPr>
          <w:rFonts w:ascii="Aptos" w:hAnsi="Aptos" w:cstheme="minorHAnsi"/>
          <w:sz w:val="22"/>
        </w:rPr>
        <w:t xml:space="preserve"> </w:t>
      </w:r>
    </w:p>
    <w:p w14:paraId="325A663E" w14:textId="5CF66E00" w:rsidR="00EC76AC" w:rsidRPr="008620A1" w:rsidRDefault="00EC76AC" w:rsidP="00B06151">
      <w:pPr>
        <w:pStyle w:val="Akapitzlist"/>
        <w:numPr>
          <w:ilvl w:val="0"/>
          <w:numId w:val="68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Wszelkie dane i informacje otrzymane od Zamawiającego, Partnerów Projektu lub wytwarzane przez Wykonawcę i otrzymywane w ramach realizacji Przedmiotu zamówienia są własnością Zamawiającego. Wykonawca zobowiązany jest do przekazania Zamawiającemu wszystkich danych i informacji oraz Dokumentów wytwarzanych i gromadzonych w ramach realizacji Przedmiotu zamówienia z dniem zakończenia Umowy. Wykonawca jest zobowiązany do zachowania poufności wszystkich danych i informacji, w których posiadanie wejdzie podczas realizacji Przedmiotu zamówienia oraz do usunięcia tych danych i informacji z komputerów i</w:t>
      </w:r>
      <w:r w:rsidR="00686E75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 xml:space="preserve">innych nośników po zakończeniu </w:t>
      </w:r>
      <w:r w:rsidR="007600BB" w:rsidRPr="008620A1">
        <w:rPr>
          <w:rFonts w:ascii="Aptos" w:hAnsi="Aptos" w:cstheme="minorHAnsi"/>
          <w:sz w:val="22"/>
        </w:rPr>
        <w:t>realizacji Umowy</w:t>
      </w:r>
      <w:r w:rsidRPr="008620A1">
        <w:rPr>
          <w:rFonts w:ascii="Aptos" w:hAnsi="Aptos" w:cstheme="minorHAnsi"/>
          <w:sz w:val="22"/>
        </w:rPr>
        <w:t>. Wykonawca nie może wykorzystywać jakichkolwiek danych i informacji, o których mowa w</w:t>
      </w:r>
      <w:r w:rsidR="00AB6E5B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zdaniu powyżej, do jakichkolwiek innych celów, niż realizacja Umowy.</w:t>
      </w:r>
    </w:p>
    <w:p w14:paraId="05DA4DD4" w14:textId="050E9345" w:rsidR="00EC76AC" w:rsidRPr="008620A1" w:rsidRDefault="00D0703E" w:rsidP="008620A1">
      <w:pPr>
        <w:pStyle w:val="Nagwek1"/>
      </w:pPr>
      <w:bookmarkStart w:id="14" w:name="_Toc182299388"/>
      <w:r w:rsidRPr="008620A1">
        <w:t>Dokumentacja</w:t>
      </w:r>
      <w:bookmarkEnd w:id="14"/>
    </w:p>
    <w:p w14:paraId="2774F390" w14:textId="08CBAC10" w:rsidR="006121E2" w:rsidRPr="008620A1" w:rsidRDefault="00074A51" w:rsidP="00B06151">
      <w:pPr>
        <w:pStyle w:val="Akapitzlist"/>
        <w:autoSpaceDE w:val="0"/>
        <w:autoSpaceDN w:val="0"/>
        <w:adjustRightInd w:val="0"/>
        <w:spacing w:before="120" w:after="120" w:line="276" w:lineRule="auto"/>
        <w:ind w:left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 trakcie realizacji Przedmiotu zamówienia</w:t>
      </w:r>
      <w:r w:rsidR="00E23B32" w:rsidRPr="008620A1">
        <w:rPr>
          <w:rFonts w:ascii="Aptos" w:hAnsi="Aptos" w:cstheme="minorHAnsi"/>
          <w:sz w:val="22"/>
        </w:rPr>
        <w:t xml:space="preserve">, </w:t>
      </w:r>
      <w:r w:rsidRPr="008620A1">
        <w:rPr>
          <w:rFonts w:ascii="Aptos" w:hAnsi="Aptos" w:cstheme="minorHAnsi"/>
          <w:sz w:val="22"/>
        </w:rPr>
        <w:t xml:space="preserve">Wykonawca </w:t>
      </w:r>
      <w:r w:rsidR="000B7101" w:rsidRPr="008620A1">
        <w:rPr>
          <w:rFonts w:ascii="Aptos" w:hAnsi="Aptos" w:cstheme="minorHAnsi"/>
          <w:sz w:val="22"/>
        </w:rPr>
        <w:t xml:space="preserve">w ramach Zleceń </w:t>
      </w:r>
      <w:r w:rsidRPr="008620A1">
        <w:rPr>
          <w:rFonts w:ascii="Aptos" w:hAnsi="Aptos" w:cstheme="minorHAnsi"/>
          <w:sz w:val="22"/>
        </w:rPr>
        <w:t xml:space="preserve">zobowiązany jest do tworzenia </w:t>
      </w:r>
      <w:r w:rsidR="00E23B32" w:rsidRPr="008620A1">
        <w:rPr>
          <w:rFonts w:ascii="Aptos" w:hAnsi="Aptos" w:cstheme="minorHAnsi"/>
          <w:sz w:val="22"/>
        </w:rPr>
        <w:t>i </w:t>
      </w:r>
      <w:r w:rsidR="006344A3" w:rsidRPr="008620A1">
        <w:rPr>
          <w:rFonts w:ascii="Aptos" w:hAnsi="Aptos" w:cstheme="minorHAnsi"/>
          <w:sz w:val="22"/>
        </w:rPr>
        <w:t>aktualizacji</w:t>
      </w:r>
      <w:r w:rsidR="00E23B32" w:rsidRPr="008620A1">
        <w:rPr>
          <w:rFonts w:ascii="Aptos" w:hAnsi="Aptos" w:cstheme="minorHAnsi"/>
          <w:sz w:val="22"/>
        </w:rPr>
        <w:t xml:space="preserve"> </w:t>
      </w:r>
      <w:r w:rsidR="00B104BA" w:rsidRPr="008620A1">
        <w:rPr>
          <w:rFonts w:ascii="Aptos" w:hAnsi="Aptos" w:cstheme="minorHAnsi"/>
          <w:sz w:val="22"/>
        </w:rPr>
        <w:t xml:space="preserve">Dokumentacji </w:t>
      </w:r>
      <w:r w:rsidR="00E23B32" w:rsidRPr="008620A1">
        <w:rPr>
          <w:rFonts w:ascii="Aptos" w:hAnsi="Aptos" w:cstheme="minorHAnsi"/>
          <w:sz w:val="22"/>
        </w:rPr>
        <w:t>oraz wsparcia w tworzeniu i </w:t>
      </w:r>
      <w:r w:rsidR="006344A3" w:rsidRPr="008620A1">
        <w:rPr>
          <w:rFonts w:ascii="Aptos" w:hAnsi="Aptos" w:cstheme="minorHAnsi"/>
          <w:sz w:val="22"/>
        </w:rPr>
        <w:t>aktualizacji</w:t>
      </w:r>
      <w:r w:rsidR="00E23B32" w:rsidRPr="008620A1">
        <w:rPr>
          <w:rFonts w:ascii="Aptos" w:hAnsi="Aptos" w:cstheme="minorHAnsi"/>
          <w:sz w:val="22"/>
        </w:rPr>
        <w:t xml:space="preserve"> Dokumentacji </w:t>
      </w:r>
      <w:r w:rsidRPr="008620A1">
        <w:rPr>
          <w:rFonts w:ascii="Aptos" w:hAnsi="Aptos" w:cstheme="minorHAnsi"/>
          <w:sz w:val="22"/>
        </w:rPr>
        <w:t>w zakresie zamówie</w:t>
      </w:r>
      <w:r w:rsidR="00047AF2" w:rsidRPr="008620A1">
        <w:rPr>
          <w:rFonts w:ascii="Aptos" w:hAnsi="Aptos" w:cstheme="minorHAnsi"/>
          <w:sz w:val="22"/>
        </w:rPr>
        <w:t xml:space="preserve">nia na </w:t>
      </w:r>
      <w:bookmarkStart w:id="15" w:name="_Hlk165033391"/>
      <w:r w:rsidR="00047AF2" w:rsidRPr="008620A1">
        <w:rPr>
          <w:rFonts w:ascii="Aptos" w:hAnsi="Aptos" w:cstheme="minorHAnsi"/>
          <w:sz w:val="22"/>
        </w:rPr>
        <w:t>opracowanie robota spełniającego wymogi sadownictwa precyzyjnego</w:t>
      </w:r>
      <w:bookmarkEnd w:id="15"/>
      <w:r w:rsidR="00047AF2" w:rsidRPr="008620A1">
        <w:rPr>
          <w:rFonts w:ascii="Aptos" w:hAnsi="Aptos" w:cstheme="minorHAnsi"/>
          <w:sz w:val="22"/>
        </w:rPr>
        <w:t xml:space="preserve">, </w:t>
      </w:r>
      <w:r w:rsidR="00B76442" w:rsidRPr="008620A1">
        <w:rPr>
          <w:rFonts w:ascii="Aptos" w:hAnsi="Aptos" w:cstheme="minorHAnsi"/>
          <w:sz w:val="22"/>
        </w:rPr>
        <w:t>zarówno we współpracy z Zamawiającym, jak też Wykonawcą zewnętrznym</w:t>
      </w:r>
      <w:r w:rsidR="00E23B32" w:rsidRPr="008620A1">
        <w:rPr>
          <w:rFonts w:ascii="Aptos" w:hAnsi="Aptos" w:cstheme="minorHAnsi"/>
          <w:sz w:val="22"/>
        </w:rPr>
        <w:t>, w</w:t>
      </w:r>
      <w:r w:rsidR="000B7101" w:rsidRPr="008620A1">
        <w:rPr>
          <w:rFonts w:ascii="Aptos" w:hAnsi="Aptos" w:cstheme="minorHAnsi"/>
          <w:sz w:val="22"/>
        </w:rPr>
        <w:t> </w:t>
      </w:r>
      <w:r w:rsidR="00E23B32" w:rsidRPr="008620A1">
        <w:rPr>
          <w:rFonts w:ascii="Aptos" w:hAnsi="Aptos" w:cstheme="minorHAnsi"/>
          <w:sz w:val="22"/>
        </w:rPr>
        <w:t>t</w:t>
      </w:r>
      <w:r w:rsidR="007F5916" w:rsidRPr="008620A1">
        <w:rPr>
          <w:rFonts w:ascii="Aptos" w:hAnsi="Aptos" w:cstheme="minorHAnsi"/>
          <w:sz w:val="22"/>
        </w:rPr>
        <w:t>ym</w:t>
      </w:r>
      <w:r w:rsidR="000B7101" w:rsidRPr="008620A1">
        <w:rPr>
          <w:rFonts w:ascii="Aptos" w:hAnsi="Aptos" w:cstheme="minorHAnsi"/>
          <w:sz w:val="22"/>
        </w:rPr>
        <w:t xml:space="preserve"> </w:t>
      </w:r>
      <w:r w:rsidR="00E23B32" w:rsidRPr="008620A1">
        <w:rPr>
          <w:rFonts w:ascii="Aptos" w:hAnsi="Aptos" w:cstheme="minorHAnsi"/>
          <w:sz w:val="22"/>
        </w:rPr>
        <w:t xml:space="preserve">weryfikacji, </w:t>
      </w:r>
      <w:r w:rsidR="009329E5" w:rsidRPr="008620A1">
        <w:rPr>
          <w:rFonts w:ascii="Aptos" w:hAnsi="Aptos" w:cstheme="minorHAnsi"/>
          <w:sz w:val="22"/>
        </w:rPr>
        <w:t xml:space="preserve">recenzji, proponowania zmian, </w:t>
      </w:r>
      <w:r w:rsidR="00E23B32" w:rsidRPr="008620A1">
        <w:rPr>
          <w:rFonts w:ascii="Aptos" w:hAnsi="Aptos" w:cstheme="minorHAnsi"/>
          <w:sz w:val="22"/>
        </w:rPr>
        <w:t>zgłaszania uwag</w:t>
      </w:r>
      <w:r w:rsidR="00B76442" w:rsidRPr="008620A1">
        <w:rPr>
          <w:rFonts w:ascii="Aptos" w:hAnsi="Aptos" w:cstheme="minorHAnsi"/>
          <w:sz w:val="22"/>
        </w:rPr>
        <w:t xml:space="preserve"> </w:t>
      </w:r>
      <w:r w:rsidR="007F5916" w:rsidRPr="008620A1">
        <w:rPr>
          <w:rFonts w:ascii="Aptos" w:hAnsi="Aptos" w:cstheme="minorHAnsi"/>
          <w:sz w:val="22"/>
        </w:rPr>
        <w:t>i</w:t>
      </w:r>
      <w:r w:rsidR="00B76442" w:rsidRPr="008620A1">
        <w:rPr>
          <w:rFonts w:ascii="Aptos" w:hAnsi="Aptos" w:cstheme="minorHAnsi"/>
          <w:sz w:val="22"/>
        </w:rPr>
        <w:t> </w:t>
      </w:r>
      <w:r w:rsidR="00E23B32" w:rsidRPr="008620A1">
        <w:rPr>
          <w:rFonts w:ascii="Aptos" w:hAnsi="Aptos" w:cstheme="minorHAnsi"/>
          <w:sz w:val="22"/>
        </w:rPr>
        <w:t>korekt</w:t>
      </w:r>
      <w:r w:rsidR="000B7101" w:rsidRPr="008620A1">
        <w:rPr>
          <w:rFonts w:ascii="Aptos" w:hAnsi="Aptos" w:cstheme="minorHAnsi"/>
          <w:sz w:val="22"/>
        </w:rPr>
        <w:t xml:space="preserve"> </w:t>
      </w:r>
      <w:r w:rsidR="00E23B32" w:rsidRPr="008620A1">
        <w:rPr>
          <w:rFonts w:ascii="Aptos" w:hAnsi="Aptos" w:cstheme="minorHAnsi"/>
          <w:sz w:val="22"/>
        </w:rPr>
        <w:t xml:space="preserve">tych dokumentów </w:t>
      </w:r>
      <w:r w:rsidR="007F5916" w:rsidRPr="008620A1">
        <w:rPr>
          <w:rFonts w:ascii="Aptos" w:hAnsi="Aptos" w:cstheme="minorHAnsi"/>
          <w:sz w:val="22"/>
        </w:rPr>
        <w:t xml:space="preserve">oraz nadzorowaniem i koordynacją realizacji </w:t>
      </w:r>
      <w:r w:rsidR="00E23B32" w:rsidRPr="008620A1">
        <w:rPr>
          <w:rFonts w:ascii="Aptos" w:hAnsi="Aptos" w:cstheme="minorHAnsi"/>
          <w:sz w:val="22"/>
        </w:rPr>
        <w:t xml:space="preserve">umów zawartych z Wykonawcami zewnętrznymi na </w:t>
      </w:r>
      <w:r w:rsidR="0028318C" w:rsidRPr="008620A1">
        <w:rPr>
          <w:rFonts w:ascii="Aptos" w:hAnsi="Aptos" w:cstheme="minorHAnsi"/>
          <w:sz w:val="22"/>
        </w:rPr>
        <w:t>opracow</w:t>
      </w:r>
      <w:r w:rsidR="00796066" w:rsidRPr="008620A1">
        <w:rPr>
          <w:rFonts w:ascii="Aptos" w:hAnsi="Aptos" w:cstheme="minorHAnsi"/>
          <w:sz w:val="22"/>
        </w:rPr>
        <w:t>yw</w:t>
      </w:r>
      <w:r w:rsidR="0028318C" w:rsidRPr="008620A1">
        <w:rPr>
          <w:rFonts w:ascii="Aptos" w:hAnsi="Aptos" w:cstheme="minorHAnsi"/>
          <w:sz w:val="22"/>
        </w:rPr>
        <w:t>ani</w:t>
      </w:r>
      <w:r w:rsidR="00CC6FF6">
        <w:rPr>
          <w:rFonts w:ascii="Aptos" w:hAnsi="Aptos" w:cstheme="minorHAnsi"/>
          <w:sz w:val="22"/>
        </w:rPr>
        <w:t>e</w:t>
      </w:r>
      <w:r w:rsidR="0028318C" w:rsidRPr="008620A1">
        <w:rPr>
          <w:rFonts w:ascii="Aptos" w:hAnsi="Aptos" w:cstheme="minorHAnsi"/>
          <w:sz w:val="22"/>
        </w:rPr>
        <w:t xml:space="preserve"> wytycznych</w:t>
      </w:r>
      <w:r w:rsidR="003563C6" w:rsidRPr="008620A1">
        <w:rPr>
          <w:rFonts w:ascii="Aptos" w:hAnsi="Aptos" w:cstheme="minorHAnsi"/>
          <w:sz w:val="22"/>
        </w:rPr>
        <w:t>, szablonów oraz</w:t>
      </w:r>
      <w:r w:rsidR="007F5916" w:rsidRPr="008620A1">
        <w:rPr>
          <w:rFonts w:ascii="Aptos" w:hAnsi="Aptos" w:cstheme="minorHAnsi"/>
          <w:sz w:val="22"/>
        </w:rPr>
        <w:t xml:space="preserve"> koordynacji realizacji zmian</w:t>
      </w:r>
      <w:r w:rsidR="00B104BA" w:rsidRPr="008620A1">
        <w:rPr>
          <w:rFonts w:ascii="Aptos" w:hAnsi="Aptos" w:cstheme="minorHAnsi"/>
          <w:sz w:val="22"/>
        </w:rPr>
        <w:t xml:space="preserve"> </w:t>
      </w:r>
      <w:r w:rsidR="009329E5" w:rsidRPr="008620A1">
        <w:rPr>
          <w:rFonts w:ascii="Aptos" w:hAnsi="Aptos" w:cstheme="minorHAnsi"/>
          <w:sz w:val="22"/>
        </w:rPr>
        <w:t>w</w:t>
      </w:r>
      <w:r w:rsidR="00140391" w:rsidRPr="008620A1">
        <w:rPr>
          <w:rFonts w:ascii="Aptos" w:hAnsi="Aptos" w:cstheme="minorHAnsi"/>
          <w:sz w:val="22"/>
        </w:rPr>
        <w:t> </w:t>
      </w:r>
      <w:r w:rsidR="0028318C" w:rsidRPr="008620A1">
        <w:rPr>
          <w:rFonts w:ascii="Aptos" w:hAnsi="Aptos" w:cstheme="minorHAnsi"/>
          <w:sz w:val="22"/>
        </w:rPr>
        <w:t>Dokumentacji opracowanej przez Wykonawc</w:t>
      </w:r>
      <w:r w:rsidR="00CE7C20" w:rsidRPr="008620A1">
        <w:rPr>
          <w:rFonts w:ascii="Aptos" w:hAnsi="Aptos" w:cstheme="minorHAnsi"/>
          <w:sz w:val="22"/>
        </w:rPr>
        <w:t>ów</w:t>
      </w:r>
      <w:r w:rsidR="0028318C" w:rsidRPr="008620A1">
        <w:rPr>
          <w:rFonts w:ascii="Aptos" w:hAnsi="Aptos" w:cstheme="minorHAnsi"/>
          <w:sz w:val="22"/>
        </w:rPr>
        <w:t xml:space="preserve"> zewnętrzn</w:t>
      </w:r>
      <w:r w:rsidR="00CE7C20" w:rsidRPr="008620A1">
        <w:rPr>
          <w:rFonts w:ascii="Aptos" w:hAnsi="Aptos" w:cstheme="minorHAnsi"/>
          <w:sz w:val="22"/>
        </w:rPr>
        <w:t>ych</w:t>
      </w:r>
      <w:r w:rsidRPr="008620A1">
        <w:rPr>
          <w:rFonts w:ascii="Aptos" w:hAnsi="Aptos" w:cstheme="minorHAnsi"/>
          <w:sz w:val="22"/>
        </w:rPr>
        <w:t>.</w:t>
      </w:r>
    </w:p>
    <w:p w14:paraId="418EDC86" w14:textId="77777777" w:rsidR="006121E2" w:rsidRPr="008620A1" w:rsidRDefault="006121E2" w:rsidP="00B06151">
      <w:pPr>
        <w:pStyle w:val="Akapitzlist"/>
        <w:autoSpaceDE w:val="0"/>
        <w:autoSpaceDN w:val="0"/>
        <w:adjustRightInd w:val="0"/>
        <w:spacing w:before="120" w:after="120" w:line="276" w:lineRule="auto"/>
        <w:ind w:left="0" w:firstLine="709"/>
        <w:rPr>
          <w:rFonts w:ascii="Aptos" w:hAnsi="Aptos" w:cstheme="minorHAnsi"/>
          <w:sz w:val="22"/>
        </w:rPr>
      </w:pPr>
    </w:p>
    <w:p w14:paraId="7C61F506" w14:textId="336F468B" w:rsidR="00D6326B" w:rsidRPr="008620A1" w:rsidRDefault="00796066" w:rsidP="00B06151">
      <w:pPr>
        <w:pStyle w:val="Akapitzlist"/>
        <w:numPr>
          <w:ilvl w:val="3"/>
          <w:numId w:val="68"/>
        </w:num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 zakres Dokumentacji wchodzą w szczególności:</w:t>
      </w:r>
    </w:p>
    <w:p w14:paraId="5501DA7E" w14:textId="446F0A47" w:rsidR="00D6326B" w:rsidRPr="008620A1" w:rsidRDefault="00D6326B" w:rsidP="00B0615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714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Dokumentacja</w:t>
      </w:r>
      <w:r w:rsidR="00904307" w:rsidRPr="008620A1">
        <w:rPr>
          <w:rFonts w:ascii="Aptos" w:hAnsi="Aptos" w:cstheme="minorHAnsi"/>
          <w:sz w:val="22"/>
        </w:rPr>
        <w:t xml:space="preserve"> zamówień publicznych –</w:t>
      </w:r>
      <w:r w:rsidRPr="008620A1">
        <w:rPr>
          <w:rFonts w:ascii="Aptos" w:hAnsi="Aptos" w:cstheme="minorHAnsi"/>
          <w:sz w:val="22"/>
        </w:rPr>
        <w:t xml:space="preserve"> dotycząca postępowań o zamówienia publiczne, w szczególności: projekty umów, opisów przedmiotu zamówienia, załączników do umów, wzorów, szablonów, warunków udziału w postępowaniu o udzielenie zamówienia, innych informacji do SWZ, analiz potrzeb </w:t>
      </w:r>
      <w:r w:rsidR="0028318C" w:rsidRPr="008620A1">
        <w:rPr>
          <w:rFonts w:ascii="Aptos" w:hAnsi="Aptos" w:cstheme="minorHAnsi"/>
          <w:sz w:val="22"/>
        </w:rPr>
        <w:t>Z</w:t>
      </w:r>
      <w:r w:rsidRPr="008620A1">
        <w:rPr>
          <w:rFonts w:ascii="Aptos" w:hAnsi="Aptos" w:cstheme="minorHAnsi"/>
          <w:sz w:val="22"/>
        </w:rPr>
        <w:t>amawiającego, szacowania wartości zamówień;</w:t>
      </w:r>
    </w:p>
    <w:p w14:paraId="51FF1026" w14:textId="41AA9627" w:rsidR="002F673E" w:rsidRPr="008620A1" w:rsidRDefault="00D6326B" w:rsidP="00B0615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714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Dokumentacja </w:t>
      </w:r>
      <w:r w:rsidR="00765229" w:rsidRPr="008620A1">
        <w:rPr>
          <w:rFonts w:ascii="Aptos" w:hAnsi="Aptos" w:cstheme="minorHAnsi"/>
          <w:sz w:val="22"/>
        </w:rPr>
        <w:t>p</w:t>
      </w:r>
      <w:r w:rsidR="00E23B32" w:rsidRPr="008620A1">
        <w:rPr>
          <w:rFonts w:ascii="Aptos" w:hAnsi="Aptos" w:cstheme="minorHAnsi"/>
          <w:sz w:val="22"/>
        </w:rPr>
        <w:t xml:space="preserve">rojektowa </w:t>
      </w:r>
      <w:r w:rsidR="00751C08" w:rsidRPr="008620A1">
        <w:rPr>
          <w:rFonts w:ascii="Aptos" w:hAnsi="Aptos" w:cstheme="minorHAnsi"/>
          <w:sz w:val="22"/>
        </w:rPr>
        <w:t xml:space="preserve">(zarządcza i wspierająca) </w:t>
      </w:r>
      <w:r w:rsidR="00904307" w:rsidRPr="008620A1">
        <w:rPr>
          <w:rFonts w:ascii="Aptos" w:hAnsi="Aptos" w:cstheme="minorHAnsi"/>
          <w:sz w:val="22"/>
        </w:rPr>
        <w:t>– Dokumentacja stosowana w</w:t>
      </w:r>
      <w:r w:rsidR="00AB6E5B">
        <w:rPr>
          <w:rFonts w:ascii="Aptos" w:hAnsi="Aptos" w:cstheme="minorHAnsi"/>
          <w:sz w:val="22"/>
        </w:rPr>
        <w:t> </w:t>
      </w:r>
      <w:r w:rsidR="00904307" w:rsidRPr="008620A1">
        <w:rPr>
          <w:rFonts w:ascii="Aptos" w:hAnsi="Aptos" w:cstheme="minorHAnsi"/>
          <w:sz w:val="22"/>
        </w:rPr>
        <w:t xml:space="preserve">procesie zarządzania </w:t>
      </w:r>
      <w:r w:rsidR="00BC6849" w:rsidRPr="008620A1">
        <w:rPr>
          <w:rFonts w:ascii="Aptos" w:hAnsi="Aptos" w:cstheme="minorHAnsi"/>
          <w:sz w:val="22"/>
        </w:rPr>
        <w:t>realizacją zamówienia</w:t>
      </w:r>
      <w:r w:rsidR="002F673E" w:rsidRPr="008620A1">
        <w:rPr>
          <w:rFonts w:ascii="Aptos" w:hAnsi="Aptos" w:cstheme="minorHAnsi"/>
          <w:sz w:val="22"/>
        </w:rPr>
        <w:t>, w</w:t>
      </w:r>
      <w:r w:rsidR="00765229" w:rsidRPr="008620A1">
        <w:rPr>
          <w:rFonts w:ascii="Aptos" w:hAnsi="Aptos" w:cstheme="minorHAnsi"/>
          <w:sz w:val="22"/>
        </w:rPr>
        <w:t> </w:t>
      </w:r>
      <w:r w:rsidR="002F673E" w:rsidRPr="008620A1">
        <w:rPr>
          <w:rFonts w:ascii="Aptos" w:hAnsi="Aptos" w:cstheme="minorHAnsi"/>
          <w:sz w:val="22"/>
        </w:rPr>
        <w:t>szczególności:</w:t>
      </w:r>
    </w:p>
    <w:p w14:paraId="68A42C8C" w14:textId="53A39BA1" w:rsidR="00B76442" w:rsidRPr="008620A1" w:rsidRDefault="00904307" w:rsidP="00B0615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120" w:line="276" w:lineRule="auto"/>
        <w:ind w:left="1077" w:hanging="357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lastRenderedPageBreak/>
        <w:t>Plan</w:t>
      </w:r>
      <w:r w:rsidR="00B76442" w:rsidRPr="008620A1">
        <w:rPr>
          <w:rFonts w:ascii="Aptos" w:hAnsi="Aptos" w:cstheme="minorHAnsi"/>
          <w:bCs/>
          <w:sz w:val="22"/>
        </w:rPr>
        <w:t>y, w tym:</w:t>
      </w:r>
    </w:p>
    <w:p w14:paraId="020D1313" w14:textId="774CC3E6" w:rsidR="007B09D1" w:rsidRPr="008620A1" w:rsidRDefault="007B09D1" w:rsidP="00B0615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60" w:after="120" w:line="276" w:lineRule="auto"/>
        <w:ind w:left="1434" w:hanging="357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 xml:space="preserve">Model realizacyjny – model realizacji zamówienia na </w:t>
      </w:r>
      <w:r w:rsidR="00400AFB" w:rsidRPr="008620A1">
        <w:rPr>
          <w:rFonts w:ascii="Aptos" w:hAnsi="Aptos" w:cstheme="minorHAnsi"/>
          <w:bCs/>
          <w:sz w:val="22"/>
        </w:rPr>
        <w:t>opracowanie robota spełniającego wymogi sadownictwa precyzyjnego,</w:t>
      </w:r>
    </w:p>
    <w:p w14:paraId="32039E89" w14:textId="2FDB104C" w:rsidR="00904307" w:rsidRPr="008620A1" w:rsidRDefault="00B76442" w:rsidP="00B0615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60" w:after="120" w:line="276" w:lineRule="auto"/>
        <w:ind w:left="1434" w:hanging="357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Plan</w:t>
      </w:r>
      <w:r w:rsidR="00904307" w:rsidRPr="008620A1">
        <w:rPr>
          <w:rFonts w:ascii="Aptos" w:hAnsi="Aptos" w:cstheme="minorHAnsi"/>
          <w:bCs/>
          <w:sz w:val="22"/>
        </w:rPr>
        <w:t xml:space="preserve"> realizacji Przedmiotu zamówienia</w:t>
      </w:r>
      <w:r w:rsidR="00E23B32" w:rsidRPr="008620A1">
        <w:rPr>
          <w:rFonts w:ascii="Aptos" w:hAnsi="Aptos" w:cstheme="minorHAnsi"/>
          <w:bCs/>
          <w:sz w:val="22"/>
        </w:rPr>
        <w:t>,</w:t>
      </w:r>
    </w:p>
    <w:p w14:paraId="40165C09" w14:textId="49D130F5" w:rsidR="00B76442" w:rsidRPr="008620A1" w:rsidRDefault="00B76442" w:rsidP="00B0615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60" w:after="120" w:line="276" w:lineRule="auto"/>
        <w:ind w:left="1434" w:hanging="357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Plan wdrożenia,</w:t>
      </w:r>
    </w:p>
    <w:p w14:paraId="708765C2" w14:textId="7880BEBF" w:rsidR="004D62E3" w:rsidRPr="008620A1" w:rsidRDefault="004D62E3" w:rsidP="00B0615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60" w:after="120" w:line="276" w:lineRule="auto"/>
        <w:ind w:left="1434" w:hanging="357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 xml:space="preserve">Plany testów, w tym dane i </w:t>
      </w:r>
      <w:r w:rsidR="00B50207" w:rsidRPr="008620A1">
        <w:rPr>
          <w:rFonts w:ascii="Aptos" w:hAnsi="Aptos" w:cstheme="minorHAnsi"/>
          <w:bCs/>
          <w:sz w:val="22"/>
        </w:rPr>
        <w:t>scenariusze</w:t>
      </w:r>
      <w:r w:rsidRPr="008620A1">
        <w:rPr>
          <w:rFonts w:ascii="Aptos" w:hAnsi="Aptos" w:cstheme="minorHAnsi"/>
          <w:bCs/>
          <w:sz w:val="22"/>
        </w:rPr>
        <w:t xml:space="preserve"> testowe,</w:t>
      </w:r>
    </w:p>
    <w:p w14:paraId="62A02227" w14:textId="2168E855" w:rsidR="00B76442" w:rsidRPr="008620A1" w:rsidRDefault="00B76442" w:rsidP="00B0615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60" w:after="120" w:line="276" w:lineRule="auto"/>
        <w:ind w:left="1434" w:hanging="357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Plan realizacji instruktaży, szkoleń,</w:t>
      </w:r>
    </w:p>
    <w:p w14:paraId="119B89C1" w14:textId="6DA713D7" w:rsidR="00B76442" w:rsidRPr="008620A1" w:rsidRDefault="00B76442" w:rsidP="00B0615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60" w:after="120" w:line="276" w:lineRule="auto"/>
        <w:ind w:left="1434" w:hanging="357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Harmonogramy do wszystkich rodzajów planów,</w:t>
      </w:r>
    </w:p>
    <w:p w14:paraId="0344AE37" w14:textId="3A2647D0" w:rsidR="00B76442" w:rsidRPr="008620A1" w:rsidRDefault="00BC6849" w:rsidP="00B0615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60" w:after="120" w:line="276" w:lineRule="auto"/>
        <w:ind w:left="1434" w:hanging="357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Rejestr</w:t>
      </w:r>
      <w:r w:rsidR="00F16938" w:rsidRPr="008620A1">
        <w:rPr>
          <w:rFonts w:ascii="Aptos" w:hAnsi="Aptos" w:cstheme="minorHAnsi"/>
          <w:bCs/>
          <w:sz w:val="22"/>
        </w:rPr>
        <w:t xml:space="preserve"> ryzyka</w:t>
      </w:r>
      <w:r w:rsidR="00B76442" w:rsidRPr="008620A1">
        <w:rPr>
          <w:rFonts w:ascii="Aptos" w:hAnsi="Aptos" w:cstheme="minorHAnsi"/>
          <w:bCs/>
          <w:sz w:val="22"/>
        </w:rPr>
        <w:t>,</w:t>
      </w:r>
    </w:p>
    <w:p w14:paraId="5A8F253F" w14:textId="08BFF356" w:rsidR="00AF255E" w:rsidRPr="008620A1" w:rsidRDefault="00AF255E" w:rsidP="00B0615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120" w:line="276" w:lineRule="auto"/>
        <w:ind w:left="1077" w:hanging="357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Dokumentacja techniczna, w tym:</w:t>
      </w:r>
    </w:p>
    <w:p w14:paraId="106B7462" w14:textId="77777777" w:rsidR="00AF255E" w:rsidRPr="008620A1" w:rsidRDefault="00AF255E" w:rsidP="00B0615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60" w:after="120" w:line="276" w:lineRule="auto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Projekt funkcjonalny,</w:t>
      </w:r>
    </w:p>
    <w:p w14:paraId="055C8FEC" w14:textId="77777777" w:rsidR="00AF255E" w:rsidRPr="008620A1" w:rsidRDefault="00AF255E" w:rsidP="00B0615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60" w:after="120" w:line="276" w:lineRule="auto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Projekt techniczny,</w:t>
      </w:r>
    </w:p>
    <w:p w14:paraId="4B0A0CAD" w14:textId="77777777" w:rsidR="00AF255E" w:rsidRPr="008620A1" w:rsidRDefault="00AF255E" w:rsidP="00B0615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60" w:after="120" w:line="276" w:lineRule="auto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Projekt techniczno-implementacyjny,</w:t>
      </w:r>
    </w:p>
    <w:p w14:paraId="5B952EAD" w14:textId="77777777" w:rsidR="00AF255E" w:rsidRPr="008620A1" w:rsidRDefault="00AF255E" w:rsidP="00B0615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60" w:after="120" w:line="276" w:lineRule="auto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Projekt architektury systemu lub infrastruktury,</w:t>
      </w:r>
    </w:p>
    <w:p w14:paraId="052C76EC" w14:textId="57C8F428" w:rsidR="00AF255E" w:rsidRPr="008620A1" w:rsidRDefault="00AF255E" w:rsidP="00B0615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Projekt wykonawczy</w:t>
      </w:r>
      <w:r w:rsidR="007B09D1" w:rsidRPr="008620A1">
        <w:rPr>
          <w:rFonts w:ascii="Aptos" w:hAnsi="Aptos" w:cstheme="minorHAnsi"/>
          <w:sz w:val="22"/>
        </w:rPr>
        <w:t>,</w:t>
      </w:r>
    </w:p>
    <w:p w14:paraId="15DAE792" w14:textId="77777777" w:rsidR="00AF255E" w:rsidRPr="008620A1" w:rsidRDefault="00AF255E" w:rsidP="00B0615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60" w:after="120" w:line="276" w:lineRule="auto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Dokumentacja powykonawcza,</w:t>
      </w:r>
    </w:p>
    <w:p w14:paraId="09F2897C" w14:textId="77777777" w:rsidR="00AF255E" w:rsidRPr="008620A1" w:rsidRDefault="00AF255E" w:rsidP="00B0615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60" w:after="120" w:line="276" w:lineRule="auto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Scenariusze testowe,</w:t>
      </w:r>
    </w:p>
    <w:p w14:paraId="38910B6D" w14:textId="534B88BC" w:rsidR="00AF255E" w:rsidRPr="008620A1" w:rsidRDefault="00AF255E" w:rsidP="00B0615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Projekt infrastruktury techniczno-systemowej</w:t>
      </w:r>
      <w:r w:rsidR="007B09D1" w:rsidRPr="008620A1">
        <w:rPr>
          <w:rFonts w:ascii="Aptos" w:hAnsi="Aptos" w:cstheme="minorHAnsi"/>
          <w:sz w:val="22"/>
        </w:rPr>
        <w:t>,</w:t>
      </w:r>
    </w:p>
    <w:p w14:paraId="2F7022F9" w14:textId="13C964D9" w:rsidR="00AF255E" w:rsidRPr="008620A1" w:rsidRDefault="00AF255E" w:rsidP="00B0615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Wytyczne dla infrastruktury techniczno-systemowej</w:t>
      </w:r>
      <w:r w:rsidR="007B09D1" w:rsidRPr="008620A1">
        <w:rPr>
          <w:rFonts w:ascii="Aptos" w:hAnsi="Aptos" w:cstheme="minorHAnsi"/>
          <w:sz w:val="22"/>
        </w:rPr>
        <w:t>,</w:t>
      </w:r>
    </w:p>
    <w:p w14:paraId="7BFA8425" w14:textId="77777777" w:rsidR="00AF255E" w:rsidRPr="008620A1" w:rsidRDefault="00AF255E" w:rsidP="00B0615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60" w:after="120" w:line="276" w:lineRule="auto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Specyfikacja interfejsów integracyjnych z systemami zewnętrznymi,</w:t>
      </w:r>
    </w:p>
    <w:p w14:paraId="7559B4C3" w14:textId="5ED739FF" w:rsidR="00AF255E" w:rsidRPr="008620A1" w:rsidRDefault="00AF255E" w:rsidP="00B0615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60" w:after="120" w:line="276" w:lineRule="auto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 xml:space="preserve">Dokumentacja </w:t>
      </w:r>
      <w:r w:rsidR="000F4D0C" w:rsidRPr="008620A1">
        <w:rPr>
          <w:rFonts w:ascii="Aptos" w:hAnsi="Aptos" w:cstheme="minorHAnsi"/>
          <w:bCs/>
          <w:sz w:val="22"/>
        </w:rPr>
        <w:t>użytkownika (dla różnych aktorów)</w:t>
      </w:r>
      <w:r w:rsidRPr="008620A1">
        <w:rPr>
          <w:rFonts w:ascii="Aptos" w:hAnsi="Aptos" w:cstheme="minorHAnsi"/>
          <w:bCs/>
          <w:sz w:val="22"/>
        </w:rPr>
        <w:t>,</w:t>
      </w:r>
    </w:p>
    <w:p w14:paraId="0D7890AF" w14:textId="77777777" w:rsidR="00AF255E" w:rsidRPr="008620A1" w:rsidRDefault="00AF255E" w:rsidP="00B0615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60" w:after="120" w:line="276" w:lineRule="auto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Inne dokumenty techniczne określone bezpośrednio w Zleceniu lub niezbędne do realizacji Zlecenia;</w:t>
      </w:r>
    </w:p>
    <w:p w14:paraId="5D422A09" w14:textId="3ECD35A3" w:rsidR="00F16938" w:rsidRPr="008620A1" w:rsidRDefault="00F16938" w:rsidP="00B0615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120" w:line="276" w:lineRule="auto"/>
        <w:ind w:left="714" w:hanging="357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Dokumentacja zarządcza:</w:t>
      </w:r>
    </w:p>
    <w:p w14:paraId="770516F9" w14:textId="77777777" w:rsidR="002428FA" w:rsidRPr="008620A1" w:rsidRDefault="002428FA" w:rsidP="00CC6FF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ind w:left="1077" w:hanging="226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Koncepcja,</w:t>
      </w:r>
    </w:p>
    <w:p w14:paraId="194F4B37" w14:textId="77777777" w:rsidR="002428FA" w:rsidRPr="008620A1" w:rsidRDefault="002428FA" w:rsidP="00CC6FF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ind w:left="1077" w:hanging="226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Rekomendacja, w tym rekomendacje odbiorowe,</w:t>
      </w:r>
    </w:p>
    <w:p w14:paraId="12054118" w14:textId="77777777" w:rsidR="002428FA" w:rsidRPr="008620A1" w:rsidRDefault="002428FA" w:rsidP="00CC6FF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ind w:left="1077" w:hanging="226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Analiza,</w:t>
      </w:r>
    </w:p>
    <w:p w14:paraId="3D3FC381" w14:textId="77777777" w:rsidR="00F16938" w:rsidRPr="008620A1" w:rsidRDefault="00F16938" w:rsidP="00CC6FF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120" w:line="276" w:lineRule="auto"/>
        <w:ind w:left="1077" w:hanging="226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sz w:val="22"/>
        </w:rPr>
        <w:t>Rejestr zagadnień projektowych,</w:t>
      </w:r>
    </w:p>
    <w:p w14:paraId="523C130A" w14:textId="77777777" w:rsidR="00F16938" w:rsidRPr="008620A1" w:rsidRDefault="00F16938" w:rsidP="00CC6FF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120" w:line="276" w:lineRule="auto"/>
        <w:ind w:left="1077" w:hanging="226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Rejestr dokumentacji,</w:t>
      </w:r>
    </w:p>
    <w:p w14:paraId="24C87922" w14:textId="1ED8B38F" w:rsidR="002428FA" w:rsidRPr="008620A1" w:rsidRDefault="002428FA" w:rsidP="00CC6FF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ind w:left="1077" w:hanging="226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Pozostałe rejestry określone na etapie realizacji zamówienia,</w:t>
      </w:r>
    </w:p>
    <w:p w14:paraId="6F61C9FB" w14:textId="77777777" w:rsidR="00751C08" w:rsidRPr="008620A1" w:rsidRDefault="00751C08" w:rsidP="00CC6FF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ind w:left="1077" w:hanging="226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Protokół,</w:t>
      </w:r>
    </w:p>
    <w:p w14:paraId="158E9EA2" w14:textId="777DD63D" w:rsidR="00751C08" w:rsidRPr="008620A1" w:rsidRDefault="00751C08" w:rsidP="00CC6FF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ind w:left="1077" w:hanging="226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Notatka,</w:t>
      </w:r>
    </w:p>
    <w:p w14:paraId="759F9001" w14:textId="2C702F26" w:rsidR="00F16938" w:rsidRPr="008620A1" w:rsidRDefault="00F16938" w:rsidP="00CC6FF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ind w:left="1077" w:hanging="226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Opracowania, schematy, szkice dotyczące planowanych rozwiązań,</w:t>
      </w:r>
    </w:p>
    <w:p w14:paraId="7362C63B" w14:textId="65429D39" w:rsidR="00796066" w:rsidRPr="008620A1" w:rsidRDefault="00796066" w:rsidP="00CC6FF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120" w:line="276" w:lineRule="auto"/>
        <w:ind w:left="1077" w:hanging="226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Dokumentacja dotycząca zleceń usług rozliczanych godzinowo</w:t>
      </w:r>
      <w:r w:rsidR="00BC6849" w:rsidRPr="008620A1">
        <w:rPr>
          <w:rFonts w:ascii="Aptos" w:hAnsi="Aptos" w:cstheme="minorHAnsi"/>
          <w:bCs/>
          <w:sz w:val="22"/>
        </w:rPr>
        <w:t>;</w:t>
      </w:r>
    </w:p>
    <w:p w14:paraId="77F349BC" w14:textId="45984030" w:rsidR="00705D66" w:rsidRPr="008620A1" w:rsidRDefault="00705D66" w:rsidP="00CC6FF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120" w:line="276" w:lineRule="auto"/>
        <w:ind w:left="1077" w:hanging="226"/>
        <w:rPr>
          <w:rFonts w:ascii="Aptos" w:hAnsi="Aptos" w:cstheme="minorHAnsi"/>
          <w:bCs/>
          <w:sz w:val="22"/>
        </w:rPr>
      </w:pPr>
      <w:r w:rsidRPr="008620A1">
        <w:rPr>
          <w:rFonts w:ascii="Aptos" w:hAnsi="Aptos" w:cstheme="minorHAnsi"/>
          <w:bCs/>
          <w:sz w:val="22"/>
        </w:rPr>
        <w:t>Pozostała Dokumentacja projektowa określona w Zleceniu lub niezbędna do realizacji Zlecenia;</w:t>
      </w:r>
    </w:p>
    <w:p w14:paraId="00C1D789" w14:textId="52B4EFE0" w:rsidR="00D6326B" w:rsidRPr="008620A1" w:rsidRDefault="00D6326B" w:rsidP="00140D2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Pozostała dokumentacja.</w:t>
      </w:r>
    </w:p>
    <w:p w14:paraId="5222E135" w14:textId="3F32836E" w:rsidR="002F673E" w:rsidRPr="008620A1" w:rsidRDefault="002F673E" w:rsidP="00B06151">
      <w:pPr>
        <w:pStyle w:val="Akapitzlist"/>
        <w:numPr>
          <w:ilvl w:val="3"/>
          <w:numId w:val="68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Do wszystkich wytworzonych dokumentów stosuje się Ogólne zasady opracowywania dokumentacji określone w Podrozdziale </w:t>
      </w:r>
      <w:r w:rsidR="006344A3" w:rsidRPr="008620A1">
        <w:rPr>
          <w:rFonts w:ascii="Aptos" w:hAnsi="Aptos" w:cstheme="minorHAnsi"/>
          <w:sz w:val="22"/>
        </w:rPr>
        <w:t>5</w:t>
      </w:r>
      <w:r w:rsidR="00A66856">
        <w:rPr>
          <w:rFonts w:ascii="Aptos" w:hAnsi="Aptos" w:cstheme="minorHAnsi"/>
          <w:sz w:val="22"/>
        </w:rPr>
        <w:t>.</w:t>
      </w:r>
      <w:r w:rsidRPr="008620A1">
        <w:rPr>
          <w:rFonts w:ascii="Aptos" w:hAnsi="Aptos" w:cstheme="minorHAnsi"/>
          <w:sz w:val="22"/>
        </w:rPr>
        <w:t>1.</w:t>
      </w:r>
    </w:p>
    <w:p w14:paraId="7C95268D" w14:textId="72C26164" w:rsidR="00E43777" w:rsidRPr="008620A1" w:rsidRDefault="00665CA4" w:rsidP="00B06151">
      <w:pPr>
        <w:pStyle w:val="Akapitzlist"/>
        <w:numPr>
          <w:ilvl w:val="3"/>
          <w:numId w:val="68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Szczegółowe o</w:t>
      </w:r>
      <w:r w:rsidR="00E43777" w:rsidRPr="008620A1">
        <w:rPr>
          <w:rFonts w:ascii="Aptos" w:hAnsi="Aptos" w:cstheme="minorHAnsi"/>
          <w:sz w:val="22"/>
        </w:rPr>
        <w:t>kreślenie zawartości Dokumentacji oraz opracowanie szablonów Dokument</w:t>
      </w:r>
      <w:r w:rsidR="004E00C8" w:rsidRPr="008620A1">
        <w:rPr>
          <w:rFonts w:ascii="Aptos" w:hAnsi="Aptos" w:cstheme="minorHAnsi"/>
          <w:sz w:val="22"/>
        </w:rPr>
        <w:t>ów</w:t>
      </w:r>
      <w:r w:rsidR="00E43777" w:rsidRPr="008620A1">
        <w:rPr>
          <w:rFonts w:ascii="Aptos" w:hAnsi="Aptos" w:cstheme="minorHAnsi"/>
          <w:sz w:val="22"/>
        </w:rPr>
        <w:t xml:space="preserve"> odbywać się będą na bieżąco w</w:t>
      </w:r>
      <w:r w:rsidR="0028318C" w:rsidRPr="008620A1">
        <w:rPr>
          <w:rFonts w:ascii="Aptos" w:hAnsi="Aptos" w:cstheme="minorHAnsi"/>
          <w:sz w:val="22"/>
        </w:rPr>
        <w:t> </w:t>
      </w:r>
      <w:r w:rsidR="00E43777" w:rsidRPr="008620A1">
        <w:rPr>
          <w:rFonts w:ascii="Aptos" w:hAnsi="Aptos" w:cstheme="minorHAnsi"/>
          <w:sz w:val="22"/>
        </w:rPr>
        <w:t>trakcie realizacji Projektu w zależności od</w:t>
      </w:r>
      <w:r w:rsidRPr="008620A1">
        <w:rPr>
          <w:rFonts w:ascii="Aptos" w:hAnsi="Aptos" w:cstheme="minorHAnsi"/>
          <w:sz w:val="22"/>
        </w:rPr>
        <w:t xml:space="preserve"> </w:t>
      </w:r>
      <w:r w:rsidR="00E43777" w:rsidRPr="008620A1">
        <w:rPr>
          <w:rFonts w:ascii="Aptos" w:hAnsi="Aptos" w:cstheme="minorHAnsi"/>
          <w:sz w:val="22"/>
        </w:rPr>
        <w:t xml:space="preserve">specyfiki danego </w:t>
      </w:r>
      <w:r w:rsidRPr="008620A1">
        <w:rPr>
          <w:rFonts w:ascii="Aptos" w:hAnsi="Aptos" w:cstheme="minorHAnsi"/>
          <w:sz w:val="22"/>
        </w:rPr>
        <w:t>Zlecenia</w:t>
      </w:r>
      <w:r w:rsidR="00E43777" w:rsidRPr="008620A1">
        <w:rPr>
          <w:rFonts w:ascii="Aptos" w:hAnsi="Aptos" w:cstheme="minorHAnsi"/>
          <w:sz w:val="22"/>
        </w:rPr>
        <w:t>.</w:t>
      </w:r>
    </w:p>
    <w:p w14:paraId="1629D031" w14:textId="58FE4B28" w:rsidR="00C84D7A" w:rsidRPr="008620A1" w:rsidRDefault="00C84D7A" w:rsidP="00B06151">
      <w:pPr>
        <w:pStyle w:val="Akapitzlist"/>
        <w:numPr>
          <w:ilvl w:val="3"/>
          <w:numId w:val="68"/>
        </w:numPr>
        <w:spacing w:after="120" w:line="276" w:lineRule="auto"/>
        <w:ind w:left="357" w:hanging="357"/>
        <w:contextualSpacing w:val="0"/>
        <w:rPr>
          <w:rStyle w:val="cf01"/>
          <w:rFonts w:ascii="Aptos" w:hAnsi="Aptos" w:cstheme="minorHAnsi"/>
          <w:sz w:val="22"/>
          <w:szCs w:val="22"/>
        </w:rPr>
      </w:pPr>
      <w:r w:rsidRPr="008620A1">
        <w:rPr>
          <w:rStyle w:val="cf01"/>
          <w:rFonts w:ascii="Aptos" w:hAnsi="Aptos" w:cstheme="minorHAnsi"/>
          <w:sz w:val="22"/>
          <w:szCs w:val="22"/>
        </w:rPr>
        <w:lastRenderedPageBreak/>
        <w:t xml:space="preserve">Dokumentacja zostanie opracowana przez </w:t>
      </w:r>
      <w:r w:rsidR="002B6241" w:rsidRPr="008620A1">
        <w:rPr>
          <w:rStyle w:val="cf01"/>
          <w:rFonts w:ascii="Aptos" w:hAnsi="Aptos" w:cstheme="minorHAnsi"/>
          <w:sz w:val="22"/>
          <w:szCs w:val="22"/>
        </w:rPr>
        <w:t>Specjalistę</w:t>
      </w:r>
      <w:r w:rsidRPr="008620A1">
        <w:rPr>
          <w:rStyle w:val="cf01"/>
          <w:rFonts w:ascii="Aptos" w:hAnsi="Aptos" w:cstheme="minorHAnsi"/>
          <w:sz w:val="22"/>
          <w:szCs w:val="22"/>
        </w:rPr>
        <w:t xml:space="preserve"> na podstawie uzgodnionych </w:t>
      </w:r>
      <w:r w:rsidRPr="00E16788">
        <w:rPr>
          <w:rStyle w:val="cf01"/>
          <w:rFonts w:ascii="Aptos" w:hAnsi="Aptos" w:cstheme="minorHAnsi"/>
          <w:sz w:val="22"/>
          <w:szCs w:val="22"/>
        </w:rPr>
        <w:t>z</w:t>
      </w:r>
      <w:r w:rsidR="00AB6E5B">
        <w:rPr>
          <w:rStyle w:val="cf01"/>
          <w:rFonts w:ascii="Aptos" w:hAnsi="Aptos" w:cstheme="minorHAnsi"/>
          <w:sz w:val="22"/>
          <w:szCs w:val="22"/>
        </w:rPr>
        <w:t> </w:t>
      </w:r>
      <w:r w:rsidRPr="00E16788">
        <w:rPr>
          <w:rStyle w:val="cf01"/>
          <w:rFonts w:ascii="Aptos" w:hAnsi="Aptos" w:cstheme="minorHAnsi"/>
          <w:sz w:val="22"/>
          <w:szCs w:val="22"/>
        </w:rPr>
        <w:t>Zamawiającym</w:t>
      </w:r>
      <w:r w:rsidRPr="008620A1">
        <w:rPr>
          <w:rStyle w:val="cf01"/>
          <w:rFonts w:ascii="Aptos" w:hAnsi="Aptos" w:cstheme="minorHAnsi"/>
          <w:sz w:val="22"/>
          <w:szCs w:val="22"/>
        </w:rPr>
        <w:t xml:space="preserve"> szablonów Dokumentów. </w:t>
      </w:r>
      <w:r w:rsidR="002B6241" w:rsidRPr="008620A1">
        <w:rPr>
          <w:rStyle w:val="cf01"/>
          <w:rFonts w:ascii="Aptos" w:hAnsi="Aptos" w:cstheme="minorHAnsi"/>
          <w:sz w:val="22"/>
          <w:szCs w:val="22"/>
        </w:rPr>
        <w:t>Specjaliści</w:t>
      </w:r>
      <w:r w:rsidRPr="008620A1">
        <w:rPr>
          <w:rStyle w:val="cf01"/>
          <w:rFonts w:ascii="Aptos" w:hAnsi="Aptos" w:cstheme="minorHAnsi"/>
          <w:sz w:val="22"/>
          <w:szCs w:val="22"/>
        </w:rPr>
        <w:t xml:space="preserve"> zobowiązan</w:t>
      </w:r>
      <w:r w:rsidR="002B6241" w:rsidRPr="008620A1">
        <w:rPr>
          <w:rStyle w:val="cf01"/>
          <w:rFonts w:ascii="Aptos" w:hAnsi="Aptos" w:cstheme="minorHAnsi"/>
          <w:sz w:val="22"/>
          <w:szCs w:val="22"/>
        </w:rPr>
        <w:t>i</w:t>
      </w:r>
      <w:r w:rsidRPr="008620A1">
        <w:rPr>
          <w:rStyle w:val="cf01"/>
          <w:rFonts w:ascii="Aptos" w:hAnsi="Aptos" w:cstheme="minorHAnsi"/>
          <w:sz w:val="22"/>
          <w:szCs w:val="22"/>
        </w:rPr>
        <w:t xml:space="preserve"> </w:t>
      </w:r>
      <w:r w:rsidR="002B6241" w:rsidRPr="008620A1">
        <w:rPr>
          <w:rStyle w:val="cf01"/>
          <w:rFonts w:ascii="Aptos" w:hAnsi="Aptos" w:cstheme="minorHAnsi"/>
          <w:sz w:val="22"/>
          <w:szCs w:val="22"/>
        </w:rPr>
        <w:t>są</w:t>
      </w:r>
      <w:r w:rsidRPr="008620A1">
        <w:rPr>
          <w:rStyle w:val="cf01"/>
          <w:rFonts w:ascii="Aptos" w:hAnsi="Aptos" w:cstheme="minorHAnsi"/>
          <w:sz w:val="22"/>
          <w:szCs w:val="22"/>
        </w:rPr>
        <w:t xml:space="preserve"> podczas uzgadniania dokumentacji z Zamawiającym do uwzględniania uwag zgłoszonych przez Zamawiającego.</w:t>
      </w:r>
    </w:p>
    <w:p w14:paraId="7CDE81D1" w14:textId="1426083B" w:rsidR="00C84D7A" w:rsidRPr="008620A1" w:rsidRDefault="00C84D7A" w:rsidP="00B06151">
      <w:pPr>
        <w:pStyle w:val="Akapitzlist"/>
        <w:numPr>
          <w:ilvl w:val="3"/>
          <w:numId w:val="68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Style w:val="cf01"/>
          <w:rFonts w:ascii="Aptos" w:hAnsi="Aptos" w:cstheme="minorHAnsi"/>
          <w:sz w:val="22"/>
          <w:szCs w:val="22"/>
        </w:rPr>
        <w:t>Dokumentacja będzie opracowywana z uwzględnieniem formy, układu oraz wybranych zapisów dokumentów dotychczas stosowanych przez Zamawiającego w analogicznych post</w:t>
      </w:r>
      <w:r w:rsidR="00CC6FF6">
        <w:rPr>
          <w:rStyle w:val="cf01"/>
          <w:rFonts w:ascii="Aptos" w:hAnsi="Aptos" w:cstheme="minorHAnsi"/>
          <w:sz w:val="22"/>
          <w:szCs w:val="22"/>
        </w:rPr>
        <w:t>ę</w:t>
      </w:r>
      <w:r w:rsidRPr="008620A1">
        <w:rPr>
          <w:rStyle w:val="cf01"/>
          <w:rFonts w:ascii="Aptos" w:hAnsi="Aptos" w:cstheme="minorHAnsi"/>
          <w:sz w:val="22"/>
          <w:szCs w:val="22"/>
        </w:rPr>
        <w:t>powaniach</w:t>
      </w:r>
      <w:r w:rsidR="00313753" w:rsidRPr="008620A1">
        <w:rPr>
          <w:rStyle w:val="cf01"/>
          <w:rFonts w:ascii="Aptos" w:hAnsi="Aptos" w:cstheme="minorHAnsi"/>
          <w:sz w:val="22"/>
          <w:szCs w:val="22"/>
        </w:rPr>
        <w:t>.</w:t>
      </w:r>
    </w:p>
    <w:p w14:paraId="3DA76C57" w14:textId="55A5A503" w:rsidR="003A7BD2" w:rsidRPr="008620A1" w:rsidRDefault="003A7BD2" w:rsidP="00B06151">
      <w:pPr>
        <w:pStyle w:val="Akapitzlist"/>
        <w:numPr>
          <w:ilvl w:val="3"/>
          <w:numId w:val="68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 ramach Zlecenia Zamawiający może zlecić opracowanie kompleksowej Dokumentacji lub jej części wedle własnych potrzeb i uznania</w:t>
      </w:r>
      <w:r w:rsidR="0027541C" w:rsidRPr="008620A1">
        <w:rPr>
          <w:rFonts w:ascii="Aptos" w:hAnsi="Aptos" w:cstheme="minorHAnsi"/>
          <w:sz w:val="22"/>
        </w:rPr>
        <w:t xml:space="preserve"> Zamawiającego</w:t>
      </w:r>
      <w:r w:rsidRPr="008620A1">
        <w:rPr>
          <w:rFonts w:ascii="Aptos" w:hAnsi="Aptos" w:cstheme="minorHAnsi"/>
          <w:sz w:val="22"/>
        </w:rPr>
        <w:t>.</w:t>
      </w:r>
    </w:p>
    <w:p w14:paraId="6A9F8793" w14:textId="48719516" w:rsidR="00D6326B" w:rsidRPr="008620A1" w:rsidRDefault="00D6326B" w:rsidP="00B06151">
      <w:pPr>
        <w:pStyle w:val="Akapitzlist"/>
        <w:numPr>
          <w:ilvl w:val="3"/>
          <w:numId w:val="68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Wykonawca, na żądanie Zamawiającego, zobowiązany jest do zaprezentowania i szczegółowego omówienia, w formie prezentacji/warsztatów w sposób zdalny (online) lub w inny uzgodniony z Zamawiającym sposób, opracowanej </w:t>
      </w:r>
      <w:r w:rsidR="00E43777" w:rsidRPr="008620A1">
        <w:rPr>
          <w:rFonts w:ascii="Aptos" w:hAnsi="Aptos" w:cstheme="minorHAnsi"/>
          <w:sz w:val="22"/>
        </w:rPr>
        <w:t xml:space="preserve">Dokumentacji </w:t>
      </w:r>
      <w:r w:rsidRPr="008620A1">
        <w:rPr>
          <w:rFonts w:ascii="Aptos" w:hAnsi="Aptos" w:cstheme="minorHAnsi"/>
          <w:sz w:val="22"/>
        </w:rPr>
        <w:t>i przekazanej do weryfikacji Zamawiającego.</w:t>
      </w:r>
    </w:p>
    <w:p w14:paraId="0520F8FC" w14:textId="70CA4D09" w:rsidR="00D6326B" w:rsidRPr="008620A1" w:rsidRDefault="002B6241" w:rsidP="00B06151">
      <w:pPr>
        <w:pStyle w:val="Akapitzlist"/>
        <w:numPr>
          <w:ilvl w:val="3"/>
          <w:numId w:val="68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Specjalista</w:t>
      </w:r>
      <w:r w:rsidR="00D6326B" w:rsidRPr="008620A1">
        <w:rPr>
          <w:rFonts w:ascii="Aptos" w:hAnsi="Aptos" w:cstheme="minorHAnsi"/>
          <w:sz w:val="22"/>
        </w:rPr>
        <w:t xml:space="preserve"> ma obowiązek opracować i uzgodnić z Zamawiającym metodę wersjonowania Dokumentacji i stosować ją w sposób zapewniający Zamawiającemu dostęp do kolejnych wersji każdego wytworzonego Dokumentu oraz przeprowadzanie weryfikacji zmian w dokumencie.</w:t>
      </w:r>
    </w:p>
    <w:p w14:paraId="1ED68B9D" w14:textId="77777777" w:rsidR="006344A3" w:rsidRPr="008620A1" w:rsidRDefault="006344A3" w:rsidP="006344A3">
      <w:pPr>
        <w:pStyle w:val="Akapitzlist"/>
        <w:keepNext/>
        <w:keepLines/>
        <w:numPr>
          <w:ilvl w:val="0"/>
          <w:numId w:val="4"/>
        </w:numPr>
        <w:spacing w:before="120" w:after="120" w:line="276" w:lineRule="auto"/>
        <w:contextualSpacing w:val="0"/>
        <w:outlineLvl w:val="2"/>
        <w:rPr>
          <w:rFonts w:ascii="Aptos" w:eastAsiaTheme="majorEastAsia" w:hAnsi="Aptos" w:cstheme="majorBidi"/>
          <w:vanish/>
          <w:color w:val="2E74B5"/>
          <w:sz w:val="24"/>
          <w:szCs w:val="24"/>
        </w:rPr>
      </w:pPr>
      <w:bookmarkStart w:id="16" w:name="_Toc182299389"/>
      <w:bookmarkStart w:id="17" w:name="_Toc165035775"/>
      <w:bookmarkStart w:id="18" w:name="_Toc169006290"/>
      <w:bookmarkStart w:id="19" w:name="_Toc180659257"/>
      <w:bookmarkEnd w:id="16"/>
    </w:p>
    <w:p w14:paraId="2A700BD0" w14:textId="77777777" w:rsidR="006344A3" w:rsidRPr="008620A1" w:rsidRDefault="006344A3" w:rsidP="006344A3">
      <w:pPr>
        <w:pStyle w:val="Akapitzlist"/>
        <w:keepNext/>
        <w:keepLines/>
        <w:numPr>
          <w:ilvl w:val="0"/>
          <w:numId w:val="4"/>
        </w:numPr>
        <w:spacing w:before="120" w:after="120" w:line="276" w:lineRule="auto"/>
        <w:contextualSpacing w:val="0"/>
        <w:outlineLvl w:val="2"/>
        <w:rPr>
          <w:rFonts w:ascii="Aptos" w:eastAsiaTheme="majorEastAsia" w:hAnsi="Aptos" w:cstheme="majorBidi"/>
          <w:vanish/>
          <w:color w:val="2E74B5"/>
          <w:sz w:val="24"/>
          <w:szCs w:val="24"/>
        </w:rPr>
      </w:pPr>
      <w:bookmarkStart w:id="20" w:name="_Toc182299390"/>
      <w:bookmarkEnd w:id="20"/>
    </w:p>
    <w:p w14:paraId="634ECAC9" w14:textId="27B6C9FF" w:rsidR="00FC335E" w:rsidRPr="008620A1" w:rsidRDefault="001E5D81" w:rsidP="008620A1">
      <w:pPr>
        <w:pStyle w:val="Nagwek3"/>
      </w:pPr>
      <w:bookmarkStart w:id="21" w:name="_Toc182299391"/>
      <w:r w:rsidRPr="008620A1">
        <w:t>Jakość</w:t>
      </w:r>
      <w:r w:rsidR="00D0703E" w:rsidRPr="008620A1">
        <w:t xml:space="preserve"> </w:t>
      </w:r>
      <w:r w:rsidR="00FD609D" w:rsidRPr="008620A1">
        <w:t>D</w:t>
      </w:r>
      <w:r w:rsidR="00D0703E" w:rsidRPr="008620A1">
        <w:t>okumentacji</w:t>
      </w:r>
      <w:bookmarkEnd w:id="17"/>
      <w:bookmarkEnd w:id="18"/>
      <w:bookmarkEnd w:id="19"/>
      <w:bookmarkEnd w:id="21"/>
    </w:p>
    <w:p w14:paraId="4CA405EF" w14:textId="5AC28CBC" w:rsidR="00EC76AC" w:rsidRPr="008620A1" w:rsidRDefault="00EC76AC" w:rsidP="00B06151">
      <w:pPr>
        <w:pStyle w:val="Akapitzlist"/>
        <w:numPr>
          <w:ilvl w:val="0"/>
          <w:numId w:val="34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Dokumentacja</w:t>
      </w:r>
      <w:r w:rsidR="00DD0697" w:rsidRPr="008620A1">
        <w:rPr>
          <w:rFonts w:ascii="Aptos" w:hAnsi="Aptos" w:cstheme="minorHAnsi"/>
          <w:sz w:val="22"/>
        </w:rPr>
        <w:t xml:space="preserve"> </w:t>
      </w:r>
      <w:r w:rsidR="00023C61" w:rsidRPr="008620A1">
        <w:rPr>
          <w:rFonts w:ascii="Aptos" w:hAnsi="Aptos" w:cstheme="minorHAnsi"/>
          <w:sz w:val="22"/>
        </w:rPr>
        <w:t>i korespondencja będą opracowywane lub dostarczone</w:t>
      </w:r>
      <w:r w:rsidR="00DD0697" w:rsidRPr="008620A1">
        <w:rPr>
          <w:rFonts w:ascii="Aptos" w:hAnsi="Aptos" w:cstheme="minorHAnsi"/>
          <w:sz w:val="22"/>
        </w:rPr>
        <w:t xml:space="preserve"> </w:t>
      </w:r>
      <w:r w:rsidRPr="008620A1">
        <w:rPr>
          <w:rFonts w:ascii="Aptos" w:hAnsi="Aptos" w:cstheme="minorHAnsi"/>
          <w:sz w:val="22"/>
        </w:rPr>
        <w:t>w ramach Przedmiotu zamówienia</w:t>
      </w:r>
      <w:r w:rsidR="00DD0697" w:rsidRPr="008620A1">
        <w:rPr>
          <w:rFonts w:ascii="Aptos" w:hAnsi="Aptos" w:cstheme="minorHAnsi"/>
          <w:sz w:val="22"/>
        </w:rPr>
        <w:t xml:space="preserve"> w ję</w:t>
      </w:r>
      <w:r w:rsidRPr="008620A1">
        <w:rPr>
          <w:rFonts w:ascii="Aptos" w:hAnsi="Aptos" w:cstheme="minorHAnsi"/>
          <w:sz w:val="22"/>
        </w:rPr>
        <w:t>zyku polskim</w:t>
      </w:r>
      <w:r w:rsidR="00DD0697" w:rsidRPr="008620A1">
        <w:rPr>
          <w:rFonts w:ascii="Aptos" w:hAnsi="Aptos" w:cstheme="minorHAnsi"/>
          <w:sz w:val="22"/>
        </w:rPr>
        <w:t xml:space="preserve">, z zastrzeżeniem, że dopuszcza się dostarczanie oryginalnej </w:t>
      </w:r>
      <w:r w:rsidRPr="008620A1">
        <w:rPr>
          <w:rFonts w:ascii="Aptos" w:hAnsi="Aptos" w:cstheme="minorHAnsi"/>
          <w:sz w:val="22"/>
        </w:rPr>
        <w:t>dokumentacj</w:t>
      </w:r>
      <w:r w:rsidR="00DD0697" w:rsidRPr="008620A1">
        <w:rPr>
          <w:rFonts w:ascii="Aptos" w:hAnsi="Aptos" w:cstheme="minorHAnsi"/>
          <w:sz w:val="22"/>
        </w:rPr>
        <w:t>i</w:t>
      </w:r>
      <w:r w:rsidRPr="008620A1">
        <w:rPr>
          <w:rFonts w:ascii="Aptos" w:hAnsi="Aptos" w:cstheme="minorHAnsi"/>
          <w:sz w:val="22"/>
        </w:rPr>
        <w:t xml:space="preserve"> </w:t>
      </w:r>
      <w:r w:rsidR="00DD0697" w:rsidRPr="008620A1">
        <w:rPr>
          <w:rFonts w:ascii="Aptos" w:hAnsi="Aptos" w:cstheme="minorHAnsi"/>
          <w:sz w:val="22"/>
        </w:rPr>
        <w:t xml:space="preserve">Wykonawców zewnętrznych </w:t>
      </w:r>
      <w:r w:rsidRPr="008620A1">
        <w:rPr>
          <w:rFonts w:ascii="Aptos" w:hAnsi="Aptos" w:cstheme="minorHAnsi"/>
          <w:sz w:val="22"/>
        </w:rPr>
        <w:t>w języku angielskim o ile nie została opracowana w języku polskim.</w:t>
      </w:r>
    </w:p>
    <w:p w14:paraId="267DF753" w14:textId="13924EA2" w:rsidR="000155DB" w:rsidRPr="008620A1" w:rsidRDefault="000155DB" w:rsidP="00B06151">
      <w:pPr>
        <w:pStyle w:val="Akapitzlist"/>
        <w:numPr>
          <w:ilvl w:val="0"/>
          <w:numId w:val="34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Dokumentacja będzie wytwarzana przez </w:t>
      </w:r>
      <w:r w:rsidR="002B6241" w:rsidRPr="008620A1">
        <w:rPr>
          <w:rFonts w:ascii="Aptos" w:hAnsi="Aptos" w:cstheme="minorHAnsi"/>
          <w:sz w:val="22"/>
        </w:rPr>
        <w:t>Specjalistę</w:t>
      </w:r>
      <w:r w:rsidRPr="008620A1">
        <w:rPr>
          <w:rFonts w:ascii="Aptos" w:hAnsi="Aptos" w:cstheme="minorHAnsi"/>
          <w:sz w:val="22"/>
        </w:rPr>
        <w:t xml:space="preserve"> według jednolitych szablonów wypracowanych i uzgodnionych z Zamawiającym</w:t>
      </w:r>
      <w:r w:rsidR="00CC6FF6">
        <w:rPr>
          <w:rFonts w:ascii="Aptos" w:hAnsi="Aptos" w:cstheme="minorHAnsi"/>
          <w:sz w:val="22"/>
        </w:rPr>
        <w:t xml:space="preserve"> </w:t>
      </w:r>
      <w:r w:rsidRPr="008620A1">
        <w:rPr>
          <w:rFonts w:ascii="Aptos" w:hAnsi="Aptos" w:cstheme="minorHAnsi"/>
          <w:sz w:val="22"/>
        </w:rPr>
        <w:t xml:space="preserve">w trakcie realizacji poszczególnych </w:t>
      </w:r>
      <w:r w:rsidR="002B6241" w:rsidRPr="008620A1">
        <w:rPr>
          <w:rFonts w:ascii="Aptos" w:hAnsi="Aptos" w:cstheme="minorHAnsi"/>
          <w:sz w:val="22"/>
        </w:rPr>
        <w:t>Zleceń</w:t>
      </w:r>
      <w:r w:rsidRPr="008620A1">
        <w:rPr>
          <w:rFonts w:ascii="Aptos" w:hAnsi="Aptos" w:cstheme="minorHAnsi"/>
          <w:sz w:val="22"/>
        </w:rPr>
        <w:t xml:space="preserve">. </w:t>
      </w:r>
      <w:r w:rsidR="002B6241" w:rsidRPr="008620A1">
        <w:rPr>
          <w:rFonts w:ascii="Aptos" w:hAnsi="Aptos" w:cstheme="minorHAnsi"/>
          <w:sz w:val="22"/>
        </w:rPr>
        <w:t>Specjalista</w:t>
      </w:r>
      <w:r w:rsidRPr="008620A1">
        <w:rPr>
          <w:rFonts w:ascii="Aptos" w:hAnsi="Aptos" w:cstheme="minorHAnsi"/>
          <w:sz w:val="22"/>
        </w:rPr>
        <w:t xml:space="preserve"> zobowiązany jest podczas uzgadniania dokumentacji z Zamawiającym do uwzględniania uwag zgłoszonych przez Zamawiającego.</w:t>
      </w:r>
    </w:p>
    <w:p w14:paraId="27479ED6" w14:textId="0145F432" w:rsidR="00023C61" w:rsidRPr="008620A1" w:rsidRDefault="00023C61" w:rsidP="00B06151">
      <w:pPr>
        <w:pStyle w:val="Akapitzlist"/>
        <w:numPr>
          <w:ilvl w:val="0"/>
          <w:numId w:val="34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Elementy dokumentacji będą tworzone zgodnie z notacjami BPMN 2.0, UML 2.</w:t>
      </w:r>
      <w:r w:rsidR="002479BD" w:rsidRPr="008620A1">
        <w:rPr>
          <w:rFonts w:ascii="Aptos" w:hAnsi="Aptos" w:cstheme="minorHAnsi"/>
          <w:sz w:val="22"/>
        </w:rPr>
        <w:t>5</w:t>
      </w:r>
      <w:r w:rsidRPr="008620A1">
        <w:rPr>
          <w:rFonts w:ascii="Aptos" w:hAnsi="Aptos" w:cstheme="minorHAnsi"/>
          <w:sz w:val="22"/>
        </w:rPr>
        <w:t xml:space="preserve"> lub </w:t>
      </w:r>
      <w:proofErr w:type="spellStart"/>
      <w:r w:rsidRPr="008620A1">
        <w:rPr>
          <w:rFonts w:ascii="Aptos" w:hAnsi="Aptos" w:cstheme="minorHAnsi"/>
          <w:sz w:val="22"/>
        </w:rPr>
        <w:t>ArchiMate</w:t>
      </w:r>
      <w:proofErr w:type="spellEnd"/>
      <w:r w:rsidRPr="008620A1">
        <w:rPr>
          <w:rFonts w:ascii="Aptos" w:hAnsi="Aptos" w:cstheme="minorHAnsi"/>
          <w:sz w:val="22"/>
        </w:rPr>
        <w:t xml:space="preserve"> 3.0 lub nowszymi, odpowiednio w obszarach uzgodnionych z Zamawiającym.</w:t>
      </w:r>
    </w:p>
    <w:p w14:paraId="33024DB5" w14:textId="29D6BC42" w:rsidR="00D0703E" w:rsidRPr="008620A1" w:rsidRDefault="00D0703E" w:rsidP="00B06151">
      <w:pPr>
        <w:pStyle w:val="Akapitzlist"/>
        <w:numPr>
          <w:ilvl w:val="0"/>
          <w:numId w:val="34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Dokumenty wytworzone przez </w:t>
      </w:r>
      <w:r w:rsidR="00C333CC" w:rsidRPr="008620A1">
        <w:rPr>
          <w:rFonts w:ascii="Aptos" w:hAnsi="Aptos" w:cstheme="minorHAnsi"/>
          <w:sz w:val="22"/>
        </w:rPr>
        <w:t>Specjalistów i Wykonawcę</w:t>
      </w:r>
      <w:r w:rsidRPr="008620A1">
        <w:rPr>
          <w:rFonts w:ascii="Aptos" w:hAnsi="Aptos" w:cstheme="minorHAnsi"/>
          <w:sz w:val="22"/>
        </w:rPr>
        <w:t xml:space="preserve"> w ramach realizacji Przedmiotu zamówienia nie będą oznaczone logiem Wykonawcy, ani żadnym innym elementem identyfikującym Wykonawcę.</w:t>
      </w:r>
    </w:p>
    <w:p w14:paraId="7A6BE5B4" w14:textId="1953DB41" w:rsidR="00D0703E" w:rsidRPr="008620A1" w:rsidRDefault="00D0703E" w:rsidP="00B06151">
      <w:pPr>
        <w:pStyle w:val="Akapitzlist"/>
        <w:numPr>
          <w:ilvl w:val="0"/>
          <w:numId w:val="34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Nagłówki wszystkich </w:t>
      </w:r>
      <w:r w:rsidR="00C53F60" w:rsidRPr="008620A1">
        <w:rPr>
          <w:rFonts w:ascii="Aptos" w:hAnsi="Aptos" w:cstheme="minorHAnsi"/>
          <w:sz w:val="22"/>
        </w:rPr>
        <w:t xml:space="preserve">Dokumentów </w:t>
      </w:r>
      <w:r w:rsidRPr="008620A1">
        <w:rPr>
          <w:rFonts w:ascii="Aptos" w:hAnsi="Aptos" w:cstheme="minorHAnsi"/>
          <w:sz w:val="22"/>
        </w:rPr>
        <w:t xml:space="preserve">wytworzonych przez </w:t>
      </w:r>
      <w:r w:rsidR="00C333CC" w:rsidRPr="008620A1">
        <w:rPr>
          <w:rFonts w:ascii="Aptos" w:hAnsi="Aptos" w:cstheme="minorHAnsi"/>
          <w:sz w:val="22"/>
        </w:rPr>
        <w:t>Specjalistów</w:t>
      </w:r>
      <w:r w:rsidRPr="008620A1">
        <w:rPr>
          <w:rFonts w:ascii="Aptos" w:hAnsi="Aptos" w:cstheme="minorHAnsi"/>
          <w:sz w:val="22"/>
        </w:rPr>
        <w:t xml:space="preserve"> muszą zawierać graficzną identyfikację wizualną programu unijnego, zgodnie z wytycznymi Mazowieckiej Jednostki Wdrażania Programów Unijnych</w:t>
      </w:r>
      <w:r w:rsidR="0054700B">
        <w:rPr>
          <w:rFonts w:ascii="Aptos" w:hAnsi="Aptos" w:cstheme="minorHAnsi"/>
          <w:sz w:val="22"/>
        </w:rPr>
        <w:t>.</w:t>
      </w:r>
    </w:p>
    <w:p w14:paraId="07EA8C5C" w14:textId="4C9EB8F0" w:rsidR="00C53F60" w:rsidRPr="008620A1" w:rsidRDefault="00C53F60" w:rsidP="00B06151">
      <w:pPr>
        <w:pStyle w:val="Akapitzlist"/>
        <w:spacing w:after="120" w:line="276" w:lineRule="auto"/>
        <w:ind w:left="357"/>
        <w:contextualSpacing w:val="0"/>
        <w:rPr>
          <w:rFonts w:ascii="Aptos" w:hAnsi="Aptos" w:cstheme="minorHAnsi"/>
          <w:szCs w:val="18"/>
        </w:rPr>
      </w:pPr>
      <w:r w:rsidRPr="008620A1">
        <w:rPr>
          <w:rFonts w:ascii="Aptos" w:hAnsi="Aptos" w:cs="Calibri"/>
          <w:noProof/>
          <w:sz w:val="22"/>
        </w:rPr>
        <w:drawing>
          <wp:inline distT="0" distB="0" distL="0" distR="0" wp14:anchorId="4C1761D0" wp14:editId="578FC708">
            <wp:extent cx="5760720" cy="548640"/>
            <wp:effectExtent l="0" t="0" r="0" b="3810"/>
            <wp:docPr id="496882438" name="Obraz 49688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56F57" w14:textId="480E30A0" w:rsidR="00B6487C" w:rsidRPr="008620A1" w:rsidRDefault="00C53F60" w:rsidP="00B06151">
      <w:pPr>
        <w:pStyle w:val="Akapitzlist"/>
        <w:numPr>
          <w:ilvl w:val="0"/>
          <w:numId w:val="34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Zmiana wzoru nagłówka </w:t>
      </w:r>
      <w:r w:rsidR="00B6487C" w:rsidRPr="008620A1">
        <w:rPr>
          <w:rFonts w:ascii="Aptos" w:hAnsi="Aptos" w:cstheme="minorHAnsi"/>
          <w:sz w:val="22"/>
        </w:rPr>
        <w:t xml:space="preserve">Dokumentów, o których mowa w ust. </w:t>
      </w:r>
      <w:r w:rsidRPr="008620A1">
        <w:rPr>
          <w:rFonts w:ascii="Aptos" w:hAnsi="Aptos" w:cstheme="minorHAnsi"/>
          <w:sz w:val="22"/>
        </w:rPr>
        <w:t>5, nie powoduje zmiany</w:t>
      </w:r>
      <w:r w:rsidR="00B6487C" w:rsidRPr="008620A1">
        <w:rPr>
          <w:rFonts w:ascii="Aptos" w:hAnsi="Aptos" w:cstheme="minorHAnsi"/>
          <w:sz w:val="22"/>
        </w:rPr>
        <w:t xml:space="preserve"> Umowy.</w:t>
      </w:r>
    </w:p>
    <w:p w14:paraId="60335B42" w14:textId="77777777" w:rsidR="009D414C" w:rsidRPr="008620A1" w:rsidRDefault="009D414C" w:rsidP="00B06151">
      <w:pPr>
        <w:pStyle w:val="Akapitzlist"/>
        <w:numPr>
          <w:ilvl w:val="0"/>
          <w:numId w:val="34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Dokumentacja zostanie dostarczona Zamawiającemu w formie elektronicznej, na nośnikach lub w inny uzgodniony z Zamawiającym sposób, w formacie źródłowym (*.</w:t>
      </w:r>
      <w:proofErr w:type="spellStart"/>
      <w:r w:rsidRPr="008620A1">
        <w:rPr>
          <w:rFonts w:ascii="Aptos" w:hAnsi="Aptos" w:cstheme="minorHAnsi"/>
          <w:sz w:val="22"/>
        </w:rPr>
        <w:t>docx</w:t>
      </w:r>
      <w:proofErr w:type="spellEnd"/>
      <w:r w:rsidRPr="008620A1">
        <w:rPr>
          <w:rFonts w:ascii="Aptos" w:hAnsi="Aptos" w:cstheme="minorHAnsi"/>
          <w:sz w:val="22"/>
        </w:rPr>
        <w:t xml:space="preserve">, </w:t>
      </w:r>
      <w:r w:rsidRPr="008620A1">
        <w:rPr>
          <w:rFonts w:ascii="Aptos" w:hAnsi="Aptos" w:cstheme="minorHAnsi"/>
          <w:sz w:val="22"/>
        </w:rPr>
        <w:lastRenderedPageBreak/>
        <w:t>*.</w:t>
      </w:r>
      <w:proofErr w:type="spellStart"/>
      <w:r w:rsidRPr="008620A1">
        <w:rPr>
          <w:rFonts w:ascii="Aptos" w:hAnsi="Aptos" w:cstheme="minorHAnsi"/>
          <w:sz w:val="22"/>
        </w:rPr>
        <w:t>xlsx</w:t>
      </w:r>
      <w:proofErr w:type="spellEnd"/>
      <w:r w:rsidRPr="008620A1">
        <w:rPr>
          <w:rFonts w:ascii="Aptos" w:hAnsi="Aptos" w:cstheme="minorHAnsi"/>
          <w:sz w:val="22"/>
        </w:rPr>
        <w:t>, itp.) lub innym uzgodnionym z Zamawiającym, zapewniającym wyszukiwanie lub edycję treści.</w:t>
      </w:r>
    </w:p>
    <w:p w14:paraId="3F56DD5C" w14:textId="5AADC01A" w:rsidR="003E7CB0" w:rsidRPr="008620A1" w:rsidRDefault="00F27472" w:rsidP="00B06151">
      <w:pPr>
        <w:pStyle w:val="Akapitzlist"/>
        <w:numPr>
          <w:ilvl w:val="0"/>
          <w:numId w:val="34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D</w:t>
      </w:r>
      <w:r w:rsidR="00FC335E" w:rsidRPr="008620A1">
        <w:rPr>
          <w:rFonts w:ascii="Aptos" w:hAnsi="Aptos" w:cstheme="minorHAnsi"/>
          <w:sz w:val="22"/>
        </w:rPr>
        <w:t>okumentacja wytworzona w ramach realizacji przedmiotu zamówienia będzie dostarczana</w:t>
      </w:r>
      <w:r w:rsidR="003E7CB0" w:rsidRPr="008620A1">
        <w:rPr>
          <w:rFonts w:ascii="Aptos" w:hAnsi="Aptos" w:cstheme="minorHAnsi"/>
          <w:sz w:val="22"/>
        </w:rPr>
        <w:t xml:space="preserve"> zgodnie z decyzją Zamawiającego wyrażoną w szczególności w Zleceniu odpowiednio w</w:t>
      </w:r>
      <w:r w:rsidR="00B91190">
        <w:rPr>
          <w:rFonts w:ascii="Aptos" w:hAnsi="Aptos" w:cstheme="minorHAnsi"/>
          <w:sz w:val="22"/>
        </w:rPr>
        <w:t> </w:t>
      </w:r>
      <w:r w:rsidR="003E7CB0" w:rsidRPr="008620A1">
        <w:rPr>
          <w:rFonts w:ascii="Aptos" w:hAnsi="Aptos" w:cstheme="minorHAnsi"/>
          <w:sz w:val="22"/>
        </w:rPr>
        <w:t>formie</w:t>
      </w:r>
      <w:r w:rsidR="00F02BFE" w:rsidRPr="008620A1">
        <w:rPr>
          <w:rFonts w:ascii="Aptos" w:hAnsi="Aptos" w:cstheme="minorHAnsi"/>
          <w:sz w:val="22"/>
        </w:rPr>
        <w:t xml:space="preserve"> (jednej lub kilku)</w:t>
      </w:r>
      <w:r w:rsidR="003E7CB0" w:rsidRPr="008620A1">
        <w:rPr>
          <w:rFonts w:ascii="Aptos" w:hAnsi="Aptos" w:cstheme="minorHAnsi"/>
          <w:sz w:val="22"/>
        </w:rPr>
        <w:t>:</w:t>
      </w:r>
    </w:p>
    <w:p w14:paraId="0069D91A" w14:textId="56AF80DB" w:rsidR="003E7CB0" w:rsidRPr="008620A1" w:rsidRDefault="003E7CB0" w:rsidP="00B06151">
      <w:pPr>
        <w:pStyle w:val="Akapitzlist"/>
        <w:numPr>
          <w:ilvl w:val="1"/>
          <w:numId w:val="21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pisemnej papierowej podpisanej przez osoby upoważnione przez Wykonawcę do realizacji poszczególnych zadań</w:t>
      </w:r>
      <w:r w:rsidR="00B91190">
        <w:rPr>
          <w:rFonts w:ascii="Aptos" w:hAnsi="Aptos" w:cstheme="minorHAnsi"/>
          <w:sz w:val="22"/>
        </w:rPr>
        <w:t xml:space="preserve"> </w:t>
      </w:r>
      <w:r w:rsidRPr="008620A1">
        <w:rPr>
          <w:rFonts w:ascii="Aptos" w:hAnsi="Aptos" w:cstheme="minorHAnsi"/>
          <w:sz w:val="22"/>
        </w:rPr>
        <w:t xml:space="preserve">– odpowiednio do obszaru zagadnienia </w:t>
      </w:r>
      <w:r w:rsidR="00F02BFE" w:rsidRPr="008620A1">
        <w:rPr>
          <w:rFonts w:ascii="Aptos" w:hAnsi="Aptos" w:cstheme="minorHAnsi"/>
          <w:sz w:val="22"/>
        </w:rPr>
        <w:t xml:space="preserve">w ramach </w:t>
      </w:r>
      <w:r w:rsidRPr="008620A1">
        <w:rPr>
          <w:rFonts w:ascii="Aptos" w:hAnsi="Aptos" w:cstheme="minorHAnsi"/>
          <w:sz w:val="22"/>
        </w:rPr>
        <w:t>posiadany</w:t>
      </w:r>
      <w:r w:rsidR="00F02BFE" w:rsidRPr="008620A1">
        <w:rPr>
          <w:rFonts w:ascii="Aptos" w:hAnsi="Aptos" w:cstheme="minorHAnsi"/>
          <w:sz w:val="22"/>
        </w:rPr>
        <w:t>ch</w:t>
      </w:r>
      <w:r w:rsidRPr="008620A1">
        <w:rPr>
          <w:rFonts w:ascii="Aptos" w:hAnsi="Aptos" w:cstheme="minorHAnsi"/>
          <w:sz w:val="22"/>
        </w:rPr>
        <w:t xml:space="preserve"> kompetencj</w:t>
      </w:r>
      <w:r w:rsidR="00F02BFE" w:rsidRPr="008620A1">
        <w:rPr>
          <w:rFonts w:ascii="Aptos" w:hAnsi="Aptos" w:cstheme="minorHAnsi"/>
          <w:sz w:val="22"/>
        </w:rPr>
        <w:t>i</w:t>
      </w:r>
      <w:r w:rsidRPr="008620A1">
        <w:rPr>
          <w:rFonts w:ascii="Aptos" w:hAnsi="Aptos" w:cstheme="minorHAnsi"/>
          <w:sz w:val="22"/>
        </w:rPr>
        <w:t>;</w:t>
      </w:r>
    </w:p>
    <w:p w14:paraId="4FB95461" w14:textId="64B4FDBE" w:rsidR="00FC4F88" w:rsidRPr="008620A1" w:rsidRDefault="00FC4F88" w:rsidP="00B06151">
      <w:pPr>
        <w:pStyle w:val="Akapitzlist"/>
        <w:numPr>
          <w:ilvl w:val="1"/>
          <w:numId w:val="21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elektronicznej w formacie *.pdf, *.</w:t>
      </w:r>
      <w:proofErr w:type="spellStart"/>
      <w:r w:rsidR="00F02BFE" w:rsidRPr="008620A1">
        <w:rPr>
          <w:rFonts w:ascii="Aptos" w:hAnsi="Aptos" w:cstheme="minorHAnsi"/>
          <w:sz w:val="22"/>
        </w:rPr>
        <w:t>docx</w:t>
      </w:r>
      <w:proofErr w:type="spellEnd"/>
      <w:r w:rsidRPr="008620A1">
        <w:rPr>
          <w:rFonts w:ascii="Aptos" w:hAnsi="Aptos" w:cstheme="minorHAnsi"/>
          <w:sz w:val="22"/>
        </w:rPr>
        <w:t>, *.</w:t>
      </w:r>
      <w:proofErr w:type="spellStart"/>
      <w:r w:rsidR="00F02BFE" w:rsidRPr="008620A1">
        <w:rPr>
          <w:rFonts w:ascii="Aptos" w:hAnsi="Aptos" w:cstheme="minorHAnsi"/>
          <w:sz w:val="22"/>
        </w:rPr>
        <w:t>xlsx</w:t>
      </w:r>
      <w:proofErr w:type="spellEnd"/>
      <w:r w:rsidRPr="008620A1">
        <w:rPr>
          <w:rFonts w:ascii="Aptos" w:hAnsi="Aptos" w:cstheme="minorHAnsi"/>
          <w:sz w:val="22"/>
        </w:rPr>
        <w:t>, *.zip podpisanej cyfrowo kwalifikowanym podpisem elektronicznym</w:t>
      </w:r>
      <w:r w:rsidR="00F02BFE" w:rsidRPr="008620A1">
        <w:rPr>
          <w:rFonts w:ascii="Aptos" w:hAnsi="Aptos" w:cstheme="minorHAnsi"/>
          <w:sz w:val="22"/>
        </w:rPr>
        <w:t xml:space="preserve"> przez osoby upoważnione przez Wykonawcę do realizacji poszczególnych zadań</w:t>
      </w:r>
      <w:r w:rsidRPr="008620A1">
        <w:rPr>
          <w:rFonts w:ascii="Aptos" w:hAnsi="Aptos" w:cstheme="minorHAnsi"/>
          <w:sz w:val="22"/>
        </w:rPr>
        <w:t>;</w:t>
      </w:r>
    </w:p>
    <w:p w14:paraId="1292DA6A" w14:textId="638D3A6E" w:rsidR="00FC4F88" w:rsidRPr="008620A1" w:rsidRDefault="00FC4F88" w:rsidP="00B06151">
      <w:pPr>
        <w:pStyle w:val="Akapitzlist"/>
        <w:numPr>
          <w:ilvl w:val="1"/>
          <w:numId w:val="21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edytowalnej postaci elektronicznej (bez trybu zmian);</w:t>
      </w:r>
    </w:p>
    <w:p w14:paraId="56221E5B" w14:textId="04176A49" w:rsidR="00FC4F88" w:rsidRPr="008620A1" w:rsidRDefault="00FC335E" w:rsidP="00B06151">
      <w:pPr>
        <w:pStyle w:val="Akapitzlist"/>
        <w:numPr>
          <w:ilvl w:val="1"/>
          <w:numId w:val="21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edytowalnej postaci elektronicznej</w:t>
      </w:r>
      <w:r w:rsidR="00F27472" w:rsidRPr="008620A1">
        <w:rPr>
          <w:rFonts w:ascii="Aptos" w:hAnsi="Aptos" w:cstheme="minorHAnsi"/>
          <w:sz w:val="22"/>
        </w:rPr>
        <w:t xml:space="preserve"> (z uwzględnionym trybem zmian</w:t>
      </w:r>
      <w:r w:rsidR="00FC4F88" w:rsidRPr="008620A1">
        <w:rPr>
          <w:rFonts w:ascii="Aptos" w:hAnsi="Aptos" w:cstheme="minorHAnsi"/>
          <w:sz w:val="22"/>
        </w:rPr>
        <w:t>);</w:t>
      </w:r>
    </w:p>
    <w:p w14:paraId="37BA02D2" w14:textId="03A60181" w:rsidR="00FC335E" w:rsidRPr="008620A1" w:rsidRDefault="00FC4F88" w:rsidP="00B06151">
      <w:pPr>
        <w:pStyle w:val="Akapitzlist"/>
        <w:numPr>
          <w:ilvl w:val="1"/>
          <w:numId w:val="21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innej określonej w Zleceniu lub uzgodnionej </w:t>
      </w:r>
      <w:r w:rsidR="00FC335E" w:rsidRPr="008620A1">
        <w:rPr>
          <w:rFonts w:ascii="Aptos" w:hAnsi="Aptos" w:cstheme="minorHAnsi"/>
          <w:sz w:val="22"/>
        </w:rPr>
        <w:t>przez Strony.</w:t>
      </w:r>
    </w:p>
    <w:p w14:paraId="35C76E64" w14:textId="66D611E4" w:rsidR="006B4938" w:rsidRPr="008620A1" w:rsidRDefault="006B4938" w:rsidP="00B06151">
      <w:pPr>
        <w:pStyle w:val="Akapitzlist"/>
        <w:numPr>
          <w:ilvl w:val="0"/>
          <w:numId w:val="34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Dokumentacja będzie przekazywana zgodnie z decyzją Zamawiającego odpowiednio w</w:t>
      </w:r>
      <w:r w:rsidR="00B91190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sposób tradycyjny, w formie papierowej, na nośnikach, mailowo, przez repozytorium projektowe lub w inny uzgodniony z Zamawiającym sposób.</w:t>
      </w:r>
    </w:p>
    <w:p w14:paraId="34581CA1" w14:textId="08AB7C2D" w:rsidR="00EC76AC" w:rsidRPr="008620A1" w:rsidRDefault="00EC76AC" w:rsidP="00B06151">
      <w:pPr>
        <w:pStyle w:val="Akapitzlist"/>
        <w:numPr>
          <w:ilvl w:val="0"/>
          <w:numId w:val="34"/>
        </w:numPr>
        <w:spacing w:after="120" w:line="276" w:lineRule="auto"/>
        <w:ind w:left="357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Dokumentacja </w:t>
      </w:r>
      <w:r w:rsidR="00F27472" w:rsidRPr="008620A1">
        <w:rPr>
          <w:rFonts w:ascii="Aptos" w:hAnsi="Aptos" w:cstheme="minorHAnsi"/>
          <w:sz w:val="22"/>
        </w:rPr>
        <w:t xml:space="preserve">musi </w:t>
      </w:r>
      <w:r w:rsidRPr="008620A1">
        <w:rPr>
          <w:rFonts w:ascii="Aptos" w:hAnsi="Aptos" w:cstheme="minorHAnsi"/>
          <w:sz w:val="22"/>
        </w:rPr>
        <w:t>charakteryzowa</w:t>
      </w:r>
      <w:r w:rsidR="00F27472" w:rsidRPr="008620A1">
        <w:rPr>
          <w:rFonts w:ascii="Aptos" w:hAnsi="Aptos" w:cstheme="minorHAnsi"/>
          <w:sz w:val="22"/>
        </w:rPr>
        <w:t>ć</w:t>
      </w:r>
      <w:r w:rsidRPr="008620A1">
        <w:rPr>
          <w:rFonts w:ascii="Aptos" w:hAnsi="Aptos" w:cstheme="minorHAnsi"/>
          <w:sz w:val="22"/>
        </w:rPr>
        <w:t xml:space="preserve"> się wysoką jakością, w szczególności poprzez: </w:t>
      </w:r>
    </w:p>
    <w:p w14:paraId="334F1F36" w14:textId="4DD53522" w:rsidR="00EC76AC" w:rsidRPr="008620A1" w:rsidRDefault="00326C37" w:rsidP="00B06151">
      <w:pPr>
        <w:pStyle w:val="Akapitzlist"/>
        <w:numPr>
          <w:ilvl w:val="0"/>
          <w:numId w:val="36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ustrukturyzowaną formę </w:t>
      </w:r>
      <w:r w:rsidR="00EC76AC" w:rsidRPr="008620A1">
        <w:rPr>
          <w:rFonts w:ascii="Aptos" w:hAnsi="Aptos" w:cstheme="minorHAnsi"/>
          <w:sz w:val="22"/>
        </w:rPr>
        <w:t>dokumentu, rozumianą jako podział danego dokumentu na rozdziały, podrozdziały</w:t>
      </w:r>
      <w:r w:rsidR="00DC09AD" w:rsidRPr="008620A1">
        <w:rPr>
          <w:rFonts w:ascii="Aptos" w:hAnsi="Aptos" w:cstheme="minorHAnsi"/>
          <w:sz w:val="22"/>
        </w:rPr>
        <w:t xml:space="preserve">, </w:t>
      </w:r>
      <w:r w:rsidR="00EC76AC" w:rsidRPr="008620A1">
        <w:rPr>
          <w:rFonts w:ascii="Aptos" w:hAnsi="Aptos" w:cstheme="minorHAnsi"/>
          <w:sz w:val="22"/>
        </w:rPr>
        <w:t>sekcje</w:t>
      </w:r>
      <w:r w:rsidR="00DC09AD" w:rsidRPr="008620A1">
        <w:rPr>
          <w:rFonts w:ascii="Aptos" w:hAnsi="Aptos" w:cstheme="minorHAnsi"/>
          <w:sz w:val="22"/>
        </w:rPr>
        <w:t>, punkty, podpunkty, zgodnie z założoną jednolitą logiką całego dokumentu</w:t>
      </w:r>
      <w:r w:rsidR="00EC76AC" w:rsidRPr="008620A1">
        <w:rPr>
          <w:rFonts w:ascii="Aptos" w:hAnsi="Aptos" w:cstheme="minorHAnsi"/>
          <w:sz w:val="22"/>
        </w:rPr>
        <w:t>;</w:t>
      </w:r>
    </w:p>
    <w:p w14:paraId="7D6D2278" w14:textId="77777777" w:rsidR="00EC76AC" w:rsidRPr="008620A1" w:rsidRDefault="00EC76AC" w:rsidP="00B06151">
      <w:pPr>
        <w:pStyle w:val="Akapitzlist"/>
        <w:numPr>
          <w:ilvl w:val="0"/>
          <w:numId w:val="36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zachowanie standardów (w tym co najmniej standardów i szablonów dot. dokumentowania procesu wytwórczego, bezpieczeństwa i dokumentacji powykonawczej infrastruktury technicznej);</w:t>
      </w:r>
    </w:p>
    <w:p w14:paraId="5ED05D36" w14:textId="179BBB1B" w:rsidR="00EC76AC" w:rsidRPr="008620A1" w:rsidRDefault="00EC76AC" w:rsidP="00B06151">
      <w:pPr>
        <w:pStyle w:val="Akapitzlist"/>
        <w:numPr>
          <w:ilvl w:val="0"/>
          <w:numId w:val="36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kompletność dokumentu</w:t>
      </w:r>
      <w:r w:rsidR="007122CD" w:rsidRPr="008620A1">
        <w:rPr>
          <w:rFonts w:ascii="Aptos" w:hAnsi="Aptos" w:cstheme="minorHAnsi"/>
          <w:sz w:val="22"/>
        </w:rPr>
        <w:t xml:space="preserve"> - zawarcie w dokumencie wszystkich istotnych aspektów poruszanego zagadnienia lub proponowanego rozwiązania: od założenia, opisu, celu, oczekiwanego efektu, do możliwego sposobu realizacji danego założenia, ryzyka, możliwych błędów i wyjątków</w:t>
      </w:r>
      <w:r w:rsidRPr="008620A1">
        <w:rPr>
          <w:rFonts w:ascii="Aptos" w:hAnsi="Aptos" w:cstheme="minorHAnsi"/>
          <w:sz w:val="22"/>
        </w:rPr>
        <w:t>;</w:t>
      </w:r>
    </w:p>
    <w:p w14:paraId="7A94D820" w14:textId="5EA7671F" w:rsidR="00EC76AC" w:rsidRPr="008620A1" w:rsidRDefault="00EC76AC" w:rsidP="00B06151">
      <w:pPr>
        <w:pStyle w:val="Akapitzlist"/>
        <w:numPr>
          <w:ilvl w:val="0"/>
          <w:numId w:val="36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jednoznaczność</w:t>
      </w:r>
      <w:r w:rsidR="00326C37" w:rsidRPr="008620A1">
        <w:rPr>
          <w:rFonts w:ascii="Aptos" w:hAnsi="Aptos" w:cstheme="minorHAnsi"/>
          <w:sz w:val="22"/>
        </w:rPr>
        <w:t xml:space="preserve"> dokumentu i</w:t>
      </w:r>
      <w:r w:rsidRPr="008620A1">
        <w:rPr>
          <w:rFonts w:ascii="Aptos" w:hAnsi="Aptos" w:cstheme="minorHAnsi"/>
          <w:sz w:val="22"/>
        </w:rPr>
        <w:t> brak wewnętrznych sprzeczności</w:t>
      </w:r>
      <w:r w:rsidR="00326C37" w:rsidRPr="008620A1">
        <w:rPr>
          <w:rFonts w:ascii="Aptos" w:hAnsi="Aptos" w:cstheme="minorHAnsi"/>
          <w:sz w:val="22"/>
        </w:rPr>
        <w:t>,</w:t>
      </w:r>
      <w:r w:rsidRPr="008620A1">
        <w:rPr>
          <w:rFonts w:ascii="Aptos" w:hAnsi="Aptos" w:cstheme="minorHAnsi"/>
          <w:sz w:val="22"/>
        </w:rPr>
        <w:t xml:space="preserve"> zarówno w dokumencie</w:t>
      </w:r>
      <w:r w:rsidR="00326C37" w:rsidRPr="008620A1">
        <w:rPr>
          <w:rFonts w:ascii="Aptos" w:hAnsi="Aptos" w:cstheme="minorHAnsi"/>
          <w:sz w:val="22"/>
        </w:rPr>
        <w:t>,</w:t>
      </w:r>
      <w:r w:rsidRPr="008620A1">
        <w:rPr>
          <w:rFonts w:ascii="Aptos" w:hAnsi="Aptos" w:cstheme="minorHAnsi"/>
          <w:sz w:val="22"/>
        </w:rPr>
        <w:t xml:space="preserve"> jak i w obszarze wspólnym dokumentu z innymi dokumentami wytworzonymi w ramach realizacji Umowy;</w:t>
      </w:r>
    </w:p>
    <w:p w14:paraId="093F45D8" w14:textId="77777777" w:rsidR="00DC09AD" w:rsidRPr="008620A1" w:rsidRDefault="00DC09AD" w:rsidP="00B06151">
      <w:pPr>
        <w:pStyle w:val="Akapitzlist"/>
        <w:numPr>
          <w:ilvl w:val="0"/>
          <w:numId w:val="36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spójność - wyraźny jeden styl dokumentu, brak widocznego wyraźnego rozróżnienia stylu pomiędzy treścią poszczególnych części dokumentu: akapitami, rozdziałami;</w:t>
      </w:r>
    </w:p>
    <w:p w14:paraId="5EE610FC" w14:textId="7CFAB7E1" w:rsidR="007122CD" w:rsidRPr="008620A1" w:rsidRDefault="007122CD" w:rsidP="00B06151">
      <w:pPr>
        <w:pStyle w:val="Akapitzlist"/>
        <w:numPr>
          <w:ilvl w:val="0"/>
          <w:numId w:val="36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precyzyjność – używanie do opisu rozwiązań technicznych konkretnych określeń, mierzalnych wskaźników ilościowych i jakościowych, metryczne podawanie wielkości fizycznych zgodnie z układem SI, unikanie słów ogólnych, takich jak szybko, wolno, długo, krótko itp. w stosunku do opisu rozwiązań technicznych i systemów</w:t>
      </w:r>
      <w:r w:rsidR="00163AEF" w:rsidRPr="008620A1">
        <w:rPr>
          <w:rFonts w:ascii="Aptos" w:hAnsi="Aptos" w:cstheme="minorHAnsi"/>
          <w:sz w:val="22"/>
        </w:rPr>
        <w:t>;</w:t>
      </w:r>
    </w:p>
    <w:p w14:paraId="27432AD5" w14:textId="6320D0E4" w:rsidR="00DC09AD" w:rsidRPr="008620A1" w:rsidRDefault="007122CD" w:rsidP="00B06151">
      <w:pPr>
        <w:pStyle w:val="Akapitzlist"/>
        <w:numPr>
          <w:ilvl w:val="0"/>
          <w:numId w:val="36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z</w:t>
      </w:r>
      <w:r w:rsidR="00DC09AD" w:rsidRPr="008620A1">
        <w:rPr>
          <w:rFonts w:ascii="Aptos" w:hAnsi="Aptos" w:cstheme="minorHAnsi"/>
          <w:sz w:val="22"/>
        </w:rPr>
        <w:t>godność treści ze strukturą dokumentu, np. z tematem dokumentu oraz jego części</w:t>
      </w:r>
      <w:r w:rsidRPr="008620A1">
        <w:rPr>
          <w:rFonts w:ascii="Aptos" w:hAnsi="Aptos" w:cstheme="minorHAnsi"/>
          <w:sz w:val="22"/>
        </w:rPr>
        <w:t>ą</w:t>
      </w:r>
      <w:r w:rsidR="00DC09AD" w:rsidRPr="008620A1">
        <w:rPr>
          <w:rFonts w:ascii="Aptos" w:hAnsi="Aptos" w:cstheme="minorHAnsi"/>
          <w:sz w:val="22"/>
        </w:rPr>
        <w:t>, np. rozdziału</w:t>
      </w:r>
      <w:r w:rsidR="00163AEF" w:rsidRPr="008620A1">
        <w:rPr>
          <w:rFonts w:ascii="Aptos" w:hAnsi="Aptos" w:cstheme="minorHAnsi"/>
          <w:sz w:val="22"/>
        </w:rPr>
        <w:t>;</w:t>
      </w:r>
    </w:p>
    <w:p w14:paraId="3B3438F7" w14:textId="0ED0A618" w:rsidR="00EC76AC" w:rsidRPr="008620A1" w:rsidRDefault="00EC76AC" w:rsidP="00B06151">
      <w:pPr>
        <w:pStyle w:val="Akapitzlist"/>
        <w:numPr>
          <w:ilvl w:val="0"/>
          <w:numId w:val="36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lastRenderedPageBreak/>
        <w:t>zapewnienie, że zawartość dokumentu odzwierciedla stan faktyczny przedmiotu opisanego w tym dokumencie</w:t>
      </w:r>
      <w:r w:rsidR="00163AEF" w:rsidRPr="008620A1">
        <w:rPr>
          <w:rFonts w:ascii="Aptos" w:hAnsi="Aptos" w:cstheme="minorHAnsi"/>
          <w:sz w:val="22"/>
        </w:rPr>
        <w:t>.</w:t>
      </w:r>
    </w:p>
    <w:p w14:paraId="02A257C9" w14:textId="250FAA71" w:rsidR="00163AEF" w:rsidRPr="008620A1" w:rsidRDefault="00163AEF" w:rsidP="00B06151">
      <w:pPr>
        <w:pStyle w:val="Akapitzlist"/>
        <w:numPr>
          <w:ilvl w:val="0"/>
          <w:numId w:val="34"/>
        </w:numPr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Zasady tworzenia Dokumentacji:</w:t>
      </w:r>
    </w:p>
    <w:p w14:paraId="5D7A2097" w14:textId="0840EFCD" w:rsidR="00EC76AC" w:rsidRPr="008620A1" w:rsidRDefault="00EC76AC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każdy dokument musi zawierać </w:t>
      </w:r>
      <w:r w:rsidR="00DC09AD" w:rsidRPr="008620A1">
        <w:rPr>
          <w:rFonts w:ascii="Aptos" w:hAnsi="Aptos" w:cstheme="minorHAnsi"/>
          <w:sz w:val="22"/>
        </w:rPr>
        <w:t xml:space="preserve">poprawnie wskazaną </w:t>
      </w:r>
      <w:r w:rsidRPr="008620A1">
        <w:rPr>
          <w:rFonts w:ascii="Aptos" w:hAnsi="Aptos" w:cstheme="minorHAnsi"/>
          <w:sz w:val="22"/>
        </w:rPr>
        <w:t>listę dokumentów powiązanych;</w:t>
      </w:r>
    </w:p>
    <w:p w14:paraId="22B12F31" w14:textId="7355BF47" w:rsidR="00DC09AD" w:rsidRPr="008620A1" w:rsidRDefault="00EC76AC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użycie jednolitego słownika definicji i pojęć do wszystkich </w:t>
      </w:r>
      <w:r w:rsidR="007122CD" w:rsidRPr="008620A1">
        <w:rPr>
          <w:rFonts w:ascii="Aptos" w:hAnsi="Aptos" w:cstheme="minorHAnsi"/>
          <w:sz w:val="22"/>
        </w:rPr>
        <w:t>d</w:t>
      </w:r>
      <w:r w:rsidRPr="008620A1">
        <w:rPr>
          <w:rFonts w:ascii="Aptos" w:hAnsi="Aptos" w:cstheme="minorHAnsi"/>
          <w:sz w:val="22"/>
        </w:rPr>
        <w:t>okumentów</w:t>
      </w:r>
      <w:r w:rsidR="007122CD" w:rsidRPr="008620A1">
        <w:rPr>
          <w:rFonts w:ascii="Aptos" w:hAnsi="Aptos" w:cstheme="minorHAnsi"/>
          <w:sz w:val="22"/>
        </w:rPr>
        <w:t xml:space="preserve"> w obrębie jednego zamówienia lub zagadnienia</w:t>
      </w:r>
      <w:r w:rsidR="00821B6D" w:rsidRPr="008620A1">
        <w:rPr>
          <w:rFonts w:ascii="Aptos" w:hAnsi="Aptos" w:cstheme="minorHAnsi"/>
          <w:sz w:val="22"/>
        </w:rPr>
        <w:t>;</w:t>
      </w:r>
    </w:p>
    <w:p w14:paraId="07250FE9" w14:textId="58ED6535" w:rsidR="004E00C8" w:rsidRPr="008620A1" w:rsidRDefault="00163AEF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n</w:t>
      </w:r>
      <w:r w:rsidR="004E00C8" w:rsidRPr="008620A1">
        <w:rPr>
          <w:rFonts w:ascii="Aptos" w:hAnsi="Aptos" w:cstheme="minorHAnsi"/>
          <w:sz w:val="22"/>
        </w:rPr>
        <w:t>umeracja stron – w stopce – musi być formatu nr strony/liczba stron (np. 21/65</w:t>
      </w:r>
      <w:r w:rsidR="00821B6D" w:rsidRPr="008620A1">
        <w:rPr>
          <w:rFonts w:ascii="Aptos" w:hAnsi="Aptos" w:cstheme="minorHAnsi"/>
          <w:sz w:val="22"/>
        </w:rPr>
        <w:t>, s</w:t>
      </w:r>
      <w:r w:rsidR="004E00C8" w:rsidRPr="008620A1">
        <w:rPr>
          <w:rFonts w:ascii="Aptos" w:hAnsi="Aptos" w:cstheme="minorHAnsi"/>
          <w:sz w:val="22"/>
        </w:rPr>
        <w:t>trona 2 z 4</w:t>
      </w:r>
      <w:r w:rsidR="00821B6D" w:rsidRPr="008620A1">
        <w:rPr>
          <w:rFonts w:ascii="Aptos" w:hAnsi="Aptos" w:cstheme="minorHAnsi"/>
          <w:sz w:val="22"/>
        </w:rPr>
        <w:t>);</w:t>
      </w:r>
    </w:p>
    <w:p w14:paraId="33E0159E" w14:textId="1A60DC7F" w:rsidR="004E00C8" w:rsidRPr="008620A1" w:rsidRDefault="00163AEF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n</w:t>
      </w:r>
      <w:r w:rsidR="004E00C8" w:rsidRPr="008620A1">
        <w:rPr>
          <w:rFonts w:ascii="Aptos" w:hAnsi="Aptos" w:cstheme="minorHAnsi"/>
          <w:sz w:val="22"/>
        </w:rPr>
        <w:t>ie należy wprowadzać więcej niż jednej spacji występujących po sobie</w:t>
      </w:r>
      <w:r w:rsidR="00821B6D" w:rsidRPr="008620A1">
        <w:rPr>
          <w:rFonts w:ascii="Aptos" w:hAnsi="Aptos" w:cstheme="minorHAnsi"/>
          <w:sz w:val="22"/>
        </w:rPr>
        <w:t>;</w:t>
      </w:r>
    </w:p>
    <w:p w14:paraId="36AA1C2D" w14:textId="7B675759" w:rsidR="004E00C8" w:rsidRPr="008620A1" w:rsidRDefault="00163AEF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n</w:t>
      </w:r>
      <w:r w:rsidR="004E00C8" w:rsidRPr="008620A1">
        <w:rPr>
          <w:rFonts w:ascii="Aptos" w:hAnsi="Aptos" w:cstheme="minorHAnsi"/>
          <w:sz w:val="22"/>
        </w:rPr>
        <w:t>a końcu linii tekstu nie może pozostać słowo mniej niż dwu-trzy literowe</w:t>
      </w:r>
      <w:r w:rsidR="00821B6D" w:rsidRPr="008620A1">
        <w:rPr>
          <w:rFonts w:ascii="Aptos" w:hAnsi="Aptos" w:cstheme="minorHAnsi"/>
          <w:sz w:val="22"/>
        </w:rPr>
        <w:t>;</w:t>
      </w:r>
    </w:p>
    <w:p w14:paraId="3707B2A8" w14:textId="760598CE" w:rsidR="004E00C8" w:rsidRPr="008620A1" w:rsidRDefault="00163AEF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a</w:t>
      </w:r>
      <w:r w:rsidR="004E00C8" w:rsidRPr="008620A1">
        <w:rPr>
          <w:rFonts w:ascii="Aptos" w:hAnsi="Aptos" w:cstheme="minorHAnsi"/>
          <w:sz w:val="22"/>
        </w:rPr>
        <w:t>kapit nie może być podzielony między strony tak, aby jedna linia była samotna na stronie</w:t>
      </w:r>
      <w:r w:rsidR="00821B6D" w:rsidRPr="008620A1">
        <w:rPr>
          <w:rFonts w:ascii="Aptos" w:hAnsi="Aptos" w:cstheme="minorHAnsi"/>
          <w:sz w:val="22"/>
        </w:rPr>
        <w:t>;</w:t>
      </w:r>
    </w:p>
    <w:p w14:paraId="3D5D955F" w14:textId="2F759AA9" w:rsidR="004E00C8" w:rsidRPr="008620A1" w:rsidRDefault="00163AEF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t</w:t>
      </w:r>
      <w:r w:rsidR="004E00C8" w:rsidRPr="008620A1">
        <w:rPr>
          <w:rFonts w:ascii="Aptos" w:hAnsi="Aptos" w:cstheme="minorHAnsi"/>
          <w:sz w:val="22"/>
        </w:rPr>
        <w:t>ytuły rozdziałów i podrozdziałów nie mogą pozostawać jako ostatnia linia na stronie</w:t>
      </w:r>
      <w:r w:rsidR="00821B6D" w:rsidRPr="008620A1">
        <w:rPr>
          <w:rFonts w:ascii="Aptos" w:hAnsi="Aptos" w:cstheme="minorHAnsi"/>
          <w:sz w:val="22"/>
        </w:rPr>
        <w:t>;</w:t>
      </w:r>
    </w:p>
    <w:p w14:paraId="4A383C25" w14:textId="05459EA7" w:rsidR="004E00C8" w:rsidRPr="008620A1" w:rsidRDefault="00163AEF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</w:t>
      </w:r>
      <w:r w:rsidR="004E00C8" w:rsidRPr="008620A1">
        <w:rPr>
          <w:rFonts w:ascii="Aptos" w:hAnsi="Aptos" w:cstheme="minorHAnsi"/>
          <w:sz w:val="22"/>
        </w:rPr>
        <w:t xml:space="preserve">rzed znakami typu kropka, przecinek, dwukropek, średnik nie należy wstawiać spacji. Po nich - musi wystąpić spacja. Spację należy wstawić przed nawias oraz cudzysłów otwierający - po nich nie należy wstawać spacji. Dla nawiasów i cudzysłowów zamykających </w:t>
      </w:r>
      <w:r w:rsidR="00821B6D" w:rsidRPr="008620A1">
        <w:rPr>
          <w:rFonts w:ascii="Aptos" w:hAnsi="Aptos" w:cstheme="minorHAnsi"/>
          <w:sz w:val="22"/>
        </w:rPr>
        <w:t>–</w:t>
      </w:r>
      <w:r w:rsidR="004E00C8" w:rsidRPr="008620A1">
        <w:rPr>
          <w:rFonts w:ascii="Aptos" w:hAnsi="Aptos" w:cstheme="minorHAnsi"/>
          <w:sz w:val="22"/>
        </w:rPr>
        <w:t xml:space="preserve"> odwrotnie</w:t>
      </w:r>
      <w:r w:rsidR="00821B6D" w:rsidRPr="008620A1">
        <w:rPr>
          <w:rFonts w:ascii="Aptos" w:hAnsi="Aptos" w:cstheme="minorHAnsi"/>
          <w:sz w:val="22"/>
        </w:rPr>
        <w:t>;</w:t>
      </w:r>
    </w:p>
    <w:p w14:paraId="6A684117" w14:textId="7B562CC2" w:rsidR="004E00C8" w:rsidRPr="008620A1" w:rsidRDefault="00163AEF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</w:t>
      </w:r>
      <w:r w:rsidR="004E00C8" w:rsidRPr="008620A1">
        <w:rPr>
          <w:rFonts w:ascii="Aptos" w:hAnsi="Aptos" w:cstheme="minorHAnsi"/>
          <w:sz w:val="22"/>
        </w:rPr>
        <w:t xml:space="preserve"> dokumencie nie należy używać znaku </w:t>
      </w:r>
      <w:proofErr w:type="spellStart"/>
      <w:r w:rsidR="004E00C8" w:rsidRPr="008620A1">
        <w:rPr>
          <w:rFonts w:ascii="Aptos" w:hAnsi="Aptos" w:cstheme="minorHAnsi"/>
          <w:sz w:val="22"/>
        </w:rPr>
        <w:t>Enter</w:t>
      </w:r>
      <w:proofErr w:type="spellEnd"/>
      <w:r w:rsidR="004E00C8" w:rsidRPr="008620A1">
        <w:rPr>
          <w:rFonts w:ascii="Aptos" w:hAnsi="Aptos" w:cstheme="minorHAnsi"/>
          <w:sz w:val="22"/>
        </w:rPr>
        <w:t xml:space="preserve"> do wstawiania pustych linii</w:t>
      </w:r>
      <w:r w:rsidR="00821B6D" w:rsidRPr="008620A1">
        <w:rPr>
          <w:rFonts w:ascii="Aptos" w:hAnsi="Aptos" w:cstheme="minorHAnsi"/>
          <w:sz w:val="22"/>
        </w:rPr>
        <w:t>;</w:t>
      </w:r>
    </w:p>
    <w:p w14:paraId="3C95ED8A" w14:textId="012BDBCB" w:rsidR="004E00C8" w:rsidRPr="008620A1" w:rsidRDefault="00163AEF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t</w:t>
      </w:r>
      <w:r w:rsidR="004E00C8" w:rsidRPr="008620A1">
        <w:rPr>
          <w:rFonts w:ascii="Aptos" w:hAnsi="Aptos" w:cstheme="minorHAnsi"/>
          <w:sz w:val="22"/>
        </w:rPr>
        <w:t>abele muszą mieć nagłówki na każdej nowej stronie, na której przeniesiona jest jej część</w:t>
      </w:r>
      <w:r w:rsidR="00821B6D" w:rsidRPr="008620A1">
        <w:rPr>
          <w:rFonts w:ascii="Aptos" w:hAnsi="Aptos" w:cstheme="minorHAnsi"/>
          <w:sz w:val="22"/>
        </w:rPr>
        <w:t>;</w:t>
      </w:r>
    </w:p>
    <w:p w14:paraId="5EC6AD55" w14:textId="0FF94395" w:rsidR="004E00C8" w:rsidRPr="008620A1" w:rsidRDefault="00821B6D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d</w:t>
      </w:r>
      <w:r w:rsidR="004E00C8" w:rsidRPr="008620A1">
        <w:rPr>
          <w:rFonts w:ascii="Aptos" w:hAnsi="Aptos" w:cstheme="minorHAnsi"/>
          <w:sz w:val="22"/>
        </w:rPr>
        <w:t>okumenty należy przygotować do wydruku w formacie A4, dwustronnego, kolorowego</w:t>
      </w:r>
      <w:r w:rsidRPr="008620A1">
        <w:rPr>
          <w:rFonts w:ascii="Aptos" w:hAnsi="Aptos" w:cstheme="minorHAnsi"/>
          <w:sz w:val="22"/>
        </w:rPr>
        <w:t>;</w:t>
      </w:r>
    </w:p>
    <w:p w14:paraId="06F48CCB" w14:textId="3B62BBE5" w:rsidR="004E00C8" w:rsidRPr="008620A1" w:rsidRDefault="00821B6D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m</w:t>
      </w:r>
      <w:r w:rsidR="004E00C8" w:rsidRPr="008620A1">
        <w:rPr>
          <w:rFonts w:ascii="Aptos" w:hAnsi="Aptos" w:cstheme="minorHAnsi"/>
          <w:sz w:val="22"/>
        </w:rPr>
        <w:t>arginesy (numery stron) muszą być ustawione jako odbicia lustrzane, tak, aby po zszyciu dokumentu marginesy większe były od strony wewnętrznej kartki</w:t>
      </w:r>
      <w:r w:rsidRPr="008620A1">
        <w:rPr>
          <w:rFonts w:ascii="Aptos" w:hAnsi="Aptos" w:cstheme="minorHAnsi"/>
          <w:sz w:val="22"/>
        </w:rPr>
        <w:t>;</w:t>
      </w:r>
    </w:p>
    <w:p w14:paraId="6ECA0556" w14:textId="044EE048" w:rsidR="004E00C8" w:rsidRPr="008620A1" w:rsidRDefault="00821B6D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o</w:t>
      </w:r>
      <w:r w:rsidR="004E00C8" w:rsidRPr="008620A1">
        <w:rPr>
          <w:rFonts w:ascii="Aptos" w:hAnsi="Aptos" w:cstheme="minorHAnsi"/>
          <w:sz w:val="22"/>
        </w:rPr>
        <w:t xml:space="preserve">biekty wstawiane (rysunki, tabele, mapy itp.) muszą być podpisane. Podpis obiektu ma znajdować się na jego górze i zawierać nr obiektu z danej </w:t>
      </w:r>
      <w:r w:rsidRPr="008620A1">
        <w:rPr>
          <w:rFonts w:ascii="Aptos" w:hAnsi="Aptos" w:cstheme="minorHAnsi"/>
          <w:sz w:val="22"/>
        </w:rPr>
        <w:t xml:space="preserve">kategorii </w:t>
      </w:r>
      <w:r w:rsidR="004E00C8" w:rsidRPr="008620A1">
        <w:rPr>
          <w:rFonts w:ascii="Aptos" w:hAnsi="Aptos" w:cstheme="minorHAnsi"/>
          <w:sz w:val="22"/>
        </w:rPr>
        <w:t>oraz nazwę obiektu</w:t>
      </w:r>
      <w:r w:rsidRPr="008620A1">
        <w:rPr>
          <w:rFonts w:ascii="Aptos" w:hAnsi="Aptos" w:cstheme="minorHAnsi"/>
          <w:sz w:val="22"/>
        </w:rPr>
        <w:t>;</w:t>
      </w:r>
    </w:p>
    <w:p w14:paraId="14D2C268" w14:textId="01C62D51" w:rsidR="00821B6D" w:rsidRPr="008620A1" w:rsidRDefault="00821B6D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stosowanie rozdziałów, ustępów, punktów, liter oraz </w:t>
      </w:r>
      <w:proofErr w:type="spellStart"/>
      <w:r w:rsidRPr="008620A1">
        <w:rPr>
          <w:rFonts w:ascii="Aptos" w:hAnsi="Aptos" w:cstheme="minorHAnsi"/>
          <w:sz w:val="22"/>
        </w:rPr>
        <w:t>tiret</w:t>
      </w:r>
      <w:proofErr w:type="spellEnd"/>
      <w:r w:rsidRPr="008620A1">
        <w:rPr>
          <w:rFonts w:ascii="Aptos" w:hAnsi="Aptos" w:cstheme="minorHAnsi"/>
          <w:sz w:val="22"/>
        </w:rPr>
        <w:t>, interpretowanych zgodnie z</w:t>
      </w:r>
      <w:r w:rsidR="009165FE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rozporządzeniem Prezesa Rady Ministrów z dnia 20 czerwca 2002 r. w sprawie „Zasad techniki prawodawczej” (Dz. U. z 2016 r., poz. 283);</w:t>
      </w:r>
    </w:p>
    <w:p w14:paraId="248CB8F2" w14:textId="2946C772" w:rsidR="004E00C8" w:rsidRPr="008620A1" w:rsidRDefault="00821B6D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d</w:t>
      </w:r>
      <w:r w:rsidR="004E00C8" w:rsidRPr="008620A1">
        <w:rPr>
          <w:rFonts w:ascii="Aptos" w:hAnsi="Aptos" w:cstheme="minorHAnsi"/>
          <w:sz w:val="22"/>
        </w:rPr>
        <w:t>okument musi zawierać konspekt, który będzie wyświetlać się w oknie nawigacji, zgodny ze spisem treści</w:t>
      </w:r>
      <w:r w:rsidRPr="008620A1">
        <w:rPr>
          <w:rFonts w:ascii="Aptos" w:hAnsi="Aptos" w:cstheme="minorHAnsi"/>
          <w:sz w:val="22"/>
        </w:rPr>
        <w:t>;</w:t>
      </w:r>
    </w:p>
    <w:p w14:paraId="459FD6F5" w14:textId="4DF750B6" w:rsidR="004E00C8" w:rsidRPr="008620A1" w:rsidRDefault="00821B6D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r</w:t>
      </w:r>
      <w:r w:rsidR="004E00C8" w:rsidRPr="008620A1">
        <w:rPr>
          <w:rFonts w:ascii="Aptos" w:hAnsi="Aptos" w:cstheme="minorHAnsi"/>
          <w:sz w:val="22"/>
        </w:rPr>
        <w:t>ysunki i tabele muszą być wyśrodkowane na stronie</w:t>
      </w:r>
      <w:r w:rsidRPr="008620A1">
        <w:rPr>
          <w:rFonts w:ascii="Aptos" w:hAnsi="Aptos" w:cstheme="minorHAnsi"/>
          <w:sz w:val="22"/>
        </w:rPr>
        <w:t>;</w:t>
      </w:r>
    </w:p>
    <w:p w14:paraId="754F8819" w14:textId="5CF7A39B" w:rsidR="004E00C8" w:rsidRPr="008620A1" w:rsidRDefault="00821B6D" w:rsidP="00B06151">
      <w:pPr>
        <w:pStyle w:val="Akapitzlist"/>
        <w:numPr>
          <w:ilvl w:val="0"/>
          <w:numId w:val="37"/>
        </w:numPr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d</w:t>
      </w:r>
      <w:r w:rsidR="004E00C8" w:rsidRPr="008620A1">
        <w:rPr>
          <w:rFonts w:ascii="Aptos" w:hAnsi="Aptos" w:cstheme="minorHAnsi"/>
          <w:sz w:val="22"/>
        </w:rPr>
        <w:t xml:space="preserve">la tekstu podstawowego ustala się rodzaj czcionki: Calibri, wielkość </w:t>
      </w:r>
      <w:r w:rsidRPr="008620A1">
        <w:rPr>
          <w:rFonts w:ascii="Aptos" w:hAnsi="Aptos" w:cstheme="minorHAnsi"/>
          <w:sz w:val="22"/>
        </w:rPr>
        <w:t>10</w:t>
      </w:r>
      <w:r w:rsidR="004E00C8" w:rsidRPr="008620A1">
        <w:rPr>
          <w:rFonts w:ascii="Aptos" w:hAnsi="Aptos" w:cstheme="minorHAnsi"/>
          <w:sz w:val="22"/>
        </w:rPr>
        <w:t xml:space="preserve"> pkt</w:t>
      </w:r>
      <w:r w:rsidR="00AF255E" w:rsidRPr="008620A1">
        <w:rPr>
          <w:rFonts w:ascii="Aptos" w:hAnsi="Aptos" w:cstheme="minorHAnsi"/>
          <w:sz w:val="22"/>
        </w:rPr>
        <w:t>;</w:t>
      </w:r>
    </w:p>
    <w:p w14:paraId="7A9B6D4E" w14:textId="08CA403D" w:rsidR="00391676" w:rsidRPr="008620A1" w:rsidRDefault="00CC6FF6" w:rsidP="00B0615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rPr>
          <w:rFonts w:ascii="Aptos" w:hAnsi="Aptos" w:cs="Calibri"/>
          <w:color w:val="000000"/>
          <w:sz w:val="22"/>
          <w14:ligatures w14:val="standardContextual"/>
        </w:rPr>
      </w:pPr>
      <w:r>
        <w:rPr>
          <w:rFonts w:ascii="Aptos" w:hAnsi="Aptos" w:cs="Calibri"/>
          <w:color w:val="000000"/>
          <w:sz w:val="22"/>
          <w14:ligatures w14:val="standardContextual"/>
        </w:rPr>
        <w:t>p</w:t>
      </w:r>
      <w:r w:rsidR="00391676" w:rsidRPr="008620A1">
        <w:rPr>
          <w:rFonts w:ascii="Aptos" w:hAnsi="Aptos" w:cs="Calibri"/>
          <w:color w:val="000000"/>
          <w:sz w:val="22"/>
          <w14:ligatures w14:val="standardContextual"/>
        </w:rPr>
        <w:t>liki dokumentów w formie elektronicznej będą nazywane w poniższy sposób:</w:t>
      </w:r>
    </w:p>
    <w:p w14:paraId="37BD4DBC" w14:textId="3203C446" w:rsidR="00391676" w:rsidRPr="008620A1" w:rsidRDefault="00391676" w:rsidP="00B0615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rPr>
          <w:rFonts w:ascii="Aptos" w:hAnsi="Aptos" w:cs="Calibri"/>
          <w:color w:val="000000"/>
          <w:sz w:val="22"/>
          <w14:ligatures w14:val="standardContextual"/>
        </w:rPr>
      </w:pPr>
      <w:proofErr w:type="spellStart"/>
      <w:r w:rsidRPr="008620A1">
        <w:rPr>
          <w:rFonts w:ascii="Aptos" w:hAnsi="Aptos" w:cs="Calibri"/>
          <w:color w:val="000000"/>
          <w:sz w:val="22"/>
          <w14:ligatures w14:val="standardContextual"/>
        </w:rPr>
        <w:t>SK_Nazwa</w:t>
      </w:r>
      <w:proofErr w:type="spellEnd"/>
      <w:r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 </w:t>
      </w:r>
      <w:proofErr w:type="spellStart"/>
      <w:r w:rsidRPr="008620A1">
        <w:rPr>
          <w:rFonts w:ascii="Aptos" w:hAnsi="Aptos" w:cs="Calibri"/>
          <w:color w:val="000000"/>
          <w:sz w:val="22"/>
          <w14:ligatures w14:val="standardContextual"/>
        </w:rPr>
        <w:t>dokumentu_wersja_Data</w:t>
      </w:r>
      <w:proofErr w:type="spellEnd"/>
    </w:p>
    <w:p w14:paraId="745BFDA2" w14:textId="32EA43A9" w:rsidR="00391676" w:rsidRPr="008620A1" w:rsidRDefault="004B1479" w:rsidP="00B06151">
      <w:pPr>
        <w:autoSpaceDE w:val="0"/>
        <w:autoSpaceDN w:val="0"/>
        <w:adjustRightInd w:val="0"/>
        <w:spacing w:after="120" w:line="276" w:lineRule="auto"/>
        <w:ind w:left="107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gdzie:</w:t>
      </w:r>
    </w:p>
    <w:p w14:paraId="081E35FA" w14:textId="77777777" w:rsidR="00391676" w:rsidRPr="008620A1" w:rsidRDefault="00391676" w:rsidP="00B06151">
      <w:pPr>
        <w:autoSpaceDE w:val="0"/>
        <w:autoSpaceDN w:val="0"/>
        <w:adjustRightInd w:val="0"/>
        <w:spacing w:after="120" w:line="276" w:lineRule="auto"/>
        <w:ind w:left="107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SK – skrót nazwy, uzgodniony między Stronami</w:t>
      </w:r>
    </w:p>
    <w:p w14:paraId="0A0970B2" w14:textId="77777777" w:rsidR="00391676" w:rsidRPr="008620A1" w:rsidRDefault="00391676" w:rsidP="00B06151">
      <w:pPr>
        <w:autoSpaceDE w:val="0"/>
        <w:autoSpaceDN w:val="0"/>
        <w:adjustRightInd w:val="0"/>
        <w:spacing w:after="120" w:line="276" w:lineRule="auto"/>
        <w:ind w:left="107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lastRenderedPageBreak/>
        <w:t>Nazwa dokumentu – nazwa dokumentu np. Podręcznik użytkownika</w:t>
      </w:r>
    </w:p>
    <w:p w14:paraId="27350AF9" w14:textId="77777777" w:rsidR="00391676" w:rsidRPr="008620A1" w:rsidRDefault="00391676" w:rsidP="00B06151">
      <w:pPr>
        <w:autoSpaceDE w:val="0"/>
        <w:autoSpaceDN w:val="0"/>
        <w:adjustRightInd w:val="0"/>
        <w:spacing w:after="120" w:line="276" w:lineRule="auto"/>
        <w:ind w:left="107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Wersja – wersja dokumentu</w:t>
      </w:r>
    </w:p>
    <w:p w14:paraId="38F2AFAD" w14:textId="77777777" w:rsidR="00391676" w:rsidRPr="008620A1" w:rsidRDefault="00391676" w:rsidP="00B06151">
      <w:pPr>
        <w:autoSpaceDE w:val="0"/>
        <w:autoSpaceDN w:val="0"/>
        <w:adjustRightInd w:val="0"/>
        <w:spacing w:after="120" w:line="276" w:lineRule="auto"/>
        <w:ind w:left="107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Data – data zapisu ostatniej wersji w systemie </w:t>
      </w:r>
      <w:proofErr w:type="spellStart"/>
      <w:r w:rsidRPr="008620A1">
        <w:rPr>
          <w:rFonts w:ascii="Aptos" w:hAnsi="Aptos" w:cs="Calibri"/>
          <w:color w:val="000000"/>
          <w:sz w:val="22"/>
          <w14:ligatures w14:val="standardContextual"/>
        </w:rPr>
        <w:t>yymmdd</w:t>
      </w:r>
      <w:proofErr w:type="spellEnd"/>
      <w:r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, gdzie </w:t>
      </w:r>
      <w:proofErr w:type="spellStart"/>
      <w:r w:rsidRPr="008620A1">
        <w:rPr>
          <w:rFonts w:ascii="Aptos" w:hAnsi="Aptos" w:cs="Calibri"/>
          <w:color w:val="000000"/>
          <w:sz w:val="22"/>
          <w14:ligatures w14:val="standardContextual"/>
        </w:rPr>
        <w:t>yy</w:t>
      </w:r>
      <w:proofErr w:type="spellEnd"/>
      <w:r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 oznacza rok, mm – miesiąc wyrażony w dwóch cyfrach arabskich, </w:t>
      </w:r>
      <w:proofErr w:type="spellStart"/>
      <w:r w:rsidRPr="008620A1">
        <w:rPr>
          <w:rFonts w:ascii="Aptos" w:hAnsi="Aptos" w:cs="Calibri"/>
          <w:color w:val="000000"/>
          <w:sz w:val="22"/>
          <w14:ligatures w14:val="standardContextual"/>
        </w:rPr>
        <w:t>dd</w:t>
      </w:r>
      <w:proofErr w:type="spellEnd"/>
      <w:r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 – dzień wyrażony w dwóch cyfrach arabskich</w:t>
      </w:r>
    </w:p>
    <w:p w14:paraId="28ED0E50" w14:textId="3E00A63B" w:rsidR="00391676" w:rsidRPr="008620A1" w:rsidRDefault="00391676" w:rsidP="00B0615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rPr>
          <w:rFonts w:ascii="Aptos" w:hAnsi="Aptos" w:cs="Calibri"/>
          <w:color w:val="000000"/>
          <w:sz w:val="22"/>
          <w14:ligatures w14:val="standardContextual"/>
        </w:rPr>
      </w:pPr>
      <w:proofErr w:type="spellStart"/>
      <w:r w:rsidRPr="008620A1">
        <w:rPr>
          <w:rFonts w:ascii="Aptos" w:hAnsi="Aptos" w:cs="Calibri"/>
          <w:color w:val="000000"/>
          <w:sz w:val="22"/>
          <w14:ligatures w14:val="standardContextual"/>
        </w:rPr>
        <w:t>SK_Notatka_Nr_Data</w:t>
      </w:r>
      <w:proofErr w:type="spellEnd"/>
    </w:p>
    <w:p w14:paraId="294AEBA1" w14:textId="77777777" w:rsidR="00391676" w:rsidRPr="008620A1" w:rsidRDefault="00391676" w:rsidP="00B06151">
      <w:pPr>
        <w:autoSpaceDE w:val="0"/>
        <w:autoSpaceDN w:val="0"/>
        <w:adjustRightInd w:val="0"/>
        <w:spacing w:after="120" w:line="276" w:lineRule="auto"/>
        <w:ind w:left="107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gdzie:</w:t>
      </w:r>
    </w:p>
    <w:p w14:paraId="3A3E4DCA" w14:textId="77777777" w:rsidR="00391676" w:rsidRPr="008620A1" w:rsidRDefault="00391676" w:rsidP="00B06151">
      <w:pPr>
        <w:autoSpaceDE w:val="0"/>
        <w:autoSpaceDN w:val="0"/>
        <w:adjustRightInd w:val="0"/>
        <w:spacing w:after="120" w:line="276" w:lineRule="auto"/>
        <w:ind w:left="107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SK – skrót nazwy zadania, uzgodniony między Stronami</w:t>
      </w:r>
    </w:p>
    <w:p w14:paraId="033B111C" w14:textId="77777777" w:rsidR="00391676" w:rsidRPr="008620A1" w:rsidRDefault="00391676" w:rsidP="00B06151">
      <w:pPr>
        <w:autoSpaceDE w:val="0"/>
        <w:autoSpaceDN w:val="0"/>
        <w:adjustRightInd w:val="0"/>
        <w:spacing w:after="120" w:line="276" w:lineRule="auto"/>
        <w:ind w:left="107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Notatka – nazwa dokumentu: Notatka</w:t>
      </w:r>
    </w:p>
    <w:p w14:paraId="0C0C00AB" w14:textId="520F1324" w:rsidR="00391676" w:rsidRPr="008620A1" w:rsidRDefault="00391676" w:rsidP="00B06151">
      <w:pPr>
        <w:autoSpaceDE w:val="0"/>
        <w:autoSpaceDN w:val="0"/>
        <w:adjustRightInd w:val="0"/>
        <w:spacing w:after="120" w:line="276" w:lineRule="auto"/>
        <w:ind w:left="107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Nr – kolejny numer notatki sporządzonej między Stronami</w:t>
      </w:r>
    </w:p>
    <w:p w14:paraId="70EE2201" w14:textId="751FE3BF" w:rsidR="00391676" w:rsidRPr="008620A1" w:rsidRDefault="00391676" w:rsidP="00B06151">
      <w:pPr>
        <w:autoSpaceDE w:val="0"/>
        <w:autoSpaceDN w:val="0"/>
        <w:adjustRightInd w:val="0"/>
        <w:spacing w:after="120" w:line="276" w:lineRule="auto"/>
        <w:ind w:left="107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Data – data zapisu ostatniej wersji w systemie </w:t>
      </w:r>
      <w:proofErr w:type="spellStart"/>
      <w:r w:rsidR="00B91190">
        <w:rPr>
          <w:rFonts w:ascii="Aptos" w:hAnsi="Aptos" w:cs="Calibri"/>
          <w:color w:val="000000"/>
          <w:sz w:val="22"/>
          <w14:ligatures w14:val="standardContextual"/>
        </w:rPr>
        <w:t>rrrr</w:t>
      </w:r>
      <w:r w:rsidRPr="008620A1">
        <w:rPr>
          <w:rFonts w:ascii="Aptos" w:hAnsi="Aptos" w:cs="Calibri"/>
          <w:color w:val="000000"/>
          <w:sz w:val="22"/>
          <w14:ligatures w14:val="standardContextual"/>
        </w:rPr>
        <w:t>mmdd</w:t>
      </w:r>
      <w:proofErr w:type="spellEnd"/>
      <w:r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, gdzie </w:t>
      </w:r>
      <w:proofErr w:type="spellStart"/>
      <w:r w:rsidR="00B91190">
        <w:rPr>
          <w:rFonts w:ascii="Aptos" w:hAnsi="Aptos" w:cs="Calibri"/>
          <w:color w:val="000000"/>
          <w:sz w:val="22"/>
          <w14:ligatures w14:val="standardContextual"/>
        </w:rPr>
        <w:t>rrrr</w:t>
      </w:r>
      <w:proofErr w:type="spellEnd"/>
      <w:r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 oznacza rok, mm – miesiąc wyrażony w dwóch cyfrach arabskich, </w:t>
      </w:r>
      <w:proofErr w:type="spellStart"/>
      <w:r w:rsidRPr="008620A1">
        <w:rPr>
          <w:rFonts w:ascii="Aptos" w:hAnsi="Aptos" w:cs="Calibri"/>
          <w:color w:val="000000"/>
          <w:sz w:val="22"/>
          <w14:ligatures w14:val="standardContextual"/>
        </w:rPr>
        <w:t>dd</w:t>
      </w:r>
      <w:proofErr w:type="spellEnd"/>
      <w:r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 – dzień wyrażony w dwóch cyfrach arabskich</w:t>
      </w:r>
      <w:r w:rsidR="00B91190">
        <w:rPr>
          <w:rFonts w:ascii="Aptos" w:hAnsi="Aptos" w:cs="Calibri"/>
          <w:color w:val="000000"/>
          <w:sz w:val="22"/>
          <w14:ligatures w14:val="standardContextual"/>
        </w:rPr>
        <w:t>.</w:t>
      </w:r>
    </w:p>
    <w:p w14:paraId="6A249D4D" w14:textId="56CC4CCF" w:rsidR="001E5D81" w:rsidRPr="008620A1" w:rsidRDefault="001E5D81" w:rsidP="00B06151">
      <w:pPr>
        <w:pStyle w:val="Nagwek3"/>
        <w:spacing w:after="120" w:line="276" w:lineRule="auto"/>
      </w:pPr>
      <w:bookmarkStart w:id="22" w:name="_Toc165035776"/>
      <w:bookmarkStart w:id="23" w:name="_Toc169006291"/>
      <w:bookmarkStart w:id="24" w:name="_Toc180659258"/>
      <w:bookmarkStart w:id="25" w:name="_Toc182299392"/>
      <w:r w:rsidRPr="008620A1">
        <w:t xml:space="preserve">Zasady opracowywania Dokumentacji </w:t>
      </w:r>
      <w:r w:rsidR="009D414C" w:rsidRPr="008620A1">
        <w:t>projektowej</w:t>
      </w:r>
      <w:bookmarkEnd w:id="22"/>
      <w:bookmarkEnd w:id="23"/>
      <w:bookmarkEnd w:id="24"/>
      <w:bookmarkEnd w:id="25"/>
    </w:p>
    <w:p w14:paraId="74DD28AF" w14:textId="5733C51E" w:rsidR="009A0264" w:rsidRPr="008620A1" w:rsidRDefault="00F02BFE" w:rsidP="00B06151">
      <w:pPr>
        <w:pStyle w:val="Akapitzlist"/>
        <w:autoSpaceDE w:val="0"/>
        <w:autoSpaceDN w:val="0"/>
        <w:adjustRightInd w:val="0"/>
        <w:spacing w:after="120" w:line="276" w:lineRule="auto"/>
        <w:ind w:left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 trakcie realizacji Przedmiotu zamówienia</w:t>
      </w:r>
      <w:r w:rsidR="00570E85" w:rsidRPr="008620A1">
        <w:rPr>
          <w:rFonts w:ascii="Aptos" w:hAnsi="Aptos" w:cstheme="minorHAnsi"/>
          <w:sz w:val="22"/>
        </w:rPr>
        <w:t xml:space="preserve"> </w:t>
      </w:r>
      <w:r w:rsidR="00F03EA6" w:rsidRPr="008620A1">
        <w:rPr>
          <w:rFonts w:ascii="Aptos" w:hAnsi="Aptos" w:cstheme="minorHAnsi"/>
          <w:sz w:val="22"/>
        </w:rPr>
        <w:t xml:space="preserve">Wykonawca będzie opracowywał Dokumentację projektową zamówienia lub wspierał </w:t>
      </w:r>
      <w:r w:rsidR="009A0264" w:rsidRPr="008620A1">
        <w:rPr>
          <w:rFonts w:ascii="Aptos" w:hAnsi="Aptos" w:cstheme="minorHAnsi"/>
          <w:sz w:val="22"/>
        </w:rPr>
        <w:t xml:space="preserve">tworzenie Dokumentacji przez Wykonawców zewnętrznych poprzez określanie wymagań dla Dokumentów, w tym ich zawartości w ramach współpracy przy tworzeniu umów na </w:t>
      </w:r>
      <w:r w:rsidR="00570E85" w:rsidRPr="008620A1">
        <w:rPr>
          <w:rFonts w:ascii="Aptos" w:hAnsi="Aptos" w:cstheme="minorHAnsi"/>
          <w:sz w:val="22"/>
        </w:rPr>
        <w:t>opracowanie robota dla potrzeb sadownictwa</w:t>
      </w:r>
      <w:r w:rsidR="009A0264" w:rsidRPr="008620A1">
        <w:rPr>
          <w:rFonts w:ascii="Aptos" w:hAnsi="Aptos" w:cstheme="minorHAnsi"/>
          <w:sz w:val="22"/>
        </w:rPr>
        <w:t xml:space="preserve"> oraz poprzez weryfikację, zgłaszanie uwag, proponowanie zmian, zapisów, korekt w Dokumentach opracowanych przez Wykonawców zewnętrznych, zgodnie z poniższymi zasadami:</w:t>
      </w:r>
    </w:p>
    <w:p w14:paraId="497C8C98" w14:textId="59C00F17" w:rsidR="009A0264" w:rsidRPr="008620A1" w:rsidRDefault="009A0264" w:rsidP="00B06151">
      <w:pPr>
        <w:pStyle w:val="Akapitzlist"/>
        <w:numPr>
          <w:ilvl w:val="3"/>
          <w:numId w:val="47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Pierwsza strona Dokumentu projektowego musi zawierać:</w:t>
      </w:r>
    </w:p>
    <w:p w14:paraId="352D469A" w14:textId="3F47806E" w:rsidR="009A0264" w:rsidRPr="008620A1" w:rsidRDefault="00F16938" w:rsidP="00B0615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i</w:t>
      </w:r>
      <w:r w:rsidR="009A0264" w:rsidRPr="008620A1">
        <w:rPr>
          <w:rFonts w:ascii="Aptos" w:hAnsi="Aptos" w:cstheme="minorHAnsi"/>
          <w:sz w:val="22"/>
        </w:rPr>
        <w:t>nformację o dofinansowaniu Projektu ze środków pochodzących z funduszy europejskich (w szczególności logotypy w nagłówku);</w:t>
      </w:r>
    </w:p>
    <w:p w14:paraId="4AB3220F" w14:textId="77777777" w:rsidR="009A0264" w:rsidRPr="008620A1" w:rsidRDefault="009A0264" w:rsidP="00B0615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nazwę dokumentu;</w:t>
      </w:r>
    </w:p>
    <w:p w14:paraId="329579B3" w14:textId="2F78DC96" w:rsidR="009A0264" w:rsidRPr="008620A1" w:rsidRDefault="009A0264" w:rsidP="00B0615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nazwę Projektu;</w:t>
      </w:r>
    </w:p>
    <w:p w14:paraId="4CE4FA4D" w14:textId="77777777" w:rsidR="009D1F15" w:rsidRPr="008620A1" w:rsidRDefault="009D1F15" w:rsidP="00B0615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określenie Wykonawcy (nazwa);</w:t>
      </w:r>
    </w:p>
    <w:p w14:paraId="6921A768" w14:textId="5A3D0482" w:rsidR="009D1F15" w:rsidRPr="008620A1" w:rsidRDefault="009D1F15" w:rsidP="00B0615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określenie Zamawiającego (nazwa i logotyp);</w:t>
      </w:r>
    </w:p>
    <w:p w14:paraId="094EE045" w14:textId="77777777" w:rsidR="009A0264" w:rsidRPr="008620A1" w:rsidRDefault="009A0264" w:rsidP="00B0615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wersję dokumentu;</w:t>
      </w:r>
    </w:p>
    <w:p w14:paraId="493C5E0B" w14:textId="0E8E8AF1" w:rsidR="009A0264" w:rsidRPr="008620A1" w:rsidRDefault="009A0264" w:rsidP="00B0615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datę dokumentu.</w:t>
      </w:r>
    </w:p>
    <w:p w14:paraId="5A62A7CD" w14:textId="3516D401" w:rsidR="009A0264" w:rsidRPr="008620A1" w:rsidRDefault="009D1F15" w:rsidP="00B06151">
      <w:pPr>
        <w:pStyle w:val="Akapitzlist"/>
        <w:numPr>
          <w:ilvl w:val="3"/>
          <w:numId w:val="47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Dokument projekt</w:t>
      </w:r>
      <w:r w:rsidR="00122631" w:rsidRPr="008620A1">
        <w:rPr>
          <w:rFonts w:ascii="Aptos" w:hAnsi="Aptos" w:cstheme="minorHAnsi"/>
          <w:sz w:val="22"/>
        </w:rPr>
        <w:t>owy</w:t>
      </w:r>
      <w:r w:rsidRPr="008620A1">
        <w:rPr>
          <w:rFonts w:ascii="Aptos" w:hAnsi="Aptos" w:cstheme="minorHAnsi"/>
          <w:sz w:val="22"/>
        </w:rPr>
        <w:t xml:space="preserve"> musi zawierać metrykę dokumentu, zawierającą niżej wymienione informacje:</w:t>
      </w:r>
    </w:p>
    <w:p w14:paraId="32E61AB1" w14:textId="77777777" w:rsidR="009D1F15" w:rsidRPr="008620A1" w:rsidRDefault="009D1F15" w:rsidP="00B0615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numer Umowy;</w:t>
      </w:r>
    </w:p>
    <w:p w14:paraId="707A42D6" w14:textId="748B04D0" w:rsidR="009D1F15" w:rsidRPr="008620A1" w:rsidRDefault="00EB04F5" w:rsidP="00B0615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tytuł Dokumentu;</w:t>
      </w:r>
    </w:p>
    <w:p w14:paraId="2F5A62A5" w14:textId="08AFEE17" w:rsidR="00EB04F5" w:rsidRPr="008620A1" w:rsidRDefault="00EB04F5" w:rsidP="00B0615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wersja Dokumentu;</w:t>
      </w:r>
    </w:p>
    <w:p w14:paraId="5DD38B65" w14:textId="5D288353" w:rsidR="007D5C47" w:rsidRPr="008620A1" w:rsidRDefault="007D5C47" w:rsidP="00B0615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data zmiany wersji dokumentu;</w:t>
      </w:r>
    </w:p>
    <w:p w14:paraId="17979994" w14:textId="7642E556" w:rsidR="007D5C47" w:rsidRPr="008620A1" w:rsidRDefault="007D5C47" w:rsidP="00B0615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status dokumentu (roboczy/ gotowy /zatwierdzony);</w:t>
      </w:r>
    </w:p>
    <w:p w14:paraId="1DFB198F" w14:textId="40216B91" w:rsidR="00EB04F5" w:rsidRPr="008620A1" w:rsidRDefault="007D5C47" w:rsidP="00B0615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uwagi.</w:t>
      </w:r>
    </w:p>
    <w:p w14:paraId="0951EF24" w14:textId="63139D21" w:rsidR="00722A5E" w:rsidRPr="008620A1" w:rsidRDefault="00722A5E" w:rsidP="00B06151">
      <w:pPr>
        <w:pStyle w:val="Akapitzlist"/>
        <w:numPr>
          <w:ilvl w:val="3"/>
          <w:numId w:val="47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Dokument musi zawierać historię zmian dokumentu (Wersja, Data, Treść / Zmiana, Autor).</w:t>
      </w:r>
    </w:p>
    <w:p w14:paraId="1ED99667" w14:textId="07C83656" w:rsidR="001E5D81" w:rsidRPr="008620A1" w:rsidRDefault="001E5D81" w:rsidP="00B06151">
      <w:pPr>
        <w:numPr>
          <w:ilvl w:val="3"/>
          <w:numId w:val="47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lastRenderedPageBreak/>
        <w:t xml:space="preserve">Dokument musi zawierać kontrolę dystrybucji dokumentu (L.p., </w:t>
      </w:r>
      <w:r w:rsidR="005B004C" w:rsidRPr="008620A1">
        <w:rPr>
          <w:rFonts w:ascii="Aptos" w:hAnsi="Aptos" w:cs="Calibri"/>
          <w:color w:val="000000"/>
          <w:sz w:val="22"/>
          <w14:ligatures w14:val="standardContextual"/>
        </w:rPr>
        <w:t>Data</w:t>
      </w:r>
      <w:r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, Adresat / Miejsce składowania, Imię i nazwisko osoby przekazującej dokument, Imię i nazwisko </w:t>
      </w:r>
      <w:r w:rsidR="002479BD" w:rsidRPr="008620A1">
        <w:rPr>
          <w:rFonts w:ascii="Aptos" w:hAnsi="Aptos" w:cs="Calibri"/>
          <w:color w:val="000000"/>
          <w:sz w:val="22"/>
          <w14:ligatures w14:val="standardContextual"/>
        </w:rPr>
        <w:t>osoby,</w:t>
      </w:r>
      <w:r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 której przekazano dokument).</w:t>
      </w:r>
    </w:p>
    <w:p w14:paraId="54BB504A" w14:textId="437F18E7" w:rsidR="00B831DF" w:rsidRPr="008620A1" w:rsidRDefault="00B831DF" w:rsidP="00B06151">
      <w:pPr>
        <w:numPr>
          <w:ilvl w:val="3"/>
          <w:numId w:val="47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Dokument musi zawierać listę załączników z dokładnie odwzorowaną nazwą załącznika</w:t>
      </w:r>
      <w:r w:rsidR="00B25B07"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 (tytuł)</w:t>
      </w:r>
      <w:r w:rsidRPr="008620A1">
        <w:rPr>
          <w:rFonts w:ascii="Aptos" w:hAnsi="Aptos" w:cs="Calibri"/>
          <w:color w:val="000000"/>
          <w:sz w:val="22"/>
          <w14:ligatures w14:val="standardContextual"/>
        </w:rPr>
        <w:t>.</w:t>
      </w:r>
    </w:p>
    <w:p w14:paraId="1C6BAAF0" w14:textId="472C2B79" w:rsidR="001E5D81" w:rsidRPr="008620A1" w:rsidRDefault="001E5D81" w:rsidP="00B06151">
      <w:pPr>
        <w:numPr>
          <w:ilvl w:val="3"/>
          <w:numId w:val="47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Dokument musi zawierać listę dokumentów powiązanych.</w:t>
      </w:r>
    </w:p>
    <w:p w14:paraId="69897188" w14:textId="7E8CB0AD" w:rsidR="001E5D81" w:rsidRPr="008620A1" w:rsidRDefault="001E5D81" w:rsidP="00B06151">
      <w:pPr>
        <w:numPr>
          <w:ilvl w:val="3"/>
          <w:numId w:val="47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Dokument musi zawierać spis treści zawierający rozdziały do trzeciego poziomu oraz wcięcia odróżniające poszczególne poziomy rozdziałów.</w:t>
      </w:r>
    </w:p>
    <w:p w14:paraId="58D55F06" w14:textId="7662CBAA" w:rsidR="001E5D81" w:rsidRPr="008620A1" w:rsidRDefault="001E5D81" w:rsidP="00B06151">
      <w:pPr>
        <w:numPr>
          <w:ilvl w:val="3"/>
          <w:numId w:val="47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Dokument musi zawierać spis rysunków, spis tabel, spis diagramów.</w:t>
      </w:r>
    </w:p>
    <w:p w14:paraId="0CAB433F" w14:textId="724C9212" w:rsidR="001E5D81" w:rsidRPr="008620A1" w:rsidRDefault="001E5D81" w:rsidP="00B06151">
      <w:pPr>
        <w:numPr>
          <w:ilvl w:val="3"/>
          <w:numId w:val="47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Dokument musi zawierać Wprowadzenie – w którym opisane będzie przeznaczenie dokumentu oraz jego krótkie streszczenie.</w:t>
      </w:r>
    </w:p>
    <w:p w14:paraId="213F881A" w14:textId="141F59C8" w:rsidR="001E5D81" w:rsidRPr="008620A1" w:rsidRDefault="001E5D81" w:rsidP="00B06151">
      <w:pPr>
        <w:numPr>
          <w:ilvl w:val="3"/>
          <w:numId w:val="47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Dokument musi zawierać definicję nazw i skrótów, które nie są wymienione w umowie na realizację Projektu.</w:t>
      </w:r>
    </w:p>
    <w:p w14:paraId="538D429D" w14:textId="71064076" w:rsidR="004836E1" w:rsidRPr="008620A1" w:rsidRDefault="00722A5E" w:rsidP="00B06151">
      <w:pPr>
        <w:numPr>
          <w:ilvl w:val="3"/>
          <w:numId w:val="47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Układ i treść każdego dokumentu będzie uzgadniany z Zamawiającym.</w:t>
      </w:r>
    </w:p>
    <w:p w14:paraId="525CB20F" w14:textId="3979B8A8" w:rsidR="00D0703E" w:rsidRPr="008620A1" w:rsidRDefault="00D0703E" w:rsidP="00B06151">
      <w:pPr>
        <w:pStyle w:val="Nagwek3"/>
        <w:spacing w:after="120" w:line="276" w:lineRule="auto"/>
      </w:pPr>
      <w:bookmarkStart w:id="26" w:name="_Toc165035777"/>
      <w:bookmarkStart w:id="27" w:name="_Toc169006292"/>
      <w:bookmarkStart w:id="28" w:name="_Toc180659259"/>
      <w:bookmarkStart w:id="29" w:name="_Toc182299393"/>
      <w:r w:rsidRPr="008620A1">
        <w:t>Za</w:t>
      </w:r>
      <w:r w:rsidR="00BC6849" w:rsidRPr="008620A1">
        <w:t xml:space="preserve">wartość </w:t>
      </w:r>
      <w:r w:rsidR="00FD609D" w:rsidRPr="008620A1">
        <w:t>D</w:t>
      </w:r>
      <w:r w:rsidRPr="008620A1">
        <w:t>okumentacji</w:t>
      </w:r>
      <w:r w:rsidR="00BC6849" w:rsidRPr="008620A1">
        <w:t xml:space="preserve"> projektowej</w:t>
      </w:r>
      <w:bookmarkEnd w:id="26"/>
      <w:bookmarkEnd w:id="27"/>
      <w:bookmarkEnd w:id="28"/>
      <w:bookmarkEnd w:id="29"/>
    </w:p>
    <w:p w14:paraId="71629EF8" w14:textId="6371196F" w:rsidR="00122631" w:rsidRPr="008620A1" w:rsidRDefault="00122631" w:rsidP="00B06151">
      <w:pPr>
        <w:numPr>
          <w:ilvl w:val="0"/>
          <w:numId w:val="65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Dokumentacja projektowa dotycząca zamówienia będzie wytwarzana przez Wykonawcę według jednolitych szablonów wypracowanych i uzgodnionych z Zamawiającym w trakcie realizacji poszczególnych </w:t>
      </w:r>
      <w:r w:rsidR="005D4FD3" w:rsidRPr="008620A1">
        <w:rPr>
          <w:rFonts w:ascii="Aptos" w:hAnsi="Aptos" w:cs="Calibri"/>
          <w:color w:val="000000"/>
          <w:sz w:val="22"/>
          <w14:ligatures w14:val="standardContextual"/>
        </w:rPr>
        <w:t>Zleceń</w:t>
      </w:r>
      <w:r w:rsidRPr="008620A1">
        <w:rPr>
          <w:rFonts w:ascii="Aptos" w:hAnsi="Aptos" w:cs="Calibri"/>
          <w:color w:val="000000"/>
          <w:sz w:val="22"/>
          <w14:ligatures w14:val="standardContextual"/>
        </w:rPr>
        <w:t>.</w:t>
      </w:r>
    </w:p>
    <w:p w14:paraId="44CC98B3" w14:textId="7A7A21E2" w:rsidR="00B5397C" w:rsidRPr="008620A1" w:rsidRDefault="00CE6441" w:rsidP="00B06151">
      <w:pPr>
        <w:numPr>
          <w:ilvl w:val="0"/>
          <w:numId w:val="65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M</w:t>
      </w:r>
      <w:r w:rsidR="00B5397C" w:rsidRPr="008620A1">
        <w:rPr>
          <w:rFonts w:ascii="Aptos" w:hAnsi="Aptos" w:cs="Calibri"/>
          <w:color w:val="000000"/>
          <w:sz w:val="22"/>
          <w14:ligatures w14:val="standardContextual"/>
        </w:rPr>
        <w:t>inimalny zakres informacyjny najważniejszych elementów wybranej Dokumentacji projektowej</w:t>
      </w:r>
      <w:r w:rsidR="00122631" w:rsidRPr="008620A1">
        <w:rPr>
          <w:rFonts w:ascii="Aptos" w:hAnsi="Aptos" w:cs="Calibri"/>
          <w:color w:val="000000"/>
          <w:sz w:val="22"/>
          <w14:ligatures w14:val="standardContextual"/>
        </w:rPr>
        <w:t>, zarządczej i wspierającej</w:t>
      </w:r>
      <w:r w:rsidR="0028318C"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, </w:t>
      </w:r>
      <w:r w:rsidR="00B5397C" w:rsidRPr="008620A1">
        <w:rPr>
          <w:rFonts w:ascii="Aptos" w:hAnsi="Aptos" w:cs="Calibri"/>
          <w:color w:val="000000"/>
          <w:sz w:val="22"/>
          <w14:ligatures w14:val="standardContextual"/>
        </w:rPr>
        <w:t>wymaganej do przygotowania przez Wykonawcę</w:t>
      </w:r>
      <w:r w:rsidR="0028318C"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 lub Wykonawcę zewnętrznego</w:t>
      </w:r>
      <w:r w:rsidR="00B5397C"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, </w:t>
      </w:r>
      <w:r w:rsidR="00AC4B7D"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zostanie </w:t>
      </w:r>
      <w:r w:rsidR="00DF78CA"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uzgodniony </w:t>
      </w:r>
      <w:r w:rsidR="00AC4B7D" w:rsidRPr="008620A1">
        <w:rPr>
          <w:rFonts w:ascii="Aptos" w:hAnsi="Aptos" w:cs="Calibri"/>
          <w:color w:val="000000"/>
          <w:sz w:val="22"/>
          <w14:ligatures w14:val="standardContextual"/>
        </w:rPr>
        <w:t>w trakcie realizacji poszczególnych Zleceń</w:t>
      </w:r>
      <w:r w:rsidR="0054700B">
        <w:rPr>
          <w:rFonts w:ascii="Aptos" w:hAnsi="Aptos" w:cs="Calibri"/>
          <w:color w:val="000000"/>
          <w:sz w:val="22"/>
          <w14:ligatures w14:val="standardContextual"/>
        </w:rPr>
        <w:t>.</w:t>
      </w:r>
    </w:p>
    <w:p w14:paraId="5B6AF47A" w14:textId="154A6E8D" w:rsidR="004836E1" w:rsidRPr="008620A1" w:rsidRDefault="005D4FD3" w:rsidP="00B06151">
      <w:pPr>
        <w:numPr>
          <w:ilvl w:val="0"/>
          <w:numId w:val="65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Specjalista</w:t>
      </w:r>
      <w:r w:rsidR="00FD609D"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 zobowiązany jest podczas uzgadniania </w:t>
      </w:r>
      <w:r w:rsidR="00B5397C" w:rsidRPr="008620A1">
        <w:rPr>
          <w:rFonts w:ascii="Aptos" w:hAnsi="Aptos" w:cs="Calibri"/>
          <w:color w:val="000000"/>
          <w:sz w:val="22"/>
          <w14:ligatures w14:val="standardContextual"/>
        </w:rPr>
        <w:t>D</w:t>
      </w:r>
      <w:r w:rsidR="00FD609D" w:rsidRPr="008620A1">
        <w:rPr>
          <w:rFonts w:ascii="Aptos" w:hAnsi="Aptos" w:cs="Calibri"/>
          <w:color w:val="000000"/>
          <w:sz w:val="22"/>
          <w14:ligatures w14:val="standardContextual"/>
        </w:rPr>
        <w:t>okumentacji z Zamawiającym do uwzględniania uwag zgłoszonych przez Zamawiającego.</w:t>
      </w:r>
    </w:p>
    <w:p w14:paraId="093EC2E6" w14:textId="77777777" w:rsidR="00F01BCD" w:rsidRPr="008620A1" w:rsidRDefault="00F01BCD" w:rsidP="00B06151">
      <w:pPr>
        <w:pStyle w:val="Akapitzlist"/>
        <w:spacing w:after="120" w:line="276" w:lineRule="auto"/>
        <w:ind w:left="1077"/>
        <w:rPr>
          <w:rFonts w:ascii="Aptos" w:hAnsi="Aptos" w:cstheme="minorHAnsi"/>
        </w:rPr>
      </w:pPr>
    </w:p>
    <w:p w14:paraId="3FD99193" w14:textId="694E5B7D" w:rsidR="00920873" w:rsidRPr="008620A1" w:rsidRDefault="00920873" w:rsidP="008620A1">
      <w:pPr>
        <w:pStyle w:val="Nagwek1"/>
      </w:pPr>
      <w:bookmarkStart w:id="30" w:name="_Toc182299394"/>
      <w:bookmarkStart w:id="31" w:name="_Toc58839038"/>
      <w:r w:rsidRPr="008620A1">
        <w:t>Realizacja spotkań</w:t>
      </w:r>
      <w:r w:rsidR="00897437" w:rsidRPr="008620A1">
        <w:t xml:space="preserve"> statusowych</w:t>
      </w:r>
      <w:bookmarkEnd w:id="30"/>
    </w:p>
    <w:p w14:paraId="52B3E6AD" w14:textId="595396DC" w:rsidR="004F27C3" w:rsidRPr="008620A1" w:rsidRDefault="004F27C3" w:rsidP="004F27C3">
      <w:pPr>
        <w:numPr>
          <w:ilvl w:val="0"/>
          <w:numId w:val="75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>Wykonawca będzie odbywał z Zamawiającym cykliczne spotkania (raz w tygodniu</w:t>
      </w:r>
      <w:r w:rsidR="00B91190">
        <w:rPr>
          <w:rFonts w:ascii="Aptos" w:hAnsi="Aptos" w:cs="Calibri"/>
          <w:color w:val="000000"/>
          <w:sz w:val="22"/>
          <w14:ligatures w14:val="standardContextual"/>
        </w:rPr>
        <w:t>, w uzgodnionym wcześniej przez Strony terminie</w:t>
      </w:r>
      <w:r w:rsidRPr="008620A1">
        <w:rPr>
          <w:rFonts w:ascii="Aptos" w:hAnsi="Aptos" w:cs="Calibri"/>
          <w:color w:val="000000"/>
          <w:sz w:val="22"/>
          <w14:ligatures w14:val="standardContextual"/>
        </w:rPr>
        <w:t>) organizowane w formie wideokonferencji on-line lub bezpośredniej (stacjonarnej).</w:t>
      </w:r>
    </w:p>
    <w:p w14:paraId="3A380E8D" w14:textId="71CEE455" w:rsidR="004F27C3" w:rsidRPr="008620A1" w:rsidRDefault="004F27C3" w:rsidP="004F27C3">
      <w:pPr>
        <w:numPr>
          <w:ilvl w:val="0"/>
          <w:numId w:val="75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ptos" w:hAnsi="Aptos" w:cs="Calibri"/>
          <w:color w:val="000000"/>
          <w:sz w:val="22"/>
          <w14:ligatures w14:val="standardContextual"/>
        </w:rPr>
      </w:pPr>
      <w:r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Na spotkaniach tygodniowych </w:t>
      </w:r>
      <w:r w:rsidR="00911687" w:rsidRPr="008620A1">
        <w:rPr>
          <w:rFonts w:ascii="Aptos" w:hAnsi="Aptos" w:cs="Calibri"/>
          <w:color w:val="000000"/>
          <w:sz w:val="22"/>
          <w14:ligatures w14:val="standardContextual"/>
        </w:rPr>
        <w:t>omawiany będzie aktualny status (%</w:t>
      </w:r>
      <w:r w:rsidR="0089470E"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 </w:t>
      </w:r>
      <w:r w:rsidR="00911687"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wykonania) poszczególnych Zleceń oraz </w:t>
      </w:r>
      <w:r w:rsidRPr="008620A1">
        <w:rPr>
          <w:rFonts w:ascii="Aptos" w:hAnsi="Aptos" w:cs="Calibri"/>
          <w:color w:val="000000"/>
          <w:sz w:val="22"/>
          <w14:ligatures w14:val="standardContextual"/>
        </w:rPr>
        <w:t xml:space="preserve">określone będą zadania do realizacji przez Wykonawcę, Zamawiającego i Partnerów </w:t>
      </w:r>
      <w:r w:rsidR="00D2515D">
        <w:rPr>
          <w:rFonts w:ascii="Aptos" w:hAnsi="Aptos" w:cs="Calibri"/>
          <w:color w:val="000000"/>
          <w:sz w:val="22"/>
          <w14:ligatures w14:val="standardContextual"/>
        </w:rPr>
        <w:t xml:space="preserve">Projektu </w:t>
      </w:r>
      <w:r w:rsidRPr="008620A1">
        <w:rPr>
          <w:rFonts w:ascii="Aptos" w:hAnsi="Aptos" w:cs="Calibri"/>
          <w:color w:val="000000"/>
          <w:sz w:val="22"/>
          <w14:ligatures w14:val="standardContextual"/>
        </w:rPr>
        <w:t>na następny tydzień, wynikające z poszczególnych Zleceń</w:t>
      </w:r>
      <w:r w:rsidR="004052A9" w:rsidRPr="008620A1">
        <w:rPr>
          <w:rFonts w:ascii="Aptos" w:hAnsi="Aptos" w:cs="Calibri"/>
          <w:color w:val="000000"/>
          <w:sz w:val="22"/>
          <w14:ligatures w14:val="standardContextual"/>
        </w:rPr>
        <w:t>.</w:t>
      </w:r>
    </w:p>
    <w:p w14:paraId="5BB527BA" w14:textId="77777777" w:rsidR="00327A4A" w:rsidRPr="008620A1" w:rsidRDefault="00327A4A" w:rsidP="00B06151">
      <w:pPr>
        <w:spacing w:after="120" w:line="276" w:lineRule="auto"/>
        <w:rPr>
          <w:rFonts w:ascii="Aptos" w:hAnsi="Aptos"/>
        </w:rPr>
      </w:pPr>
      <w:bookmarkStart w:id="32" w:name="_Ref530084542"/>
      <w:bookmarkStart w:id="33" w:name="_Toc58839050"/>
      <w:bookmarkEnd w:id="31"/>
    </w:p>
    <w:p w14:paraId="4E474822" w14:textId="29C9A57C" w:rsidR="00EC76AC" w:rsidRPr="008620A1" w:rsidRDefault="00EC76AC" w:rsidP="008620A1">
      <w:pPr>
        <w:pStyle w:val="Nagwek1"/>
      </w:pPr>
      <w:bookmarkStart w:id="34" w:name="_Toc182299395"/>
      <w:r w:rsidRPr="008620A1">
        <w:t>Kontekst prawny</w:t>
      </w:r>
      <w:bookmarkEnd w:id="32"/>
      <w:bookmarkEnd w:id="33"/>
      <w:bookmarkEnd w:id="34"/>
    </w:p>
    <w:p w14:paraId="1FA71A91" w14:textId="77777777" w:rsidR="00EC76AC" w:rsidRPr="008620A1" w:rsidRDefault="00EC76AC" w:rsidP="00B06151">
      <w:p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Przedmiot zamówienia musi być zgodny z następującymi przepisami prawa polskiego i europejskiego oraz normami i wytycznymi aktualnymi na dzień zawarcia Umowy.</w:t>
      </w:r>
    </w:p>
    <w:p w14:paraId="68B2FAD3" w14:textId="77777777" w:rsidR="00EC76AC" w:rsidRPr="008620A1" w:rsidRDefault="00EC76AC" w:rsidP="00B06151">
      <w:pPr>
        <w:pStyle w:val="Akapitzlist"/>
        <w:numPr>
          <w:ilvl w:val="0"/>
          <w:numId w:val="29"/>
        </w:numPr>
        <w:spacing w:after="120" w:line="276" w:lineRule="auto"/>
        <w:ind w:left="357" w:hanging="357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Ustawy:</w:t>
      </w:r>
    </w:p>
    <w:p w14:paraId="354D5BCD" w14:textId="032576B7" w:rsidR="00EC76AC" w:rsidRPr="008620A1" w:rsidRDefault="00EC76AC" w:rsidP="00B06151">
      <w:pPr>
        <w:pStyle w:val="Akapitzlist"/>
        <w:numPr>
          <w:ilvl w:val="0"/>
          <w:numId w:val="28"/>
        </w:numPr>
        <w:spacing w:before="120" w:after="120" w:line="276" w:lineRule="auto"/>
        <w:ind w:left="709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lastRenderedPageBreak/>
        <w:t>Ustawa z dnia 17 lutego 2005 r. o informatyzacji działalności podmiotów realizujących zadania publiczne (</w:t>
      </w:r>
      <w:proofErr w:type="spellStart"/>
      <w:r w:rsidR="00164784" w:rsidRPr="008620A1">
        <w:rPr>
          <w:rFonts w:ascii="Aptos" w:hAnsi="Aptos" w:cstheme="minorHAnsi"/>
          <w:sz w:val="22"/>
        </w:rPr>
        <w:t>t.j</w:t>
      </w:r>
      <w:proofErr w:type="spellEnd"/>
      <w:r w:rsidR="00164784" w:rsidRPr="008620A1">
        <w:rPr>
          <w:rFonts w:ascii="Aptos" w:hAnsi="Aptos" w:cstheme="minorHAnsi"/>
          <w:sz w:val="22"/>
        </w:rPr>
        <w:t>. </w:t>
      </w:r>
      <w:r w:rsidRPr="008620A1">
        <w:rPr>
          <w:rFonts w:ascii="Aptos" w:hAnsi="Aptos" w:cstheme="minorHAnsi"/>
          <w:sz w:val="22"/>
        </w:rPr>
        <w:t>Dz.</w:t>
      </w:r>
      <w:r w:rsidR="0046308D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U.</w:t>
      </w:r>
      <w:r w:rsidR="0046308D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z 202</w:t>
      </w:r>
      <w:r w:rsidR="00164784" w:rsidRPr="008620A1">
        <w:rPr>
          <w:rFonts w:ascii="Aptos" w:hAnsi="Aptos" w:cstheme="minorHAnsi"/>
          <w:sz w:val="22"/>
        </w:rPr>
        <w:t>3</w:t>
      </w:r>
      <w:r w:rsidRPr="008620A1">
        <w:rPr>
          <w:rFonts w:ascii="Aptos" w:hAnsi="Aptos" w:cstheme="minorHAnsi"/>
          <w:sz w:val="22"/>
        </w:rPr>
        <w:t> r. poz. </w:t>
      </w:r>
      <w:r w:rsidR="00164784" w:rsidRPr="008620A1">
        <w:rPr>
          <w:rFonts w:ascii="Aptos" w:hAnsi="Aptos" w:cstheme="minorHAnsi"/>
          <w:sz w:val="22"/>
        </w:rPr>
        <w:t>5</w:t>
      </w:r>
      <w:r w:rsidRPr="008620A1">
        <w:rPr>
          <w:rFonts w:ascii="Aptos" w:hAnsi="Aptos" w:cstheme="minorHAnsi"/>
          <w:sz w:val="22"/>
        </w:rPr>
        <w:t>7 z</w:t>
      </w:r>
      <w:r w:rsidR="00472C83" w:rsidRPr="008620A1">
        <w:rPr>
          <w:rFonts w:ascii="Aptos" w:hAnsi="Aptos" w:cstheme="minorHAnsi"/>
          <w:sz w:val="22"/>
        </w:rPr>
        <w:t>e </w:t>
      </w:r>
      <w:r w:rsidRPr="008620A1">
        <w:rPr>
          <w:rFonts w:ascii="Aptos" w:hAnsi="Aptos" w:cstheme="minorHAnsi"/>
          <w:sz w:val="22"/>
        </w:rPr>
        <w:t>zm.);</w:t>
      </w:r>
    </w:p>
    <w:p w14:paraId="73C79791" w14:textId="16CF9E3A" w:rsidR="00EC76AC" w:rsidRPr="008620A1" w:rsidRDefault="00EC76AC" w:rsidP="00B06151">
      <w:pPr>
        <w:pStyle w:val="Akapitzlist"/>
        <w:numPr>
          <w:ilvl w:val="0"/>
          <w:numId w:val="28"/>
        </w:numPr>
        <w:spacing w:before="120"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Ustawa z dnia 4 lutego 1994 r. o prawie autorskim i prawach pokrewnych (</w:t>
      </w:r>
      <w:proofErr w:type="spellStart"/>
      <w:r w:rsidR="00472C83" w:rsidRPr="008620A1">
        <w:rPr>
          <w:rFonts w:ascii="Aptos" w:hAnsi="Aptos" w:cstheme="minorHAnsi"/>
          <w:sz w:val="22"/>
        </w:rPr>
        <w:t>t.j</w:t>
      </w:r>
      <w:proofErr w:type="spellEnd"/>
      <w:r w:rsidR="00472C83" w:rsidRPr="008620A1">
        <w:rPr>
          <w:rFonts w:ascii="Aptos" w:hAnsi="Aptos" w:cstheme="minorHAnsi"/>
          <w:sz w:val="22"/>
        </w:rPr>
        <w:t>. </w:t>
      </w:r>
      <w:r w:rsidRPr="008620A1">
        <w:rPr>
          <w:rFonts w:ascii="Aptos" w:hAnsi="Aptos" w:cstheme="minorHAnsi"/>
          <w:sz w:val="22"/>
        </w:rPr>
        <w:t>Dz.</w:t>
      </w:r>
      <w:r w:rsidR="0046308D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U. z 20</w:t>
      </w:r>
      <w:r w:rsidR="00472C83" w:rsidRPr="008620A1">
        <w:rPr>
          <w:rFonts w:ascii="Aptos" w:hAnsi="Aptos" w:cstheme="minorHAnsi"/>
          <w:sz w:val="22"/>
        </w:rPr>
        <w:t>22</w:t>
      </w:r>
      <w:r w:rsidRPr="008620A1">
        <w:rPr>
          <w:rFonts w:ascii="Aptos" w:hAnsi="Aptos" w:cstheme="minorHAnsi"/>
          <w:sz w:val="22"/>
        </w:rPr>
        <w:t> r. poz. 2</w:t>
      </w:r>
      <w:r w:rsidR="00472C83" w:rsidRPr="008620A1">
        <w:rPr>
          <w:rFonts w:ascii="Aptos" w:hAnsi="Aptos" w:cstheme="minorHAnsi"/>
          <w:sz w:val="22"/>
        </w:rPr>
        <w:t>509</w:t>
      </w:r>
      <w:r w:rsidRPr="008620A1">
        <w:rPr>
          <w:rFonts w:ascii="Aptos" w:hAnsi="Aptos" w:cstheme="minorHAnsi"/>
          <w:sz w:val="22"/>
        </w:rPr>
        <w:t>);</w:t>
      </w:r>
    </w:p>
    <w:p w14:paraId="4B0E9C8C" w14:textId="3943C302" w:rsidR="00EC76AC" w:rsidRPr="008620A1" w:rsidRDefault="00EC76AC" w:rsidP="00B06151">
      <w:pPr>
        <w:pStyle w:val="Akapitzlist"/>
        <w:numPr>
          <w:ilvl w:val="0"/>
          <w:numId w:val="28"/>
        </w:numPr>
        <w:spacing w:before="120"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Ustawa z dnia 10 maja 2018 r. o ochronie danych osobowych (</w:t>
      </w:r>
      <w:proofErr w:type="spellStart"/>
      <w:r w:rsidR="00472C83" w:rsidRPr="008620A1">
        <w:rPr>
          <w:rFonts w:ascii="Aptos" w:hAnsi="Aptos" w:cstheme="minorHAnsi"/>
          <w:sz w:val="22"/>
        </w:rPr>
        <w:t>t.j</w:t>
      </w:r>
      <w:proofErr w:type="spellEnd"/>
      <w:r w:rsidR="00472C83" w:rsidRPr="008620A1">
        <w:rPr>
          <w:rFonts w:ascii="Aptos" w:hAnsi="Aptos" w:cstheme="minorHAnsi"/>
          <w:sz w:val="22"/>
        </w:rPr>
        <w:t>. </w:t>
      </w:r>
      <w:r w:rsidRPr="008620A1">
        <w:rPr>
          <w:rFonts w:ascii="Aptos" w:hAnsi="Aptos" w:cstheme="minorHAnsi"/>
          <w:sz w:val="22"/>
        </w:rPr>
        <w:t>Dz.</w:t>
      </w:r>
      <w:r w:rsidR="0046308D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U. 2019 r. poz. 1781);</w:t>
      </w:r>
    </w:p>
    <w:p w14:paraId="0A987EE7" w14:textId="41003C07" w:rsidR="00EC76AC" w:rsidRPr="008620A1" w:rsidRDefault="00EC76AC" w:rsidP="00B06151">
      <w:pPr>
        <w:pStyle w:val="Akapitzlist"/>
        <w:numPr>
          <w:ilvl w:val="0"/>
          <w:numId w:val="28"/>
        </w:numPr>
        <w:spacing w:before="120"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Ustawa z dnia 5 czerwca 1998 r. o samorządzie województwa (</w:t>
      </w:r>
      <w:proofErr w:type="spellStart"/>
      <w:r w:rsidR="00472C83" w:rsidRPr="008620A1">
        <w:rPr>
          <w:rFonts w:ascii="Aptos" w:hAnsi="Aptos" w:cstheme="minorHAnsi"/>
          <w:sz w:val="22"/>
        </w:rPr>
        <w:t>t.j</w:t>
      </w:r>
      <w:proofErr w:type="spellEnd"/>
      <w:r w:rsidR="00472C83" w:rsidRPr="008620A1">
        <w:rPr>
          <w:rFonts w:ascii="Aptos" w:hAnsi="Aptos" w:cstheme="minorHAnsi"/>
          <w:sz w:val="22"/>
        </w:rPr>
        <w:t>. </w:t>
      </w:r>
      <w:r w:rsidRPr="008620A1">
        <w:rPr>
          <w:rFonts w:ascii="Aptos" w:hAnsi="Aptos" w:cstheme="minorHAnsi"/>
          <w:sz w:val="22"/>
        </w:rPr>
        <w:t>Dz.</w:t>
      </w:r>
      <w:r w:rsidR="0046308D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U. z 202</w:t>
      </w:r>
      <w:r w:rsidR="00472C83" w:rsidRPr="008620A1">
        <w:rPr>
          <w:rFonts w:ascii="Aptos" w:hAnsi="Aptos" w:cstheme="minorHAnsi"/>
          <w:sz w:val="22"/>
        </w:rPr>
        <w:t>2</w:t>
      </w:r>
      <w:r w:rsidRPr="008620A1">
        <w:rPr>
          <w:rFonts w:ascii="Aptos" w:hAnsi="Aptos" w:cstheme="minorHAnsi"/>
          <w:sz w:val="22"/>
        </w:rPr>
        <w:t> r. poz. </w:t>
      </w:r>
      <w:r w:rsidR="00472C83" w:rsidRPr="008620A1">
        <w:rPr>
          <w:rFonts w:ascii="Aptos" w:hAnsi="Aptos" w:cstheme="minorHAnsi"/>
          <w:sz w:val="22"/>
        </w:rPr>
        <w:t>2094</w:t>
      </w:r>
      <w:r w:rsidRPr="008620A1">
        <w:rPr>
          <w:rFonts w:ascii="Aptos" w:hAnsi="Aptos" w:cstheme="minorHAnsi"/>
          <w:sz w:val="22"/>
        </w:rPr>
        <w:t>, ze zm.);</w:t>
      </w:r>
    </w:p>
    <w:p w14:paraId="174927CE" w14:textId="7C00E880" w:rsidR="00EC76AC" w:rsidRPr="008620A1" w:rsidRDefault="00EC76AC" w:rsidP="00B06151">
      <w:pPr>
        <w:pStyle w:val="Akapitzlist"/>
        <w:numPr>
          <w:ilvl w:val="0"/>
          <w:numId w:val="28"/>
        </w:numPr>
        <w:spacing w:before="120"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Ustawa z dnia 14 czerwca 1960 r. Kodeks postępowania administracyjnego (</w:t>
      </w:r>
      <w:proofErr w:type="spellStart"/>
      <w:r w:rsidR="00472C83" w:rsidRPr="008620A1">
        <w:rPr>
          <w:rFonts w:ascii="Aptos" w:hAnsi="Aptos" w:cstheme="minorHAnsi"/>
          <w:sz w:val="22"/>
        </w:rPr>
        <w:t>t.j</w:t>
      </w:r>
      <w:proofErr w:type="spellEnd"/>
      <w:r w:rsidR="00472C83" w:rsidRPr="008620A1">
        <w:rPr>
          <w:rFonts w:ascii="Aptos" w:hAnsi="Aptos" w:cstheme="minorHAnsi"/>
          <w:sz w:val="22"/>
        </w:rPr>
        <w:t>. </w:t>
      </w:r>
      <w:r w:rsidRPr="008620A1">
        <w:rPr>
          <w:rFonts w:ascii="Aptos" w:hAnsi="Aptos" w:cstheme="minorHAnsi"/>
          <w:sz w:val="22"/>
        </w:rPr>
        <w:t>Dz.</w:t>
      </w:r>
      <w:r w:rsidR="0046308D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U. z 202</w:t>
      </w:r>
      <w:r w:rsidR="00472C83" w:rsidRPr="008620A1">
        <w:rPr>
          <w:rFonts w:ascii="Aptos" w:hAnsi="Aptos" w:cstheme="minorHAnsi"/>
          <w:sz w:val="22"/>
        </w:rPr>
        <w:t>3</w:t>
      </w:r>
      <w:r w:rsidRPr="008620A1">
        <w:rPr>
          <w:rFonts w:ascii="Aptos" w:hAnsi="Aptos" w:cstheme="minorHAnsi"/>
          <w:sz w:val="22"/>
        </w:rPr>
        <w:t> r. poz. </w:t>
      </w:r>
      <w:r w:rsidR="00472C83" w:rsidRPr="008620A1">
        <w:rPr>
          <w:rFonts w:ascii="Aptos" w:hAnsi="Aptos" w:cstheme="minorHAnsi"/>
          <w:sz w:val="22"/>
        </w:rPr>
        <w:t>775</w:t>
      </w:r>
      <w:r w:rsidRPr="008620A1">
        <w:rPr>
          <w:rFonts w:ascii="Aptos" w:hAnsi="Aptos" w:cstheme="minorHAnsi"/>
          <w:sz w:val="22"/>
        </w:rPr>
        <w:t>, ze zm.);</w:t>
      </w:r>
    </w:p>
    <w:p w14:paraId="6C88D30A" w14:textId="4F773F77" w:rsidR="00EC76AC" w:rsidRPr="008620A1" w:rsidRDefault="00EC76AC" w:rsidP="00B06151">
      <w:pPr>
        <w:pStyle w:val="Akapitzlist"/>
        <w:numPr>
          <w:ilvl w:val="0"/>
          <w:numId w:val="28"/>
        </w:numPr>
        <w:spacing w:before="120"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Ustawa z dnia 23 kwietnia 1964 r. Kodeks Cywilny (</w:t>
      </w:r>
      <w:proofErr w:type="spellStart"/>
      <w:r w:rsidR="00B4493A" w:rsidRPr="008620A1">
        <w:rPr>
          <w:rFonts w:ascii="Aptos" w:hAnsi="Aptos" w:cstheme="minorHAnsi"/>
          <w:sz w:val="22"/>
        </w:rPr>
        <w:t>t.j</w:t>
      </w:r>
      <w:proofErr w:type="spellEnd"/>
      <w:r w:rsidR="00B4493A" w:rsidRPr="008620A1">
        <w:rPr>
          <w:rFonts w:ascii="Aptos" w:hAnsi="Aptos" w:cstheme="minorHAnsi"/>
          <w:sz w:val="22"/>
        </w:rPr>
        <w:t>. </w:t>
      </w:r>
      <w:r w:rsidRPr="008620A1">
        <w:rPr>
          <w:rFonts w:ascii="Aptos" w:hAnsi="Aptos" w:cstheme="minorHAnsi"/>
          <w:sz w:val="22"/>
        </w:rPr>
        <w:t>Dz.</w:t>
      </w:r>
      <w:r w:rsidR="0046308D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U. z 202</w:t>
      </w:r>
      <w:r w:rsidR="00B4493A" w:rsidRPr="008620A1">
        <w:rPr>
          <w:rFonts w:ascii="Aptos" w:hAnsi="Aptos" w:cstheme="minorHAnsi"/>
          <w:sz w:val="22"/>
        </w:rPr>
        <w:t>3</w:t>
      </w:r>
      <w:r w:rsidRPr="008620A1">
        <w:rPr>
          <w:rFonts w:ascii="Aptos" w:hAnsi="Aptos" w:cstheme="minorHAnsi"/>
          <w:sz w:val="22"/>
        </w:rPr>
        <w:t> r. poz. 1</w:t>
      </w:r>
      <w:r w:rsidR="00B4493A" w:rsidRPr="008620A1">
        <w:rPr>
          <w:rFonts w:ascii="Aptos" w:hAnsi="Aptos" w:cstheme="minorHAnsi"/>
          <w:sz w:val="22"/>
        </w:rPr>
        <w:t>610</w:t>
      </w:r>
      <w:r w:rsidRPr="008620A1">
        <w:rPr>
          <w:rFonts w:ascii="Aptos" w:hAnsi="Aptos" w:cstheme="minorHAnsi"/>
          <w:sz w:val="22"/>
        </w:rPr>
        <w:t>, ze zm.);</w:t>
      </w:r>
    </w:p>
    <w:p w14:paraId="5815123B" w14:textId="2033B7AA" w:rsidR="00EC76AC" w:rsidRPr="008620A1" w:rsidRDefault="00EC76AC" w:rsidP="00B06151">
      <w:pPr>
        <w:pStyle w:val="Akapitzlist"/>
        <w:numPr>
          <w:ilvl w:val="0"/>
          <w:numId w:val="28"/>
        </w:numPr>
        <w:spacing w:before="120"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Ustawa z dnia 4 kwietnia 2019 r. o dostępności cyfrowej stron internetowych i aplikacji mobilnych podmiotów publicznych (</w:t>
      </w:r>
      <w:proofErr w:type="spellStart"/>
      <w:r w:rsidR="00164784" w:rsidRPr="008620A1">
        <w:rPr>
          <w:rFonts w:ascii="Aptos" w:hAnsi="Aptos" w:cstheme="minorHAnsi"/>
          <w:sz w:val="22"/>
        </w:rPr>
        <w:t>t.j</w:t>
      </w:r>
      <w:proofErr w:type="spellEnd"/>
      <w:r w:rsidR="00164784" w:rsidRPr="008620A1">
        <w:rPr>
          <w:rFonts w:ascii="Aptos" w:hAnsi="Aptos" w:cstheme="minorHAnsi"/>
          <w:sz w:val="22"/>
        </w:rPr>
        <w:t xml:space="preserve">.: </w:t>
      </w:r>
      <w:r w:rsidRPr="008620A1">
        <w:rPr>
          <w:rFonts w:ascii="Aptos" w:hAnsi="Aptos" w:cstheme="minorHAnsi"/>
          <w:sz w:val="22"/>
        </w:rPr>
        <w:t>Dz.</w:t>
      </w:r>
      <w:r w:rsidR="0046308D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U. 20</w:t>
      </w:r>
      <w:r w:rsidR="00164784" w:rsidRPr="008620A1">
        <w:rPr>
          <w:rFonts w:ascii="Aptos" w:hAnsi="Aptos" w:cstheme="minorHAnsi"/>
          <w:sz w:val="22"/>
        </w:rPr>
        <w:t>23</w:t>
      </w:r>
      <w:r w:rsidRPr="008620A1">
        <w:rPr>
          <w:rFonts w:ascii="Aptos" w:hAnsi="Aptos" w:cstheme="minorHAnsi"/>
          <w:sz w:val="22"/>
        </w:rPr>
        <w:t xml:space="preserve"> poz. </w:t>
      </w:r>
      <w:r w:rsidR="00164784" w:rsidRPr="008620A1">
        <w:rPr>
          <w:rFonts w:ascii="Aptos" w:hAnsi="Aptos" w:cstheme="minorHAnsi"/>
          <w:sz w:val="22"/>
        </w:rPr>
        <w:t>1440</w:t>
      </w:r>
      <w:r w:rsidRPr="008620A1">
        <w:rPr>
          <w:rFonts w:ascii="Aptos" w:hAnsi="Aptos" w:cstheme="minorHAnsi"/>
          <w:sz w:val="22"/>
        </w:rPr>
        <w:t>);</w:t>
      </w:r>
      <w:r w:rsidR="00164784" w:rsidRPr="008620A1">
        <w:rPr>
          <w:rFonts w:ascii="Aptos" w:hAnsi="Aptos" w:cstheme="minorHAnsi"/>
          <w:sz w:val="22"/>
        </w:rPr>
        <w:t xml:space="preserve"> </w:t>
      </w:r>
    </w:p>
    <w:p w14:paraId="735548AA" w14:textId="15131C13" w:rsidR="00EC76AC" w:rsidRPr="008620A1" w:rsidRDefault="00EC76AC" w:rsidP="00B06151">
      <w:pPr>
        <w:pStyle w:val="Akapitzlist"/>
        <w:numPr>
          <w:ilvl w:val="0"/>
          <w:numId w:val="28"/>
        </w:numPr>
        <w:spacing w:before="120"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Ustawa z dnia 5 lipca 2018 r. o krajowym systemie </w:t>
      </w:r>
      <w:proofErr w:type="spellStart"/>
      <w:r w:rsidRPr="008620A1">
        <w:rPr>
          <w:rFonts w:ascii="Aptos" w:hAnsi="Aptos" w:cstheme="minorHAnsi"/>
          <w:sz w:val="22"/>
        </w:rPr>
        <w:t>cyberbezpieczeństwa</w:t>
      </w:r>
      <w:proofErr w:type="spellEnd"/>
      <w:r w:rsidRPr="008620A1">
        <w:rPr>
          <w:rFonts w:ascii="Aptos" w:hAnsi="Aptos" w:cstheme="minorHAnsi"/>
          <w:sz w:val="22"/>
        </w:rPr>
        <w:t xml:space="preserve"> (</w:t>
      </w:r>
      <w:proofErr w:type="spellStart"/>
      <w:r w:rsidR="00827AA8" w:rsidRPr="008620A1">
        <w:rPr>
          <w:rFonts w:ascii="Aptos" w:hAnsi="Aptos" w:cstheme="minorHAnsi"/>
          <w:sz w:val="22"/>
        </w:rPr>
        <w:t>t.j</w:t>
      </w:r>
      <w:proofErr w:type="spellEnd"/>
      <w:r w:rsidR="00827AA8" w:rsidRPr="008620A1">
        <w:rPr>
          <w:rFonts w:ascii="Aptos" w:hAnsi="Aptos" w:cstheme="minorHAnsi"/>
          <w:sz w:val="22"/>
        </w:rPr>
        <w:t>. </w:t>
      </w:r>
      <w:r w:rsidRPr="008620A1">
        <w:rPr>
          <w:rFonts w:ascii="Aptos" w:hAnsi="Aptos" w:cstheme="minorHAnsi"/>
          <w:sz w:val="22"/>
        </w:rPr>
        <w:t>Dz. U. z 202</w:t>
      </w:r>
      <w:r w:rsidR="00827AA8" w:rsidRPr="008620A1">
        <w:rPr>
          <w:rFonts w:ascii="Aptos" w:hAnsi="Aptos" w:cstheme="minorHAnsi"/>
          <w:sz w:val="22"/>
        </w:rPr>
        <w:t>3</w:t>
      </w:r>
      <w:r w:rsidRPr="008620A1">
        <w:rPr>
          <w:rFonts w:ascii="Aptos" w:hAnsi="Aptos" w:cstheme="minorHAnsi"/>
          <w:sz w:val="22"/>
        </w:rPr>
        <w:t> r. poz. 9</w:t>
      </w:r>
      <w:r w:rsidR="00827AA8" w:rsidRPr="008620A1">
        <w:rPr>
          <w:rFonts w:ascii="Aptos" w:hAnsi="Aptos" w:cstheme="minorHAnsi"/>
          <w:sz w:val="22"/>
        </w:rPr>
        <w:t>13</w:t>
      </w:r>
      <w:r w:rsidRPr="008620A1">
        <w:rPr>
          <w:rFonts w:ascii="Aptos" w:hAnsi="Aptos" w:cstheme="minorHAnsi"/>
          <w:sz w:val="22"/>
        </w:rPr>
        <w:t xml:space="preserve"> ze zm.);</w:t>
      </w:r>
    </w:p>
    <w:p w14:paraId="29D1A51C" w14:textId="6E49ACFE" w:rsidR="00EC76AC" w:rsidRPr="008620A1" w:rsidRDefault="00EC76AC" w:rsidP="00B06151">
      <w:pPr>
        <w:pStyle w:val="Akapitzlist"/>
        <w:numPr>
          <w:ilvl w:val="0"/>
          <w:numId w:val="28"/>
        </w:numPr>
        <w:spacing w:before="120"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Ustawa z dnia 5 września 2016 r. o usługach zaufania oraz identyfikacji elektronicznej (</w:t>
      </w:r>
      <w:proofErr w:type="spellStart"/>
      <w:r w:rsidR="00827AA8" w:rsidRPr="008620A1">
        <w:rPr>
          <w:rFonts w:ascii="Aptos" w:hAnsi="Aptos" w:cstheme="minorHAnsi"/>
          <w:sz w:val="22"/>
        </w:rPr>
        <w:t>t.j</w:t>
      </w:r>
      <w:proofErr w:type="spellEnd"/>
      <w:r w:rsidR="00827AA8" w:rsidRPr="008620A1">
        <w:rPr>
          <w:rFonts w:ascii="Aptos" w:hAnsi="Aptos" w:cstheme="minorHAnsi"/>
          <w:sz w:val="22"/>
        </w:rPr>
        <w:t>. </w:t>
      </w:r>
      <w:r w:rsidRPr="008620A1">
        <w:rPr>
          <w:rFonts w:ascii="Aptos" w:hAnsi="Aptos" w:cstheme="minorHAnsi"/>
          <w:sz w:val="22"/>
        </w:rPr>
        <w:t>Dz.</w:t>
      </w:r>
      <w:r w:rsidR="0046308D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U. z 202</w:t>
      </w:r>
      <w:r w:rsidR="00827AA8" w:rsidRPr="008620A1">
        <w:rPr>
          <w:rFonts w:ascii="Aptos" w:hAnsi="Aptos" w:cstheme="minorHAnsi"/>
          <w:sz w:val="22"/>
        </w:rPr>
        <w:t>1</w:t>
      </w:r>
      <w:r w:rsidRPr="008620A1">
        <w:rPr>
          <w:rFonts w:ascii="Aptos" w:hAnsi="Aptos" w:cstheme="minorHAnsi"/>
          <w:sz w:val="22"/>
        </w:rPr>
        <w:t> r. poz. 17</w:t>
      </w:r>
      <w:r w:rsidR="00827AA8" w:rsidRPr="008620A1">
        <w:rPr>
          <w:rFonts w:ascii="Aptos" w:hAnsi="Aptos" w:cstheme="minorHAnsi"/>
          <w:sz w:val="22"/>
        </w:rPr>
        <w:t>97</w:t>
      </w:r>
      <w:r w:rsidRPr="008620A1">
        <w:rPr>
          <w:rFonts w:ascii="Aptos" w:hAnsi="Aptos" w:cstheme="minorHAnsi"/>
          <w:sz w:val="22"/>
        </w:rPr>
        <w:t xml:space="preserve"> ze</w:t>
      </w:r>
      <w:r w:rsidR="0046308D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zm.);</w:t>
      </w:r>
    </w:p>
    <w:p w14:paraId="6AB7E6AE" w14:textId="43B1C9FD" w:rsidR="00EC76AC" w:rsidRPr="008620A1" w:rsidRDefault="00EC76AC" w:rsidP="00B06151">
      <w:pPr>
        <w:pStyle w:val="Akapitzlist"/>
        <w:numPr>
          <w:ilvl w:val="0"/>
          <w:numId w:val="28"/>
        </w:numPr>
        <w:spacing w:before="120"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Ustawa z dnia 18 lipca 2002 r. o świadczeniu usług drogą elektroniczną (</w:t>
      </w:r>
      <w:proofErr w:type="spellStart"/>
      <w:r w:rsidR="00EE1FAE" w:rsidRPr="008620A1">
        <w:rPr>
          <w:rFonts w:ascii="Aptos" w:hAnsi="Aptos" w:cstheme="minorHAnsi"/>
          <w:sz w:val="22"/>
        </w:rPr>
        <w:t>t.j</w:t>
      </w:r>
      <w:proofErr w:type="spellEnd"/>
      <w:r w:rsidR="00EE1FAE" w:rsidRPr="008620A1">
        <w:rPr>
          <w:rFonts w:ascii="Aptos" w:hAnsi="Aptos" w:cstheme="minorHAnsi"/>
          <w:sz w:val="22"/>
        </w:rPr>
        <w:t>. </w:t>
      </w:r>
      <w:r w:rsidRPr="008620A1">
        <w:rPr>
          <w:rFonts w:ascii="Aptos" w:hAnsi="Aptos" w:cstheme="minorHAnsi"/>
          <w:sz w:val="22"/>
        </w:rPr>
        <w:t>Dz. U. z 2020 r. poz. 344);</w:t>
      </w:r>
    </w:p>
    <w:p w14:paraId="2C19944D" w14:textId="63630C9C" w:rsidR="00EC76AC" w:rsidRPr="008620A1" w:rsidRDefault="00EC76AC" w:rsidP="00B06151">
      <w:pPr>
        <w:pStyle w:val="Akapitzlist"/>
        <w:numPr>
          <w:ilvl w:val="0"/>
          <w:numId w:val="28"/>
        </w:numPr>
        <w:spacing w:before="120"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Ustawa z dnia 16 lipca 2004 r. Prawo telekomunikacyjne (</w:t>
      </w:r>
      <w:proofErr w:type="spellStart"/>
      <w:r w:rsidRPr="008620A1">
        <w:rPr>
          <w:rFonts w:ascii="Aptos" w:hAnsi="Aptos" w:cstheme="minorHAnsi"/>
          <w:sz w:val="22"/>
        </w:rPr>
        <w:t>t.j</w:t>
      </w:r>
      <w:proofErr w:type="spellEnd"/>
      <w:r w:rsidRPr="008620A1">
        <w:rPr>
          <w:rFonts w:ascii="Aptos" w:hAnsi="Aptos" w:cstheme="minorHAnsi"/>
          <w:sz w:val="22"/>
        </w:rPr>
        <w:t>. Dz.</w:t>
      </w:r>
      <w:r w:rsidR="0046308D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U. z 202</w:t>
      </w:r>
      <w:r w:rsidR="00EE1FAE" w:rsidRPr="008620A1">
        <w:rPr>
          <w:rFonts w:ascii="Aptos" w:hAnsi="Aptos" w:cstheme="minorHAnsi"/>
          <w:sz w:val="22"/>
        </w:rPr>
        <w:t>4</w:t>
      </w:r>
      <w:r w:rsidRPr="008620A1">
        <w:rPr>
          <w:rFonts w:ascii="Aptos" w:hAnsi="Aptos" w:cstheme="minorHAnsi"/>
          <w:sz w:val="22"/>
        </w:rPr>
        <w:t> r. poz. </w:t>
      </w:r>
      <w:r w:rsidR="00EE1FAE" w:rsidRPr="008620A1">
        <w:rPr>
          <w:rFonts w:ascii="Aptos" w:hAnsi="Aptos" w:cstheme="minorHAnsi"/>
          <w:sz w:val="22"/>
        </w:rPr>
        <w:t>34</w:t>
      </w:r>
      <w:r w:rsidRPr="008620A1">
        <w:rPr>
          <w:rFonts w:ascii="Aptos" w:hAnsi="Aptos" w:cstheme="minorHAnsi"/>
          <w:sz w:val="22"/>
        </w:rPr>
        <w:t>)</w:t>
      </w:r>
      <w:r w:rsidR="0046308D" w:rsidRPr="008620A1">
        <w:rPr>
          <w:rFonts w:ascii="Aptos" w:hAnsi="Aptos" w:cstheme="minorHAnsi"/>
          <w:sz w:val="22"/>
        </w:rPr>
        <w:t>;</w:t>
      </w:r>
    </w:p>
    <w:p w14:paraId="6A18B000" w14:textId="275E21A6" w:rsidR="00C10776" w:rsidRPr="008620A1" w:rsidRDefault="00C10776" w:rsidP="00F03F4A">
      <w:pPr>
        <w:pStyle w:val="Akapitzlist"/>
        <w:numPr>
          <w:ilvl w:val="0"/>
          <w:numId w:val="28"/>
        </w:numPr>
        <w:spacing w:before="120"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Ustawa Prawo Zamówień Publicznych (</w:t>
      </w:r>
      <w:proofErr w:type="spellStart"/>
      <w:r w:rsidRPr="008620A1">
        <w:rPr>
          <w:rFonts w:ascii="Aptos" w:hAnsi="Aptos" w:cstheme="minorHAnsi"/>
          <w:sz w:val="22"/>
        </w:rPr>
        <w:t>t.j</w:t>
      </w:r>
      <w:proofErr w:type="spellEnd"/>
      <w:r w:rsidRPr="008620A1">
        <w:rPr>
          <w:rFonts w:ascii="Aptos" w:hAnsi="Aptos" w:cstheme="minorHAnsi"/>
          <w:sz w:val="22"/>
        </w:rPr>
        <w:t>. Dz. U. z 2024 r. poz. 1320).</w:t>
      </w:r>
    </w:p>
    <w:p w14:paraId="0013283D" w14:textId="5E97E563" w:rsidR="00EC76AC" w:rsidRPr="008620A1" w:rsidRDefault="00EC76AC" w:rsidP="00B06151">
      <w:pPr>
        <w:pStyle w:val="Akapitzlist"/>
        <w:numPr>
          <w:ilvl w:val="0"/>
          <w:numId w:val="29"/>
        </w:numPr>
        <w:spacing w:before="120" w:after="120" w:line="276" w:lineRule="auto"/>
        <w:ind w:left="357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Akty wykonawcze:</w:t>
      </w:r>
    </w:p>
    <w:p w14:paraId="79FB5F55" w14:textId="2776FC8F" w:rsidR="00EC76AC" w:rsidRPr="008620A1" w:rsidRDefault="00EC76AC" w:rsidP="00B06151">
      <w:pPr>
        <w:pStyle w:val="Akapitzlist"/>
        <w:numPr>
          <w:ilvl w:val="0"/>
          <w:numId w:val="40"/>
        </w:numPr>
        <w:spacing w:before="120"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Rozporządzenie Rady Ministrów z dnia 12 kwietnia 2012 r. w sprawie Krajowych Ram Interoperacyjności, minimalnych wymagań dla rejestrów publicznych i wymiany informacji w postaci elektronicznej oraz minimalnych wymagań dla systemów teleinformatycznych (</w:t>
      </w:r>
      <w:proofErr w:type="spellStart"/>
      <w:r w:rsidR="00C54E3D" w:rsidRPr="008620A1">
        <w:rPr>
          <w:rFonts w:ascii="Aptos" w:hAnsi="Aptos" w:cstheme="minorHAnsi"/>
          <w:sz w:val="22"/>
        </w:rPr>
        <w:t>t.j</w:t>
      </w:r>
      <w:proofErr w:type="spellEnd"/>
      <w:r w:rsidR="00C54E3D" w:rsidRPr="008620A1">
        <w:rPr>
          <w:rFonts w:ascii="Aptos" w:hAnsi="Aptos" w:cstheme="minorHAnsi"/>
          <w:sz w:val="22"/>
        </w:rPr>
        <w:t>. </w:t>
      </w:r>
      <w:r w:rsidRPr="008620A1">
        <w:rPr>
          <w:rFonts w:ascii="Aptos" w:hAnsi="Aptos" w:cstheme="minorHAnsi"/>
          <w:sz w:val="22"/>
        </w:rPr>
        <w:t>Dz. U. z 2017 r., poz. 2247);</w:t>
      </w:r>
    </w:p>
    <w:p w14:paraId="02516115" w14:textId="09C9B7B9" w:rsidR="00EC76AC" w:rsidRPr="008620A1" w:rsidRDefault="00EC76AC" w:rsidP="00B06151">
      <w:pPr>
        <w:pStyle w:val="Akapitzlist"/>
        <w:numPr>
          <w:ilvl w:val="0"/>
          <w:numId w:val="40"/>
        </w:numPr>
        <w:spacing w:before="120"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Rozporządzenie Ministra Cyfryzacji z dnia 10 marca 2020 r. w sprawie szczegółowych warunków organizacyjnych i technicznych, które powinien spełniać system teleinformatyczny służący do uwierzytelniania użytkowników (Dz.</w:t>
      </w:r>
      <w:r w:rsidR="0046308D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U.</w:t>
      </w:r>
      <w:r w:rsidR="00CA5F30" w:rsidRPr="008620A1">
        <w:rPr>
          <w:rFonts w:ascii="Aptos" w:hAnsi="Aptos" w:cstheme="minorHAnsi"/>
          <w:sz w:val="22"/>
        </w:rPr>
        <w:t> z </w:t>
      </w:r>
      <w:r w:rsidRPr="008620A1">
        <w:rPr>
          <w:rFonts w:ascii="Aptos" w:hAnsi="Aptos" w:cstheme="minorHAnsi"/>
          <w:sz w:val="22"/>
        </w:rPr>
        <w:t>2020 r., poz. 399);</w:t>
      </w:r>
    </w:p>
    <w:p w14:paraId="19543B5E" w14:textId="6131E9A7" w:rsidR="007815EA" w:rsidRPr="008620A1" w:rsidRDefault="007815EA" w:rsidP="00B06151">
      <w:pPr>
        <w:pStyle w:val="Akapitzlist"/>
        <w:numPr>
          <w:ilvl w:val="0"/>
          <w:numId w:val="40"/>
        </w:numPr>
        <w:spacing w:before="120"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Rozporządzenie Ministra Cyfryzacji z dnia 4 grudnia 2019 r. w sprawie warunków organizacyjnych i technicznych dla podmiotów świadczących usługi z zakresu </w:t>
      </w:r>
      <w:proofErr w:type="spellStart"/>
      <w:r w:rsidRPr="008620A1">
        <w:rPr>
          <w:rFonts w:ascii="Aptos" w:hAnsi="Aptos" w:cstheme="minorHAnsi"/>
          <w:sz w:val="22"/>
        </w:rPr>
        <w:t>cyberbezpieczeństwa</w:t>
      </w:r>
      <w:proofErr w:type="spellEnd"/>
      <w:r w:rsidRPr="008620A1">
        <w:rPr>
          <w:rFonts w:ascii="Aptos" w:hAnsi="Aptos" w:cstheme="minorHAnsi"/>
          <w:sz w:val="22"/>
        </w:rPr>
        <w:t xml:space="preserve"> oraz wewnętrznych struktur organizacyjnych operatorów usług kluczowych odpowiedzialnych za </w:t>
      </w:r>
      <w:proofErr w:type="spellStart"/>
      <w:r w:rsidRPr="008620A1">
        <w:rPr>
          <w:rFonts w:ascii="Aptos" w:hAnsi="Aptos" w:cstheme="minorHAnsi"/>
          <w:sz w:val="22"/>
        </w:rPr>
        <w:t>cyberbezpieczeństwo</w:t>
      </w:r>
      <w:proofErr w:type="spellEnd"/>
      <w:r w:rsidRPr="008620A1">
        <w:rPr>
          <w:rFonts w:ascii="Aptos" w:hAnsi="Aptos" w:cstheme="minorHAnsi"/>
          <w:sz w:val="22"/>
        </w:rPr>
        <w:t xml:space="preserve"> (Dz.</w:t>
      </w:r>
      <w:r w:rsidR="0046308D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U. z 2019 r. poz. 2479)</w:t>
      </w:r>
      <w:r w:rsidR="0054700B">
        <w:rPr>
          <w:rFonts w:ascii="Aptos" w:hAnsi="Aptos" w:cstheme="minorHAnsi"/>
          <w:sz w:val="22"/>
        </w:rPr>
        <w:t>;</w:t>
      </w:r>
    </w:p>
    <w:p w14:paraId="0706192E" w14:textId="731A3CEE" w:rsidR="00EC76AC" w:rsidRPr="008620A1" w:rsidRDefault="00EC76AC" w:rsidP="00B06151">
      <w:pPr>
        <w:pStyle w:val="Akapitzlist"/>
        <w:numPr>
          <w:ilvl w:val="0"/>
          <w:numId w:val="40"/>
        </w:numPr>
        <w:spacing w:before="120"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Rozporządzenie Parlamentu Europejskiego i Rady (UE) 2016/679 z dnia 27 kwietnia 2016 r. w sprawie ochrony osób fizycznych w związku z przetwarzaniem danych osobowych i w sprawie swobodnego przepływu takich danych oraz uchylenia dyrektywy 95/46/WE (</w:t>
      </w:r>
      <w:proofErr w:type="spellStart"/>
      <w:r w:rsidRPr="008620A1">
        <w:rPr>
          <w:rFonts w:ascii="Aptos" w:hAnsi="Aptos" w:cstheme="minorHAnsi"/>
          <w:sz w:val="22"/>
        </w:rPr>
        <w:t>Dz.Urz.UE.L</w:t>
      </w:r>
      <w:proofErr w:type="spellEnd"/>
      <w:r w:rsidR="006027A7" w:rsidRPr="008620A1">
        <w:rPr>
          <w:rFonts w:ascii="Aptos" w:hAnsi="Aptos" w:cstheme="minorHAnsi"/>
          <w:sz w:val="22"/>
        </w:rPr>
        <w:t>.</w:t>
      </w:r>
      <w:r w:rsidRPr="008620A1">
        <w:rPr>
          <w:rFonts w:ascii="Aptos" w:hAnsi="Aptos" w:cstheme="minorHAnsi"/>
          <w:sz w:val="22"/>
        </w:rPr>
        <w:t xml:space="preserve"> 119</w:t>
      </w:r>
      <w:r w:rsidR="006027A7" w:rsidRPr="008620A1">
        <w:rPr>
          <w:rFonts w:ascii="Aptos" w:hAnsi="Aptos" w:cstheme="minorHAnsi"/>
          <w:sz w:val="22"/>
        </w:rPr>
        <w:t>/1 z 04.05.2016</w:t>
      </w:r>
      <w:r w:rsidRPr="008620A1">
        <w:rPr>
          <w:rFonts w:ascii="Aptos" w:hAnsi="Aptos" w:cstheme="minorHAnsi"/>
          <w:sz w:val="22"/>
        </w:rPr>
        <w:t>);</w:t>
      </w:r>
    </w:p>
    <w:p w14:paraId="687C410C" w14:textId="59FCF05D" w:rsidR="00EC76AC" w:rsidRPr="008620A1" w:rsidRDefault="00EC76AC" w:rsidP="00B06151">
      <w:pPr>
        <w:pStyle w:val="Akapitzlist"/>
        <w:numPr>
          <w:ilvl w:val="0"/>
          <w:numId w:val="40"/>
        </w:numPr>
        <w:spacing w:before="120" w:after="120" w:line="276" w:lineRule="auto"/>
        <w:ind w:left="714" w:hanging="357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lastRenderedPageBreak/>
        <w:t xml:space="preserve">Rozporządzenie Parlamentu Europejskiego i Rady (UE) nr 1301/2013 z dnia </w:t>
      </w:r>
      <w:r w:rsidR="006027A7" w:rsidRPr="008620A1">
        <w:rPr>
          <w:rFonts w:ascii="Aptos" w:hAnsi="Aptos" w:cstheme="minorHAnsi"/>
          <w:sz w:val="22"/>
        </w:rPr>
        <w:t>24</w:t>
      </w:r>
      <w:r w:rsidRPr="008620A1">
        <w:rPr>
          <w:rFonts w:ascii="Aptos" w:hAnsi="Aptos" w:cstheme="minorHAnsi"/>
          <w:sz w:val="22"/>
        </w:rPr>
        <w:t xml:space="preserve"> </w:t>
      </w:r>
      <w:r w:rsidR="006027A7" w:rsidRPr="008620A1">
        <w:rPr>
          <w:rFonts w:ascii="Aptos" w:hAnsi="Aptos" w:cstheme="minorHAnsi"/>
          <w:sz w:val="22"/>
        </w:rPr>
        <w:t>czerwca</w:t>
      </w:r>
      <w:r w:rsidRPr="008620A1">
        <w:rPr>
          <w:rFonts w:ascii="Aptos" w:hAnsi="Aptos" w:cstheme="minorHAnsi"/>
          <w:sz w:val="22"/>
        </w:rPr>
        <w:t xml:space="preserve"> 20</w:t>
      </w:r>
      <w:r w:rsidR="006027A7" w:rsidRPr="008620A1">
        <w:rPr>
          <w:rFonts w:ascii="Aptos" w:hAnsi="Aptos" w:cstheme="minorHAnsi"/>
          <w:sz w:val="22"/>
        </w:rPr>
        <w:t>2</w:t>
      </w:r>
      <w:r w:rsidRPr="008620A1">
        <w:rPr>
          <w:rFonts w:ascii="Aptos" w:hAnsi="Aptos" w:cstheme="minorHAnsi"/>
          <w:sz w:val="22"/>
        </w:rPr>
        <w:t xml:space="preserve">1 r. </w:t>
      </w:r>
      <w:r w:rsidR="006027A7" w:rsidRPr="008620A1">
        <w:rPr>
          <w:rFonts w:ascii="Aptos" w:hAnsi="Aptos" w:cstheme="minorHAnsi"/>
          <w:sz w:val="22"/>
        </w:rPr>
        <w:t>w sprawie Europejskiego Funduszu Rozwoju Regionalnego i Funduszu Spójności</w:t>
      </w:r>
      <w:r w:rsidRPr="008620A1">
        <w:rPr>
          <w:rFonts w:ascii="Aptos" w:hAnsi="Aptos" w:cstheme="minorHAnsi"/>
          <w:sz w:val="22"/>
        </w:rPr>
        <w:t xml:space="preserve"> (Dz.</w:t>
      </w:r>
      <w:r w:rsidR="0046308D" w:rsidRPr="008620A1">
        <w:rPr>
          <w:rFonts w:ascii="Aptos" w:hAnsi="Aptos" w:cstheme="minorHAnsi"/>
          <w:sz w:val="22"/>
        </w:rPr>
        <w:t> </w:t>
      </w:r>
      <w:r w:rsidRPr="008620A1">
        <w:rPr>
          <w:rFonts w:ascii="Aptos" w:hAnsi="Aptos" w:cstheme="minorHAnsi"/>
          <w:sz w:val="22"/>
        </w:rPr>
        <w:t>U.UE.L.</w:t>
      </w:r>
      <w:r w:rsidR="006027A7" w:rsidRPr="008620A1">
        <w:rPr>
          <w:rFonts w:ascii="Aptos" w:hAnsi="Aptos" w:cstheme="minorHAnsi"/>
          <w:sz w:val="22"/>
        </w:rPr>
        <w:t>231/60</w:t>
      </w:r>
      <w:r w:rsidRPr="008620A1">
        <w:rPr>
          <w:rFonts w:ascii="Aptos" w:hAnsi="Aptos" w:cstheme="minorHAnsi"/>
          <w:sz w:val="22"/>
        </w:rPr>
        <w:t xml:space="preserve"> z </w:t>
      </w:r>
      <w:r w:rsidR="006027A7" w:rsidRPr="008620A1">
        <w:rPr>
          <w:rFonts w:ascii="Aptos" w:hAnsi="Aptos" w:cstheme="minorHAnsi"/>
          <w:sz w:val="22"/>
        </w:rPr>
        <w:t>30</w:t>
      </w:r>
      <w:r w:rsidRPr="008620A1">
        <w:rPr>
          <w:rFonts w:ascii="Aptos" w:hAnsi="Aptos" w:cstheme="minorHAnsi"/>
          <w:sz w:val="22"/>
        </w:rPr>
        <w:t>.</w:t>
      </w:r>
      <w:r w:rsidR="006027A7" w:rsidRPr="008620A1">
        <w:rPr>
          <w:rFonts w:ascii="Aptos" w:hAnsi="Aptos" w:cstheme="minorHAnsi"/>
          <w:sz w:val="22"/>
        </w:rPr>
        <w:t>06</w:t>
      </w:r>
      <w:r w:rsidRPr="008620A1">
        <w:rPr>
          <w:rFonts w:ascii="Aptos" w:hAnsi="Aptos" w:cstheme="minorHAnsi"/>
          <w:sz w:val="22"/>
        </w:rPr>
        <w:t>.20</w:t>
      </w:r>
      <w:r w:rsidR="006027A7" w:rsidRPr="008620A1">
        <w:rPr>
          <w:rFonts w:ascii="Aptos" w:hAnsi="Aptos" w:cstheme="minorHAnsi"/>
          <w:sz w:val="22"/>
        </w:rPr>
        <w:t>2</w:t>
      </w:r>
      <w:r w:rsidRPr="008620A1">
        <w:rPr>
          <w:rFonts w:ascii="Aptos" w:hAnsi="Aptos" w:cstheme="minorHAnsi"/>
          <w:sz w:val="22"/>
        </w:rPr>
        <w:t>1)</w:t>
      </w:r>
      <w:r w:rsidR="00602CED" w:rsidRPr="008620A1">
        <w:rPr>
          <w:rFonts w:ascii="Aptos" w:hAnsi="Aptos" w:cstheme="minorHAnsi"/>
          <w:sz w:val="22"/>
        </w:rPr>
        <w:t>.</w:t>
      </w:r>
    </w:p>
    <w:p w14:paraId="5D8A53B5" w14:textId="77777777" w:rsidR="00EC76AC" w:rsidRPr="008620A1" w:rsidRDefault="00EC76AC" w:rsidP="008620A1">
      <w:pPr>
        <w:pStyle w:val="Nagwek1"/>
      </w:pPr>
      <w:bookmarkStart w:id="35" w:name="_Ref530084819"/>
      <w:bookmarkStart w:id="36" w:name="_Toc58839063"/>
      <w:bookmarkStart w:id="37" w:name="_Toc182299396"/>
      <w:r w:rsidRPr="008620A1">
        <w:t>Zobowiązania Zamawiającego</w:t>
      </w:r>
      <w:bookmarkEnd w:id="35"/>
      <w:bookmarkEnd w:id="36"/>
      <w:bookmarkEnd w:id="37"/>
    </w:p>
    <w:p w14:paraId="1EBA1CEC" w14:textId="77777777" w:rsidR="00EC76AC" w:rsidRPr="008620A1" w:rsidRDefault="00EC76AC" w:rsidP="00B06151">
      <w:pPr>
        <w:spacing w:after="120" w:line="276" w:lineRule="auto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Pozostałe zobowiązania Zamawiającego niewskazane gdzie indziej.</w:t>
      </w:r>
    </w:p>
    <w:p w14:paraId="64F45F3A" w14:textId="2A603793" w:rsidR="00EC76AC" w:rsidRPr="008620A1" w:rsidRDefault="00EC76AC" w:rsidP="00B06151">
      <w:pPr>
        <w:pStyle w:val="Akapitzlist"/>
        <w:numPr>
          <w:ilvl w:val="0"/>
          <w:numId w:val="2"/>
        </w:numPr>
        <w:spacing w:after="120" w:line="276" w:lineRule="auto"/>
        <w:ind w:left="426" w:hanging="142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Udostępnienie dokumentacji, materiałów</w:t>
      </w:r>
      <w:r w:rsidR="0097225A" w:rsidRPr="008620A1">
        <w:rPr>
          <w:rFonts w:ascii="Aptos" w:hAnsi="Aptos" w:cstheme="minorHAnsi"/>
          <w:sz w:val="22"/>
        </w:rPr>
        <w:t xml:space="preserve"> </w:t>
      </w:r>
      <w:r w:rsidRPr="008620A1">
        <w:rPr>
          <w:rFonts w:ascii="Aptos" w:hAnsi="Aptos" w:cstheme="minorHAnsi"/>
          <w:sz w:val="22"/>
        </w:rPr>
        <w:t>i informacji będących w posiadaniu Zamawiającego, niezbędnych do realizacji Przedmiotu zamówienia.</w:t>
      </w:r>
    </w:p>
    <w:p w14:paraId="0DF61794" w14:textId="4840C131" w:rsidR="00EC76AC" w:rsidRPr="008620A1" w:rsidRDefault="00EC76AC" w:rsidP="00B06151">
      <w:pPr>
        <w:pStyle w:val="Akapitzlist"/>
        <w:numPr>
          <w:ilvl w:val="0"/>
          <w:numId w:val="2"/>
        </w:numPr>
        <w:spacing w:after="120" w:line="276" w:lineRule="auto"/>
        <w:ind w:left="426" w:hanging="142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 xml:space="preserve">Udzielanie Wykonawcy na bieżąco </w:t>
      </w:r>
      <w:r w:rsidR="00BF05FE" w:rsidRPr="008620A1">
        <w:rPr>
          <w:rFonts w:ascii="Aptos" w:hAnsi="Aptos" w:cstheme="minorHAnsi"/>
          <w:sz w:val="22"/>
        </w:rPr>
        <w:t xml:space="preserve">wyjaśnień </w:t>
      </w:r>
      <w:r w:rsidRPr="008620A1">
        <w:rPr>
          <w:rFonts w:ascii="Aptos" w:hAnsi="Aptos" w:cstheme="minorHAnsi"/>
          <w:sz w:val="22"/>
        </w:rPr>
        <w:t>niezbędnych do realizacji Przedmiotu zamówienia oraz przekazywanie niezbędnych informacji.</w:t>
      </w:r>
    </w:p>
    <w:p w14:paraId="6358F34E" w14:textId="6CFC83D1" w:rsidR="00EC76AC" w:rsidRPr="008620A1" w:rsidRDefault="00EC76AC" w:rsidP="00B06151">
      <w:pPr>
        <w:pStyle w:val="Akapitzlist"/>
        <w:numPr>
          <w:ilvl w:val="0"/>
          <w:numId w:val="2"/>
        </w:numPr>
        <w:spacing w:after="120" w:line="276" w:lineRule="auto"/>
        <w:ind w:left="426" w:hanging="142"/>
        <w:contextualSpacing w:val="0"/>
        <w:rPr>
          <w:rFonts w:ascii="Aptos" w:hAnsi="Aptos" w:cstheme="minorHAnsi"/>
          <w:sz w:val="22"/>
        </w:rPr>
      </w:pPr>
      <w:r w:rsidRPr="008620A1">
        <w:rPr>
          <w:rFonts w:ascii="Aptos" w:hAnsi="Aptos" w:cstheme="minorHAnsi"/>
          <w:sz w:val="22"/>
        </w:rPr>
        <w:t>Informowanie Wykonawcy o wszelkich czynnościach podejmowanych w związku z realizacją Przedmiotu zamówienia, jeśli będą one miały związek z jego realizacją przez Wykonawcę.</w:t>
      </w:r>
      <w:r w:rsidR="00915BD0" w:rsidRPr="008620A1">
        <w:rPr>
          <w:rFonts w:ascii="Aptos" w:hAnsi="Aptos" w:cstheme="minorHAnsi"/>
          <w:sz w:val="22"/>
        </w:rPr>
        <w:t xml:space="preserve"> </w:t>
      </w:r>
    </w:p>
    <w:sectPr w:rsidR="00EC76AC" w:rsidRPr="008620A1" w:rsidSect="007B4E3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40568" w14:textId="77777777" w:rsidR="00EE168C" w:rsidRDefault="00EE168C">
      <w:pPr>
        <w:spacing w:after="0" w:line="240" w:lineRule="auto"/>
      </w:pPr>
      <w:r>
        <w:separator/>
      </w:r>
    </w:p>
  </w:endnote>
  <w:endnote w:type="continuationSeparator" w:id="0">
    <w:p w14:paraId="51A45DDC" w14:textId="77777777" w:rsidR="00EE168C" w:rsidRDefault="00EE168C">
      <w:pPr>
        <w:spacing w:after="0" w:line="240" w:lineRule="auto"/>
      </w:pPr>
      <w:r>
        <w:continuationSeparator/>
      </w:r>
    </w:p>
  </w:endnote>
  <w:endnote w:type="continuationNotice" w:id="1">
    <w:p w14:paraId="215690CD" w14:textId="77777777" w:rsidR="00EE168C" w:rsidRDefault="00EE16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7899987"/>
      <w:docPartObj>
        <w:docPartGallery w:val="Page Numbers (Bottom of Page)"/>
        <w:docPartUnique/>
      </w:docPartObj>
    </w:sdtPr>
    <w:sdtEndPr/>
    <w:sdtContent>
      <w:p w14:paraId="663C4FBD" w14:textId="4B165BC5" w:rsidR="00CC6FF6" w:rsidRDefault="00CC6F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FD0870" w14:textId="77777777" w:rsidR="006A3916" w:rsidRDefault="006A39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BF3D" w14:textId="531B3B55" w:rsidR="00CC6FF6" w:rsidRDefault="00CC6FF6" w:rsidP="00CC6FF6">
    <w:pPr>
      <w:pStyle w:val="Stopka"/>
      <w:jc w:val="center"/>
    </w:pPr>
  </w:p>
  <w:p w14:paraId="457FA962" w14:textId="77777777" w:rsidR="00CC6FF6" w:rsidRDefault="00CC6F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7139381"/>
      <w:docPartObj>
        <w:docPartGallery w:val="Page Numbers (Bottom of Page)"/>
        <w:docPartUnique/>
      </w:docPartObj>
    </w:sdtPr>
    <w:sdtEndPr/>
    <w:sdtContent>
      <w:p w14:paraId="536831AA" w14:textId="08B3C0D5" w:rsidR="00CC6FF6" w:rsidRDefault="00CC6F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2E87E" w14:textId="77777777" w:rsidR="00CC6FF6" w:rsidRDefault="00CC6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134A9" w14:textId="77777777" w:rsidR="00EE168C" w:rsidRDefault="00EE168C">
      <w:pPr>
        <w:spacing w:after="0" w:line="240" w:lineRule="auto"/>
      </w:pPr>
      <w:r>
        <w:separator/>
      </w:r>
    </w:p>
  </w:footnote>
  <w:footnote w:type="continuationSeparator" w:id="0">
    <w:p w14:paraId="3B268755" w14:textId="77777777" w:rsidR="00EE168C" w:rsidRDefault="00EE168C">
      <w:pPr>
        <w:spacing w:after="0" w:line="240" w:lineRule="auto"/>
      </w:pPr>
      <w:r>
        <w:continuationSeparator/>
      </w:r>
    </w:p>
  </w:footnote>
  <w:footnote w:type="continuationNotice" w:id="1">
    <w:p w14:paraId="5BB420BD" w14:textId="77777777" w:rsidR="00EE168C" w:rsidRDefault="00EE16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00EDE" w14:textId="1E0EAA6F" w:rsidR="006A3916" w:rsidRDefault="000931CD" w:rsidP="00ED3C1D">
    <w:pPr>
      <w:pBdr>
        <w:bottom w:val="single" w:sz="4" w:space="1" w:color="auto"/>
      </w:pBdr>
      <w:tabs>
        <w:tab w:val="right" w:pos="9072"/>
      </w:tabs>
    </w:pPr>
    <w:r w:rsidRPr="000931CD">
      <w:rPr>
        <w:noProof/>
        <w:lang w:eastAsia="pl-PL"/>
      </w:rPr>
      <w:t>numer sprawy: OR-D-III.272.9.2025.AS                              Załącznik nr 2 do SWZ – Opis Przedmiotu Zamówienia</w:t>
    </w:r>
  </w:p>
  <w:p w14:paraId="733747E4" w14:textId="77777777" w:rsidR="006A3916" w:rsidRDefault="006A39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C4F5" w14:textId="14339389" w:rsidR="006A3916" w:rsidRPr="00005DC7" w:rsidRDefault="005513D9" w:rsidP="00BA2DE0">
    <w:pPr>
      <w:pStyle w:val="Nagwek"/>
      <w:jc w:val="right"/>
    </w:pPr>
    <w:r w:rsidRPr="007109E6">
      <w:rPr>
        <w:rFonts w:ascii="Calibri" w:eastAsia="Times New Roman" w:hAnsi="Calibri" w:cs="Times New Roman"/>
        <w:noProof/>
        <w:sz w:val="22"/>
        <w:lang w:eastAsia="pl-PL"/>
      </w:rPr>
      <w:drawing>
        <wp:inline distT="0" distB="0" distL="0" distR="0" wp14:anchorId="269EF1A0" wp14:editId="57268DE0">
          <wp:extent cx="5760720" cy="466725"/>
          <wp:effectExtent l="0" t="0" r="0" b="9525"/>
          <wp:docPr id="1391345398" name="Obraz 1391345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08047" w14:textId="556A0EDC" w:rsidR="00B06151" w:rsidRDefault="00EB6DE6" w:rsidP="00EB6DE6">
    <w:pPr>
      <w:pBdr>
        <w:bottom w:val="single" w:sz="4" w:space="1" w:color="auto"/>
      </w:pBdr>
      <w:tabs>
        <w:tab w:val="right" w:pos="9072"/>
      </w:tabs>
    </w:pPr>
    <w:r w:rsidRPr="00EB6DE6">
      <w:rPr>
        <w:noProof/>
        <w:lang w:eastAsia="pl-PL"/>
      </w:rPr>
      <w:t>numer sprawy: OR-D-III.272.</w:t>
    </w:r>
    <w:r w:rsidR="005F721E">
      <w:rPr>
        <w:noProof/>
        <w:lang w:eastAsia="pl-PL"/>
      </w:rPr>
      <w:t>58</w:t>
    </w:r>
    <w:r w:rsidRPr="00EB6DE6">
      <w:rPr>
        <w:noProof/>
        <w:lang w:eastAsia="pl-PL"/>
      </w:rPr>
      <w:t xml:space="preserve">.2025.AS </w:t>
    </w:r>
    <w:r>
      <w:rPr>
        <w:noProof/>
        <w:lang w:eastAsia="pl-PL"/>
      </w:rPr>
      <w:t xml:space="preserve">                         </w:t>
    </w:r>
    <w:r w:rsidR="00B06151">
      <w:rPr>
        <w:noProof/>
        <w:lang w:eastAsia="pl-PL"/>
      </w:rPr>
      <w:t>Załącznik nr </w:t>
    </w:r>
    <w:r>
      <w:rPr>
        <w:noProof/>
        <w:lang w:eastAsia="pl-PL"/>
      </w:rPr>
      <w:t>2</w:t>
    </w:r>
    <w:r w:rsidR="00B06151">
      <w:rPr>
        <w:noProof/>
        <w:lang w:eastAsia="pl-PL"/>
      </w:rPr>
      <w:t xml:space="preserve"> do SWZ – Opis Przedmiotu Zamówienia</w:t>
    </w:r>
  </w:p>
  <w:p w14:paraId="41A62126" w14:textId="77777777" w:rsidR="00B06151" w:rsidRDefault="00B06151" w:rsidP="00B06151">
    <w:pPr>
      <w:pStyle w:val="Nagwek"/>
    </w:pPr>
  </w:p>
  <w:p w14:paraId="429C21C8" w14:textId="71C6F417" w:rsidR="005513D9" w:rsidRPr="00B06151" w:rsidRDefault="005513D9" w:rsidP="00B061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FE6"/>
    <w:multiLevelType w:val="hybridMultilevel"/>
    <w:tmpl w:val="9D7622C4"/>
    <w:lvl w:ilvl="0" w:tplc="CCBE3A8E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 w15:restartNumberingAfterBreak="0">
    <w:nsid w:val="032307E8"/>
    <w:multiLevelType w:val="hybridMultilevel"/>
    <w:tmpl w:val="08F85C86"/>
    <w:lvl w:ilvl="0" w:tplc="0060CC30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937D1"/>
    <w:multiLevelType w:val="hybridMultilevel"/>
    <w:tmpl w:val="09A68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C2ADE"/>
    <w:multiLevelType w:val="hybridMultilevel"/>
    <w:tmpl w:val="B7C6B306"/>
    <w:lvl w:ilvl="0" w:tplc="9E9AEB5A">
      <w:start w:val="1"/>
      <w:numFmt w:val="decimal"/>
      <w:lvlText w:val="%1)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674F"/>
    <w:multiLevelType w:val="hybridMultilevel"/>
    <w:tmpl w:val="45D0CAF4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C887DB7"/>
    <w:multiLevelType w:val="hybridMultilevel"/>
    <w:tmpl w:val="466ADFF0"/>
    <w:lvl w:ilvl="0" w:tplc="F2AEAB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E516E"/>
    <w:multiLevelType w:val="hybridMultilevel"/>
    <w:tmpl w:val="710A0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36B77"/>
    <w:multiLevelType w:val="hybridMultilevel"/>
    <w:tmpl w:val="E6226BCA"/>
    <w:lvl w:ilvl="0" w:tplc="6C2EAE1A">
      <w:start w:val="1"/>
      <w:numFmt w:val="decimal"/>
      <w:pStyle w:val="Rysunek"/>
      <w:lvlText w:val="Rysunek %1.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EB673F"/>
    <w:multiLevelType w:val="hybridMultilevel"/>
    <w:tmpl w:val="575E2052"/>
    <w:lvl w:ilvl="0" w:tplc="B2669F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4D7936"/>
    <w:multiLevelType w:val="hybridMultilevel"/>
    <w:tmpl w:val="4CE8C9AC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A06A07"/>
    <w:multiLevelType w:val="hybridMultilevel"/>
    <w:tmpl w:val="A1F83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C2CC3"/>
    <w:multiLevelType w:val="hybridMultilevel"/>
    <w:tmpl w:val="CEC85BAE"/>
    <w:lvl w:ilvl="0" w:tplc="ACE8F52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AA031D8"/>
    <w:multiLevelType w:val="hybridMultilevel"/>
    <w:tmpl w:val="A73C5B16"/>
    <w:lvl w:ilvl="0" w:tplc="F678DF26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C4879"/>
    <w:multiLevelType w:val="hybridMultilevel"/>
    <w:tmpl w:val="D768585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AEB65BB"/>
    <w:multiLevelType w:val="hybridMultilevel"/>
    <w:tmpl w:val="45D0CAF4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BEB30A0"/>
    <w:multiLevelType w:val="hybridMultilevel"/>
    <w:tmpl w:val="FF12E65E"/>
    <w:lvl w:ilvl="0" w:tplc="20CA657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1EAA0C80"/>
    <w:multiLevelType w:val="hybridMultilevel"/>
    <w:tmpl w:val="4CE8C9AC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1B12ADC"/>
    <w:multiLevelType w:val="hybridMultilevel"/>
    <w:tmpl w:val="E1AADD40"/>
    <w:lvl w:ilvl="0" w:tplc="9D323322">
      <w:start w:val="1"/>
      <w:numFmt w:val="decimal"/>
      <w:lvlText w:val="%1)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673B5"/>
    <w:multiLevelType w:val="multilevel"/>
    <w:tmpl w:val="817867D4"/>
    <w:lvl w:ilvl="0">
      <w:start w:val="1"/>
      <w:numFmt w:val="decimal"/>
      <w:pStyle w:val="Nagwek1"/>
      <w:lvlText w:val="Rozdział %1."/>
      <w:lvlJc w:val="left"/>
      <w:pPr>
        <w:ind w:left="3196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 w15:restartNumberingAfterBreak="0">
    <w:nsid w:val="24977292"/>
    <w:multiLevelType w:val="hybridMultilevel"/>
    <w:tmpl w:val="1EB09A68"/>
    <w:lvl w:ilvl="0" w:tplc="CCBE3A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DD1B34"/>
    <w:multiLevelType w:val="hybridMultilevel"/>
    <w:tmpl w:val="3DE4B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775F5"/>
    <w:multiLevelType w:val="hybridMultilevel"/>
    <w:tmpl w:val="7542E6CC"/>
    <w:lvl w:ilvl="0" w:tplc="BBFA1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32938"/>
    <w:multiLevelType w:val="hybridMultilevel"/>
    <w:tmpl w:val="C9AE9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9E133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7E108BA6">
      <w:start w:val="1"/>
      <w:numFmt w:val="lowerLetter"/>
      <w:lvlText w:val="%3)"/>
      <w:lvlJc w:val="right"/>
      <w:pPr>
        <w:ind w:left="1598" w:hanging="180"/>
      </w:pPr>
      <w:rPr>
        <w:rFonts w:ascii="Arial" w:eastAsiaTheme="minorHAnsi" w:hAnsi="Arial" w:cstheme="minorBidi"/>
      </w:rPr>
    </w:lvl>
    <w:lvl w:ilvl="3" w:tplc="C6F2B180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4" w:tplc="CE483608">
      <w:start w:val="8"/>
      <w:numFmt w:val="decimal"/>
      <w:lvlText w:val="%5."/>
      <w:lvlJc w:val="left"/>
      <w:pPr>
        <w:ind w:left="3600" w:hanging="360"/>
      </w:pPr>
      <w:rPr>
        <w:rFonts w:ascii="Arial" w:hAnsi="Arial" w:cs="Arial" w:hint="default"/>
        <w:b w:val="0"/>
        <w:bCs w:val="0"/>
        <w:color w:val="000000"/>
        <w:sz w:val="18"/>
        <w:szCs w:val="1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55376"/>
    <w:multiLevelType w:val="hybridMultilevel"/>
    <w:tmpl w:val="C81080BA"/>
    <w:lvl w:ilvl="0" w:tplc="E9B66A1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BC4CFA"/>
    <w:multiLevelType w:val="hybridMultilevel"/>
    <w:tmpl w:val="C930C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CB2665A"/>
    <w:multiLevelType w:val="hybridMultilevel"/>
    <w:tmpl w:val="2E4216A4"/>
    <w:lvl w:ilvl="0" w:tplc="F42A88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D0CBF"/>
    <w:multiLevelType w:val="hybridMultilevel"/>
    <w:tmpl w:val="F9E0A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1A46E0"/>
    <w:multiLevelType w:val="hybridMultilevel"/>
    <w:tmpl w:val="4CE8C9AC"/>
    <w:lvl w:ilvl="0" w:tplc="EA6E439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F7D1CB3"/>
    <w:multiLevelType w:val="hybridMultilevel"/>
    <w:tmpl w:val="4CE8C9AC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03B0788"/>
    <w:multiLevelType w:val="hybridMultilevel"/>
    <w:tmpl w:val="69CC1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776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E1696B"/>
    <w:multiLevelType w:val="hybridMultilevel"/>
    <w:tmpl w:val="810AE0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040495"/>
    <w:multiLevelType w:val="hybridMultilevel"/>
    <w:tmpl w:val="DCF4074C"/>
    <w:lvl w:ilvl="0" w:tplc="5ECE69A6">
      <w:start w:val="1"/>
      <w:numFmt w:val="decimal"/>
      <w:lvlText w:val="%1)"/>
      <w:lvlJc w:val="left"/>
      <w:pPr>
        <w:ind w:left="1020" w:hanging="360"/>
      </w:pPr>
    </w:lvl>
    <w:lvl w:ilvl="1" w:tplc="9FF64986">
      <w:start w:val="1"/>
      <w:numFmt w:val="decimal"/>
      <w:lvlText w:val="%2)"/>
      <w:lvlJc w:val="left"/>
      <w:pPr>
        <w:ind w:left="1020" w:hanging="360"/>
      </w:pPr>
    </w:lvl>
    <w:lvl w:ilvl="2" w:tplc="08782B4E">
      <w:start w:val="1"/>
      <w:numFmt w:val="decimal"/>
      <w:lvlText w:val="%3)"/>
      <w:lvlJc w:val="left"/>
      <w:pPr>
        <w:ind w:left="1020" w:hanging="360"/>
      </w:pPr>
    </w:lvl>
    <w:lvl w:ilvl="3" w:tplc="DD3E45D6">
      <w:start w:val="1"/>
      <w:numFmt w:val="decimal"/>
      <w:lvlText w:val="%4)"/>
      <w:lvlJc w:val="left"/>
      <w:pPr>
        <w:ind w:left="1020" w:hanging="360"/>
      </w:pPr>
    </w:lvl>
    <w:lvl w:ilvl="4" w:tplc="9A9CBB5C">
      <w:start w:val="1"/>
      <w:numFmt w:val="decimal"/>
      <w:lvlText w:val="%5)"/>
      <w:lvlJc w:val="left"/>
      <w:pPr>
        <w:ind w:left="1020" w:hanging="360"/>
      </w:pPr>
    </w:lvl>
    <w:lvl w:ilvl="5" w:tplc="3ECA307A">
      <w:start w:val="1"/>
      <w:numFmt w:val="decimal"/>
      <w:lvlText w:val="%6)"/>
      <w:lvlJc w:val="left"/>
      <w:pPr>
        <w:ind w:left="1020" w:hanging="360"/>
      </w:pPr>
    </w:lvl>
    <w:lvl w:ilvl="6" w:tplc="0F660FA0">
      <w:start w:val="1"/>
      <w:numFmt w:val="decimal"/>
      <w:lvlText w:val="%7)"/>
      <w:lvlJc w:val="left"/>
      <w:pPr>
        <w:ind w:left="1020" w:hanging="360"/>
      </w:pPr>
    </w:lvl>
    <w:lvl w:ilvl="7" w:tplc="F1C0FD3A">
      <w:start w:val="1"/>
      <w:numFmt w:val="decimal"/>
      <w:lvlText w:val="%8)"/>
      <w:lvlJc w:val="left"/>
      <w:pPr>
        <w:ind w:left="1020" w:hanging="360"/>
      </w:pPr>
    </w:lvl>
    <w:lvl w:ilvl="8" w:tplc="314A5D40">
      <w:start w:val="1"/>
      <w:numFmt w:val="decimal"/>
      <w:lvlText w:val="%9)"/>
      <w:lvlJc w:val="left"/>
      <w:pPr>
        <w:ind w:left="1020" w:hanging="360"/>
      </w:pPr>
    </w:lvl>
  </w:abstractNum>
  <w:abstractNum w:abstractNumId="32" w15:restartNumberingAfterBreak="0">
    <w:nsid w:val="32CE4133"/>
    <w:multiLevelType w:val="hybridMultilevel"/>
    <w:tmpl w:val="F320D75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6A23DB"/>
    <w:multiLevelType w:val="hybridMultilevel"/>
    <w:tmpl w:val="CF8A8668"/>
    <w:lvl w:ilvl="0" w:tplc="281C1DA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351C38A9"/>
    <w:multiLevelType w:val="hybridMultilevel"/>
    <w:tmpl w:val="E5626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8A156A"/>
    <w:multiLevelType w:val="hybridMultilevel"/>
    <w:tmpl w:val="7BC6D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02097E"/>
    <w:multiLevelType w:val="hybridMultilevel"/>
    <w:tmpl w:val="D4848E5E"/>
    <w:lvl w:ilvl="0" w:tplc="CCBE3A8E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7" w15:restartNumberingAfterBreak="0">
    <w:nsid w:val="3863688E"/>
    <w:multiLevelType w:val="hybridMultilevel"/>
    <w:tmpl w:val="9DE6236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C1F2D50"/>
    <w:multiLevelType w:val="hybridMultilevel"/>
    <w:tmpl w:val="423694B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11B639B"/>
    <w:multiLevelType w:val="hybridMultilevel"/>
    <w:tmpl w:val="2B083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44666DFE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theme="minorBidi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177D67"/>
    <w:multiLevelType w:val="hybridMultilevel"/>
    <w:tmpl w:val="7AEC3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6A455CF"/>
    <w:multiLevelType w:val="hybridMultilevel"/>
    <w:tmpl w:val="3D4289C6"/>
    <w:lvl w:ilvl="0" w:tplc="CCBE3A8E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2" w15:restartNumberingAfterBreak="0">
    <w:nsid w:val="48202ECB"/>
    <w:multiLevelType w:val="hybridMultilevel"/>
    <w:tmpl w:val="C42E95E2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48727246"/>
    <w:multiLevelType w:val="hybridMultilevel"/>
    <w:tmpl w:val="4E12638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3" w:hanging="360"/>
      </w:pPr>
    </w:lvl>
    <w:lvl w:ilvl="2" w:tplc="FFFFFFFF" w:tentative="1">
      <w:start w:val="1"/>
      <w:numFmt w:val="lowerRoman"/>
      <w:lvlText w:val="%3."/>
      <w:lvlJc w:val="right"/>
      <w:pPr>
        <w:ind w:left="4323" w:hanging="180"/>
      </w:pPr>
    </w:lvl>
    <w:lvl w:ilvl="3" w:tplc="FFFFFFFF" w:tentative="1">
      <w:start w:val="1"/>
      <w:numFmt w:val="decimal"/>
      <w:lvlText w:val="%4."/>
      <w:lvlJc w:val="left"/>
      <w:pPr>
        <w:ind w:left="5043" w:hanging="360"/>
      </w:pPr>
    </w:lvl>
    <w:lvl w:ilvl="4" w:tplc="FFFFFFFF" w:tentative="1">
      <w:start w:val="1"/>
      <w:numFmt w:val="lowerLetter"/>
      <w:lvlText w:val="%5."/>
      <w:lvlJc w:val="left"/>
      <w:pPr>
        <w:ind w:left="5763" w:hanging="360"/>
      </w:pPr>
    </w:lvl>
    <w:lvl w:ilvl="5" w:tplc="FFFFFFFF" w:tentative="1">
      <w:start w:val="1"/>
      <w:numFmt w:val="lowerRoman"/>
      <w:lvlText w:val="%6."/>
      <w:lvlJc w:val="right"/>
      <w:pPr>
        <w:ind w:left="6483" w:hanging="180"/>
      </w:pPr>
    </w:lvl>
    <w:lvl w:ilvl="6" w:tplc="FFFFFFFF" w:tentative="1">
      <w:start w:val="1"/>
      <w:numFmt w:val="decimal"/>
      <w:lvlText w:val="%7."/>
      <w:lvlJc w:val="left"/>
      <w:pPr>
        <w:ind w:left="7203" w:hanging="360"/>
      </w:pPr>
    </w:lvl>
    <w:lvl w:ilvl="7" w:tplc="FFFFFFFF" w:tentative="1">
      <w:start w:val="1"/>
      <w:numFmt w:val="lowerLetter"/>
      <w:lvlText w:val="%8."/>
      <w:lvlJc w:val="left"/>
      <w:pPr>
        <w:ind w:left="7923" w:hanging="360"/>
      </w:pPr>
    </w:lvl>
    <w:lvl w:ilvl="8" w:tplc="FFFFFFFF" w:tentative="1">
      <w:start w:val="1"/>
      <w:numFmt w:val="lowerRoman"/>
      <w:lvlText w:val="%9."/>
      <w:lvlJc w:val="right"/>
      <w:pPr>
        <w:ind w:left="8643" w:hanging="180"/>
      </w:pPr>
    </w:lvl>
  </w:abstractNum>
  <w:abstractNum w:abstractNumId="44" w15:restartNumberingAfterBreak="0">
    <w:nsid w:val="49B57464"/>
    <w:multiLevelType w:val="hybridMultilevel"/>
    <w:tmpl w:val="D8E6B036"/>
    <w:lvl w:ilvl="0" w:tplc="CCBE3A8E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5" w15:restartNumberingAfterBreak="0">
    <w:nsid w:val="4C633A8C"/>
    <w:multiLevelType w:val="hybridMultilevel"/>
    <w:tmpl w:val="4E12638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3" w:hanging="360"/>
      </w:pPr>
    </w:lvl>
    <w:lvl w:ilvl="2" w:tplc="FFFFFFFF" w:tentative="1">
      <w:start w:val="1"/>
      <w:numFmt w:val="lowerRoman"/>
      <w:lvlText w:val="%3."/>
      <w:lvlJc w:val="right"/>
      <w:pPr>
        <w:ind w:left="4323" w:hanging="180"/>
      </w:pPr>
    </w:lvl>
    <w:lvl w:ilvl="3" w:tplc="FFFFFFFF" w:tentative="1">
      <w:start w:val="1"/>
      <w:numFmt w:val="decimal"/>
      <w:lvlText w:val="%4."/>
      <w:lvlJc w:val="left"/>
      <w:pPr>
        <w:ind w:left="5043" w:hanging="360"/>
      </w:pPr>
    </w:lvl>
    <w:lvl w:ilvl="4" w:tplc="FFFFFFFF" w:tentative="1">
      <w:start w:val="1"/>
      <w:numFmt w:val="lowerLetter"/>
      <w:lvlText w:val="%5."/>
      <w:lvlJc w:val="left"/>
      <w:pPr>
        <w:ind w:left="5763" w:hanging="360"/>
      </w:pPr>
    </w:lvl>
    <w:lvl w:ilvl="5" w:tplc="FFFFFFFF" w:tentative="1">
      <w:start w:val="1"/>
      <w:numFmt w:val="lowerRoman"/>
      <w:lvlText w:val="%6."/>
      <w:lvlJc w:val="right"/>
      <w:pPr>
        <w:ind w:left="6483" w:hanging="180"/>
      </w:pPr>
    </w:lvl>
    <w:lvl w:ilvl="6" w:tplc="FFFFFFFF" w:tentative="1">
      <w:start w:val="1"/>
      <w:numFmt w:val="decimal"/>
      <w:lvlText w:val="%7."/>
      <w:lvlJc w:val="left"/>
      <w:pPr>
        <w:ind w:left="7203" w:hanging="360"/>
      </w:pPr>
    </w:lvl>
    <w:lvl w:ilvl="7" w:tplc="FFFFFFFF" w:tentative="1">
      <w:start w:val="1"/>
      <w:numFmt w:val="lowerLetter"/>
      <w:lvlText w:val="%8."/>
      <w:lvlJc w:val="left"/>
      <w:pPr>
        <w:ind w:left="7923" w:hanging="360"/>
      </w:pPr>
    </w:lvl>
    <w:lvl w:ilvl="8" w:tplc="FFFFFFFF" w:tentative="1">
      <w:start w:val="1"/>
      <w:numFmt w:val="lowerRoman"/>
      <w:lvlText w:val="%9."/>
      <w:lvlJc w:val="right"/>
      <w:pPr>
        <w:ind w:left="8643" w:hanging="180"/>
      </w:pPr>
    </w:lvl>
  </w:abstractNum>
  <w:abstractNum w:abstractNumId="46" w15:restartNumberingAfterBreak="0">
    <w:nsid w:val="4CC02B13"/>
    <w:multiLevelType w:val="hybridMultilevel"/>
    <w:tmpl w:val="6EC053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5D6031"/>
    <w:multiLevelType w:val="hybridMultilevel"/>
    <w:tmpl w:val="EEBA1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B03C64"/>
    <w:multiLevelType w:val="hybridMultilevel"/>
    <w:tmpl w:val="2E4216A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EB150C"/>
    <w:multiLevelType w:val="hybridMultilevel"/>
    <w:tmpl w:val="C360A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4A24C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0CC3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71AAD58">
      <w:start w:val="1"/>
      <w:numFmt w:val="decimal"/>
      <w:lvlText w:val="%5."/>
      <w:lvlJc w:val="left"/>
      <w:pPr>
        <w:ind w:left="3600" w:hanging="360"/>
      </w:pPr>
      <w:rPr>
        <w:rFonts w:ascii="Arial" w:hAnsi="Arial" w:cs="Arial" w:hint="default"/>
        <w:b w:val="0"/>
        <w:sz w:val="18"/>
        <w:szCs w:val="18"/>
      </w:rPr>
    </w:lvl>
    <w:lvl w:ilvl="5" w:tplc="51D250C8">
      <w:start w:val="3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730B03"/>
    <w:multiLevelType w:val="hybridMultilevel"/>
    <w:tmpl w:val="211EEF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70911"/>
    <w:multiLevelType w:val="hybridMultilevel"/>
    <w:tmpl w:val="E286E802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3" w:hanging="360"/>
      </w:pPr>
    </w:lvl>
    <w:lvl w:ilvl="2" w:tplc="0415001B" w:tentative="1">
      <w:start w:val="1"/>
      <w:numFmt w:val="lowerRoman"/>
      <w:lvlText w:val="%3."/>
      <w:lvlJc w:val="right"/>
      <w:pPr>
        <w:ind w:left="4323" w:hanging="180"/>
      </w:pPr>
    </w:lvl>
    <w:lvl w:ilvl="3" w:tplc="0415000F" w:tentative="1">
      <w:start w:val="1"/>
      <w:numFmt w:val="decimal"/>
      <w:lvlText w:val="%4."/>
      <w:lvlJc w:val="left"/>
      <w:pPr>
        <w:ind w:left="5043" w:hanging="360"/>
      </w:pPr>
    </w:lvl>
    <w:lvl w:ilvl="4" w:tplc="04150019" w:tentative="1">
      <w:start w:val="1"/>
      <w:numFmt w:val="lowerLetter"/>
      <w:lvlText w:val="%5."/>
      <w:lvlJc w:val="left"/>
      <w:pPr>
        <w:ind w:left="5763" w:hanging="360"/>
      </w:pPr>
    </w:lvl>
    <w:lvl w:ilvl="5" w:tplc="0415001B" w:tentative="1">
      <w:start w:val="1"/>
      <w:numFmt w:val="lowerRoman"/>
      <w:lvlText w:val="%6."/>
      <w:lvlJc w:val="right"/>
      <w:pPr>
        <w:ind w:left="6483" w:hanging="180"/>
      </w:pPr>
    </w:lvl>
    <w:lvl w:ilvl="6" w:tplc="0415000F" w:tentative="1">
      <w:start w:val="1"/>
      <w:numFmt w:val="decimal"/>
      <w:lvlText w:val="%7."/>
      <w:lvlJc w:val="left"/>
      <w:pPr>
        <w:ind w:left="7203" w:hanging="360"/>
      </w:pPr>
    </w:lvl>
    <w:lvl w:ilvl="7" w:tplc="04150019" w:tentative="1">
      <w:start w:val="1"/>
      <w:numFmt w:val="lowerLetter"/>
      <w:lvlText w:val="%8."/>
      <w:lvlJc w:val="left"/>
      <w:pPr>
        <w:ind w:left="7923" w:hanging="360"/>
      </w:pPr>
    </w:lvl>
    <w:lvl w:ilvl="8" w:tplc="0415001B" w:tentative="1">
      <w:start w:val="1"/>
      <w:numFmt w:val="lowerRoman"/>
      <w:lvlText w:val="%9."/>
      <w:lvlJc w:val="right"/>
      <w:pPr>
        <w:ind w:left="8643" w:hanging="180"/>
      </w:pPr>
    </w:lvl>
  </w:abstractNum>
  <w:abstractNum w:abstractNumId="52" w15:restartNumberingAfterBreak="0">
    <w:nsid w:val="59D03A85"/>
    <w:multiLevelType w:val="hybridMultilevel"/>
    <w:tmpl w:val="B81818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D03F8E"/>
    <w:multiLevelType w:val="hybridMultilevel"/>
    <w:tmpl w:val="7C764904"/>
    <w:lvl w:ilvl="0" w:tplc="9F723F9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5ACC7C54"/>
    <w:multiLevelType w:val="hybridMultilevel"/>
    <w:tmpl w:val="DE5279E6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CE7419C"/>
    <w:multiLevelType w:val="hybridMultilevel"/>
    <w:tmpl w:val="18E8C9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ACE8F52C">
      <w:start w:val="1"/>
      <w:numFmt w:val="bullet"/>
      <w:lvlText w:val="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9854B5"/>
    <w:multiLevelType w:val="hybridMultilevel"/>
    <w:tmpl w:val="C9AE98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FFFFFFFF">
      <w:start w:val="1"/>
      <w:numFmt w:val="lowerLetter"/>
      <w:lvlText w:val="%3)"/>
      <w:lvlJc w:val="right"/>
      <w:pPr>
        <w:ind w:left="1598" w:hanging="180"/>
      </w:pPr>
      <w:rPr>
        <w:rFonts w:ascii="Arial" w:eastAsiaTheme="minorHAnsi" w:hAnsi="Arial" w:cstheme="minorBidi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4" w:tplc="FFFFFFFF">
      <w:start w:val="8"/>
      <w:numFmt w:val="decimal"/>
      <w:lvlText w:val="%5."/>
      <w:lvlJc w:val="left"/>
      <w:pPr>
        <w:ind w:left="3600" w:hanging="360"/>
      </w:pPr>
      <w:rPr>
        <w:rFonts w:ascii="Arial" w:hAnsi="Arial" w:cs="Arial" w:hint="default"/>
        <w:b w:val="0"/>
        <w:bCs w:val="0"/>
        <w:color w:val="000000"/>
        <w:sz w:val="18"/>
        <w:szCs w:val="18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F916E5"/>
    <w:multiLevelType w:val="hybridMultilevel"/>
    <w:tmpl w:val="0DDAB794"/>
    <w:lvl w:ilvl="0" w:tplc="281C1D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2186DD4"/>
    <w:multiLevelType w:val="hybridMultilevel"/>
    <w:tmpl w:val="9E4EBB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776" w:hanging="360"/>
      </w:pPr>
    </w:lvl>
    <w:lvl w:ilvl="3" w:tplc="ACE8F52C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796D39"/>
    <w:multiLevelType w:val="hybridMultilevel"/>
    <w:tmpl w:val="0108CFAA"/>
    <w:lvl w:ilvl="0" w:tplc="F3328A94">
      <w:start w:val="1"/>
      <w:numFmt w:val="decimal"/>
      <w:lvlText w:val="%1)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5E12D65"/>
    <w:multiLevelType w:val="hybridMultilevel"/>
    <w:tmpl w:val="059EE6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A6B5EE9"/>
    <w:multiLevelType w:val="hybridMultilevel"/>
    <w:tmpl w:val="A1F23B4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2" w15:restartNumberingAfterBreak="0">
    <w:nsid w:val="6B3D5AE2"/>
    <w:multiLevelType w:val="hybridMultilevel"/>
    <w:tmpl w:val="8B301138"/>
    <w:lvl w:ilvl="0" w:tplc="E11A45BA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4F54F2"/>
    <w:multiLevelType w:val="hybridMultilevel"/>
    <w:tmpl w:val="B818181E"/>
    <w:lvl w:ilvl="0" w:tplc="0415001B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956A56"/>
    <w:multiLevelType w:val="hybridMultilevel"/>
    <w:tmpl w:val="F8709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42604"/>
    <w:multiLevelType w:val="hybridMultilevel"/>
    <w:tmpl w:val="C02E2B58"/>
    <w:lvl w:ilvl="0" w:tplc="29BA2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3328A94">
      <w:start w:val="1"/>
      <w:numFmt w:val="decimal"/>
      <w:lvlText w:val="%2)"/>
      <w:lvlJc w:val="right"/>
      <w:pPr>
        <w:ind w:left="1800" w:hanging="360"/>
      </w:pPr>
      <w:rPr>
        <w:rFonts w:hint="default"/>
      </w:rPr>
    </w:lvl>
    <w:lvl w:ilvl="2" w:tplc="0E2C2C86">
      <w:start w:val="1"/>
      <w:numFmt w:val="lowerLetter"/>
      <w:lvlText w:val="%3)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7B026562">
      <w:start w:val="1"/>
      <w:numFmt w:val="lowerLetter"/>
      <w:lvlText w:val="%5)"/>
      <w:lvlJc w:val="left"/>
      <w:pPr>
        <w:ind w:left="3960" w:hanging="360"/>
      </w:pPr>
      <w:rPr>
        <w:rFonts w:ascii="Arial" w:eastAsiaTheme="minorHAnsi" w:hAnsi="Arial" w:cstheme="minorBidi"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0653227"/>
    <w:multiLevelType w:val="hybridMultilevel"/>
    <w:tmpl w:val="C87E3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CFC09274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6A6CFA"/>
    <w:multiLevelType w:val="hybridMultilevel"/>
    <w:tmpl w:val="0D827F08"/>
    <w:lvl w:ilvl="0" w:tplc="F3328A9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E30E5"/>
    <w:multiLevelType w:val="hybridMultilevel"/>
    <w:tmpl w:val="A9AEFC74"/>
    <w:lvl w:ilvl="0" w:tplc="A79C7B80">
      <w:start w:val="1"/>
      <w:numFmt w:val="lowerLetter"/>
      <w:lvlText w:val="%1)"/>
      <w:lvlJc w:val="right"/>
      <w:pPr>
        <w:ind w:left="1598" w:hanging="18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8C41DC"/>
    <w:multiLevelType w:val="multilevel"/>
    <w:tmpl w:val="ADB8E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30136CF"/>
    <w:multiLevelType w:val="hybridMultilevel"/>
    <w:tmpl w:val="C930C5A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30433B6"/>
    <w:multiLevelType w:val="hybridMultilevel"/>
    <w:tmpl w:val="E982B42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4913B92"/>
    <w:multiLevelType w:val="hybridMultilevel"/>
    <w:tmpl w:val="211EE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BD45DA"/>
    <w:multiLevelType w:val="hybridMultilevel"/>
    <w:tmpl w:val="60F6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D13FF9"/>
    <w:multiLevelType w:val="hybridMultilevel"/>
    <w:tmpl w:val="005E71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57D1687"/>
    <w:multiLevelType w:val="hybridMultilevel"/>
    <w:tmpl w:val="4CE8C9AC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59477B8"/>
    <w:multiLevelType w:val="hybridMultilevel"/>
    <w:tmpl w:val="FC64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9A3A4A"/>
    <w:multiLevelType w:val="hybridMultilevel"/>
    <w:tmpl w:val="C8D05F36"/>
    <w:lvl w:ilvl="0" w:tplc="ACE8F52C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8" w15:restartNumberingAfterBreak="0">
    <w:nsid w:val="7AAA1EBF"/>
    <w:multiLevelType w:val="hybridMultilevel"/>
    <w:tmpl w:val="423694B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4208715">
    <w:abstractNumId w:val="59"/>
  </w:num>
  <w:num w:numId="2" w16cid:durableId="811485853">
    <w:abstractNumId w:val="5"/>
  </w:num>
  <w:num w:numId="3" w16cid:durableId="480466446">
    <w:abstractNumId w:val="67"/>
  </w:num>
  <w:num w:numId="4" w16cid:durableId="1678115707">
    <w:abstractNumId w:val="69"/>
  </w:num>
  <w:num w:numId="5" w16cid:durableId="758794729">
    <w:abstractNumId w:val="66"/>
  </w:num>
  <w:num w:numId="6" w16cid:durableId="607926263">
    <w:abstractNumId w:val="39"/>
  </w:num>
  <w:num w:numId="7" w16cid:durableId="291985146">
    <w:abstractNumId w:val="6"/>
  </w:num>
  <w:num w:numId="8" w16cid:durableId="2123648374">
    <w:abstractNumId w:val="65"/>
  </w:num>
  <w:num w:numId="9" w16cid:durableId="1568881296">
    <w:abstractNumId w:val="26"/>
  </w:num>
  <w:num w:numId="10" w16cid:durableId="1679425597">
    <w:abstractNumId w:val="22"/>
  </w:num>
  <w:num w:numId="11" w16cid:durableId="1297639113">
    <w:abstractNumId w:val="49"/>
  </w:num>
  <w:num w:numId="12" w16cid:durableId="1947618421">
    <w:abstractNumId w:val="33"/>
  </w:num>
  <w:num w:numId="13" w16cid:durableId="607086254">
    <w:abstractNumId w:val="12"/>
  </w:num>
  <w:num w:numId="14" w16cid:durableId="1243300592">
    <w:abstractNumId w:val="68"/>
  </w:num>
  <w:num w:numId="15" w16cid:durableId="1682775767">
    <w:abstractNumId w:val="18"/>
  </w:num>
  <w:num w:numId="16" w16cid:durableId="1529178580">
    <w:abstractNumId w:val="1"/>
  </w:num>
  <w:num w:numId="17" w16cid:durableId="132990199">
    <w:abstractNumId w:val="29"/>
  </w:num>
  <w:num w:numId="18" w16cid:durableId="1988050065">
    <w:abstractNumId w:val="47"/>
  </w:num>
  <w:num w:numId="19" w16cid:durableId="1376854298">
    <w:abstractNumId w:val="62"/>
  </w:num>
  <w:num w:numId="20" w16cid:durableId="200360270">
    <w:abstractNumId w:val="23"/>
  </w:num>
  <w:num w:numId="21" w16cid:durableId="694691578">
    <w:abstractNumId w:val="60"/>
  </w:num>
  <w:num w:numId="22" w16cid:durableId="1763720680">
    <w:abstractNumId w:val="25"/>
  </w:num>
  <w:num w:numId="23" w16cid:durableId="1886327564">
    <w:abstractNumId w:val="21"/>
  </w:num>
  <w:num w:numId="24" w16cid:durableId="901797031">
    <w:abstractNumId w:val="8"/>
  </w:num>
  <w:num w:numId="25" w16cid:durableId="395935521">
    <w:abstractNumId w:val="63"/>
  </w:num>
  <w:num w:numId="26" w16cid:durableId="424545359">
    <w:abstractNumId w:val="27"/>
  </w:num>
  <w:num w:numId="27" w16cid:durableId="947931117">
    <w:abstractNumId w:val="2"/>
  </w:num>
  <w:num w:numId="28" w16cid:durableId="816148483">
    <w:abstractNumId w:val="3"/>
  </w:num>
  <w:num w:numId="29" w16cid:durableId="208500353">
    <w:abstractNumId w:val="32"/>
  </w:num>
  <w:num w:numId="30" w16cid:durableId="1462771554">
    <w:abstractNumId w:val="20"/>
  </w:num>
  <w:num w:numId="31" w16cid:durableId="474878218">
    <w:abstractNumId w:val="53"/>
  </w:num>
  <w:num w:numId="32" w16cid:durableId="1823890834">
    <w:abstractNumId w:val="76"/>
  </w:num>
  <w:num w:numId="33" w16cid:durableId="934285468">
    <w:abstractNumId w:val="73"/>
  </w:num>
  <w:num w:numId="34" w16cid:durableId="877812791">
    <w:abstractNumId w:val="64"/>
  </w:num>
  <w:num w:numId="35" w16cid:durableId="1459376353">
    <w:abstractNumId w:val="7"/>
  </w:num>
  <w:num w:numId="36" w16cid:durableId="17004297">
    <w:abstractNumId w:val="72"/>
  </w:num>
  <w:num w:numId="37" w16cid:durableId="541796083">
    <w:abstractNumId w:val="50"/>
  </w:num>
  <w:num w:numId="38" w16cid:durableId="279802856">
    <w:abstractNumId w:val="14"/>
  </w:num>
  <w:num w:numId="39" w16cid:durableId="1660188218">
    <w:abstractNumId w:val="51"/>
  </w:num>
  <w:num w:numId="40" w16cid:durableId="1889410590">
    <w:abstractNumId w:val="17"/>
  </w:num>
  <w:num w:numId="41" w16cid:durableId="2119643277">
    <w:abstractNumId w:val="57"/>
  </w:num>
  <w:num w:numId="42" w16cid:durableId="879438825">
    <w:abstractNumId w:val="41"/>
  </w:num>
  <w:num w:numId="43" w16cid:durableId="915239361">
    <w:abstractNumId w:val="44"/>
  </w:num>
  <w:num w:numId="44" w16cid:durableId="1723283831">
    <w:abstractNumId w:val="36"/>
  </w:num>
  <w:num w:numId="45" w16cid:durableId="982196052">
    <w:abstractNumId w:val="10"/>
  </w:num>
  <w:num w:numId="46" w16cid:durableId="695423701">
    <w:abstractNumId w:val="19"/>
  </w:num>
  <w:num w:numId="47" w16cid:durableId="1391268254">
    <w:abstractNumId w:val="15"/>
  </w:num>
  <w:num w:numId="48" w16cid:durableId="174853315">
    <w:abstractNumId w:val="4"/>
  </w:num>
  <w:num w:numId="49" w16cid:durableId="453403279">
    <w:abstractNumId w:val="48"/>
  </w:num>
  <w:num w:numId="50" w16cid:durableId="1557745161">
    <w:abstractNumId w:val="0"/>
  </w:num>
  <w:num w:numId="51" w16cid:durableId="1991397390">
    <w:abstractNumId w:val="34"/>
  </w:num>
  <w:num w:numId="52" w16cid:durableId="622003011">
    <w:abstractNumId w:val="35"/>
  </w:num>
  <w:num w:numId="53" w16cid:durableId="246037520">
    <w:abstractNumId w:val="38"/>
  </w:num>
  <w:num w:numId="54" w16cid:durableId="1415392914">
    <w:abstractNumId w:val="9"/>
  </w:num>
  <w:num w:numId="55" w16cid:durableId="1108356255">
    <w:abstractNumId w:val="16"/>
  </w:num>
  <w:num w:numId="56" w16cid:durableId="944966380">
    <w:abstractNumId w:val="78"/>
  </w:num>
  <w:num w:numId="57" w16cid:durableId="1089237434">
    <w:abstractNumId w:val="28"/>
  </w:num>
  <w:num w:numId="58" w16cid:durableId="2067021920">
    <w:abstractNumId w:val="31"/>
  </w:num>
  <w:num w:numId="59" w16cid:durableId="2090997415">
    <w:abstractNumId w:val="42"/>
  </w:num>
  <w:num w:numId="60" w16cid:durableId="1502231003">
    <w:abstractNumId w:val="56"/>
  </w:num>
  <w:num w:numId="61" w16cid:durableId="77336774">
    <w:abstractNumId w:val="71"/>
  </w:num>
  <w:num w:numId="62" w16cid:durableId="366638363">
    <w:abstractNumId w:val="13"/>
  </w:num>
  <w:num w:numId="63" w16cid:durableId="2088728835">
    <w:abstractNumId w:val="30"/>
  </w:num>
  <w:num w:numId="64" w16cid:durableId="1758669155">
    <w:abstractNumId w:val="54"/>
  </w:num>
  <w:num w:numId="65" w16cid:durableId="1159887413">
    <w:abstractNumId w:val="45"/>
  </w:num>
  <w:num w:numId="66" w16cid:durableId="1136533972">
    <w:abstractNumId w:val="61"/>
  </w:num>
  <w:num w:numId="67" w16cid:durableId="1496606135">
    <w:abstractNumId w:val="77"/>
  </w:num>
  <w:num w:numId="68" w16cid:durableId="2013488698">
    <w:abstractNumId w:val="74"/>
  </w:num>
  <w:num w:numId="69" w16cid:durableId="1071654578">
    <w:abstractNumId w:val="18"/>
  </w:num>
  <w:num w:numId="70" w16cid:durableId="1123427740">
    <w:abstractNumId w:val="11"/>
  </w:num>
  <w:num w:numId="71" w16cid:durableId="1447429227">
    <w:abstractNumId w:val="37"/>
  </w:num>
  <w:num w:numId="72" w16cid:durableId="968824923">
    <w:abstractNumId w:val="55"/>
  </w:num>
  <w:num w:numId="73" w16cid:durableId="550579590">
    <w:abstractNumId w:val="46"/>
  </w:num>
  <w:num w:numId="74" w16cid:durableId="1093161036">
    <w:abstractNumId w:val="40"/>
  </w:num>
  <w:num w:numId="75" w16cid:durableId="1084843184">
    <w:abstractNumId w:val="43"/>
  </w:num>
  <w:num w:numId="76" w16cid:durableId="486289304">
    <w:abstractNumId w:val="24"/>
  </w:num>
  <w:num w:numId="77" w16cid:durableId="1341852084">
    <w:abstractNumId w:val="70"/>
  </w:num>
  <w:num w:numId="78" w16cid:durableId="667248915">
    <w:abstractNumId w:val="58"/>
  </w:num>
  <w:num w:numId="79" w16cid:durableId="2051682809">
    <w:abstractNumId w:val="75"/>
  </w:num>
  <w:num w:numId="80" w16cid:durableId="806241539">
    <w:abstractNumId w:val="5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AC"/>
    <w:rsid w:val="0001263E"/>
    <w:rsid w:val="000155DB"/>
    <w:rsid w:val="00015A4F"/>
    <w:rsid w:val="00017DA3"/>
    <w:rsid w:val="000212D7"/>
    <w:rsid w:val="00023166"/>
    <w:rsid w:val="00023C61"/>
    <w:rsid w:val="0002447E"/>
    <w:rsid w:val="0002482C"/>
    <w:rsid w:val="000304D2"/>
    <w:rsid w:val="0003288E"/>
    <w:rsid w:val="00032F1D"/>
    <w:rsid w:val="00035B77"/>
    <w:rsid w:val="00036B60"/>
    <w:rsid w:val="00036EFF"/>
    <w:rsid w:val="00041BD4"/>
    <w:rsid w:val="00047AF2"/>
    <w:rsid w:val="0005034B"/>
    <w:rsid w:val="00051238"/>
    <w:rsid w:val="00054001"/>
    <w:rsid w:val="0005458E"/>
    <w:rsid w:val="0006157F"/>
    <w:rsid w:val="00061B5D"/>
    <w:rsid w:val="00063799"/>
    <w:rsid w:val="000656F8"/>
    <w:rsid w:val="000674F0"/>
    <w:rsid w:val="00072B76"/>
    <w:rsid w:val="00074A51"/>
    <w:rsid w:val="00074C07"/>
    <w:rsid w:val="00075A63"/>
    <w:rsid w:val="00075CE7"/>
    <w:rsid w:val="000778F1"/>
    <w:rsid w:val="0008788E"/>
    <w:rsid w:val="00092528"/>
    <w:rsid w:val="000931CD"/>
    <w:rsid w:val="000B2A61"/>
    <w:rsid w:val="000B7101"/>
    <w:rsid w:val="000D1D30"/>
    <w:rsid w:val="000D278F"/>
    <w:rsid w:val="000D315B"/>
    <w:rsid w:val="000E2D27"/>
    <w:rsid w:val="000E4E90"/>
    <w:rsid w:val="000E5551"/>
    <w:rsid w:val="000E5B05"/>
    <w:rsid w:val="000F0C91"/>
    <w:rsid w:val="000F30D6"/>
    <w:rsid w:val="000F4D0C"/>
    <w:rsid w:val="00100372"/>
    <w:rsid w:val="00104234"/>
    <w:rsid w:val="00107588"/>
    <w:rsid w:val="00107E38"/>
    <w:rsid w:val="0011193B"/>
    <w:rsid w:val="00112412"/>
    <w:rsid w:val="00122631"/>
    <w:rsid w:val="00127072"/>
    <w:rsid w:val="00131B75"/>
    <w:rsid w:val="00134AE8"/>
    <w:rsid w:val="001365A1"/>
    <w:rsid w:val="00140391"/>
    <w:rsid w:val="00140700"/>
    <w:rsid w:val="00140D2D"/>
    <w:rsid w:val="00147659"/>
    <w:rsid w:val="00151C83"/>
    <w:rsid w:val="001525F2"/>
    <w:rsid w:val="00157270"/>
    <w:rsid w:val="00163AEF"/>
    <w:rsid w:val="00164784"/>
    <w:rsid w:val="00166F5E"/>
    <w:rsid w:val="0017237E"/>
    <w:rsid w:val="00177515"/>
    <w:rsid w:val="0018242D"/>
    <w:rsid w:val="00182465"/>
    <w:rsid w:val="00186379"/>
    <w:rsid w:val="001872B7"/>
    <w:rsid w:val="001907A3"/>
    <w:rsid w:val="00195F70"/>
    <w:rsid w:val="00196AB1"/>
    <w:rsid w:val="001A110B"/>
    <w:rsid w:val="001A2F6F"/>
    <w:rsid w:val="001A4F79"/>
    <w:rsid w:val="001A53D5"/>
    <w:rsid w:val="001A571B"/>
    <w:rsid w:val="001B2CF2"/>
    <w:rsid w:val="001B375B"/>
    <w:rsid w:val="001B400E"/>
    <w:rsid w:val="001C0154"/>
    <w:rsid w:val="001C1317"/>
    <w:rsid w:val="001C2CC2"/>
    <w:rsid w:val="001C3922"/>
    <w:rsid w:val="001C7410"/>
    <w:rsid w:val="001C7B11"/>
    <w:rsid w:val="001D1EDC"/>
    <w:rsid w:val="001D6B54"/>
    <w:rsid w:val="001D6BF8"/>
    <w:rsid w:val="001E26EA"/>
    <w:rsid w:val="001E469E"/>
    <w:rsid w:val="001E5D81"/>
    <w:rsid w:val="001E7E6D"/>
    <w:rsid w:val="001F613F"/>
    <w:rsid w:val="00200719"/>
    <w:rsid w:val="0020186C"/>
    <w:rsid w:val="00204150"/>
    <w:rsid w:val="00206346"/>
    <w:rsid w:val="002136FB"/>
    <w:rsid w:val="002200B5"/>
    <w:rsid w:val="002278C8"/>
    <w:rsid w:val="002428FA"/>
    <w:rsid w:val="002448F8"/>
    <w:rsid w:val="002455D8"/>
    <w:rsid w:val="00247067"/>
    <w:rsid w:val="002479BD"/>
    <w:rsid w:val="00250879"/>
    <w:rsid w:val="00262B63"/>
    <w:rsid w:val="00264D3A"/>
    <w:rsid w:val="00267728"/>
    <w:rsid w:val="00272E44"/>
    <w:rsid w:val="0027529E"/>
    <w:rsid w:val="0027541C"/>
    <w:rsid w:val="00281956"/>
    <w:rsid w:val="0028318C"/>
    <w:rsid w:val="00286B10"/>
    <w:rsid w:val="00294A8A"/>
    <w:rsid w:val="00294C06"/>
    <w:rsid w:val="0029643E"/>
    <w:rsid w:val="002A0D94"/>
    <w:rsid w:val="002A634D"/>
    <w:rsid w:val="002B01F9"/>
    <w:rsid w:val="002B2A85"/>
    <w:rsid w:val="002B494F"/>
    <w:rsid w:val="002B6241"/>
    <w:rsid w:val="002B6258"/>
    <w:rsid w:val="002C17F7"/>
    <w:rsid w:val="002C4019"/>
    <w:rsid w:val="002C4C93"/>
    <w:rsid w:val="002D5E39"/>
    <w:rsid w:val="002E011A"/>
    <w:rsid w:val="002E085D"/>
    <w:rsid w:val="002E1D6B"/>
    <w:rsid w:val="002E3005"/>
    <w:rsid w:val="002F22C3"/>
    <w:rsid w:val="002F673E"/>
    <w:rsid w:val="002F7C24"/>
    <w:rsid w:val="00304FBF"/>
    <w:rsid w:val="00310443"/>
    <w:rsid w:val="00313753"/>
    <w:rsid w:val="00320FA0"/>
    <w:rsid w:val="003214C5"/>
    <w:rsid w:val="00321B00"/>
    <w:rsid w:val="00321F98"/>
    <w:rsid w:val="00326C37"/>
    <w:rsid w:val="00327A4A"/>
    <w:rsid w:val="00330CE9"/>
    <w:rsid w:val="00337359"/>
    <w:rsid w:val="003505DA"/>
    <w:rsid w:val="003563C6"/>
    <w:rsid w:val="003677E8"/>
    <w:rsid w:val="00371909"/>
    <w:rsid w:val="00374664"/>
    <w:rsid w:val="003758F7"/>
    <w:rsid w:val="00375E7B"/>
    <w:rsid w:val="00377A2C"/>
    <w:rsid w:val="00377E02"/>
    <w:rsid w:val="00383526"/>
    <w:rsid w:val="00383B2B"/>
    <w:rsid w:val="003876B8"/>
    <w:rsid w:val="00391676"/>
    <w:rsid w:val="0039255D"/>
    <w:rsid w:val="00397D34"/>
    <w:rsid w:val="003A2759"/>
    <w:rsid w:val="003A3A93"/>
    <w:rsid w:val="003A533F"/>
    <w:rsid w:val="003A6A93"/>
    <w:rsid w:val="003A7BD2"/>
    <w:rsid w:val="003A7F37"/>
    <w:rsid w:val="003B71C3"/>
    <w:rsid w:val="003C0A74"/>
    <w:rsid w:val="003C0DBB"/>
    <w:rsid w:val="003C14BE"/>
    <w:rsid w:val="003D2D13"/>
    <w:rsid w:val="003D3E2C"/>
    <w:rsid w:val="003D4A3D"/>
    <w:rsid w:val="003D759C"/>
    <w:rsid w:val="003E3A18"/>
    <w:rsid w:val="003E3AA3"/>
    <w:rsid w:val="003E491A"/>
    <w:rsid w:val="003E761B"/>
    <w:rsid w:val="003E7CB0"/>
    <w:rsid w:val="003F19C0"/>
    <w:rsid w:val="003F2F09"/>
    <w:rsid w:val="003F40DD"/>
    <w:rsid w:val="00400AFB"/>
    <w:rsid w:val="004052A9"/>
    <w:rsid w:val="00405E23"/>
    <w:rsid w:val="004106E4"/>
    <w:rsid w:val="00411440"/>
    <w:rsid w:val="004138BC"/>
    <w:rsid w:val="00420DD7"/>
    <w:rsid w:val="004242BE"/>
    <w:rsid w:val="00437027"/>
    <w:rsid w:val="004370C8"/>
    <w:rsid w:val="00440054"/>
    <w:rsid w:val="004455CD"/>
    <w:rsid w:val="00445D9E"/>
    <w:rsid w:val="00455EBC"/>
    <w:rsid w:val="00455F6A"/>
    <w:rsid w:val="004603AB"/>
    <w:rsid w:val="0046127C"/>
    <w:rsid w:val="00461B2D"/>
    <w:rsid w:val="0046308D"/>
    <w:rsid w:val="00471EC5"/>
    <w:rsid w:val="00472C83"/>
    <w:rsid w:val="00477473"/>
    <w:rsid w:val="00480615"/>
    <w:rsid w:val="00481E8B"/>
    <w:rsid w:val="004826B5"/>
    <w:rsid w:val="004826E8"/>
    <w:rsid w:val="00482CC1"/>
    <w:rsid w:val="004836E1"/>
    <w:rsid w:val="0048586F"/>
    <w:rsid w:val="00486466"/>
    <w:rsid w:val="004864C0"/>
    <w:rsid w:val="00486581"/>
    <w:rsid w:val="00490082"/>
    <w:rsid w:val="00492861"/>
    <w:rsid w:val="004931B5"/>
    <w:rsid w:val="004A0D04"/>
    <w:rsid w:val="004A1709"/>
    <w:rsid w:val="004A1BCF"/>
    <w:rsid w:val="004A28E0"/>
    <w:rsid w:val="004A2AE2"/>
    <w:rsid w:val="004A6D90"/>
    <w:rsid w:val="004B033B"/>
    <w:rsid w:val="004B045F"/>
    <w:rsid w:val="004B1479"/>
    <w:rsid w:val="004B4526"/>
    <w:rsid w:val="004C21C0"/>
    <w:rsid w:val="004D2917"/>
    <w:rsid w:val="004D62E3"/>
    <w:rsid w:val="004E00C8"/>
    <w:rsid w:val="004E5023"/>
    <w:rsid w:val="004F27C3"/>
    <w:rsid w:val="004F29CC"/>
    <w:rsid w:val="004F2E7B"/>
    <w:rsid w:val="004F323C"/>
    <w:rsid w:val="004F74B6"/>
    <w:rsid w:val="00501B1C"/>
    <w:rsid w:val="00505778"/>
    <w:rsid w:val="00505E59"/>
    <w:rsid w:val="00506426"/>
    <w:rsid w:val="00512001"/>
    <w:rsid w:val="00513E58"/>
    <w:rsid w:val="005157F3"/>
    <w:rsid w:val="00517961"/>
    <w:rsid w:val="005215B5"/>
    <w:rsid w:val="00522A04"/>
    <w:rsid w:val="00522AAC"/>
    <w:rsid w:val="0052340E"/>
    <w:rsid w:val="00524834"/>
    <w:rsid w:val="0052561A"/>
    <w:rsid w:val="0053028E"/>
    <w:rsid w:val="00532FE8"/>
    <w:rsid w:val="0053324D"/>
    <w:rsid w:val="00540762"/>
    <w:rsid w:val="00540E6B"/>
    <w:rsid w:val="00540ECE"/>
    <w:rsid w:val="005442C1"/>
    <w:rsid w:val="005450B5"/>
    <w:rsid w:val="00546E0D"/>
    <w:rsid w:val="0054700B"/>
    <w:rsid w:val="005513D9"/>
    <w:rsid w:val="005529CE"/>
    <w:rsid w:val="0055353A"/>
    <w:rsid w:val="00554DD5"/>
    <w:rsid w:val="00561FB0"/>
    <w:rsid w:val="00563791"/>
    <w:rsid w:val="00570E85"/>
    <w:rsid w:val="00573094"/>
    <w:rsid w:val="00573A38"/>
    <w:rsid w:val="00574B47"/>
    <w:rsid w:val="00574FA7"/>
    <w:rsid w:val="00577B38"/>
    <w:rsid w:val="00580C66"/>
    <w:rsid w:val="00581BA2"/>
    <w:rsid w:val="00591FAA"/>
    <w:rsid w:val="005A10F0"/>
    <w:rsid w:val="005A54E7"/>
    <w:rsid w:val="005A7525"/>
    <w:rsid w:val="005B004C"/>
    <w:rsid w:val="005B0ECF"/>
    <w:rsid w:val="005B40A7"/>
    <w:rsid w:val="005B6EFA"/>
    <w:rsid w:val="005C38CD"/>
    <w:rsid w:val="005C7097"/>
    <w:rsid w:val="005C7A8C"/>
    <w:rsid w:val="005D10FF"/>
    <w:rsid w:val="005D3AF4"/>
    <w:rsid w:val="005D4DE0"/>
    <w:rsid w:val="005D4FD3"/>
    <w:rsid w:val="005E1851"/>
    <w:rsid w:val="005E5734"/>
    <w:rsid w:val="005E57B2"/>
    <w:rsid w:val="005E744A"/>
    <w:rsid w:val="005F02BD"/>
    <w:rsid w:val="005F0A4F"/>
    <w:rsid w:val="005F377A"/>
    <w:rsid w:val="005F3FD6"/>
    <w:rsid w:val="005F5A34"/>
    <w:rsid w:val="005F5CAD"/>
    <w:rsid w:val="005F721E"/>
    <w:rsid w:val="006027A7"/>
    <w:rsid w:val="00602CED"/>
    <w:rsid w:val="00603587"/>
    <w:rsid w:val="00607AB6"/>
    <w:rsid w:val="006121E2"/>
    <w:rsid w:val="00620CA6"/>
    <w:rsid w:val="00627726"/>
    <w:rsid w:val="006344A3"/>
    <w:rsid w:val="0064018B"/>
    <w:rsid w:val="00656819"/>
    <w:rsid w:val="00665CA4"/>
    <w:rsid w:val="00666BF6"/>
    <w:rsid w:val="006702CC"/>
    <w:rsid w:val="006702DE"/>
    <w:rsid w:val="00671E28"/>
    <w:rsid w:val="006727A6"/>
    <w:rsid w:val="00680678"/>
    <w:rsid w:val="00681A9E"/>
    <w:rsid w:val="00683B54"/>
    <w:rsid w:val="00683EF3"/>
    <w:rsid w:val="00684B4C"/>
    <w:rsid w:val="00684EE5"/>
    <w:rsid w:val="00685FC8"/>
    <w:rsid w:val="00686E75"/>
    <w:rsid w:val="00687067"/>
    <w:rsid w:val="00691E55"/>
    <w:rsid w:val="00693C9B"/>
    <w:rsid w:val="006A1A13"/>
    <w:rsid w:val="006A3218"/>
    <w:rsid w:val="006A3916"/>
    <w:rsid w:val="006A7ACB"/>
    <w:rsid w:val="006B3626"/>
    <w:rsid w:val="006B4938"/>
    <w:rsid w:val="006C07F3"/>
    <w:rsid w:val="006C0E56"/>
    <w:rsid w:val="006C2172"/>
    <w:rsid w:val="006C647D"/>
    <w:rsid w:val="006D44B4"/>
    <w:rsid w:val="006E3D54"/>
    <w:rsid w:val="006E57A1"/>
    <w:rsid w:val="006E5B68"/>
    <w:rsid w:val="006E5D4D"/>
    <w:rsid w:val="006F175C"/>
    <w:rsid w:val="006F1A52"/>
    <w:rsid w:val="006F5276"/>
    <w:rsid w:val="006F7008"/>
    <w:rsid w:val="00700B0C"/>
    <w:rsid w:val="00705D66"/>
    <w:rsid w:val="00707A8E"/>
    <w:rsid w:val="007109E6"/>
    <w:rsid w:val="007118B4"/>
    <w:rsid w:val="007122CD"/>
    <w:rsid w:val="00713E96"/>
    <w:rsid w:val="00715D13"/>
    <w:rsid w:val="00716B1B"/>
    <w:rsid w:val="007171FC"/>
    <w:rsid w:val="007173A3"/>
    <w:rsid w:val="00717A03"/>
    <w:rsid w:val="00720D16"/>
    <w:rsid w:val="00722A5E"/>
    <w:rsid w:val="0072546F"/>
    <w:rsid w:val="00726A75"/>
    <w:rsid w:val="00734B6F"/>
    <w:rsid w:val="00743475"/>
    <w:rsid w:val="00744C76"/>
    <w:rsid w:val="00747406"/>
    <w:rsid w:val="00750733"/>
    <w:rsid w:val="00751C08"/>
    <w:rsid w:val="0075238A"/>
    <w:rsid w:val="00752579"/>
    <w:rsid w:val="00756588"/>
    <w:rsid w:val="00756B7C"/>
    <w:rsid w:val="00756C57"/>
    <w:rsid w:val="00756C93"/>
    <w:rsid w:val="007571C0"/>
    <w:rsid w:val="007600BB"/>
    <w:rsid w:val="00765229"/>
    <w:rsid w:val="0077161A"/>
    <w:rsid w:val="007726B8"/>
    <w:rsid w:val="0077517C"/>
    <w:rsid w:val="007815EA"/>
    <w:rsid w:val="00785A14"/>
    <w:rsid w:val="007921B0"/>
    <w:rsid w:val="00793165"/>
    <w:rsid w:val="007933C5"/>
    <w:rsid w:val="00796066"/>
    <w:rsid w:val="007A286E"/>
    <w:rsid w:val="007A58AE"/>
    <w:rsid w:val="007A5B6B"/>
    <w:rsid w:val="007B09D1"/>
    <w:rsid w:val="007B4E39"/>
    <w:rsid w:val="007B4EE7"/>
    <w:rsid w:val="007C1FB3"/>
    <w:rsid w:val="007D18F6"/>
    <w:rsid w:val="007D20BA"/>
    <w:rsid w:val="007D5C47"/>
    <w:rsid w:val="007D7CBC"/>
    <w:rsid w:val="007E7F7B"/>
    <w:rsid w:val="007F2C49"/>
    <w:rsid w:val="007F5916"/>
    <w:rsid w:val="008035A7"/>
    <w:rsid w:val="00804284"/>
    <w:rsid w:val="008064E7"/>
    <w:rsid w:val="00807EF4"/>
    <w:rsid w:val="00813007"/>
    <w:rsid w:val="00814887"/>
    <w:rsid w:val="00815EC8"/>
    <w:rsid w:val="008202C8"/>
    <w:rsid w:val="008211BC"/>
    <w:rsid w:val="00821B6D"/>
    <w:rsid w:val="00824552"/>
    <w:rsid w:val="00825742"/>
    <w:rsid w:val="0082736E"/>
    <w:rsid w:val="00827AA8"/>
    <w:rsid w:val="00832FFF"/>
    <w:rsid w:val="0083314B"/>
    <w:rsid w:val="008342E1"/>
    <w:rsid w:val="00836C5A"/>
    <w:rsid w:val="00837B9B"/>
    <w:rsid w:val="008620A1"/>
    <w:rsid w:val="00865706"/>
    <w:rsid w:val="008659B7"/>
    <w:rsid w:val="00874308"/>
    <w:rsid w:val="00874E5A"/>
    <w:rsid w:val="008756D6"/>
    <w:rsid w:val="008757BE"/>
    <w:rsid w:val="00884490"/>
    <w:rsid w:val="00884B60"/>
    <w:rsid w:val="00891854"/>
    <w:rsid w:val="0089470E"/>
    <w:rsid w:val="00897437"/>
    <w:rsid w:val="008A4607"/>
    <w:rsid w:val="008A4B0F"/>
    <w:rsid w:val="008A5B20"/>
    <w:rsid w:val="008A5B31"/>
    <w:rsid w:val="008A6E1B"/>
    <w:rsid w:val="008B1CE4"/>
    <w:rsid w:val="008B2634"/>
    <w:rsid w:val="008B284D"/>
    <w:rsid w:val="008B4D37"/>
    <w:rsid w:val="008B7639"/>
    <w:rsid w:val="008C34E8"/>
    <w:rsid w:val="008C496C"/>
    <w:rsid w:val="008D07BB"/>
    <w:rsid w:val="008D7E6C"/>
    <w:rsid w:val="008E13B9"/>
    <w:rsid w:val="008F3D90"/>
    <w:rsid w:val="008F55FE"/>
    <w:rsid w:val="008F7BD4"/>
    <w:rsid w:val="00902A45"/>
    <w:rsid w:val="00902AFF"/>
    <w:rsid w:val="00904307"/>
    <w:rsid w:val="009109F6"/>
    <w:rsid w:val="00911687"/>
    <w:rsid w:val="0091313D"/>
    <w:rsid w:val="00915BD0"/>
    <w:rsid w:val="009164AB"/>
    <w:rsid w:val="009165FE"/>
    <w:rsid w:val="00920873"/>
    <w:rsid w:val="00927ADB"/>
    <w:rsid w:val="009329E5"/>
    <w:rsid w:val="00935C08"/>
    <w:rsid w:val="0093767D"/>
    <w:rsid w:val="00953411"/>
    <w:rsid w:val="0095517C"/>
    <w:rsid w:val="00964053"/>
    <w:rsid w:val="009662B6"/>
    <w:rsid w:val="0097225A"/>
    <w:rsid w:val="009724D5"/>
    <w:rsid w:val="00975BCB"/>
    <w:rsid w:val="0097673F"/>
    <w:rsid w:val="0098440D"/>
    <w:rsid w:val="00984CA8"/>
    <w:rsid w:val="00994B9A"/>
    <w:rsid w:val="00996BB3"/>
    <w:rsid w:val="009A0264"/>
    <w:rsid w:val="009A119C"/>
    <w:rsid w:val="009A3EE9"/>
    <w:rsid w:val="009A40B6"/>
    <w:rsid w:val="009A5800"/>
    <w:rsid w:val="009A7E77"/>
    <w:rsid w:val="009B2EB0"/>
    <w:rsid w:val="009B3075"/>
    <w:rsid w:val="009C1F0C"/>
    <w:rsid w:val="009C429A"/>
    <w:rsid w:val="009C7FA7"/>
    <w:rsid w:val="009D04C4"/>
    <w:rsid w:val="009D0C77"/>
    <w:rsid w:val="009D1F15"/>
    <w:rsid w:val="009D414C"/>
    <w:rsid w:val="009E3B58"/>
    <w:rsid w:val="009E436B"/>
    <w:rsid w:val="009E45F8"/>
    <w:rsid w:val="009F4BED"/>
    <w:rsid w:val="00A00E9A"/>
    <w:rsid w:val="00A01D90"/>
    <w:rsid w:val="00A03BF6"/>
    <w:rsid w:val="00A05B97"/>
    <w:rsid w:val="00A05BB1"/>
    <w:rsid w:val="00A14AE0"/>
    <w:rsid w:val="00A21EB4"/>
    <w:rsid w:val="00A2313A"/>
    <w:rsid w:val="00A241C3"/>
    <w:rsid w:val="00A32200"/>
    <w:rsid w:val="00A32284"/>
    <w:rsid w:val="00A328B2"/>
    <w:rsid w:val="00A40D3E"/>
    <w:rsid w:val="00A4123F"/>
    <w:rsid w:val="00A42A7E"/>
    <w:rsid w:val="00A464B6"/>
    <w:rsid w:val="00A5392A"/>
    <w:rsid w:val="00A54870"/>
    <w:rsid w:val="00A602C2"/>
    <w:rsid w:val="00A618A1"/>
    <w:rsid w:val="00A6535D"/>
    <w:rsid w:val="00A66856"/>
    <w:rsid w:val="00A66CEA"/>
    <w:rsid w:val="00A82527"/>
    <w:rsid w:val="00A86555"/>
    <w:rsid w:val="00A870E9"/>
    <w:rsid w:val="00A8726C"/>
    <w:rsid w:val="00A87959"/>
    <w:rsid w:val="00A97538"/>
    <w:rsid w:val="00AA10D4"/>
    <w:rsid w:val="00AA1722"/>
    <w:rsid w:val="00AA1D4B"/>
    <w:rsid w:val="00AA3940"/>
    <w:rsid w:val="00AA394B"/>
    <w:rsid w:val="00AA6108"/>
    <w:rsid w:val="00AB227F"/>
    <w:rsid w:val="00AB6E5B"/>
    <w:rsid w:val="00AC4B7D"/>
    <w:rsid w:val="00AD0708"/>
    <w:rsid w:val="00AD122C"/>
    <w:rsid w:val="00AD26D1"/>
    <w:rsid w:val="00AD356B"/>
    <w:rsid w:val="00AD5765"/>
    <w:rsid w:val="00AD6CED"/>
    <w:rsid w:val="00AE2036"/>
    <w:rsid w:val="00AE2CBD"/>
    <w:rsid w:val="00AE7034"/>
    <w:rsid w:val="00AE7BC3"/>
    <w:rsid w:val="00AF255E"/>
    <w:rsid w:val="00AF500D"/>
    <w:rsid w:val="00B009BF"/>
    <w:rsid w:val="00B01E5B"/>
    <w:rsid w:val="00B06151"/>
    <w:rsid w:val="00B104BA"/>
    <w:rsid w:val="00B10D53"/>
    <w:rsid w:val="00B13DBF"/>
    <w:rsid w:val="00B14906"/>
    <w:rsid w:val="00B15AB9"/>
    <w:rsid w:val="00B17292"/>
    <w:rsid w:val="00B17BA6"/>
    <w:rsid w:val="00B25635"/>
    <w:rsid w:val="00B25B07"/>
    <w:rsid w:val="00B31161"/>
    <w:rsid w:val="00B34217"/>
    <w:rsid w:val="00B42E76"/>
    <w:rsid w:val="00B4332E"/>
    <w:rsid w:val="00B43987"/>
    <w:rsid w:val="00B4493A"/>
    <w:rsid w:val="00B50207"/>
    <w:rsid w:val="00B519AC"/>
    <w:rsid w:val="00B523E0"/>
    <w:rsid w:val="00B5397C"/>
    <w:rsid w:val="00B6487C"/>
    <w:rsid w:val="00B67BD5"/>
    <w:rsid w:val="00B71C8B"/>
    <w:rsid w:val="00B7326F"/>
    <w:rsid w:val="00B76442"/>
    <w:rsid w:val="00B831DF"/>
    <w:rsid w:val="00B847A4"/>
    <w:rsid w:val="00B85A21"/>
    <w:rsid w:val="00B91190"/>
    <w:rsid w:val="00B96F2C"/>
    <w:rsid w:val="00B97847"/>
    <w:rsid w:val="00BA25A8"/>
    <w:rsid w:val="00BA2DE0"/>
    <w:rsid w:val="00BA31DC"/>
    <w:rsid w:val="00BA53BD"/>
    <w:rsid w:val="00BB2800"/>
    <w:rsid w:val="00BC04D5"/>
    <w:rsid w:val="00BC2FD0"/>
    <w:rsid w:val="00BC52FD"/>
    <w:rsid w:val="00BC6849"/>
    <w:rsid w:val="00BC7FF2"/>
    <w:rsid w:val="00BD6F0F"/>
    <w:rsid w:val="00BE40FC"/>
    <w:rsid w:val="00BF05FE"/>
    <w:rsid w:val="00BF0797"/>
    <w:rsid w:val="00BF38E5"/>
    <w:rsid w:val="00BF4045"/>
    <w:rsid w:val="00C03AA0"/>
    <w:rsid w:val="00C10776"/>
    <w:rsid w:val="00C11107"/>
    <w:rsid w:val="00C1262D"/>
    <w:rsid w:val="00C2026C"/>
    <w:rsid w:val="00C301C5"/>
    <w:rsid w:val="00C333CC"/>
    <w:rsid w:val="00C4283D"/>
    <w:rsid w:val="00C518E3"/>
    <w:rsid w:val="00C52B22"/>
    <w:rsid w:val="00C53F60"/>
    <w:rsid w:val="00C54E3D"/>
    <w:rsid w:val="00C5641C"/>
    <w:rsid w:val="00C61A59"/>
    <w:rsid w:val="00C62272"/>
    <w:rsid w:val="00C6288A"/>
    <w:rsid w:val="00C62F2C"/>
    <w:rsid w:val="00C63BE2"/>
    <w:rsid w:val="00C712D5"/>
    <w:rsid w:val="00C72A26"/>
    <w:rsid w:val="00C734D4"/>
    <w:rsid w:val="00C83A08"/>
    <w:rsid w:val="00C84536"/>
    <w:rsid w:val="00C84D7A"/>
    <w:rsid w:val="00C91962"/>
    <w:rsid w:val="00C9682F"/>
    <w:rsid w:val="00CA2495"/>
    <w:rsid w:val="00CA5F30"/>
    <w:rsid w:val="00CB2AF2"/>
    <w:rsid w:val="00CB36C3"/>
    <w:rsid w:val="00CB4099"/>
    <w:rsid w:val="00CB4190"/>
    <w:rsid w:val="00CB5CDB"/>
    <w:rsid w:val="00CC672D"/>
    <w:rsid w:val="00CC6FF6"/>
    <w:rsid w:val="00CD1CEB"/>
    <w:rsid w:val="00CD3777"/>
    <w:rsid w:val="00CE2A3B"/>
    <w:rsid w:val="00CE4EF2"/>
    <w:rsid w:val="00CE6441"/>
    <w:rsid w:val="00CE6B22"/>
    <w:rsid w:val="00CE7C20"/>
    <w:rsid w:val="00D0198F"/>
    <w:rsid w:val="00D03076"/>
    <w:rsid w:val="00D0703E"/>
    <w:rsid w:val="00D12F5F"/>
    <w:rsid w:val="00D138D0"/>
    <w:rsid w:val="00D24F85"/>
    <w:rsid w:val="00D2515D"/>
    <w:rsid w:val="00D271AB"/>
    <w:rsid w:val="00D3085E"/>
    <w:rsid w:val="00D36944"/>
    <w:rsid w:val="00D37CD9"/>
    <w:rsid w:val="00D40282"/>
    <w:rsid w:val="00D41BB6"/>
    <w:rsid w:val="00D4650C"/>
    <w:rsid w:val="00D55586"/>
    <w:rsid w:val="00D571DC"/>
    <w:rsid w:val="00D6326B"/>
    <w:rsid w:val="00D63FEE"/>
    <w:rsid w:val="00D6576E"/>
    <w:rsid w:val="00D662BA"/>
    <w:rsid w:val="00D728CF"/>
    <w:rsid w:val="00D736D1"/>
    <w:rsid w:val="00D767C0"/>
    <w:rsid w:val="00D80E9A"/>
    <w:rsid w:val="00D84959"/>
    <w:rsid w:val="00D93538"/>
    <w:rsid w:val="00D973A8"/>
    <w:rsid w:val="00DA22E4"/>
    <w:rsid w:val="00DA440C"/>
    <w:rsid w:val="00DA5038"/>
    <w:rsid w:val="00DA5386"/>
    <w:rsid w:val="00DB086D"/>
    <w:rsid w:val="00DB3F67"/>
    <w:rsid w:val="00DB4687"/>
    <w:rsid w:val="00DC0159"/>
    <w:rsid w:val="00DC09AD"/>
    <w:rsid w:val="00DC44A3"/>
    <w:rsid w:val="00DC6E70"/>
    <w:rsid w:val="00DC7A47"/>
    <w:rsid w:val="00DD0697"/>
    <w:rsid w:val="00DD114F"/>
    <w:rsid w:val="00DD60E3"/>
    <w:rsid w:val="00DD6661"/>
    <w:rsid w:val="00DE20D5"/>
    <w:rsid w:val="00DE5A55"/>
    <w:rsid w:val="00DE70C9"/>
    <w:rsid w:val="00DF78CA"/>
    <w:rsid w:val="00E01BCF"/>
    <w:rsid w:val="00E02517"/>
    <w:rsid w:val="00E05AAD"/>
    <w:rsid w:val="00E15B57"/>
    <w:rsid w:val="00E16788"/>
    <w:rsid w:val="00E23B32"/>
    <w:rsid w:val="00E24DB3"/>
    <w:rsid w:val="00E3597B"/>
    <w:rsid w:val="00E36875"/>
    <w:rsid w:val="00E41E0F"/>
    <w:rsid w:val="00E43777"/>
    <w:rsid w:val="00E4424F"/>
    <w:rsid w:val="00E51315"/>
    <w:rsid w:val="00E54FF6"/>
    <w:rsid w:val="00E55AD7"/>
    <w:rsid w:val="00E66D63"/>
    <w:rsid w:val="00E701B4"/>
    <w:rsid w:val="00E72997"/>
    <w:rsid w:val="00E732C0"/>
    <w:rsid w:val="00E75C30"/>
    <w:rsid w:val="00E75DC6"/>
    <w:rsid w:val="00E81B25"/>
    <w:rsid w:val="00E849B4"/>
    <w:rsid w:val="00E868B5"/>
    <w:rsid w:val="00E91F55"/>
    <w:rsid w:val="00E93B30"/>
    <w:rsid w:val="00EA01DE"/>
    <w:rsid w:val="00EA0B23"/>
    <w:rsid w:val="00EA2B79"/>
    <w:rsid w:val="00EA2FDC"/>
    <w:rsid w:val="00EA4388"/>
    <w:rsid w:val="00EB04F5"/>
    <w:rsid w:val="00EB15F8"/>
    <w:rsid w:val="00EB3AD3"/>
    <w:rsid w:val="00EB6DE6"/>
    <w:rsid w:val="00EB733D"/>
    <w:rsid w:val="00EC03FF"/>
    <w:rsid w:val="00EC76AC"/>
    <w:rsid w:val="00ED3C1D"/>
    <w:rsid w:val="00ED4525"/>
    <w:rsid w:val="00ED5251"/>
    <w:rsid w:val="00EE168C"/>
    <w:rsid w:val="00EE1FAE"/>
    <w:rsid w:val="00EE2368"/>
    <w:rsid w:val="00EE3619"/>
    <w:rsid w:val="00EF24C9"/>
    <w:rsid w:val="00EF2798"/>
    <w:rsid w:val="00EF3810"/>
    <w:rsid w:val="00EF417F"/>
    <w:rsid w:val="00F01BCD"/>
    <w:rsid w:val="00F02BFE"/>
    <w:rsid w:val="00F03EA6"/>
    <w:rsid w:val="00F03F4A"/>
    <w:rsid w:val="00F05CA9"/>
    <w:rsid w:val="00F10BDA"/>
    <w:rsid w:val="00F16938"/>
    <w:rsid w:val="00F2082D"/>
    <w:rsid w:val="00F20DD8"/>
    <w:rsid w:val="00F225B6"/>
    <w:rsid w:val="00F249C3"/>
    <w:rsid w:val="00F27472"/>
    <w:rsid w:val="00F30598"/>
    <w:rsid w:val="00F30EBB"/>
    <w:rsid w:val="00F321A6"/>
    <w:rsid w:val="00F437D6"/>
    <w:rsid w:val="00F4657D"/>
    <w:rsid w:val="00F46D78"/>
    <w:rsid w:val="00F5106D"/>
    <w:rsid w:val="00F518CD"/>
    <w:rsid w:val="00F543A3"/>
    <w:rsid w:val="00F63279"/>
    <w:rsid w:val="00F648D7"/>
    <w:rsid w:val="00F66906"/>
    <w:rsid w:val="00F67649"/>
    <w:rsid w:val="00F715FA"/>
    <w:rsid w:val="00F74EEA"/>
    <w:rsid w:val="00F750AF"/>
    <w:rsid w:val="00F76304"/>
    <w:rsid w:val="00F82C81"/>
    <w:rsid w:val="00F84F5C"/>
    <w:rsid w:val="00F907B7"/>
    <w:rsid w:val="00F90D67"/>
    <w:rsid w:val="00F9189C"/>
    <w:rsid w:val="00F92344"/>
    <w:rsid w:val="00F95531"/>
    <w:rsid w:val="00F95E2C"/>
    <w:rsid w:val="00FA10CC"/>
    <w:rsid w:val="00FA1FD1"/>
    <w:rsid w:val="00FA3E8C"/>
    <w:rsid w:val="00FC0DB6"/>
    <w:rsid w:val="00FC335E"/>
    <w:rsid w:val="00FC3465"/>
    <w:rsid w:val="00FC4F88"/>
    <w:rsid w:val="00FC7753"/>
    <w:rsid w:val="00FD30E5"/>
    <w:rsid w:val="00FD5EB0"/>
    <w:rsid w:val="00FD609D"/>
    <w:rsid w:val="00FE39D1"/>
    <w:rsid w:val="00FE3F6F"/>
    <w:rsid w:val="00FE5121"/>
    <w:rsid w:val="00FE53CB"/>
    <w:rsid w:val="00FF1044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1B693"/>
  <w15:docId w15:val="{8B34FA44-A655-4466-AD03-415255DF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6AC"/>
    <w:rPr>
      <w:rFonts w:ascii="Arial" w:hAnsi="Arial"/>
      <w:kern w:val="0"/>
      <w:sz w:val="18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620A1"/>
    <w:pPr>
      <w:keepNext/>
      <w:keepLines/>
      <w:numPr>
        <w:numId w:val="15"/>
      </w:numPr>
      <w:spacing w:after="120" w:line="276" w:lineRule="auto"/>
      <w:ind w:left="142" w:hanging="142"/>
      <w:outlineLvl w:val="0"/>
    </w:pPr>
    <w:rPr>
      <w:rFonts w:ascii="Aptos" w:eastAsiaTheme="majorEastAsia" w:hAnsi="Aptos" w:cstheme="majorBidi"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5CD"/>
    <w:pPr>
      <w:keepNext/>
      <w:spacing w:before="240" w:after="60"/>
      <w:outlineLvl w:val="1"/>
    </w:pPr>
    <w:rPr>
      <w:rFonts w:asciiTheme="majorHAnsi" w:eastAsia="Times New Roman" w:hAnsiTheme="majorHAnsi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A3940"/>
    <w:pPr>
      <w:keepNext/>
      <w:keepLines/>
      <w:numPr>
        <w:ilvl w:val="1"/>
        <w:numId w:val="4"/>
      </w:numPr>
      <w:spacing w:before="120" w:after="60"/>
      <w:ind w:left="431" w:hanging="431"/>
      <w:outlineLvl w:val="2"/>
    </w:pPr>
    <w:rPr>
      <w:rFonts w:ascii="Aptos" w:eastAsiaTheme="majorEastAsia" w:hAnsi="Aptos" w:cstheme="majorBidi"/>
      <w:color w:val="2E74B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070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4455CD"/>
    <w:rPr>
      <w:rFonts w:asciiTheme="majorHAnsi" w:eastAsia="Times New Roman" w:hAnsiTheme="majorHAnsi"/>
      <w:b/>
      <w:bCs/>
      <w:iCs/>
      <w:sz w:val="24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8620A1"/>
    <w:rPr>
      <w:rFonts w:ascii="Aptos" w:eastAsiaTheme="majorEastAsia" w:hAnsi="Aptos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A3940"/>
    <w:rPr>
      <w:rFonts w:ascii="Aptos" w:eastAsiaTheme="majorEastAsia" w:hAnsi="Aptos" w:cstheme="majorBidi"/>
      <w:color w:val="2E74B5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AC"/>
    <w:rPr>
      <w:rFonts w:ascii="Arial" w:hAnsi="Arial"/>
      <w:kern w:val="0"/>
      <w:sz w:val="1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AC"/>
    <w:rPr>
      <w:rFonts w:ascii="Arial" w:hAnsi="Arial"/>
      <w:kern w:val="0"/>
      <w:sz w:val="18"/>
      <w14:ligatures w14:val="none"/>
    </w:rPr>
  </w:style>
  <w:style w:type="paragraph" w:styleId="Bezodstpw">
    <w:name w:val="No Spacing"/>
    <w:aliases w:val="Wyliczanie"/>
    <w:uiPriority w:val="1"/>
    <w:qFormat/>
    <w:rsid w:val="00EC76AC"/>
    <w:pPr>
      <w:spacing w:after="0" w:line="240" w:lineRule="auto"/>
    </w:pPr>
    <w:rPr>
      <w:rFonts w:ascii="Arial" w:hAnsi="Arial"/>
      <w:kern w:val="0"/>
      <w:sz w:val="18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76AC"/>
    <w:pPr>
      <w:spacing w:before="240" w:after="0"/>
      <w:outlineLvl w:val="9"/>
    </w:pPr>
    <w:rPr>
      <w:rFonts w:asciiTheme="majorHAnsi" w:hAnsiTheme="majorHAnsi"/>
      <w:sz w:val="32"/>
      <w:lang w:eastAsia="pl-PL"/>
    </w:rPr>
  </w:style>
  <w:style w:type="paragraph" w:styleId="Akapitzlist">
    <w:name w:val="List Paragraph"/>
    <w:aliases w:val="List Paragraph,Akapit z listą BS,L1,Numerowanie,Akapit z listą 1,maz_wyliczenie,opis dzialania,K-P_odwolanie,A_wyliczenie,Kolorowa lista — akcent 11,Wypunktowanie,Akapit z listą5,Signature,Podsis rysunku,Akapit normalny,List Paragraph2,lp"/>
    <w:basedOn w:val="Normalny"/>
    <w:link w:val="AkapitzlistZnak"/>
    <w:uiPriority w:val="34"/>
    <w:qFormat/>
    <w:rsid w:val="00505778"/>
    <w:pPr>
      <w:ind w:left="720"/>
      <w:contextualSpacing/>
    </w:pPr>
  </w:style>
  <w:style w:type="table" w:styleId="Tabela-Siatka">
    <w:name w:val="Table Grid"/>
    <w:basedOn w:val="Standardowy"/>
    <w:uiPriority w:val="39"/>
    <w:rsid w:val="00EC76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EC76AC"/>
    <w:pPr>
      <w:spacing w:before="60"/>
      <w:jc w:val="center"/>
    </w:pPr>
    <w:rPr>
      <w:i/>
      <w:iCs/>
      <w:color w:val="44546A" w:themeColor="text2"/>
      <w:sz w:val="16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3A6A93"/>
    <w:pPr>
      <w:tabs>
        <w:tab w:val="left" w:pos="426"/>
        <w:tab w:val="right" w:leader="dot" w:pos="9062"/>
      </w:tabs>
      <w:spacing w:after="100" w:line="360" w:lineRule="auto"/>
    </w:pPr>
  </w:style>
  <w:style w:type="character" w:styleId="Hipercze">
    <w:name w:val="Hyperlink"/>
    <w:basedOn w:val="Domylnaczcionkaakapitu"/>
    <w:uiPriority w:val="99"/>
    <w:unhideWhenUsed/>
    <w:rsid w:val="00EC76AC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EC76AC"/>
    <w:pPr>
      <w:tabs>
        <w:tab w:val="left" w:pos="709"/>
        <w:tab w:val="right" w:leader="dot" w:pos="9062"/>
      </w:tabs>
      <w:spacing w:after="100"/>
      <w:ind w:left="180"/>
    </w:pPr>
  </w:style>
  <w:style w:type="paragraph" w:styleId="Spisilustracji">
    <w:name w:val="table of figures"/>
    <w:basedOn w:val="Normalny"/>
    <w:next w:val="Normalny"/>
    <w:uiPriority w:val="99"/>
    <w:unhideWhenUsed/>
    <w:rsid w:val="00EC76AC"/>
    <w:pPr>
      <w:spacing w:after="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6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6AC"/>
    <w:rPr>
      <w:rFonts w:ascii="Arial" w:hAnsi="Arial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6A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C76AC"/>
    <w:rPr>
      <w:color w:val="954F72" w:themeColor="followedHyperlink"/>
      <w:u w:val="single"/>
    </w:rPr>
  </w:style>
  <w:style w:type="character" w:customStyle="1" w:styleId="AkapitzlistZnak">
    <w:name w:val="Akapit z listą Znak"/>
    <w:aliases w:val="List Paragraph Znak,Akapit z listą BS Znak,L1 Znak,Numerowanie Znak,Akapit z listą 1 Znak,maz_wyliczenie Znak,opis dzialania Znak,K-P_odwolanie Znak,A_wyliczenie Znak,Kolorowa lista — akcent 11 Znak,Wypunktowanie Znak,Signature Znak"/>
    <w:link w:val="Akapitzlist"/>
    <w:uiPriority w:val="34"/>
    <w:qFormat/>
    <w:locked/>
    <w:rsid w:val="00505778"/>
    <w:rPr>
      <w:rFonts w:ascii="Arial" w:hAnsi="Arial"/>
      <w:kern w:val="0"/>
      <w:sz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6AC"/>
    <w:rPr>
      <w:rFonts w:ascii="Arial" w:hAnsi="Arial"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6A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6AC"/>
    <w:rPr>
      <w:rFonts w:ascii="Segoe UI" w:hAnsi="Segoe UI" w:cs="Segoe UI"/>
      <w:kern w:val="0"/>
      <w:sz w:val="18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6AC"/>
    <w:pPr>
      <w:spacing w:after="12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6AC"/>
    <w:rPr>
      <w:rFonts w:ascii="Arial" w:hAnsi="Arial"/>
      <w:b/>
      <w:bCs/>
      <w:kern w:val="0"/>
      <w:sz w:val="20"/>
      <w:szCs w:val="20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EC76AC"/>
    <w:pPr>
      <w:tabs>
        <w:tab w:val="left" w:pos="1134"/>
        <w:tab w:val="right" w:leader="dot" w:pos="9062"/>
      </w:tabs>
      <w:spacing w:after="100"/>
      <w:ind w:left="360"/>
    </w:pPr>
  </w:style>
  <w:style w:type="paragraph" w:customStyle="1" w:styleId="Default">
    <w:name w:val="Default"/>
    <w:basedOn w:val="Normalny"/>
    <w:rsid w:val="00EC76AC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6AC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6AC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6AC"/>
    <w:rPr>
      <w:vertAlign w:val="superscript"/>
    </w:rPr>
  </w:style>
  <w:style w:type="paragraph" w:styleId="Poprawka">
    <w:name w:val="Revision"/>
    <w:hidden/>
    <w:uiPriority w:val="99"/>
    <w:semiHidden/>
    <w:rsid w:val="00EC76AC"/>
    <w:pPr>
      <w:spacing w:after="0" w:line="240" w:lineRule="auto"/>
    </w:pPr>
    <w:rPr>
      <w:rFonts w:ascii="Arial" w:hAnsi="Arial"/>
      <w:kern w:val="0"/>
      <w:sz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EC76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C76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C76AC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76AC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C76AC"/>
    <w:pPr>
      <w:spacing w:after="0"/>
      <w:ind w:left="720" w:hanging="431"/>
    </w:pPr>
    <w:rPr>
      <w:rFonts w:ascii="Calibri" w:eastAsia="Times New Roman" w:hAnsi="Calibri" w:cs="Calibri"/>
      <w:sz w:val="22"/>
    </w:rPr>
  </w:style>
  <w:style w:type="paragraph" w:customStyle="1" w:styleId="Tabela">
    <w:name w:val="Tabela"/>
    <w:basedOn w:val="Legenda"/>
    <w:link w:val="TabelaZnak"/>
    <w:qFormat/>
    <w:rsid w:val="00EC76AC"/>
    <w:pPr>
      <w:ind w:left="284"/>
      <w:jc w:val="left"/>
    </w:pPr>
  </w:style>
  <w:style w:type="character" w:customStyle="1" w:styleId="LegendaZnak">
    <w:name w:val="Legenda Znak"/>
    <w:basedOn w:val="Domylnaczcionkaakapitu"/>
    <w:link w:val="Legenda"/>
    <w:uiPriority w:val="35"/>
    <w:rsid w:val="00EC76AC"/>
    <w:rPr>
      <w:rFonts w:ascii="Arial" w:hAnsi="Arial"/>
      <w:i/>
      <w:iCs/>
      <w:color w:val="44546A" w:themeColor="text2"/>
      <w:kern w:val="0"/>
      <w:sz w:val="16"/>
      <w:szCs w:val="18"/>
      <w14:ligatures w14:val="none"/>
    </w:rPr>
  </w:style>
  <w:style w:type="character" w:customStyle="1" w:styleId="TabelaZnak">
    <w:name w:val="Tabela Znak"/>
    <w:basedOn w:val="LegendaZnak"/>
    <w:link w:val="Tabela"/>
    <w:rsid w:val="00EC76AC"/>
    <w:rPr>
      <w:rFonts w:ascii="Arial" w:hAnsi="Arial"/>
      <w:i/>
      <w:iCs/>
      <w:color w:val="44546A" w:themeColor="text2"/>
      <w:kern w:val="0"/>
      <w:sz w:val="16"/>
      <w:szCs w:val="18"/>
      <w14:ligatures w14:val="none"/>
    </w:rPr>
  </w:style>
  <w:style w:type="character" w:customStyle="1" w:styleId="hgkelc">
    <w:name w:val="hgkelc"/>
    <w:basedOn w:val="Domylnaczcionkaakapitu"/>
    <w:rsid w:val="00EC76AC"/>
  </w:style>
  <w:style w:type="character" w:customStyle="1" w:styleId="acopre">
    <w:name w:val="acopre"/>
    <w:basedOn w:val="Domylnaczcionkaakapitu"/>
    <w:rsid w:val="00EC76AC"/>
  </w:style>
  <w:style w:type="character" w:styleId="Uwydatnienie">
    <w:name w:val="Emphasis"/>
    <w:basedOn w:val="Domylnaczcionkaakapitu"/>
    <w:uiPriority w:val="20"/>
    <w:qFormat/>
    <w:rsid w:val="00EC76AC"/>
    <w:rPr>
      <w:i/>
      <w:iCs/>
    </w:rPr>
  </w:style>
  <w:style w:type="character" w:customStyle="1" w:styleId="BodytextExact">
    <w:name w:val="Body text Exact"/>
    <w:basedOn w:val="Domylnaczcionkaakapitu"/>
    <w:uiPriority w:val="99"/>
    <w:rsid w:val="00EC76AC"/>
    <w:rPr>
      <w:sz w:val="20"/>
      <w:szCs w:val="20"/>
      <w:u w:val="none"/>
    </w:rPr>
  </w:style>
  <w:style w:type="character" w:customStyle="1" w:styleId="BodytextArialExact8">
    <w:name w:val="Body text + Arial Exact8"/>
    <w:basedOn w:val="Domylnaczcionkaakapitu"/>
    <w:uiPriority w:val="99"/>
    <w:rsid w:val="00EC76AC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0703E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18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5AB9"/>
    <w:rPr>
      <w:color w:val="605E5C"/>
      <w:shd w:val="clear" w:color="auto" w:fill="E1DFDD"/>
    </w:rPr>
  </w:style>
  <w:style w:type="paragraph" w:customStyle="1" w:styleId="Rysunek">
    <w:name w:val="Rysunek"/>
    <w:basedOn w:val="Tabela"/>
    <w:next w:val="Normalny"/>
    <w:link w:val="RysunekZnak"/>
    <w:qFormat/>
    <w:rsid w:val="00C53F60"/>
    <w:pPr>
      <w:numPr>
        <w:numId w:val="35"/>
      </w:numPr>
      <w:ind w:left="0" w:firstLine="0"/>
      <w:jc w:val="center"/>
    </w:pPr>
  </w:style>
  <w:style w:type="character" w:customStyle="1" w:styleId="RysunekZnak">
    <w:name w:val="Rysunek Znak"/>
    <w:basedOn w:val="TabelaZnak"/>
    <w:link w:val="Rysunek"/>
    <w:rsid w:val="00C53F60"/>
    <w:rPr>
      <w:rFonts w:ascii="Arial" w:hAnsi="Arial"/>
      <w:i/>
      <w:iCs/>
      <w:color w:val="44546A" w:themeColor="text2"/>
      <w:kern w:val="0"/>
      <w:sz w:val="16"/>
      <w:szCs w:val="18"/>
      <w14:ligatures w14:val="none"/>
    </w:rPr>
  </w:style>
  <w:style w:type="character" w:customStyle="1" w:styleId="cf01">
    <w:name w:val="cf01"/>
    <w:basedOn w:val="Domylnaczcionkaakapitu"/>
    <w:rsid w:val="00C84D7A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2736E"/>
    <w:rPr>
      <w:b/>
      <w:bCs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951A2-36FA-4013-A212-DAA0A22A29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D6D8193D-6B73-4136-B01D-10EB62620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3C9A2-EEE0-448B-97F6-1BC3ED68B121}"/>
</file>

<file path=customXml/itemProps4.xml><?xml version="1.0" encoding="utf-8"?>
<ds:datastoreItem xmlns:ds="http://schemas.openxmlformats.org/officeDocument/2006/customXml" ds:itemID="{5F0944B0-1B16-40AB-A433-286E3491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6025</Words>
  <Characters>36151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CG-I</dc:creator>
  <cp:keywords/>
  <dc:description/>
  <cp:lastModifiedBy>Siennicka Anna</cp:lastModifiedBy>
  <cp:revision>14</cp:revision>
  <cp:lastPrinted>2025-01-07T06:59:00Z</cp:lastPrinted>
  <dcterms:created xsi:type="dcterms:W3CDTF">2025-02-13T10:16:00Z</dcterms:created>
  <dcterms:modified xsi:type="dcterms:W3CDTF">2025-05-08T14:13:00Z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e82124ed-6e33-44f6-a433-6da98365e21d</vt:lpwstr>
  </property>
  <property fmtid="{D5CDD505-2E9C-101B-9397-08002B2CF9AE}" pid="4" name="MediaServiceImageTags">
    <vt:lpwstr/>
  </property>
</Properties>
</file>