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9E4DB4" w:rsidRPr="005B0954" w:rsidTr="004A0A9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9E4DB4" w:rsidRPr="005B0954" w:rsidRDefault="00071841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stomatologiczny 1 </w:t>
            </w:r>
            <w:proofErr w:type="spellStart"/>
            <w:r w:rsidRPr="0007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kpl</w:t>
            </w:r>
            <w:proofErr w:type="spellEnd"/>
          </w:p>
          <w:p w:rsidR="009E4DB4" w:rsidRPr="005B095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9E4DB4" w:rsidRPr="005B0954" w:rsidRDefault="009E4DB4" w:rsidP="008A2FD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5B095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61174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- ………………. nie wcześniej niż 202</w:t>
            </w:r>
            <w:r w:rsidR="0017386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4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9E4DB4" w:rsidRPr="005B0954" w:rsidTr="004A0A9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9E4DB4" w:rsidRPr="005B0954" w:rsidTr="0075085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3867" w:rsidRPr="005B0954" w:rsidTr="0007776C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5B0954" w:rsidRDefault="00173867" w:rsidP="00173867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E13D3F" w:rsidRDefault="00071841" w:rsidP="00173867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Unit stomatologiczny w formie jezdnej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E13D3F" w:rsidRDefault="005132E9" w:rsidP="0017386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67" w:rsidRPr="005B0954" w:rsidRDefault="00173867" w:rsidP="0017386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Unit o cechach: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konstrukcja na kołach z blokadami,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maksymalna szerokość i głębokość (cm): 55x60,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  <w:t>– wysokość stolika regulowana w zakresie min. (cm): 80-95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B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ezprzewodowy sterownik nożny z platformą naciskową, o cechach:</w:t>
            </w:r>
          </w:p>
          <w:p w:rsidR="005132E9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pałąg do unoszenia stopą</w:t>
            </w: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sterownie podczas ładowania,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progresywna regulacja mocą/obrotami aktywnego instrumentu,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zmianę kierunku obrotów mikrosilnika,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zmianę programu aktywnego mikrosilnika/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włączanie pompy perystaltycznej,</w:t>
            </w:r>
          </w:p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- 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umożliwiający przedmuchiwanie z torów: turbiny i mikrosilnika,</w:t>
            </w:r>
          </w:p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73745B" w:rsidRDefault="005132E9" w:rsidP="005132E9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otykowy panel sterowania, o cechach: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przeznaczony do dezynfekcji,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dotykowy wyświetlacz o przekątnej min. 15 cm,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 umożliwiający regulację wraz z pamięcią ustawień maksymalnych parametrów instrumentów w zakresie: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obrotów mikrosilnika,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mocy 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,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mocy turbiny,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-profile użytkowników (min.3),</w:t>
            </w:r>
          </w:p>
          <w:p w:rsidR="005132E9" w:rsidRPr="00071841" w:rsidRDefault="005132E9" w:rsidP="005132E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-włącznik urządzeń peryferyjnych (np. przywołanie asysty, uruchomienie oświetlenia, itp.),</w:t>
            </w:r>
          </w:p>
          <w:p w:rsidR="005132E9" w:rsidRPr="00E13D3F" w:rsidRDefault="005132E9" w:rsidP="005132E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unit wyposażony w instrumenty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dmuchawko-strzykawkę ze światłem i podgrzewaniem, włączanymi na żądanie, sterylizowan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w całości lub sterylizowan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obudow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oraz dysz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ami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(min.4 dysze w zestawie),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2532C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ultradźwiękowy ze światłem, z min. 3 ostrzami z gwintem w standardzie SATELEC/NSK, ze  sterylizowaną rękojeścią, dodatkową sterylizowaną rękojeś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cią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chirurgiczn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chłodzon</w:t>
            </w:r>
            <w:r w:rsidR="00CD6DC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ą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solą fizjologiczną z min. 3 ostrzami i kluczem,</w:t>
            </w: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br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sterylizowany mikrosilnik ze światłem, złącze ISO 3964,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sterylizowany mikrosilnik z funkcją CHIRURGICZNĄ,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5B0954" w:rsidTr="00B743A1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878E5" w:rsidRDefault="005132E9" w:rsidP="005132E9">
            <w:pPr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rękaw turbinowy (typ MIDWEST) z zasilaniem dla światła w narzędziu + złączka w standardzie zgodnym z turbinami marki NSK,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B0954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rękawy wszystkich instrumentów przeznaczone do samodzielnej wymiany bez udziału narzędzi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E13D3F" w:rsidRDefault="005132E9" w:rsidP="005132E9">
            <w:pPr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przepłukiwanie torów wodnych rękawów instrumentów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Pr="00832D81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071841" w:rsidRDefault="005132E9" w:rsidP="005132E9">
            <w:pPr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</w:pPr>
            <w:r w:rsidRPr="00071841"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Wyposażenie</w:t>
            </w:r>
            <w:r>
              <w:rPr>
                <w:rFonts w:asciiTheme="minorHAnsi" w:hAnsiTheme="minorHAnsi" w:cstheme="minorHAnsi"/>
                <w:b/>
                <w:color w:val="000000"/>
                <w:spacing w:val="2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Pr="00832D81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73745B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„robocze końcówki stomatologiczne” wraz z min. jednym opakowaniem oleju do ich konserwacji: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turbiny ze światłem i chłodzeniem aerozolem (wysokoobrotowa kątnica turbinowa)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kątnice wolnoobrotowe ze światłem i chłodzeniem aerozolem (przełożenie 1:1, chłodzenie wewnętrzne)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dwie kątnice chirurgiczne ze światłem (przełożenie 20:1, chłodzenie solą fizjologiczną)</w:t>
            </w:r>
          </w:p>
          <w:p w:rsidR="005132E9" w:rsidRPr="0073745B" w:rsidRDefault="005132E9" w:rsidP="005132E9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min. jedna prostnica chirurgiczna ze światłem (przełożenie 20:1, chłodzenie solą fizjologiczną)</w:t>
            </w:r>
          </w:p>
          <w:p w:rsidR="005132E9" w:rsidRPr="00AE7C1E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pokrętła regulacji wody chłodzącej usytuowane przy odpowiednim narzędziu,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bez gwintowa butelka z czujnikiem napełnienia dla wody chłodzącej narzędzia, o pojemności min. 1,5 litra,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dodatkowa butelka z zamknięciem (zatyczka/zakrętka/pokrywka),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2E9" w:rsidRPr="00071841" w:rsidRDefault="005132E9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pompa perystaltyczna sterowana z wieszakiem dla podaży soli fizjologicznej do torów: </w:t>
            </w:r>
            <w:proofErr w:type="spellStart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skalera</w:t>
            </w:r>
            <w:proofErr w:type="spellEnd"/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oraz mikrosilnika, min. 10 zestawów wężyka pompki perystaltycznej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2E9" w:rsidRDefault="005132E9" w:rsidP="005132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32E9" w:rsidRPr="0053735E" w:rsidRDefault="005132E9" w:rsidP="005132E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przewód przyłączeniowy min. 5m z odpinanym bez użycia narzędzi złączem,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dwie skrzynki przyłączeniowe z dedykowanym gniazdem zamykanym gdy nieużywane,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E13D3F" w:rsidRDefault="005132E9" w:rsidP="005132E9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maksymalne wymiary skrzynki przyłączeniowej (cm) 50x40x25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132E9" w:rsidRDefault="00CD6DCB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Wyposażenie dodatkowe: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krzesełko z podłokietnikiem i podporą stóp, regulacja wysokości, tapicerka szara,– do unitu: krzesełko z oparciem, regulacja wysokości i kąta 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lastRenderedPageBreak/>
              <w:t>pochylenia siedziska, tapicerka szara,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2E9" w:rsidRPr="00832D81" w:rsidTr="00B743A1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5132E9" w:rsidRDefault="00CD6DCB" w:rsidP="005132E9">
            <w:pPr>
              <w:shd w:val="clear" w:color="auto" w:fill="FFFFFF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>Wyposażenie do unitu:</w:t>
            </w:r>
            <w:r w:rsidR="005132E9" w:rsidRPr="0073745B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</w:rPr>
              <w:t xml:space="preserve"> krzesełko z oparciem, regulacja wysokości, tapicerka szara,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9" w:rsidRDefault="005132E9" w:rsidP="005132E9">
            <w:pPr>
              <w:jc w:val="center"/>
            </w:pPr>
            <w:r w:rsidRPr="009C1C3C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E9" w:rsidRPr="00832D81" w:rsidRDefault="005132E9" w:rsidP="005132E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841" w:rsidRDefault="00071841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p w:rsidR="00D475E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76"/>
      </w:tblGrid>
      <w:tr w:rsidR="00D475EB" w:rsidRPr="00D475EB" w:rsidTr="00610FE5">
        <w:trPr>
          <w:trHeight w:val="290"/>
        </w:trPr>
        <w:tc>
          <w:tcPr>
            <w:tcW w:w="9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9"/>
              <w:contextualSpacing/>
              <w:jc w:val="center"/>
            </w:pPr>
            <w:r w:rsidRPr="00D475EB">
              <w:rPr>
                <w:rFonts w:ascii="Calibri" w:hAnsi="Calibri" w:cs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75EB" w:rsidRPr="00D475EB" w:rsidTr="00610FE5">
        <w:trPr>
          <w:trHeight w:hRule="exact" w:val="27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1115"/>
              <w:contextualSpacing/>
            </w:pPr>
            <w:r w:rsidRPr="00D475EB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ind w:left="28"/>
              <w:contextualSpacing/>
              <w:jc w:val="center"/>
            </w:pPr>
            <w:r w:rsidRPr="00D475EB">
              <w:rPr>
                <w:rFonts w:ascii="Calibri" w:hAnsi="Calibri" w:cs="Calibri"/>
                <w:sz w:val="18"/>
                <w:szCs w:val="18"/>
              </w:rPr>
              <w:t>Podpis</w:t>
            </w: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5EB" w:rsidRPr="00D475EB" w:rsidTr="00610FE5">
        <w:trPr>
          <w:trHeight w:val="67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EB" w:rsidRPr="00D475EB" w:rsidRDefault="00D475EB" w:rsidP="00D475EB">
            <w:pPr>
              <w:snapToGrid w:val="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475EB" w:rsidRPr="00D475EB" w:rsidRDefault="00D475EB" w:rsidP="00D475E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475EB" w:rsidRPr="0073745B" w:rsidRDefault="00D475EB" w:rsidP="00071841">
      <w:pPr>
        <w:shd w:val="clear" w:color="auto" w:fill="FFFFFF"/>
        <w:rPr>
          <w:rFonts w:asciiTheme="minorHAnsi" w:hAnsiTheme="minorHAnsi" w:cstheme="minorHAnsi"/>
          <w:spacing w:val="2"/>
          <w:sz w:val="20"/>
          <w:szCs w:val="20"/>
        </w:rPr>
      </w:pPr>
    </w:p>
    <w:sectPr w:rsidR="00D475EB" w:rsidRPr="00737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C9" w:rsidRDefault="00F137C9" w:rsidP="004D64D7">
      <w:r>
        <w:separator/>
      </w:r>
    </w:p>
  </w:endnote>
  <w:endnote w:type="continuationSeparator" w:id="0">
    <w:p w:rsidR="00F137C9" w:rsidRDefault="00F137C9" w:rsidP="004D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24" w:rsidRDefault="00051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Pr="00051324" w:rsidRDefault="00F56DF3" w:rsidP="00051324">
    <w:pPr>
      <w:pStyle w:val="Stopka"/>
      <w:tabs>
        <w:tab w:val="clear" w:pos="9072"/>
      </w:tabs>
      <w:rPr>
        <w:rFonts w:asciiTheme="minorHAnsi" w:hAnsiTheme="minorHAnsi" w:cstheme="minorHAnsi"/>
        <w:b/>
        <w:sz w:val="18"/>
        <w:szCs w:val="18"/>
      </w:rPr>
    </w:pPr>
    <w:r w:rsidRPr="00051324">
      <w:rPr>
        <w:rFonts w:asciiTheme="minorHAnsi" w:hAnsiTheme="minorHAnsi" w:cstheme="minorHAnsi"/>
        <w:b/>
        <w:sz w:val="18"/>
        <w:szCs w:val="18"/>
      </w:rPr>
      <w:t>D25M/252/N/29-62rj/24</w:t>
    </w:r>
    <w:r w:rsidR="00051324">
      <w:rPr>
        <w:rFonts w:asciiTheme="minorHAnsi" w:hAnsiTheme="minorHAnsi" w:cstheme="minorHAnsi"/>
        <w:b/>
        <w:sz w:val="18"/>
        <w:szCs w:val="18"/>
      </w:rPr>
      <w:tab/>
    </w:r>
    <w:bookmarkStart w:id="0" w:name="_GoBack"/>
    <w:bookmarkEnd w:id="0"/>
  </w:p>
  <w:p w:rsidR="00F56DF3" w:rsidRDefault="00F56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24" w:rsidRDefault="00051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C9" w:rsidRDefault="00F137C9" w:rsidP="004D64D7">
      <w:r>
        <w:separator/>
      </w:r>
    </w:p>
  </w:footnote>
  <w:footnote w:type="continuationSeparator" w:id="0">
    <w:p w:rsidR="00F137C9" w:rsidRDefault="00F137C9" w:rsidP="004D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24" w:rsidRDefault="00051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F3" w:rsidRDefault="00F56DF3" w:rsidP="00F56DF3">
    <w:pPr>
      <w:pStyle w:val="Nagwek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C4681F5" wp14:editId="07F4507A">
          <wp:extent cx="2730500" cy="3556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6DF3" w:rsidRDefault="00F56DF3" w:rsidP="00F56DF3">
    <w:pPr>
      <w:pStyle w:val="Nagwek"/>
      <w:jc w:val="center"/>
      <w:rPr>
        <w:noProof/>
      </w:rPr>
    </w:pPr>
  </w:p>
  <w:p w:rsidR="00F56DF3" w:rsidRPr="00C56119" w:rsidRDefault="00F56DF3" w:rsidP="00F56DF3">
    <w:pPr>
      <w:jc w:val="right"/>
      <w:rPr>
        <w:rFonts w:ascii="Calibri" w:hAnsi="Calibri" w:cs="Calibri"/>
        <w:b/>
        <w:bCs/>
        <w:sz w:val="22"/>
        <w:szCs w:val="22"/>
      </w:rPr>
    </w:pPr>
    <w:r w:rsidRPr="00C56119">
      <w:rPr>
        <w:rFonts w:ascii="Calibri" w:hAnsi="Calibri" w:cs="Calibri"/>
        <w:b/>
        <w:bCs/>
        <w:sz w:val="22"/>
        <w:szCs w:val="22"/>
      </w:rPr>
      <w:t>ZAŁĄCZNIK NR 2 DO SWZ</w:t>
    </w:r>
  </w:p>
  <w:p w:rsidR="00F56DF3" w:rsidRPr="00C56119" w:rsidRDefault="00F56DF3" w:rsidP="00F56DF3">
    <w:pPr>
      <w:jc w:val="center"/>
      <w:rPr>
        <w:rFonts w:ascii="Calibri" w:hAnsi="Calibri" w:cs="Calibri"/>
        <w:b/>
        <w:bCs/>
        <w:sz w:val="22"/>
        <w:szCs w:val="22"/>
      </w:rPr>
    </w:pPr>
    <w:r w:rsidRPr="00C56119">
      <w:rPr>
        <w:rFonts w:ascii="Calibri" w:hAnsi="Calibri" w:cs="Calibri"/>
        <w:b/>
        <w:bCs/>
        <w:sz w:val="22"/>
        <w:szCs w:val="22"/>
      </w:rPr>
      <w:t>ZESTAWIENIE PARAMETRÓW WYMAGANYCH</w:t>
    </w:r>
  </w:p>
  <w:p w:rsidR="004D64D7" w:rsidRPr="004D64D7" w:rsidRDefault="004D64D7">
    <w:pPr>
      <w:pStyle w:val="Nagwek"/>
      <w:rPr>
        <w:rFonts w:asciiTheme="minorHAnsi" w:hAnsiTheme="minorHAnsi"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24" w:rsidRDefault="00051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1229D"/>
    <w:multiLevelType w:val="hybridMultilevel"/>
    <w:tmpl w:val="24AAED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6781"/>
    <w:multiLevelType w:val="hybridMultilevel"/>
    <w:tmpl w:val="0E926F24"/>
    <w:lvl w:ilvl="0" w:tplc="A2F65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5371BA"/>
    <w:multiLevelType w:val="hybridMultilevel"/>
    <w:tmpl w:val="6CEAE06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1324"/>
    <w:rsid w:val="0005726F"/>
    <w:rsid w:val="00071841"/>
    <w:rsid w:val="00071952"/>
    <w:rsid w:val="0008628D"/>
    <w:rsid w:val="000B45A9"/>
    <w:rsid w:val="000E0AA3"/>
    <w:rsid w:val="0012647C"/>
    <w:rsid w:val="00173867"/>
    <w:rsid w:val="001E710A"/>
    <w:rsid w:val="00272B05"/>
    <w:rsid w:val="0038209F"/>
    <w:rsid w:val="003B6423"/>
    <w:rsid w:val="00407A9F"/>
    <w:rsid w:val="0044062F"/>
    <w:rsid w:val="00464CDD"/>
    <w:rsid w:val="004A0A95"/>
    <w:rsid w:val="004A5473"/>
    <w:rsid w:val="004C3E1F"/>
    <w:rsid w:val="004D64D7"/>
    <w:rsid w:val="005132E9"/>
    <w:rsid w:val="0052532C"/>
    <w:rsid w:val="0053735E"/>
    <w:rsid w:val="00563262"/>
    <w:rsid w:val="005A7B69"/>
    <w:rsid w:val="005B0954"/>
    <w:rsid w:val="00611744"/>
    <w:rsid w:val="006117FA"/>
    <w:rsid w:val="0065373E"/>
    <w:rsid w:val="006F1A5D"/>
    <w:rsid w:val="00750850"/>
    <w:rsid w:val="00776D8B"/>
    <w:rsid w:val="007E09A2"/>
    <w:rsid w:val="007E3656"/>
    <w:rsid w:val="0081075C"/>
    <w:rsid w:val="00832D81"/>
    <w:rsid w:val="0089708F"/>
    <w:rsid w:val="008A6C1B"/>
    <w:rsid w:val="008B08BD"/>
    <w:rsid w:val="00907513"/>
    <w:rsid w:val="00913A43"/>
    <w:rsid w:val="00920B9C"/>
    <w:rsid w:val="00944342"/>
    <w:rsid w:val="00954DAF"/>
    <w:rsid w:val="009E3956"/>
    <w:rsid w:val="009E4DB4"/>
    <w:rsid w:val="009E78E6"/>
    <w:rsid w:val="00A20960"/>
    <w:rsid w:val="00A57F0F"/>
    <w:rsid w:val="00A900BF"/>
    <w:rsid w:val="00AD06CF"/>
    <w:rsid w:val="00AD2740"/>
    <w:rsid w:val="00AE7FFB"/>
    <w:rsid w:val="00B8199C"/>
    <w:rsid w:val="00C551F5"/>
    <w:rsid w:val="00C56119"/>
    <w:rsid w:val="00C56B70"/>
    <w:rsid w:val="00C76758"/>
    <w:rsid w:val="00C8565C"/>
    <w:rsid w:val="00C91E34"/>
    <w:rsid w:val="00CD6DCB"/>
    <w:rsid w:val="00D475EB"/>
    <w:rsid w:val="00DB7E23"/>
    <w:rsid w:val="00DD2496"/>
    <w:rsid w:val="00E34997"/>
    <w:rsid w:val="00E523EC"/>
    <w:rsid w:val="00E75DAC"/>
    <w:rsid w:val="00EA2600"/>
    <w:rsid w:val="00EC2BB5"/>
    <w:rsid w:val="00EC4805"/>
    <w:rsid w:val="00F137C9"/>
    <w:rsid w:val="00F26F52"/>
    <w:rsid w:val="00F379C7"/>
    <w:rsid w:val="00F56DF3"/>
    <w:rsid w:val="00F85767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4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358C-4C93-4FDA-88A7-AC47CA29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Kuszaj</dc:creator>
  <cp:lastModifiedBy>Malgorzata Brancewicz</cp:lastModifiedBy>
  <cp:revision>3</cp:revision>
  <cp:lastPrinted>2024-09-26T11:32:00Z</cp:lastPrinted>
  <dcterms:created xsi:type="dcterms:W3CDTF">2024-09-26T11:32:00Z</dcterms:created>
  <dcterms:modified xsi:type="dcterms:W3CDTF">2024-09-26T11:33:00Z</dcterms:modified>
</cp:coreProperties>
</file>