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20B8A" w14:textId="77777777" w:rsidR="00CA00B0" w:rsidRPr="00650400" w:rsidRDefault="00CA00B0" w:rsidP="00CA00B0">
      <w:pPr>
        <w:pStyle w:val="Tytu"/>
        <w:rPr>
          <w:color w:val="000000" w:themeColor="text1"/>
        </w:rPr>
      </w:pPr>
      <w:r w:rsidRPr="00650400">
        <w:rPr>
          <w:color w:val="000000" w:themeColor="text1"/>
        </w:rPr>
        <w:t>FILLING INSTRUCTIONS</w:t>
      </w:r>
    </w:p>
    <w:p w14:paraId="77A16AB9" w14:textId="77777777" w:rsidR="00CA00B0" w:rsidRPr="00650400" w:rsidRDefault="00CA00B0" w:rsidP="00CA00B0">
      <w:pPr>
        <w:spacing w:before="44" w:line="276" w:lineRule="auto"/>
        <w:ind w:left="1561" w:right="1562"/>
        <w:jc w:val="center"/>
        <w:rPr>
          <w:b/>
          <w:color w:val="000000" w:themeColor="text1"/>
          <w:sz w:val="26"/>
        </w:rPr>
      </w:pPr>
      <w:r w:rsidRPr="00650400">
        <w:rPr>
          <w:b/>
          <w:bCs/>
          <w:color w:val="000000" w:themeColor="text1"/>
          <w:sz w:val="26"/>
        </w:rPr>
        <w:t>European Single Procurement Document ESPD</w:t>
      </w:r>
    </w:p>
    <w:p w14:paraId="068820E3" w14:textId="77777777" w:rsidR="00CA00B0" w:rsidRPr="00650400" w:rsidRDefault="00CA00B0" w:rsidP="00CA00B0">
      <w:pPr>
        <w:rPr>
          <w:b/>
          <w:color w:val="000000" w:themeColor="text1"/>
          <w:sz w:val="28"/>
        </w:rPr>
      </w:pPr>
    </w:p>
    <w:p w14:paraId="2F626AAD" w14:textId="77777777" w:rsidR="00CA00B0" w:rsidRPr="00650400" w:rsidRDefault="00CA00B0" w:rsidP="00CA00B0">
      <w:pPr>
        <w:pStyle w:val="Nagwek1"/>
        <w:numPr>
          <w:ilvl w:val="0"/>
          <w:numId w:val="7"/>
        </w:numPr>
        <w:tabs>
          <w:tab w:val="num" w:pos="360"/>
          <w:tab w:val="left" w:pos="839"/>
        </w:tabs>
        <w:spacing w:before="202"/>
        <w:ind w:hanging="361"/>
        <w:jc w:val="both"/>
        <w:rPr>
          <w:rFonts w:ascii="Arial" w:hAnsi="Arial"/>
          <w:color w:val="000000" w:themeColor="text1"/>
        </w:rPr>
      </w:pPr>
      <w:r w:rsidRPr="00650400">
        <w:rPr>
          <w:rFonts w:ascii="Arial" w:hAnsi="Arial"/>
          <w:color w:val="000000" w:themeColor="text1"/>
        </w:rPr>
        <w:t>Directives in relation to the personal qualification of contractors</w:t>
      </w:r>
    </w:p>
    <w:p w14:paraId="6DA329E4" w14:textId="3AD3BBC7" w:rsidR="00CA00B0" w:rsidRPr="00650400" w:rsidRDefault="00CA00B0" w:rsidP="00CA00B0">
      <w:pPr>
        <w:pStyle w:val="Nagwek2"/>
        <w:spacing w:before="181" w:line="295" w:lineRule="auto"/>
        <w:ind w:left="118" w:right="111"/>
        <w:rPr>
          <w:color w:val="000000" w:themeColor="text1"/>
        </w:rPr>
      </w:pPr>
      <w:r w:rsidRPr="00650400">
        <w:rPr>
          <w:color w:val="000000" w:themeColor="text1"/>
        </w:rPr>
        <w:t>Pursuant to the regulations of Article 59 of Directive 2014/24/EU</w:t>
      </w:r>
      <w:r w:rsidRPr="00650400">
        <w:rPr>
          <w:color w:val="000000" w:themeColor="text1"/>
          <w:vertAlign w:val="superscript"/>
        </w:rPr>
        <w:t>1</w:t>
      </w:r>
      <w:r w:rsidRPr="00650400">
        <w:rPr>
          <w:color w:val="000000" w:themeColor="text1"/>
        </w:rPr>
        <w:t xml:space="preserve"> and Article 80(3) of Directive 2014/25/EU</w:t>
      </w:r>
      <w:r w:rsidRPr="00650400">
        <w:rPr>
          <w:color w:val="000000" w:themeColor="text1"/>
          <w:vertAlign w:val="superscript"/>
        </w:rPr>
        <w:t>2</w:t>
      </w:r>
      <w:r w:rsidRPr="00650400">
        <w:rPr>
          <w:color w:val="000000" w:themeColor="text1"/>
        </w:rPr>
        <w:t>, hereinafter: '</w:t>
      </w:r>
      <w:r w:rsidRPr="00650400">
        <w:rPr>
          <w:i/>
          <w:iCs/>
          <w:color w:val="000000" w:themeColor="text1"/>
        </w:rPr>
        <w:t>the Directive</w:t>
      </w:r>
      <w:r w:rsidRPr="00650400">
        <w:rPr>
          <w:color w:val="000000" w:themeColor="text1"/>
        </w:rPr>
        <w:t>' or '</w:t>
      </w:r>
      <w:r w:rsidRPr="00650400">
        <w:rPr>
          <w:i/>
          <w:iCs/>
          <w:color w:val="000000" w:themeColor="text1"/>
        </w:rPr>
        <w:t>the Directives</w:t>
      </w:r>
      <w:r w:rsidRPr="00650400">
        <w:rPr>
          <w:color w:val="000000" w:themeColor="text1"/>
        </w:rPr>
        <w:t>', as well as the Act of 11 September 2019 - Public Procurement Law (Journal of Laws of 2019 and of 2020, item 288, 1492, 1517, 2275 and 2320), hereinafter: '</w:t>
      </w:r>
      <w:r w:rsidRPr="00650400">
        <w:rPr>
          <w:i/>
          <w:iCs/>
          <w:color w:val="000000" w:themeColor="text1"/>
        </w:rPr>
        <w:t>the PPL</w:t>
      </w:r>
      <w:r w:rsidRPr="00650400">
        <w:rPr>
          <w:color w:val="000000" w:themeColor="text1"/>
        </w:rPr>
        <w:t>', with regard</w:t>
      </w:r>
      <w:r w:rsidR="00FC53BD" w:rsidRPr="00650400">
        <w:rPr>
          <w:color w:val="000000" w:themeColor="text1"/>
        </w:rPr>
        <w:t>s</w:t>
      </w:r>
      <w:r w:rsidRPr="00650400">
        <w:rPr>
          <w:color w:val="000000" w:themeColor="text1"/>
        </w:rPr>
        <w:t xml:space="preserve"> to classic and sectoral procurement procedures whose value is equal to or exceeds the EU thresholds</w:t>
      </w:r>
      <w:r w:rsidRPr="00650400">
        <w:rPr>
          <w:color w:val="000000" w:themeColor="text1"/>
          <w:vertAlign w:val="superscript"/>
        </w:rPr>
        <w:t>3</w:t>
      </w:r>
      <w:r w:rsidRPr="00650400">
        <w:rPr>
          <w:color w:val="000000" w:themeColor="text1"/>
        </w:rPr>
        <w:t>, the basic document constituting confirmation</w:t>
      </w:r>
      <w:r w:rsidR="00FC53BD" w:rsidRPr="00650400">
        <w:rPr>
          <w:color w:val="000000" w:themeColor="text1"/>
        </w:rPr>
        <w:t xml:space="preserve"> of</w:t>
      </w:r>
      <w:r w:rsidRPr="00650400">
        <w:rPr>
          <w:color w:val="000000" w:themeColor="text1"/>
        </w:rPr>
        <w:t>:</w:t>
      </w:r>
    </w:p>
    <w:p w14:paraId="278AEEC4" w14:textId="77777777" w:rsidR="00CA00B0" w:rsidRPr="00650400" w:rsidRDefault="00CA00B0" w:rsidP="00CA00B0">
      <w:pPr>
        <w:pStyle w:val="Akapitzlist"/>
        <w:numPr>
          <w:ilvl w:val="1"/>
          <w:numId w:val="7"/>
        </w:numPr>
        <w:tabs>
          <w:tab w:val="left" w:pos="1199"/>
        </w:tabs>
        <w:spacing w:before="125"/>
        <w:ind w:hanging="361"/>
        <w:rPr>
          <w:color w:val="000000" w:themeColor="text1"/>
        </w:rPr>
      </w:pPr>
      <w:r w:rsidRPr="00650400">
        <w:rPr>
          <w:color w:val="000000" w:themeColor="text1"/>
        </w:rPr>
        <w:t>compliance by the contractors with the conditions for participation in the procedure</w:t>
      </w:r>
    </w:p>
    <w:p w14:paraId="17F68E14" w14:textId="4E781691" w:rsidR="00CA00B0" w:rsidRPr="00650400" w:rsidRDefault="00CA00B0" w:rsidP="00CA00B0">
      <w:pPr>
        <w:pStyle w:val="Nagwek2"/>
        <w:numPr>
          <w:ilvl w:val="1"/>
          <w:numId w:val="7"/>
        </w:numPr>
        <w:tabs>
          <w:tab w:val="num" w:pos="360"/>
          <w:tab w:val="left" w:pos="1199"/>
        </w:tabs>
        <w:spacing w:before="180"/>
        <w:ind w:left="838" w:hanging="361"/>
        <w:rPr>
          <w:color w:val="000000" w:themeColor="text1"/>
        </w:rPr>
      </w:pPr>
      <w:r w:rsidRPr="00650400">
        <w:rPr>
          <w:color w:val="000000" w:themeColor="text1"/>
        </w:rPr>
        <w:t xml:space="preserve">lack of </w:t>
      </w:r>
      <w:r w:rsidR="00FC53BD" w:rsidRPr="00650400">
        <w:rPr>
          <w:color w:val="000000" w:themeColor="text1"/>
        </w:rPr>
        <w:t>grounds</w:t>
      </w:r>
      <w:r w:rsidRPr="00650400">
        <w:rPr>
          <w:color w:val="000000" w:themeColor="text1"/>
        </w:rPr>
        <w:t xml:space="preserve"> for exclusion,</w:t>
      </w:r>
    </w:p>
    <w:p w14:paraId="68B54392" w14:textId="6D4A9258" w:rsidR="00CA00B0" w:rsidRPr="00650400" w:rsidRDefault="00CA00B0" w:rsidP="00CA00B0">
      <w:pPr>
        <w:pStyle w:val="Akapitzlist"/>
        <w:numPr>
          <w:ilvl w:val="1"/>
          <w:numId w:val="7"/>
        </w:numPr>
        <w:tabs>
          <w:tab w:val="left" w:pos="1199"/>
        </w:tabs>
        <w:spacing w:before="179" w:line="295" w:lineRule="auto"/>
        <w:ind w:right="111"/>
        <w:rPr>
          <w:color w:val="000000" w:themeColor="text1"/>
        </w:rPr>
      </w:pPr>
      <w:r w:rsidRPr="00650400">
        <w:rPr>
          <w:color w:val="000000" w:themeColor="text1"/>
        </w:rPr>
        <w:t>as well as the fulfilment of selection criteria (objective and non-discriminatory criteria established by the contracting authority to restrict the number of eligible contractors or participants in the contest)</w:t>
      </w:r>
    </w:p>
    <w:p w14:paraId="0CEE1B9F" w14:textId="77777777" w:rsidR="00CA00B0" w:rsidRPr="00650400" w:rsidRDefault="00CA00B0" w:rsidP="00CA00B0">
      <w:pPr>
        <w:spacing w:before="120" w:line="297" w:lineRule="auto"/>
        <w:ind w:left="118" w:right="113"/>
        <w:jc w:val="both"/>
        <w:rPr>
          <w:color w:val="000000" w:themeColor="text1"/>
        </w:rPr>
      </w:pPr>
      <w:r w:rsidRPr="00650400">
        <w:rPr>
          <w:color w:val="000000" w:themeColor="text1"/>
        </w:rPr>
        <w:t xml:space="preserve">is the </w:t>
      </w:r>
      <w:r w:rsidRPr="00650400">
        <w:rPr>
          <w:b/>
          <w:bCs/>
          <w:color w:val="000000" w:themeColor="text1"/>
        </w:rPr>
        <w:t>contractor's declaration</w:t>
      </w:r>
      <w:r w:rsidRPr="00650400">
        <w:rPr>
          <w:color w:val="000000" w:themeColor="text1"/>
        </w:rPr>
        <w:t xml:space="preserve"> temporarily replacing the subjective evidence required by the contracting authority.</w:t>
      </w:r>
    </w:p>
    <w:p w14:paraId="25A6659A" w14:textId="77777777" w:rsidR="00CA00B0" w:rsidRPr="00650400" w:rsidRDefault="00CA00B0" w:rsidP="00CA00B0">
      <w:pPr>
        <w:pStyle w:val="Nagwek1"/>
        <w:numPr>
          <w:ilvl w:val="0"/>
          <w:numId w:val="7"/>
        </w:numPr>
        <w:tabs>
          <w:tab w:val="num" w:pos="360"/>
          <w:tab w:val="left" w:pos="839"/>
        </w:tabs>
        <w:spacing w:before="117"/>
        <w:ind w:hanging="361"/>
        <w:jc w:val="both"/>
        <w:rPr>
          <w:rFonts w:ascii="Arial" w:hAnsi="Arial"/>
          <w:color w:val="000000" w:themeColor="text1"/>
        </w:rPr>
      </w:pPr>
      <w:r w:rsidRPr="00650400">
        <w:rPr>
          <w:rFonts w:ascii="Arial" w:hAnsi="Arial"/>
          <w:color w:val="000000" w:themeColor="text1"/>
        </w:rPr>
        <w:t>Form of the European Single Procurement Document</w:t>
      </w:r>
    </w:p>
    <w:p w14:paraId="7B947951" w14:textId="77777777" w:rsidR="00CA00B0" w:rsidRPr="00650400" w:rsidRDefault="00CA00B0" w:rsidP="00CA00B0">
      <w:pPr>
        <w:pStyle w:val="Nagwek2"/>
        <w:spacing w:before="181" w:line="295" w:lineRule="auto"/>
        <w:ind w:left="118" w:right="114"/>
        <w:rPr>
          <w:color w:val="000000" w:themeColor="text1"/>
        </w:rPr>
      </w:pPr>
      <w:r w:rsidRPr="00650400">
        <w:rPr>
          <w:color w:val="000000" w:themeColor="text1"/>
        </w:rPr>
        <w:t xml:space="preserve">This declaration shall be made on the standard form of the European Single Procurement Document </w:t>
      </w:r>
      <w:r w:rsidRPr="00650400">
        <w:rPr>
          <w:b/>
          <w:bCs/>
          <w:color w:val="000000" w:themeColor="text1"/>
        </w:rPr>
        <w:t>(ESPD)</w:t>
      </w:r>
      <w:r w:rsidRPr="00650400">
        <w:rPr>
          <w:color w:val="000000" w:themeColor="text1"/>
        </w:rPr>
        <w:t>, the template for which is provided in Commission Implementing Regulation (EU) 2016/7 of 5 January 2016. (Official Journal of the EU No. L 3 of 6.1.2016, p. 16), hereinafter referred to:</w:t>
      </w:r>
    </w:p>
    <w:p w14:paraId="09FF175C" w14:textId="77777777" w:rsidR="00CA00B0" w:rsidRPr="00650400" w:rsidRDefault="00CA00B0" w:rsidP="00CA00B0">
      <w:pPr>
        <w:spacing w:before="3" w:line="295" w:lineRule="auto"/>
        <w:ind w:left="118" w:right="111"/>
        <w:jc w:val="both"/>
        <w:rPr>
          <w:color w:val="000000" w:themeColor="text1"/>
        </w:rPr>
      </w:pPr>
      <w:r w:rsidRPr="00650400">
        <w:rPr>
          <w:color w:val="000000" w:themeColor="text1"/>
        </w:rPr>
        <w:t>“ESPD Regulation”. This regulation has direct effect in the Member State.</w:t>
      </w:r>
    </w:p>
    <w:p w14:paraId="1A2FCC83" w14:textId="77777777" w:rsidR="00CA00B0" w:rsidRPr="00650400" w:rsidRDefault="00CA00B0" w:rsidP="00CA00B0">
      <w:pPr>
        <w:pStyle w:val="Nagwek1"/>
        <w:numPr>
          <w:ilvl w:val="0"/>
          <w:numId w:val="7"/>
        </w:numPr>
        <w:tabs>
          <w:tab w:val="num" w:pos="360"/>
          <w:tab w:val="left" w:pos="839"/>
        </w:tabs>
        <w:spacing w:before="119"/>
        <w:ind w:hanging="361"/>
        <w:jc w:val="both"/>
        <w:rPr>
          <w:rFonts w:ascii="Arial" w:hAnsi="Arial"/>
          <w:color w:val="000000" w:themeColor="text1"/>
        </w:rPr>
      </w:pPr>
      <w:r w:rsidRPr="00650400">
        <w:rPr>
          <w:rFonts w:ascii="Arial" w:hAnsi="Arial"/>
          <w:color w:val="000000" w:themeColor="text1"/>
        </w:rPr>
        <w:t>Entities submitting the ESPD</w:t>
      </w:r>
    </w:p>
    <w:p w14:paraId="36C577E3" w14:textId="14250FF5" w:rsidR="00CA00B0" w:rsidRPr="00650400" w:rsidRDefault="00CA00B0" w:rsidP="00CA00B0">
      <w:pPr>
        <w:pStyle w:val="Nagwek2"/>
        <w:spacing w:before="182" w:line="295" w:lineRule="auto"/>
        <w:ind w:left="118" w:right="115"/>
        <w:rPr>
          <w:color w:val="000000" w:themeColor="text1"/>
        </w:rPr>
      </w:pPr>
      <w:r w:rsidRPr="00650400">
        <w:rPr>
          <w:color w:val="000000" w:themeColor="text1"/>
        </w:rPr>
        <w:t>The Directives' regulations, followed by the PPL Act, provide for subject</w:t>
      </w:r>
      <w:r w:rsidR="00FC53BD" w:rsidRPr="00650400">
        <w:rPr>
          <w:color w:val="000000" w:themeColor="text1"/>
        </w:rPr>
        <w:t>ive</w:t>
      </w:r>
      <w:r w:rsidRPr="00650400">
        <w:rPr>
          <w:color w:val="000000" w:themeColor="text1"/>
        </w:rPr>
        <w:t xml:space="preserve"> verification using the ESPD form in relation to:</w:t>
      </w:r>
    </w:p>
    <w:p w14:paraId="5094FF14" w14:textId="77777777" w:rsidR="00CA00B0" w:rsidRPr="00650400" w:rsidRDefault="00CA00B0" w:rsidP="00CA00B0">
      <w:pPr>
        <w:pStyle w:val="Akapitzlist"/>
        <w:numPr>
          <w:ilvl w:val="1"/>
          <w:numId w:val="7"/>
        </w:numPr>
        <w:tabs>
          <w:tab w:val="left" w:pos="1199"/>
        </w:tabs>
        <w:spacing w:before="121"/>
        <w:ind w:hanging="361"/>
        <w:rPr>
          <w:color w:val="000000" w:themeColor="text1"/>
        </w:rPr>
      </w:pPr>
      <w:r w:rsidRPr="00650400">
        <w:rPr>
          <w:color w:val="000000" w:themeColor="text1"/>
        </w:rPr>
        <w:t>contractors</w:t>
      </w:r>
    </w:p>
    <w:p w14:paraId="7F0A8445" w14:textId="7A2BEC51" w:rsidR="00CA00B0" w:rsidRPr="00650400" w:rsidRDefault="00CA00B0" w:rsidP="00CA00B0">
      <w:pPr>
        <w:pStyle w:val="Nagwek2"/>
        <w:numPr>
          <w:ilvl w:val="2"/>
          <w:numId w:val="7"/>
        </w:numPr>
        <w:tabs>
          <w:tab w:val="num" w:pos="360"/>
          <w:tab w:val="left" w:pos="1558"/>
          <w:tab w:val="left" w:pos="1559"/>
        </w:tabs>
        <w:spacing w:before="165" w:line="290" w:lineRule="auto"/>
        <w:ind w:left="838" w:right="112" w:firstLine="0"/>
        <w:jc w:val="left"/>
        <w:rPr>
          <w:color w:val="000000" w:themeColor="text1"/>
        </w:rPr>
      </w:pPr>
      <w:r w:rsidRPr="00650400">
        <w:rPr>
          <w:color w:val="000000" w:themeColor="text1"/>
        </w:rPr>
        <w:t xml:space="preserve">in the case of contractors </w:t>
      </w:r>
      <w:r w:rsidR="00FC53BD" w:rsidRPr="00650400">
        <w:rPr>
          <w:color w:val="000000" w:themeColor="text1"/>
        </w:rPr>
        <w:t>applying</w:t>
      </w:r>
      <w:r w:rsidRPr="00650400">
        <w:rPr>
          <w:color w:val="000000" w:themeColor="text1"/>
        </w:rPr>
        <w:t xml:space="preserve"> collectively for the award of the contract, the ESPD form shall be submitted by each of the contractors (with regard to the conditions</w:t>
      </w:r>
      <w:r w:rsidR="00FC53BD" w:rsidRPr="00650400">
        <w:rPr>
          <w:color w:val="000000" w:themeColor="text1"/>
        </w:rPr>
        <w:t xml:space="preserve"> for</w:t>
      </w:r>
    </w:p>
    <w:p w14:paraId="51813B62" w14:textId="06DBA91F" w:rsidR="00CA00B0" w:rsidRPr="00650400" w:rsidRDefault="00CA00B0" w:rsidP="00CA00B0">
      <w:pPr>
        <w:spacing w:before="2"/>
        <w:rPr>
          <w:color w:val="000000" w:themeColor="text1"/>
          <w:sz w:val="27"/>
        </w:rPr>
      </w:pPr>
      <w:r w:rsidRPr="00650400">
        <w:rPr>
          <w:noProof/>
          <w:color w:val="000000" w:themeColor="text1"/>
          <w:lang w:val="pl-PL" w:eastAsia="pl-PL" w:bidi="ar-SA"/>
        </w:rPr>
        <mc:AlternateContent>
          <mc:Choice Requires="wps">
            <w:drawing>
              <wp:anchor distT="0" distB="0" distL="0" distR="0" simplePos="0" relativeHeight="251660288" behindDoc="1" locked="0" layoutInCell="1" allowOverlap="1" wp14:anchorId="0A8EF7F2" wp14:editId="6F395E18">
                <wp:simplePos x="0" y="0"/>
                <wp:positionH relativeFrom="page">
                  <wp:posOffset>901065</wp:posOffset>
                </wp:positionH>
                <wp:positionV relativeFrom="paragraph">
                  <wp:posOffset>223520</wp:posOffset>
                </wp:positionV>
                <wp:extent cx="1828800" cy="8890"/>
                <wp:effectExtent l="0" t="4445" r="3810" b="0"/>
                <wp:wrapTopAndBottom/>
                <wp:docPr id="908064349"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61FFDE" id="Prostokąt 13" o:spid="_x0000_s1026" style="position:absolute;margin-left:70.95pt;margin-top:17.6pt;width:2in;height:.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" fillcolor="black" stroked="f">
                <w10:wrap type="topAndBottom" anchorx="page"/>
              </v:rect>
            </w:pict>
          </mc:Fallback>
        </mc:AlternateContent>
      </w:r>
    </w:p>
    <w:p w14:paraId="65D0033A" w14:textId="77777777" w:rsidR="00CA00B0" w:rsidRPr="00650400" w:rsidRDefault="00CA00B0" w:rsidP="00CA00B0">
      <w:pPr>
        <w:pStyle w:val="Tekstpodstawowy"/>
        <w:spacing w:before="70"/>
        <w:ind w:left="118" w:right="113"/>
        <w:jc w:val="both"/>
        <w:rPr>
          <w:color w:val="000000" w:themeColor="text1"/>
        </w:rPr>
      </w:pPr>
      <w:r w:rsidRPr="00650400">
        <w:rPr>
          <w:color w:val="000000" w:themeColor="text1"/>
          <w:vertAlign w:val="superscript"/>
        </w:rPr>
        <w:t>1</w:t>
      </w:r>
      <w:r w:rsidRPr="00650400">
        <w:rPr>
          <w:color w:val="000000" w:themeColor="text1"/>
        </w:rPr>
        <w:t>Directive 2014/24/EU of the European Parliament and of the Council of 26 February 2014 on public procurement, repealing Directive 2004/18/EC (Official Journal of the EU L 94 of 28.3.2014, p. 65).</w:t>
      </w:r>
    </w:p>
    <w:p w14:paraId="7818C619" w14:textId="77777777" w:rsidR="00CA00B0" w:rsidRPr="00650400" w:rsidRDefault="00CA00B0" w:rsidP="00CA00B0">
      <w:pPr>
        <w:pStyle w:val="Tekstpodstawowy"/>
        <w:spacing w:before="2"/>
        <w:ind w:left="118" w:right="113"/>
        <w:jc w:val="both"/>
        <w:rPr>
          <w:color w:val="000000" w:themeColor="text1"/>
        </w:rPr>
      </w:pPr>
      <w:r w:rsidRPr="00650400">
        <w:rPr>
          <w:color w:val="000000" w:themeColor="text1"/>
          <w:vertAlign w:val="superscript"/>
        </w:rPr>
        <w:t>2</w:t>
      </w:r>
      <w:r w:rsidRPr="00650400">
        <w:rPr>
          <w:color w:val="000000" w:themeColor="text1"/>
        </w:rPr>
        <w:t>Directive 2014/25/EU of the European Parliament and of the Council of 26 February 2014 on procurement by entities operating in the water, energy, transport and postal services sectors, repealing Directive 2004/17/EC (Official Journal of the EU L 94, 28.3.2014, p. 243)</w:t>
      </w:r>
    </w:p>
    <w:p w14:paraId="69749ADA" w14:textId="77777777" w:rsidR="00CA00B0" w:rsidRPr="00650400" w:rsidRDefault="00CA00B0" w:rsidP="00CA00B0">
      <w:pPr>
        <w:pStyle w:val="Tekstpodstawowy"/>
        <w:spacing w:line="195" w:lineRule="exact"/>
        <w:ind w:left="118"/>
        <w:jc w:val="both"/>
        <w:rPr>
          <w:color w:val="000000" w:themeColor="text1"/>
        </w:rPr>
      </w:pPr>
      <w:r w:rsidRPr="00650400">
        <w:rPr>
          <w:color w:val="000000" w:themeColor="text1"/>
          <w:vertAlign w:val="superscript"/>
        </w:rPr>
        <w:t>3</w:t>
      </w:r>
      <w:r w:rsidRPr="00650400">
        <w:rPr>
          <w:color w:val="000000" w:themeColor="text1"/>
        </w:rPr>
        <w:t>The thresholds defined in:</w:t>
      </w:r>
    </w:p>
    <w:p w14:paraId="39657B15" w14:textId="77777777" w:rsidR="00CA00B0" w:rsidRPr="00650400" w:rsidRDefault="00CA00B0" w:rsidP="00CA00B0">
      <w:pPr>
        <w:pStyle w:val="Akapitzlist"/>
        <w:numPr>
          <w:ilvl w:val="0"/>
          <w:numId w:val="6"/>
        </w:numPr>
        <w:tabs>
          <w:tab w:val="left" w:pos="839"/>
        </w:tabs>
        <w:spacing w:before="0"/>
        <w:ind w:right="113"/>
        <w:rPr>
          <w:rFonts w:ascii="Symbol" w:hAnsi="Symbol"/>
          <w:color w:val="000000" w:themeColor="text1"/>
          <w:sz w:val="16"/>
        </w:rPr>
      </w:pPr>
      <w:r w:rsidRPr="00650400">
        <w:rPr>
          <w:rFonts w:ascii="Calibri" w:hAnsi="Calibri"/>
          <w:color w:val="000000" w:themeColor="text1"/>
          <w:sz w:val="16"/>
        </w:rPr>
        <w:t>Commission Delegated Regulation (EU) 2019/1828 of 30 October 2019 amending Directive 2014/24/EU of the European Parliament and of the Council in respect of their thresholds for public supply, service and works contracts and design contests</w:t>
      </w:r>
    </w:p>
    <w:p w14:paraId="052F9EF6" w14:textId="77777777" w:rsidR="00CA00B0" w:rsidRPr="00650400" w:rsidRDefault="00CA00B0" w:rsidP="00CA00B0">
      <w:pPr>
        <w:pStyle w:val="Akapitzlist"/>
        <w:numPr>
          <w:ilvl w:val="0"/>
          <w:numId w:val="6"/>
        </w:numPr>
        <w:tabs>
          <w:tab w:val="left" w:pos="839"/>
        </w:tabs>
        <w:spacing w:before="0"/>
        <w:ind w:right="113"/>
        <w:rPr>
          <w:rFonts w:ascii="Symbol" w:hAnsi="Symbol"/>
          <w:color w:val="000000" w:themeColor="text1"/>
          <w:sz w:val="16"/>
        </w:rPr>
      </w:pPr>
      <w:r w:rsidRPr="00650400">
        <w:rPr>
          <w:rFonts w:ascii="Calibri" w:hAnsi="Calibri"/>
          <w:color w:val="000000" w:themeColor="text1"/>
          <w:sz w:val="16"/>
        </w:rPr>
        <w:t>Commission Delegated Regulation (EU) 2019/1829 of 30 October 2019 amending Directive 2014/25/EU of the European Parliament and of the Council in respect of their thresholds for supply, service and works contracts and design contests</w:t>
      </w:r>
    </w:p>
    <w:p w14:paraId="0EF1FE0A" w14:textId="77777777" w:rsidR="00CA00B0" w:rsidRPr="00650400" w:rsidRDefault="00CA00B0" w:rsidP="00CA00B0">
      <w:pPr>
        <w:jc w:val="both"/>
        <w:rPr>
          <w:rFonts w:ascii="Symbol" w:hAnsi="Symbol"/>
          <w:color w:val="000000" w:themeColor="text1"/>
          <w:sz w:val="16"/>
        </w:rPr>
        <w:sectPr w:rsidR="00CA00B0" w:rsidRPr="00650400" w:rsidSect="00552ED9">
          <w:footerReference w:type="default" r:id="rId7"/>
          <w:pgSz w:w="11910" w:h="16840"/>
          <w:pgMar w:top="1320" w:right="1300" w:bottom="1200" w:left="1300" w:header="708" w:footer="1000" w:gutter="0"/>
          <w:pgNumType w:start="1"/>
          <w:cols w:space="708"/>
        </w:sectPr>
      </w:pPr>
    </w:p>
    <w:p w14:paraId="74AB81B9" w14:textId="77777777" w:rsidR="00CA00B0" w:rsidRPr="00650400" w:rsidRDefault="00CA00B0" w:rsidP="00CA00B0">
      <w:pPr>
        <w:pStyle w:val="Nagwek2"/>
        <w:spacing w:before="77" w:line="295" w:lineRule="auto"/>
        <w:ind w:left="1558"/>
        <w:jc w:val="left"/>
        <w:rPr>
          <w:color w:val="000000" w:themeColor="text1"/>
        </w:rPr>
      </w:pPr>
      <w:r w:rsidRPr="00650400">
        <w:rPr>
          <w:color w:val="000000" w:themeColor="text1"/>
        </w:rPr>
        <w:lastRenderedPageBreak/>
        <w:t>participation in the procedure and selection criteria completed to the extent that the contractor demonstrates their fulfilment);</w:t>
      </w:r>
    </w:p>
    <w:p w14:paraId="729C89F8" w14:textId="77777777" w:rsidR="00CA00B0" w:rsidRPr="00650400" w:rsidRDefault="00CA00B0" w:rsidP="00CA00B0">
      <w:pPr>
        <w:pStyle w:val="Akapitzlist"/>
        <w:numPr>
          <w:ilvl w:val="1"/>
          <w:numId w:val="7"/>
        </w:numPr>
        <w:tabs>
          <w:tab w:val="left" w:pos="1199"/>
        </w:tabs>
        <w:spacing w:before="122"/>
        <w:ind w:hanging="361"/>
        <w:rPr>
          <w:color w:val="000000" w:themeColor="text1"/>
        </w:rPr>
      </w:pPr>
      <w:r w:rsidRPr="00650400">
        <w:rPr>
          <w:color w:val="000000" w:themeColor="text1"/>
        </w:rPr>
        <w:t>resource providers</w:t>
      </w:r>
    </w:p>
    <w:p w14:paraId="7A65E15B" w14:textId="77777777" w:rsidR="00CA00B0" w:rsidRPr="00650400" w:rsidRDefault="00CA00B0" w:rsidP="00CA00B0">
      <w:pPr>
        <w:pStyle w:val="Nagwek2"/>
        <w:numPr>
          <w:ilvl w:val="2"/>
          <w:numId w:val="7"/>
        </w:numPr>
        <w:tabs>
          <w:tab w:val="num" w:pos="360"/>
          <w:tab w:val="left" w:pos="1559"/>
        </w:tabs>
        <w:spacing w:before="165" w:line="292" w:lineRule="auto"/>
        <w:ind w:left="838" w:right="116" w:firstLine="0"/>
        <w:rPr>
          <w:color w:val="000000" w:themeColor="text1"/>
        </w:rPr>
      </w:pPr>
      <w:r w:rsidRPr="00650400">
        <w:rPr>
          <w:color w:val="000000" w:themeColor="text1"/>
        </w:rPr>
        <w:t>ESPD of the entity providing the resources shall be submitted by the contractor if it invokes its resources to prove the fulfilment of the conditions for participation in proceedings or selection criteria;</w:t>
      </w:r>
    </w:p>
    <w:p w14:paraId="31836069" w14:textId="77777777" w:rsidR="00CA00B0" w:rsidRPr="00650400" w:rsidRDefault="00CA00B0" w:rsidP="00CA00B0">
      <w:pPr>
        <w:pStyle w:val="Akapitzlist"/>
        <w:numPr>
          <w:ilvl w:val="2"/>
          <w:numId w:val="7"/>
        </w:numPr>
        <w:tabs>
          <w:tab w:val="left" w:pos="1559"/>
        </w:tabs>
        <w:spacing w:before="110" w:line="290" w:lineRule="auto"/>
        <w:ind w:right="117"/>
        <w:rPr>
          <w:color w:val="000000" w:themeColor="text1"/>
        </w:rPr>
      </w:pPr>
      <w:r w:rsidRPr="00650400">
        <w:rPr>
          <w:color w:val="000000" w:themeColor="text1"/>
        </w:rPr>
        <w:t>ESPD should be completed to the extent that the contractor makes use of the resources of the resource provider;</w:t>
      </w:r>
    </w:p>
    <w:p w14:paraId="18167BD5" w14:textId="77777777" w:rsidR="00CA00B0" w:rsidRPr="00650400" w:rsidRDefault="00CA00B0" w:rsidP="00CA00B0">
      <w:pPr>
        <w:pStyle w:val="Nagwek2"/>
        <w:numPr>
          <w:ilvl w:val="2"/>
          <w:numId w:val="7"/>
        </w:numPr>
        <w:tabs>
          <w:tab w:val="num" w:pos="360"/>
          <w:tab w:val="left" w:pos="1559"/>
        </w:tabs>
        <w:spacing w:before="111" w:line="290" w:lineRule="auto"/>
        <w:ind w:left="838" w:right="111" w:firstLine="0"/>
        <w:rPr>
          <w:color w:val="000000" w:themeColor="text1"/>
        </w:rPr>
      </w:pPr>
      <w:r w:rsidRPr="00650400">
        <w:rPr>
          <w:color w:val="000000" w:themeColor="text1"/>
        </w:rPr>
        <w:t>ESPD should also address the verification of the basis for exclusion of the resource provider;</w:t>
      </w:r>
    </w:p>
    <w:p w14:paraId="31994C22" w14:textId="1105BF07" w:rsidR="00CA00B0" w:rsidRPr="00650400" w:rsidRDefault="00CA00B0" w:rsidP="00CA00B0">
      <w:pPr>
        <w:pStyle w:val="Akapitzlist"/>
        <w:numPr>
          <w:ilvl w:val="2"/>
          <w:numId w:val="7"/>
        </w:numPr>
        <w:tabs>
          <w:tab w:val="left" w:pos="1559"/>
        </w:tabs>
        <w:spacing w:line="292" w:lineRule="auto"/>
        <w:ind w:right="112"/>
        <w:rPr>
          <w:color w:val="000000" w:themeColor="text1"/>
        </w:rPr>
      </w:pPr>
      <w:r w:rsidRPr="00650400">
        <w:rPr>
          <w:color w:val="000000" w:themeColor="text1"/>
        </w:rPr>
        <w:t>applies both where the entity providing the resource will not be a subcontractor during the performance of the contract and where it will be</w:t>
      </w:r>
      <w:r w:rsidR="00FC53BD" w:rsidRPr="00650400">
        <w:rPr>
          <w:color w:val="000000" w:themeColor="text1"/>
        </w:rPr>
        <w:t xml:space="preserve"> one</w:t>
      </w:r>
      <w:r w:rsidRPr="00650400">
        <w:rPr>
          <w:color w:val="000000" w:themeColor="text1"/>
        </w:rPr>
        <w:t>;</w:t>
      </w:r>
    </w:p>
    <w:p w14:paraId="610A7F34" w14:textId="77777777" w:rsidR="00CA00B0" w:rsidRPr="00650400" w:rsidRDefault="00CA00B0" w:rsidP="00CA00B0">
      <w:pPr>
        <w:pStyle w:val="Nagwek2"/>
        <w:numPr>
          <w:ilvl w:val="1"/>
          <w:numId w:val="7"/>
        </w:numPr>
        <w:tabs>
          <w:tab w:val="num" w:pos="360"/>
          <w:tab w:val="left" w:pos="1199"/>
        </w:tabs>
        <w:spacing w:before="125"/>
        <w:ind w:left="838" w:hanging="361"/>
        <w:rPr>
          <w:color w:val="000000" w:themeColor="text1"/>
        </w:rPr>
      </w:pPr>
      <w:r w:rsidRPr="00650400">
        <w:rPr>
          <w:color w:val="000000" w:themeColor="text1"/>
        </w:rPr>
        <w:t>subcontractors</w:t>
      </w:r>
    </w:p>
    <w:p w14:paraId="6ABED956" w14:textId="6A8C24A1" w:rsidR="00CA00B0" w:rsidRPr="00650400" w:rsidRDefault="00CA00B0" w:rsidP="00CA00B0">
      <w:pPr>
        <w:pStyle w:val="Akapitzlist"/>
        <w:numPr>
          <w:ilvl w:val="2"/>
          <w:numId w:val="7"/>
        </w:numPr>
        <w:tabs>
          <w:tab w:val="left" w:pos="1559"/>
        </w:tabs>
        <w:spacing w:before="165" w:line="295" w:lineRule="auto"/>
        <w:ind w:right="112"/>
        <w:rPr>
          <w:color w:val="000000" w:themeColor="text1"/>
        </w:rPr>
      </w:pPr>
      <w:r w:rsidRPr="00650400">
        <w:rPr>
          <w:color w:val="000000" w:themeColor="text1"/>
        </w:rPr>
        <w:t>concerns subcontractors indicated by the contractor to whom he intends to subcontract part</w:t>
      </w:r>
      <w:r w:rsidR="00FC53BD" w:rsidRPr="00650400">
        <w:rPr>
          <w:color w:val="000000" w:themeColor="text1"/>
        </w:rPr>
        <w:t xml:space="preserve">s </w:t>
      </w:r>
      <w:r w:rsidRPr="00650400">
        <w:rPr>
          <w:color w:val="000000" w:themeColor="text1"/>
        </w:rPr>
        <w:t xml:space="preserve">of the contract, including subcontractors of works contracts and subcontractors of service contracts, whether or not to be performed on the site subject to the direct supervision of the contracting authority, and subcontractors of supply contracts, </w:t>
      </w:r>
      <w:r w:rsidR="00FC53BD" w:rsidRPr="00650400">
        <w:rPr>
          <w:color w:val="000000" w:themeColor="text1"/>
        </w:rPr>
        <w:t>with</w:t>
      </w:r>
      <w:r w:rsidRPr="00650400">
        <w:rPr>
          <w:color w:val="000000" w:themeColor="text1"/>
        </w:rPr>
        <w:t xml:space="preserve"> the exclusion of further subcontractors and suppliers participating in the execution of the works or service contract;</w:t>
      </w:r>
    </w:p>
    <w:p w14:paraId="36A4A437" w14:textId="77777777" w:rsidR="00CA00B0" w:rsidRPr="00650400" w:rsidRDefault="00CA00B0" w:rsidP="00CA00B0">
      <w:pPr>
        <w:pStyle w:val="Nagwek2"/>
        <w:numPr>
          <w:ilvl w:val="2"/>
          <w:numId w:val="7"/>
        </w:numPr>
        <w:tabs>
          <w:tab w:val="num" w:pos="360"/>
          <w:tab w:val="left" w:pos="1559"/>
        </w:tabs>
        <w:spacing w:before="105" w:line="290" w:lineRule="auto"/>
        <w:ind w:left="838" w:right="119" w:firstLine="0"/>
        <w:rPr>
          <w:color w:val="000000" w:themeColor="text1"/>
        </w:rPr>
      </w:pPr>
      <w:r w:rsidRPr="00650400">
        <w:rPr>
          <w:color w:val="000000" w:themeColor="text1"/>
        </w:rPr>
        <w:t>ESPD should refer to the verification of the basis for exclusion, if such examination has been foreseen by the contracting authority in the framework of a specific procedure;</w:t>
      </w:r>
    </w:p>
    <w:p w14:paraId="653CA200" w14:textId="77777777" w:rsidR="00CA00B0" w:rsidRPr="00650400" w:rsidRDefault="00CA00B0" w:rsidP="00CA00B0">
      <w:pPr>
        <w:pStyle w:val="Akapitzlist"/>
        <w:numPr>
          <w:ilvl w:val="2"/>
          <w:numId w:val="7"/>
        </w:numPr>
        <w:tabs>
          <w:tab w:val="left" w:pos="1559"/>
        </w:tabs>
        <w:ind w:hanging="361"/>
        <w:rPr>
          <w:color w:val="000000" w:themeColor="text1"/>
        </w:rPr>
      </w:pPr>
      <w:r w:rsidRPr="00650400">
        <w:rPr>
          <w:color w:val="000000" w:themeColor="text1"/>
        </w:rPr>
        <w:t>ESPD of the subcontractor shall be submitted by the contractor, if required by the contracting authority.</w:t>
      </w:r>
    </w:p>
    <w:p w14:paraId="621FD9E7" w14:textId="77777777" w:rsidR="00CA00B0" w:rsidRPr="00650400" w:rsidRDefault="00CA00B0" w:rsidP="00CA00B0">
      <w:pPr>
        <w:rPr>
          <w:color w:val="000000" w:themeColor="text1"/>
          <w:sz w:val="26"/>
        </w:rPr>
      </w:pPr>
    </w:p>
    <w:p w14:paraId="7AF74F14" w14:textId="77777777" w:rsidR="00CA00B0" w:rsidRPr="00650400" w:rsidRDefault="00CA00B0" w:rsidP="00CA00B0">
      <w:pPr>
        <w:spacing w:before="9"/>
        <w:rPr>
          <w:color w:val="000000" w:themeColor="text1"/>
          <w:sz w:val="26"/>
        </w:rPr>
      </w:pPr>
    </w:p>
    <w:p w14:paraId="7CA19C23" w14:textId="77777777" w:rsidR="00CA00B0" w:rsidRPr="00650400" w:rsidRDefault="00CA00B0" w:rsidP="00CA00B0">
      <w:pPr>
        <w:pStyle w:val="Nagwek1"/>
        <w:numPr>
          <w:ilvl w:val="0"/>
          <w:numId w:val="7"/>
        </w:numPr>
        <w:tabs>
          <w:tab w:val="num" w:pos="360"/>
          <w:tab w:val="left" w:pos="839"/>
        </w:tabs>
        <w:spacing w:before="0"/>
        <w:ind w:hanging="361"/>
        <w:jc w:val="both"/>
        <w:rPr>
          <w:rFonts w:ascii="Arial" w:hAnsi="Arial"/>
          <w:color w:val="000000" w:themeColor="text1"/>
        </w:rPr>
      </w:pPr>
      <w:r w:rsidRPr="00650400">
        <w:rPr>
          <w:rFonts w:ascii="Arial" w:hAnsi="Arial"/>
          <w:color w:val="000000" w:themeColor="text1"/>
        </w:rPr>
        <w:t>Deadline for submitting ESPD</w:t>
      </w:r>
    </w:p>
    <w:p w14:paraId="5EEFDDE1" w14:textId="77777777" w:rsidR="00CA00B0" w:rsidRPr="00650400" w:rsidRDefault="00CA00B0" w:rsidP="00CA00B0">
      <w:pPr>
        <w:pStyle w:val="Nagwek2"/>
        <w:spacing w:before="182"/>
        <w:ind w:left="118"/>
        <w:jc w:val="left"/>
        <w:rPr>
          <w:color w:val="000000" w:themeColor="text1"/>
        </w:rPr>
      </w:pPr>
      <w:r w:rsidRPr="00650400">
        <w:rPr>
          <w:color w:val="000000" w:themeColor="text1"/>
        </w:rPr>
        <w:t>The filled-in ESPD form shall be submitted:</w:t>
      </w:r>
    </w:p>
    <w:p w14:paraId="331FE19F" w14:textId="1D66282E" w:rsidR="00CA00B0" w:rsidRPr="00650400" w:rsidRDefault="00CA00B0" w:rsidP="00CA00B0">
      <w:pPr>
        <w:pStyle w:val="Akapitzlist"/>
        <w:numPr>
          <w:ilvl w:val="0"/>
          <w:numId w:val="6"/>
        </w:numPr>
        <w:tabs>
          <w:tab w:val="left" w:pos="839"/>
        </w:tabs>
        <w:spacing w:before="164" w:line="295" w:lineRule="auto"/>
        <w:ind w:right="111"/>
        <w:rPr>
          <w:rFonts w:ascii="Symbol" w:hAnsi="Symbol"/>
          <w:color w:val="000000" w:themeColor="text1"/>
        </w:rPr>
      </w:pPr>
      <w:r w:rsidRPr="00650400">
        <w:rPr>
          <w:color w:val="000000" w:themeColor="text1"/>
        </w:rPr>
        <w:t>in a nonlimited tender  together with the offer or before the selection of the most advantageous offer, if, in the case referred to in Article 139(1) of the PPL Act, the contracting authority stipulated the possibility of requesting the ESPD only from the contractor whose offer was assessed as the most advantageous;</w:t>
      </w:r>
    </w:p>
    <w:p w14:paraId="691F6547" w14:textId="77777777" w:rsidR="00CA00B0" w:rsidRPr="00650400" w:rsidRDefault="00CA00B0" w:rsidP="00CA00B0">
      <w:pPr>
        <w:pStyle w:val="Nagwek2"/>
        <w:numPr>
          <w:ilvl w:val="0"/>
          <w:numId w:val="6"/>
        </w:numPr>
        <w:tabs>
          <w:tab w:val="num" w:pos="360"/>
          <w:tab w:val="left" w:pos="839"/>
        </w:tabs>
        <w:spacing w:before="103" w:line="290" w:lineRule="auto"/>
        <w:ind w:right="119" w:firstLine="0"/>
        <w:rPr>
          <w:rFonts w:ascii="Symbol" w:hAnsi="Symbol"/>
          <w:color w:val="000000" w:themeColor="text1"/>
        </w:rPr>
      </w:pPr>
      <w:r w:rsidRPr="00650400">
        <w:rPr>
          <w:color w:val="000000" w:themeColor="text1"/>
        </w:rPr>
        <w:t>in multi-stage modes, together with a request to participate;</w:t>
      </w:r>
    </w:p>
    <w:p w14:paraId="747D50CC" w14:textId="77777777" w:rsidR="00CA00B0" w:rsidRPr="00650400" w:rsidRDefault="00CA00B0" w:rsidP="00CA00B0">
      <w:pPr>
        <w:pStyle w:val="Akapitzlist"/>
        <w:numPr>
          <w:ilvl w:val="0"/>
          <w:numId w:val="6"/>
        </w:numPr>
        <w:tabs>
          <w:tab w:val="left" w:pos="839"/>
        </w:tabs>
        <w:ind w:hanging="361"/>
        <w:rPr>
          <w:rFonts w:ascii="Symbol" w:hAnsi="Symbol"/>
          <w:color w:val="000000" w:themeColor="text1"/>
        </w:rPr>
      </w:pPr>
      <w:r w:rsidRPr="00650400">
        <w:rPr>
          <w:color w:val="000000" w:themeColor="text1"/>
        </w:rPr>
        <w:t>negotiated without an announcement - together with the offer</w:t>
      </w:r>
      <w:r w:rsidRPr="00650400">
        <w:rPr>
          <w:color w:val="000000" w:themeColor="text1"/>
          <w:vertAlign w:val="superscript"/>
        </w:rPr>
        <w:t>4</w:t>
      </w:r>
      <w:r w:rsidRPr="00650400">
        <w:rPr>
          <w:color w:val="000000" w:themeColor="text1"/>
        </w:rPr>
        <w:t>;</w:t>
      </w:r>
    </w:p>
    <w:p w14:paraId="0691938E" w14:textId="77777777" w:rsidR="00CA00B0" w:rsidRPr="00650400" w:rsidRDefault="00CA00B0" w:rsidP="00CA00B0">
      <w:pPr>
        <w:rPr>
          <w:color w:val="000000" w:themeColor="text1"/>
          <w:sz w:val="20"/>
        </w:rPr>
      </w:pPr>
    </w:p>
    <w:p w14:paraId="19D6625D" w14:textId="77777777" w:rsidR="00CA00B0" w:rsidRPr="00650400" w:rsidRDefault="00CA00B0" w:rsidP="00CA00B0">
      <w:pPr>
        <w:rPr>
          <w:color w:val="000000" w:themeColor="text1"/>
          <w:sz w:val="20"/>
        </w:rPr>
      </w:pPr>
    </w:p>
    <w:p w14:paraId="508850F7" w14:textId="77777777" w:rsidR="00CA00B0" w:rsidRPr="00650400" w:rsidRDefault="00CA00B0" w:rsidP="00CA00B0">
      <w:pPr>
        <w:rPr>
          <w:color w:val="000000" w:themeColor="text1"/>
          <w:sz w:val="20"/>
        </w:rPr>
      </w:pPr>
    </w:p>
    <w:p w14:paraId="18970300" w14:textId="3AB388B7" w:rsidR="00CA00B0" w:rsidRPr="00650400" w:rsidRDefault="00CA00B0" w:rsidP="00CA00B0">
      <w:pPr>
        <w:spacing w:before="9"/>
        <w:rPr>
          <w:color w:val="000000" w:themeColor="text1"/>
        </w:rPr>
      </w:pPr>
      <w:r w:rsidRPr="00650400">
        <w:rPr>
          <w:noProof/>
          <w:color w:val="000000" w:themeColor="text1"/>
          <w:lang w:val="pl-PL" w:eastAsia="pl-PL" w:bidi="ar-SA"/>
        </w:rPr>
        <mc:AlternateContent>
          <mc:Choice Requires="wps">
            <w:drawing>
              <wp:anchor distT="0" distB="0" distL="0" distR="0" simplePos="0" relativeHeight="251661312" behindDoc="1" locked="0" layoutInCell="1" allowOverlap="1" wp14:anchorId="29CABBFB" wp14:editId="583D174B">
                <wp:simplePos x="0" y="0"/>
                <wp:positionH relativeFrom="page">
                  <wp:posOffset>901065</wp:posOffset>
                </wp:positionH>
                <wp:positionV relativeFrom="paragraph">
                  <wp:posOffset>191135</wp:posOffset>
                </wp:positionV>
                <wp:extent cx="1828800" cy="8890"/>
                <wp:effectExtent l="0" t="0" r="3810" b="1270"/>
                <wp:wrapTopAndBottom/>
                <wp:docPr id="476183341"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BEE21F" id="Prostokąt 12" o:spid="_x0000_s1026" style="position:absolute;margin-left:70.95pt;margin-top:15.05pt;width:2in;height:.7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" fillcolor="black" stroked="f">
                <w10:wrap type="topAndBottom" anchorx="page"/>
              </v:rect>
            </w:pict>
          </mc:Fallback>
        </mc:AlternateContent>
      </w:r>
    </w:p>
    <w:p w14:paraId="745AE6B9" w14:textId="77777777" w:rsidR="00CA00B0" w:rsidRPr="00650400" w:rsidRDefault="00CA00B0" w:rsidP="00CA00B0">
      <w:pPr>
        <w:spacing w:before="71"/>
        <w:ind w:left="118" w:right="117"/>
        <w:rPr>
          <w:rFonts w:ascii="Calibri" w:hAnsi="Calibri"/>
          <w:color w:val="000000" w:themeColor="text1"/>
          <w:sz w:val="20"/>
        </w:rPr>
      </w:pPr>
      <w:r w:rsidRPr="00650400">
        <w:rPr>
          <w:rFonts w:ascii="Calibri" w:hAnsi="Calibri"/>
          <w:color w:val="000000" w:themeColor="text1"/>
          <w:sz w:val="20"/>
          <w:vertAlign w:val="superscript"/>
        </w:rPr>
        <w:t>4</w:t>
      </w:r>
      <w:r w:rsidRPr="00650400">
        <w:rPr>
          <w:rFonts w:ascii="Calibri" w:hAnsi="Calibri"/>
          <w:color w:val="000000" w:themeColor="text1"/>
          <w:sz w:val="20"/>
        </w:rPr>
        <w:t>unless the contracting authority has waived the requirement for the contractor to submit this statement pursuant to Article 212(4) of the PPL Act</w:t>
      </w:r>
    </w:p>
    <w:p w14:paraId="5E522B3C" w14:textId="77777777" w:rsidR="00CA00B0" w:rsidRPr="00650400" w:rsidRDefault="00CA00B0" w:rsidP="00CA00B0">
      <w:pPr>
        <w:rPr>
          <w:rFonts w:ascii="Calibri" w:hAnsi="Calibri"/>
          <w:color w:val="000000" w:themeColor="text1"/>
          <w:sz w:val="20"/>
        </w:rPr>
        <w:sectPr w:rsidR="00CA00B0" w:rsidRPr="00650400" w:rsidSect="00552ED9">
          <w:pgSz w:w="11910" w:h="16840"/>
          <w:pgMar w:top="1380" w:right="1300" w:bottom="1200" w:left="1300" w:header="0" w:footer="1000" w:gutter="0"/>
          <w:cols w:space="708"/>
        </w:sectPr>
      </w:pPr>
    </w:p>
    <w:p w14:paraId="11518985" w14:textId="77777777" w:rsidR="00CA00B0" w:rsidRPr="00650400" w:rsidRDefault="00CA00B0" w:rsidP="00CA00B0">
      <w:pPr>
        <w:pStyle w:val="Nagwek2"/>
        <w:numPr>
          <w:ilvl w:val="0"/>
          <w:numId w:val="6"/>
        </w:numPr>
        <w:tabs>
          <w:tab w:val="num" w:pos="360"/>
          <w:tab w:val="left" w:pos="838"/>
          <w:tab w:val="left" w:pos="839"/>
        </w:tabs>
        <w:spacing w:before="83"/>
        <w:ind w:hanging="361"/>
        <w:jc w:val="left"/>
        <w:rPr>
          <w:rFonts w:ascii="Symbol" w:hAnsi="Symbol"/>
          <w:color w:val="000000" w:themeColor="text1"/>
        </w:rPr>
      </w:pPr>
      <w:r w:rsidRPr="00650400">
        <w:rPr>
          <w:color w:val="000000" w:themeColor="text1"/>
        </w:rPr>
        <w:lastRenderedPageBreak/>
        <w:t>by direct agreement - prior to conclusion of the contract</w:t>
      </w:r>
      <w:r w:rsidRPr="00650400">
        <w:rPr>
          <w:color w:val="000000" w:themeColor="text1"/>
          <w:vertAlign w:val="superscript"/>
        </w:rPr>
        <w:t>5</w:t>
      </w:r>
      <w:r w:rsidRPr="00650400">
        <w:rPr>
          <w:color w:val="000000" w:themeColor="text1"/>
        </w:rPr>
        <w:t>;</w:t>
      </w:r>
    </w:p>
    <w:p w14:paraId="00157C4D" w14:textId="77777777" w:rsidR="00CA00B0" w:rsidRPr="00650400" w:rsidRDefault="00CA00B0" w:rsidP="00CA00B0">
      <w:pPr>
        <w:pStyle w:val="Akapitzlist"/>
        <w:numPr>
          <w:ilvl w:val="0"/>
          <w:numId w:val="6"/>
        </w:numPr>
        <w:tabs>
          <w:tab w:val="left" w:pos="839"/>
        </w:tabs>
        <w:spacing w:before="162" w:line="290" w:lineRule="auto"/>
        <w:ind w:right="115"/>
        <w:rPr>
          <w:rFonts w:ascii="Symbol" w:hAnsi="Symbol"/>
          <w:color w:val="000000" w:themeColor="text1"/>
        </w:rPr>
      </w:pPr>
      <w:r w:rsidRPr="00650400">
        <w:rPr>
          <w:color w:val="000000" w:themeColor="text1"/>
        </w:rPr>
        <w:t>at the contract execution stage - with regard to new subcontractors to whom the contractor later intends to assign a part of the contract.</w:t>
      </w:r>
    </w:p>
    <w:p w14:paraId="534E464D" w14:textId="77777777" w:rsidR="00CA00B0" w:rsidRPr="00650400" w:rsidRDefault="00CA00B0" w:rsidP="00CA00B0">
      <w:pPr>
        <w:rPr>
          <w:color w:val="000000" w:themeColor="text1"/>
          <w:sz w:val="24"/>
        </w:rPr>
      </w:pPr>
    </w:p>
    <w:p w14:paraId="7CEBD7E1" w14:textId="77777777" w:rsidR="00CA00B0" w:rsidRPr="00650400" w:rsidRDefault="00CA00B0" w:rsidP="00CA00B0">
      <w:pPr>
        <w:spacing w:before="4"/>
        <w:rPr>
          <w:color w:val="000000" w:themeColor="text1"/>
          <w:sz w:val="24"/>
        </w:rPr>
      </w:pPr>
    </w:p>
    <w:p w14:paraId="7EC5CD64" w14:textId="77777777" w:rsidR="00CA00B0" w:rsidRPr="00650400" w:rsidRDefault="00CA00B0" w:rsidP="00CA00B0">
      <w:pPr>
        <w:pStyle w:val="Nagwek1"/>
        <w:numPr>
          <w:ilvl w:val="0"/>
          <w:numId w:val="7"/>
        </w:numPr>
        <w:tabs>
          <w:tab w:val="num" w:pos="360"/>
          <w:tab w:val="left" w:pos="839"/>
        </w:tabs>
        <w:spacing w:before="1"/>
        <w:ind w:hanging="361"/>
        <w:rPr>
          <w:rFonts w:ascii="Arial"/>
          <w:color w:val="000000" w:themeColor="text1"/>
        </w:rPr>
      </w:pPr>
      <w:r w:rsidRPr="00650400">
        <w:rPr>
          <w:rFonts w:ascii="Arial" w:hAnsi="Arial"/>
          <w:color w:val="000000" w:themeColor="text1"/>
        </w:rPr>
        <w:t>Form of ESPD</w:t>
      </w:r>
    </w:p>
    <w:p w14:paraId="056582DF" w14:textId="77777777" w:rsidR="00CA00B0" w:rsidRPr="00650400" w:rsidRDefault="00CA00B0" w:rsidP="00CA00B0">
      <w:pPr>
        <w:spacing w:before="8"/>
        <w:rPr>
          <w:b/>
          <w:color w:val="000000" w:themeColor="text1"/>
          <w:sz w:val="29"/>
        </w:rPr>
      </w:pPr>
    </w:p>
    <w:p w14:paraId="225A5D23" w14:textId="77777777" w:rsidR="00CA00B0" w:rsidRPr="00650400" w:rsidRDefault="00CA00B0" w:rsidP="00CA00B0">
      <w:pPr>
        <w:pStyle w:val="Nagwek2"/>
        <w:spacing w:line="295" w:lineRule="auto"/>
        <w:ind w:left="118" w:right="114"/>
        <w:rPr>
          <w:color w:val="000000" w:themeColor="text1"/>
        </w:rPr>
      </w:pPr>
      <w:r w:rsidRPr="00650400">
        <w:rPr>
          <w:color w:val="000000" w:themeColor="text1"/>
        </w:rPr>
        <w:t xml:space="preserve">For contracts with a value equal to or above the EU thresholds, contractors are required to submit a declaration </w:t>
      </w:r>
      <w:r w:rsidRPr="00650400">
        <w:rPr>
          <w:b/>
          <w:bCs/>
          <w:color w:val="000000" w:themeColor="text1"/>
        </w:rPr>
        <w:t>on the standard ESPD form</w:t>
      </w:r>
      <w:r w:rsidRPr="00650400">
        <w:rPr>
          <w:color w:val="000000" w:themeColor="text1"/>
        </w:rPr>
        <w:t>, in electronic form, on pain of nullity. To comply with the electronic form, it is sufficient to submit the ESPD electronically and affix a qualified electronic signature. In cases where the contracting authority waives the requirement to use electronic means of communication for the ESPD, the document shall be submitted in writing or electronically (e.g. on a CD) at the contracting authority's choice, otherwise it shall be null.</w:t>
      </w:r>
    </w:p>
    <w:p w14:paraId="7FB3BD0F" w14:textId="77777777" w:rsidR="00CA00B0" w:rsidRPr="00650400" w:rsidRDefault="00CA00B0" w:rsidP="00CA00B0">
      <w:pPr>
        <w:spacing w:before="10"/>
        <w:rPr>
          <w:color w:val="000000" w:themeColor="text1"/>
          <w:sz w:val="24"/>
        </w:rPr>
      </w:pPr>
    </w:p>
    <w:p w14:paraId="2D68F53E" w14:textId="77777777" w:rsidR="00CA00B0" w:rsidRPr="00650400" w:rsidRDefault="00CA00B0" w:rsidP="00CA00B0">
      <w:pPr>
        <w:spacing w:line="295" w:lineRule="auto"/>
        <w:ind w:left="118" w:right="113"/>
        <w:jc w:val="both"/>
        <w:rPr>
          <w:color w:val="000000" w:themeColor="text1"/>
        </w:rPr>
      </w:pPr>
      <w:r w:rsidRPr="00650400">
        <w:rPr>
          <w:color w:val="000000" w:themeColor="text1"/>
        </w:rPr>
        <w:t xml:space="preserve">At: </w:t>
      </w:r>
      <w:hyperlink r:id="rId8">
        <w:r w:rsidRPr="00650400">
          <w:rPr>
            <w:color w:val="000000" w:themeColor="text1"/>
            <w:u w:val="single"/>
          </w:rPr>
          <w:t>https://espd.uzp.gov.pl/</w:t>
        </w:r>
      </w:hyperlink>
      <w:r w:rsidRPr="00650400">
        <w:rPr>
          <w:color w:val="000000" w:themeColor="text1"/>
        </w:rPr>
        <w:t xml:space="preserve"> an electronic tool prepared by the Public Procurement Office based on a tool developed by the EC is available which can be used to implement the obligation to submit the ESPD electronically.</w:t>
      </w:r>
    </w:p>
    <w:p w14:paraId="2E950AB0" w14:textId="77777777" w:rsidR="00CA00B0" w:rsidRPr="00650400" w:rsidRDefault="00CA00B0" w:rsidP="00CA00B0">
      <w:pPr>
        <w:rPr>
          <w:color w:val="000000" w:themeColor="text1"/>
          <w:sz w:val="24"/>
        </w:rPr>
      </w:pPr>
    </w:p>
    <w:p w14:paraId="26C7E080" w14:textId="77777777" w:rsidR="00CA00B0" w:rsidRPr="00650400" w:rsidRDefault="00CA00B0" w:rsidP="00CA00B0">
      <w:pPr>
        <w:pStyle w:val="Nagwek1"/>
        <w:numPr>
          <w:ilvl w:val="0"/>
          <w:numId w:val="7"/>
        </w:numPr>
        <w:tabs>
          <w:tab w:val="num" w:pos="360"/>
          <w:tab w:val="left" w:pos="839"/>
        </w:tabs>
        <w:spacing w:before="159"/>
        <w:ind w:hanging="361"/>
        <w:rPr>
          <w:rFonts w:ascii="Arial" w:hAnsi="Arial"/>
          <w:color w:val="000000" w:themeColor="text1"/>
        </w:rPr>
      </w:pPr>
      <w:r w:rsidRPr="00650400">
        <w:rPr>
          <w:rFonts w:ascii="Arial" w:hAnsi="Arial"/>
          <w:color w:val="000000" w:themeColor="text1"/>
        </w:rPr>
        <w:t>Content of ESPD</w:t>
      </w:r>
    </w:p>
    <w:p w14:paraId="5CFC4AD1" w14:textId="77777777" w:rsidR="00CA00B0" w:rsidRPr="00650400" w:rsidRDefault="00CA00B0" w:rsidP="00CA00B0">
      <w:pPr>
        <w:pStyle w:val="Nagwek2"/>
        <w:spacing w:before="181"/>
        <w:ind w:left="118"/>
        <w:rPr>
          <w:color w:val="000000" w:themeColor="text1"/>
        </w:rPr>
      </w:pPr>
      <w:r w:rsidRPr="00650400">
        <w:rPr>
          <w:color w:val="000000" w:themeColor="text1"/>
        </w:rPr>
        <w:t>Pursuant to the Directive, ESPD should contain at least the following information:</w:t>
      </w:r>
    </w:p>
    <w:p w14:paraId="1A9709DD" w14:textId="77777777" w:rsidR="00854ADA"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a statement by the contractor to the effect that there are no grounds (basis) for exclusion;</w:t>
      </w:r>
    </w:p>
    <w:p w14:paraId="5B6F1AE4" w14:textId="77777777" w:rsidR="00854ADA"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a statement by the contractor that he fulfils the conditions for participation in the procedure;</w:t>
      </w:r>
    </w:p>
    <w:p w14:paraId="6BE4F0D0" w14:textId="26AE0B97" w:rsidR="00854ADA"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 xml:space="preserve">a statement by the contractor that </w:t>
      </w:r>
      <w:r w:rsidR="00B2400E" w:rsidRPr="00650400">
        <w:rPr>
          <w:color w:val="000000" w:themeColor="text1"/>
        </w:rPr>
        <w:t>he</w:t>
      </w:r>
      <w:r w:rsidRPr="00650400">
        <w:rPr>
          <w:color w:val="000000" w:themeColor="text1"/>
        </w:rPr>
        <w:t xml:space="preserve"> complies with the selection criteria designed to limit the number of contractors allowed to take part in the procedure;</w:t>
      </w:r>
    </w:p>
    <w:p w14:paraId="39E894AA" w14:textId="77777777" w:rsidR="00854ADA"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identification of the public authority or third party responsible for issuing the documents certifying the absence of grounds for exclusion and, where applicable, the fulfilment of the conditions for participation and selection criteria;</w:t>
      </w:r>
    </w:p>
    <w:p w14:paraId="70807219" w14:textId="77777777" w:rsidR="00854ADA"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a formal statement by the contractor to the effect that the contractor will be able, upon request and without delay, to provide documents proving the absence of grounds for exclusion and the fulfilment of the conditions for participation and selection criteria;</w:t>
      </w:r>
    </w:p>
    <w:p w14:paraId="70832BE2" w14:textId="0AA62BC3" w:rsidR="00CA00B0" w:rsidRPr="00650400" w:rsidRDefault="00CA00B0" w:rsidP="00854ADA">
      <w:pPr>
        <w:pStyle w:val="Akapitzlist"/>
        <w:numPr>
          <w:ilvl w:val="0"/>
          <w:numId w:val="49"/>
        </w:numPr>
        <w:spacing w:before="164" w:line="290" w:lineRule="auto"/>
        <w:ind w:left="426" w:right="118" w:hanging="284"/>
        <w:rPr>
          <w:color w:val="000000" w:themeColor="text1"/>
        </w:rPr>
      </w:pPr>
      <w:r w:rsidRPr="00650400">
        <w:rPr>
          <w:color w:val="000000" w:themeColor="text1"/>
        </w:rPr>
        <w:t>information necessary for the contracting authority to obtain the supporting documents directly from the database (under the conditions defined in Article 59(5) of the Directive).</w:t>
      </w:r>
    </w:p>
    <w:p w14:paraId="733771D6" w14:textId="77777777" w:rsidR="00CA00B0" w:rsidRPr="00650400" w:rsidRDefault="00CA00B0" w:rsidP="00CA00B0">
      <w:pPr>
        <w:rPr>
          <w:color w:val="000000" w:themeColor="text1"/>
          <w:sz w:val="24"/>
        </w:rPr>
      </w:pPr>
    </w:p>
    <w:p w14:paraId="31171EF2" w14:textId="77777777" w:rsidR="00CA00B0" w:rsidRPr="00650400" w:rsidRDefault="00CA00B0" w:rsidP="00CA00B0">
      <w:pPr>
        <w:spacing w:before="5"/>
        <w:rPr>
          <w:color w:val="000000" w:themeColor="text1"/>
          <w:sz w:val="24"/>
        </w:rPr>
      </w:pPr>
    </w:p>
    <w:p w14:paraId="5F0AFBA9" w14:textId="77777777" w:rsidR="00CA00B0" w:rsidRPr="00650400" w:rsidRDefault="00CA00B0" w:rsidP="00CA00B0">
      <w:pPr>
        <w:ind w:left="118"/>
        <w:jc w:val="both"/>
        <w:rPr>
          <w:color w:val="000000" w:themeColor="text1"/>
        </w:rPr>
      </w:pPr>
      <w:r w:rsidRPr="00650400">
        <w:rPr>
          <w:color w:val="000000" w:themeColor="text1"/>
        </w:rPr>
        <w:t>ESPD form consists of six parts:</w:t>
      </w:r>
    </w:p>
    <w:p w14:paraId="436562C1" w14:textId="354524D2" w:rsidR="00CA00B0" w:rsidRPr="00650400" w:rsidRDefault="00CA00B0" w:rsidP="00CA00B0">
      <w:pPr>
        <w:spacing w:before="9"/>
        <w:rPr>
          <w:color w:val="000000" w:themeColor="text1"/>
          <w:sz w:val="27"/>
        </w:rPr>
      </w:pPr>
      <w:r w:rsidRPr="00650400">
        <w:rPr>
          <w:noProof/>
          <w:color w:val="000000" w:themeColor="text1"/>
          <w:lang w:val="pl-PL" w:eastAsia="pl-PL" w:bidi="ar-SA"/>
        </w:rPr>
        <mc:AlternateContent>
          <mc:Choice Requires="wps">
            <w:drawing>
              <wp:anchor distT="0" distB="0" distL="0" distR="0" simplePos="0" relativeHeight="251662336" behindDoc="1" locked="0" layoutInCell="1" allowOverlap="1" wp14:anchorId="619A6772" wp14:editId="06383490">
                <wp:simplePos x="0" y="0"/>
                <wp:positionH relativeFrom="page">
                  <wp:posOffset>901065</wp:posOffset>
                </wp:positionH>
                <wp:positionV relativeFrom="paragraph">
                  <wp:posOffset>227965</wp:posOffset>
                </wp:positionV>
                <wp:extent cx="1828800" cy="8890"/>
                <wp:effectExtent l="0" t="0" r="3810" b="3810"/>
                <wp:wrapTopAndBottom/>
                <wp:docPr id="298876499"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2ADD5A" id="Prostokąt 11" o:spid="_x0000_s1026" style="position:absolute;margin-left:70.95pt;margin-top:17.95pt;width:2in;height:.7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" fillcolor="black" stroked="f">
                <w10:wrap type="topAndBottom" anchorx="page"/>
              </v:rect>
            </w:pict>
          </mc:Fallback>
        </mc:AlternateContent>
      </w:r>
    </w:p>
    <w:p w14:paraId="0C344079" w14:textId="3BAE68B8" w:rsidR="00CA00B0" w:rsidRPr="00650400" w:rsidRDefault="00CA00B0" w:rsidP="00854ADA">
      <w:pPr>
        <w:spacing w:before="71"/>
        <w:ind w:left="118"/>
        <w:rPr>
          <w:rFonts w:ascii="Calibri" w:hAnsi="Calibri"/>
          <w:color w:val="000000" w:themeColor="text1"/>
          <w:sz w:val="20"/>
        </w:rPr>
        <w:sectPr w:rsidR="00CA00B0" w:rsidRPr="00650400" w:rsidSect="00552ED9">
          <w:footerReference w:type="default" r:id="rId9"/>
          <w:pgSz w:w="11910" w:h="16840"/>
          <w:pgMar w:top="1360" w:right="1300" w:bottom="1200" w:left="1300" w:header="0" w:footer="1000" w:gutter="0"/>
          <w:pgNumType w:start="3"/>
          <w:cols w:space="708"/>
        </w:sectPr>
      </w:pPr>
      <w:r w:rsidRPr="00650400">
        <w:rPr>
          <w:rFonts w:ascii="Calibri" w:hAnsi="Calibri"/>
          <w:color w:val="000000" w:themeColor="text1"/>
          <w:sz w:val="20"/>
          <w:vertAlign w:val="superscript"/>
        </w:rPr>
        <w:t>5</w:t>
      </w:r>
      <w:r w:rsidRPr="00650400">
        <w:rPr>
          <w:rFonts w:ascii="Calibri" w:hAnsi="Calibri"/>
          <w:color w:val="000000" w:themeColor="text1"/>
          <w:sz w:val="20"/>
        </w:rPr>
        <w:t>unless the contracting authority has waived its request for the contractor to submit this statement under Article 217(3) of the PPL Act</w:t>
      </w:r>
    </w:p>
    <w:p w14:paraId="4B9A2A6A" w14:textId="77777777" w:rsidR="00CA00B0" w:rsidRPr="00650400" w:rsidRDefault="00CA00B0" w:rsidP="00854ADA">
      <w:pPr>
        <w:pStyle w:val="Nagwek2"/>
        <w:tabs>
          <w:tab w:val="left" w:pos="1894"/>
        </w:tabs>
        <w:spacing w:before="77"/>
        <w:ind w:left="426"/>
        <w:jc w:val="left"/>
        <w:rPr>
          <w:color w:val="000000" w:themeColor="text1"/>
        </w:rPr>
      </w:pPr>
      <w:r w:rsidRPr="00650400">
        <w:rPr>
          <w:color w:val="000000" w:themeColor="text1"/>
        </w:rPr>
        <w:lastRenderedPageBreak/>
        <w:t>part I.</w:t>
      </w:r>
      <w:r w:rsidRPr="00650400">
        <w:rPr>
          <w:color w:val="000000" w:themeColor="text1"/>
        </w:rPr>
        <w:tab/>
        <w:t>identification of the public procurement procedure</w:t>
      </w:r>
    </w:p>
    <w:p w14:paraId="7459F0C8" w14:textId="77777777" w:rsidR="00CA00B0" w:rsidRPr="00650400" w:rsidRDefault="00CA00B0" w:rsidP="00CA00B0">
      <w:pPr>
        <w:spacing w:before="180"/>
        <w:ind w:left="1534"/>
        <w:rPr>
          <w:color w:val="000000" w:themeColor="text1"/>
        </w:rPr>
      </w:pPr>
      <w:r w:rsidRPr="00650400">
        <w:rPr>
          <w:color w:val="000000" w:themeColor="text1"/>
        </w:rPr>
        <w:t>- to be filled in by the contracting authority or the contractor</w:t>
      </w:r>
    </w:p>
    <w:p w14:paraId="5B777DFE" w14:textId="0BCF126F" w:rsidR="00854ADA" w:rsidRPr="00650400" w:rsidRDefault="00854ADA" w:rsidP="00854ADA">
      <w:pPr>
        <w:pStyle w:val="Nagwek2"/>
        <w:spacing w:before="179"/>
        <w:ind w:left="426"/>
        <w:jc w:val="left"/>
        <w:rPr>
          <w:color w:val="000000" w:themeColor="text1"/>
        </w:rPr>
      </w:pPr>
      <w:r w:rsidRPr="00650400">
        <w:rPr>
          <w:color w:val="000000" w:themeColor="text1"/>
        </w:rPr>
        <w:t>a</w:t>
      </w:r>
      <w:r w:rsidR="00CA00B0" w:rsidRPr="00650400">
        <w:rPr>
          <w:color w:val="000000" w:themeColor="text1"/>
        </w:rPr>
        <w:t>nd</w:t>
      </w:r>
    </w:p>
    <w:p w14:paraId="79643744" w14:textId="77777777" w:rsidR="00854ADA" w:rsidRPr="00650400" w:rsidRDefault="00CA00B0" w:rsidP="00854ADA">
      <w:pPr>
        <w:pStyle w:val="Nagwek2"/>
        <w:spacing w:before="179"/>
        <w:ind w:left="426"/>
        <w:jc w:val="left"/>
        <w:rPr>
          <w:color w:val="000000" w:themeColor="text1"/>
        </w:rPr>
      </w:pPr>
      <w:r w:rsidRPr="00650400">
        <w:rPr>
          <w:color w:val="000000" w:themeColor="text1"/>
        </w:rPr>
        <w:t>part II.</w:t>
      </w:r>
      <w:r w:rsidR="002E37FA" w:rsidRPr="00650400">
        <w:rPr>
          <w:color w:val="000000" w:themeColor="text1"/>
        </w:rPr>
        <w:t xml:space="preserve"> </w:t>
      </w:r>
      <w:r w:rsidR="00953A10" w:rsidRPr="00650400">
        <w:rPr>
          <w:color w:val="000000" w:themeColor="text1"/>
        </w:rPr>
        <w:t xml:space="preserve">      identification of contractor</w:t>
      </w:r>
    </w:p>
    <w:p w14:paraId="1488E111" w14:textId="77777777" w:rsidR="00854ADA" w:rsidRPr="00650400" w:rsidRDefault="00CA00B0" w:rsidP="00854ADA">
      <w:pPr>
        <w:pStyle w:val="Nagwek2"/>
        <w:spacing w:before="179"/>
        <w:ind w:left="426"/>
        <w:jc w:val="left"/>
        <w:rPr>
          <w:color w:val="000000" w:themeColor="text1"/>
        </w:rPr>
      </w:pPr>
      <w:r w:rsidRPr="00650400">
        <w:rPr>
          <w:color w:val="000000" w:themeColor="text1"/>
        </w:rPr>
        <w:t>part III.</w:t>
      </w:r>
      <w:r w:rsidRPr="00650400">
        <w:rPr>
          <w:color w:val="000000" w:themeColor="text1"/>
        </w:rPr>
        <w:tab/>
        <w:t>grounds for exclusion</w:t>
      </w:r>
    </w:p>
    <w:p w14:paraId="0E0D11C0" w14:textId="77777777" w:rsidR="00854ADA" w:rsidRPr="00650400" w:rsidRDefault="00CA00B0" w:rsidP="00854ADA">
      <w:pPr>
        <w:pStyle w:val="Nagwek2"/>
        <w:spacing w:before="179"/>
        <w:ind w:left="426"/>
        <w:jc w:val="left"/>
        <w:rPr>
          <w:color w:val="000000" w:themeColor="text1"/>
        </w:rPr>
      </w:pPr>
      <w:r w:rsidRPr="00650400">
        <w:rPr>
          <w:color w:val="000000" w:themeColor="text1"/>
        </w:rPr>
        <w:t>part IV.</w:t>
      </w:r>
      <w:r w:rsidRPr="00650400">
        <w:rPr>
          <w:color w:val="000000" w:themeColor="text1"/>
        </w:rPr>
        <w:tab/>
        <w:t xml:space="preserve">conditions for participation </w:t>
      </w:r>
    </w:p>
    <w:p w14:paraId="78150B1E" w14:textId="77777777" w:rsidR="00854ADA" w:rsidRPr="00650400" w:rsidRDefault="00CA00B0" w:rsidP="00854ADA">
      <w:pPr>
        <w:pStyle w:val="Nagwek2"/>
        <w:spacing w:before="179"/>
        <w:ind w:left="426"/>
        <w:jc w:val="left"/>
        <w:rPr>
          <w:color w:val="000000" w:themeColor="text1"/>
        </w:rPr>
      </w:pPr>
      <w:r w:rsidRPr="00650400">
        <w:rPr>
          <w:color w:val="000000" w:themeColor="text1"/>
        </w:rPr>
        <w:t>part V.</w:t>
      </w:r>
      <w:r w:rsidRPr="00650400">
        <w:rPr>
          <w:color w:val="000000" w:themeColor="text1"/>
        </w:rPr>
        <w:tab/>
        <w:t>selection criteria</w:t>
      </w:r>
    </w:p>
    <w:p w14:paraId="6150E875" w14:textId="5A586C1E" w:rsidR="00CA00B0" w:rsidRPr="00650400" w:rsidRDefault="00CA00B0" w:rsidP="00854ADA">
      <w:pPr>
        <w:pStyle w:val="Nagwek2"/>
        <w:spacing w:before="179"/>
        <w:ind w:left="426"/>
        <w:jc w:val="left"/>
        <w:rPr>
          <w:color w:val="000000" w:themeColor="text1"/>
        </w:rPr>
      </w:pPr>
      <w:r w:rsidRPr="00650400">
        <w:rPr>
          <w:color w:val="000000" w:themeColor="text1"/>
        </w:rPr>
        <w:t>part VI.</w:t>
      </w:r>
      <w:r w:rsidRPr="00650400">
        <w:rPr>
          <w:color w:val="000000" w:themeColor="text1"/>
        </w:rPr>
        <w:tab/>
        <w:t>signature(s)</w:t>
      </w:r>
    </w:p>
    <w:p w14:paraId="77F2CB88" w14:textId="77777777" w:rsidR="00CA00B0" w:rsidRPr="00650400" w:rsidRDefault="00CA00B0" w:rsidP="00CA00B0">
      <w:pPr>
        <w:pStyle w:val="Nagwek2"/>
        <w:spacing w:before="178"/>
        <w:ind w:left="1534"/>
        <w:jc w:val="left"/>
        <w:rPr>
          <w:color w:val="000000" w:themeColor="text1"/>
        </w:rPr>
      </w:pPr>
      <w:r w:rsidRPr="00650400">
        <w:rPr>
          <w:color w:val="000000" w:themeColor="text1"/>
        </w:rPr>
        <w:t>- to be filled in by the contractor.</w:t>
      </w:r>
    </w:p>
    <w:p w14:paraId="38772A5A" w14:textId="77777777" w:rsidR="00CA00B0" w:rsidRPr="00650400" w:rsidRDefault="00CA00B0" w:rsidP="00CA00B0">
      <w:pPr>
        <w:spacing w:before="119" w:line="360" w:lineRule="auto"/>
        <w:ind w:left="118" w:right="116"/>
        <w:jc w:val="both"/>
        <w:rPr>
          <w:color w:val="000000" w:themeColor="text1"/>
        </w:rPr>
      </w:pPr>
      <w:r w:rsidRPr="00650400">
        <w:rPr>
          <w:color w:val="000000" w:themeColor="text1"/>
        </w:rPr>
        <w:t>Detailed guidance on how to complete the standard ESPD form can be found in the third column of the attached table.</w:t>
      </w:r>
    </w:p>
    <w:p w14:paraId="4EA0819B" w14:textId="77777777" w:rsidR="00CA00B0" w:rsidRPr="00650400" w:rsidRDefault="00CA00B0" w:rsidP="00CA00B0">
      <w:pPr>
        <w:rPr>
          <w:color w:val="000000" w:themeColor="text1"/>
          <w:sz w:val="24"/>
        </w:rPr>
      </w:pPr>
    </w:p>
    <w:p w14:paraId="7E98F903" w14:textId="77777777" w:rsidR="00CA00B0" w:rsidRPr="00650400" w:rsidRDefault="00CA00B0" w:rsidP="00CA00B0">
      <w:pPr>
        <w:rPr>
          <w:color w:val="000000" w:themeColor="text1"/>
          <w:sz w:val="24"/>
        </w:rPr>
      </w:pPr>
    </w:p>
    <w:p w14:paraId="4D95E2E6" w14:textId="77777777" w:rsidR="00CA00B0" w:rsidRPr="00650400" w:rsidRDefault="00CA00B0" w:rsidP="00CA00B0">
      <w:pPr>
        <w:rPr>
          <w:color w:val="000000" w:themeColor="text1"/>
          <w:sz w:val="24"/>
        </w:rPr>
      </w:pPr>
    </w:p>
    <w:p w14:paraId="0A2E604F" w14:textId="77777777" w:rsidR="00CA00B0" w:rsidRPr="00650400" w:rsidRDefault="00CA00B0" w:rsidP="00CA00B0">
      <w:pPr>
        <w:rPr>
          <w:color w:val="000000" w:themeColor="text1"/>
          <w:sz w:val="24"/>
        </w:rPr>
      </w:pPr>
    </w:p>
    <w:p w14:paraId="30316681" w14:textId="77777777" w:rsidR="00CA00B0" w:rsidRPr="00650400" w:rsidRDefault="00CA00B0" w:rsidP="00CA00B0">
      <w:pPr>
        <w:spacing w:before="4"/>
        <w:rPr>
          <w:color w:val="000000" w:themeColor="text1"/>
          <w:sz w:val="28"/>
        </w:rPr>
      </w:pPr>
    </w:p>
    <w:p w14:paraId="7236385B" w14:textId="3AFED160" w:rsidR="00CA00B0" w:rsidRPr="00650400" w:rsidRDefault="00CA00B0" w:rsidP="00CA00B0">
      <w:pPr>
        <w:pStyle w:val="Nagwek1"/>
        <w:spacing w:before="0"/>
        <w:ind w:left="118"/>
        <w:jc w:val="both"/>
        <w:rPr>
          <w:rFonts w:ascii="Arial" w:hAnsi="Arial"/>
          <w:color w:val="000000" w:themeColor="text1"/>
        </w:rPr>
      </w:pPr>
      <w:r w:rsidRPr="00650400">
        <w:rPr>
          <w:rFonts w:ascii="Arial" w:hAnsi="Arial"/>
          <w:i/>
          <w:iCs/>
          <w:color w:val="000000" w:themeColor="text1"/>
        </w:rPr>
        <w:t xml:space="preserve">NOTE: </w:t>
      </w:r>
      <w:r w:rsidRPr="00650400">
        <w:rPr>
          <w:rFonts w:ascii="Arial" w:hAnsi="Arial"/>
          <w:color w:val="000000" w:themeColor="text1"/>
        </w:rPr>
        <w:t>Statement in proceedings with value below the EU thresholds</w:t>
      </w:r>
    </w:p>
    <w:p w14:paraId="251CDE91" w14:textId="77777777" w:rsidR="00CA00B0" w:rsidRPr="00650400" w:rsidRDefault="00CA00B0" w:rsidP="00CA00B0">
      <w:pPr>
        <w:spacing w:before="129" w:line="360" w:lineRule="auto"/>
        <w:ind w:left="118" w:right="114"/>
        <w:jc w:val="both"/>
        <w:rPr>
          <w:color w:val="000000" w:themeColor="text1"/>
        </w:rPr>
      </w:pPr>
      <w:r w:rsidRPr="00650400">
        <w:rPr>
          <w:color w:val="000000" w:themeColor="text1"/>
        </w:rPr>
        <w:t>In the case of public procurement procedures whose value does not exceed the equivalent of the EU thresholds, there is no obligation to require/submit a declaration of fulfilment of the conditions for participation in the procedure and of the absence of grounds for exclusion from the procedure, or of the fulfilment of the selection criteria, on the standard ESPD form established by the EC Regulation cited in point II.</w:t>
      </w:r>
    </w:p>
    <w:p w14:paraId="5F931C8B" w14:textId="77777777" w:rsidR="00CA00B0" w:rsidRPr="00650400" w:rsidRDefault="00CA00B0" w:rsidP="00CA00B0">
      <w:pPr>
        <w:spacing w:line="360" w:lineRule="auto"/>
        <w:jc w:val="both"/>
        <w:rPr>
          <w:color w:val="000000" w:themeColor="text1"/>
        </w:rPr>
        <w:sectPr w:rsidR="00CA00B0" w:rsidRPr="00650400" w:rsidSect="00552ED9">
          <w:pgSz w:w="11910" w:h="16840"/>
          <w:pgMar w:top="1380" w:right="1300" w:bottom="1200" w:left="1300" w:header="0" w:footer="1000" w:gutter="0"/>
          <w:cols w:space="708"/>
        </w:sectPr>
      </w:pPr>
    </w:p>
    <w:p w14:paraId="29BADF5B" w14:textId="77777777" w:rsidR="00CA00B0" w:rsidRPr="00650400" w:rsidRDefault="00CA00B0" w:rsidP="00CA00B0">
      <w:pPr>
        <w:rPr>
          <w:color w:val="000000" w:themeColor="text1"/>
          <w:sz w:val="20"/>
        </w:rPr>
      </w:pPr>
    </w:p>
    <w:p w14:paraId="01177E41" w14:textId="77777777" w:rsidR="00CA00B0" w:rsidRPr="00650400" w:rsidRDefault="00CA00B0" w:rsidP="00CA00B0">
      <w:pPr>
        <w:rPr>
          <w:color w:val="000000" w:themeColor="text1"/>
          <w:sz w:val="20"/>
        </w:rPr>
      </w:pPr>
    </w:p>
    <w:p w14:paraId="7D532F11" w14:textId="77777777" w:rsidR="00CA00B0" w:rsidRPr="00650400" w:rsidRDefault="00CA00B0" w:rsidP="00CA00B0">
      <w:pPr>
        <w:spacing w:before="1"/>
        <w:rPr>
          <w:color w:val="000000" w:themeColor="text1"/>
          <w:sz w:val="27"/>
        </w:rPr>
      </w:pPr>
    </w:p>
    <w:p w14:paraId="7B41ACDD" w14:textId="77777777" w:rsidR="00CA00B0" w:rsidRPr="00650400" w:rsidRDefault="00CA00B0" w:rsidP="00CA00B0">
      <w:pPr>
        <w:pStyle w:val="Nagwek1"/>
        <w:ind w:left="1195"/>
        <w:rPr>
          <w:rFonts w:ascii="Times New Roman" w:hAnsi="Times New Roman"/>
          <w:color w:val="000000" w:themeColor="text1"/>
        </w:rPr>
      </w:pPr>
      <w:r w:rsidRPr="00650400">
        <w:rPr>
          <w:rFonts w:ascii="Times New Roman" w:hAnsi="Times New Roman"/>
          <w:color w:val="000000" w:themeColor="text1"/>
        </w:rPr>
        <w:t>Part I: Information on the procurement procedure and the contracting authority or contracting entity</w:t>
      </w:r>
    </w:p>
    <w:p w14:paraId="2191923F" w14:textId="77777777" w:rsidR="00CA00B0" w:rsidRPr="00650400" w:rsidRDefault="00CA00B0" w:rsidP="00CA00B0">
      <w:pPr>
        <w:pStyle w:val="Tekstpodstawowy"/>
        <w:rPr>
          <w:rFonts w:ascii="Times New Roman"/>
          <w:b/>
          <w:color w:val="000000" w:themeColor="text1"/>
          <w:sz w:val="20"/>
        </w:rPr>
      </w:pPr>
    </w:p>
    <w:p w14:paraId="68A44D61" w14:textId="77777777" w:rsidR="00CA00B0" w:rsidRPr="00650400" w:rsidRDefault="00CA00B0" w:rsidP="00CA00B0">
      <w:pPr>
        <w:pStyle w:val="Tekstpodstawowy"/>
        <w:rPr>
          <w:rFonts w:ascii="Times New Roman"/>
          <w:b/>
          <w:color w:val="000000" w:themeColor="text1"/>
          <w:sz w:val="20"/>
        </w:rPr>
      </w:pPr>
    </w:p>
    <w:p w14:paraId="023981EC" w14:textId="77777777" w:rsidR="00CA00B0" w:rsidRPr="00650400" w:rsidRDefault="00CA00B0" w:rsidP="00CA00B0">
      <w:pPr>
        <w:pStyle w:val="Tekstpodstawowy"/>
        <w:spacing w:before="10"/>
        <w:rPr>
          <w:rFonts w:ascii="Times New Roman"/>
          <w:b/>
          <w:color w:val="000000" w:themeColor="text1"/>
          <w:sz w:val="26"/>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2"/>
        <w:gridCol w:w="4645"/>
      </w:tblGrid>
      <w:tr w:rsidR="00802317" w:rsidRPr="00650400" w14:paraId="1C35B619" w14:textId="77777777" w:rsidTr="00854ADA">
        <w:trPr>
          <w:trHeight w:val="4483"/>
        </w:trPr>
        <w:tc>
          <w:tcPr>
            <w:tcW w:w="9292" w:type="dxa"/>
            <w:shd w:val="clear" w:color="auto" w:fill="D9D9D9"/>
          </w:tcPr>
          <w:p w14:paraId="7339DBA0" w14:textId="591AEC53" w:rsidR="00CA00B0" w:rsidRPr="00650400" w:rsidRDefault="00CA00B0" w:rsidP="00854ADA">
            <w:pPr>
              <w:pStyle w:val="TableParagraph"/>
              <w:spacing w:line="259" w:lineRule="auto"/>
              <w:ind w:right="97"/>
              <w:jc w:val="both"/>
              <w:rPr>
                <w:b/>
                <w:color w:val="000000" w:themeColor="text1"/>
                <w:sz w:val="20"/>
              </w:rPr>
            </w:pPr>
            <w:r w:rsidRPr="00650400">
              <w:rPr>
                <w:b/>
                <w:bCs/>
                <w:color w:val="000000" w:themeColor="text1"/>
                <w:sz w:val="20"/>
              </w:rPr>
              <w:t>In the case of</w:t>
            </w:r>
            <w:r w:rsidR="00EA46F1" w:rsidRPr="00650400">
              <w:rPr>
                <w:b/>
                <w:bCs/>
                <w:color w:val="000000" w:themeColor="text1"/>
                <w:sz w:val="20"/>
              </w:rPr>
              <w:t xml:space="preserve"> public</w:t>
            </w:r>
            <w:r w:rsidRPr="00650400">
              <w:rPr>
                <w:b/>
                <w:bCs/>
                <w:color w:val="000000" w:themeColor="text1"/>
                <w:sz w:val="20"/>
              </w:rPr>
              <w:t xml:space="preserve"> procurement procedures for which a call for </w:t>
            </w:r>
            <w:r w:rsidR="00EA46F1" w:rsidRPr="00650400">
              <w:rPr>
                <w:b/>
                <w:bCs/>
                <w:color w:val="000000" w:themeColor="text1"/>
                <w:sz w:val="20"/>
              </w:rPr>
              <w:t>proposals</w:t>
            </w:r>
            <w:r w:rsidRPr="00650400">
              <w:rPr>
                <w:b/>
                <w:bCs/>
                <w:color w:val="000000" w:themeColor="text1"/>
                <w:sz w:val="20"/>
              </w:rPr>
              <w:t xml:space="preserve"> has been published in the Official Journal of the European Union, the information required in Part I will be retrieved automatically provided that the electronic Single European Contract Document service is used for the creation and completion of the European Single Contract Document. </w:t>
            </w:r>
            <w:r w:rsidRPr="00650400">
              <w:rPr>
                <w:color w:val="000000" w:themeColor="text1"/>
                <w:sz w:val="20"/>
              </w:rPr>
              <w:t>(</w:t>
            </w:r>
            <w:r w:rsidRPr="00650400">
              <w:rPr>
                <w:color w:val="000000" w:themeColor="text1"/>
                <w:sz w:val="13"/>
              </w:rPr>
              <w:t>1</w:t>
            </w:r>
            <w:r w:rsidRPr="00650400">
              <w:rPr>
                <w:color w:val="000000" w:themeColor="text1"/>
                <w:sz w:val="20"/>
              </w:rPr>
              <w:t xml:space="preserve">) </w:t>
            </w:r>
            <w:r w:rsidRPr="00650400">
              <w:rPr>
                <w:b/>
                <w:bCs/>
                <w:color w:val="000000" w:themeColor="text1"/>
                <w:sz w:val="20"/>
              </w:rPr>
              <w:t>Publication address of the relevant notice (</w:t>
            </w:r>
            <w:r w:rsidRPr="00650400">
              <w:rPr>
                <w:b/>
                <w:bCs/>
                <w:color w:val="000000" w:themeColor="text1"/>
                <w:sz w:val="20"/>
                <w:vertAlign w:val="superscript"/>
              </w:rPr>
              <w:t>2</w:t>
            </w:r>
            <w:r w:rsidRPr="00650400">
              <w:rPr>
                <w:b/>
                <w:bCs/>
                <w:color w:val="000000" w:themeColor="text1"/>
                <w:sz w:val="20"/>
              </w:rPr>
              <w:t>) in</w:t>
            </w:r>
            <w:r w:rsidRPr="00650400">
              <w:rPr>
                <w:color w:val="000000" w:themeColor="text1"/>
                <w:sz w:val="20"/>
              </w:rPr>
              <w:t xml:space="preserve"> </w:t>
            </w:r>
            <w:r w:rsidRPr="00650400">
              <w:rPr>
                <w:b/>
                <w:bCs/>
                <w:i/>
                <w:iCs/>
                <w:color w:val="000000" w:themeColor="text1"/>
                <w:sz w:val="20"/>
              </w:rPr>
              <w:t>the Official Journal of the European Union:</w:t>
            </w:r>
          </w:p>
          <w:p w14:paraId="0DAB7F5E" w14:textId="77777777" w:rsidR="00CA00B0" w:rsidRPr="00650400" w:rsidRDefault="00CA00B0" w:rsidP="00854ADA">
            <w:pPr>
              <w:pStyle w:val="TableParagraph"/>
              <w:spacing w:before="158"/>
              <w:jc w:val="both"/>
              <w:rPr>
                <w:rFonts w:ascii="Calibri"/>
                <w:b/>
                <w:color w:val="000000" w:themeColor="text1"/>
              </w:rPr>
            </w:pPr>
            <w:r w:rsidRPr="00650400">
              <w:rPr>
                <w:rFonts w:ascii="Calibri" w:hAnsi="Calibri"/>
                <w:b/>
                <w:bCs/>
                <w:color w:val="000000" w:themeColor="text1"/>
              </w:rPr>
              <w:t>OJ EU S number [], date [], page [],</w:t>
            </w:r>
          </w:p>
          <w:p w14:paraId="0741F578" w14:textId="1E734769" w:rsidR="00CA00B0" w:rsidRPr="00650400" w:rsidRDefault="00CA00B0" w:rsidP="00854ADA">
            <w:pPr>
              <w:pStyle w:val="TableParagraph"/>
              <w:spacing w:before="180"/>
              <w:jc w:val="both"/>
              <w:rPr>
                <w:rFonts w:ascii="Calibri" w:hAnsi="Calibri"/>
                <w:b/>
                <w:color w:val="000000" w:themeColor="text1"/>
              </w:rPr>
            </w:pPr>
            <w:r w:rsidRPr="00650400">
              <w:rPr>
                <w:rFonts w:ascii="Calibri" w:hAnsi="Calibri"/>
                <w:b/>
                <w:bCs/>
                <w:color w:val="000000" w:themeColor="text1"/>
              </w:rPr>
              <w:t xml:space="preserve">Number of the </w:t>
            </w:r>
            <w:r w:rsidR="00EA46F1" w:rsidRPr="00650400">
              <w:rPr>
                <w:rFonts w:ascii="Calibri" w:hAnsi="Calibri"/>
                <w:b/>
                <w:bCs/>
                <w:color w:val="000000" w:themeColor="text1"/>
              </w:rPr>
              <w:t>announcement</w:t>
            </w:r>
            <w:r w:rsidRPr="00650400">
              <w:rPr>
                <w:rFonts w:ascii="Calibri" w:hAnsi="Calibri"/>
                <w:b/>
                <w:bCs/>
                <w:color w:val="000000" w:themeColor="text1"/>
              </w:rPr>
              <w:t xml:space="preserve"> in OJ S: [][ ][ ][ ][ ]/S [ ][ ][ ][ ][ ][ ][ ][ ].</w:t>
            </w:r>
          </w:p>
          <w:p w14:paraId="0872B88A" w14:textId="7573FF39" w:rsidR="00CA00B0" w:rsidRPr="00650400" w:rsidRDefault="00CA00B0" w:rsidP="00854ADA">
            <w:pPr>
              <w:pStyle w:val="TableParagraph"/>
              <w:spacing w:before="178" w:line="259" w:lineRule="auto"/>
              <w:ind w:right="108"/>
              <w:jc w:val="both"/>
              <w:rPr>
                <w:b/>
                <w:color w:val="000000" w:themeColor="text1"/>
                <w:sz w:val="20"/>
              </w:rPr>
            </w:pPr>
            <w:r w:rsidRPr="00650400">
              <w:rPr>
                <w:b/>
                <w:bCs/>
                <w:color w:val="000000" w:themeColor="text1"/>
                <w:sz w:val="20"/>
              </w:rPr>
              <w:t xml:space="preserve">If a call for </w:t>
            </w:r>
            <w:r w:rsidR="00EA46F1" w:rsidRPr="00650400">
              <w:rPr>
                <w:b/>
                <w:bCs/>
                <w:color w:val="000000" w:themeColor="text1"/>
                <w:sz w:val="20"/>
              </w:rPr>
              <w:t xml:space="preserve">proposals </w:t>
            </w:r>
            <w:r w:rsidRPr="00650400">
              <w:rPr>
                <w:b/>
                <w:bCs/>
                <w:color w:val="000000" w:themeColor="text1"/>
                <w:sz w:val="20"/>
              </w:rPr>
              <w:t>has not been published in the Official Journal, the contracting authority or contracting entity must fill in the information making it possible to identify the procurement procedure unambiguously:</w:t>
            </w:r>
          </w:p>
          <w:p w14:paraId="341E4599" w14:textId="77777777" w:rsidR="00CA00B0" w:rsidRPr="00650400" w:rsidRDefault="00CA00B0" w:rsidP="00854ADA">
            <w:pPr>
              <w:pStyle w:val="TableParagraph"/>
              <w:spacing w:before="165" w:line="259" w:lineRule="auto"/>
              <w:ind w:right="104"/>
              <w:jc w:val="both"/>
              <w:rPr>
                <w:rFonts w:ascii="Calibri" w:hAnsi="Calibri"/>
                <w:b/>
                <w:color w:val="000000" w:themeColor="text1"/>
              </w:rPr>
            </w:pPr>
            <w:r w:rsidRPr="00650400">
              <w:rPr>
                <w:rFonts w:ascii="Calibri" w:hAnsi="Calibri"/>
                <w:b/>
                <w:bCs/>
                <w:color w:val="000000" w:themeColor="text1"/>
              </w:rPr>
              <w:t>In case the publication of the notice in the Official Journal of the European Union is not required, please provide other information to clearly identify the procurement procedure (e.g. publication address at national level): [....]</w:t>
            </w:r>
          </w:p>
        </w:tc>
        <w:tc>
          <w:tcPr>
            <w:tcW w:w="4645" w:type="dxa"/>
          </w:tcPr>
          <w:p w14:paraId="0860D2A8" w14:textId="777707F8" w:rsidR="00CA00B0" w:rsidRPr="00650400" w:rsidRDefault="00CA00B0" w:rsidP="00854ADA">
            <w:pPr>
              <w:pStyle w:val="TableParagraph"/>
              <w:spacing w:line="256" w:lineRule="auto"/>
              <w:ind w:left="105" w:right="683"/>
              <w:rPr>
                <w:color w:val="000000" w:themeColor="text1"/>
              </w:rPr>
            </w:pPr>
            <w:r w:rsidRPr="00650400">
              <w:rPr>
                <w:color w:val="000000" w:themeColor="text1"/>
              </w:rPr>
              <w:t xml:space="preserve">In this field, the contracting authority enters the address of the publication of the </w:t>
            </w:r>
            <w:r w:rsidR="00EA46F1" w:rsidRPr="00650400">
              <w:rPr>
                <w:color w:val="000000" w:themeColor="text1"/>
              </w:rPr>
              <w:t>announcement</w:t>
            </w:r>
            <w:r w:rsidRPr="00650400">
              <w:rPr>
                <w:color w:val="000000" w:themeColor="text1"/>
              </w:rPr>
              <w:t xml:space="preserve"> in the Official Journal of the EU.</w:t>
            </w:r>
          </w:p>
          <w:p w14:paraId="057E22DE" w14:textId="77777777" w:rsidR="00CA00B0" w:rsidRPr="00650400" w:rsidRDefault="00CA00B0" w:rsidP="00854ADA">
            <w:pPr>
              <w:pStyle w:val="TableParagraph"/>
              <w:spacing w:before="167"/>
              <w:ind w:left="105"/>
              <w:rPr>
                <w:color w:val="000000" w:themeColor="text1"/>
              </w:rPr>
            </w:pPr>
            <w:r w:rsidRPr="00650400">
              <w:rPr>
                <w:color w:val="000000" w:themeColor="text1"/>
              </w:rPr>
              <w:t>If no announcement has been published</w:t>
            </w:r>
          </w:p>
          <w:p w14:paraId="530C5C17" w14:textId="5984EA52" w:rsidR="00CA00B0" w:rsidRPr="00650400" w:rsidRDefault="00CA00B0" w:rsidP="00854ADA">
            <w:pPr>
              <w:pStyle w:val="TableParagraph"/>
              <w:spacing w:before="18" w:line="259" w:lineRule="auto"/>
              <w:ind w:left="105" w:right="524"/>
              <w:rPr>
                <w:color w:val="000000" w:themeColor="text1"/>
              </w:rPr>
            </w:pPr>
            <w:r w:rsidRPr="00650400">
              <w:rPr>
                <w:color w:val="000000" w:themeColor="text1"/>
              </w:rPr>
              <w:t>in the Official Journal of the EU, the contracting authority must enter</w:t>
            </w:r>
            <w:r w:rsidR="00EA46F1" w:rsidRPr="00650400">
              <w:rPr>
                <w:color w:val="000000" w:themeColor="text1"/>
              </w:rPr>
              <w:t xml:space="preserve"> </w:t>
            </w:r>
            <w:r w:rsidRPr="00650400">
              <w:rPr>
                <w:color w:val="000000" w:themeColor="text1"/>
              </w:rPr>
              <w:t>information enabling the procurement procedure to be identified unambiguously</w:t>
            </w:r>
            <w:r w:rsidR="00EA46F1" w:rsidRPr="00650400">
              <w:rPr>
                <w:color w:val="000000" w:themeColor="text1"/>
              </w:rPr>
              <w:t xml:space="preserve"> here</w:t>
            </w:r>
            <w:r w:rsidRPr="00650400">
              <w:rPr>
                <w:color w:val="000000" w:themeColor="text1"/>
              </w:rPr>
              <w:t>.</w:t>
            </w:r>
          </w:p>
        </w:tc>
      </w:tr>
    </w:tbl>
    <w:p w14:paraId="5397AB75" w14:textId="77777777" w:rsidR="00CA00B0" w:rsidRPr="00650400" w:rsidRDefault="00CA00B0" w:rsidP="00CA00B0">
      <w:pPr>
        <w:pStyle w:val="Nagwek3"/>
        <w:spacing w:before="118"/>
        <w:rPr>
          <w:color w:val="000000" w:themeColor="text1"/>
        </w:rPr>
      </w:pPr>
      <w:r w:rsidRPr="00650400">
        <w:rPr>
          <w:color w:val="000000" w:themeColor="text1"/>
          <w:sz w:val="22"/>
        </w:rPr>
        <w:t>I</w:t>
      </w:r>
      <w:r w:rsidRPr="00650400">
        <w:rPr>
          <w:color w:val="000000" w:themeColor="text1"/>
        </w:rPr>
        <w:t>NFORMATION ON THE PROCUREMENT PROCEDURE</w:t>
      </w:r>
    </w:p>
    <w:p w14:paraId="7C998131" w14:textId="281C33B3" w:rsidR="00CA00B0" w:rsidRPr="00650400" w:rsidRDefault="00CA00B0" w:rsidP="00CA00B0">
      <w:pPr>
        <w:pStyle w:val="Tekstpodstawowy"/>
        <w:spacing w:before="2"/>
        <w:rPr>
          <w:rFonts w:ascii="Times New Roman"/>
          <w:b/>
          <w:color w:val="000000" w:themeColor="text1"/>
          <w:sz w:val="28"/>
        </w:rPr>
      </w:pPr>
      <w:r w:rsidRPr="00650400">
        <w:rPr>
          <w:noProof/>
          <w:color w:val="000000" w:themeColor="text1"/>
          <w:lang w:val="pl-PL" w:eastAsia="pl-PL" w:bidi="ar-SA"/>
        </w:rPr>
        <mc:AlternateContent>
          <mc:Choice Requires="wpg">
            <w:drawing>
              <wp:anchor distT="0" distB="0" distL="0" distR="0" simplePos="0" relativeHeight="251663360" behindDoc="1" locked="0" layoutInCell="1" allowOverlap="1" wp14:anchorId="7B7F6364" wp14:editId="523DCE32">
                <wp:simplePos x="0" y="0"/>
                <wp:positionH relativeFrom="page">
                  <wp:posOffset>900430</wp:posOffset>
                </wp:positionH>
                <wp:positionV relativeFrom="paragraph">
                  <wp:posOffset>231140</wp:posOffset>
                </wp:positionV>
                <wp:extent cx="8855710" cy="327660"/>
                <wp:effectExtent l="5080" t="8890" r="0" b="6350"/>
                <wp:wrapTopAndBottom/>
                <wp:docPr id="2126877354"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55710" cy="327660"/>
                          <a:chOff x="1418" y="364"/>
                          <a:chExt cx="13946" cy="516"/>
                        </a:xfrm>
                      </wpg:grpSpPr>
                      <wps:wsp>
                        <wps:cNvPr id="179845998" name="Rectangle 7"/>
                        <wps:cNvSpPr>
                          <a:spLocks noChangeArrowheads="1"/>
                        </wps:cNvSpPr>
                        <wps:spPr bwMode="auto">
                          <a:xfrm>
                            <a:off x="1428" y="373"/>
                            <a:ext cx="9280" cy="49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3174146" name="AutoShape 8"/>
                        <wps:cNvSpPr>
                          <a:spLocks/>
                        </wps:cNvSpPr>
                        <wps:spPr bwMode="auto">
                          <a:xfrm>
                            <a:off x="1428" y="364"/>
                            <a:ext cx="13937" cy="516"/>
                          </a:xfrm>
                          <a:custGeom>
                            <a:avLst/>
                            <a:gdLst>
                              <a:gd name="T0" fmla="+- 0 10720 1428"/>
                              <a:gd name="T1" fmla="*/ T0 w 13937"/>
                              <a:gd name="T2" fmla="+- 0 364 364"/>
                              <a:gd name="T3" fmla="*/ 364 h 516"/>
                              <a:gd name="T4" fmla="+- 0 10710 1428"/>
                              <a:gd name="T5" fmla="*/ T4 w 13937"/>
                              <a:gd name="T6" fmla="+- 0 364 364"/>
                              <a:gd name="T7" fmla="*/ 364 h 516"/>
                              <a:gd name="T8" fmla="+- 0 1428 1428"/>
                              <a:gd name="T9" fmla="*/ T8 w 13937"/>
                              <a:gd name="T10" fmla="+- 0 364 364"/>
                              <a:gd name="T11" fmla="*/ 364 h 516"/>
                              <a:gd name="T12" fmla="+- 0 1428 1428"/>
                              <a:gd name="T13" fmla="*/ T12 w 13937"/>
                              <a:gd name="T14" fmla="+- 0 374 364"/>
                              <a:gd name="T15" fmla="*/ 374 h 516"/>
                              <a:gd name="T16" fmla="+- 0 10710 1428"/>
                              <a:gd name="T17" fmla="*/ T16 w 13937"/>
                              <a:gd name="T18" fmla="+- 0 374 364"/>
                              <a:gd name="T19" fmla="*/ 374 h 516"/>
                              <a:gd name="T20" fmla="+- 0 10710 1428"/>
                              <a:gd name="T21" fmla="*/ T20 w 13937"/>
                              <a:gd name="T22" fmla="+- 0 870 364"/>
                              <a:gd name="T23" fmla="*/ 870 h 516"/>
                              <a:gd name="T24" fmla="+- 0 1428 1428"/>
                              <a:gd name="T25" fmla="*/ T24 w 13937"/>
                              <a:gd name="T26" fmla="+- 0 870 364"/>
                              <a:gd name="T27" fmla="*/ 870 h 516"/>
                              <a:gd name="T28" fmla="+- 0 1428 1428"/>
                              <a:gd name="T29" fmla="*/ T28 w 13937"/>
                              <a:gd name="T30" fmla="+- 0 880 364"/>
                              <a:gd name="T31" fmla="*/ 880 h 516"/>
                              <a:gd name="T32" fmla="+- 0 10710 1428"/>
                              <a:gd name="T33" fmla="*/ T32 w 13937"/>
                              <a:gd name="T34" fmla="+- 0 880 364"/>
                              <a:gd name="T35" fmla="*/ 880 h 516"/>
                              <a:gd name="T36" fmla="+- 0 10720 1428"/>
                              <a:gd name="T37" fmla="*/ T36 w 13937"/>
                              <a:gd name="T38" fmla="+- 0 880 364"/>
                              <a:gd name="T39" fmla="*/ 880 h 516"/>
                              <a:gd name="T40" fmla="+- 0 10720 1428"/>
                              <a:gd name="T41" fmla="*/ T40 w 13937"/>
                              <a:gd name="T42" fmla="+- 0 870 364"/>
                              <a:gd name="T43" fmla="*/ 870 h 516"/>
                              <a:gd name="T44" fmla="+- 0 10720 1428"/>
                              <a:gd name="T45" fmla="*/ T44 w 13937"/>
                              <a:gd name="T46" fmla="+- 0 374 364"/>
                              <a:gd name="T47" fmla="*/ 374 h 516"/>
                              <a:gd name="T48" fmla="+- 0 10720 1428"/>
                              <a:gd name="T49" fmla="*/ T48 w 13937"/>
                              <a:gd name="T50" fmla="+- 0 364 364"/>
                              <a:gd name="T51" fmla="*/ 364 h 516"/>
                              <a:gd name="T52" fmla="+- 0 15355 1428"/>
                              <a:gd name="T53" fmla="*/ T52 w 13937"/>
                              <a:gd name="T54" fmla="+- 0 870 364"/>
                              <a:gd name="T55" fmla="*/ 870 h 516"/>
                              <a:gd name="T56" fmla="+- 0 10720 1428"/>
                              <a:gd name="T57" fmla="*/ T56 w 13937"/>
                              <a:gd name="T58" fmla="+- 0 870 364"/>
                              <a:gd name="T59" fmla="*/ 870 h 516"/>
                              <a:gd name="T60" fmla="+- 0 10720 1428"/>
                              <a:gd name="T61" fmla="*/ T60 w 13937"/>
                              <a:gd name="T62" fmla="+- 0 880 364"/>
                              <a:gd name="T63" fmla="*/ 880 h 516"/>
                              <a:gd name="T64" fmla="+- 0 15355 1428"/>
                              <a:gd name="T65" fmla="*/ T64 w 13937"/>
                              <a:gd name="T66" fmla="+- 0 880 364"/>
                              <a:gd name="T67" fmla="*/ 880 h 516"/>
                              <a:gd name="T68" fmla="+- 0 15355 1428"/>
                              <a:gd name="T69" fmla="*/ T68 w 13937"/>
                              <a:gd name="T70" fmla="+- 0 870 364"/>
                              <a:gd name="T71" fmla="*/ 870 h 516"/>
                              <a:gd name="T72" fmla="+- 0 15355 1428"/>
                              <a:gd name="T73" fmla="*/ T72 w 13937"/>
                              <a:gd name="T74" fmla="+- 0 364 364"/>
                              <a:gd name="T75" fmla="*/ 364 h 516"/>
                              <a:gd name="T76" fmla="+- 0 10720 1428"/>
                              <a:gd name="T77" fmla="*/ T76 w 13937"/>
                              <a:gd name="T78" fmla="+- 0 364 364"/>
                              <a:gd name="T79" fmla="*/ 364 h 516"/>
                              <a:gd name="T80" fmla="+- 0 10720 1428"/>
                              <a:gd name="T81" fmla="*/ T80 w 13937"/>
                              <a:gd name="T82" fmla="+- 0 374 364"/>
                              <a:gd name="T83" fmla="*/ 374 h 516"/>
                              <a:gd name="T84" fmla="+- 0 15355 1428"/>
                              <a:gd name="T85" fmla="*/ T84 w 13937"/>
                              <a:gd name="T86" fmla="+- 0 374 364"/>
                              <a:gd name="T87" fmla="*/ 374 h 516"/>
                              <a:gd name="T88" fmla="+- 0 15355 1428"/>
                              <a:gd name="T89" fmla="*/ T88 w 13937"/>
                              <a:gd name="T90" fmla="+- 0 364 364"/>
                              <a:gd name="T91" fmla="*/ 364 h 516"/>
                              <a:gd name="T92" fmla="+- 0 15364 1428"/>
                              <a:gd name="T93" fmla="*/ T92 w 13937"/>
                              <a:gd name="T94" fmla="+- 0 364 364"/>
                              <a:gd name="T95" fmla="*/ 364 h 516"/>
                              <a:gd name="T96" fmla="+- 0 15355 1428"/>
                              <a:gd name="T97" fmla="*/ T96 w 13937"/>
                              <a:gd name="T98" fmla="+- 0 364 364"/>
                              <a:gd name="T99" fmla="*/ 364 h 516"/>
                              <a:gd name="T100" fmla="+- 0 15355 1428"/>
                              <a:gd name="T101" fmla="*/ T100 w 13937"/>
                              <a:gd name="T102" fmla="+- 0 374 364"/>
                              <a:gd name="T103" fmla="*/ 374 h 516"/>
                              <a:gd name="T104" fmla="+- 0 15355 1428"/>
                              <a:gd name="T105" fmla="*/ T104 w 13937"/>
                              <a:gd name="T106" fmla="+- 0 870 364"/>
                              <a:gd name="T107" fmla="*/ 870 h 516"/>
                              <a:gd name="T108" fmla="+- 0 15355 1428"/>
                              <a:gd name="T109" fmla="*/ T108 w 13937"/>
                              <a:gd name="T110" fmla="+- 0 880 364"/>
                              <a:gd name="T111" fmla="*/ 880 h 516"/>
                              <a:gd name="T112" fmla="+- 0 15364 1428"/>
                              <a:gd name="T113" fmla="*/ T112 w 13937"/>
                              <a:gd name="T114" fmla="+- 0 880 364"/>
                              <a:gd name="T115" fmla="*/ 880 h 516"/>
                              <a:gd name="T116" fmla="+- 0 15364 1428"/>
                              <a:gd name="T117" fmla="*/ T116 w 13937"/>
                              <a:gd name="T118" fmla="+- 0 870 364"/>
                              <a:gd name="T119" fmla="*/ 870 h 516"/>
                              <a:gd name="T120" fmla="+- 0 15364 1428"/>
                              <a:gd name="T121" fmla="*/ T120 w 13937"/>
                              <a:gd name="T122" fmla="+- 0 374 364"/>
                              <a:gd name="T123" fmla="*/ 374 h 516"/>
                              <a:gd name="T124" fmla="+- 0 15364 1428"/>
                              <a:gd name="T125" fmla="*/ T124 w 13937"/>
                              <a:gd name="T126" fmla="+- 0 364 364"/>
                              <a:gd name="T127" fmla="*/ 364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3937" h="516">
                                <a:moveTo>
                                  <a:pt x="9292" y="0"/>
                                </a:moveTo>
                                <a:lnTo>
                                  <a:pt x="9282" y="0"/>
                                </a:lnTo>
                                <a:lnTo>
                                  <a:pt x="0" y="0"/>
                                </a:lnTo>
                                <a:lnTo>
                                  <a:pt x="0" y="10"/>
                                </a:lnTo>
                                <a:lnTo>
                                  <a:pt x="9282" y="10"/>
                                </a:lnTo>
                                <a:lnTo>
                                  <a:pt x="9282" y="506"/>
                                </a:lnTo>
                                <a:lnTo>
                                  <a:pt x="0" y="506"/>
                                </a:lnTo>
                                <a:lnTo>
                                  <a:pt x="0" y="516"/>
                                </a:lnTo>
                                <a:lnTo>
                                  <a:pt x="9282" y="516"/>
                                </a:lnTo>
                                <a:lnTo>
                                  <a:pt x="9292" y="516"/>
                                </a:lnTo>
                                <a:lnTo>
                                  <a:pt x="9292" y="506"/>
                                </a:lnTo>
                                <a:lnTo>
                                  <a:pt x="9292" y="10"/>
                                </a:lnTo>
                                <a:lnTo>
                                  <a:pt x="9292" y="0"/>
                                </a:lnTo>
                                <a:close/>
                                <a:moveTo>
                                  <a:pt x="13927" y="506"/>
                                </a:moveTo>
                                <a:lnTo>
                                  <a:pt x="9292" y="506"/>
                                </a:lnTo>
                                <a:lnTo>
                                  <a:pt x="9292" y="516"/>
                                </a:lnTo>
                                <a:lnTo>
                                  <a:pt x="13927" y="516"/>
                                </a:lnTo>
                                <a:lnTo>
                                  <a:pt x="13927" y="506"/>
                                </a:lnTo>
                                <a:close/>
                                <a:moveTo>
                                  <a:pt x="13927" y="0"/>
                                </a:moveTo>
                                <a:lnTo>
                                  <a:pt x="9292" y="0"/>
                                </a:lnTo>
                                <a:lnTo>
                                  <a:pt x="9292" y="10"/>
                                </a:lnTo>
                                <a:lnTo>
                                  <a:pt x="13927" y="10"/>
                                </a:lnTo>
                                <a:lnTo>
                                  <a:pt x="13927" y="0"/>
                                </a:lnTo>
                                <a:close/>
                                <a:moveTo>
                                  <a:pt x="13936" y="0"/>
                                </a:moveTo>
                                <a:lnTo>
                                  <a:pt x="13927" y="0"/>
                                </a:lnTo>
                                <a:lnTo>
                                  <a:pt x="13927" y="10"/>
                                </a:lnTo>
                                <a:lnTo>
                                  <a:pt x="13927" y="506"/>
                                </a:lnTo>
                                <a:lnTo>
                                  <a:pt x="13927" y="516"/>
                                </a:lnTo>
                                <a:lnTo>
                                  <a:pt x="13936" y="516"/>
                                </a:lnTo>
                                <a:lnTo>
                                  <a:pt x="13936" y="506"/>
                                </a:lnTo>
                                <a:lnTo>
                                  <a:pt x="13936" y="10"/>
                                </a:lnTo>
                                <a:lnTo>
                                  <a:pt x="139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762992" name="Text Box 9"/>
                        <wps:cNvSpPr txBox="1">
                          <a:spLocks noChangeArrowheads="1"/>
                        </wps:cNvSpPr>
                        <wps:spPr bwMode="auto">
                          <a:xfrm>
                            <a:off x="1423" y="368"/>
                            <a:ext cx="9292" cy="507"/>
                          </a:xfrm>
                          <a:prstGeom prst="rect">
                            <a:avLst/>
                          </a:prstGeom>
                          <a:solidFill>
                            <a:srgbClr val="D9D9D9"/>
                          </a:solidFill>
                          <a:ln w="6096">
                            <a:solidFill>
                              <a:srgbClr val="000000"/>
                            </a:solidFill>
                            <a:prstDash val="solid"/>
                            <a:miter lim="800000"/>
                            <a:headEnd/>
                            <a:tailEnd/>
                          </a:ln>
                        </wps:spPr>
                        <wps:txbx>
                          <w:txbxContent>
                            <w:p w14:paraId="18C4EDB5" w14:textId="5B1E44B9" w:rsidR="000C2254" w:rsidRPr="00CA00B0" w:rsidRDefault="000C2254" w:rsidP="00CA00B0">
                              <w:pPr>
                                <w:spacing w:line="256" w:lineRule="auto"/>
                                <w:ind w:left="103"/>
                                <w:rPr>
                                  <w:b/>
                                  <w:sz w:val="20"/>
                                </w:rPr>
                              </w:pPr>
                              <w:r>
                                <w:rPr>
                                  <w:b/>
                                  <w:bCs/>
                                  <w:sz w:val="20"/>
                                </w:rPr>
                                <w:t xml:space="preserve">The information required in Part I will be retrieved automatically provided that the above-mentioned electronic service dedicated to the European Single Order Document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F6364" id="Grupa 10" o:spid="_x0000_s1026" style="position:absolute;margin-left:70.9pt;margin-top:18.2pt;width:697.3pt;height:25.8pt;z-index:-251653120;mso-wrap-distance-left:0;mso-wrap-distance-right:0;mso-position-horizontal-relative:page" coordorigin="1418,364" coordsize="13946,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">
                <v:rect id="Rectangle 7" o:spid="_x0000_s1027" style="position:absolute;left:1428;top:373;width:9280;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" fillcolor="#d9d9d9" stroked="f"/>
                <v:shape id="AutoShape 8" o:spid="_x0000_s1028" style="position:absolute;left:1428;top:364;width:13937;height:516;visibility:visible;mso-wrap-style:square;v-text-anchor:top" coordsize="1393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" path="m9292,r-10,l,,,10r9282,l9282,506,,506r,10l9282,516r10,l9292,506r,-496l9292,xm13927,506r-4635,l9292,516r4635,l13927,506xm13927,l9292,r,10l13927,10r,-10xm13936,r-9,l13927,10r,496l13927,516r9,l13936,506r,-496l13936,xe" fillcolor="black" stroked="f">
                  <v:path arrowok="t" o:connecttype="custom" o:connectlocs="9292,364;9282,364;0,364;0,374;9282,374;9282,870;0,870;0,880;9282,880;9292,880;9292,870;9292,374;9292,364;13927,870;9292,870;9292,880;13927,880;13927,870;13927,364;9292,364;9292,374;13927,374;13927,364;13936,364;13927,364;13927,374;13927,870;13927,880;13936,880;13936,870;13936,374;13936,364" o:connectangles="0,0,0,0,0,0,0,0,0,0,0,0,0,0,0,0,0,0,0,0,0,0,0,0,0,0,0,0,0,0,0,0"/>
                </v:shape>
                <v:shapetype id="_x0000_t202" coordsize="21600,21600" o:spt="202" path="m,l,21600r21600,l21600,xe">
                  <v:stroke joinstyle="miter"/>
                  <v:path gradientshapeok="t" o:connecttype="rect"/>
                </v:shapetype>
                <v:shape id="Text Box 9" o:spid="_x0000_s1029" type="#_x0000_t202" style="position:absolute;left:1423;top:368;width:9292;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" fillcolor="#d9d9d9" strokeweight=".48pt">
                  <v:textbox inset="0,0,0,0">
                    <w:txbxContent>
                      <w:p w14:paraId="18C4EDB5" w14:textId="5B1E44B9" w:rsidR="000C2254" w:rsidRPr="00CA00B0" w:rsidRDefault="000C2254" w:rsidP="00CA00B0">
                        <w:pPr>
                          <w:spacing w:line="256" w:lineRule="auto"/>
                          <w:ind w:left="103"/>
                          <w:rPr>
                            <w:b/>
                            <w:sz w:val="20"/>
                          </w:rPr>
                        </w:pPr>
                        <w:r>
                          <w:rPr>
                            <w:b/>
                            <w:bCs/>
                            <w:sz w:val="20"/>
                          </w:rPr>
                          <w:t xml:space="preserve">The information required in Part I will be retrieved automatically provided that the above-mentioned electronic service dedicated to the European Single Order Document </w:t>
                        </w:r>
                      </w:p>
                    </w:txbxContent>
                  </v:textbox>
                </v:shape>
                <w10:wrap type="topAndBottom" anchorx="page"/>
              </v:group>
            </w:pict>
          </mc:Fallback>
        </mc:AlternateContent>
      </w:r>
    </w:p>
    <w:p w14:paraId="27FE1EE7" w14:textId="77777777" w:rsidR="00CA00B0" w:rsidRPr="00650400" w:rsidRDefault="00CA00B0" w:rsidP="00CA00B0">
      <w:pPr>
        <w:pStyle w:val="Tekstpodstawowy"/>
        <w:rPr>
          <w:rFonts w:ascii="Times New Roman"/>
          <w:b/>
          <w:color w:val="000000" w:themeColor="text1"/>
          <w:sz w:val="20"/>
        </w:rPr>
      </w:pPr>
    </w:p>
    <w:p w14:paraId="5AF43F2F" w14:textId="77777777" w:rsidR="00CA00B0" w:rsidRPr="00650400" w:rsidRDefault="00CA00B0" w:rsidP="00CA00B0">
      <w:pPr>
        <w:pStyle w:val="Tekstpodstawowy"/>
        <w:rPr>
          <w:rFonts w:ascii="Times New Roman"/>
          <w:b/>
          <w:color w:val="000000" w:themeColor="text1"/>
          <w:sz w:val="20"/>
        </w:rPr>
      </w:pPr>
    </w:p>
    <w:p w14:paraId="6728E1E9" w14:textId="0B89C733" w:rsidR="00CA00B0" w:rsidRPr="00650400" w:rsidRDefault="00CA00B0" w:rsidP="00CA00B0">
      <w:pPr>
        <w:pStyle w:val="Tekstpodstawowy"/>
        <w:spacing w:before="9"/>
        <w:rPr>
          <w:rFonts w:ascii="Times New Roman"/>
          <w:b/>
          <w:color w:val="000000" w:themeColor="text1"/>
          <w:sz w:val="10"/>
        </w:rPr>
      </w:pPr>
      <w:r w:rsidRPr="00650400">
        <w:rPr>
          <w:noProof/>
          <w:color w:val="000000" w:themeColor="text1"/>
          <w:lang w:val="pl-PL" w:eastAsia="pl-PL" w:bidi="ar-SA"/>
        </w:rPr>
        <mc:AlternateContent>
          <mc:Choice Requires="wps">
            <w:drawing>
              <wp:anchor distT="0" distB="0" distL="0" distR="0" simplePos="0" relativeHeight="251664384" behindDoc="1" locked="0" layoutInCell="1" allowOverlap="1" wp14:anchorId="6114F181" wp14:editId="7F4169EE">
                <wp:simplePos x="0" y="0"/>
                <wp:positionH relativeFrom="page">
                  <wp:posOffset>900430</wp:posOffset>
                </wp:positionH>
                <wp:positionV relativeFrom="paragraph">
                  <wp:posOffset>104140</wp:posOffset>
                </wp:positionV>
                <wp:extent cx="1828800" cy="8890"/>
                <wp:effectExtent l="0" t="0" r="4445" b="1270"/>
                <wp:wrapTopAndBottom/>
                <wp:docPr id="2140200980"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DBFA4F" id="Prostokąt 9" o:spid="_x0000_s1026" style="position:absolute;margin-left:70.9pt;margin-top:8.2pt;width:2in;height:.7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" fillcolor="black" stroked="f">
                <w10:wrap type="topAndBottom" anchorx="page"/>
              </v:rect>
            </w:pict>
          </mc:Fallback>
        </mc:AlternateContent>
      </w:r>
    </w:p>
    <w:p w14:paraId="266FA0CE" w14:textId="1994BC7D" w:rsidR="00CA00B0" w:rsidRPr="00650400" w:rsidRDefault="00CA00B0" w:rsidP="00CA00B0">
      <w:pPr>
        <w:pStyle w:val="Tekstpodstawowy"/>
        <w:tabs>
          <w:tab w:val="left" w:pos="926"/>
        </w:tabs>
        <w:spacing w:before="70"/>
        <w:ind w:left="218" w:right="215"/>
        <w:jc w:val="both"/>
        <w:rPr>
          <w:color w:val="000000" w:themeColor="text1"/>
        </w:rPr>
      </w:pPr>
      <w:r w:rsidRPr="00650400">
        <w:rPr>
          <w:color w:val="000000" w:themeColor="text1"/>
          <w:vertAlign w:val="superscript"/>
        </w:rPr>
        <w:t>1</w:t>
      </w:r>
      <w:r w:rsidRPr="00650400">
        <w:rPr>
          <w:color w:val="000000" w:themeColor="text1"/>
        </w:rPr>
        <w:tab/>
        <w:t xml:space="preserve">The Commission services will </w:t>
      </w:r>
      <w:r w:rsidR="00EA46F1" w:rsidRPr="00650400">
        <w:rPr>
          <w:color w:val="000000" w:themeColor="text1"/>
        </w:rPr>
        <w:t>disclose</w:t>
      </w:r>
      <w:r w:rsidRPr="00650400">
        <w:rPr>
          <w:color w:val="000000" w:themeColor="text1"/>
        </w:rPr>
        <w:t xml:space="preserve"> to contracting authorities, contracting entities, contractors, electronic service providers and other interested parties a free electronic service dedicated to the European Single Procurement Document.</w:t>
      </w:r>
    </w:p>
    <w:p w14:paraId="2378CDAA" w14:textId="77777777" w:rsidR="00CA00B0" w:rsidRPr="00650400" w:rsidRDefault="00CA00B0" w:rsidP="00CA00B0">
      <w:pPr>
        <w:tabs>
          <w:tab w:val="left" w:pos="926"/>
        </w:tabs>
        <w:spacing w:before="1"/>
        <w:ind w:left="218" w:right="209"/>
        <w:jc w:val="both"/>
        <w:rPr>
          <w:rFonts w:ascii="Calibri" w:hAnsi="Calibri"/>
          <w:color w:val="000000" w:themeColor="text1"/>
          <w:sz w:val="16"/>
        </w:rPr>
      </w:pPr>
      <w:r w:rsidRPr="00650400">
        <w:rPr>
          <w:rFonts w:ascii="Calibri" w:hAnsi="Calibri"/>
          <w:color w:val="000000" w:themeColor="text1"/>
          <w:sz w:val="16"/>
          <w:vertAlign w:val="superscript"/>
        </w:rPr>
        <w:t>2</w:t>
      </w:r>
      <w:r w:rsidRPr="00650400">
        <w:rPr>
          <w:rFonts w:ascii="Calibri" w:hAnsi="Calibri"/>
          <w:color w:val="000000" w:themeColor="text1"/>
          <w:sz w:val="16"/>
        </w:rPr>
        <w:tab/>
        <w:t xml:space="preserve">In the case of </w:t>
      </w:r>
      <w:r w:rsidRPr="00650400">
        <w:rPr>
          <w:rFonts w:ascii="Calibri" w:hAnsi="Calibri"/>
          <w:b/>
          <w:bCs/>
          <w:color w:val="000000" w:themeColor="text1"/>
          <w:sz w:val="16"/>
        </w:rPr>
        <w:t>contracting authorities</w:t>
      </w:r>
      <w:r w:rsidRPr="00650400">
        <w:rPr>
          <w:rFonts w:ascii="Calibri" w:hAnsi="Calibri"/>
          <w:color w:val="000000" w:themeColor="text1"/>
          <w:sz w:val="16"/>
        </w:rPr>
        <w:t xml:space="preserve">: </w:t>
      </w:r>
      <w:r w:rsidRPr="00650400">
        <w:rPr>
          <w:rFonts w:ascii="Calibri" w:hAnsi="Calibri"/>
          <w:b/>
          <w:bCs/>
          <w:color w:val="000000" w:themeColor="text1"/>
          <w:sz w:val="16"/>
        </w:rPr>
        <w:t>a prior information notice</w:t>
      </w:r>
      <w:r w:rsidRPr="00650400">
        <w:rPr>
          <w:rFonts w:ascii="Calibri" w:hAnsi="Calibri"/>
          <w:color w:val="000000" w:themeColor="text1"/>
          <w:sz w:val="16"/>
        </w:rPr>
        <w:t xml:space="preserve"> used as </w:t>
      </w:r>
      <w:r w:rsidRPr="00650400">
        <w:rPr>
          <w:rFonts w:ascii="Calibri" w:hAnsi="Calibri"/>
          <w:b/>
          <w:bCs/>
          <w:color w:val="000000" w:themeColor="text1"/>
          <w:sz w:val="16"/>
        </w:rPr>
        <w:t>a call for competition</w:t>
      </w:r>
      <w:r w:rsidRPr="00650400">
        <w:rPr>
          <w:rFonts w:ascii="Calibri" w:hAnsi="Calibri"/>
          <w:color w:val="000000" w:themeColor="text1"/>
          <w:sz w:val="16"/>
        </w:rPr>
        <w:t xml:space="preserve"> or </w:t>
      </w:r>
      <w:r w:rsidRPr="00650400">
        <w:rPr>
          <w:rFonts w:ascii="Calibri" w:hAnsi="Calibri"/>
          <w:b/>
          <w:bCs/>
          <w:color w:val="000000" w:themeColor="text1"/>
          <w:sz w:val="16"/>
        </w:rPr>
        <w:t>a contract notice.</w:t>
      </w:r>
      <w:r w:rsidRPr="00650400">
        <w:rPr>
          <w:rFonts w:ascii="Calibri" w:hAnsi="Calibri"/>
          <w:color w:val="000000" w:themeColor="text1"/>
          <w:sz w:val="16"/>
        </w:rPr>
        <w:t xml:space="preserve">  In the case of </w:t>
      </w:r>
      <w:r w:rsidRPr="00650400">
        <w:rPr>
          <w:rFonts w:ascii="Calibri" w:hAnsi="Calibri"/>
          <w:b/>
          <w:bCs/>
          <w:color w:val="000000" w:themeColor="text1"/>
          <w:sz w:val="16"/>
        </w:rPr>
        <w:t>contracting entities</w:t>
      </w:r>
      <w:r w:rsidRPr="00650400">
        <w:rPr>
          <w:rFonts w:ascii="Calibri" w:hAnsi="Calibri"/>
          <w:color w:val="000000" w:themeColor="text1"/>
          <w:sz w:val="16"/>
        </w:rPr>
        <w:t xml:space="preserve">: </w:t>
      </w:r>
      <w:r w:rsidRPr="00650400">
        <w:rPr>
          <w:rFonts w:ascii="Calibri" w:hAnsi="Calibri"/>
          <w:b/>
          <w:bCs/>
          <w:color w:val="000000" w:themeColor="text1"/>
          <w:sz w:val="16"/>
        </w:rPr>
        <w:t>a periodic information notice</w:t>
      </w:r>
      <w:r w:rsidRPr="00650400">
        <w:rPr>
          <w:rFonts w:ascii="Calibri" w:hAnsi="Calibri"/>
          <w:color w:val="000000" w:themeColor="text1"/>
          <w:sz w:val="16"/>
        </w:rPr>
        <w:t xml:space="preserve"> used as a call for competition, </w:t>
      </w:r>
      <w:r w:rsidRPr="00650400">
        <w:rPr>
          <w:rFonts w:ascii="Calibri" w:hAnsi="Calibri"/>
          <w:b/>
          <w:bCs/>
          <w:color w:val="000000" w:themeColor="text1"/>
          <w:sz w:val="16"/>
        </w:rPr>
        <w:t>a contract notice</w:t>
      </w:r>
      <w:r w:rsidRPr="00650400">
        <w:rPr>
          <w:rFonts w:ascii="Calibri" w:hAnsi="Calibri"/>
          <w:color w:val="000000" w:themeColor="text1"/>
          <w:sz w:val="16"/>
        </w:rPr>
        <w:t xml:space="preserve"> or a</w:t>
      </w:r>
      <w:r w:rsidRPr="00650400">
        <w:rPr>
          <w:rFonts w:ascii="Calibri" w:hAnsi="Calibri"/>
          <w:b/>
          <w:bCs/>
          <w:color w:val="000000" w:themeColor="text1"/>
          <w:sz w:val="16"/>
        </w:rPr>
        <w:t xml:space="preserve"> notice on the existence of a qualification system.</w:t>
      </w:r>
    </w:p>
    <w:p w14:paraId="6C76A987" w14:textId="77777777" w:rsidR="00CA00B0" w:rsidRPr="00650400" w:rsidRDefault="00CA00B0" w:rsidP="00CA00B0">
      <w:pPr>
        <w:jc w:val="both"/>
        <w:rPr>
          <w:rFonts w:ascii="Calibri" w:hAnsi="Calibri"/>
          <w:color w:val="000000" w:themeColor="text1"/>
          <w:sz w:val="16"/>
        </w:rPr>
        <w:sectPr w:rsidR="00CA00B0" w:rsidRPr="00650400" w:rsidSect="00552ED9">
          <w:footerReference w:type="default" r:id="rId10"/>
          <w:pgSz w:w="16840" w:h="11910" w:orient="landscape"/>
          <w:pgMar w:top="1100" w:right="1200" w:bottom="1120" w:left="1200" w:header="0" w:footer="920" w:gutter="0"/>
          <w:pgNumType w:start="5"/>
          <w:cols w:space="708"/>
        </w:sectPr>
      </w:pPr>
    </w:p>
    <w:p w14:paraId="1F5297C8"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6FC601B2" w14:textId="77777777" w:rsidTr="00854ADA">
        <w:trPr>
          <w:trHeight w:val="654"/>
        </w:trPr>
        <w:tc>
          <w:tcPr>
            <w:tcW w:w="9292" w:type="dxa"/>
            <w:gridSpan w:val="2"/>
            <w:shd w:val="clear" w:color="auto" w:fill="D9D9D9"/>
          </w:tcPr>
          <w:p w14:paraId="3E959153" w14:textId="77777777" w:rsidR="00CA00B0" w:rsidRPr="00650400" w:rsidRDefault="00CA00B0" w:rsidP="00854ADA">
            <w:pPr>
              <w:pStyle w:val="TableParagraph"/>
              <w:spacing w:line="256" w:lineRule="auto"/>
              <w:rPr>
                <w:b/>
                <w:color w:val="000000" w:themeColor="text1"/>
                <w:sz w:val="20"/>
              </w:rPr>
            </w:pPr>
            <w:r w:rsidRPr="00650400">
              <w:rPr>
                <w:b/>
                <w:bCs/>
                <w:color w:val="000000" w:themeColor="text1"/>
                <w:sz w:val="20"/>
              </w:rPr>
              <w:t>will be used to create and complete this document. Otherwise, this information must be completed by the contractor.</w:t>
            </w:r>
          </w:p>
        </w:tc>
        <w:tc>
          <w:tcPr>
            <w:tcW w:w="4645" w:type="dxa"/>
          </w:tcPr>
          <w:p w14:paraId="0AF4E370" w14:textId="77777777" w:rsidR="00CA00B0" w:rsidRPr="00650400" w:rsidRDefault="00CA00B0" w:rsidP="00854ADA">
            <w:pPr>
              <w:pStyle w:val="TableParagraph"/>
              <w:ind w:left="0"/>
              <w:rPr>
                <w:rFonts w:ascii="Times New Roman"/>
                <w:color w:val="000000" w:themeColor="text1"/>
                <w:sz w:val="20"/>
              </w:rPr>
            </w:pPr>
          </w:p>
        </w:tc>
      </w:tr>
      <w:tr w:rsidR="00802317" w:rsidRPr="00650400" w14:paraId="043B9EBE" w14:textId="77777777" w:rsidTr="00854ADA">
        <w:trPr>
          <w:trHeight w:val="450"/>
        </w:trPr>
        <w:tc>
          <w:tcPr>
            <w:tcW w:w="4645" w:type="dxa"/>
          </w:tcPr>
          <w:p w14:paraId="1A3C0AD8" w14:textId="77777777" w:rsidR="00CA00B0" w:rsidRPr="00650400" w:rsidRDefault="00CA00B0" w:rsidP="00854ADA">
            <w:pPr>
              <w:pStyle w:val="TableParagraph"/>
              <w:spacing w:line="268" w:lineRule="exact"/>
              <w:rPr>
                <w:rFonts w:ascii="Calibri" w:hAnsi="Calibri"/>
                <w:color w:val="000000" w:themeColor="text1"/>
              </w:rPr>
            </w:pPr>
            <w:r w:rsidRPr="00650400">
              <w:rPr>
                <w:rFonts w:ascii="Calibri" w:hAnsi="Calibri"/>
                <w:b/>
                <w:bCs/>
                <w:color w:val="000000" w:themeColor="text1"/>
              </w:rPr>
              <w:t xml:space="preserve">Identity of the contracting authority </w:t>
            </w:r>
            <w:r w:rsidRPr="00650400">
              <w:rPr>
                <w:rFonts w:ascii="Calibri" w:hAnsi="Calibri"/>
                <w:color w:val="000000" w:themeColor="text1"/>
              </w:rPr>
              <w:t>(</w:t>
            </w:r>
            <w:r w:rsidRPr="00650400">
              <w:rPr>
                <w:b/>
                <w:bCs/>
                <w:i/>
                <w:iCs/>
                <w:color w:val="000000" w:themeColor="text1"/>
                <w:vertAlign w:val="superscript"/>
              </w:rPr>
              <w:t>3</w:t>
            </w:r>
            <w:r w:rsidRPr="00650400">
              <w:rPr>
                <w:rFonts w:ascii="Calibri" w:hAnsi="Calibri"/>
                <w:color w:val="000000" w:themeColor="text1"/>
              </w:rPr>
              <w:t>)</w:t>
            </w:r>
          </w:p>
        </w:tc>
        <w:tc>
          <w:tcPr>
            <w:tcW w:w="4647" w:type="dxa"/>
          </w:tcPr>
          <w:p w14:paraId="0C78B9A4" w14:textId="77777777" w:rsidR="00CA00B0" w:rsidRPr="00650400" w:rsidRDefault="00CA00B0" w:rsidP="00854ADA">
            <w:pPr>
              <w:pStyle w:val="TableParagraph"/>
              <w:spacing w:line="268" w:lineRule="exact"/>
              <w:rPr>
                <w:rFonts w:ascii="Calibri" w:hAnsi="Calibri"/>
                <w:b/>
                <w:color w:val="000000" w:themeColor="text1"/>
              </w:rPr>
            </w:pPr>
            <w:r w:rsidRPr="00650400">
              <w:rPr>
                <w:rFonts w:ascii="Calibri" w:hAnsi="Calibri"/>
                <w:b/>
                <w:bCs/>
                <w:color w:val="000000" w:themeColor="text1"/>
              </w:rPr>
              <w:t>Answer:</w:t>
            </w:r>
          </w:p>
        </w:tc>
        <w:tc>
          <w:tcPr>
            <w:tcW w:w="4645" w:type="dxa"/>
            <w:vMerge w:val="restart"/>
          </w:tcPr>
          <w:p w14:paraId="0E7692C3" w14:textId="77777777" w:rsidR="00CA00B0" w:rsidRPr="00650400" w:rsidRDefault="00CA00B0" w:rsidP="00854ADA">
            <w:pPr>
              <w:pStyle w:val="TableParagraph"/>
              <w:spacing w:before="2" w:line="259" w:lineRule="auto"/>
              <w:ind w:left="105" w:right="340"/>
              <w:rPr>
                <w:color w:val="000000" w:themeColor="text1"/>
              </w:rPr>
            </w:pPr>
            <w:r w:rsidRPr="00650400">
              <w:rPr>
                <w:color w:val="000000" w:themeColor="text1"/>
              </w:rPr>
              <w:t>The scope of information required in this part of the form coincides with the information contained in sections I.1, II.1.1 and II.1.3 of the contract notice published in the Official Journal of the EU.</w:t>
            </w:r>
          </w:p>
          <w:p w14:paraId="75E8EF92" w14:textId="77777777" w:rsidR="00CA00B0" w:rsidRPr="00650400" w:rsidRDefault="00CA00B0" w:rsidP="00854ADA">
            <w:pPr>
              <w:pStyle w:val="TableParagraph"/>
              <w:spacing w:before="158" w:line="259" w:lineRule="auto"/>
              <w:ind w:left="105" w:right="254"/>
              <w:rPr>
                <w:color w:val="000000" w:themeColor="text1"/>
              </w:rPr>
            </w:pPr>
            <w:r w:rsidRPr="00650400">
              <w:rPr>
                <w:color w:val="000000" w:themeColor="text1"/>
              </w:rPr>
              <w:t>Complete this section of the form by entering the basic information relating to the procurement procedure: name of the contracting authority, title or brief description of the contract and, if applicable, the reference number assigned to the procedure by the contracting authority.</w:t>
            </w:r>
          </w:p>
        </w:tc>
      </w:tr>
      <w:tr w:rsidR="00802317" w:rsidRPr="00650400" w14:paraId="230BB428" w14:textId="77777777" w:rsidTr="00854ADA">
        <w:trPr>
          <w:trHeight w:val="450"/>
        </w:trPr>
        <w:tc>
          <w:tcPr>
            <w:tcW w:w="4645" w:type="dxa"/>
          </w:tcPr>
          <w:p w14:paraId="7E45854F"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Name:</w:t>
            </w:r>
          </w:p>
        </w:tc>
        <w:tc>
          <w:tcPr>
            <w:tcW w:w="4647" w:type="dxa"/>
          </w:tcPr>
          <w:p w14:paraId="4C1820EF"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 ]</w:t>
            </w:r>
          </w:p>
        </w:tc>
        <w:tc>
          <w:tcPr>
            <w:tcW w:w="4645" w:type="dxa"/>
            <w:vMerge/>
            <w:tcBorders>
              <w:top w:val="nil"/>
            </w:tcBorders>
          </w:tcPr>
          <w:p w14:paraId="54B446C4" w14:textId="77777777" w:rsidR="00CA00B0" w:rsidRPr="00650400" w:rsidRDefault="00CA00B0" w:rsidP="00854ADA">
            <w:pPr>
              <w:rPr>
                <w:color w:val="000000" w:themeColor="text1"/>
                <w:sz w:val="2"/>
                <w:szCs w:val="2"/>
              </w:rPr>
            </w:pPr>
          </w:p>
        </w:tc>
      </w:tr>
      <w:tr w:rsidR="00802317" w:rsidRPr="00650400" w14:paraId="63E05540" w14:textId="77777777" w:rsidTr="00854ADA">
        <w:trPr>
          <w:trHeight w:val="739"/>
        </w:trPr>
        <w:tc>
          <w:tcPr>
            <w:tcW w:w="4645" w:type="dxa"/>
          </w:tcPr>
          <w:p w14:paraId="130B2C0A" w14:textId="77777777" w:rsidR="00CA00B0" w:rsidRPr="00650400" w:rsidRDefault="00CA00B0" w:rsidP="00854ADA">
            <w:pPr>
              <w:pStyle w:val="TableParagraph"/>
              <w:spacing w:line="256" w:lineRule="auto"/>
              <w:ind w:right="1086"/>
              <w:rPr>
                <w:rFonts w:ascii="Calibri" w:hAnsi="Calibri"/>
                <w:b/>
                <w:i/>
                <w:color w:val="000000" w:themeColor="text1"/>
              </w:rPr>
            </w:pPr>
            <w:r w:rsidRPr="00650400">
              <w:rPr>
                <w:rFonts w:ascii="Calibri" w:hAnsi="Calibri"/>
                <w:b/>
                <w:bCs/>
                <w:i/>
                <w:iCs/>
                <w:color w:val="000000" w:themeColor="text1"/>
              </w:rPr>
              <w:t>What contract does this document relate to?</w:t>
            </w:r>
          </w:p>
        </w:tc>
        <w:tc>
          <w:tcPr>
            <w:tcW w:w="4647" w:type="dxa"/>
          </w:tcPr>
          <w:p w14:paraId="2EA53661" w14:textId="77777777" w:rsidR="00CA00B0" w:rsidRPr="00650400" w:rsidRDefault="00CA00B0" w:rsidP="00854ADA">
            <w:pPr>
              <w:pStyle w:val="TableParagraph"/>
              <w:spacing w:line="265" w:lineRule="exact"/>
              <w:rPr>
                <w:rFonts w:ascii="Calibri" w:hAnsi="Calibri"/>
                <w:b/>
                <w:i/>
                <w:color w:val="000000" w:themeColor="text1"/>
              </w:rPr>
            </w:pPr>
            <w:r w:rsidRPr="00650400">
              <w:rPr>
                <w:rFonts w:ascii="Calibri" w:hAnsi="Calibri"/>
                <w:b/>
                <w:bCs/>
                <w:i/>
                <w:iCs/>
                <w:color w:val="000000" w:themeColor="text1"/>
              </w:rPr>
              <w:t>Answer:</w:t>
            </w:r>
          </w:p>
        </w:tc>
        <w:tc>
          <w:tcPr>
            <w:tcW w:w="4645" w:type="dxa"/>
            <w:vMerge/>
            <w:tcBorders>
              <w:top w:val="nil"/>
            </w:tcBorders>
          </w:tcPr>
          <w:p w14:paraId="1323EA4D" w14:textId="77777777" w:rsidR="00CA00B0" w:rsidRPr="00650400" w:rsidRDefault="00CA00B0" w:rsidP="00854ADA">
            <w:pPr>
              <w:rPr>
                <w:color w:val="000000" w:themeColor="text1"/>
                <w:sz w:val="2"/>
                <w:szCs w:val="2"/>
              </w:rPr>
            </w:pPr>
          </w:p>
        </w:tc>
      </w:tr>
      <w:tr w:rsidR="00802317" w:rsidRPr="00650400" w14:paraId="5CA430F6" w14:textId="77777777" w:rsidTr="00854ADA">
        <w:trPr>
          <w:trHeight w:val="484"/>
        </w:trPr>
        <w:tc>
          <w:tcPr>
            <w:tcW w:w="4645" w:type="dxa"/>
          </w:tcPr>
          <w:p w14:paraId="30336AD1"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Title or brief description of the contract to be procured (</w:t>
            </w:r>
            <w:r w:rsidRPr="00650400">
              <w:rPr>
                <w:color w:val="000000" w:themeColor="text1"/>
                <w:sz w:val="13"/>
              </w:rPr>
              <w:t>4</w:t>
            </w:r>
            <w:r w:rsidRPr="00650400">
              <w:rPr>
                <w:rFonts w:ascii="Calibri" w:hAnsi="Calibri"/>
                <w:color w:val="000000" w:themeColor="text1"/>
              </w:rPr>
              <w:t>):</w:t>
            </w:r>
          </w:p>
        </w:tc>
        <w:tc>
          <w:tcPr>
            <w:tcW w:w="4647" w:type="dxa"/>
          </w:tcPr>
          <w:p w14:paraId="3F95A35A"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 ]</w:t>
            </w:r>
          </w:p>
        </w:tc>
        <w:tc>
          <w:tcPr>
            <w:tcW w:w="4645" w:type="dxa"/>
            <w:vMerge/>
            <w:tcBorders>
              <w:top w:val="nil"/>
            </w:tcBorders>
          </w:tcPr>
          <w:p w14:paraId="6AA87BD9" w14:textId="77777777" w:rsidR="00CA00B0" w:rsidRPr="00650400" w:rsidRDefault="00CA00B0" w:rsidP="00854ADA">
            <w:pPr>
              <w:rPr>
                <w:color w:val="000000" w:themeColor="text1"/>
                <w:sz w:val="2"/>
                <w:szCs w:val="2"/>
              </w:rPr>
            </w:pPr>
          </w:p>
        </w:tc>
      </w:tr>
      <w:tr w:rsidR="00802317" w:rsidRPr="00650400" w14:paraId="4654062C" w14:textId="77777777" w:rsidTr="00854ADA">
        <w:trPr>
          <w:trHeight w:val="1432"/>
        </w:trPr>
        <w:tc>
          <w:tcPr>
            <w:tcW w:w="4645" w:type="dxa"/>
          </w:tcPr>
          <w:p w14:paraId="21F7343F" w14:textId="77777777" w:rsidR="00CA00B0" w:rsidRPr="00650400" w:rsidRDefault="00CA00B0" w:rsidP="00854ADA">
            <w:pPr>
              <w:pStyle w:val="TableParagraph"/>
              <w:spacing w:line="268" w:lineRule="exact"/>
              <w:rPr>
                <w:rFonts w:ascii="Calibri"/>
                <w:color w:val="000000" w:themeColor="text1"/>
              </w:rPr>
            </w:pPr>
            <w:r w:rsidRPr="00650400">
              <w:rPr>
                <w:rFonts w:ascii="Calibri" w:hAnsi="Calibri"/>
                <w:color w:val="000000" w:themeColor="text1"/>
              </w:rPr>
              <w:t>Reference number assigned by</w:t>
            </w:r>
          </w:p>
          <w:p w14:paraId="239C176D" w14:textId="77777777" w:rsidR="00CA00B0" w:rsidRPr="00650400" w:rsidRDefault="00CA00B0" w:rsidP="00854ADA">
            <w:pPr>
              <w:pStyle w:val="TableParagraph"/>
              <w:spacing w:before="22" w:line="256" w:lineRule="auto"/>
              <w:ind w:right="114"/>
              <w:rPr>
                <w:rFonts w:ascii="Calibri" w:hAnsi="Calibri"/>
                <w:color w:val="000000" w:themeColor="text1"/>
              </w:rPr>
            </w:pPr>
            <w:r w:rsidRPr="00650400">
              <w:rPr>
                <w:rFonts w:ascii="Calibri" w:hAnsi="Calibri"/>
                <w:color w:val="000000" w:themeColor="text1"/>
              </w:rPr>
              <w:t xml:space="preserve">the contracting authority or contracting entity </w:t>
            </w:r>
            <w:r w:rsidRPr="00650400">
              <w:rPr>
                <w:rFonts w:ascii="Calibri" w:hAnsi="Calibri"/>
                <w:i/>
                <w:iCs/>
                <w:color w:val="000000" w:themeColor="text1"/>
              </w:rPr>
              <w:t xml:space="preserve">(if applicable) </w:t>
            </w:r>
            <w:r w:rsidRPr="00650400">
              <w:rPr>
                <w:color w:val="000000" w:themeColor="text1"/>
                <w:sz w:val="20"/>
              </w:rPr>
              <w:t>(</w:t>
            </w:r>
            <w:r w:rsidRPr="00650400">
              <w:rPr>
                <w:color w:val="000000" w:themeColor="text1"/>
                <w:sz w:val="13"/>
              </w:rPr>
              <w:t>5</w:t>
            </w:r>
            <w:r w:rsidRPr="00650400">
              <w:rPr>
                <w:color w:val="000000" w:themeColor="text1"/>
                <w:sz w:val="20"/>
              </w:rPr>
              <w:t>)</w:t>
            </w:r>
            <w:r w:rsidRPr="00650400">
              <w:rPr>
                <w:rFonts w:ascii="Calibri" w:hAnsi="Calibri"/>
                <w:color w:val="000000" w:themeColor="text1"/>
              </w:rPr>
              <w:t>:</w:t>
            </w:r>
          </w:p>
        </w:tc>
        <w:tc>
          <w:tcPr>
            <w:tcW w:w="4647" w:type="dxa"/>
          </w:tcPr>
          <w:p w14:paraId="363B6F77"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 ]</w:t>
            </w:r>
          </w:p>
        </w:tc>
        <w:tc>
          <w:tcPr>
            <w:tcW w:w="4645" w:type="dxa"/>
            <w:vMerge/>
            <w:tcBorders>
              <w:top w:val="nil"/>
            </w:tcBorders>
          </w:tcPr>
          <w:p w14:paraId="212FEAEB" w14:textId="77777777" w:rsidR="00CA00B0" w:rsidRPr="00650400" w:rsidRDefault="00CA00B0" w:rsidP="00854ADA">
            <w:pPr>
              <w:rPr>
                <w:color w:val="000000" w:themeColor="text1"/>
                <w:sz w:val="2"/>
                <w:szCs w:val="2"/>
              </w:rPr>
            </w:pPr>
          </w:p>
        </w:tc>
      </w:tr>
      <w:tr w:rsidR="00802317" w:rsidRPr="00650400" w14:paraId="04774861" w14:textId="77777777" w:rsidTr="00854ADA">
        <w:trPr>
          <w:trHeight w:val="657"/>
        </w:trPr>
        <w:tc>
          <w:tcPr>
            <w:tcW w:w="9292" w:type="dxa"/>
            <w:gridSpan w:val="2"/>
            <w:shd w:val="clear" w:color="auto" w:fill="D9D9D9"/>
          </w:tcPr>
          <w:p w14:paraId="207DA6CB" w14:textId="77777777" w:rsidR="00CA00B0" w:rsidRPr="00650400" w:rsidRDefault="00CA00B0" w:rsidP="00854ADA">
            <w:pPr>
              <w:pStyle w:val="TableParagraph"/>
              <w:spacing w:line="261" w:lineRule="auto"/>
              <w:rPr>
                <w:b/>
                <w:i/>
                <w:color w:val="000000" w:themeColor="text1"/>
                <w:sz w:val="20"/>
              </w:rPr>
            </w:pPr>
            <w:r w:rsidRPr="00650400">
              <w:rPr>
                <w:b/>
                <w:bCs/>
                <w:color w:val="000000" w:themeColor="text1"/>
                <w:sz w:val="20"/>
              </w:rPr>
              <w:t>All other information in all sections of the European Single Contract Document should be completed by the contractor.</w:t>
            </w:r>
          </w:p>
        </w:tc>
        <w:tc>
          <w:tcPr>
            <w:tcW w:w="4645" w:type="dxa"/>
          </w:tcPr>
          <w:p w14:paraId="0F74874D" w14:textId="77777777" w:rsidR="00CA00B0" w:rsidRPr="00650400" w:rsidRDefault="00CA00B0" w:rsidP="00854ADA">
            <w:pPr>
              <w:pStyle w:val="TableParagraph"/>
              <w:ind w:left="0"/>
              <w:rPr>
                <w:rFonts w:ascii="Times New Roman"/>
                <w:color w:val="000000" w:themeColor="text1"/>
                <w:sz w:val="20"/>
              </w:rPr>
            </w:pPr>
          </w:p>
        </w:tc>
      </w:tr>
    </w:tbl>
    <w:p w14:paraId="6F205593" w14:textId="77777777" w:rsidR="00CA00B0" w:rsidRPr="00650400" w:rsidRDefault="00CA00B0" w:rsidP="00CA00B0">
      <w:pPr>
        <w:pStyle w:val="Tekstpodstawowy"/>
        <w:rPr>
          <w:color w:val="000000" w:themeColor="text1"/>
          <w:sz w:val="20"/>
        </w:rPr>
      </w:pPr>
    </w:p>
    <w:p w14:paraId="467FEC47" w14:textId="77777777" w:rsidR="00CA00B0" w:rsidRPr="00650400" w:rsidRDefault="00CA00B0" w:rsidP="00CA00B0">
      <w:pPr>
        <w:pStyle w:val="Tekstpodstawowy"/>
        <w:rPr>
          <w:color w:val="000000" w:themeColor="text1"/>
          <w:sz w:val="20"/>
        </w:rPr>
      </w:pPr>
    </w:p>
    <w:p w14:paraId="34982DA5" w14:textId="77777777" w:rsidR="00CA00B0" w:rsidRPr="00650400" w:rsidRDefault="00CA00B0" w:rsidP="00CA00B0">
      <w:pPr>
        <w:pStyle w:val="Tekstpodstawowy"/>
        <w:rPr>
          <w:color w:val="000000" w:themeColor="text1"/>
          <w:sz w:val="20"/>
        </w:rPr>
      </w:pPr>
    </w:p>
    <w:p w14:paraId="4D1BE237" w14:textId="77777777" w:rsidR="00CA00B0" w:rsidRPr="00650400" w:rsidRDefault="00CA00B0" w:rsidP="00CA00B0">
      <w:pPr>
        <w:pStyle w:val="Tekstpodstawowy"/>
        <w:rPr>
          <w:color w:val="000000" w:themeColor="text1"/>
          <w:sz w:val="20"/>
        </w:rPr>
      </w:pPr>
    </w:p>
    <w:p w14:paraId="41C23890" w14:textId="77777777" w:rsidR="00CA00B0" w:rsidRPr="00650400" w:rsidRDefault="00CA00B0" w:rsidP="00CA00B0">
      <w:pPr>
        <w:pStyle w:val="Tekstpodstawowy"/>
        <w:rPr>
          <w:color w:val="000000" w:themeColor="text1"/>
          <w:sz w:val="20"/>
        </w:rPr>
      </w:pPr>
    </w:p>
    <w:p w14:paraId="5300CB52" w14:textId="77777777" w:rsidR="00CA00B0" w:rsidRPr="00650400" w:rsidRDefault="00CA00B0" w:rsidP="00CA00B0">
      <w:pPr>
        <w:pStyle w:val="Tekstpodstawowy"/>
        <w:rPr>
          <w:color w:val="000000" w:themeColor="text1"/>
          <w:sz w:val="20"/>
        </w:rPr>
      </w:pPr>
    </w:p>
    <w:p w14:paraId="6084EEEA" w14:textId="77777777" w:rsidR="00CA00B0" w:rsidRPr="00650400" w:rsidRDefault="00CA00B0" w:rsidP="00CA00B0">
      <w:pPr>
        <w:pStyle w:val="Tekstpodstawowy"/>
        <w:rPr>
          <w:color w:val="000000" w:themeColor="text1"/>
          <w:sz w:val="20"/>
        </w:rPr>
      </w:pPr>
    </w:p>
    <w:p w14:paraId="66CE76F3" w14:textId="77777777" w:rsidR="00CA00B0" w:rsidRPr="00650400" w:rsidRDefault="00CA00B0" w:rsidP="00CA00B0">
      <w:pPr>
        <w:pStyle w:val="Tekstpodstawowy"/>
        <w:rPr>
          <w:color w:val="000000" w:themeColor="text1"/>
          <w:sz w:val="20"/>
        </w:rPr>
      </w:pPr>
    </w:p>
    <w:p w14:paraId="19B6305B" w14:textId="77777777" w:rsidR="00CA00B0" w:rsidRPr="00650400" w:rsidRDefault="00CA00B0" w:rsidP="00CA00B0">
      <w:pPr>
        <w:pStyle w:val="Tekstpodstawowy"/>
        <w:rPr>
          <w:color w:val="000000" w:themeColor="text1"/>
          <w:sz w:val="20"/>
        </w:rPr>
      </w:pPr>
    </w:p>
    <w:p w14:paraId="7D69D1FF" w14:textId="77777777" w:rsidR="00CA00B0" w:rsidRPr="00650400" w:rsidRDefault="00CA00B0" w:rsidP="00CA00B0">
      <w:pPr>
        <w:pStyle w:val="Tekstpodstawowy"/>
        <w:rPr>
          <w:color w:val="000000" w:themeColor="text1"/>
          <w:sz w:val="20"/>
        </w:rPr>
      </w:pPr>
    </w:p>
    <w:p w14:paraId="5FAA13A7" w14:textId="77777777" w:rsidR="00CA00B0" w:rsidRPr="00650400" w:rsidRDefault="00CA00B0" w:rsidP="00CA00B0">
      <w:pPr>
        <w:pStyle w:val="Tekstpodstawowy"/>
        <w:rPr>
          <w:color w:val="000000" w:themeColor="text1"/>
          <w:sz w:val="20"/>
        </w:rPr>
      </w:pPr>
    </w:p>
    <w:p w14:paraId="1AC0DCCA" w14:textId="77777777" w:rsidR="00CA00B0" w:rsidRPr="00650400" w:rsidRDefault="00CA00B0" w:rsidP="00CA00B0">
      <w:pPr>
        <w:pStyle w:val="Tekstpodstawowy"/>
        <w:rPr>
          <w:color w:val="000000" w:themeColor="text1"/>
          <w:sz w:val="20"/>
        </w:rPr>
      </w:pPr>
    </w:p>
    <w:p w14:paraId="73E2F32B" w14:textId="77777777" w:rsidR="00CA00B0" w:rsidRPr="00650400" w:rsidRDefault="00CA00B0" w:rsidP="00CA00B0">
      <w:pPr>
        <w:pStyle w:val="Tekstpodstawowy"/>
        <w:rPr>
          <w:color w:val="000000" w:themeColor="text1"/>
          <w:sz w:val="20"/>
        </w:rPr>
      </w:pPr>
    </w:p>
    <w:p w14:paraId="6497A4E4" w14:textId="42D8A9E7" w:rsidR="00CA00B0" w:rsidRPr="00650400" w:rsidRDefault="00CA00B0" w:rsidP="00CA00B0">
      <w:pPr>
        <w:pStyle w:val="Tekstpodstawowy"/>
        <w:rPr>
          <w:color w:val="000000" w:themeColor="text1"/>
          <w:sz w:val="17"/>
        </w:rPr>
      </w:pPr>
      <w:r w:rsidRPr="00650400">
        <w:rPr>
          <w:noProof/>
          <w:color w:val="000000" w:themeColor="text1"/>
          <w:lang w:val="pl-PL" w:eastAsia="pl-PL" w:bidi="ar-SA"/>
        </w:rPr>
        <mc:AlternateContent>
          <mc:Choice Requires="wps">
            <w:drawing>
              <wp:anchor distT="0" distB="0" distL="0" distR="0" simplePos="0" relativeHeight="251665408" behindDoc="1" locked="0" layoutInCell="1" allowOverlap="1" wp14:anchorId="7B81DD91" wp14:editId="3A434C73">
                <wp:simplePos x="0" y="0"/>
                <wp:positionH relativeFrom="page">
                  <wp:posOffset>900430</wp:posOffset>
                </wp:positionH>
                <wp:positionV relativeFrom="paragraph">
                  <wp:posOffset>156845</wp:posOffset>
                </wp:positionV>
                <wp:extent cx="1828800" cy="8890"/>
                <wp:effectExtent l="0" t="0" r="4445" b="1270"/>
                <wp:wrapTopAndBottom/>
                <wp:docPr id="1493298623"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63557C" id="Prostokąt 8" o:spid="_x0000_s1026" style="position:absolute;margin-left:70.9pt;margin-top:12.35pt;width:2in;height:.7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" fillcolor="black" stroked="f">
                <w10:wrap type="topAndBottom" anchorx="page"/>
              </v:rect>
            </w:pict>
          </mc:Fallback>
        </mc:AlternateContent>
      </w:r>
    </w:p>
    <w:p w14:paraId="289DAACD" w14:textId="77777777" w:rsidR="00CA00B0" w:rsidRPr="00650400" w:rsidRDefault="00CA00B0" w:rsidP="00CA00B0">
      <w:pPr>
        <w:pStyle w:val="Tekstpodstawowy"/>
        <w:tabs>
          <w:tab w:val="left" w:pos="926"/>
        </w:tabs>
        <w:spacing w:before="70" w:line="195" w:lineRule="exact"/>
        <w:ind w:left="218"/>
        <w:rPr>
          <w:color w:val="000000" w:themeColor="text1"/>
        </w:rPr>
      </w:pPr>
      <w:r w:rsidRPr="00650400">
        <w:rPr>
          <w:color w:val="000000" w:themeColor="text1"/>
          <w:vertAlign w:val="superscript"/>
        </w:rPr>
        <w:t>3</w:t>
      </w:r>
      <w:r w:rsidRPr="00650400">
        <w:rPr>
          <w:color w:val="000000" w:themeColor="text1"/>
        </w:rPr>
        <w:tab/>
        <w:t>This information should be copied from Section I(I.1) of the relevant announcement.</w:t>
      </w:r>
      <w:r w:rsidRPr="00650400">
        <w:rPr>
          <w:i/>
          <w:iCs/>
          <w:color w:val="000000" w:themeColor="text1"/>
        </w:rPr>
        <w:t xml:space="preserve"> </w:t>
      </w:r>
      <w:r w:rsidRPr="00650400">
        <w:rPr>
          <w:color w:val="000000" w:themeColor="text1"/>
        </w:rPr>
        <w:t>In the case of a joint procurement, please indicate the names of all participating contracting authorities.</w:t>
      </w:r>
    </w:p>
    <w:p w14:paraId="43AE4A7F" w14:textId="77777777" w:rsidR="00CA00B0" w:rsidRPr="00650400" w:rsidRDefault="00CA00B0" w:rsidP="00CA00B0">
      <w:pPr>
        <w:pStyle w:val="Tekstpodstawowy"/>
        <w:tabs>
          <w:tab w:val="left" w:pos="926"/>
        </w:tabs>
        <w:spacing w:line="195" w:lineRule="exact"/>
        <w:ind w:left="218"/>
        <w:rPr>
          <w:color w:val="000000" w:themeColor="text1"/>
        </w:rPr>
      </w:pPr>
      <w:r w:rsidRPr="00650400">
        <w:rPr>
          <w:color w:val="000000" w:themeColor="text1"/>
          <w:vertAlign w:val="superscript"/>
        </w:rPr>
        <w:t>4</w:t>
      </w:r>
      <w:r w:rsidRPr="00650400">
        <w:rPr>
          <w:color w:val="000000" w:themeColor="text1"/>
        </w:rPr>
        <w:tab/>
        <w:t>See points II.1.1 and II.1.3 of the relevant announcement.</w:t>
      </w:r>
    </w:p>
    <w:p w14:paraId="106CC3AE" w14:textId="77777777" w:rsidR="00CA00B0" w:rsidRPr="00650400" w:rsidRDefault="00CA00B0" w:rsidP="00CA00B0">
      <w:pPr>
        <w:pStyle w:val="Tekstpodstawowy"/>
        <w:tabs>
          <w:tab w:val="left" w:pos="926"/>
        </w:tabs>
        <w:spacing w:before="2"/>
        <w:ind w:left="218"/>
        <w:rPr>
          <w:color w:val="000000" w:themeColor="text1"/>
        </w:rPr>
      </w:pPr>
      <w:r w:rsidRPr="00650400">
        <w:rPr>
          <w:color w:val="000000" w:themeColor="text1"/>
          <w:vertAlign w:val="superscript"/>
        </w:rPr>
        <w:t>5</w:t>
      </w:r>
      <w:r w:rsidRPr="00650400">
        <w:rPr>
          <w:color w:val="000000" w:themeColor="text1"/>
        </w:rPr>
        <w:tab/>
        <w:t>See points II.1.1 of the relevant announcement.</w:t>
      </w:r>
    </w:p>
    <w:p w14:paraId="379BA003" w14:textId="77777777" w:rsidR="00CA00B0" w:rsidRPr="00650400" w:rsidRDefault="00CA00B0" w:rsidP="00CA00B0">
      <w:pPr>
        <w:rPr>
          <w:color w:val="000000" w:themeColor="text1"/>
        </w:rPr>
        <w:sectPr w:rsidR="00CA00B0" w:rsidRPr="00650400" w:rsidSect="00552ED9">
          <w:pgSz w:w="16840" w:h="11910" w:orient="landscape"/>
          <w:pgMar w:top="1100" w:right="1200" w:bottom="1200" w:left="1200" w:header="0" w:footer="920" w:gutter="0"/>
          <w:cols w:space="708"/>
        </w:sectPr>
      </w:pPr>
    </w:p>
    <w:p w14:paraId="68565699" w14:textId="77777777" w:rsidR="00CA00B0" w:rsidRPr="00650400" w:rsidRDefault="00CA00B0" w:rsidP="00CA00B0">
      <w:pPr>
        <w:pStyle w:val="Tekstpodstawowy"/>
        <w:spacing w:before="2"/>
        <w:rPr>
          <w:color w:val="000000" w:themeColor="text1"/>
          <w:sz w:val="18"/>
        </w:rPr>
      </w:pPr>
    </w:p>
    <w:p w14:paraId="53451EAC" w14:textId="77777777" w:rsidR="00CA00B0" w:rsidRPr="00650400" w:rsidRDefault="00CA00B0" w:rsidP="00CA00B0">
      <w:pPr>
        <w:spacing w:before="90"/>
        <w:ind w:left="1756" w:right="1755"/>
        <w:jc w:val="center"/>
        <w:rPr>
          <w:rFonts w:ascii="Times New Roman" w:hAnsi="Times New Roman"/>
          <w:b/>
          <w:color w:val="000000" w:themeColor="text1"/>
          <w:sz w:val="24"/>
        </w:rPr>
      </w:pPr>
      <w:r w:rsidRPr="00650400">
        <w:rPr>
          <w:rFonts w:ascii="Times New Roman" w:hAnsi="Times New Roman"/>
          <w:b/>
          <w:bCs/>
          <w:color w:val="000000" w:themeColor="text1"/>
          <w:sz w:val="24"/>
        </w:rPr>
        <w:t>Part II: Information concerning the contractor</w:t>
      </w:r>
    </w:p>
    <w:p w14:paraId="1DB68653" w14:textId="77777777" w:rsidR="00CA00B0" w:rsidRPr="00650400" w:rsidRDefault="00CA00B0" w:rsidP="00CA00B0">
      <w:pPr>
        <w:pStyle w:val="Nagwek3"/>
        <w:spacing w:before="181"/>
        <w:rPr>
          <w:color w:val="000000" w:themeColor="text1"/>
        </w:rPr>
      </w:pPr>
      <w:r w:rsidRPr="00650400">
        <w:rPr>
          <w:color w:val="000000" w:themeColor="text1"/>
          <w:sz w:val="22"/>
        </w:rPr>
        <w:t>A: I</w:t>
      </w:r>
      <w:r w:rsidRPr="00650400">
        <w:rPr>
          <w:color w:val="000000" w:themeColor="text1"/>
        </w:rPr>
        <w:t>NFORMATION ON THE CONTRACTOR</w:t>
      </w:r>
    </w:p>
    <w:p w14:paraId="7E4BEFD2" w14:textId="77777777" w:rsidR="00CA00B0" w:rsidRPr="00650400" w:rsidRDefault="00CA00B0" w:rsidP="00CA00B0">
      <w:pPr>
        <w:pStyle w:val="Tekstpodstawowy"/>
        <w:rPr>
          <w:rFonts w:ascii="Times New Roman"/>
          <w:b/>
          <w:color w:val="000000" w:themeColor="text1"/>
          <w:sz w:val="20"/>
        </w:rPr>
      </w:pPr>
    </w:p>
    <w:p w14:paraId="423C4B0B" w14:textId="77777777" w:rsidR="00CA00B0" w:rsidRPr="00650400" w:rsidRDefault="00CA00B0" w:rsidP="00CA00B0">
      <w:pPr>
        <w:pStyle w:val="Tekstpodstawowy"/>
        <w:spacing w:before="4"/>
        <w:rPr>
          <w:rFonts w:ascii="Times New Roman"/>
          <w:b/>
          <w:color w:val="000000" w:themeColor="text1"/>
          <w:sz w:val="11"/>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F58D8CE" w14:textId="77777777" w:rsidTr="00854ADA">
        <w:trPr>
          <w:trHeight w:val="530"/>
        </w:trPr>
        <w:tc>
          <w:tcPr>
            <w:tcW w:w="4645" w:type="dxa"/>
          </w:tcPr>
          <w:p w14:paraId="1E17B34C" w14:textId="77777777" w:rsidR="00CA00B0" w:rsidRPr="00650400" w:rsidRDefault="00CA00B0" w:rsidP="00854ADA">
            <w:pPr>
              <w:pStyle w:val="TableParagraph"/>
              <w:spacing w:before="119"/>
              <w:rPr>
                <w:b/>
                <w:color w:val="000000" w:themeColor="text1"/>
              </w:rPr>
            </w:pPr>
            <w:r w:rsidRPr="00650400">
              <w:rPr>
                <w:b/>
                <w:bCs/>
                <w:color w:val="000000" w:themeColor="text1"/>
              </w:rPr>
              <w:t>Identification:</w:t>
            </w:r>
          </w:p>
        </w:tc>
        <w:tc>
          <w:tcPr>
            <w:tcW w:w="4647" w:type="dxa"/>
          </w:tcPr>
          <w:p w14:paraId="0E463D55" w14:textId="77777777" w:rsidR="00CA00B0" w:rsidRPr="00650400" w:rsidRDefault="00CA00B0" w:rsidP="00854ADA">
            <w:pPr>
              <w:pStyle w:val="TableParagraph"/>
              <w:spacing w:before="119"/>
              <w:rPr>
                <w:b/>
                <w:color w:val="000000" w:themeColor="text1"/>
              </w:rPr>
            </w:pPr>
            <w:r w:rsidRPr="00650400">
              <w:rPr>
                <w:b/>
                <w:bCs/>
                <w:color w:val="000000" w:themeColor="text1"/>
              </w:rPr>
              <w:t>Answer:</w:t>
            </w:r>
          </w:p>
        </w:tc>
        <w:tc>
          <w:tcPr>
            <w:tcW w:w="4645" w:type="dxa"/>
            <w:vMerge w:val="restart"/>
          </w:tcPr>
          <w:p w14:paraId="37ABADBC" w14:textId="77777777" w:rsidR="00CA00B0" w:rsidRPr="00650400" w:rsidRDefault="00CA00B0" w:rsidP="00854ADA">
            <w:pPr>
              <w:pStyle w:val="TableParagraph"/>
              <w:spacing w:before="117"/>
              <w:ind w:left="105" w:right="100"/>
              <w:jc w:val="both"/>
              <w:rPr>
                <w:color w:val="000000" w:themeColor="text1"/>
              </w:rPr>
            </w:pPr>
            <w:r w:rsidRPr="00650400">
              <w:rPr>
                <w:color w:val="000000" w:themeColor="text1"/>
              </w:rPr>
              <w:t>First, the contractor submitting the ESPD is to be identified.</w:t>
            </w:r>
          </w:p>
          <w:p w14:paraId="5034E68E" w14:textId="063961F2" w:rsidR="00CA00B0" w:rsidRPr="00650400" w:rsidRDefault="00CA00B0" w:rsidP="00854ADA">
            <w:pPr>
              <w:pStyle w:val="TableParagraph"/>
              <w:spacing w:before="121"/>
              <w:ind w:left="105" w:right="97"/>
              <w:jc w:val="both"/>
              <w:rPr>
                <w:color w:val="000000" w:themeColor="text1"/>
              </w:rPr>
            </w:pPr>
            <w:r w:rsidRPr="00650400">
              <w:rPr>
                <w:color w:val="000000" w:themeColor="text1"/>
              </w:rPr>
              <w:t xml:space="preserve">In the case of contractors </w:t>
            </w:r>
            <w:r w:rsidR="007221CA" w:rsidRPr="00650400">
              <w:rPr>
                <w:color w:val="000000" w:themeColor="text1"/>
              </w:rPr>
              <w:t>applying</w:t>
            </w:r>
            <w:r w:rsidRPr="00650400">
              <w:rPr>
                <w:color w:val="000000" w:themeColor="text1"/>
              </w:rPr>
              <w:t xml:space="preserve"> jointly for a contract, only the contractor to which the ESPD relates shall be indicated under this heading. All contractors </w:t>
            </w:r>
            <w:r w:rsidR="007221CA" w:rsidRPr="00650400">
              <w:rPr>
                <w:color w:val="000000" w:themeColor="text1"/>
              </w:rPr>
              <w:t>applying</w:t>
            </w:r>
            <w:r w:rsidRPr="00650400">
              <w:rPr>
                <w:color w:val="000000" w:themeColor="text1"/>
              </w:rPr>
              <w:t xml:space="preserve"> jointly for the contract ("consortium") are indicated later in the form (last items of Section A).</w:t>
            </w:r>
          </w:p>
          <w:p w14:paraId="187DA696" w14:textId="77777777" w:rsidR="00CA00B0" w:rsidRPr="00650400" w:rsidRDefault="00CA00B0" w:rsidP="00854ADA">
            <w:pPr>
              <w:pStyle w:val="TableParagraph"/>
              <w:spacing w:before="121"/>
              <w:ind w:left="105" w:right="97"/>
              <w:jc w:val="both"/>
              <w:rPr>
                <w:color w:val="000000" w:themeColor="text1"/>
              </w:rPr>
            </w:pPr>
            <w:r w:rsidRPr="00650400">
              <w:rPr>
                <w:color w:val="000000" w:themeColor="text1"/>
              </w:rPr>
              <w:t>In the case of contractors using a VAT number, this number (Tax Identification Number preceded by PL) must be entered.</w:t>
            </w:r>
          </w:p>
          <w:p w14:paraId="276C8988" w14:textId="77777777" w:rsidR="00CA00B0" w:rsidRPr="00650400" w:rsidRDefault="00CA00B0" w:rsidP="00854ADA">
            <w:pPr>
              <w:pStyle w:val="TableParagraph"/>
              <w:spacing w:before="118"/>
              <w:ind w:left="105" w:right="96"/>
              <w:jc w:val="both"/>
              <w:rPr>
                <w:color w:val="000000" w:themeColor="text1"/>
              </w:rPr>
            </w:pPr>
            <w:r w:rsidRPr="00650400">
              <w:rPr>
                <w:color w:val="000000" w:themeColor="text1"/>
              </w:rPr>
              <w:t>In the case of contractors who do not use a VAT number, enter the number the contractor uses in connection with its business: REGON, Tax Identification Number, as appropriate.</w:t>
            </w:r>
          </w:p>
          <w:p w14:paraId="09E4F35C" w14:textId="77777777" w:rsidR="00CA00B0" w:rsidRPr="00650400" w:rsidRDefault="00CA00B0" w:rsidP="00854ADA">
            <w:pPr>
              <w:pStyle w:val="TableParagraph"/>
              <w:spacing w:before="123"/>
              <w:ind w:left="105" w:right="98"/>
              <w:jc w:val="both"/>
              <w:rPr>
                <w:color w:val="000000" w:themeColor="text1"/>
              </w:rPr>
            </w:pPr>
            <w:r w:rsidRPr="00650400">
              <w:rPr>
                <w:color w:val="000000" w:themeColor="text1"/>
              </w:rPr>
              <w:t>In the case of non-entrepreneurial individuals who use a PESEL registration number for tax purposes, this number must be entered.</w:t>
            </w:r>
          </w:p>
        </w:tc>
      </w:tr>
      <w:tr w:rsidR="00802317" w:rsidRPr="00650400" w14:paraId="37A87F6C" w14:textId="77777777" w:rsidTr="00854ADA">
        <w:trPr>
          <w:trHeight w:val="508"/>
        </w:trPr>
        <w:tc>
          <w:tcPr>
            <w:tcW w:w="4645" w:type="dxa"/>
          </w:tcPr>
          <w:p w14:paraId="7E821C24" w14:textId="77777777" w:rsidR="00CA00B0" w:rsidRPr="00650400" w:rsidRDefault="00CA00B0" w:rsidP="00854ADA">
            <w:pPr>
              <w:pStyle w:val="TableParagraph"/>
              <w:spacing w:before="119"/>
              <w:rPr>
                <w:color w:val="000000" w:themeColor="text1"/>
              </w:rPr>
            </w:pPr>
            <w:r w:rsidRPr="00650400">
              <w:rPr>
                <w:color w:val="000000" w:themeColor="text1"/>
              </w:rPr>
              <w:t>Name:</w:t>
            </w:r>
          </w:p>
        </w:tc>
        <w:tc>
          <w:tcPr>
            <w:tcW w:w="4647" w:type="dxa"/>
          </w:tcPr>
          <w:p w14:paraId="607E91F4" w14:textId="77777777" w:rsidR="00CA00B0" w:rsidRPr="00650400" w:rsidRDefault="00CA00B0" w:rsidP="00854ADA">
            <w:pPr>
              <w:pStyle w:val="TableParagraph"/>
              <w:spacing w:before="119"/>
              <w:rPr>
                <w:color w:val="000000" w:themeColor="text1"/>
              </w:rPr>
            </w:pPr>
            <w:r w:rsidRPr="00650400">
              <w:rPr>
                <w:color w:val="000000" w:themeColor="text1"/>
              </w:rPr>
              <w:t>[ ]</w:t>
            </w:r>
          </w:p>
        </w:tc>
        <w:tc>
          <w:tcPr>
            <w:tcW w:w="4645" w:type="dxa"/>
            <w:vMerge/>
            <w:tcBorders>
              <w:top w:val="nil"/>
            </w:tcBorders>
          </w:tcPr>
          <w:p w14:paraId="72B227A9" w14:textId="77777777" w:rsidR="00CA00B0" w:rsidRPr="00650400" w:rsidRDefault="00CA00B0" w:rsidP="00854ADA">
            <w:pPr>
              <w:rPr>
                <w:color w:val="000000" w:themeColor="text1"/>
                <w:sz w:val="2"/>
                <w:szCs w:val="2"/>
              </w:rPr>
            </w:pPr>
          </w:p>
        </w:tc>
      </w:tr>
      <w:tr w:rsidR="00802317" w:rsidRPr="00650400" w14:paraId="0E517CB4" w14:textId="77777777" w:rsidTr="00854ADA">
        <w:trPr>
          <w:trHeight w:val="5482"/>
        </w:trPr>
        <w:tc>
          <w:tcPr>
            <w:tcW w:w="4645" w:type="dxa"/>
          </w:tcPr>
          <w:p w14:paraId="562D23FB" w14:textId="77777777" w:rsidR="00CA00B0" w:rsidRPr="00650400" w:rsidRDefault="00CA00B0" w:rsidP="00854ADA">
            <w:pPr>
              <w:pStyle w:val="TableParagraph"/>
              <w:spacing w:before="119"/>
              <w:jc w:val="both"/>
              <w:rPr>
                <w:color w:val="000000" w:themeColor="text1"/>
              </w:rPr>
            </w:pPr>
            <w:r w:rsidRPr="00650400">
              <w:rPr>
                <w:color w:val="000000" w:themeColor="text1"/>
              </w:rPr>
              <w:t>VAT number, if applicable:</w:t>
            </w:r>
          </w:p>
          <w:p w14:paraId="1CCA348B" w14:textId="77777777" w:rsidR="00CA00B0" w:rsidRPr="00650400" w:rsidRDefault="00CA00B0" w:rsidP="00854ADA">
            <w:pPr>
              <w:pStyle w:val="TableParagraph"/>
              <w:spacing w:before="120"/>
              <w:ind w:right="95"/>
              <w:jc w:val="both"/>
              <w:rPr>
                <w:color w:val="000000" w:themeColor="text1"/>
              </w:rPr>
            </w:pPr>
            <w:r w:rsidRPr="00650400">
              <w:rPr>
                <w:color w:val="000000" w:themeColor="text1"/>
              </w:rPr>
              <w:t>If a VAT number is not applicable, please provide another national identification number if required and applicable.</w:t>
            </w:r>
          </w:p>
        </w:tc>
        <w:tc>
          <w:tcPr>
            <w:tcW w:w="4647" w:type="dxa"/>
          </w:tcPr>
          <w:p w14:paraId="144E829A" w14:textId="77777777" w:rsidR="00CA00B0" w:rsidRPr="00650400" w:rsidRDefault="00CA00B0" w:rsidP="00854ADA">
            <w:pPr>
              <w:pStyle w:val="TableParagraph"/>
              <w:spacing w:before="119"/>
              <w:rPr>
                <w:color w:val="000000" w:themeColor="text1"/>
              </w:rPr>
            </w:pPr>
            <w:r w:rsidRPr="00650400">
              <w:rPr>
                <w:color w:val="000000" w:themeColor="text1"/>
              </w:rPr>
              <w:t>[   ]</w:t>
            </w:r>
          </w:p>
          <w:p w14:paraId="22F51A13" w14:textId="77777777" w:rsidR="00CA00B0" w:rsidRPr="00650400" w:rsidRDefault="00CA00B0" w:rsidP="00854ADA">
            <w:pPr>
              <w:pStyle w:val="TableParagraph"/>
              <w:spacing w:before="120"/>
              <w:rPr>
                <w:color w:val="000000" w:themeColor="text1"/>
              </w:rPr>
            </w:pPr>
            <w:r w:rsidRPr="00650400">
              <w:rPr>
                <w:color w:val="000000" w:themeColor="text1"/>
              </w:rPr>
              <w:t>[   ]</w:t>
            </w:r>
          </w:p>
        </w:tc>
        <w:tc>
          <w:tcPr>
            <w:tcW w:w="4645" w:type="dxa"/>
            <w:vMerge/>
            <w:tcBorders>
              <w:top w:val="nil"/>
            </w:tcBorders>
          </w:tcPr>
          <w:p w14:paraId="2FF6135C" w14:textId="77777777" w:rsidR="00CA00B0" w:rsidRPr="00650400" w:rsidRDefault="00CA00B0" w:rsidP="00854ADA">
            <w:pPr>
              <w:rPr>
                <w:color w:val="000000" w:themeColor="text1"/>
                <w:sz w:val="2"/>
                <w:szCs w:val="2"/>
              </w:rPr>
            </w:pPr>
          </w:p>
        </w:tc>
      </w:tr>
      <w:tr w:rsidR="00CA00B0" w:rsidRPr="00650400" w14:paraId="21AEDE9C" w14:textId="77777777" w:rsidTr="00854ADA">
        <w:trPr>
          <w:trHeight w:val="508"/>
        </w:trPr>
        <w:tc>
          <w:tcPr>
            <w:tcW w:w="4645" w:type="dxa"/>
          </w:tcPr>
          <w:p w14:paraId="6729B56B" w14:textId="77777777" w:rsidR="00CA00B0" w:rsidRPr="00650400" w:rsidRDefault="00CA00B0" w:rsidP="00854ADA">
            <w:pPr>
              <w:pStyle w:val="TableParagraph"/>
              <w:spacing w:before="119"/>
              <w:rPr>
                <w:rFonts w:ascii="Calibri"/>
                <w:color w:val="000000" w:themeColor="text1"/>
              </w:rPr>
            </w:pPr>
            <w:r w:rsidRPr="00650400">
              <w:rPr>
                <w:rFonts w:ascii="Calibri" w:hAnsi="Calibri"/>
                <w:color w:val="000000" w:themeColor="text1"/>
              </w:rPr>
              <w:t>Postal address:</w:t>
            </w:r>
          </w:p>
        </w:tc>
        <w:tc>
          <w:tcPr>
            <w:tcW w:w="4647" w:type="dxa"/>
          </w:tcPr>
          <w:p w14:paraId="4621B445" w14:textId="77777777" w:rsidR="00CA00B0" w:rsidRPr="00650400" w:rsidRDefault="00CA00B0" w:rsidP="00854ADA">
            <w:pPr>
              <w:pStyle w:val="TableParagraph"/>
              <w:spacing w:before="119"/>
              <w:rPr>
                <w:rFonts w:ascii="Calibri" w:hAnsi="Calibri"/>
                <w:color w:val="000000" w:themeColor="text1"/>
              </w:rPr>
            </w:pPr>
            <w:r w:rsidRPr="00650400">
              <w:rPr>
                <w:rFonts w:ascii="Calibri" w:hAnsi="Calibri"/>
                <w:color w:val="000000" w:themeColor="text1"/>
              </w:rPr>
              <w:t>[……]</w:t>
            </w:r>
          </w:p>
        </w:tc>
        <w:tc>
          <w:tcPr>
            <w:tcW w:w="4645" w:type="dxa"/>
          </w:tcPr>
          <w:p w14:paraId="160D9236" w14:textId="77777777" w:rsidR="00CA00B0" w:rsidRPr="00650400" w:rsidRDefault="00CA00B0" w:rsidP="00854ADA">
            <w:pPr>
              <w:pStyle w:val="TableParagraph"/>
              <w:ind w:left="0"/>
              <w:rPr>
                <w:rFonts w:ascii="Times New Roman"/>
                <w:color w:val="000000" w:themeColor="text1"/>
              </w:rPr>
            </w:pPr>
          </w:p>
        </w:tc>
      </w:tr>
    </w:tbl>
    <w:p w14:paraId="4C9EDAF7" w14:textId="77777777" w:rsidR="00CA00B0" w:rsidRPr="00650400" w:rsidRDefault="00CA00B0" w:rsidP="00CA00B0">
      <w:pPr>
        <w:rPr>
          <w:rFonts w:ascii="Times New Roman"/>
          <w:color w:val="000000" w:themeColor="text1"/>
        </w:rPr>
        <w:sectPr w:rsidR="00CA00B0" w:rsidRPr="00650400" w:rsidSect="00552ED9">
          <w:pgSz w:w="16840" w:h="11910" w:orient="landscape"/>
          <w:pgMar w:top="1100" w:right="1200" w:bottom="1200" w:left="1200" w:header="0" w:footer="920" w:gutter="0"/>
          <w:cols w:space="708"/>
        </w:sectPr>
      </w:pPr>
    </w:p>
    <w:p w14:paraId="05431CD6" w14:textId="6C47E8D1" w:rsidR="00CA00B0" w:rsidRPr="00650400" w:rsidRDefault="00CA00B0" w:rsidP="00CA00B0">
      <w:pPr>
        <w:pStyle w:val="Tekstpodstawowy"/>
        <w:spacing w:before="1" w:after="1"/>
        <w:rPr>
          <w:rFonts w:ascii="Times New Roman"/>
          <w:b/>
          <w:color w:val="000000" w:themeColor="text1"/>
          <w:sz w:val="27"/>
        </w:rPr>
      </w:pPr>
      <w:r w:rsidRPr="00650400">
        <w:rPr>
          <w:noProof/>
          <w:color w:val="000000" w:themeColor="text1"/>
          <w:lang w:val="pl-PL" w:eastAsia="pl-PL" w:bidi="ar-SA"/>
        </w:rPr>
        <w:lastRenderedPageBreak/>
        <mc:AlternateContent>
          <mc:Choice Requires="wps">
            <w:drawing>
              <wp:anchor distT="0" distB="0" distL="114300" distR="114300" simplePos="0" relativeHeight="251659264" behindDoc="1" locked="0" layoutInCell="1" allowOverlap="1" wp14:anchorId="401DFF9C" wp14:editId="1114F6AC">
                <wp:simplePos x="0" y="0"/>
                <wp:positionH relativeFrom="page">
                  <wp:posOffset>1727200</wp:posOffset>
                </wp:positionH>
                <wp:positionV relativeFrom="page">
                  <wp:posOffset>3652520</wp:posOffset>
                </wp:positionV>
                <wp:extent cx="45720" cy="8890"/>
                <wp:effectExtent l="3175" t="4445" r="0" b="0"/>
                <wp:wrapNone/>
                <wp:docPr id="155757839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D55695" id="Prostokąt 7" o:spid="_x0000_s1026" style="position:absolute;margin-left:136pt;margin-top:287.6pt;width:3.6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" fillcolor="black" stroked="f">
                <w10:wrap anchorx="page" anchory="page"/>
              </v:rect>
            </w:pict>
          </mc:Fallback>
        </mc:AlternateContent>
      </w: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D037F6C" w14:textId="77777777" w:rsidTr="00854ADA">
        <w:trPr>
          <w:trHeight w:val="2001"/>
        </w:trPr>
        <w:tc>
          <w:tcPr>
            <w:tcW w:w="4645" w:type="dxa"/>
          </w:tcPr>
          <w:p w14:paraId="7AB5EED1" w14:textId="77777777" w:rsidR="00CA00B0" w:rsidRPr="00650400" w:rsidRDefault="00CA00B0" w:rsidP="00854ADA">
            <w:pPr>
              <w:pStyle w:val="TableParagraph"/>
              <w:spacing w:before="119" w:line="348" w:lineRule="auto"/>
              <w:ind w:right="286"/>
              <w:rPr>
                <w:rFonts w:ascii="Calibri" w:hAnsi="Calibri"/>
                <w:color w:val="000000" w:themeColor="text1"/>
              </w:rPr>
            </w:pPr>
            <w:r w:rsidRPr="00650400">
              <w:rPr>
                <w:rFonts w:ascii="Calibri" w:hAnsi="Calibri"/>
                <w:color w:val="000000" w:themeColor="text1"/>
              </w:rPr>
              <w:t>Designated contact person(s) (</w:t>
            </w:r>
            <w:r w:rsidRPr="00650400">
              <w:rPr>
                <w:color w:val="000000" w:themeColor="text1"/>
                <w:sz w:val="13"/>
              </w:rPr>
              <w:t>6</w:t>
            </w:r>
            <w:r w:rsidRPr="00650400">
              <w:rPr>
                <w:rFonts w:ascii="Calibri" w:hAnsi="Calibri"/>
                <w:color w:val="000000" w:themeColor="text1"/>
              </w:rPr>
              <w:t>): Phone number:</w:t>
            </w:r>
          </w:p>
          <w:p w14:paraId="3097C728" w14:textId="77777777" w:rsidR="00CA00B0" w:rsidRPr="00650400" w:rsidRDefault="00CA00B0" w:rsidP="00854ADA">
            <w:pPr>
              <w:pStyle w:val="TableParagraph"/>
              <w:spacing w:line="267" w:lineRule="exact"/>
              <w:rPr>
                <w:rFonts w:ascii="Calibri"/>
                <w:color w:val="000000" w:themeColor="text1"/>
              </w:rPr>
            </w:pPr>
            <w:r w:rsidRPr="00650400">
              <w:rPr>
                <w:rFonts w:ascii="Calibri" w:hAnsi="Calibri"/>
                <w:color w:val="000000" w:themeColor="text1"/>
              </w:rPr>
              <w:t>E-mail address:</w:t>
            </w:r>
          </w:p>
          <w:p w14:paraId="49C00D7E" w14:textId="77777777" w:rsidR="00CA00B0" w:rsidRPr="00650400" w:rsidRDefault="00CA00B0" w:rsidP="00854ADA">
            <w:pPr>
              <w:pStyle w:val="TableParagraph"/>
              <w:spacing w:before="120"/>
              <w:rPr>
                <w:rFonts w:ascii="Calibri" w:hAnsi="Calibri"/>
                <w:color w:val="000000" w:themeColor="text1"/>
              </w:rPr>
            </w:pPr>
            <w:r w:rsidRPr="00650400">
              <w:rPr>
                <w:rFonts w:ascii="Calibri" w:hAnsi="Calibri"/>
                <w:color w:val="000000" w:themeColor="text1"/>
              </w:rPr>
              <w:t>Web address (if applicable):</w:t>
            </w:r>
          </w:p>
        </w:tc>
        <w:tc>
          <w:tcPr>
            <w:tcW w:w="4647" w:type="dxa"/>
          </w:tcPr>
          <w:p w14:paraId="67D26AF2" w14:textId="77777777" w:rsidR="00CA00B0" w:rsidRPr="00650400" w:rsidRDefault="00CA00B0" w:rsidP="00854ADA">
            <w:pPr>
              <w:pStyle w:val="TableParagraph"/>
              <w:spacing w:before="119"/>
              <w:rPr>
                <w:rFonts w:ascii="Calibri" w:hAnsi="Calibri"/>
                <w:color w:val="000000" w:themeColor="text1"/>
              </w:rPr>
            </w:pPr>
            <w:r w:rsidRPr="00650400">
              <w:rPr>
                <w:rFonts w:ascii="Calibri" w:hAnsi="Calibri"/>
                <w:color w:val="000000" w:themeColor="text1"/>
              </w:rPr>
              <w:t>[……]</w:t>
            </w:r>
          </w:p>
          <w:p w14:paraId="0E5DAD65" w14:textId="77777777" w:rsidR="00CA00B0" w:rsidRPr="00650400" w:rsidRDefault="00CA00B0" w:rsidP="00854ADA">
            <w:pPr>
              <w:pStyle w:val="TableParagraph"/>
              <w:spacing w:before="120"/>
              <w:rPr>
                <w:rFonts w:ascii="Calibri" w:hAnsi="Calibri"/>
                <w:color w:val="000000" w:themeColor="text1"/>
              </w:rPr>
            </w:pPr>
            <w:r w:rsidRPr="00650400">
              <w:rPr>
                <w:rFonts w:ascii="Calibri" w:hAnsi="Calibri"/>
                <w:color w:val="000000" w:themeColor="text1"/>
              </w:rPr>
              <w:t>[……]</w:t>
            </w:r>
          </w:p>
          <w:p w14:paraId="3AD1A940" w14:textId="77777777" w:rsidR="00CA00B0" w:rsidRPr="00650400" w:rsidRDefault="00CA00B0" w:rsidP="00854ADA">
            <w:pPr>
              <w:pStyle w:val="TableParagraph"/>
              <w:spacing w:before="120"/>
              <w:rPr>
                <w:rFonts w:ascii="Calibri" w:hAnsi="Calibri"/>
                <w:color w:val="000000" w:themeColor="text1"/>
              </w:rPr>
            </w:pPr>
            <w:r w:rsidRPr="00650400">
              <w:rPr>
                <w:rFonts w:ascii="Calibri" w:hAnsi="Calibri"/>
                <w:color w:val="000000" w:themeColor="text1"/>
              </w:rPr>
              <w:t>[……]</w:t>
            </w:r>
          </w:p>
          <w:p w14:paraId="1856C083" w14:textId="77777777" w:rsidR="00CA00B0" w:rsidRPr="00650400" w:rsidRDefault="00CA00B0" w:rsidP="00854ADA">
            <w:pPr>
              <w:pStyle w:val="TableParagraph"/>
              <w:spacing w:before="121"/>
              <w:rPr>
                <w:rFonts w:ascii="Calibri" w:hAnsi="Calibri"/>
                <w:color w:val="000000" w:themeColor="text1"/>
              </w:rPr>
            </w:pPr>
            <w:r w:rsidRPr="00650400">
              <w:rPr>
                <w:rFonts w:ascii="Calibri" w:hAnsi="Calibri"/>
                <w:color w:val="000000" w:themeColor="text1"/>
              </w:rPr>
              <w:t>[……]</w:t>
            </w:r>
          </w:p>
        </w:tc>
        <w:tc>
          <w:tcPr>
            <w:tcW w:w="4645" w:type="dxa"/>
          </w:tcPr>
          <w:p w14:paraId="53242746" w14:textId="77777777" w:rsidR="00CA00B0" w:rsidRPr="00650400" w:rsidRDefault="00CA00B0" w:rsidP="00854ADA">
            <w:pPr>
              <w:pStyle w:val="TableParagraph"/>
              <w:spacing w:before="117"/>
              <w:ind w:left="105" w:right="99"/>
              <w:jc w:val="both"/>
              <w:rPr>
                <w:color w:val="000000" w:themeColor="text1"/>
              </w:rPr>
            </w:pPr>
            <w:r w:rsidRPr="00650400">
              <w:rPr>
                <w:color w:val="000000" w:themeColor="text1"/>
              </w:rPr>
              <w:t>Information on designated contact person(s) should be repeated as many times as necessary.</w:t>
            </w:r>
          </w:p>
        </w:tc>
      </w:tr>
      <w:tr w:rsidR="00802317" w:rsidRPr="00650400" w14:paraId="30DE53F4" w14:textId="77777777" w:rsidTr="00854ADA">
        <w:trPr>
          <w:trHeight w:val="508"/>
        </w:trPr>
        <w:tc>
          <w:tcPr>
            <w:tcW w:w="4645" w:type="dxa"/>
          </w:tcPr>
          <w:p w14:paraId="7A3C27A6" w14:textId="77777777" w:rsidR="00CA00B0" w:rsidRPr="00650400" w:rsidRDefault="00CA00B0" w:rsidP="00854ADA">
            <w:pPr>
              <w:pStyle w:val="TableParagraph"/>
              <w:spacing w:before="119"/>
              <w:rPr>
                <w:rFonts w:ascii="Calibri" w:hAnsi="Calibri"/>
                <w:b/>
                <w:color w:val="000000" w:themeColor="text1"/>
              </w:rPr>
            </w:pPr>
            <w:r w:rsidRPr="00650400">
              <w:rPr>
                <w:rFonts w:ascii="Calibri" w:hAnsi="Calibri"/>
                <w:b/>
                <w:bCs/>
                <w:color w:val="000000" w:themeColor="text1"/>
              </w:rPr>
              <w:t>General information:</w:t>
            </w:r>
          </w:p>
        </w:tc>
        <w:tc>
          <w:tcPr>
            <w:tcW w:w="4647" w:type="dxa"/>
          </w:tcPr>
          <w:p w14:paraId="70CA0E34" w14:textId="77777777" w:rsidR="00CA00B0" w:rsidRPr="00650400" w:rsidRDefault="00CA00B0" w:rsidP="00854ADA">
            <w:pPr>
              <w:pStyle w:val="TableParagraph"/>
              <w:spacing w:before="119"/>
              <w:rPr>
                <w:rFonts w:ascii="Calibri" w:hAnsi="Calibri"/>
                <w:b/>
                <w:color w:val="000000" w:themeColor="text1"/>
              </w:rPr>
            </w:pPr>
            <w:r w:rsidRPr="00650400">
              <w:rPr>
                <w:rFonts w:ascii="Calibri" w:hAnsi="Calibri"/>
                <w:b/>
                <w:bCs/>
                <w:color w:val="000000" w:themeColor="text1"/>
              </w:rPr>
              <w:t>Answer:</w:t>
            </w:r>
          </w:p>
        </w:tc>
        <w:tc>
          <w:tcPr>
            <w:tcW w:w="4645" w:type="dxa"/>
            <w:vMerge w:val="restart"/>
          </w:tcPr>
          <w:p w14:paraId="128FC752" w14:textId="77777777" w:rsidR="00CA00B0" w:rsidRPr="00650400" w:rsidRDefault="00CA00B0" w:rsidP="00854ADA">
            <w:pPr>
              <w:pStyle w:val="TableParagraph"/>
              <w:spacing w:before="118"/>
              <w:ind w:left="105" w:right="114"/>
              <w:rPr>
                <w:color w:val="000000" w:themeColor="text1"/>
              </w:rPr>
            </w:pPr>
            <w:r w:rsidRPr="00650400">
              <w:rPr>
                <w:color w:val="000000" w:themeColor="text1"/>
              </w:rPr>
              <w:t>For the purposes of answering this question, the definitions contained in the Commission Recommendation of 6 May 2003 concerning the definition of micro, small and medium-sized enterprises (OJ L 124, 20.5.2003, p. 36) should be used.</w:t>
            </w:r>
          </w:p>
        </w:tc>
      </w:tr>
      <w:tr w:rsidR="00802317" w:rsidRPr="00650400" w14:paraId="0963E7C8" w14:textId="77777777" w:rsidTr="00854ADA">
        <w:trPr>
          <w:trHeight w:val="1240"/>
        </w:trPr>
        <w:tc>
          <w:tcPr>
            <w:tcW w:w="4645" w:type="dxa"/>
          </w:tcPr>
          <w:p w14:paraId="5C479633" w14:textId="77777777" w:rsidR="00CA00B0" w:rsidRPr="00650400" w:rsidRDefault="00CA00B0" w:rsidP="00854ADA">
            <w:pPr>
              <w:pStyle w:val="TableParagraph"/>
              <w:spacing w:before="119"/>
              <w:ind w:right="114"/>
              <w:rPr>
                <w:rFonts w:ascii="Calibri" w:hAnsi="Calibri"/>
                <w:color w:val="000000" w:themeColor="text1"/>
              </w:rPr>
            </w:pPr>
            <w:r w:rsidRPr="00650400">
              <w:rPr>
                <w:rFonts w:ascii="Calibri" w:hAnsi="Calibri"/>
                <w:color w:val="000000" w:themeColor="text1"/>
              </w:rPr>
              <w:t>Is the contractor a micro, small or medium enterprise (</w:t>
            </w:r>
            <w:r w:rsidRPr="00650400">
              <w:rPr>
                <w:color w:val="000000" w:themeColor="text1"/>
                <w:sz w:val="13"/>
              </w:rPr>
              <w:t>7</w:t>
            </w:r>
            <w:r w:rsidRPr="00650400">
              <w:rPr>
                <w:rFonts w:ascii="Calibri" w:hAnsi="Calibri"/>
                <w:color w:val="000000" w:themeColor="text1"/>
              </w:rPr>
              <w:t>)?</w:t>
            </w:r>
          </w:p>
        </w:tc>
        <w:tc>
          <w:tcPr>
            <w:tcW w:w="4647" w:type="dxa"/>
          </w:tcPr>
          <w:p w14:paraId="415A0535" w14:textId="77777777" w:rsidR="00CA00B0" w:rsidRPr="00650400" w:rsidRDefault="00CA00B0" w:rsidP="00854ADA">
            <w:pPr>
              <w:pStyle w:val="TableParagraph"/>
              <w:spacing w:before="119"/>
              <w:rPr>
                <w:rFonts w:ascii="Calibri"/>
                <w:color w:val="000000" w:themeColor="text1"/>
              </w:rPr>
            </w:pPr>
            <w:r w:rsidRPr="00650400">
              <w:rPr>
                <w:rFonts w:ascii="Calibri" w:hAnsi="Calibri"/>
                <w:color w:val="000000" w:themeColor="text1"/>
              </w:rPr>
              <w:t>[] Yes [] No</w:t>
            </w:r>
          </w:p>
        </w:tc>
        <w:tc>
          <w:tcPr>
            <w:tcW w:w="4645" w:type="dxa"/>
            <w:vMerge/>
            <w:tcBorders>
              <w:top w:val="nil"/>
            </w:tcBorders>
          </w:tcPr>
          <w:p w14:paraId="3586A490" w14:textId="77777777" w:rsidR="00CA00B0" w:rsidRPr="00650400" w:rsidRDefault="00CA00B0" w:rsidP="00854ADA">
            <w:pPr>
              <w:rPr>
                <w:color w:val="000000" w:themeColor="text1"/>
                <w:sz w:val="2"/>
                <w:szCs w:val="2"/>
              </w:rPr>
            </w:pPr>
          </w:p>
        </w:tc>
      </w:tr>
      <w:tr w:rsidR="00802317" w:rsidRPr="00650400" w14:paraId="70384E1F" w14:textId="77777777" w:rsidTr="00854ADA">
        <w:trPr>
          <w:trHeight w:val="3219"/>
        </w:trPr>
        <w:tc>
          <w:tcPr>
            <w:tcW w:w="4645" w:type="dxa"/>
          </w:tcPr>
          <w:p w14:paraId="58BF915D" w14:textId="0972BFA1" w:rsidR="00CA00B0" w:rsidRPr="00650400" w:rsidRDefault="00CA00B0" w:rsidP="00854ADA">
            <w:pPr>
              <w:pStyle w:val="TableParagraph"/>
              <w:spacing w:before="119"/>
              <w:rPr>
                <w:rFonts w:ascii="Calibri" w:hAnsi="Calibri"/>
                <w:color w:val="000000" w:themeColor="text1"/>
              </w:rPr>
            </w:pPr>
            <w:r w:rsidRPr="00650400">
              <w:rPr>
                <w:rFonts w:ascii="Calibri" w:hAnsi="Calibri"/>
                <w:b/>
                <w:bCs/>
                <w:color w:val="000000" w:themeColor="text1"/>
              </w:rPr>
              <w:t xml:space="preserve">Only if the order is restricted </w:t>
            </w:r>
            <w:r w:rsidRPr="00650400">
              <w:rPr>
                <w:rFonts w:ascii="Calibri" w:hAnsi="Calibri"/>
                <w:color w:val="000000" w:themeColor="text1"/>
              </w:rPr>
              <w:t>(</w:t>
            </w:r>
            <w:r w:rsidRPr="00650400">
              <w:rPr>
                <w:b/>
                <w:bCs/>
                <w:color w:val="000000" w:themeColor="text1"/>
                <w:vertAlign w:val="superscript"/>
              </w:rPr>
              <w:t>8</w:t>
            </w:r>
            <w:r w:rsidRPr="00650400">
              <w:rPr>
                <w:rFonts w:ascii="Calibri" w:hAnsi="Calibri"/>
                <w:color w:val="000000" w:themeColor="text1"/>
              </w:rPr>
              <w:t>): whether the contractor is a sheltered workshop, ‘</w:t>
            </w:r>
            <w:r w:rsidR="00802317" w:rsidRPr="00650400">
              <w:rPr>
                <w:rFonts w:ascii="Calibri" w:hAnsi="Calibri"/>
                <w:color w:val="000000" w:themeColor="text1"/>
              </w:rPr>
              <w:t>workshop</w:t>
            </w:r>
            <w:r w:rsidR="00802317" w:rsidRPr="00650400">
              <w:rPr>
                <w:color w:val="000000" w:themeColor="text1"/>
              </w:rPr>
              <w:t xml:space="preserve"> enterprise</w:t>
            </w:r>
            <w:r w:rsidRPr="00650400">
              <w:rPr>
                <w:color w:val="000000" w:themeColor="text1"/>
              </w:rPr>
              <w:t>’ (</w:t>
            </w:r>
            <w:r w:rsidRPr="00650400">
              <w:rPr>
                <w:color w:val="000000" w:themeColor="text1"/>
                <w:sz w:val="13"/>
              </w:rPr>
              <w:t>9</w:t>
            </w:r>
            <w:r w:rsidRPr="00650400">
              <w:rPr>
                <w:color w:val="000000" w:themeColor="text1"/>
              </w:rPr>
              <w:t>) or will it carry out the contract in the framework of sheltered employment programmes?</w:t>
            </w:r>
          </w:p>
          <w:p w14:paraId="48386EFB" w14:textId="77777777" w:rsidR="00CA00B0" w:rsidRPr="00650400" w:rsidRDefault="00CA00B0" w:rsidP="00854ADA">
            <w:pPr>
              <w:pStyle w:val="TableParagraph"/>
              <w:spacing w:before="1"/>
              <w:ind w:right="239"/>
              <w:rPr>
                <w:rFonts w:ascii="Calibri" w:hAnsi="Calibri"/>
                <w:color w:val="000000" w:themeColor="text1"/>
              </w:rPr>
            </w:pPr>
          </w:p>
          <w:p w14:paraId="380676FD" w14:textId="77777777" w:rsidR="00CA00B0" w:rsidRPr="00650400" w:rsidRDefault="00CA00B0" w:rsidP="00854ADA">
            <w:pPr>
              <w:pStyle w:val="TableParagraph"/>
              <w:spacing w:line="267" w:lineRule="exact"/>
              <w:rPr>
                <w:rFonts w:ascii="Calibri" w:hAnsi="Calibri"/>
                <w:b/>
                <w:color w:val="000000" w:themeColor="text1"/>
              </w:rPr>
            </w:pPr>
            <w:r w:rsidRPr="00650400">
              <w:rPr>
                <w:rFonts w:ascii="Calibri" w:hAnsi="Calibri"/>
                <w:b/>
                <w:bCs/>
                <w:color w:val="000000" w:themeColor="text1"/>
              </w:rPr>
              <w:t>If yes,</w:t>
            </w:r>
          </w:p>
          <w:p w14:paraId="6B0F9FA6" w14:textId="77777777" w:rsidR="00CA00B0" w:rsidRPr="00650400" w:rsidRDefault="00CA00B0" w:rsidP="00854ADA">
            <w:pPr>
              <w:pStyle w:val="TableParagraph"/>
              <w:ind w:right="537"/>
              <w:rPr>
                <w:rFonts w:ascii="Calibri" w:hAnsi="Calibri"/>
                <w:color w:val="000000" w:themeColor="text1"/>
              </w:rPr>
            </w:pPr>
            <w:r w:rsidRPr="00650400">
              <w:rPr>
                <w:rFonts w:ascii="Calibri" w:hAnsi="Calibri"/>
                <w:color w:val="000000" w:themeColor="text1"/>
              </w:rPr>
              <w:t>what is the respective percentage of disabled or disadvantaged workers? If required, please specify to which category or categories</w:t>
            </w:r>
          </w:p>
        </w:tc>
        <w:tc>
          <w:tcPr>
            <w:tcW w:w="4647" w:type="dxa"/>
          </w:tcPr>
          <w:p w14:paraId="516C980B" w14:textId="77777777" w:rsidR="00CA00B0" w:rsidRPr="00650400" w:rsidRDefault="00CA00B0" w:rsidP="00854ADA">
            <w:pPr>
              <w:pStyle w:val="TableParagraph"/>
              <w:spacing w:before="119"/>
              <w:rPr>
                <w:rFonts w:ascii="Calibri"/>
                <w:color w:val="000000" w:themeColor="text1"/>
              </w:rPr>
            </w:pPr>
            <w:r w:rsidRPr="00650400">
              <w:rPr>
                <w:rFonts w:ascii="Calibri" w:hAnsi="Calibri"/>
                <w:color w:val="000000" w:themeColor="text1"/>
              </w:rPr>
              <w:t>[] Yes [] No</w:t>
            </w:r>
          </w:p>
          <w:p w14:paraId="4E11B7D6" w14:textId="77777777" w:rsidR="00CA00B0" w:rsidRPr="00650400" w:rsidRDefault="00CA00B0" w:rsidP="00854ADA">
            <w:pPr>
              <w:pStyle w:val="TableParagraph"/>
              <w:ind w:left="0"/>
              <w:rPr>
                <w:rFonts w:ascii="Times New Roman"/>
                <w:b/>
                <w:color w:val="000000" w:themeColor="text1"/>
              </w:rPr>
            </w:pPr>
          </w:p>
          <w:p w14:paraId="18C65E6B" w14:textId="77777777" w:rsidR="00CA00B0" w:rsidRPr="00650400" w:rsidRDefault="00CA00B0" w:rsidP="00854ADA">
            <w:pPr>
              <w:pStyle w:val="TableParagraph"/>
              <w:ind w:left="0"/>
              <w:rPr>
                <w:rFonts w:ascii="Times New Roman"/>
                <w:b/>
                <w:color w:val="000000" w:themeColor="text1"/>
              </w:rPr>
            </w:pPr>
          </w:p>
          <w:p w14:paraId="0D20E1E7" w14:textId="77777777" w:rsidR="00CA00B0" w:rsidRPr="00650400" w:rsidRDefault="00CA00B0" w:rsidP="00854ADA">
            <w:pPr>
              <w:pStyle w:val="TableParagraph"/>
              <w:spacing w:before="6"/>
              <w:ind w:left="0"/>
              <w:rPr>
                <w:rFonts w:ascii="Times New Roman"/>
                <w:b/>
                <w:color w:val="000000" w:themeColor="text1"/>
                <w:sz w:val="26"/>
              </w:rPr>
            </w:pPr>
          </w:p>
          <w:p w14:paraId="418702C8" w14:textId="77777777" w:rsidR="00CA00B0" w:rsidRPr="00650400" w:rsidRDefault="00CA00B0" w:rsidP="00854ADA">
            <w:pPr>
              <w:pStyle w:val="TableParagraph"/>
              <w:spacing w:line="800" w:lineRule="atLeast"/>
              <w:ind w:right="4167"/>
              <w:rPr>
                <w:rFonts w:ascii="Calibri" w:hAnsi="Calibri"/>
                <w:color w:val="000000" w:themeColor="text1"/>
              </w:rPr>
            </w:pPr>
            <w:r w:rsidRPr="00650400">
              <w:rPr>
                <w:rFonts w:ascii="Calibri" w:hAnsi="Calibri"/>
                <w:color w:val="000000" w:themeColor="text1"/>
              </w:rPr>
              <w:t>[…] [….]</w:t>
            </w:r>
          </w:p>
        </w:tc>
        <w:tc>
          <w:tcPr>
            <w:tcW w:w="4645" w:type="dxa"/>
          </w:tcPr>
          <w:p w14:paraId="73827E68" w14:textId="77777777" w:rsidR="00CA00B0" w:rsidRPr="00650400" w:rsidRDefault="00CA00B0" w:rsidP="00854ADA">
            <w:pPr>
              <w:pStyle w:val="TableParagraph"/>
              <w:spacing w:before="117"/>
              <w:ind w:left="105" w:right="304"/>
              <w:rPr>
                <w:color w:val="000000" w:themeColor="text1"/>
              </w:rPr>
            </w:pPr>
            <w:r w:rsidRPr="00650400">
              <w:rPr>
                <w:color w:val="000000" w:themeColor="text1"/>
              </w:rPr>
              <w:t>The space of the form should be filled in with a 'Yes' if the contracting authority in a specific proceeding made use of the possibility under Article 94(1) of the PPL. This regulation provides for the possibility for the contracting authority to stipulate in the contract notice that only sheltered workshops, social cooperatives and other contractors whose main objective or the main purpose</w:t>
            </w:r>
          </w:p>
        </w:tc>
      </w:tr>
    </w:tbl>
    <w:p w14:paraId="3B19DC4B" w14:textId="3FBD467C" w:rsidR="00CA00B0" w:rsidRPr="00650400" w:rsidRDefault="00CA00B0" w:rsidP="00CA00B0">
      <w:pPr>
        <w:pStyle w:val="Tekstpodstawowy"/>
        <w:spacing w:before="3"/>
        <w:rPr>
          <w:rFonts w:ascii="Times New Roman"/>
          <w:b/>
          <w:color w:val="000000" w:themeColor="text1"/>
          <w:sz w:val="12"/>
        </w:rPr>
      </w:pPr>
      <w:r w:rsidRPr="00650400">
        <w:rPr>
          <w:noProof/>
          <w:color w:val="000000" w:themeColor="text1"/>
          <w:lang w:val="pl-PL" w:eastAsia="pl-PL" w:bidi="ar-SA"/>
        </w:rPr>
        <mc:AlternateContent>
          <mc:Choice Requires="wps">
            <w:drawing>
              <wp:anchor distT="0" distB="0" distL="0" distR="0" simplePos="0" relativeHeight="251666432" behindDoc="1" locked="0" layoutInCell="1" allowOverlap="1" wp14:anchorId="59E3C7EE" wp14:editId="28A43CCD">
                <wp:simplePos x="0" y="0"/>
                <wp:positionH relativeFrom="page">
                  <wp:posOffset>900430</wp:posOffset>
                </wp:positionH>
                <wp:positionV relativeFrom="paragraph">
                  <wp:posOffset>114300</wp:posOffset>
                </wp:positionV>
                <wp:extent cx="1828800" cy="8890"/>
                <wp:effectExtent l="0" t="0" r="4445" b="635"/>
                <wp:wrapTopAndBottom/>
                <wp:docPr id="1403233044"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8990DD" id="Prostokąt 6" o:spid="_x0000_s1026" style="position:absolute;margin-left:70.9pt;margin-top:9pt;width:2in;height:.7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" fillcolor="black" stroked="f">
                <w10:wrap type="topAndBottom" anchorx="page"/>
              </v:rect>
            </w:pict>
          </mc:Fallback>
        </mc:AlternateContent>
      </w:r>
    </w:p>
    <w:p w14:paraId="6A250BC6" w14:textId="77777777" w:rsidR="00CA00B0" w:rsidRPr="00650400" w:rsidRDefault="00CA00B0" w:rsidP="00CA00B0">
      <w:pPr>
        <w:pStyle w:val="Tekstpodstawowy"/>
        <w:tabs>
          <w:tab w:val="left" w:pos="926"/>
        </w:tabs>
        <w:spacing w:before="70" w:line="195" w:lineRule="exact"/>
        <w:ind w:left="218"/>
        <w:rPr>
          <w:color w:val="000000" w:themeColor="text1"/>
        </w:rPr>
      </w:pPr>
      <w:r w:rsidRPr="00650400">
        <w:rPr>
          <w:color w:val="000000" w:themeColor="text1"/>
          <w:vertAlign w:val="superscript"/>
        </w:rPr>
        <w:t>6</w:t>
      </w:r>
      <w:r w:rsidRPr="00650400">
        <w:rPr>
          <w:color w:val="000000" w:themeColor="text1"/>
        </w:rPr>
        <w:tab/>
        <w:t>Please repeat the information on the designated contact person(s) as many times as necessary.</w:t>
      </w:r>
    </w:p>
    <w:p w14:paraId="2A41A5AA" w14:textId="77777777" w:rsidR="00CA00B0" w:rsidRPr="00650400" w:rsidRDefault="00CA00B0" w:rsidP="00CA00B0">
      <w:pPr>
        <w:pStyle w:val="Tekstpodstawowy"/>
        <w:tabs>
          <w:tab w:val="left" w:pos="926"/>
        </w:tabs>
        <w:ind w:left="218" w:right="220"/>
        <w:rPr>
          <w:color w:val="000000" w:themeColor="text1"/>
        </w:rPr>
      </w:pPr>
      <w:r w:rsidRPr="00650400">
        <w:rPr>
          <w:color w:val="000000" w:themeColor="text1"/>
          <w:vertAlign w:val="superscript"/>
        </w:rPr>
        <w:t>7</w:t>
      </w:r>
      <w:r w:rsidRPr="00650400">
        <w:rPr>
          <w:color w:val="000000" w:themeColor="text1"/>
        </w:rPr>
        <w:tab/>
        <w:t>Cf. Commission Recommendation of 6 May 2003 concerning the definition of micro, small and medium-sized enterprises (OJ L 124, 20.5.2003, p. 36). This information is required for statistical purposes only.</w:t>
      </w:r>
    </w:p>
    <w:p w14:paraId="337D3277" w14:textId="77777777" w:rsidR="00CA00B0" w:rsidRPr="00650400" w:rsidRDefault="00CA00B0" w:rsidP="00CA00B0">
      <w:pPr>
        <w:ind w:left="206" w:right="3738"/>
        <w:rPr>
          <w:rFonts w:ascii="Calibri" w:hAnsi="Calibri"/>
          <w:b/>
          <w:color w:val="000000" w:themeColor="text1"/>
          <w:sz w:val="16"/>
        </w:rPr>
      </w:pPr>
      <w:r w:rsidRPr="00650400">
        <w:rPr>
          <w:rFonts w:ascii="Calibri" w:hAnsi="Calibri"/>
          <w:b/>
          <w:bCs/>
          <w:color w:val="000000" w:themeColor="text1"/>
          <w:sz w:val="16"/>
        </w:rPr>
        <w:t>Micro-enterprise:</w:t>
      </w:r>
      <w:r w:rsidRPr="00650400">
        <w:rPr>
          <w:rFonts w:ascii="Calibri" w:hAnsi="Calibri"/>
          <w:color w:val="000000" w:themeColor="text1"/>
          <w:sz w:val="16"/>
        </w:rPr>
        <w:t xml:space="preserve"> an enterprise which </w:t>
      </w:r>
      <w:r w:rsidRPr="00650400">
        <w:rPr>
          <w:rFonts w:ascii="Calibri" w:hAnsi="Calibri"/>
          <w:b/>
          <w:bCs/>
          <w:color w:val="000000" w:themeColor="text1"/>
          <w:sz w:val="16"/>
        </w:rPr>
        <w:t>employs fewer than 10 people</w:t>
      </w:r>
      <w:r w:rsidRPr="00650400">
        <w:rPr>
          <w:rFonts w:ascii="Calibri" w:hAnsi="Calibri"/>
          <w:color w:val="000000" w:themeColor="text1"/>
          <w:sz w:val="16"/>
        </w:rPr>
        <w:t xml:space="preserve"> and whose annual turnover or annual balance sheet total </w:t>
      </w:r>
      <w:r w:rsidRPr="00650400">
        <w:rPr>
          <w:rFonts w:ascii="Calibri" w:hAnsi="Calibri"/>
          <w:b/>
          <w:bCs/>
          <w:color w:val="000000" w:themeColor="text1"/>
          <w:sz w:val="16"/>
        </w:rPr>
        <w:t>does not exceed EUR 2 million. Small enterprise:</w:t>
      </w:r>
      <w:r w:rsidRPr="00650400">
        <w:rPr>
          <w:rFonts w:ascii="Calibri" w:hAnsi="Calibri"/>
          <w:color w:val="000000" w:themeColor="text1"/>
          <w:sz w:val="16"/>
        </w:rPr>
        <w:t xml:space="preserve"> an enterprise which </w:t>
      </w:r>
      <w:r w:rsidRPr="00650400">
        <w:rPr>
          <w:rFonts w:ascii="Calibri" w:hAnsi="Calibri"/>
          <w:b/>
          <w:bCs/>
          <w:color w:val="000000" w:themeColor="text1"/>
          <w:sz w:val="16"/>
        </w:rPr>
        <w:t>employs fewer than 50 people</w:t>
      </w:r>
      <w:r w:rsidRPr="00650400">
        <w:rPr>
          <w:rFonts w:ascii="Calibri" w:hAnsi="Calibri"/>
          <w:color w:val="000000" w:themeColor="text1"/>
          <w:sz w:val="16"/>
        </w:rPr>
        <w:t xml:space="preserve"> and whose annual turnover or annual balance sheet total </w:t>
      </w:r>
      <w:r w:rsidRPr="00650400">
        <w:rPr>
          <w:rFonts w:ascii="Calibri" w:hAnsi="Calibri"/>
          <w:b/>
          <w:bCs/>
          <w:color w:val="000000" w:themeColor="text1"/>
          <w:sz w:val="16"/>
        </w:rPr>
        <w:t>does not exceed EUR 10 million.</w:t>
      </w:r>
    </w:p>
    <w:p w14:paraId="6505D28C" w14:textId="77777777" w:rsidR="00CA00B0" w:rsidRPr="00650400" w:rsidRDefault="00CA00B0" w:rsidP="00CA00B0">
      <w:pPr>
        <w:spacing w:line="193" w:lineRule="exact"/>
        <w:ind w:left="206"/>
        <w:rPr>
          <w:rFonts w:ascii="Calibri" w:hAnsi="Calibri"/>
          <w:b/>
          <w:i/>
          <w:color w:val="000000" w:themeColor="text1"/>
          <w:sz w:val="16"/>
        </w:rPr>
      </w:pPr>
      <w:r w:rsidRPr="00650400">
        <w:rPr>
          <w:rFonts w:ascii="Calibri" w:hAnsi="Calibri"/>
          <w:b/>
          <w:bCs/>
          <w:color w:val="000000" w:themeColor="text1"/>
          <w:sz w:val="16"/>
        </w:rPr>
        <w:t>Medium enterprise:</w:t>
      </w:r>
      <w:r w:rsidRPr="00650400">
        <w:rPr>
          <w:rFonts w:ascii="Calibri" w:hAnsi="Calibri"/>
          <w:color w:val="000000" w:themeColor="text1"/>
          <w:sz w:val="16"/>
        </w:rPr>
        <w:t xml:space="preserve"> </w:t>
      </w:r>
      <w:r w:rsidRPr="00650400">
        <w:rPr>
          <w:rFonts w:ascii="Calibri" w:hAnsi="Calibri"/>
          <w:b/>
          <w:bCs/>
          <w:color w:val="000000" w:themeColor="text1"/>
          <w:sz w:val="16"/>
        </w:rPr>
        <w:t xml:space="preserve">enterprises which are not micro or small enterprises and which employ fewer than 250 people and have an annual turnover not exceeding EUR 50 million, </w:t>
      </w:r>
      <w:r w:rsidRPr="00650400">
        <w:rPr>
          <w:rFonts w:ascii="Calibri" w:hAnsi="Calibri"/>
          <w:b/>
          <w:bCs/>
          <w:i/>
          <w:iCs/>
          <w:color w:val="000000" w:themeColor="text1"/>
          <w:sz w:val="16"/>
        </w:rPr>
        <w:t>or</w:t>
      </w:r>
    </w:p>
    <w:p w14:paraId="2B6B4477" w14:textId="77777777" w:rsidR="00CA00B0" w:rsidRPr="00650400" w:rsidRDefault="00CA00B0" w:rsidP="00CA00B0">
      <w:pPr>
        <w:spacing w:before="2" w:line="195" w:lineRule="exact"/>
        <w:ind w:left="218"/>
        <w:rPr>
          <w:rFonts w:ascii="Calibri" w:hAnsi="Calibri"/>
          <w:color w:val="000000" w:themeColor="text1"/>
          <w:sz w:val="16"/>
        </w:rPr>
      </w:pPr>
      <w:r w:rsidRPr="00650400">
        <w:rPr>
          <w:rFonts w:ascii="Calibri" w:hAnsi="Calibri"/>
          <w:b/>
          <w:bCs/>
          <w:color w:val="000000" w:themeColor="text1"/>
          <w:sz w:val="16"/>
        </w:rPr>
        <w:t>annual balance sheet total does not exceed EUR 43 million.</w:t>
      </w:r>
    </w:p>
    <w:p w14:paraId="4D2E4985" w14:textId="77777777" w:rsidR="00CA00B0" w:rsidRPr="00650400" w:rsidRDefault="00CA00B0" w:rsidP="00CA00B0">
      <w:pPr>
        <w:pStyle w:val="Tekstpodstawowy"/>
        <w:tabs>
          <w:tab w:val="left" w:pos="926"/>
        </w:tabs>
        <w:spacing w:line="195" w:lineRule="exact"/>
        <w:ind w:left="218"/>
        <w:rPr>
          <w:color w:val="000000" w:themeColor="text1"/>
        </w:rPr>
      </w:pPr>
      <w:r w:rsidRPr="00650400">
        <w:rPr>
          <w:color w:val="000000" w:themeColor="text1"/>
          <w:vertAlign w:val="superscript"/>
        </w:rPr>
        <w:t>8</w:t>
      </w:r>
      <w:r w:rsidRPr="00650400">
        <w:rPr>
          <w:color w:val="000000" w:themeColor="text1"/>
        </w:rPr>
        <w:tab/>
        <w:t>See contract announcement, point III.1.5.</w:t>
      </w:r>
    </w:p>
    <w:p w14:paraId="03C74751" w14:textId="77777777" w:rsidR="00CA00B0" w:rsidRPr="00650400" w:rsidRDefault="00CA00B0" w:rsidP="00CA00B0">
      <w:pPr>
        <w:pStyle w:val="Tekstpodstawowy"/>
        <w:tabs>
          <w:tab w:val="left" w:pos="926"/>
        </w:tabs>
        <w:spacing w:before="2"/>
        <w:ind w:left="218"/>
        <w:rPr>
          <w:color w:val="000000" w:themeColor="text1"/>
        </w:rPr>
      </w:pPr>
      <w:r w:rsidRPr="00650400">
        <w:rPr>
          <w:color w:val="000000" w:themeColor="text1"/>
          <w:vertAlign w:val="superscript"/>
        </w:rPr>
        <w:t>9</w:t>
      </w:r>
      <w:r w:rsidRPr="00650400">
        <w:rPr>
          <w:color w:val="000000" w:themeColor="text1"/>
        </w:rPr>
        <w:tab/>
        <w:t>I.e. an enterprise whose main objective is the social and professional integration of disabled or disadvantaged people.</w:t>
      </w:r>
    </w:p>
    <w:p w14:paraId="0F07934B" w14:textId="77777777" w:rsidR="00CA00B0" w:rsidRPr="00650400" w:rsidRDefault="00CA00B0" w:rsidP="00CA00B0">
      <w:pPr>
        <w:rPr>
          <w:color w:val="000000" w:themeColor="text1"/>
        </w:rPr>
        <w:sectPr w:rsidR="00CA00B0" w:rsidRPr="00650400" w:rsidSect="00552ED9">
          <w:pgSz w:w="16840" w:h="11910" w:orient="landscape"/>
          <w:pgMar w:top="1100" w:right="1200" w:bottom="1200" w:left="1200" w:header="0" w:footer="920" w:gutter="0"/>
          <w:cols w:space="708"/>
        </w:sectPr>
      </w:pPr>
    </w:p>
    <w:p w14:paraId="30AA65CF"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060433DF" w14:textId="77777777" w:rsidTr="00854ADA">
        <w:trPr>
          <w:trHeight w:val="5794"/>
        </w:trPr>
        <w:tc>
          <w:tcPr>
            <w:tcW w:w="4645" w:type="dxa"/>
          </w:tcPr>
          <w:p w14:paraId="14108D92" w14:textId="77777777" w:rsidR="00CA00B0" w:rsidRPr="00650400" w:rsidRDefault="00CA00B0" w:rsidP="00854ADA">
            <w:pPr>
              <w:pStyle w:val="TableParagraph"/>
              <w:spacing w:line="268" w:lineRule="exact"/>
              <w:rPr>
                <w:rFonts w:ascii="Calibri" w:hAnsi="Calibri"/>
                <w:color w:val="000000" w:themeColor="text1"/>
              </w:rPr>
            </w:pPr>
            <w:r w:rsidRPr="00650400">
              <w:rPr>
                <w:rFonts w:ascii="Calibri" w:hAnsi="Calibri"/>
                <w:color w:val="000000" w:themeColor="text1"/>
              </w:rPr>
              <w:t>of disabled or</w:t>
            </w:r>
          </w:p>
          <w:p w14:paraId="5A13C592" w14:textId="77777777" w:rsidR="00CA00B0" w:rsidRPr="00650400" w:rsidRDefault="00CA00B0" w:rsidP="00854ADA">
            <w:pPr>
              <w:pStyle w:val="TableParagraph"/>
              <w:rPr>
                <w:rFonts w:ascii="Calibri" w:hAnsi="Calibri"/>
                <w:color w:val="000000" w:themeColor="text1"/>
              </w:rPr>
            </w:pPr>
            <w:r w:rsidRPr="00650400">
              <w:rPr>
                <w:rFonts w:ascii="Calibri" w:hAnsi="Calibri"/>
                <w:color w:val="000000" w:themeColor="text1"/>
              </w:rPr>
              <w:t>disadvantaged workers concerned.</w:t>
            </w:r>
          </w:p>
        </w:tc>
        <w:tc>
          <w:tcPr>
            <w:tcW w:w="4647" w:type="dxa"/>
          </w:tcPr>
          <w:p w14:paraId="438F6055" w14:textId="77777777" w:rsidR="00CA00B0" w:rsidRPr="00650400" w:rsidRDefault="00CA00B0" w:rsidP="00854ADA">
            <w:pPr>
              <w:pStyle w:val="TableParagraph"/>
              <w:ind w:left="0"/>
              <w:rPr>
                <w:rFonts w:ascii="Times New Roman"/>
                <w:color w:val="000000" w:themeColor="text1"/>
                <w:sz w:val="20"/>
              </w:rPr>
            </w:pPr>
          </w:p>
        </w:tc>
        <w:tc>
          <w:tcPr>
            <w:tcW w:w="4645" w:type="dxa"/>
          </w:tcPr>
          <w:p w14:paraId="6E6F851A" w14:textId="47BD0EC9" w:rsidR="00CA00B0" w:rsidRPr="00650400" w:rsidRDefault="00CA00B0" w:rsidP="00854ADA">
            <w:pPr>
              <w:pStyle w:val="TableParagraph"/>
              <w:ind w:left="105" w:right="83"/>
              <w:rPr>
                <w:color w:val="000000" w:themeColor="text1"/>
              </w:rPr>
            </w:pPr>
            <w:r w:rsidRPr="00650400">
              <w:rPr>
                <w:color w:val="000000" w:themeColor="text1"/>
              </w:rPr>
              <w:t xml:space="preserve">of the activities of their organisationally separate units which will perform the contract is the social and professional integration of socially marginalised people, may </w:t>
            </w:r>
            <w:r w:rsidR="007221CA" w:rsidRPr="00650400">
              <w:rPr>
                <w:color w:val="000000" w:themeColor="text1"/>
              </w:rPr>
              <w:t>apply</w:t>
            </w:r>
            <w:r w:rsidRPr="00650400">
              <w:rPr>
                <w:color w:val="000000" w:themeColor="text1"/>
              </w:rPr>
              <w:t xml:space="preserve"> for the award of the contract, provided that the percentage of such people employed by the contractor or its unit which will perform the contract is not less than 30%. In particular, the provision identifies examples of socially marginalised groups in this respect.</w:t>
            </w:r>
          </w:p>
          <w:p w14:paraId="475229AF" w14:textId="77777777" w:rsidR="00CA00B0" w:rsidRPr="00650400" w:rsidRDefault="00CA00B0" w:rsidP="00854ADA">
            <w:pPr>
              <w:pStyle w:val="TableParagraph"/>
              <w:spacing w:before="117"/>
              <w:ind w:left="105" w:right="156"/>
              <w:rPr>
                <w:color w:val="000000" w:themeColor="text1"/>
              </w:rPr>
            </w:pPr>
            <w:r w:rsidRPr="00650400">
              <w:rPr>
                <w:color w:val="000000" w:themeColor="text1"/>
              </w:rPr>
              <w:t>Please refer to section III.1.5 of the contract announcement (Official Journal of the EU) for information on whether the contract has been restricted in this way.</w:t>
            </w:r>
          </w:p>
          <w:p w14:paraId="36160680" w14:textId="77777777" w:rsidR="00CA00B0" w:rsidRPr="00650400" w:rsidRDefault="00CA00B0" w:rsidP="00854ADA">
            <w:pPr>
              <w:pStyle w:val="TableParagraph"/>
              <w:spacing w:before="120"/>
              <w:ind w:left="105" w:right="120"/>
              <w:rPr>
                <w:color w:val="000000" w:themeColor="text1"/>
              </w:rPr>
            </w:pPr>
            <w:r w:rsidRPr="00650400">
              <w:rPr>
                <w:color w:val="000000" w:themeColor="text1"/>
              </w:rPr>
              <w:t>A 'social enterprise' should be understood as an enterprise whose main objective is the social and professional integration of disabled or disadvantaged people.</w:t>
            </w:r>
          </w:p>
        </w:tc>
      </w:tr>
      <w:tr w:rsidR="00802317" w:rsidRPr="00650400" w14:paraId="7F45E98B" w14:textId="77777777" w:rsidTr="00854ADA">
        <w:trPr>
          <w:trHeight w:val="2532"/>
        </w:trPr>
        <w:tc>
          <w:tcPr>
            <w:tcW w:w="4645" w:type="dxa"/>
          </w:tcPr>
          <w:p w14:paraId="6A469D8B" w14:textId="77777777" w:rsidR="00CA00B0" w:rsidRPr="00650400" w:rsidRDefault="00CA00B0" w:rsidP="00854ADA">
            <w:pPr>
              <w:pStyle w:val="TableParagraph"/>
              <w:tabs>
                <w:tab w:val="left" w:pos="1842"/>
                <w:tab w:val="left" w:pos="3134"/>
              </w:tabs>
              <w:spacing w:before="119"/>
              <w:ind w:right="94"/>
              <w:jc w:val="both"/>
              <w:rPr>
                <w:rFonts w:ascii="Calibri" w:hAnsi="Calibri"/>
                <w:color w:val="000000" w:themeColor="text1"/>
              </w:rPr>
            </w:pPr>
            <w:r w:rsidRPr="00650400">
              <w:rPr>
                <w:rFonts w:ascii="Calibri" w:hAnsi="Calibri"/>
                <w:color w:val="000000" w:themeColor="text1"/>
              </w:rPr>
              <w:t>If applicable, is the contractor registered in an official</w:t>
            </w:r>
            <w:r w:rsidRPr="00650400">
              <w:rPr>
                <w:rFonts w:ascii="Calibri" w:hAnsi="Calibri"/>
                <w:color w:val="000000" w:themeColor="text1"/>
              </w:rPr>
              <w:tab/>
              <w:t>list</w:t>
            </w:r>
            <w:r w:rsidRPr="00650400">
              <w:rPr>
                <w:rFonts w:ascii="Calibri" w:hAnsi="Calibri"/>
                <w:color w:val="000000" w:themeColor="text1"/>
              </w:rPr>
              <w:tab/>
              <w:t>of approved contractors or holds an equivalent certificate (e.g. under a national (pre-)qualification scheme)?</w:t>
            </w:r>
          </w:p>
        </w:tc>
        <w:tc>
          <w:tcPr>
            <w:tcW w:w="4647" w:type="dxa"/>
          </w:tcPr>
          <w:p w14:paraId="3216CBCB" w14:textId="77777777" w:rsidR="00CA00B0" w:rsidRPr="00650400" w:rsidRDefault="00CA00B0" w:rsidP="00854ADA">
            <w:pPr>
              <w:pStyle w:val="TableParagraph"/>
              <w:spacing w:before="119"/>
              <w:rPr>
                <w:rFonts w:ascii="Calibri"/>
                <w:color w:val="000000" w:themeColor="text1"/>
              </w:rPr>
            </w:pPr>
            <w:r w:rsidRPr="00650400">
              <w:rPr>
                <w:rFonts w:ascii="Calibri" w:hAnsi="Calibri"/>
                <w:color w:val="000000" w:themeColor="text1"/>
              </w:rPr>
              <w:t>[] Yes [] No []Yes [] Not applicable</w:t>
            </w:r>
          </w:p>
        </w:tc>
        <w:tc>
          <w:tcPr>
            <w:tcW w:w="4645" w:type="dxa"/>
          </w:tcPr>
          <w:p w14:paraId="2F94EC9C" w14:textId="391B0D97" w:rsidR="00CA00B0" w:rsidRPr="00650400" w:rsidRDefault="00CA00B0" w:rsidP="00854ADA">
            <w:pPr>
              <w:pStyle w:val="TableParagraph"/>
              <w:spacing w:before="119"/>
              <w:ind w:left="105" w:right="181"/>
              <w:rPr>
                <w:color w:val="000000" w:themeColor="text1"/>
              </w:rPr>
            </w:pPr>
            <w:r w:rsidRPr="00650400">
              <w:rPr>
                <w:color w:val="000000" w:themeColor="text1"/>
              </w:rPr>
              <w:t>The Directive</w:t>
            </w:r>
            <w:r w:rsidR="007221CA" w:rsidRPr="00650400">
              <w:rPr>
                <w:rFonts w:ascii="Symbol" w:hAnsi="Symbol"/>
                <w:color w:val="000000" w:themeColor="text1"/>
                <w:sz w:val="13"/>
              </w:rPr>
              <w:t></w:t>
            </w:r>
            <w:r w:rsidRPr="00650400">
              <w:rPr>
                <w:rFonts w:ascii="Times New Roman" w:hAnsi="Times New Roman"/>
                <w:color w:val="000000" w:themeColor="text1"/>
              </w:rPr>
              <w:t xml:space="preserve"> </w:t>
            </w:r>
            <w:r w:rsidRPr="00650400">
              <w:rPr>
                <w:color w:val="000000" w:themeColor="text1"/>
              </w:rPr>
              <w:t>, in Article 64, provides for the possibility for Member States to establish and maintain official lists of approved contractors and their certification. Transposition of these regulations is not mandatory. The Polish legislator has not made use of the possibility of establishing official lists of approved contractors.</w:t>
            </w:r>
          </w:p>
        </w:tc>
      </w:tr>
    </w:tbl>
    <w:bookmarkStart w:id="0" w:name="_GoBack"/>
    <w:bookmarkEnd w:id="0"/>
    <w:p w14:paraId="381D87A3" w14:textId="672D7062" w:rsidR="00CA00B0" w:rsidRPr="00650400" w:rsidRDefault="00CA00B0" w:rsidP="00CA00B0">
      <w:pPr>
        <w:pStyle w:val="Tekstpodstawowy"/>
        <w:spacing w:before="10"/>
        <w:rPr>
          <w:color w:val="000000" w:themeColor="text1"/>
          <w:sz w:val="25"/>
        </w:rPr>
      </w:pPr>
      <w:r w:rsidRPr="00650400">
        <w:rPr>
          <w:noProof/>
          <w:color w:val="000000" w:themeColor="text1"/>
          <w:lang w:val="pl-PL" w:eastAsia="pl-PL" w:bidi="ar-SA"/>
        </w:rPr>
        <mc:AlternateContent>
          <mc:Choice Requires="wps">
            <w:drawing>
              <wp:anchor distT="0" distB="0" distL="0" distR="0" simplePos="0" relativeHeight="251667456" behindDoc="1" locked="0" layoutInCell="1" allowOverlap="1" wp14:anchorId="1279E183" wp14:editId="7CDDE1D4">
                <wp:simplePos x="0" y="0"/>
                <wp:positionH relativeFrom="page">
                  <wp:posOffset>900430</wp:posOffset>
                </wp:positionH>
                <wp:positionV relativeFrom="paragraph">
                  <wp:posOffset>225425</wp:posOffset>
                </wp:positionV>
                <wp:extent cx="1828800" cy="8890"/>
                <wp:effectExtent l="0" t="0" r="4445" b="1905"/>
                <wp:wrapTopAndBottom/>
                <wp:docPr id="1297450802"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4B8AA2" id="Prostokąt 5" o:spid="_x0000_s1026" style="position:absolute;margin-left:70.9pt;margin-top:17.75pt;width:2in;height:.7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" fillcolor="black" stroked="f">
                <w10:wrap type="topAndBottom" anchorx="page"/>
              </v:rect>
            </w:pict>
          </mc:Fallback>
        </mc:AlternateContent>
      </w:r>
    </w:p>
    <w:p w14:paraId="5FE941B8" w14:textId="77777777" w:rsidR="00CA00B0" w:rsidRPr="00650400" w:rsidRDefault="00CA00B0" w:rsidP="00CA00B0">
      <w:pPr>
        <w:pStyle w:val="Tekstpodstawowy"/>
        <w:spacing w:before="73"/>
        <w:ind w:left="218"/>
        <w:rPr>
          <w:color w:val="000000" w:themeColor="text1"/>
        </w:rPr>
      </w:pPr>
      <w:r w:rsidRPr="00650400">
        <w:rPr>
          <w:rFonts w:ascii="Symbol" w:hAnsi="Symbol"/>
          <w:color w:val="000000" w:themeColor="text1"/>
          <w:sz w:val="13"/>
        </w:rPr>
        <w:t></w:t>
      </w:r>
      <w:r w:rsidRPr="00650400">
        <w:rPr>
          <w:rFonts w:ascii="Times New Roman" w:hAnsi="Times New Roman"/>
          <w:color w:val="000000" w:themeColor="text1"/>
          <w:sz w:val="13"/>
        </w:rPr>
        <w:t xml:space="preserve"> </w:t>
      </w:r>
      <w:r w:rsidRPr="00650400">
        <w:rPr>
          <w:color w:val="000000" w:themeColor="text1"/>
        </w:rPr>
        <w:t>Directive 2014/24/EU of the European Parliament and of the Council of 26 February 2014 on public procurement, repealing Directive 2004/18/EC (Official Journal of the EU L 94 of 28.3.2014, p. 65)</w:t>
      </w:r>
    </w:p>
    <w:p w14:paraId="128B10F4" w14:textId="77777777" w:rsidR="00CA00B0" w:rsidRPr="00650400" w:rsidRDefault="00CA00B0" w:rsidP="00CA00B0">
      <w:pPr>
        <w:rPr>
          <w:color w:val="000000" w:themeColor="text1"/>
        </w:rPr>
        <w:sectPr w:rsidR="00CA00B0" w:rsidRPr="00650400" w:rsidSect="00552ED9">
          <w:pgSz w:w="16840" w:h="11910" w:orient="landscape"/>
          <w:pgMar w:top="1100" w:right="1200" w:bottom="1200" w:left="1200" w:header="0" w:footer="920" w:gutter="0"/>
          <w:cols w:space="708"/>
        </w:sectPr>
      </w:pPr>
    </w:p>
    <w:p w14:paraId="7C1623B3"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4921D2ED" w14:textId="77777777" w:rsidTr="00854ADA">
        <w:trPr>
          <w:trHeight w:val="5640"/>
        </w:trPr>
        <w:tc>
          <w:tcPr>
            <w:tcW w:w="4645" w:type="dxa"/>
          </w:tcPr>
          <w:p w14:paraId="786479AB" w14:textId="77777777" w:rsidR="00CA00B0" w:rsidRPr="00650400" w:rsidRDefault="00CA00B0" w:rsidP="00854ADA">
            <w:pPr>
              <w:pStyle w:val="TableParagraph"/>
              <w:ind w:left="0"/>
              <w:rPr>
                <w:rFonts w:ascii="Times New Roman"/>
                <w:color w:val="000000" w:themeColor="text1"/>
              </w:rPr>
            </w:pPr>
          </w:p>
        </w:tc>
        <w:tc>
          <w:tcPr>
            <w:tcW w:w="4647" w:type="dxa"/>
          </w:tcPr>
          <w:p w14:paraId="419C87D6" w14:textId="77777777" w:rsidR="00CA00B0" w:rsidRPr="00650400" w:rsidRDefault="00CA00B0" w:rsidP="00854ADA">
            <w:pPr>
              <w:pStyle w:val="TableParagraph"/>
              <w:ind w:left="0"/>
              <w:rPr>
                <w:rFonts w:ascii="Times New Roman"/>
                <w:color w:val="000000" w:themeColor="text1"/>
              </w:rPr>
            </w:pPr>
          </w:p>
        </w:tc>
        <w:tc>
          <w:tcPr>
            <w:tcW w:w="4645" w:type="dxa"/>
          </w:tcPr>
          <w:p w14:paraId="2D13FA2E" w14:textId="77777777" w:rsidR="00CA00B0" w:rsidRPr="00650400" w:rsidRDefault="00CA00B0" w:rsidP="00854ADA">
            <w:pPr>
              <w:pStyle w:val="TableParagraph"/>
              <w:ind w:left="105" w:right="890"/>
              <w:rPr>
                <w:b/>
                <w:color w:val="000000" w:themeColor="text1"/>
              </w:rPr>
            </w:pPr>
            <w:r w:rsidRPr="00650400">
              <w:rPr>
                <w:b/>
                <w:bCs/>
                <w:color w:val="000000" w:themeColor="text1"/>
              </w:rPr>
              <w:t>Polish contractors in this subsection mark the option "Not applicable" and</w:t>
            </w:r>
          </w:p>
          <w:p w14:paraId="72717D97" w14:textId="77777777" w:rsidR="00CA00B0" w:rsidRPr="00650400" w:rsidRDefault="00CA00B0" w:rsidP="00854ADA">
            <w:pPr>
              <w:pStyle w:val="TableParagraph"/>
              <w:ind w:left="105" w:right="670"/>
              <w:rPr>
                <w:b/>
                <w:color w:val="000000" w:themeColor="text1"/>
              </w:rPr>
            </w:pPr>
            <w:r w:rsidRPr="00650400">
              <w:rPr>
                <w:b/>
                <w:bCs/>
                <w:color w:val="000000" w:themeColor="text1"/>
              </w:rPr>
              <w:t>leave the rest of the subsection blank.</w:t>
            </w:r>
          </w:p>
          <w:p w14:paraId="06EC039E" w14:textId="77777777" w:rsidR="00CA00B0" w:rsidRPr="00650400" w:rsidRDefault="00CA00B0" w:rsidP="00854ADA">
            <w:pPr>
              <w:pStyle w:val="TableParagraph"/>
              <w:spacing w:before="120" w:line="259" w:lineRule="auto"/>
              <w:ind w:left="105" w:right="125"/>
              <w:rPr>
                <w:color w:val="000000" w:themeColor="text1"/>
              </w:rPr>
            </w:pPr>
            <w:r w:rsidRPr="00650400">
              <w:rPr>
                <w:color w:val="000000" w:themeColor="text1"/>
              </w:rPr>
              <w:t xml:space="preserve">In contrast, such lists exist in some other EU Member States. In Germany, for instance, there is an official list of approved building contractors: </w:t>
            </w:r>
            <w:hyperlink r:id="rId11">
              <w:r w:rsidRPr="00650400">
                <w:rPr>
                  <w:color w:val="000000" w:themeColor="text1"/>
                  <w:u w:val="single"/>
                </w:rPr>
                <w:t>http://www.pq-verein.de/</w:t>
              </w:r>
            </w:hyperlink>
            <w:r w:rsidRPr="00650400">
              <w:rPr>
                <w:color w:val="000000" w:themeColor="text1"/>
              </w:rPr>
              <w:t xml:space="preserve">, in the Czech Republic - lists and certification for all types of contracts </w:t>
            </w:r>
            <w:hyperlink r:id="rId12">
              <w:r w:rsidRPr="00650400">
                <w:rPr>
                  <w:color w:val="000000" w:themeColor="text1"/>
                  <w:u w:val="single"/>
                </w:rPr>
                <w:t>http://www.isvz.cz/isvz/Podpora/ISVZ.aspx</w:t>
              </w:r>
            </w:hyperlink>
          </w:p>
          <w:p w14:paraId="27537E52" w14:textId="77777777" w:rsidR="00CA00B0" w:rsidRPr="00650400" w:rsidRDefault="00CA00B0" w:rsidP="00854ADA">
            <w:pPr>
              <w:pStyle w:val="TableParagraph"/>
              <w:spacing w:before="156"/>
              <w:ind w:left="105" w:right="127"/>
              <w:rPr>
                <w:color w:val="000000" w:themeColor="text1"/>
              </w:rPr>
            </w:pPr>
            <w:r w:rsidRPr="00650400">
              <w:rPr>
                <w:color w:val="000000" w:themeColor="text1"/>
              </w:rPr>
              <w:t>If the (foreign) contractor is included in such a list, he or she shall mark the answer "Yes" and complete the further part of the form in the space below. The space "No" shall be filled in by the contractor who is not included in such a list without completing the further part of the form in the space below.</w:t>
            </w:r>
          </w:p>
        </w:tc>
      </w:tr>
      <w:tr w:rsidR="00CA00B0" w:rsidRPr="00650400" w14:paraId="4606CA62" w14:textId="77777777" w:rsidTr="00854ADA">
        <w:trPr>
          <w:trHeight w:val="3315"/>
        </w:trPr>
        <w:tc>
          <w:tcPr>
            <w:tcW w:w="4645" w:type="dxa"/>
          </w:tcPr>
          <w:p w14:paraId="31A59E59" w14:textId="77777777" w:rsidR="00CA00B0" w:rsidRPr="00650400" w:rsidRDefault="00CA00B0" w:rsidP="00854ADA">
            <w:pPr>
              <w:pStyle w:val="TableParagraph"/>
              <w:spacing w:before="119"/>
              <w:jc w:val="both"/>
              <w:rPr>
                <w:rFonts w:ascii="Calibri" w:hAnsi="Calibri"/>
                <w:color w:val="000000" w:themeColor="text1"/>
              </w:rPr>
            </w:pPr>
            <w:r w:rsidRPr="00650400">
              <w:rPr>
                <w:rFonts w:ascii="Calibri" w:hAnsi="Calibri"/>
                <w:b/>
                <w:bCs/>
                <w:color w:val="000000" w:themeColor="text1"/>
              </w:rPr>
              <w:t>If yes:</w:t>
            </w:r>
          </w:p>
          <w:p w14:paraId="39B8846A" w14:textId="77777777" w:rsidR="00CA00B0" w:rsidRPr="00650400" w:rsidRDefault="00CA00B0" w:rsidP="00854ADA">
            <w:pPr>
              <w:pStyle w:val="TableParagraph"/>
              <w:spacing w:before="120"/>
              <w:ind w:right="96"/>
              <w:jc w:val="both"/>
              <w:rPr>
                <w:rFonts w:ascii="Calibri" w:hAnsi="Calibri"/>
                <w:b/>
                <w:color w:val="000000" w:themeColor="text1"/>
              </w:rPr>
            </w:pPr>
            <w:r w:rsidRPr="00650400">
              <w:rPr>
                <w:rFonts w:ascii="Calibri" w:hAnsi="Calibri"/>
                <w:b/>
                <w:bCs/>
                <w:color w:val="000000" w:themeColor="text1"/>
              </w:rPr>
              <w:t>Please respond in the remainder of this section, in Section B and, where applicable, Section C of this Part, complete Part V (where applicable) and, in each case, complete and sign Part VI.</w:t>
            </w:r>
          </w:p>
          <w:p w14:paraId="76BCA64E" w14:textId="77777777" w:rsidR="00CA00B0" w:rsidRPr="00650400" w:rsidRDefault="00CA00B0" w:rsidP="00CA00B0">
            <w:pPr>
              <w:pStyle w:val="TableParagraph"/>
              <w:numPr>
                <w:ilvl w:val="0"/>
                <w:numId w:val="5"/>
              </w:numPr>
              <w:tabs>
                <w:tab w:val="left" w:pos="331"/>
              </w:tabs>
              <w:spacing w:before="120"/>
              <w:ind w:right="129" w:firstLine="0"/>
              <w:rPr>
                <w:rFonts w:ascii="Calibri" w:hAnsi="Calibri"/>
                <w:color w:val="000000" w:themeColor="text1"/>
              </w:rPr>
            </w:pPr>
            <w:r w:rsidRPr="00650400">
              <w:rPr>
                <w:rFonts w:ascii="Calibri" w:hAnsi="Calibri"/>
                <w:color w:val="000000" w:themeColor="text1"/>
              </w:rPr>
              <w:t>Please indicate the name of the list or certificate and the relevant registration number or certificate number, if applicable:</w:t>
            </w:r>
          </w:p>
          <w:p w14:paraId="3E44E955" w14:textId="77777777" w:rsidR="00CA00B0" w:rsidRPr="00650400" w:rsidRDefault="00CA00B0" w:rsidP="00CA00B0">
            <w:pPr>
              <w:pStyle w:val="TableParagraph"/>
              <w:numPr>
                <w:ilvl w:val="0"/>
                <w:numId w:val="5"/>
              </w:numPr>
              <w:tabs>
                <w:tab w:val="left" w:pos="341"/>
              </w:tabs>
              <w:spacing w:line="250" w:lineRule="exact"/>
              <w:ind w:left="340" w:hanging="234"/>
              <w:rPr>
                <w:rFonts w:ascii="Calibri" w:hAnsi="Calibri"/>
                <w:color w:val="000000" w:themeColor="text1"/>
              </w:rPr>
            </w:pPr>
            <w:r w:rsidRPr="00650400">
              <w:rPr>
                <w:rFonts w:ascii="Calibri" w:hAnsi="Calibri"/>
                <w:color w:val="000000" w:themeColor="text1"/>
              </w:rPr>
              <w:t>If the certificate of listing or</w:t>
            </w:r>
          </w:p>
        </w:tc>
        <w:tc>
          <w:tcPr>
            <w:tcW w:w="4647" w:type="dxa"/>
          </w:tcPr>
          <w:p w14:paraId="74B84A67" w14:textId="77777777" w:rsidR="00CA00B0" w:rsidRPr="00650400" w:rsidRDefault="00CA00B0" w:rsidP="00854ADA">
            <w:pPr>
              <w:pStyle w:val="TableParagraph"/>
              <w:ind w:left="0"/>
              <w:rPr>
                <w:rFonts w:ascii="Calibri"/>
                <w:color w:val="000000" w:themeColor="text1"/>
              </w:rPr>
            </w:pPr>
          </w:p>
          <w:p w14:paraId="5D0B3A2B" w14:textId="77777777" w:rsidR="00CA00B0" w:rsidRPr="00650400" w:rsidRDefault="00CA00B0" w:rsidP="00854ADA">
            <w:pPr>
              <w:pStyle w:val="TableParagraph"/>
              <w:ind w:left="0"/>
              <w:rPr>
                <w:rFonts w:ascii="Calibri"/>
                <w:color w:val="000000" w:themeColor="text1"/>
              </w:rPr>
            </w:pPr>
          </w:p>
          <w:p w14:paraId="12C35B11" w14:textId="77777777" w:rsidR="00CA00B0" w:rsidRPr="00650400" w:rsidRDefault="00CA00B0" w:rsidP="00854ADA">
            <w:pPr>
              <w:pStyle w:val="TableParagraph"/>
              <w:ind w:left="0"/>
              <w:rPr>
                <w:rFonts w:ascii="Calibri"/>
                <w:color w:val="000000" w:themeColor="text1"/>
              </w:rPr>
            </w:pPr>
          </w:p>
          <w:p w14:paraId="6B894DAD" w14:textId="77777777" w:rsidR="00CA00B0" w:rsidRPr="00650400" w:rsidRDefault="00CA00B0" w:rsidP="00854ADA">
            <w:pPr>
              <w:pStyle w:val="TableParagraph"/>
              <w:ind w:left="0"/>
              <w:rPr>
                <w:rFonts w:ascii="Calibri"/>
                <w:color w:val="000000" w:themeColor="text1"/>
              </w:rPr>
            </w:pPr>
          </w:p>
          <w:p w14:paraId="0D75D006" w14:textId="77777777" w:rsidR="00CA00B0" w:rsidRPr="00650400" w:rsidRDefault="00CA00B0" w:rsidP="00854ADA">
            <w:pPr>
              <w:pStyle w:val="TableParagraph"/>
              <w:ind w:left="0"/>
              <w:rPr>
                <w:rFonts w:ascii="Calibri"/>
                <w:color w:val="000000" w:themeColor="text1"/>
              </w:rPr>
            </w:pPr>
          </w:p>
          <w:p w14:paraId="7BBA387D" w14:textId="77777777" w:rsidR="00CA00B0" w:rsidRPr="00650400" w:rsidRDefault="00CA00B0" w:rsidP="00854ADA">
            <w:pPr>
              <w:pStyle w:val="TableParagraph"/>
              <w:ind w:left="0"/>
              <w:rPr>
                <w:rFonts w:ascii="Calibri"/>
                <w:color w:val="000000" w:themeColor="text1"/>
              </w:rPr>
            </w:pPr>
          </w:p>
          <w:p w14:paraId="32160A19" w14:textId="77777777" w:rsidR="00CA00B0" w:rsidRPr="00650400" w:rsidRDefault="00CA00B0" w:rsidP="00854ADA">
            <w:pPr>
              <w:pStyle w:val="TableParagraph"/>
              <w:ind w:left="0"/>
              <w:rPr>
                <w:rFonts w:ascii="Calibri"/>
                <w:color w:val="000000" w:themeColor="text1"/>
              </w:rPr>
            </w:pPr>
          </w:p>
          <w:p w14:paraId="128E3022" w14:textId="77777777" w:rsidR="00CA00B0" w:rsidRPr="00650400" w:rsidRDefault="00CA00B0" w:rsidP="00854ADA">
            <w:pPr>
              <w:pStyle w:val="TableParagraph"/>
              <w:spacing w:before="7"/>
              <w:ind w:left="0"/>
              <w:rPr>
                <w:rFonts w:ascii="Calibri"/>
                <w:color w:val="000000" w:themeColor="text1"/>
                <w:sz w:val="19"/>
              </w:rPr>
            </w:pPr>
          </w:p>
          <w:p w14:paraId="73D95407" w14:textId="77777777" w:rsidR="00CA00B0" w:rsidRPr="00650400" w:rsidRDefault="00CA00B0" w:rsidP="00854ADA">
            <w:pPr>
              <w:pStyle w:val="TableParagraph"/>
              <w:rPr>
                <w:rFonts w:ascii="Calibri" w:hAnsi="Calibri"/>
                <w:color w:val="000000" w:themeColor="text1"/>
              </w:rPr>
            </w:pPr>
            <w:r w:rsidRPr="00650400">
              <w:rPr>
                <w:rFonts w:ascii="Calibri" w:hAnsi="Calibri"/>
                <w:color w:val="000000" w:themeColor="text1"/>
              </w:rPr>
              <w:t>a) [……]</w:t>
            </w:r>
          </w:p>
        </w:tc>
        <w:tc>
          <w:tcPr>
            <w:tcW w:w="4645" w:type="dxa"/>
          </w:tcPr>
          <w:p w14:paraId="73797BEA" w14:textId="77777777" w:rsidR="00CA00B0" w:rsidRPr="00650400" w:rsidRDefault="00CA00B0" w:rsidP="00854ADA">
            <w:pPr>
              <w:pStyle w:val="TableParagraph"/>
              <w:spacing w:before="117"/>
              <w:ind w:left="105" w:right="585"/>
              <w:rPr>
                <w:color w:val="000000" w:themeColor="text1"/>
              </w:rPr>
            </w:pPr>
            <w:r w:rsidRPr="00650400">
              <w:rPr>
                <w:color w:val="000000" w:themeColor="text1"/>
              </w:rPr>
              <w:t>To be filled in by a contractor from a country which has an official list of approved contractors and which is included in such a list.</w:t>
            </w:r>
          </w:p>
          <w:p w14:paraId="1693A517" w14:textId="77777777" w:rsidR="00CA00B0" w:rsidRPr="00650400" w:rsidRDefault="00CA00B0" w:rsidP="00854ADA">
            <w:pPr>
              <w:pStyle w:val="TableParagraph"/>
              <w:ind w:left="0"/>
              <w:rPr>
                <w:rFonts w:ascii="Calibri"/>
                <w:color w:val="000000" w:themeColor="text1"/>
                <w:sz w:val="24"/>
              </w:rPr>
            </w:pPr>
          </w:p>
          <w:p w14:paraId="3931182E" w14:textId="77777777" w:rsidR="00CA00B0" w:rsidRPr="00650400" w:rsidRDefault="00CA00B0" w:rsidP="00854ADA">
            <w:pPr>
              <w:pStyle w:val="TableParagraph"/>
              <w:ind w:left="0"/>
              <w:rPr>
                <w:rFonts w:ascii="Calibri"/>
                <w:color w:val="000000" w:themeColor="text1"/>
                <w:sz w:val="24"/>
              </w:rPr>
            </w:pPr>
          </w:p>
          <w:p w14:paraId="2B7978B9" w14:textId="77777777" w:rsidR="00CA00B0" w:rsidRPr="00650400" w:rsidRDefault="00CA00B0" w:rsidP="00854ADA">
            <w:pPr>
              <w:pStyle w:val="TableParagraph"/>
              <w:spacing w:before="1"/>
              <w:ind w:left="0"/>
              <w:rPr>
                <w:rFonts w:ascii="Calibri"/>
                <w:color w:val="000000" w:themeColor="text1"/>
                <w:sz w:val="23"/>
              </w:rPr>
            </w:pPr>
          </w:p>
          <w:p w14:paraId="6E192D24" w14:textId="77777777" w:rsidR="00CA00B0" w:rsidRPr="00650400" w:rsidRDefault="00CA00B0" w:rsidP="00854ADA">
            <w:pPr>
              <w:pStyle w:val="TableParagraph"/>
              <w:ind w:left="105" w:right="743"/>
              <w:rPr>
                <w:color w:val="000000" w:themeColor="text1"/>
              </w:rPr>
            </w:pPr>
            <w:r w:rsidRPr="00650400">
              <w:rPr>
                <w:color w:val="000000" w:themeColor="text1"/>
              </w:rPr>
              <w:t>Whenever the European Single Procurement Document form refers to the availability</w:t>
            </w:r>
          </w:p>
          <w:p w14:paraId="56E5B969" w14:textId="77777777" w:rsidR="00CA00B0" w:rsidRPr="00650400" w:rsidRDefault="00CA00B0" w:rsidP="00854ADA">
            <w:pPr>
              <w:pStyle w:val="TableParagraph"/>
              <w:ind w:left="105" w:right="180"/>
              <w:rPr>
                <w:color w:val="000000" w:themeColor="text1"/>
              </w:rPr>
            </w:pPr>
            <w:r w:rsidRPr="00650400">
              <w:rPr>
                <w:color w:val="000000" w:themeColor="text1"/>
              </w:rPr>
              <w:t>of relevant documents or certificates in electronic form</w:t>
            </w:r>
          </w:p>
        </w:tc>
      </w:tr>
    </w:tbl>
    <w:p w14:paraId="0D8EF842" w14:textId="77777777" w:rsidR="00CA00B0" w:rsidRPr="00650400" w:rsidRDefault="00CA00B0" w:rsidP="00CA00B0">
      <w:pPr>
        <w:rPr>
          <w:color w:val="000000" w:themeColor="text1"/>
        </w:rPr>
        <w:sectPr w:rsidR="00CA00B0" w:rsidRPr="00650400" w:rsidSect="00552ED9">
          <w:pgSz w:w="16840" w:h="11910" w:orient="landscape"/>
          <w:pgMar w:top="1100" w:right="1200" w:bottom="1120" w:left="1200" w:header="0" w:footer="920" w:gutter="0"/>
          <w:cols w:space="708"/>
        </w:sectPr>
      </w:pPr>
    </w:p>
    <w:p w14:paraId="40D6A99C"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67593431" w14:textId="77777777" w:rsidTr="00854ADA">
        <w:trPr>
          <w:trHeight w:val="7371"/>
        </w:trPr>
        <w:tc>
          <w:tcPr>
            <w:tcW w:w="4645" w:type="dxa"/>
          </w:tcPr>
          <w:p w14:paraId="063590E7" w14:textId="77777777" w:rsidR="00CA00B0" w:rsidRPr="00650400" w:rsidRDefault="00CA00B0" w:rsidP="00854ADA">
            <w:pPr>
              <w:pStyle w:val="TableParagraph"/>
              <w:ind w:right="326"/>
              <w:rPr>
                <w:rFonts w:ascii="Calibri" w:hAnsi="Calibri"/>
                <w:color w:val="000000" w:themeColor="text1"/>
              </w:rPr>
            </w:pPr>
            <w:r w:rsidRPr="00650400">
              <w:rPr>
                <w:rFonts w:ascii="Calibri" w:hAnsi="Calibri"/>
                <w:color w:val="000000" w:themeColor="text1"/>
              </w:rPr>
              <w:t>the issuing of a certificate shall be indicated:</w:t>
            </w:r>
          </w:p>
          <w:p w14:paraId="5004AF7B" w14:textId="77777777" w:rsidR="00CA00B0" w:rsidRPr="00650400" w:rsidRDefault="00CA00B0" w:rsidP="00CA00B0">
            <w:pPr>
              <w:pStyle w:val="TableParagraph"/>
              <w:numPr>
                <w:ilvl w:val="0"/>
                <w:numId w:val="4"/>
              </w:numPr>
              <w:tabs>
                <w:tab w:val="left" w:pos="319"/>
              </w:tabs>
              <w:ind w:right="117" w:firstLine="0"/>
              <w:rPr>
                <w:rFonts w:ascii="Calibri" w:hAnsi="Calibri"/>
                <w:color w:val="000000" w:themeColor="text1"/>
              </w:rPr>
            </w:pPr>
            <w:r w:rsidRPr="00650400">
              <w:rPr>
                <w:rFonts w:ascii="Calibri" w:hAnsi="Calibri"/>
                <w:color w:val="000000" w:themeColor="text1"/>
              </w:rPr>
              <w:t>the reference data on which the listing or certificate is based and, where applicable, the classification given in the official list (</w:t>
            </w:r>
            <w:r w:rsidRPr="00650400">
              <w:rPr>
                <w:color w:val="000000" w:themeColor="text1"/>
                <w:sz w:val="13"/>
              </w:rPr>
              <w:t>10</w:t>
            </w:r>
            <w:r w:rsidRPr="00650400">
              <w:rPr>
                <w:rFonts w:ascii="Calibri" w:hAnsi="Calibri"/>
                <w:color w:val="000000" w:themeColor="text1"/>
              </w:rPr>
              <w:t>):</w:t>
            </w:r>
          </w:p>
          <w:p w14:paraId="5ECCD90C" w14:textId="7B3A9F33" w:rsidR="00CA00B0" w:rsidRPr="00650400" w:rsidRDefault="00CA00B0" w:rsidP="00CA00B0">
            <w:pPr>
              <w:pStyle w:val="TableParagraph"/>
              <w:numPr>
                <w:ilvl w:val="0"/>
                <w:numId w:val="4"/>
              </w:numPr>
              <w:tabs>
                <w:tab w:val="left" w:pos="341"/>
              </w:tabs>
              <w:ind w:right="125" w:firstLine="0"/>
              <w:rPr>
                <w:rFonts w:ascii="Calibri" w:hAnsi="Calibri"/>
                <w:color w:val="000000" w:themeColor="text1"/>
              </w:rPr>
            </w:pPr>
            <w:r w:rsidRPr="00650400">
              <w:rPr>
                <w:rFonts w:ascii="Calibri" w:hAnsi="Calibri"/>
                <w:color w:val="000000" w:themeColor="text1"/>
              </w:rPr>
              <w:t>Does the</w:t>
            </w:r>
            <w:r w:rsidR="007221CA" w:rsidRPr="00650400">
              <w:rPr>
                <w:rFonts w:ascii="Calibri" w:hAnsi="Calibri"/>
                <w:color w:val="000000" w:themeColor="text1"/>
              </w:rPr>
              <w:t xml:space="preserve"> issued</w:t>
            </w:r>
            <w:r w:rsidRPr="00650400">
              <w:rPr>
                <w:rFonts w:ascii="Calibri" w:hAnsi="Calibri"/>
                <w:color w:val="000000" w:themeColor="text1"/>
              </w:rPr>
              <w:t xml:space="preserve"> listing or certificate cover all the required qualification criteria?</w:t>
            </w:r>
          </w:p>
          <w:p w14:paraId="73AF999E" w14:textId="77777777" w:rsidR="00CA00B0" w:rsidRPr="00650400" w:rsidRDefault="00CA00B0" w:rsidP="00854ADA">
            <w:pPr>
              <w:pStyle w:val="TableParagraph"/>
              <w:rPr>
                <w:rFonts w:ascii="Calibri" w:hAnsi="Calibri"/>
                <w:b/>
                <w:color w:val="000000" w:themeColor="text1"/>
              </w:rPr>
            </w:pPr>
            <w:r w:rsidRPr="00650400">
              <w:rPr>
                <w:rFonts w:ascii="Calibri" w:hAnsi="Calibri"/>
                <w:b/>
                <w:bCs/>
                <w:color w:val="000000" w:themeColor="text1"/>
              </w:rPr>
              <w:t>If not:</w:t>
            </w:r>
          </w:p>
          <w:p w14:paraId="32A530B2" w14:textId="77777777" w:rsidR="00CA00B0" w:rsidRPr="00650400" w:rsidRDefault="00CA00B0" w:rsidP="00854ADA">
            <w:pPr>
              <w:pStyle w:val="TableParagraph"/>
              <w:ind w:right="242"/>
              <w:rPr>
                <w:rFonts w:ascii="Calibri" w:hAnsi="Calibri"/>
                <w:b/>
                <w:color w:val="000000" w:themeColor="text1"/>
              </w:rPr>
            </w:pPr>
            <w:r w:rsidRPr="00650400">
              <w:rPr>
                <w:rFonts w:ascii="Calibri" w:hAnsi="Calibri"/>
                <w:b/>
                <w:bCs/>
                <w:color w:val="000000" w:themeColor="text1"/>
              </w:rPr>
              <w:t>Please additionally complete the missing information in Part IV in Sections A, B, C or D, as appropriate.</w:t>
            </w:r>
          </w:p>
          <w:p w14:paraId="0649DE88" w14:textId="77777777" w:rsidR="00CA00B0" w:rsidRPr="00650400" w:rsidRDefault="00CA00B0" w:rsidP="00854ADA">
            <w:pPr>
              <w:pStyle w:val="TableParagraph"/>
              <w:spacing w:line="267" w:lineRule="exact"/>
              <w:rPr>
                <w:rFonts w:ascii="Calibri" w:hAnsi="Calibri"/>
                <w:b/>
                <w:color w:val="000000" w:themeColor="text1"/>
              </w:rPr>
            </w:pPr>
            <w:r w:rsidRPr="00650400">
              <w:rPr>
                <w:rFonts w:ascii="Calibri" w:hAnsi="Calibri"/>
                <w:b/>
                <w:bCs/>
                <w:color w:val="000000" w:themeColor="text1"/>
              </w:rPr>
              <w:t>ONLY if required</w:t>
            </w:r>
          </w:p>
          <w:p w14:paraId="5AEAADEB" w14:textId="77777777" w:rsidR="00CA00B0" w:rsidRPr="00650400" w:rsidRDefault="00CA00B0" w:rsidP="00854ADA">
            <w:pPr>
              <w:pStyle w:val="TableParagraph"/>
              <w:ind w:right="777"/>
              <w:rPr>
                <w:rFonts w:ascii="Calibri" w:hAnsi="Calibri"/>
                <w:b/>
                <w:color w:val="000000" w:themeColor="text1"/>
              </w:rPr>
            </w:pPr>
            <w:r w:rsidRPr="00650400">
              <w:rPr>
                <w:rFonts w:ascii="Calibri" w:hAnsi="Calibri"/>
                <w:b/>
                <w:bCs/>
                <w:color w:val="000000" w:themeColor="text1"/>
              </w:rPr>
              <w:t>by the relevant announcement or contract documents:</w:t>
            </w:r>
          </w:p>
          <w:p w14:paraId="781EF825" w14:textId="77777777" w:rsidR="00CA00B0" w:rsidRPr="00650400" w:rsidRDefault="00CA00B0" w:rsidP="00CA00B0">
            <w:pPr>
              <w:pStyle w:val="TableParagraph"/>
              <w:numPr>
                <w:ilvl w:val="0"/>
                <w:numId w:val="4"/>
              </w:numPr>
              <w:tabs>
                <w:tab w:val="left" w:pos="336"/>
              </w:tabs>
              <w:ind w:right="98" w:firstLine="0"/>
              <w:rPr>
                <w:rFonts w:ascii="Calibri" w:hAnsi="Calibri"/>
                <w:color w:val="000000" w:themeColor="text1"/>
              </w:rPr>
            </w:pPr>
            <w:r w:rsidRPr="00650400">
              <w:rPr>
                <w:rFonts w:ascii="Calibri" w:hAnsi="Calibri"/>
                <w:color w:val="000000" w:themeColor="text1"/>
              </w:rPr>
              <w:t>Will the contractor be able to provide a certificate relating to the payment of social security contributions and taxes or to provide information which will enable the contracting authority or contracting entity to obtain this certificate directly by means of a free national database in any Member State?</w:t>
            </w:r>
          </w:p>
          <w:p w14:paraId="5722933C" w14:textId="77777777" w:rsidR="00CA00B0" w:rsidRPr="00650400" w:rsidRDefault="00CA00B0" w:rsidP="00854ADA">
            <w:pPr>
              <w:pStyle w:val="TableParagraph"/>
              <w:spacing w:before="1"/>
              <w:ind w:right="887"/>
              <w:rPr>
                <w:rFonts w:ascii="Calibri" w:hAnsi="Calibri"/>
                <w:color w:val="000000" w:themeColor="text1"/>
              </w:rPr>
            </w:pPr>
          </w:p>
          <w:p w14:paraId="64773EEF" w14:textId="77777777" w:rsidR="00CA00B0" w:rsidRPr="00650400" w:rsidRDefault="00CA00B0" w:rsidP="00854ADA">
            <w:pPr>
              <w:pStyle w:val="TableParagraph"/>
              <w:ind w:right="380"/>
              <w:rPr>
                <w:rFonts w:ascii="Calibri" w:hAnsi="Calibri"/>
                <w:color w:val="000000" w:themeColor="text1"/>
              </w:rPr>
            </w:pPr>
          </w:p>
          <w:p w14:paraId="4DB6445E" w14:textId="77777777" w:rsidR="00CA00B0" w:rsidRPr="00650400" w:rsidRDefault="00CA00B0" w:rsidP="00854ADA">
            <w:pPr>
              <w:pStyle w:val="TableParagraph"/>
              <w:spacing w:line="267" w:lineRule="exact"/>
              <w:rPr>
                <w:rFonts w:ascii="Calibri" w:hAnsi="Calibri"/>
                <w:color w:val="000000" w:themeColor="text1"/>
              </w:rPr>
            </w:pPr>
          </w:p>
          <w:p w14:paraId="6469B96A" w14:textId="77777777" w:rsidR="00CA00B0" w:rsidRPr="00650400" w:rsidRDefault="00CA00B0" w:rsidP="00854ADA">
            <w:pPr>
              <w:pStyle w:val="TableParagraph"/>
              <w:spacing w:before="1"/>
              <w:ind w:right="417"/>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647" w:type="dxa"/>
          </w:tcPr>
          <w:p w14:paraId="46FB0D98" w14:textId="77777777" w:rsidR="00CA00B0" w:rsidRPr="00650400" w:rsidRDefault="00CA00B0" w:rsidP="00854ADA">
            <w:pPr>
              <w:pStyle w:val="TableParagraph"/>
              <w:ind w:right="134"/>
              <w:rPr>
                <w:rFonts w:ascii="Calibri" w:hAnsi="Calibri"/>
                <w:color w:val="000000" w:themeColor="text1"/>
              </w:rPr>
            </w:pPr>
            <w:r w:rsidRPr="00650400">
              <w:rPr>
                <w:rFonts w:ascii="Calibri" w:hAnsi="Calibri"/>
                <w:color w:val="000000" w:themeColor="text1"/>
              </w:rPr>
              <w:t>b) (Internet address, issuing authority or body, exact reference of the documentation):</w:t>
            </w:r>
          </w:p>
          <w:p w14:paraId="28456440" w14:textId="77777777" w:rsidR="00CA00B0" w:rsidRPr="00650400" w:rsidRDefault="00CA00B0" w:rsidP="00854ADA">
            <w:pPr>
              <w:pStyle w:val="TableParagraph"/>
              <w:spacing w:line="585" w:lineRule="auto"/>
              <w:ind w:right="2748"/>
              <w:rPr>
                <w:rFonts w:ascii="Calibri" w:hAnsi="Calibri"/>
                <w:color w:val="000000" w:themeColor="text1"/>
              </w:rPr>
            </w:pPr>
            <w:r w:rsidRPr="00650400">
              <w:rPr>
                <w:rFonts w:ascii="Calibri" w:hAnsi="Calibri"/>
                <w:color w:val="000000" w:themeColor="text1"/>
              </w:rPr>
              <w:t>[……][……][……][……] c) [……]</w:t>
            </w:r>
          </w:p>
          <w:p w14:paraId="0923B189" w14:textId="77777777" w:rsidR="00CA00B0" w:rsidRPr="00650400" w:rsidRDefault="00CA00B0" w:rsidP="00854ADA">
            <w:pPr>
              <w:pStyle w:val="TableParagraph"/>
              <w:ind w:left="0"/>
              <w:rPr>
                <w:rFonts w:ascii="Calibri"/>
                <w:color w:val="000000" w:themeColor="text1"/>
              </w:rPr>
            </w:pPr>
          </w:p>
          <w:p w14:paraId="395E96C8" w14:textId="77777777" w:rsidR="00CA00B0" w:rsidRPr="00650400" w:rsidRDefault="00CA00B0" w:rsidP="00CA00B0">
            <w:pPr>
              <w:pStyle w:val="TableParagraph"/>
              <w:numPr>
                <w:ilvl w:val="0"/>
                <w:numId w:val="3"/>
              </w:numPr>
              <w:tabs>
                <w:tab w:val="left" w:pos="341"/>
              </w:tabs>
              <w:spacing w:before="151"/>
              <w:ind w:hanging="234"/>
              <w:rPr>
                <w:rFonts w:ascii="Calibri"/>
                <w:color w:val="000000" w:themeColor="text1"/>
              </w:rPr>
            </w:pPr>
            <w:r w:rsidRPr="00650400">
              <w:rPr>
                <w:rFonts w:ascii="Calibri" w:hAnsi="Calibri"/>
                <w:color w:val="000000" w:themeColor="text1"/>
              </w:rPr>
              <w:t>[] Yes [] No</w:t>
            </w:r>
          </w:p>
          <w:p w14:paraId="7CCB5177" w14:textId="77777777" w:rsidR="00CA00B0" w:rsidRPr="00650400" w:rsidRDefault="00CA00B0" w:rsidP="00854ADA">
            <w:pPr>
              <w:pStyle w:val="TableParagraph"/>
              <w:ind w:left="0"/>
              <w:rPr>
                <w:rFonts w:ascii="Calibri"/>
                <w:color w:val="000000" w:themeColor="text1"/>
              </w:rPr>
            </w:pPr>
          </w:p>
          <w:p w14:paraId="1F014821" w14:textId="77777777" w:rsidR="00CA00B0" w:rsidRPr="00650400" w:rsidRDefault="00CA00B0" w:rsidP="00854ADA">
            <w:pPr>
              <w:pStyle w:val="TableParagraph"/>
              <w:ind w:left="0"/>
              <w:rPr>
                <w:rFonts w:ascii="Calibri"/>
                <w:color w:val="000000" w:themeColor="text1"/>
              </w:rPr>
            </w:pPr>
          </w:p>
          <w:p w14:paraId="0F38E43F" w14:textId="77777777" w:rsidR="00CA00B0" w:rsidRPr="00650400" w:rsidRDefault="00CA00B0" w:rsidP="00854ADA">
            <w:pPr>
              <w:pStyle w:val="TableParagraph"/>
              <w:ind w:left="0"/>
              <w:rPr>
                <w:rFonts w:ascii="Calibri"/>
                <w:color w:val="000000" w:themeColor="text1"/>
              </w:rPr>
            </w:pPr>
          </w:p>
          <w:p w14:paraId="1498F897" w14:textId="77777777" w:rsidR="00CA00B0" w:rsidRPr="00650400" w:rsidRDefault="00CA00B0" w:rsidP="00854ADA">
            <w:pPr>
              <w:pStyle w:val="TableParagraph"/>
              <w:ind w:left="0"/>
              <w:rPr>
                <w:rFonts w:ascii="Calibri"/>
                <w:color w:val="000000" w:themeColor="text1"/>
              </w:rPr>
            </w:pPr>
          </w:p>
          <w:p w14:paraId="4B857912" w14:textId="77777777" w:rsidR="00CA00B0" w:rsidRPr="00650400" w:rsidRDefault="00CA00B0" w:rsidP="00854ADA">
            <w:pPr>
              <w:pStyle w:val="TableParagraph"/>
              <w:ind w:left="0"/>
              <w:rPr>
                <w:rFonts w:ascii="Calibri"/>
                <w:color w:val="000000" w:themeColor="text1"/>
              </w:rPr>
            </w:pPr>
          </w:p>
          <w:p w14:paraId="5A827490" w14:textId="77777777" w:rsidR="00CA00B0" w:rsidRPr="00650400" w:rsidRDefault="00CA00B0" w:rsidP="00854ADA">
            <w:pPr>
              <w:pStyle w:val="TableParagraph"/>
              <w:ind w:left="0"/>
              <w:rPr>
                <w:rFonts w:ascii="Calibri"/>
                <w:color w:val="000000" w:themeColor="text1"/>
              </w:rPr>
            </w:pPr>
          </w:p>
          <w:p w14:paraId="59BEAE06" w14:textId="77777777" w:rsidR="00CA00B0" w:rsidRPr="00650400" w:rsidRDefault="00CA00B0" w:rsidP="00854ADA">
            <w:pPr>
              <w:pStyle w:val="TableParagraph"/>
              <w:ind w:left="0"/>
              <w:rPr>
                <w:rFonts w:ascii="Calibri"/>
                <w:color w:val="000000" w:themeColor="text1"/>
              </w:rPr>
            </w:pPr>
          </w:p>
          <w:p w14:paraId="032703BC" w14:textId="77777777" w:rsidR="00CA00B0" w:rsidRPr="00650400" w:rsidRDefault="00CA00B0" w:rsidP="00854ADA">
            <w:pPr>
              <w:pStyle w:val="TableParagraph"/>
              <w:spacing w:before="10"/>
              <w:ind w:left="0"/>
              <w:rPr>
                <w:rFonts w:ascii="Calibri"/>
                <w:color w:val="000000" w:themeColor="text1"/>
                <w:sz w:val="31"/>
              </w:rPr>
            </w:pPr>
          </w:p>
          <w:p w14:paraId="0AC6F7D3" w14:textId="77777777" w:rsidR="00CA00B0" w:rsidRPr="00650400" w:rsidRDefault="00CA00B0" w:rsidP="00CA00B0">
            <w:pPr>
              <w:pStyle w:val="TableParagraph"/>
              <w:numPr>
                <w:ilvl w:val="0"/>
                <w:numId w:val="3"/>
              </w:numPr>
              <w:tabs>
                <w:tab w:val="left" w:pos="336"/>
              </w:tabs>
              <w:spacing w:before="1"/>
              <w:ind w:left="335" w:hanging="229"/>
              <w:rPr>
                <w:rFonts w:ascii="Calibri"/>
                <w:color w:val="000000" w:themeColor="text1"/>
              </w:rPr>
            </w:pPr>
            <w:r w:rsidRPr="00650400">
              <w:rPr>
                <w:rFonts w:ascii="Calibri" w:hAnsi="Calibri"/>
                <w:color w:val="000000" w:themeColor="text1"/>
              </w:rPr>
              <w:t>[] Yes [] No</w:t>
            </w:r>
          </w:p>
          <w:p w14:paraId="0E1E19CC" w14:textId="77777777" w:rsidR="00CA00B0" w:rsidRPr="00650400" w:rsidRDefault="00CA00B0" w:rsidP="00854ADA">
            <w:pPr>
              <w:pStyle w:val="TableParagraph"/>
              <w:ind w:left="0"/>
              <w:rPr>
                <w:rFonts w:ascii="Calibri"/>
                <w:color w:val="000000" w:themeColor="text1"/>
              </w:rPr>
            </w:pPr>
          </w:p>
          <w:p w14:paraId="33D05DCC" w14:textId="77777777" w:rsidR="00CA00B0" w:rsidRPr="00650400" w:rsidRDefault="00CA00B0" w:rsidP="00854ADA">
            <w:pPr>
              <w:pStyle w:val="TableParagraph"/>
              <w:ind w:left="0"/>
              <w:rPr>
                <w:rFonts w:ascii="Calibri"/>
                <w:color w:val="000000" w:themeColor="text1"/>
              </w:rPr>
            </w:pPr>
          </w:p>
          <w:p w14:paraId="5BAB3CA1" w14:textId="77777777" w:rsidR="00CA00B0" w:rsidRPr="00650400" w:rsidRDefault="00CA00B0" w:rsidP="00854ADA">
            <w:pPr>
              <w:pStyle w:val="TableParagraph"/>
              <w:ind w:left="0"/>
              <w:rPr>
                <w:rFonts w:ascii="Calibri"/>
                <w:color w:val="000000" w:themeColor="text1"/>
              </w:rPr>
            </w:pPr>
          </w:p>
          <w:p w14:paraId="5341C2B1" w14:textId="77777777" w:rsidR="00CA00B0" w:rsidRPr="00650400" w:rsidRDefault="00CA00B0" w:rsidP="00854ADA">
            <w:pPr>
              <w:pStyle w:val="TableParagraph"/>
              <w:ind w:left="0"/>
              <w:rPr>
                <w:rFonts w:ascii="Calibri"/>
                <w:color w:val="000000" w:themeColor="text1"/>
              </w:rPr>
            </w:pPr>
          </w:p>
          <w:p w14:paraId="1CD6EC80" w14:textId="77777777" w:rsidR="00CA00B0" w:rsidRPr="00650400" w:rsidRDefault="00CA00B0" w:rsidP="00854ADA">
            <w:pPr>
              <w:pStyle w:val="TableParagraph"/>
              <w:spacing w:before="4"/>
              <w:ind w:left="0"/>
              <w:rPr>
                <w:rFonts w:ascii="Calibri"/>
                <w:color w:val="000000" w:themeColor="text1"/>
              </w:rPr>
            </w:pPr>
          </w:p>
          <w:p w14:paraId="7C3BA910" w14:textId="77777777" w:rsidR="00CA00B0" w:rsidRPr="00650400" w:rsidRDefault="00CA00B0" w:rsidP="00854ADA">
            <w:pPr>
              <w:pStyle w:val="TableParagraph"/>
              <w:spacing w:line="237" w:lineRule="auto"/>
              <w:ind w:right="366"/>
              <w:rPr>
                <w:rFonts w:ascii="Calibri" w:hAnsi="Calibri"/>
                <w:color w:val="000000" w:themeColor="text1"/>
              </w:rPr>
            </w:pPr>
            <w:r w:rsidRPr="00650400">
              <w:rPr>
                <w:rFonts w:ascii="Calibri" w:hAnsi="Calibri"/>
                <w:color w:val="000000" w:themeColor="text1"/>
              </w:rPr>
              <w:t>(Internet address, issuing authority or body, exact reference of the documentation):</w:t>
            </w:r>
          </w:p>
          <w:p w14:paraId="17D1BE5B" w14:textId="77777777" w:rsidR="00CA00B0" w:rsidRPr="00650400" w:rsidRDefault="00CA00B0" w:rsidP="00854ADA">
            <w:pPr>
              <w:pStyle w:val="TableParagraph"/>
              <w:spacing w:before="1"/>
              <w:rPr>
                <w:rFonts w:ascii="Calibri" w:hAnsi="Calibri"/>
                <w:color w:val="000000" w:themeColor="text1"/>
              </w:rPr>
            </w:pPr>
            <w:r w:rsidRPr="00650400">
              <w:rPr>
                <w:rFonts w:ascii="Calibri" w:hAnsi="Calibri"/>
                <w:color w:val="000000" w:themeColor="text1"/>
              </w:rPr>
              <w:t>[……][……][……][……]</w:t>
            </w:r>
          </w:p>
        </w:tc>
        <w:tc>
          <w:tcPr>
            <w:tcW w:w="4645" w:type="dxa"/>
          </w:tcPr>
          <w:p w14:paraId="64806021" w14:textId="77777777" w:rsidR="00CA00B0" w:rsidRPr="00650400" w:rsidRDefault="00CA00B0" w:rsidP="00854ADA">
            <w:pPr>
              <w:pStyle w:val="TableParagraph"/>
              <w:ind w:left="105" w:right="417"/>
              <w:rPr>
                <w:color w:val="000000" w:themeColor="text1"/>
              </w:rPr>
            </w:pPr>
            <w:r w:rsidRPr="00650400">
              <w:rPr>
                <w:color w:val="000000" w:themeColor="text1"/>
              </w:rPr>
              <w:t>it shall be understood to mean the possibility of obtaining them via free and publicly accessible databases, including public registers, within the meaning of the Act of 17 February 2005 on the computerisation of the activities</w:t>
            </w:r>
          </w:p>
          <w:p w14:paraId="2BF4BF3C" w14:textId="77777777" w:rsidR="00CA00B0" w:rsidRPr="00650400" w:rsidRDefault="00CA00B0" w:rsidP="00854ADA">
            <w:pPr>
              <w:pStyle w:val="TableParagraph"/>
              <w:ind w:left="105"/>
              <w:rPr>
                <w:color w:val="000000" w:themeColor="text1"/>
              </w:rPr>
            </w:pPr>
            <w:r w:rsidRPr="00650400">
              <w:rPr>
                <w:color w:val="000000" w:themeColor="text1"/>
              </w:rPr>
              <w:t>of entities performing public tasks.</w:t>
            </w:r>
          </w:p>
        </w:tc>
      </w:tr>
      <w:tr w:rsidR="00CA00B0" w:rsidRPr="00650400" w14:paraId="1A9C690B" w14:textId="77777777" w:rsidTr="00854ADA">
        <w:trPr>
          <w:trHeight w:val="530"/>
        </w:trPr>
        <w:tc>
          <w:tcPr>
            <w:tcW w:w="4645" w:type="dxa"/>
          </w:tcPr>
          <w:p w14:paraId="64341C02" w14:textId="77777777" w:rsidR="00CA00B0" w:rsidRPr="00650400" w:rsidRDefault="00CA00B0" w:rsidP="00854ADA">
            <w:pPr>
              <w:pStyle w:val="TableParagraph"/>
              <w:spacing w:before="119"/>
              <w:rPr>
                <w:rFonts w:ascii="Calibri"/>
                <w:b/>
                <w:color w:val="000000" w:themeColor="text1"/>
              </w:rPr>
            </w:pPr>
            <w:r w:rsidRPr="00650400">
              <w:rPr>
                <w:rFonts w:ascii="Calibri" w:hAnsi="Calibri"/>
                <w:b/>
                <w:bCs/>
                <w:color w:val="000000" w:themeColor="text1"/>
              </w:rPr>
              <w:t>Type of participation:</w:t>
            </w:r>
          </w:p>
        </w:tc>
        <w:tc>
          <w:tcPr>
            <w:tcW w:w="4647" w:type="dxa"/>
          </w:tcPr>
          <w:p w14:paraId="3E235B42" w14:textId="77777777" w:rsidR="00CA00B0" w:rsidRPr="00650400" w:rsidRDefault="00CA00B0" w:rsidP="00854ADA">
            <w:pPr>
              <w:pStyle w:val="TableParagraph"/>
              <w:spacing w:before="119"/>
              <w:rPr>
                <w:rFonts w:ascii="Calibri" w:hAnsi="Calibri"/>
                <w:b/>
                <w:color w:val="000000" w:themeColor="text1"/>
              </w:rPr>
            </w:pPr>
            <w:r w:rsidRPr="00650400">
              <w:rPr>
                <w:rFonts w:ascii="Calibri" w:hAnsi="Calibri"/>
                <w:b/>
                <w:bCs/>
                <w:color w:val="000000" w:themeColor="text1"/>
              </w:rPr>
              <w:t>Answer:</w:t>
            </w:r>
          </w:p>
        </w:tc>
        <w:tc>
          <w:tcPr>
            <w:tcW w:w="4645" w:type="dxa"/>
          </w:tcPr>
          <w:p w14:paraId="6D70C758" w14:textId="77777777" w:rsidR="00CA00B0" w:rsidRPr="00650400" w:rsidRDefault="00CA00B0" w:rsidP="00854ADA">
            <w:pPr>
              <w:pStyle w:val="TableParagraph"/>
              <w:ind w:left="0"/>
              <w:rPr>
                <w:rFonts w:ascii="Times New Roman"/>
                <w:color w:val="000000" w:themeColor="text1"/>
                <w:sz w:val="20"/>
              </w:rPr>
            </w:pPr>
          </w:p>
        </w:tc>
      </w:tr>
    </w:tbl>
    <w:p w14:paraId="7D767806" w14:textId="77777777" w:rsidR="00CA00B0" w:rsidRPr="00650400" w:rsidRDefault="00CA00B0" w:rsidP="00CA00B0">
      <w:pPr>
        <w:pStyle w:val="Tekstpodstawowy"/>
        <w:rPr>
          <w:color w:val="000000" w:themeColor="text1"/>
          <w:sz w:val="20"/>
        </w:rPr>
      </w:pPr>
    </w:p>
    <w:p w14:paraId="44E784C0" w14:textId="77777777" w:rsidR="00CA00B0" w:rsidRPr="00650400" w:rsidRDefault="00CA00B0" w:rsidP="00CA00B0">
      <w:pPr>
        <w:pStyle w:val="Tekstpodstawowy"/>
        <w:rPr>
          <w:color w:val="000000" w:themeColor="text1"/>
          <w:sz w:val="20"/>
        </w:rPr>
      </w:pPr>
    </w:p>
    <w:p w14:paraId="00DC9C49" w14:textId="22AE139B" w:rsidR="00CA00B0" w:rsidRPr="00650400" w:rsidRDefault="00CA00B0" w:rsidP="00CA00B0">
      <w:pPr>
        <w:pStyle w:val="Tekstpodstawowy"/>
        <w:spacing w:before="10"/>
        <w:rPr>
          <w:color w:val="000000" w:themeColor="text1"/>
          <w:sz w:val="24"/>
        </w:rPr>
      </w:pPr>
      <w:r w:rsidRPr="00650400">
        <w:rPr>
          <w:noProof/>
          <w:color w:val="000000" w:themeColor="text1"/>
          <w:lang w:val="pl-PL" w:eastAsia="pl-PL" w:bidi="ar-SA"/>
        </w:rPr>
        <mc:AlternateContent>
          <mc:Choice Requires="wps">
            <w:drawing>
              <wp:anchor distT="0" distB="0" distL="0" distR="0" simplePos="0" relativeHeight="251668480" behindDoc="1" locked="0" layoutInCell="1" allowOverlap="1" wp14:anchorId="68CD0F37" wp14:editId="6B43CA20">
                <wp:simplePos x="0" y="0"/>
                <wp:positionH relativeFrom="page">
                  <wp:posOffset>900430</wp:posOffset>
                </wp:positionH>
                <wp:positionV relativeFrom="paragraph">
                  <wp:posOffset>217170</wp:posOffset>
                </wp:positionV>
                <wp:extent cx="1828800" cy="8890"/>
                <wp:effectExtent l="0" t="1905" r="4445" b="0"/>
                <wp:wrapTopAndBottom/>
                <wp:docPr id="89614065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A5BD10" id="Prostokąt 4" o:spid="_x0000_s1026" style="position:absolute;margin-left:70.9pt;margin-top:17.1pt;width:2in;height:.7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" fillcolor="black" stroked="f">
                <w10:wrap type="topAndBottom" anchorx="page"/>
              </v:rect>
            </w:pict>
          </mc:Fallback>
        </mc:AlternateContent>
      </w:r>
    </w:p>
    <w:p w14:paraId="2A644A87" w14:textId="77777777" w:rsidR="00CA00B0" w:rsidRPr="00650400" w:rsidRDefault="00CA00B0" w:rsidP="00CA00B0">
      <w:pPr>
        <w:pStyle w:val="Tekstpodstawowy"/>
        <w:tabs>
          <w:tab w:val="left" w:pos="926"/>
        </w:tabs>
        <w:spacing w:before="71"/>
        <w:ind w:left="218"/>
        <w:rPr>
          <w:color w:val="000000" w:themeColor="text1"/>
        </w:rPr>
      </w:pPr>
      <w:r w:rsidRPr="00650400">
        <w:rPr>
          <w:color w:val="000000" w:themeColor="text1"/>
          <w:vertAlign w:val="superscript"/>
        </w:rPr>
        <w:t>10</w:t>
      </w:r>
      <w:r w:rsidRPr="00650400">
        <w:rPr>
          <w:color w:val="000000" w:themeColor="text1"/>
        </w:rPr>
        <w:tab/>
        <w:t>Reference data and classification, if any, are specified on the certificate.</w:t>
      </w:r>
    </w:p>
    <w:p w14:paraId="648BE4C0" w14:textId="77777777" w:rsidR="00CA00B0" w:rsidRPr="00650400" w:rsidRDefault="00CA00B0" w:rsidP="00CA00B0">
      <w:pPr>
        <w:rPr>
          <w:color w:val="000000" w:themeColor="text1"/>
        </w:rPr>
        <w:sectPr w:rsidR="00CA00B0" w:rsidRPr="00650400" w:rsidSect="00552ED9">
          <w:pgSz w:w="16840" w:h="11910" w:orient="landscape"/>
          <w:pgMar w:top="1100" w:right="1200" w:bottom="1120" w:left="1200" w:header="0" w:footer="920" w:gutter="0"/>
          <w:cols w:space="708"/>
        </w:sectPr>
      </w:pPr>
    </w:p>
    <w:p w14:paraId="65D37892"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4D41B04" w14:textId="77777777" w:rsidTr="00854ADA">
        <w:trPr>
          <w:trHeight w:val="1045"/>
        </w:trPr>
        <w:tc>
          <w:tcPr>
            <w:tcW w:w="4645" w:type="dxa"/>
          </w:tcPr>
          <w:p w14:paraId="7CC560E3" w14:textId="77777777" w:rsidR="00CA00B0" w:rsidRPr="00650400" w:rsidRDefault="00CA00B0" w:rsidP="00854ADA">
            <w:pPr>
              <w:pStyle w:val="TableParagraph"/>
              <w:spacing w:before="119"/>
              <w:ind w:right="94"/>
              <w:jc w:val="both"/>
              <w:rPr>
                <w:rFonts w:ascii="Calibri" w:hAnsi="Calibri"/>
                <w:color w:val="000000" w:themeColor="text1"/>
              </w:rPr>
            </w:pPr>
            <w:r w:rsidRPr="00650400">
              <w:rPr>
                <w:rFonts w:ascii="Calibri" w:hAnsi="Calibri"/>
                <w:color w:val="000000" w:themeColor="text1"/>
              </w:rPr>
              <w:t>Is the contractor taking part in the procurement procedure jointly with other contractors (</w:t>
            </w:r>
            <w:r w:rsidRPr="00650400">
              <w:rPr>
                <w:color w:val="000000" w:themeColor="text1"/>
                <w:sz w:val="13"/>
              </w:rPr>
              <w:t>11</w:t>
            </w:r>
            <w:r w:rsidRPr="00650400">
              <w:rPr>
                <w:rFonts w:ascii="Calibri" w:hAnsi="Calibri"/>
                <w:color w:val="000000" w:themeColor="text1"/>
              </w:rPr>
              <w:t>)?</w:t>
            </w:r>
          </w:p>
        </w:tc>
        <w:tc>
          <w:tcPr>
            <w:tcW w:w="4647" w:type="dxa"/>
          </w:tcPr>
          <w:p w14:paraId="3B22DB3A" w14:textId="77777777" w:rsidR="00CA00B0" w:rsidRPr="00650400" w:rsidRDefault="00CA00B0" w:rsidP="00854ADA">
            <w:pPr>
              <w:pStyle w:val="TableParagraph"/>
              <w:spacing w:before="119"/>
              <w:rPr>
                <w:rFonts w:ascii="Calibri"/>
                <w:color w:val="000000" w:themeColor="text1"/>
              </w:rPr>
            </w:pPr>
            <w:r w:rsidRPr="00650400">
              <w:rPr>
                <w:rFonts w:ascii="Calibri" w:hAnsi="Calibri"/>
                <w:color w:val="000000" w:themeColor="text1"/>
              </w:rPr>
              <w:t>[] Yes [] No</w:t>
            </w:r>
          </w:p>
        </w:tc>
        <w:tc>
          <w:tcPr>
            <w:tcW w:w="4645" w:type="dxa"/>
            <w:vMerge w:val="restart"/>
          </w:tcPr>
          <w:p w14:paraId="4341162A" w14:textId="2A8CC683" w:rsidR="00CA00B0" w:rsidRPr="00650400" w:rsidRDefault="00CA00B0" w:rsidP="00854ADA">
            <w:pPr>
              <w:pStyle w:val="TableParagraph"/>
              <w:spacing w:before="117"/>
              <w:ind w:left="105" w:right="107"/>
              <w:rPr>
                <w:color w:val="000000" w:themeColor="text1"/>
              </w:rPr>
            </w:pPr>
            <w:r w:rsidRPr="00650400">
              <w:rPr>
                <w:color w:val="000000" w:themeColor="text1"/>
              </w:rPr>
              <w:t xml:space="preserve">Each of the contractors </w:t>
            </w:r>
            <w:r w:rsidR="00754939" w:rsidRPr="00650400">
              <w:rPr>
                <w:color w:val="000000" w:themeColor="text1"/>
              </w:rPr>
              <w:t xml:space="preserve">applying </w:t>
            </w:r>
            <w:r w:rsidRPr="00650400">
              <w:rPr>
                <w:color w:val="000000" w:themeColor="text1"/>
              </w:rPr>
              <w:t xml:space="preserve">jointly shall complete this field in their form, indicating their role in the group of contractors </w:t>
            </w:r>
            <w:r w:rsidR="00754939" w:rsidRPr="00650400">
              <w:rPr>
                <w:color w:val="000000" w:themeColor="text1"/>
              </w:rPr>
              <w:t>applying</w:t>
            </w:r>
            <w:r w:rsidRPr="00650400">
              <w:rPr>
                <w:color w:val="000000" w:themeColor="text1"/>
              </w:rPr>
              <w:t xml:space="preserve"> jointly ("consortium"), the names of the other members of the consortium and the name of the consortium, if any.</w:t>
            </w:r>
          </w:p>
          <w:p w14:paraId="32FC17C9" w14:textId="77777777" w:rsidR="00CA00B0" w:rsidRPr="00650400" w:rsidRDefault="00CA00B0" w:rsidP="00854ADA">
            <w:pPr>
              <w:pStyle w:val="TableParagraph"/>
              <w:spacing w:before="121"/>
              <w:ind w:left="105" w:right="465"/>
              <w:rPr>
                <w:color w:val="000000" w:themeColor="text1"/>
              </w:rPr>
            </w:pPr>
            <w:r w:rsidRPr="00650400">
              <w:rPr>
                <w:color w:val="000000" w:themeColor="text1"/>
              </w:rPr>
              <w:t>The contractor applying for the contract on its own shall mark the answer "No” and leave the remainder of this subsection blank.</w:t>
            </w:r>
          </w:p>
          <w:p w14:paraId="0C293B49" w14:textId="77777777" w:rsidR="00CA00B0" w:rsidRPr="00650400" w:rsidRDefault="00CA00B0" w:rsidP="00854ADA">
            <w:pPr>
              <w:pStyle w:val="TableParagraph"/>
              <w:spacing w:before="1"/>
              <w:ind w:left="105"/>
              <w:rPr>
                <w:color w:val="000000" w:themeColor="text1"/>
              </w:rPr>
            </w:pPr>
          </w:p>
        </w:tc>
      </w:tr>
      <w:tr w:rsidR="00802317" w:rsidRPr="00650400" w14:paraId="3A3B5847" w14:textId="77777777" w:rsidTr="00854ADA">
        <w:trPr>
          <w:trHeight w:val="777"/>
        </w:trPr>
        <w:tc>
          <w:tcPr>
            <w:tcW w:w="9292" w:type="dxa"/>
            <w:gridSpan w:val="2"/>
            <w:shd w:val="clear" w:color="auto" w:fill="D9D9D9"/>
          </w:tcPr>
          <w:p w14:paraId="781D2478" w14:textId="77777777" w:rsidR="00CA00B0" w:rsidRPr="00650400" w:rsidRDefault="00CA00B0" w:rsidP="00854ADA">
            <w:pPr>
              <w:pStyle w:val="TableParagraph"/>
              <w:spacing w:before="119"/>
              <w:rPr>
                <w:rFonts w:ascii="Calibri" w:hAnsi="Calibri"/>
                <w:color w:val="000000" w:themeColor="text1"/>
              </w:rPr>
            </w:pPr>
            <w:r w:rsidRPr="00650400">
              <w:rPr>
                <w:rFonts w:ascii="Calibri" w:hAnsi="Calibri"/>
                <w:color w:val="000000" w:themeColor="text1"/>
              </w:rPr>
              <w:t>If so, please ensure that the other participants submit separate European Single Contract Documents.</w:t>
            </w:r>
          </w:p>
        </w:tc>
        <w:tc>
          <w:tcPr>
            <w:tcW w:w="4645" w:type="dxa"/>
            <w:vMerge/>
            <w:tcBorders>
              <w:top w:val="nil"/>
            </w:tcBorders>
          </w:tcPr>
          <w:p w14:paraId="110CFC65" w14:textId="77777777" w:rsidR="00CA00B0" w:rsidRPr="00650400" w:rsidRDefault="00CA00B0" w:rsidP="00854ADA">
            <w:pPr>
              <w:rPr>
                <w:color w:val="000000" w:themeColor="text1"/>
                <w:sz w:val="2"/>
                <w:szCs w:val="2"/>
              </w:rPr>
            </w:pPr>
          </w:p>
        </w:tc>
      </w:tr>
      <w:tr w:rsidR="00802317" w:rsidRPr="00650400" w14:paraId="177829C3" w14:textId="77777777" w:rsidTr="00854ADA">
        <w:trPr>
          <w:trHeight w:val="3190"/>
        </w:trPr>
        <w:tc>
          <w:tcPr>
            <w:tcW w:w="4645" w:type="dxa"/>
          </w:tcPr>
          <w:p w14:paraId="11B66E5E" w14:textId="77777777" w:rsidR="00CA00B0" w:rsidRPr="00650400" w:rsidRDefault="00CA00B0" w:rsidP="00854ADA">
            <w:pPr>
              <w:pStyle w:val="TableParagraph"/>
              <w:spacing w:before="119"/>
              <w:jc w:val="both"/>
              <w:rPr>
                <w:rFonts w:ascii="Calibri" w:hAnsi="Calibri"/>
                <w:color w:val="000000" w:themeColor="text1"/>
              </w:rPr>
            </w:pPr>
            <w:r w:rsidRPr="00650400">
              <w:rPr>
                <w:rFonts w:ascii="Calibri" w:hAnsi="Calibri"/>
                <w:b/>
                <w:bCs/>
                <w:color w:val="000000" w:themeColor="text1"/>
              </w:rPr>
              <w:t>If yes:</w:t>
            </w:r>
          </w:p>
          <w:p w14:paraId="1EB4C612" w14:textId="77777777" w:rsidR="00CA00B0" w:rsidRPr="00650400" w:rsidRDefault="00CA00B0" w:rsidP="00CA00B0">
            <w:pPr>
              <w:pStyle w:val="TableParagraph"/>
              <w:numPr>
                <w:ilvl w:val="0"/>
                <w:numId w:val="2"/>
              </w:numPr>
              <w:tabs>
                <w:tab w:val="left" w:pos="331"/>
              </w:tabs>
              <w:spacing w:before="1"/>
              <w:ind w:right="169" w:firstLine="0"/>
              <w:jc w:val="both"/>
              <w:rPr>
                <w:rFonts w:ascii="Calibri" w:hAnsi="Calibri"/>
                <w:color w:val="000000" w:themeColor="text1"/>
              </w:rPr>
            </w:pPr>
            <w:r w:rsidRPr="00650400">
              <w:rPr>
                <w:rFonts w:ascii="Calibri" w:hAnsi="Calibri"/>
                <w:color w:val="000000" w:themeColor="text1"/>
              </w:rPr>
              <w:t>Please indicate the role of the contractor in the group (leader, responsible for specific tasks, etc.):</w:t>
            </w:r>
          </w:p>
          <w:p w14:paraId="181F63AD" w14:textId="77777777" w:rsidR="00CA00B0" w:rsidRPr="00650400" w:rsidRDefault="00CA00B0" w:rsidP="00CA00B0">
            <w:pPr>
              <w:pStyle w:val="TableParagraph"/>
              <w:numPr>
                <w:ilvl w:val="0"/>
                <w:numId w:val="2"/>
              </w:numPr>
              <w:tabs>
                <w:tab w:val="left" w:pos="341"/>
              </w:tabs>
              <w:ind w:right="529" w:firstLine="0"/>
              <w:jc w:val="both"/>
              <w:rPr>
                <w:rFonts w:ascii="Calibri" w:hAnsi="Calibri"/>
                <w:color w:val="000000" w:themeColor="text1"/>
              </w:rPr>
            </w:pPr>
            <w:r w:rsidRPr="00650400">
              <w:rPr>
                <w:rFonts w:ascii="Calibri" w:hAnsi="Calibri"/>
                <w:color w:val="000000" w:themeColor="text1"/>
              </w:rPr>
              <w:t>Please indicate the other contractors participating jointly in the procurement procedure:</w:t>
            </w:r>
          </w:p>
          <w:p w14:paraId="073FB41A" w14:textId="77777777" w:rsidR="00CA00B0" w:rsidRPr="00650400" w:rsidRDefault="00CA00B0" w:rsidP="00CA00B0">
            <w:pPr>
              <w:pStyle w:val="TableParagraph"/>
              <w:numPr>
                <w:ilvl w:val="0"/>
                <w:numId w:val="2"/>
              </w:numPr>
              <w:tabs>
                <w:tab w:val="left" w:pos="320"/>
              </w:tabs>
              <w:ind w:right="650" w:firstLine="0"/>
              <w:jc w:val="both"/>
              <w:rPr>
                <w:rFonts w:ascii="Calibri" w:hAnsi="Calibri"/>
                <w:color w:val="000000" w:themeColor="text1"/>
              </w:rPr>
            </w:pPr>
            <w:r w:rsidRPr="00650400">
              <w:rPr>
                <w:rFonts w:ascii="Calibri" w:hAnsi="Calibri"/>
                <w:color w:val="000000" w:themeColor="text1"/>
              </w:rPr>
              <w:t>If applicable, name of participating group:</w:t>
            </w:r>
          </w:p>
        </w:tc>
        <w:tc>
          <w:tcPr>
            <w:tcW w:w="4647" w:type="dxa"/>
          </w:tcPr>
          <w:p w14:paraId="31ECEB2A" w14:textId="77777777" w:rsidR="00CA00B0" w:rsidRPr="00650400" w:rsidRDefault="00CA00B0" w:rsidP="00854ADA">
            <w:pPr>
              <w:pStyle w:val="TableParagraph"/>
              <w:spacing w:before="10"/>
              <w:ind w:left="0"/>
              <w:rPr>
                <w:rFonts w:ascii="Calibri"/>
                <w:color w:val="000000" w:themeColor="text1"/>
                <w:sz w:val="31"/>
              </w:rPr>
            </w:pPr>
          </w:p>
          <w:p w14:paraId="69067A0E" w14:textId="77777777" w:rsidR="00CA00B0" w:rsidRPr="00650400" w:rsidRDefault="00CA00B0" w:rsidP="00854ADA">
            <w:pPr>
              <w:pStyle w:val="TableParagraph"/>
              <w:rPr>
                <w:rFonts w:ascii="Calibri" w:hAnsi="Calibri"/>
                <w:color w:val="000000" w:themeColor="text1"/>
              </w:rPr>
            </w:pPr>
            <w:r w:rsidRPr="00650400">
              <w:rPr>
                <w:rFonts w:ascii="Calibri" w:hAnsi="Calibri"/>
                <w:color w:val="000000" w:themeColor="text1"/>
              </w:rPr>
              <w:t>a): [……]</w:t>
            </w:r>
          </w:p>
          <w:p w14:paraId="38855616" w14:textId="77777777" w:rsidR="00CA00B0" w:rsidRPr="00650400" w:rsidRDefault="00CA00B0" w:rsidP="00854ADA">
            <w:pPr>
              <w:pStyle w:val="TableParagraph"/>
              <w:ind w:left="0"/>
              <w:rPr>
                <w:rFonts w:ascii="Calibri"/>
                <w:color w:val="000000" w:themeColor="text1"/>
              </w:rPr>
            </w:pPr>
          </w:p>
          <w:p w14:paraId="6E444C27" w14:textId="77777777" w:rsidR="00CA00B0" w:rsidRPr="00650400" w:rsidRDefault="00CA00B0" w:rsidP="00854ADA">
            <w:pPr>
              <w:pStyle w:val="TableParagraph"/>
              <w:spacing w:before="10"/>
              <w:ind w:left="0"/>
              <w:rPr>
                <w:rFonts w:ascii="Calibri"/>
                <w:color w:val="000000" w:themeColor="text1"/>
                <w:sz w:val="21"/>
              </w:rPr>
            </w:pPr>
          </w:p>
          <w:p w14:paraId="4D2A5CEB" w14:textId="77777777" w:rsidR="00CA00B0" w:rsidRPr="00650400" w:rsidRDefault="00CA00B0" w:rsidP="00854ADA">
            <w:pPr>
              <w:pStyle w:val="TableParagraph"/>
              <w:rPr>
                <w:rFonts w:ascii="Calibri" w:hAnsi="Calibri"/>
                <w:color w:val="000000" w:themeColor="text1"/>
              </w:rPr>
            </w:pPr>
            <w:r w:rsidRPr="00650400">
              <w:rPr>
                <w:rFonts w:ascii="Calibri" w:hAnsi="Calibri"/>
                <w:color w:val="000000" w:themeColor="text1"/>
              </w:rPr>
              <w:t>b): [……]</w:t>
            </w:r>
          </w:p>
          <w:p w14:paraId="6D3B7ACF" w14:textId="77777777" w:rsidR="00CA00B0" w:rsidRPr="00650400" w:rsidRDefault="00CA00B0" w:rsidP="00854ADA">
            <w:pPr>
              <w:pStyle w:val="TableParagraph"/>
              <w:ind w:left="0"/>
              <w:rPr>
                <w:rFonts w:ascii="Calibri"/>
                <w:color w:val="000000" w:themeColor="text1"/>
              </w:rPr>
            </w:pPr>
          </w:p>
          <w:p w14:paraId="1DE3566E" w14:textId="77777777" w:rsidR="00CA00B0" w:rsidRPr="00650400" w:rsidRDefault="00CA00B0" w:rsidP="00854ADA">
            <w:pPr>
              <w:pStyle w:val="TableParagraph"/>
              <w:spacing w:before="1"/>
              <w:ind w:left="0"/>
              <w:rPr>
                <w:rFonts w:ascii="Calibri"/>
                <w:color w:val="000000" w:themeColor="text1"/>
              </w:rPr>
            </w:pPr>
          </w:p>
          <w:p w14:paraId="35777DEC" w14:textId="77777777" w:rsidR="00CA00B0" w:rsidRPr="00650400" w:rsidRDefault="00CA00B0" w:rsidP="00854ADA">
            <w:pPr>
              <w:pStyle w:val="TableParagraph"/>
              <w:rPr>
                <w:rFonts w:ascii="Calibri" w:hAnsi="Calibri"/>
                <w:color w:val="000000" w:themeColor="text1"/>
              </w:rPr>
            </w:pPr>
            <w:r w:rsidRPr="00650400">
              <w:rPr>
                <w:rFonts w:ascii="Calibri" w:hAnsi="Calibri"/>
                <w:color w:val="000000" w:themeColor="text1"/>
              </w:rPr>
              <w:t>c): [……]</w:t>
            </w:r>
          </w:p>
        </w:tc>
        <w:tc>
          <w:tcPr>
            <w:tcW w:w="4645" w:type="dxa"/>
            <w:vMerge/>
            <w:tcBorders>
              <w:top w:val="nil"/>
            </w:tcBorders>
          </w:tcPr>
          <w:p w14:paraId="442696E8" w14:textId="77777777" w:rsidR="00CA00B0" w:rsidRPr="00650400" w:rsidRDefault="00CA00B0" w:rsidP="00854ADA">
            <w:pPr>
              <w:rPr>
                <w:color w:val="000000" w:themeColor="text1"/>
                <w:sz w:val="2"/>
                <w:szCs w:val="2"/>
              </w:rPr>
            </w:pPr>
          </w:p>
        </w:tc>
      </w:tr>
      <w:tr w:rsidR="00802317" w:rsidRPr="00650400" w14:paraId="4E6FBA1C" w14:textId="77777777" w:rsidTr="00854ADA">
        <w:trPr>
          <w:trHeight w:val="505"/>
        </w:trPr>
        <w:tc>
          <w:tcPr>
            <w:tcW w:w="4645" w:type="dxa"/>
          </w:tcPr>
          <w:p w14:paraId="77E6CB65" w14:textId="77777777" w:rsidR="00CA00B0" w:rsidRPr="00650400" w:rsidRDefault="00CA00B0" w:rsidP="00854ADA">
            <w:pPr>
              <w:pStyle w:val="TableParagraph"/>
              <w:spacing w:before="119"/>
              <w:rPr>
                <w:rFonts w:ascii="Calibri" w:hAnsi="Calibri"/>
                <w:b/>
                <w:color w:val="000000" w:themeColor="text1"/>
              </w:rPr>
            </w:pPr>
            <w:r w:rsidRPr="00650400">
              <w:rPr>
                <w:rFonts w:ascii="Calibri" w:hAnsi="Calibri"/>
                <w:b/>
                <w:bCs/>
                <w:color w:val="000000" w:themeColor="text1"/>
              </w:rPr>
              <w:t>Parts</w:t>
            </w:r>
          </w:p>
        </w:tc>
        <w:tc>
          <w:tcPr>
            <w:tcW w:w="4647" w:type="dxa"/>
          </w:tcPr>
          <w:p w14:paraId="6C15CC50" w14:textId="77777777" w:rsidR="00CA00B0" w:rsidRPr="00650400" w:rsidRDefault="00CA00B0" w:rsidP="00854ADA">
            <w:pPr>
              <w:pStyle w:val="TableParagraph"/>
              <w:spacing w:before="119"/>
              <w:rPr>
                <w:rFonts w:ascii="Calibri" w:hAnsi="Calibri"/>
                <w:b/>
                <w:color w:val="000000" w:themeColor="text1"/>
              </w:rPr>
            </w:pPr>
            <w:r w:rsidRPr="00650400">
              <w:rPr>
                <w:rFonts w:ascii="Calibri" w:hAnsi="Calibri"/>
                <w:b/>
                <w:bCs/>
                <w:color w:val="000000" w:themeColor="text1"/>
              </w:rPr>
              <w:t>Answer:</w:t>
            </w:r>
          </w:p>
        </w:tc>
        <w:tc>
          <w:tcPr>
            <w:tcW w:w="4645" w:type="dxa"/>
            <w:vMerge w:val="restart"/>
            <w:tcBorders>
              <w:bottom w:val="single" w:sz="6" w:space="0" w:color="000000"/>
            </w:tcBorders>
          </w:tcPr>
          <w:p w14:paraId="1B4C0530" w14:textId="77777777" w:rsidR="00CA00B0" w:rsidRPr="00650400" w:rsidRDefault="00CA00B0" w:rsidP="00854ADA">
            <w:pPr>
              <w:pStyle w:val="TableParagraph"/>
              <w:spacing w:before="117"/>
              <w:ind w:left="105" w:right="437"/>
              <w:rPr>
                <w:color w:val="000000" w:themeColor="text1"/>
              </w:rPr>
            </w:pPr>
            <w:r w:rsidRPr="00650400">
              <w:rPr>
                <w:color w:val="000000" w:themeColor="text1"/>
              </w:rPr>
              <w:t>If the contracting authority has allowed for the possibility of submitting partial offers within one procedure, the part requested by the contractor must be indicated in this field.</w:t>
            </w:r>
          </w:p>
        </w:tc>
      </w:tr>
      <w:tr w:rsidR="00CA00B0" w:rsidRPr="00650400" w14:paraId="31281567" w14:textId="77777777" w:rsidTr="00854ADA">
        <w:trPr>
          <w:trHeight w:val="1041"/>
        </w:trPr>
        <w:tc>
          <w:tcPr>
            <w:tcW w:w="4645" w:type="dxa"/>
            <w:tcBorders>
              <w:bottom w:val="single" w:sz="6" w:space="0" w:color="000000"/>
            </w:tcBorders>
          </w:tcPr>
          <w:p w14:paraId="2F439C70" w14:textId="77777777" w:rsidR="00CA00B0" w:rsidRPr="00650400" w:rsidRDefault="00CA00B0" w:rsidP="00854ADA">
            <w:pPr>
              <w:pStyle w:val="TableParagraph"/>
              <w:spacing w:before="116"/>
              <w:ind w:right="371"/>
              <w:rPr>
                <w:rFonts w:ascii="Calibri" w:hAnsi="Calibri"/>
                <w:color w:val="000000" w:themeColor="text1"/>
              </w:rPr>
            </w:pPr>
            <w:r w:rsidRPr="00650400">
              <w:rPr>
                <w:rFonts w:ascii="Calibri" w:hAnsi="Calibri"/>
                <w:color w:val="000000" w:themeColor="text1"/>
              </w:rPr>
              <w:t>Where appropriate, indication of the proportion(s) of the contract for which the contractor intends to submit an offer.</w:t>
            </w:r>
          </w:p>
        </w:tc>
        <w:tc>
          <w:tcPr>
            <w:tcW w:w="4647" w:type="dxa"/>
            <w:tcBorders>
              <w:bottom w:val="single" w:sz="6" w:space="0" w:color="000000"/>
            </w:tcBorders>
          </w:tcPr>
          <w:p w14:paraId="4FD54D7A" w14:textId="77777777" w:rsidR="00CA00B0" w:rsidRPr="00650400" w:rsidRDefault="00CA00B0" w:rsidP="00854ADA">
            <w:pPr>
              <w:pStyle w:val="TableParagraph"/>
              <w:spacing w:before="116"/>
              <w:rPr>
                <w:rFonts w:ascii="Calibri"/>
                <w:color w:val="000000" w:themeColor="text1"/>
              </w:rPr>
            </w:pPr>
            <w:r w:rsidRPr="00650400">
              <w:rPr>
                <w:rFonts w:ascii="Calibri" w:hAnsi="Calibri"/>
                <w:color w:val="000000" w:themeColor="text1"/>
              </w:rPr>
              <w:t>[ ]</w:t>
            </w:r>
          </w:p>
        </w:tc>
        <w:tc>
          <w:tcPr>
            <w:tcW w:w="4645" w:type="dxa"/>
            <w:vMerge/>
            <w:tcBorders>
              <w:top w:val="nil"/>
              <w:bottom w:val="single" w:sz="6" w:space="0" w:color="000000"/>
            </w:tcBorders>
          </w:tcPr>
          <w:p w14:paraId="450A2486" w14:textId="77777777" w:rsidR="00CA00B0" w:rsidRPr="00650400" w:rsidRDefault="00CA00B0" w:rsidP="00854ADA">
            <w:pPr>
              <w:rPr>
                <w:color w:val="000000" w:themeColor="text1"/>
                <w:sz w:val="2"/>
                <w:szCs w:val="2"/>
              </w:rPr>
            </w:pPr>
          </w:p>
        </w:tc>
      </w:tr>
    </w:tbl>
    <w:p w14:paraId="69C9D965" w14:textId="77777777" w:rsidR="00CA00B0" w:rsidRPr="00650400" w:rsidRDefault="00CA00B0" w:rsidP="00CA00B0">
      <w:pPr>
        <w:pStyle w:val="Tekstpodstawowy"/>
        <w:spacing w:before="9"/>
        <w:rPr>
          <w:color w:val="000000" w:themeColor="text1"/>
          <w:sz w:val="27"/>
        </w:rPr>
      </w:pPr>
    </w:p>
    <w:p w14:paraId="7FA5F4BE" w14:textId="77777777" w:rsidR="00CA00B0" w:rsidRPr="00650400" w:rsidRDefault="00CA00B0" w:rsidP="00CA00B0">
      <w:pPr>
        <w:pStyle w:val="Nagwek3"/>
        <w:rPr>
          <w:color w:val="000000" w:themeColor="text1"/>
        </w:rPr>
      </w:pPr>
      <w:r w:rsidRPr="00650400">
        <w:rPr>
          <w:color w:val="000000" w:themeColor="text1"/>
          <w:sz w:val="22"/>
        </w:rPr>
        <w:t>B: I</w:t>
      </w:r>
      <w:r w:rsidRPr="00650400">
        <w:rPr>
          <w:color w:val="000000" w:themeColor="text1"/>
        </w:rPr>
        <w:t>NFORMATION ON THE CONTRACTOR'S REPRESENTATIVES</w:t>
      </w:r>
    </w:p>
    <w:p w14:paraId="1CAB234C" w14:textId="0F5ADC64" w:rsidR="00CA00B0" w:rsidRPr="00650400" w:rsidRDefault="00CA00B0" w:rsidP="00CA00B0">
      <w:pPr>
        <w:pStyle w:val="Tekstpodstawowy"/>
        <w:spacing w:before="1"/>
        <w:rPr>
          <w:rFonts w:ascii="Times New Roman"/>
          <w:b/>
          <w:color w:val="000000" w:themeColor="text1"/>
          <w:sz w:val="28"/>
        </w:rPr>
      </w:pPr>
      <w:r w:rsidRPr="00650400">
        <w:rPr>
          <w:noProof/>
          <w:color w:val="000000" w:themeColor="text1"/>
          <w:lang w:val="pl-PL" w:eastAsia="pl-PL" w:bidi="ar-SA"/>
        </w:rPr>
        <mc:AlternateContent>
          <mc:Choice Requires="wpg">
            <w:drawing>
              <wp:anchor distT="0" distB="0" distL="0" distR="0" simplePos="0" relativeHeight="251669504" behindDoc="1" locked="0" layoutInCell="1" allowOverlap="1" wp14:anchorId="1DCDACC4" wp14:editId="245FEEDA">
                <wp:simplePos x="0" y="0"/>
                <wp:positionH relativeFrom="page">
                  <wp:posOffset>900430</wp:posOffset>
                </wp:positionH>
                <wp:positionV relativeFrom="paragraph">
                  <wp:posOffset>230505</wp:posOffset>
                </wp:positionV>
                <wp:extent cx="8855710" cy="586740"/>
                <wp:effectExtent l="5080" t="7620" r="0" b="5715"/>
                <wp:wrapTopAndBottom/>
                <wp:docPr id="83677387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55710" cy="586740"/>
                          <a:chOff x="1418" y="363"/>
                          <a:chExt cx="13946" cy="924"/>
                        </a:xfrm>
                      </wpg:grpSpPr>
                      <wps:wsp>
                        <wps:cNvPr id="517983828" name="AutoShape 16"/>
                        <wps:cNvSpPr>
                          <a:spLocks/>
                        </wps:cNvSpPr>
                        <wps:spPr bwMode="auto">
                          <a:xfrm>
                            <a:off x="1428" y="362"/>
                            <a:ext cx="13937" cy="924"/>
                          </a:xfrm>
                          <a:custGeom>
                            <a:avLst/>
                            <a:gdLst>
                              <a:gd name="T0" fmla="+- 0 10720 1428"/>
                              <a:gd name="T1" fmla="*/ T0 w 13937"/>
                              <a:gd name="T2" fmla="+- 0 363 363"/>
                              <a:gd name="T3" fmla="*/ 363 h 924"/>
                              <a:gd name="T4" fmla="+- 0 10710 1428"/>
                              <a:gd name="T5" fmla="*/ T4 w 13937"/>
                              <a:gd name="T6" fmla="+- 0 363 363"/>
                              <a:gd name="T7" fmla="*/ 363 h 924"/>
                              <a:gd name="T8" fmla="+- 0 1428 1428"/>
                              <a:gd name="T9" fmla="*/ T8 w 13937"/>
                              <a:gd name="T10" fmla="+- 0 363 363"/>
                              <a:gd name="T11" fmla="*/ 363 h 924"/>
                              <a:gd name="T12" fmla="+- 0 1428 1428"/>
                              <a:gd name="T13" fmla="*/ T12 w 13937"/>
                              <a:gd name="T14" fmla="+- 0 372 363"/>
                              <a:gd name="T15" fmla="*/ 372 h 924"/>
                              <a:gd name="T16" fmla="+- 0 10710 1428"/>
                              <a:gd name="T17" fmla="*/ T16 w 13937"/>
                              <a:gd name="T18" fmla="+- 0 372 363"/>
                              <a:gd name="T19" fmla="*/ 372 h 924"/>
                              <a:gd name="T20" fmla="+- 0 10710 1428"/>
                              <a:gd name="T21" fmla="*/ T20 w 13937"/>
                              <a:gd name="T22" fmla="+- 0 1277 363"/>
                              <a:gd name="T23" fmla="*/ 1277 h 924"/>
                              <a:gd name="T24" fmla="+- 0 1428 1428"/>
                              <a:gd name="T25" fmla="*/ T24 w 13937"/>
                              <a:gd name="T26" fmla="+- 0 1277 363"/>
                              <a:gd name="T27" fmla="*/ 1277 h 924"/>
                              <a:gd name="T28" fmla="+- 0 1428 1428"/>
                              <a:gd name="T29" fmla="*/ T28 w 13937"/>
                              <a:gd name="T30" fmla="+- 0 1287 363"/>
                              <a:gd name="T31" fmla="*/ 1287 h 924"/>
                              <a:gd name="T32" fmla="+- 0 10710 1428"/>
                              <a:gd name="T33" fmla="*/ T32 w 13937"/>
                              <a:gd name="T34" fmla="+- 0 1287 363"/>
                              <a:gd name="T35" fmla="*/ 1287 h 924"/>
                              <a:gd name="T36" fmla="+- 0 10720 1428"/>
                              <a:gd name="T37" fmla="*/ T36 w 13937"/>
                              <a:gd name="T38" fmla="+- 0 1287 363"/>
                              <a:gd name="T39" fmla="*/ 1287 h 924"/>
                              <a:gd name="T40" fmla="+- 0 10720 1428"/>
                              <a:gd name="T41" fmla="*/ T40 w 13937"/>
                              <a:gd name="T42" fmla="+- 0 1277 363"/>
                              <a:gd name="T43" fmla="*/ 1277 h 924"/>
                              <a:gd name="T44" fmla="+- 0 10720 1428"/>
                              <a:gd name="T45" fmla="*/ T44 w 13937"/>
                              <a:gd name="T46" fmla="+- 0 372 363"/>
                              <a:gd name="T47" fmla="*/ 372 h 924"/>
                              <a:gd name="T48" fmla="+- 0 10720 1428"/>
                              <a:gd name="T49" fmla="*/ T48 w 13937"/>
                              <a:gd name="T50" fmla="+- 0 372 363"/>
                              <a:gd name="T51" fmla="*/ 372 h 924"/>
                              <a:gd name="T52" fmla="+- 0 10720 1428"/>
                              <a:gd name="T53" fmla="*/ T52 w 13937"/>
                              <a:gd name="T54" fmla="+- 0 363 363"/>
                              <a:gd name="T55" fmla="*/ 363 h 924"/>
                              <a:gd name="T56" fmla="+- 0 15355 1428"/>
                              <a:gd name="T57" fmla="*/ T56 w 13937"/>
                              <a:gd name="T58" fmla="+- 0 1277 363"/>
                              <a:gd name="T59" fmla="*/ 1277 h 924"/>
                              <a:gd name="T60" fmla="+- 0 10720 1428"/>
                              <a:gd name="T61" fmla="*/ T60 w 13937"/>
                              <a:gd name="T62" fmla="+- 0 1277 363"/>
                              <a:gd name="T63" fmla="*/ 1277 h 924"/>
                              <a:gd name="T64" fmla="+- 0 10720 1428"/>
                              <a:gd name="T65" fmla="*/ T64 w 13937"/>
                              <a:gd name="T66" fmla="+- 0 1287 363"/>
                              <a:gd name="T67" fmla="*/ 1287 h 924"/>
                              <a:gd name="T68" fmla="+- 0 15355 1428"/>
                              <a:gd name="T69" fmla="*/ T68 w 13937"/>
                              <a:gd name="T70" fmla="+- 0 1287 363"/>
                              <a:gd name="T71" fmla="*/ 1287 h 924"/>
                              <a:gd name="T72" fmla="+- 0 15355 1428"/>
                              <a:gd name="T73" fmla="*/ T72 w 13937"/>
                              <a:gd name="T74" fmla="+- 0 1277 363"/>
                              <a:gd name="T75" fmla="*/ 1277 h 924"/>
                              <a:gd name="T76" fmla="+- 0 15355 1428"/>
                              <a:gd name="T77" fmla="*/ T76 w 13937"/>
                              <a:gd name="T78" fmla="+- 0 363 363"/>
                              <a:gd name="T79" fmla="*/ 363 h 924"/>
                              <a:gd name="T80" fmla="+- 0 10720 1428"/>
                              <a:gd name="T81" fmla="*/ T80 w 13937"/>
                              <a:gd name="T82" fmla="+- 0 363 363"/>
                              <a:gd name="T83" fmla="*/ 363 h 924"/>
                              <a:gd name="T84" fmla="+- 0 10720 1428"/>
                              <a:gd name="T85" fmla="*/ T84 w 13937"/>
                              <a:gd name="T86" fmla="+- 0 372 363"/>
                              <a:gd name="T87" fmla="*/ 372 h 924"/>
                              <a:gd name="T88" fmla="+- 0 15355 1428"/>
                              <a:gd name="T89" fmla="*/ T88 w 13937"/>
                              <a:gd name="T90" fmla="+- 0 372 363"/>
                              <a:gd name="T91" fmla="*/ 372 h 924"/>
                              <a:gd name="T92" fmla="+- 0 15355 1428"/>
                              <a:gd name="T93" fmla="*/ T92 w 13937"/>
                              <a:gd name="T94" fmla="+- 0 363 363"/>
                              <a:gd name="T95" fmla="*/ 363 h 924"/>
                              <a:gd name="T96" fmla="+- 0 15364 1428"/>
                              <a:gd name="T97" fmla="*/ T96 w 13937"/>
                              <a:gd name="T98" fmla="+- 0 363 363"/>
                              <a:gd name="T99" fmla="*/ 363 h 924"/>
                              <a:gd name="T100" fmla="+- 0 15355 1428"/>
                              <a:gd name="T101" fmla="*/ T100 w 13937"/>
                              <a:gd name="T102" fmla="+- 0 363 363"/>
                              <a:gd name="T103" fmla="*/ 363 h 924"/>
                              <a:gd name="T104" fmla="+- 0 15355 1428"/>
                              <a:gd name="T105" fmla="*/ T104 w 13937"/>
                              <a:gd name="T106" fmla="+- 0 372 363"/>
                              <a:gd name="T107" fmla="*/ 372 h 924"/>
                              <a:gd name="T108" fmla="+- 0 15355 1428"/>
                              <a:gd name="T109" fmla="*/ T108 w 13937"/>
                              <a:gd name="T110" fmla="+- 0 372 363"/>
                              <a:gd name="T111" fmla="*/ 372 h 924"/>
                              <a:gd name="T112" fmla="+- 0 15355 1428"/>
                              <a:gd name="T113" fmla="*/ T112 w 13937"/>
                              <a:gd name="T114" fmla="+- 0 1277 363"/>
                              <a:gd name="T115" fmla="*/ 1277 h 924"/>
                              <a:gd name="T116" fmla="+- 0 15355 1428"/>
                              <a:gd name="T117" fmla="*/ T116 w 13937"/>
                              <a:gd name="T118" fmla="+- 0 1287 363"/>
                              <a:gd name="T119" fmla="*/ 1287 h 924"/>
                              <a:gd name="T120" fmla="+- 0 15364 1428"/>
                              <a:gd name="T121" fmla="*/ T120 w 13937"/>
                              <a:gd name="T122" fmla="+- 0 1287 363"/>
                              <a:gd name="T123" fmla="*/ 1287 h 924"/>
                              <a:gd name="T124" fmla="+- 0 15364 1428"/>
                              <a:gd name="T125" fmla="*/ T124 w 13937"/>
                              <a:gd name="T126" fmla="+- 0 1277 363"/>
                              <a:gd name="T127" fmla="*/ 1277 h 924"/>
                              <a:gd name="T128" fmla="+- 0 15364 1428"/>
                              <a:gd name="T129" fmla="*/ T128 w 13937"/>
                              <a:gd name="T130" fmla="+- 0 372 363"/>
                              <a:gd name="T131" fmla="*/ 372 h 924"/>
                              <a:gd name="T132" fmla="+- 0 15364 1428"/>
                              <a:gd name="T133" fmla="*/ T132 w 13937"/>
                              <a:gd name="T134" fmla="+- 0 372 363"/>
                              <a:gd name="T135" fmla="*/ 372 h 924"/>
                              <a:gd name="T136" fmla="+- 0 15364 1428"/>
                              <a:gd name="T137" fmla="*/ T136 w 13937"/>
                              <a:gd name="T138" fmla="+- 0 363 363"/>
                              <a:gd name="T139" fmla="*/ 363 h 9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3937" h="924">
                                <a:moveTo>
                                  <a:pt x="9292" y="0"/>
                                </a:moveTo>
                                <a:lnTo>
                                  <a:pt x="9282" y="0"/>
                                </a:lnTo>
                                <a:lnTo>
                                  <a:pt x="0" y="0"/>
                                </a:lnTo>
                                <a:lnTo>
                                  <a:pt x="0" y="9"/>
                                </a:lnTo>
                                <a:lnTo>
                                  <a:pt x="9282" y="9"/>
                                </a:lnTo>
                                <a:lnTo>
                                  <a:pt x="9282" y="914"/>
                                </a:lnTo>
                                <a:lnTo>
                                  <a:pt x="0" y="914"/>
                                </a:lnTo>
                                <a:lnTo>
                                  <a:pt x="0" y="924"/>
                                </a:lnTo>
                                <a:lnTo>
                                  <a:pt x="9282" y="924"/>
                                </a:lnTo>
                                <a:lnTo>
                                  <a:pt x="9292" y="924"/>
                                </a:lnTo>
                                <a:lnTo>
                                  <a:pt x="9292" y="914"/>
                                </a:lnTo>
                                <a:lnTo>
                                  <a:pt x="9292" y="9"/>
                                </a:lnTo>
                                <a:lnTo>
                                  <a:pt x="9292" y="0"/>
                                </a:lnTo>
                                <a:close/>
                                <a:moveTo>
                                  <a:pt x="13927" y="914"/>
                                </a:moveTo>
                                <a:lnTo>
                                  <a:pt x="9292" y="914"/>
                                </a:lnTo>
                                <a:lnTo>
                                  <a:pt x="9292" y="924"/>
                                </a:lnTo>
                                <a:lnTo>
                                  <a:pt x="13927" y="924"/>
                                </a:lnTo>
                                <a:lnTo>
                                  <a:pt x="13927" y="914"/>
                                </a:lnTo>
                                <a:close/>
                                <a:moveTo>
                                  <a:pt x="13927" y="0"/>
                                </a:moveTo>
                                <a:lnTo>
                                  <a:pt x="9292" y="0"/>
                                </a:lnTo>
                                <a:lnTo>
                                  <a:pt x="9292" y="9"/>
                                </a:lnTo>
                                <a:lnTo>
                                  <a:pt x="13927" y="9"/>
                                </a:lnTo>
                                <a:lnTo>
                                  <a:pt x="13927" y="0"/>
                                </a:lnTo>
                                <a:close/>
                                <a:moveTo>
                                  <a:pt x="13936" y="0"/>
                                </a:moveTo>
                                <a:lnTo>
                                  <a:pt x="13927" y="0"/>
                                </a:lnTo>
                                <a:lnTo>
                                  <a:pt x="13927" y="9"/>
                                </a:lnTo>
                                <a:lnTo>
                                  <a:pt x="13927" y="914"/>
                                </a:lnTo>
                                <a:lnTo>
                                  <a:pt x="13927" y="924"/>
                                </a:lnTo>
                                <a:lnTo>
                                  <a:pt x="13936" y="924"/>
                                </a:lnTo>
                                <a:lnTo>
                                  <a:pt x="13936" y="914"/>
                                </a:lnTo>
                                <a:lnTo>
                                  <a:pt x="13936" y="9"/>
                                </a:lnTo>
                                <a:lnTo>
                                  <a:pt x="139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3581383" name="Text Box 17"/>
                        <wps:cNvSpPr txBox="1">
                          <a:spLocks noChangeArrowheads="1"/>
                        </wps:cNvSpPr>
                        <wps:spPr bwMode="auto">
                          <a:xfrm>
                            <a:off x="1423" y="367"/>
                            <a:ext cx="9292" cy="9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CD4E9D2" w14:textId="77777777" w:rsidR="000C2254" w:rsidRPr="00CA00B0" w:rsidRDefault="000C2254" w:rsidP="00CA00B0">
                              <w:pPr>
                                <w:spacing w:line="259" w:lineRule="auto"/>
                                <w:ind w:left="103"/>
                                <w:rPr>
                                  <w:i/>
                                  <w:sz w:val="20"/>
                                </w:rPr>
                              </w:pPr>
                              <w:r>
                                <w:rPr>
                                  <w:i/>
                                  <w:iCs/>
                                  <w:sz w:val="20"/>
                                </w:rPr>
                                <w:t>If applicable, please indicate the name(s) and address(es) of the person(s) authorised to represent the contractor for the purpose of this procurement procedure: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DACC4" id="Grupa 3" o:spid="_x0000_s1030" style="position:absolute;margin-left:70.9pt;margin-top:18.15pt;width:697.3pt;height:46.2pt;z-index:-251646976;mso-wrap-distance-left:0;mso-wrap-distance-right:0;mso-position-horizontal-relative:page" coordorigin="1418,363" coordsize="13946,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">
                <v:shape id="AutoShape 16" o:spid="_x0000_s1031" style="position:absolute;left:1428;top:362;width:13937;height:924;visibility:visible;mso-wrap-style:square;v-text-anchor:top" coordsize="13937,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" path="m9292,r-10,l,,,9r9282,l9282,914,,914r,10l9282,924r10,l9292,914r,-905l9292,xm13927,914r-4635,l9292,924r4635,l13927,914xm13927,l9292,r,9l13927,9r,-9xm13936,r-9,l13927,9r,905l13927,924r9,l13936,914r,-905l13936,xe" fillcolor="black" stroked="f">
                  <v:path arrowok="t" o:connecttype="custom" o:connectlocs="9292,363;9282,363;0,363;0,372;9282,372;9282,1277;0,1277;0,1287;9282,1287;9292,1287;9292,1277;9292,372;9292,372;9292,363;13927,1277;9292,1277;9292,1287;13927,1287;13927,1277;13927,363;9292,363;9292,372;13927,372;13927,363;13936,363;13927,363;13927,372;13927,372;13927,1277;13927,1287;13936,1287;13936,1277;13936,372;13936,372;13936,363" o:connectangles="0,0,0,0,0,0,0,0,0,0,0,0,0,0,0,0,0,0,0,0,0,0,0,0,0,0,0,0,0,0,0,0,0,0,0"/>
                </v:shape>
                <v:shape id="Text Box 17" o:spid="_x0000_s1032" type="#_x0000_t202" style="position:absolute;left:1423;top:367;width:9292;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" filled="f" strokeweight=".48pt">
                  <v:textbox inset="0,0,0,0">
                    <w:txbxContent>
                      <w:p w14:paraId="0CD4E9D2" w14:textId="77777777" w:rsidR="000C2254" w:rsidRPr="00CA00B0" w:rsidRDefault="000C2254" w:rsidP="00CA00B0">
                        <w:pPr>
                          <w:spacing w:line="259" w:lineRule="auto"/>
                          <w:ind w:left="103"/>
                          <w:rPr>
                            <w:i/>
                            <w:sz w:val="20"/>
                          </w:rPr>
                        </w:pPr>
                        <w:r>
                          <w:rPr>
                            <w:i/>
                            <w:iCs/>
                            <w:sz w:val="20"/>
                          </w:rPr>
                          <w:t>If applicable, please indicate the name(s) and address(es) of the person(s) authorised to represent the contractor for the purpose of this procurement procedure:</w:t>
                        </w:r>
                      </w:p>
                    </w:txbxContent>
                  </v:textbox>
                </v:shape>
                <w10:wrap type="topAndBottom" anchorx="page"/>
              </v:group>
            </w:pict>
          </mc:Fallback>
        </mc:AlternateContent>
      </w:r>
      <w:r w:rsidRPr="00650400">
        <w:rPr>
          <w:noProof/>
          <w:color w:val="000000" w:themeColor="text1"/>
          <w:lang w:val="pl-PL" w:eastAsia="pl-PL" w:bidi="ar-SA"/>
        </w:rPr>
        <mc:AlternateContent>
          <mc:Choice Requires="wps">
            <w:drawing>
              <wp:anchor distT="0" distB="0" distL="0" distR="0" simplePos="0" relativeHeight="251670528" behindDoc="1" locked="0" layoutInCell="1" allowOverlap="1" wp14:anchorId="76699160" wp14:editId="5F20F96A">
                <wp:simplePos x="0" y="0"/>
                <wp:positionH relativeFrom="page">
                  <wp:posOffset>900430</wp:posOffset>
                </wp:positionH>
                <wp:positionV relativeFrom="paragraph">
                  <wp:posOffset>920750</wp:posOffset>
                </wp:positionV>
                <wp:extent cx="1828800" cy="8890"/>
                <wp:effectExtent l="0" t="2540" r="4445" b="0"/>
                <wp:wrapTopAndBottom/>
                <wp:docPr id="1778584776"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C65B10" id="Prostokąt 2" o:spid="_x0000_s1026" style="position:absolute;margin-left:70.9pt;margin-top:72.5pt;width:2in;height:.7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" fillcolor="black" stroked="f">
                <w10:wrap type="topAndBottom" anchorx="page"/>
              </v:rect>
            </w:pict>
          </mc:Fallback>
        </mc:AlternateContent>
      </w:r>
    </w:p>
    <w:p w14:paraId="6C75E144" w14:textId="77777777" w:rsidR="00CA00B0" w:rsidRPr="00650400" w:rsidRDefault="00CA00B0" w:rsidP="00CA00B0">
      <w:pPr>
        <w:pStyle w:val="Tekstpodstawowy"/>
        <w:spacing w:before="3"/>
        <w:rPr>
          <w:rFonts w:ascii="Times New Roman"/>
          <w:b/>
          <w:color w:val="000000" w:themeColor="text1"/>
          <w:sz w:val="8"/>
        </w:rPr>
      </w:pPr>
    </w:p>
    <w:p w14:paraId="014FD290" w14:textId="77777777" w:rsidR="00CA00B0" w:rsidRPr="00650400" w:rsidRDefault="00CA00B0" w:rsidP="00CA00B0">
      <w:pPr>
        <w:pStyle w:val="Tekstpodstawowy"/>
        <w:tabs>
          <w:tab w:val="left" w:pos="926"/>
        </w:tabs>
        <w:spacing w:before="71"/>
        <w:ind w:left="218"/>
        <w:rPr>
          <w:color w:val="000000" w:themeColor="text1"/>
        </w:rPr>
      </w:pPr>
      <w:r w:rsidRPr="00650400">
        <w:rPr>
          <w:color w:val="000000" w:themeColor="text1"/>
          <w:vertAlign w:val="superscript"/>
        </w:rPr>
        <w:t>11</w:t>
      </w:r>
      <w:r w:rsidRPr="00650400">
        <w:rPr>
          <w:color w:val="000000" w:themeColor="text1"/>
        </w:rPr>
        <w:tab/>
        <w:t>Particularly within a group, consortium, joint venture or similar entity.</w:t>
      </w:r>
    </w:p>
    <w:p w14:paraId="6E4D7E4E" w14:textId="77777777" w:rsidR="00CA00B0" w:rsidRPr="00650400" w:rsidRDefault="00CA00B0" w:rsidP="00CA00B0">
      <w:pPr>
        <w:rPr>
          <w:color w:val="000000" w:themeColor="text1"/>
        </w:rPr>
        <w:sectPr w:rsidR="00CA00B0" w:rsidRPr="00650400" w:rsidSect="00552ED9">
          <w:footerReference w:type="default" r:id="rId13"/>
          <w:pgSz w:w="16840" w:h="11910" w:orient="landscape"/>
          <w:pgMar w:top="1100" w:right="1200" w:bottom="1120" w:left="1200" w:header="0" w:footer="920" w:gutter="0"/>
          <w:pgNumType w:start="12"/>
          <w:cols w:space="708"/>
        </w:sectPr>
      </w:pPr>
    </w:p>
    <w:p w14:paraId="2DF365AF" w14:textId="77777777" w:rsidR="00CA00B0" w:rsidRPr="00650400" w:rsidRDefault="00CA00B0" w:rsidP="00CA00B0">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3E73C78D" w14:textId="77777777" w:rsidTr="00854ADA">
        <w:trPr>
          <w:trHeight w:val="738"/>
        </w:trPr>
        <w:tc>
          <w:tcPr>
            <w:tcW w:w="4645" w:type="dxa"/>
          </w:tcPr>
          <w:p w14:paraId="6D90A671" w14:textId="77777777" w:rsidR="00CA00B0" w:rsidRPr="00650400" w:rsidRDefault="00CA00B0" w:rsidP="00854ADA">
            <w:pPr>
              <w:pStyle w:val="TableParagraph"/>
              <w:spacing w:line="256" w:lineRule="auto"/>
              <w:ind w:right="258"/>
              <w:rPr>
                <w:rFonts w:ascii="Calibri" w:hAnsi="Calibri"/>
                <w:b/>
                <w:color w:val="000000" w:themeColor="text1"/>
              </w:rPr>
            </w:pPr>
            <w:r w:rsidRPr="00650400">
              <w:rPr>
                <w:rFonts w:ascii="Calibri" w:hAnsi="Calibri"/>
                <w:b/>
                <w:bCs/>
                <w:color w:val="000000" w:themeColor="text1"/>
              </w:rPr>
              <w:t>Authorised representatives, if any:</w:t>
            </w:r>
          </w:p>
        </w:tc>
        <w:tc>
          <w:tcPr>
            <w:tcW w:w="4647" w:type="dxa"/>
          </w:tcPr>
          <w:p w14:paraId="614E1BE9" w14:textId="77777777" w:rsidR="00CA00B0" w:rsidRPr="00650400" w:rsidRDefault="00CA00B0" w:rsidP="00854ADA">
            <w:pPr>
              <w:pStyle w:val="TableParagraph"/>
              <w:spacing w:line="265" w:lineRule="exact"/>
              <w:rPr>
                <w:rFonts w:ascii="Calibri" w:hAnsi="Calibri"/>
                <w:b/>
                <w:color w:val="000000" w:themeColor="text1"/>
              </w:rPr>
            </w:pPr>
            <w:r w:rsidRPr="00650400">
              <w:rPr>
                <w:rFonts w:ascii="Calibri" w:hAnsi="Calibri"/>
                <w:b/>
                <w:bCs/>
                <w:color w:val="000000" w:themeColor="text1"/>
              </w:rPr>
              <w:t>Answer:</w:t>
            </w:r>
          </w:p>
        </w:tc>
        <w:tc>
          <w:tcPr>
            <w:tcW w:w="4645" w:type="dxa"/>
            <w:vMerge w:val="restart"/>
          </w:tcPr>
          <w:p w14:paraId="0C9191FD" w14:textId="031C5F46" w:rsidR="00CA00B0" w:rsidRPr="00650400" w:rsidRDefault="00CA00B0" w:rsidP="00854ADA">
            <w:pPr>
              <w:pStyle w:val="TableParagraph"/>
              <w:spacing w:line="259" w:lineRule="auto"/>
              <w:ind w:left="105"/>
              <w:rPr>
                <w:color w:val="000000" w:themeColor="text1"/>
              </w:rPr>
            </w:pPr>
            <w:r w:rsidRPr="00650400">
              <w:rPr>
                <w:color w:val="000000" w:themeColor="text1"/>
              </w:rPr>
              <w:t xml:space="preserve">This section must contain the names and addresses of </w:t>
            </w:r>
            <w:r w:rsidR="00754939" w:rsidRPr="00650400">
              <w:rPr>
                <w:color w:val="000000" w:themeColor="text1"/>
              </w:rPr>
              <w:t xml:space="preserve">persons </w:t>
            </w:r>
            <w:r w:rsidRPr="00650400">
              <w:rPr>
                <w:color w:val="000000" w:themeColor="text1"/>
              </w:rPr>
              <w:t>authorised to represent the contractor for the purposes of the procurement procedure, as well as the scope of any powers of attorney granted.</w:t>
            </w:r>
          </w:p>
          <w:p w14:paraId="479A504E" w14:textId="77777777" w:rsidR="00CA00B0" w:rsidRPr="00650400" w:rsidRDefault="00CA00B0" w:rsidP="00854ADA">
            <w:pPr>
              <w:pStyle w:val="TableParagraph"/>
              <w:spacing w:before="157"/>
              <w:ind w:left="105"/>
              <w:jc w:val="both"/>
              <w:rPr>
                <w:color w:val="000000" w:themeColor="text1"/>
              </w:rPr>
            </w:pPr>
            <w:r w:rsidRPr="00650400">
              <w:rPr>
                <w:color w:val="000000" w:themeColor="text1"/>
              </w:rPr>
              <w:t>The term "representation" used in the form is to be understood broadly, as representation or power of attorney within the meaning of the Civil Code.</w:t>
            </w:r>
          </w:p>
          <w:p w14:paraId="06079F6C" w14:textId="77777777" w:rsidR="00CA00B0" w:rsidRPr="00650400" w:rsidRDefault="00CA00B0" w:rsidP="00854ADA">
            <w:pPr>
              <w:pStyle w:val="TableParagraph"/>
              <w:spacing w:before="21" w:line="259" w:lineRule="auto"/>
              <w:ind w:left="105" w:right="898"/>
              <w:jc w:val="both"/>
              <w:rPr>
                <w:color w:val="000000" w:themeColor="text1"/>
              </w:rPr>
            </w:pPr>
          </w:p>
          <w:p w14:paraId="6D7BB8F7" w14:textId="77777777" w:rsidR="00CA00B0" w:rsidRPr="00650400" w:rsidRDefault="00CA00B0" w:rsidP="00854ADA">
            <w:pPr>
              <w:pStyle w:val="TableParagraph"/>
              <w:spacing w:before="160" w:line="259" w:lineRule="auto"/>
              <w:ind w:left="105" w:right="119"/>
              <w:rPr>
                <w:color w:val="000000" w:themeColor="text1"/>
              </w:rPr>
            </w:pPr>
            <w:r w:rsidRPr="00650400">
              <w:rPr>
                <w:color w:val="000000" w:themeColor="text1"/>
              </w:rPr>
              <w:t>If the scope of the power of attorney granted is specified in detail in this section and a declaration of intent to that effect is made in the content of the ESPD and the ESPD document is signed correctly (in accordance with the principles of representation), it is not necessary to create and attach a separate power of attorney document to the offer or request to participate. If the data under this heading is for information purposes only and a power of attorney has been granted separately, the power of attorney should be attached to the offer or request to participate.</w:t>
            </w:r>
          </w:p>
        </w:tc>
      </w:tr>
      <w:tr w:rsidR="00802317" w:rsidRPr="00650400" w14:paraId="661D89CF" w14:textId="77777777" w:rsidTr="00854ADA">
        <w:trPr>
          <w:trHeight w:val="1029"/>
        </w:trPr>
        <w:tc>
          <w:tcPr>
            <w:tcW w:w="4645" w:type="dxa"/>
          </w:tcPr>
          <w:p w14:paraId="7ABB54BF" w14:textId="77777777" w:rsidR="00CA00B0" w:rsidRPr="00650400" w:rsidRDefault="00CA00B0" w:rsidP="00854ADA">
            <w:pPr>
              <w:pStyle w:val="TableParagraph"/>
              <w:spacing w:line="268" w:lineRule="exact"/>
              <w:rPr>
                <w:rFonts w:ascii="Calibri" w:hAnsi="Calibri"/>
                <w:color w:val="000000" w:themeColor="text1"/>
              </w:rPr>
            </w:pPr>
            <w:r w:rsidRPr="00650400">
              <w:rPr>
                <w:rFonts w:ascii="Calibri" w:hAnsi="Calibri"/>
                <w:color w:val="000000" w:themeColor="text1"/>
              </w:rPr>
              <w:t>Name and surname, including date and place of birth, if required:</w:t>
            </w:r>
          </w:p>
          <w:p w14:paraId="7FAF0C22" w14:textId="77777777" w:rsidR="00CA00B0" w:rsidRPr="00650400" w:rsidRDefault="00CA00B0" w:rsidP="00854ADA">
            <w:pPr>
              <w:pStyle w:val="TableParagraph"/>
              <w:spacing w:before="22" w:line="256" w:lineRule="auto"/>
              <w:ind w:right="746"/>
              <w:rPr>
                <w:rFonts w:ascii="Calibri" w:hAnsi="Calibri"/>
                <w:color w:val="000000" w:themeColor="text1"/>
              </w:rPr>
            </w:pPr>
          </w:p>
        </w:tc>
        <w:tc>
          <w:tcPr>
            <w:tcW w:w="4647" w:type="dxa"/>
          </w:tcPr>
          <w:p w14:paraId="79717227" w14:textId="77777777" w:rsidR="00CA00B0" w:rsidRPr="00650400" w:rsidRDefault="00CA00B0" w:rsidP="00854ADA">
            <w:pPr>
              <w:pStyle w:val="TableParagraph"/>
              <w:spacing w:line="256" w:lineRule="auto"/>
              <w:ind w:right="4016"/>
              <w:rPr>
                <w:rFonts w:ascii="Calibri" w:hAnsi="Calibri"/>
                <w:color w:val="000000" w:themeColor="text1"/>
              </w:rPr>
            </w:pPr>
            <w:r w:rsidRPr="00650400">
              <w:rPr>
                <w:rFonts w:ascii="Calibri" w:hAnsi="Calibri"/>
                <w:color w:val="000000" w:themeColor="text1"/>
              </w:rPr>
              <w:t>[……], [……]</w:t>
            </w:r>
          </w:p>
        </w:tc>
        <w:tc>
          <w:tcPr>
            <w:tcW w:w="4645" w:type="dxa"/>
            <w:vMerge/>
            <w:tcBorders>
              <w:top w:val="nil"/>
            </w:tcBorders>
          </w:tcPr>
          <w:p w14:paraId="10354179" w14:textId="77777777" w:rsidR="00CA00B0" w:rsidRPr="00650400" w:rsidRDefault="00CA00B0" w:rsidP="00854ADA">
            <w:pPr>
              <w:rPr>
                <w:color w:val="000000" w:themeColor="text1"/>
                <w:sz w:val="2"/>
                <w:szCs w:val="2"/>
              </w:rPr>
            </w:pPr>
          </w:p>
        </w:tc>
      </w:tr>
      <w:tr w:rsidR="00802317" w:rsidRPr="00650400" w14:paraId="58CFDF72" w14:textId="77777777" w:rsidTr="00854ADA">
        <w:trPr>
          <w:trHeight w:val="451"/>
        </w:trPr>
        <w:tc>
          <w:tcPr>
            <w:tcW w:w="4645" w:type="dxa"/>
          </w:tcPr>
          <w:p w14:paraId="163CB5A6"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Function/Acting as:</w:t>
            </w:r>
          </w:p>
        </w:tc>
        <w:tc>
          <w:tcPr>
            <w:tcW w:w="4647" w:type="dxa"/>
          </w:tcPr>
          <w:p w14:paraId="321166EA"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60A5EF08" w14:textId="77777777" w:rsidR="00CA00B0" w:rsidRPr="00650400" w:rsidRDefault="00CA00B0" w:rsidP="00854ADA">
            <w:pPr>
              <w:rPr>
                <w:color w:val="000000" w:themeColor="text1"/>
                <w:sz w:val="2"/>
                <w:szCs w:val="2"/>
              </w:rPr>
            </w:pPr>
          </w:p>
        </w:tc>
      </w:tr>
      <w:tr w:rsidR="00802317" w:rsidRPr="00650400" w14:paraId="69EC7527" w14:textId="77777777" w:rsidTr="00854ADA">
        <w:trPr>
          <w:trHeight w:val="448"/>
        </w:trPr>
        <w:tc>
          <w:tcPr>
            <w:tcW w:w="4645" w:type="dxa"/>
          </w:tcPr>
          <w:p w14:paraId="39BBF494"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Postal address:</w:t>
            </w:r>
          </w:p>
        </w:tc>
        <w:tc>
          <w:tcPr>
            <w:tcW w:w="4647" w:type="dxa"/>
          </w:tcPr>
          <w:p w14:paraId="7AA29546"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4A459185" w14:textId="77777777" w:rsidR="00CA00B0" w:rsidRPr="00650400" w:rsidRDefault="00CA00B0" w:rsidP="00854ADA">
            <w:pPr>
              <w:rPr>
                <w:color w:val="000000" w:themeColor="text1"/>
                <w:sz w:val="2"/>
                <w:szCs w:val="2"/>
              </w:rPr>
            </w:pPr>
          </w:p>
        </w:tc>
      </w:tr>
      <w:tr w:rsidR="00802317" w:rsidRPr="00650400" w14:paraId="36830C5B" w14:textId="77777777" w:rsidTr="00854ADA">
        <w:trPr>
          <w:trHeight w:val="450"/>
        </w:trPr>
        <w:tc>
          <w:tcPr>
            <w:tcW w:w="4645" w:type="dxa"/>
          </w:tcPr>
          <w:p w14:paraId="2F575134" w14:textId="77777777" w:rsidR="00CA00B0" w:rsidRPr="00650400" w:rsidRDefault="00CA00B0" w:rsidP="00854ADA">
            <w:pPr>
              <w:pStyle w:val="TableParagraph"/>
              <w:spacing w:line="268" w:lineRule="exact"/>
              <w:rPr>
                <w:rFonts w:ascii="Calibri"/>
                <w:color w:val="000000" w:themeColor="text1"/>
              </w:rPr>
            </w:pPr>
            <w:r w:rsidRPr="00650400">
              <w:rPr>
                <w:rFonts w:ascii="Calibri" w:hAnsi="Calibri"/>
                <w:color w:val="000000" w:themeColor="text1"/>
              </w:rPr>
              <w:t>Phone number:</w:t>
            </w:r>
          </w:p>
        </w:tc>
        <w:tc>
          <w:tcPr>
            <w:tcW w:w="4647" w:type="dxa"/>
          </w:tcPr>
          <w:p w14:paraId="43D31148" w14:textId="77777777" w:rsidR="00CA00B0" w:rsidRPr="00650400" w:rsidRDefault="00CA00B0" w:rsidP="00854ADA">
            <w:pPr>
              <w:pStyle w:val="TableParagraph"/>
              <w:spacing w:line="268"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134AC562" w14:textId="77777777" w:rsidR="00CA00B0" w:rsidRPr="00650400" w:rsidRDefault="00CA00B0" w:rsidP="00854ADA">
            <w:pPr>
              <w:rPr>
                <w:color w:val="000000" w:themeColor="text1"/>
                <w:sz w:val="2"/>
                <w:szCs w:val="2"/>
              </w:rPr>
            </w:pPr>
          </w:p>
        </w:tc>
      </w:tr>
      <w:tr w:rsidR="00802317" w:rsidRPr="00650400" w14:paraId="21823295" w14:textId="77777777" w:rsidTr="00854ADA">
        <w:trPr>
          <w:trHeight w:val="450"/>
        </w:trPr>
        <w:tc>
          <w:tcPr>
            <w:tcW w:w="4645" w:type="dxa"/>
          </w:tcPr>
          <w:p w14:paraId="5C7DCB09"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E-mail address:</w:t>
            </w:r>
          </w:p>
        </w:tc>
        <w:tc>
          <w:tcPr>
            <w:tcW w:w="4647" w:type="dxa"/>
          </w:tcPr>
          <w:p w14:paraId="60E2F926"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7E7D21AF" w14:textId="77777777" w:rsidR="00CA00B0" w:rsidRPr="00650400" w:rsidRDefault="00CA00B0" w:rsidP="00854ADA">
            <w:pPr>
              <w:rPr>
                <w:color w:val="000000" w:themeColor="text1"/>
                <w:sz w:val="2"/>
                <w:szCs w:val="2"/>
              </w:rPr>
            </w:pPr>
          </w:p>
        </w:tc>
      </w:tr>
      <w:tr w:rsidR="00CA00B0" w:rsidRPr="00650400" w14:paraId="75A703D7" w14:textId="77777777" w:rsidTr="00854ADA">
        <w:trPr>
          <w:trHeight w:val="3403"/>
        </w:trPr>
        <w:tc>
          <w:tcPr>
            <w:tcW w:w="4645" w:type="dxa"/>
          </w:tcPr>
          <w:p w14:paraId="1ADB4949" w14:textId="77777777" w:rsidR="00CA00B0" w:rsidRPr="00650400" w:rsidRDefault="00CA00B0" w:rsidP="00854ADA">
            <w:pPr>
              <w:pStyle w:val="TableParagraph"/>
              <w:spacing w:line="268" w:lineRule="exact"/>
              <w:rPr>
                <w:rFonts w:ascii="Calibri" w:hAnsi="Calibri"/>
                <w:color w:val="000000" w:themeColor="text1"/>
              </w:rPr>
            </w:pPr>
            <w:r w:rsidRPr="00650400">
              <w:rPr>
                <w:rFonts w:ascii="Calibri" w:hAnsi="Calibri"/>
                <w:color w:val="000000" w:themeColor="text1"/>
              </w:rPr>
              <w:t>If necessary, please provide details of the representation (its forms, scope, purpose, etc.):</w:t>
            </w:r>
          </w:p>
          <w:p w14:paraId="6997301C" w14:textId="77777777" w:rsidR="00CA00B0" w:rsidRPr="00650400" w:rsidRDefault="00CA00B0" w:rsidP="00854ADA">
            <w:pPr>
              <w:pStyle w:val="TableParagraph"/>
              <w:spacing w:before="22" w:line="254" w:lineRule="auto"/>
              <w:ind w:right="352"/>
              <w:rPr>
                <w:rFonts w:ascii="Calibri" w:hAnsi="Calibri"/>
                <w:color w:val="000000" w:themeColor="text1"/>
              </w:rPr>
            </w:pPr>
          </w:p>
        </w:tc>
        <w:tc>
          <w:tcPr>
            <w:tcW w:w="4647" w:type="dxa"/>
          </w:tcPr>
          <w:p w14:paraId="681DA405" w14:textId="77777777" w:rsidR="00CA00B0" w:rsidRPr="00650400" w:rsidRDefault="00CA00B0"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542A4BB3" w14:textId="77777777" w:rsidR="00CA00B0" w:rsidRPr="00650400" w:rsidRDefault="00CA00B0" w:rsidP="00854ADA">
            <w:pPr>
              <w:rPr>
                <w:color w:val="000000" w:themeColor="text1"/>
                <w:sz w:val="2"/>
                <w:szCs w:val="2"/>
              </w:rPr>
            </w:pPr>
          </w:p>
        </w:tc>
      </w:tr>
    </w:tbl>
    <w:p w14:paraId="234B4BF0" w14:textId="77777777" w:rsidR="00CA00B0" w:rsidRPr="00650400" w:rsidRDefault="00CA00B0" w:rsidP="00CA00B0">
      <w:pPr>
        <w:rPr>
          <w:color w:val="000000" w:themeColor="text1"/>
          <w:sz w:val="2"/>
          <w:szCs w:val="2"/>
        </w:rPr>
        <w:sectPr w:rsidR="00CA00B0" w:rsidRPr="00650400" w:rsidSect="00552ED9">
          <w:pgSz w:w="16840" w:h="11910" w:orient="landscape"/>
          <w:pgMar w:top="1100" w:right="1200" w:bottom="1120" w:left="1200" w:header="0" w:footer="920" w:gutter="0"/>
          <w:cols w:space="708"/>
        </w:sectPr>
      </w:pPr>
    </w:p>
    <w:p w14:paraId="1AAD0158" w14:textId="77777777" w:rsidR="00CA00B0" w:rsidRPr="00650400" w:rsidRDefault="00CA00B0" w:rsidP="00CA00B0">
      <w:pPr>
        <w:pStyle w:val="Tekstpodstawowy"/>
        <w:spacing w:before="12"/>
        <w:rPr>
          <w:color w:val="000000" w:themeColor="text1"/>
          <w:sz w:val="17"/>
        </w:rPr>
      </w:pPr>
    </w:p>
    <w:p w14:paraId="7A19478F" w14:textId="77777777" w:rsidR="00CA00B0" w:rsidRPr="00650400" w:rsidRDefault="00CA00B0" w:rsidP="00CA00B0">
      <w:pPr>
        <w:pStyle w:val="Nagwek3"/>
        <w:spacing w:before="91"/>
        <w:ind w:right="1755"/>
        <w:rPr>
          <w:color w:val="000000" w:themeColor="text1"/>
        </w:rPr>
      </w:pPr>
      <w:r w:rsidRPr="00650400">
        <w:rPr>
          <w:color w:val="000000" w:themeColor="text1"/>
          <w:sz w:val="22"/>
        </w:rPr>
        <w:t>C: I</w:t>
      </w:r>
      <w:r w:rsidRPr="00650400">
        <w:rPr>
          <w:color w:val="000000" w:themeColor="text1"/>
        </w:rPr>
        <w:t>NFORMATION ON RELIANCE ON THE CAPACITIES OF OTHER ENTITIES</w:t>
      </w:r>
    </w:p>
    <w:p w14:paraId="36DB3ACD" w14:textId="77777777" w:rsidR="00CA00B0" w:rsidRPr="00650400" w:rsidRDefault="00CA00B0" w:rsidP="00CA00B0">
      <w:pPr>
        <w:pStyle w:val="Tekstpodstawowy"/>
        <w:rPr>
          <w:rFonts w:ascii="Times New Roman"/>
          <w:b/>
          <w:color w:val="000000" w:themeColor="text1"/>
          <w:sz w:val="20"/>
        </w:rPr>
      </w:pPr>
    </w:p>
    <w:p w14:paraId="136B9C13" w14:textId="77777777" w:rsidR="00CA00B0" w:rsidRPr="00650400" w:rsidRDefault="00CA00B0" w:rsidP="00CA00B0">
      <w:pPr>
        <w:pStyle w:val="Tekstpodstawowy"/>
        <w:spacing w:before="4"/>
        <w:rPr>
          <w:rFonts w:ascii="Times New Roman"/>
          <w:b/>
          <w:color w:val="000000" w:themeColor="text1"/>
          <w:sz w:val="11"/>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417C8311" w14:textId="77777777" w:rsidTr="00854ADA">
        <w:trPr>
          <w:trHeight w:val="450"/>
        </w:trPr>
        <w:tc>
          <w:tcPr>
            <w:tcW w:w="4645" w:type="dxa"/>
          </w:tcPr>
          <w:p w14:paraId="224F30F6" w14:textId="77777777" w:rsidR="00CA00B0" w:rsidRPr="00650400" w:rsidRDefault="00CA00B0" w:rsidP="00854ADA">
            <w:pPr>
              <w:pStyle w:val="TableParagraph"/>
              <w:spacing w:line="265" w:lineRule="exact"/>
              <w:rPr>
                <w:rFonts w:ascii="Calibri" w:hAnsi="Calibri"/>
                <w:b/>
                <w:color w:val="000000" w:themeColor="text1"/>
              </w:rPr>
            </w:pPr>
            <w:r w:rsidRPr="00650400">
              <w:rPr>
                <w:rFonts w:ascii="Calibri" w:hAnsi="Calibri"/>
                <w:b/>
                <w:bCs/>
                <w:color w:val="000000" w:themeColor="text1"/>
              </w:rPr>
              <w:t>Dependence on other entities:</w:t>
            </w:r>
          </w:p>
        </w:tc>
        <w:tc>
          <w:tcPr>
            <w:tcW w:w="4647" w:type="dxa"/>
          </w:tcPr>
          <w:p w14:paraId="53161FB6" w14:textId="77777777" w:rsidR="00CA00B0" w:rsidRPr="00650400" w:rsidRDefault="00CA00B0" w:rsidP="00854ADA">
            <w:pPr>
              <w:pStyle w:val="TableParagraph"/>
              <w:spacing w:line="265" w:lineRule="exact"/>
              <w:rPr>
                <w:rFonts w:ascii="Calibri" w:hAnsi="Calibri"/>
                <w:b/>
                <w:color w:val="000000" w:themeColor="text1"/>
              </w:rPr>
            </w:pPr>
            <w:r w:rsidRPr="00650400">
              <w:rPr>
                <w:rFonts w:ascii="Calibri" w:hAnsi="Calibri"/>
                <w:b/>
                <w:bCs/>
                <w:color w:val="000000" w:themeColor="text1"/>
              </w:rPr>
              <w:t>Answer:</w:t>
            </w:r>
          </w:p>
        </w:tc>
        <w:tc>
          <w:tcPr>
            <w:tcW w:w="4645" w:type="dxa"/>
            <w:vMerge w:val="restart"/>
          </w:tcPr>
          <w:p w14:paraId="12CB7ADD" w14:textId="77777777" w:rsidR="00CA00B0" w:rsidRPr="00650400" w:rsidRDefault="00CA00B0" w:rsidP="00854ADA">
            <w:pPr>
              <w:pStyle w:val="TableParagraph"/>
              <w:spacing w:line="259" w:lineRule="auto"/>
              <w:ind w:left="105" w:right="152"/>
              <w:rPr>
                <w:color w:val="000000" w:themeColor="text1"/>
              </w:rPr>
            </w:pPr>
            <w:r w:rsidRPr="00650400">
              <w:rPr>
                <w:color w:val="000000" w:themeColor="text1"/>
              </w:rPr>
              <w:t>Pursuant to Article 118(1) of the PPL Act, a contractor may, in order to confirm the fulfilment of the conditions for participation in proceedings or selection criteria, in appropriate situations and with regard to a specific contract or part thereof, rely on the technical or professional abilities or the financial or economic situation of the entities which make the resources available, regardless of the legal nature of the relations which bind the contractor.</w:t>
            </w:r>
          </w:p>
          <w:p w14:paraId="2335196C" w14:textId="77777777" w:rsidR="00CA00B0" w:rsidRPr="00650400" w:rsidRDefault="00CA00B0" w:rsidP="00854ADA">
            <w:pPr>
              <w:pStyle w:val="TableParagraph"/>
              <w:spacing w:before="158" w:line="259" w:lineRule="auto"/>
              <w:ind w:left="105" w:right="311"/>
              <w:rPr>
                <w:color w:val="000000" w:themeColor="text1"/>
              </w:rPr>
            </w:pPr>
            <w:r w:rsidRPr="00650400">
              <w:rPr>
                <w:color w:val="000000" w:themeColor="text1"/>
              </w:rPr>
              <w:t>If the contractor relies on the capacities of other entities in order to demonstrate the fulfilment of the conditions for participation in proceedings or selection criteria, pursuant to Article 125(5) of the PPL Act, he is obliged to submit - for each of the entities concerned - a separate form of the single document containing the information required in Part II, Sections A (information on the contractor) and B (information on the contractor's representatives), Part III (grounds for exclusion) and - to the extent that he makes use of the resources of a third party - in Part IV (eligibility criteria) and Part V (selection criteria).</w:t>
            </w:r>
          </w:p>
          <w:p w14:paraId="471D135C" w14:textId="77777777" w:rsidR="00CA00B0" w:rsidRPr="00650400" w:rsidRDefault="00CA00B0" w:rsidP="00854ADA">
            <w:pPr>
              <w:pStyle w:val="TableParagraph"/>
              <w:spacing w:line="256" w:lineRule="auto"/>
              <w:ind w:left="105" w:right="230"/>
              <w:rPr>
                <w:color w:val="000000" w:themeColor="text1"/>
              </w:rPr>
            </w:pPr>
            <w:r w:rsidRPr="00650400">
              <w:rPr>
                <w:color w:val="000000" w:themeColor="text1"/>
              </w:rPr>
              <w:t xml:space="preserve"> Such forms should be completed and signed by these entities.</w:t>
            </w:r>
          </w:p>
        </w:tc>
      </w:tr>
      <w:tr w:rsidR="00CA00B0" w:rsidRPr="00650400" w14:paraId="49621203" w14:textId="77777777" w:rsidTr="00854ADA">
        <w:trPr>
          <w:trHeight w:val="7779"/>
        </w:trPr>
        <w:tc>
          <w:tcPr>
            <w:tcW w:w="4645" w:type="dxa"/>
          </w:tcPr>
          <w:p w14:paraId="60BD0A6D" w14:textId="77777777" w:rsidR="00CA00B0" w:rsidRPr="00650400" w:rsidRDefault="00CA00B0" w:rsidP="00854ADA">
            <w:pPr>
              <w:pStyle w:val="TableParagraph"/>
              <w:spacing w:line="259" w:lineRule="auto"/>
              <w:ind w:right="664"/>
              <w:rPr>
                <w:rFonts w:ascii="Calibri" w:hAnsi="Calibri"/>
                <w:color w:val="000000" w:themeColor="text1"/>
              </w:rPr>
            </w:pPr>
            <w:r w:rsidRPr="00650400">
              <w:rPr>
                <w:rFonts w:ascii="Calibri" w:hAnsi="Calibri"/>
                <w:color w:val="000000" w:themeColor="text1"/>
              </w:rPr>
              <w:t>Does the economic operator rely on the capacity of other entities in order to meet the qualification criteria set out below in Part IV and (if applicable) the criteria and rules stated below in Part V?</w:t>
            </w:r>
          </w:p>
          <w:p w14:paraId="4F45DCFA" w14:textId="77777777" w:rsidR="00CA00B0" w:rsidRPr="00650400" w:rsidRDefault="00CA00B0" w:rsidP="00854ADA">
            <w:pPr>
              <w:pStyle w:val="TableParagraph"/>
              <w:spacing w:line="256" w:lineRule="auto"/>
              <w:ind w:right="260"/>
              <w:rPr>
                <w:rFonts w:ascii="Calibri" w:hAnsi="Calibri"/>
                <w:color w:val="000000" w:themeColor="text1"/>
              </w:rPr>
            </w:pPr>
          </w:p>
        </w:tc>
        <w:tc>
          <w:tcPr>
            <w:tcW w:w="4647" w:type="dxa"/>
          </w:tcPr>
          <w:p w14:paraId="463B3371" w14:textId="77777777" w:rsidR="00CA00B0" w:rsidRPr="00650400" w:rsidRDefault="00CA00B0" w:rsidP="00854ADA">
            <w:pPr>
              <w:pStyle w:val="TableParagraph"/>
              <w:spacing w:line="265" w:lineRule="exact"/>
              <w:rPr>
                <w:rFonts w:ascii="Calibri"/>
                <w:color w:val="000000" w:themeColor="text1"/>
              </w:rPr>
            </w:pPr>
            <w:r w:rsidRPr="00650400">
              <w:rPr>
                <w:rFonts w:ascii="Calibri" w:hAnsi="Calibri"/>
                <w:color w:val="000000" w:themeColor="text1"/>
              </w:rPr>
              <w:t>[] Yes [] No</w:t>
            </w:r>
          </w:p>
        </w:tc>
        <w:tc>
          <w:tcPr>
            <w:tcW w:w="4645" w:type="dxa"/>
            <w:vMerge/>
            <w:tcBorders>
              <w:top w:val="nil"/>
            </w:tcBorders>
          </w:tcPr>
          <w:p w14:paraId="683160F9" w14:textId="77777777" w:rsidR="00CA00B0" w:rsidRPr="00650400" w:rsidRDefault="00CA00B0" w:rsidP="00854ADA">
            <w:pPr>
              <w:rPr>
                <w:color w:val="000000" w:themeColor="text1"/>
                <w:sz w:val="2"/>
                <w:szCs w:val="2"/>
              </w:rPr>
            </w:pPr>
          </w:p>
        </w:tc>
      </w:tr>
    </w:tbl>
    <w:p w14:paraId="5259E9F6" w14:textId="77777777" w:rsidR="00CA00B0" w:rsidRPr="00650400" w:rsidRDefault="00CA00B0" w:rsidP="00CA00B0">
      <w:pPr>
        <w:rPr>
          <w:color w:val="000000" w:themeColor="text1"/>
          <w:sz w:val="2"/>
          <w:szCs w:val="2"/>
        </w:rPr>
        <w:sectPr w:rsidR="00CA00B0" w:rsidRPr="00650400" w:rsidSect="00552ED9">
          <w:pgSz w:w="16840" w:h="11910" w:orient="landscape"/>
          <w:pgMar w:top="1100" w:right="1200" w:bottom="1120" w:left="1200" w:header="0" w:footer="920" w:gutter="0"/>
          <w:cols w:space="708"/>
        </w:sectPr>
      </w:pPr>
    </w:p>
    <w:p w14:paraId="5E715948" w14:textId="77777777" w:rsidR="00CA00B0" w:rsidRPr="00650400" w:rsidRDefault="00CA00B0" w:rsidP="00CA00B0">
      <w:pPr>
        <w:pStyle w:val="Tekstpodstawowy"/>
        <w:spacing w:before="1" w:after="1"/>
        <w:rPr>
          <w:rFonts w:ascii="Times New Roman"/>
          <w:b/>
          <w:color w:val="000000" w:themeColor="text1"/>
          <w:sz w:val="27"/>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632FD378" w14:textId="77777777" w:rsidTr="00854ADA">
        <w:trPr>
          <w:trHeight w:val="8257"/>
        </w:trPr>
        <w:tc>
          <w:tcPr>
            <w:tcW w:w="4645" w:type="dxa"/>
          </w:tcPr>
          <w:p w14:paraId="3D7B13F8" w14:textId="77777777" w:rsidR="00CA00B0" w:rsidRPr="00650400" w:rsidRDefault="00CA00B0" w:rsidP="00854ADA">
            <w:pPr>
              <w:pStyle w:val="TableParagraph"/>
              <w:ind w:left="0"/>
              <w:rPr>
                <w:rFonts w:ascii="Times New Roman"/>
                <w:color w:val="000000" w:themeColor="text1"/>
                <w:sz w:val="20"/>
              </w:rPr>
            </w:pPr>
          </w:p>
        </w:tc>
        <w:tc>
          <w:tcPr>
            <w:tcW w:w="4647" w:type="dxa"/>
          </w:tcPr>
          <w:p w14:paraId="35B9F1C1" w14:textId="77777777" w:rsidR="00CA00B0" w:rsidRPr="00650400" w:rsidRDefault="00CA00B0" w:rsidP="00854ADA">
            <w:pPr>
              <w:pStyle w:val="TableParagraph"/>
              <w:ind w:left="0"/>
              <w:rPr>
                <w:rFonts w:ascii="Times New Roman"/>
                <w:color w:val="000000" w:themeColor="text1"/>
                <w:sz w:val="20"/>
              </w:rPr>
            </w:pPr>
          </w:p>
        </w:tc>
        <w:tc>
          <w:tcPr>
            <w:tcW w:w="4645" w:type="dxa"/>
          </w:tcPr>
          <w:p w14:paraId="397C38BA" w14:textId="77777777" w:rsidR="00CA00B0" w:rsidRPr="00650400" w:rsidRDefault="00CA00B0" w:rsidP="00854ADA">
            <w:pPr>
              <w:pStyle w:val="TableParagraph"/>
              <w:spacing w:line="259" w:lineRule="auto"/>
              <w:ind w:left="105"/>
              <w:rPr>
                <w:color w:val="000000" w:themeColor="text1"/>
              </w:rPr>
            </w:pPr>
            <w:r w:rsidRPr="00650400">
              <w:rPr>
                <w:color w:val="000000" w:themeColor="text1"/>
              </w:rPr>
              <w:t>The preceding also applies to all technical staff or technical services, i.e. personnel resources that do not belong directly to the contractor's company.</w:t>
            </w:r>
          </w:p>
          <w:p w14:paraId="6D991993" w14:textId="77777777" w:rsidR="00CA00B0" w:rsidRPr="00650400" w:rsidRDefault="00CA00B0" w:rsidP="00854ADA">
            <w:pPr>
              <w:pStyle w:val="TableParagraph"/>
              <w:spacing w:before="157" w:line="259" w:lineRule="auto"/>
              <w:ind w:left="105" w:right="132"/>
              <w:rPr>
                <w:rFonts w:ascii="Symbol" w:hAnsi="Symbol"/>
                <w:color w:val="000000" w:themeColor="text1"/>
              </w:rPr>
            </w:pPr>
            <w:r w:rsidRPr="00650400">
              <w:rPr>
                <w:color w:val="000000" w:themeColor="text1"/>
              </w:rPr>
              <w:t>However, this does not apply to personal resources at the contractor's direct disposal, i.e. cases where a natural person is engaged by the contractor on the basis of various legal relationships, regardless of whether he or she is engaged in business activity by means of a company (workplace) or providing a service on the basis of, inter alia, a contract of mandate, if that person will only perform personally, agreed with the contractor, activities related to the performance of the public contract, e.g. act as a construction manager. In this case, we are referring to the direct disposal of a person capable of performing the contract and not to the reliance on the resources of a third party. This qualification is determined by the content of the legal relationship existing between the contractor and such person.</w:t>
            </w:r>
            <w:r w:rsidRPr="00650400">
              <w:rPr>
                <w:rFonts w:ascii="Symbol" w:hAnsi="Symbol"/>
                <w:color w:val="000000" w:themeColor="text1"/>
              </w:rPr>
              <w:t></w:t>
            </w:r>
          </w:p>
          <w:p w14:paraId="25770CB9" w14:textId="77777777" w:rsidR="00CA00B0" w:rsidRPr="00650400" w:rsidRDefault="00CA00B0" w:rsidP="00854ADA">
            <w:pPr>
              <w:pStyle w:val="TableParagraph"/>
              <w:spacing w:before="141" w:line="270" w:lineRule="atLeast"/>
              <w:ind w:left="105"/>
              <w:rPr>
                <w:color w:val="000000" w:themeColor="text1"/>
              </w:rPr>
            </w:pPr>
            <w:r w:rsidRPr="00650400">
              <w:rPr>
                <w:color w:val="000000" w:themeColor="text1"/>
              </w:rPr>
              <w:t>Where relevant to the specific capacities on which the contractor relies,</w:t>
            </w:r>
          </w:p>
        </w:tc>
      </w:tr>
    </w:tbl>
    <w:p w14:paraId="3CD0A0A0" w14:textId="1670C8D5" w:rsidR="00CA00B0" w:rsidRPr="00650400" w:rsidRDefault="00CA00B0" w:rsidP="00CA00B0">
      <w:pPr>
        <w:pStyle w:val="Tekstpodstawowy"/>
        <w:spacing w:before="5"/>
        <w:rPr>
          <w:rFonts w:ascii="Times New Roman"/>
          <w:b/>
          <w:color w:val="000000" w:themeColor="text1"/>
          <w:sz w:val="17"/>
        </w:rPr>
      </w:pPr>
      <w:r w:rsidRPr="00650400">
        <w:rPr>
          <w:noProof/>
          <w:color w:val="000000" w:themeColor="text1"/>
          <w:lang w:val="pl-PL" w:eastAsia="pl-PL" w:bidi="ar-SA"/>
        </w:rPr>
        <mc:AlternateContent>
          <mc:Choice Requires="wps">
            <w:drawing>
              <wp:anchor distT="0" distB="0" distL="0" distR="0" simplePos="0" relativeHeight="251671552" behindDoc="1" locked="0" layoutInCell="1" allowOverlap="1" wp14:anchorId="4AFAF63A" wp14:editId="3B11016F">
                <wp:simplePos x="0" y="0"/>
                <wp:positionH relativeFrom="page">
                  <wp:posOffset>900430</wp:posOffset>
                </wp:positionH>
                <wp:positionV relativeFrom="paragraph">
                  <wp:posOffset>152400</wp:posOffset>
                </wp:positionV>
                <wp:extent cx="1828800" cy="8890"/>
                <wp:effectExtent l="0" t="0" r="4445" b="1270"/>
                <wp:wrapTopAndBottom/>
                <wp:docPr id="611864487"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D6189F" id="Prostokąt 1" o:spid="_x0000_s1026" style="position:absolute;margin-left:70.9pt;margin-top:12pt;width:2in;height:.7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" fillcolor="black" stroked="f">
                <w10:wrap type="topAndBottom" anchorx="page"/>
              </v:rect>
            </w:pict>
          </mc:Fallback>
        </mc:AlternateContent>
      </w:r>
    </w:p>
    <w:p w14:paraId="2AAEE189" w14:textId="4B4B5094" w:rsidR="00CA00B0" w:rsidRPr="00650400" w:rsidRDefault="00CA00B0" w:rsidP="00CA00B0">
      <w:pPr>
        <w:pStyle w:val="Tekstpodstawowy"/>
        <w:spacing w:before="72"/>
        <w:ind w:left="218" w:right="213"/>
        <w:rPr>
          <w:color w:val="000000" w:themeColor="text1"/>
        </w:rPr>
      </w:pPr>
      <w:r w:rsidRPr="00650400">
        <w:rPr>
          <w:rFonts w:ascii="Symbol" w:hAnsi="Symbol"/>
          <w:color w:val="000000" w:themeColor="text1"/>
          <w:sz w:val="13"/>
        </w:rPr>
        <w:t></w:t>
      </w:r>
      <w:r w:rsidRPr="00650400">
        <w:rPr>
          <w:rFonts w:ascii="Times New Roman" w:hAnsi="Times New Roman"/>
          <w:color w:val="000000" w:themeColor="text1"/>
          <w:sz w:val="13"/>
        </w:rPr>
        <w:t xml:space="preserve"> </w:t>
      </w:r>
      <w:r w:rsidR="00C66969" w:rsidRPr="00650400">
        <w:rPr>
          <w:color w:val="000000" w:themeColor="text1"/>
        </w:rPr>
        <w:t>S</w:t>
      </w:r>
      <w:r w:rsidRPr="00650400">
        <w:rPr>
          <w:color w:val="000000" w:themeColor="text1"/>
        </w:rPr>
        <w:t>ee</w:t>
      </w:r>
      <w:r w:rsidR="00C66969" w:rsidRPr="00650400">
        <w:rPr>
          <w:color w:val="000000" w:themeColor="text1"/>
        </w:rPr>
        <w:t>:</w:t>
      </w:r>
      <w:hyperlink r:id="rId14" w:history="1">
        <w:r w:rsidR="00523037" w:rsidRPr="00650400">
          <w:rPr>
            <w:rStyle w:val="Hipercze"/>
            <w:color w:val="000000" w:themeColor="text1"/>
          </w:rPr>
          <w:t>https://www.uzp.gov.pl/baza-wiedzy/interpretacja-przepisow/opinie-archiwalne/dopuszczalnosc-zadania-przez-zamawiajacego-przedstawienia-przez-wykonawce-dokumentow-podmiotowych-dotyczacych-</w:t>
        </w:r>
      </w:hyperlink>
      <w:r w:rsidRPr="00650400">
        <w:rPr>
          <w:color w:val="000000" w:themeColor="text1"/>
        </w:rPr>
        <w:t xml:space="preserve"> </w:t>
      </w:r>
      <w:hyperlink r:id="rId15">
        <w:r w:rsidRPr="00650400">
          <w:rPr>
            <w:color w:val="000000" w:themeColor="text1"/>
            <w:u w:val="single"/>
          </w:rPr>
          <w:t>podmiotu-trzeciego</w:t>
        </w:r>
      </w:hyperlink>
    </w:p>
    <w:p w14:paraId="120EFC38" w14:textId="77777777" w:rsidR="00CA00B0" w:rsidRPr="00650400" w:rsidRDefault="00CA00B0" w:rsidP="00CA00B0">
      <w:pPr>
        <w:rPr>
          <w:color w:val="000000" w:themeColor="text1"/>
        </w:rPr>
        <w:sectPr w:rsidR="00CA00B0" w:rsidRPr="00650400" w:rsidSect="00552ED9">
          <w:pgSz w:w="16840" w:h="11910" w:orient="landscape"/>
          <w:pgMar w:top="1100" w:right="1200" w:bottom="1200" w:left="1200" w:header="0" w:footer="920" w:gutter="0"/>
          <w:cols w:space="708"/>
        </w:sectPr>
      </w:pPr>
    </w:p>
    <w:p w14:paraId="63EEB3B4" w14:textId="77777777" w:rsidR="00CA00B0" w:rsidRPr="00650400" w:rsidRDefault="00CA00B0" w:rsidP="00CA00B0">
      <w:pPr>
        <w:pStyle w:val="Tekstpodstawowy"/>
        <w:spacing w:before="7"/>
        <w:rPr>
          <w:color w:val="000000" w:themeColor="text1"/>
          <w:sz w:val="25"/>
        </w:rPr>
      </w:pPr>
    </w:p>
    <w:tbl>
      <w:tblPr>
        <w:tblStyle w:val="TableNormal"/>
        <w:tblW w:w="1393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4A83E55F" w14:textId="77777777" w:rsidTr="00394B38">
        <w:trPr>
          <w:trHeight w:val="1252"/>
        </w:trPr>
        <w:tc>
          <w:tcPr>
            <w:tcW w:w="4645" w:type="dxa"/>
          </w:tcPr>
          <w:p w14:paraId="5770E58B" w14:textId="77777777" w:rsidR="00CA00B0" w:rsidRPr="00650400" w:rsidRDefault="00CA00B0" w:rsidP="00854ADA">
            <w:pPr>
              <w:pStyle w:val="TableParagraph"/>
              <w:ind w:left="0"/>
              <w:rPr>
                <w:rFonts w:ascii="Times New Roman"/>
                <w:color w:val="000000" w:themeColor="text1"/>
                <w:sz w:val="20"/>
              </w:rPr>
            </w:pPr>
          </w:p>
        </w:tc>
        <w:tc>
          <w:tcPr>
            <w:tcW w:w="4647" w:type="dxa"/>
          </w:tcPr>
          <w:p w14:paraId="2122E794" w14:textId="77777777" w:rsidR="00CA00B0" w:rsidRPr="00650400" w:rsidRDefault="00CA00B0" w:rsidP="00854ADA">
            <w:pPr>
              <w:pStyle w:val="TableParagraph"/>
              <w:ind w:left="0"/>
              <w:rPr>
                <w:rFonts w:ascii="Times New Roman"/>
                <w:color w:val="000000" w:themeColor="text1"/>
                <w:sz w:val="20"/>
              </w:rPr>
            </w:pPr>
          </w:p>
        </w:tc>
        <w:tc>
          <w:tcPr>
            <w:tcW w:w="4645" w:type="dxa"/>
          </w:tcPr>
          <w:p w14:paraId="531AE9B0" w14:textId="77777777" w:rsidR="00CA00B0" w:rsidRPr="00650400" w:rsidRDefault="00CA00B0" w:rsidP="00854ADA">
            <w:pPr>
              <w:pStyle w:val="TableParagraph"/>
              <w:spacing w:line="259" w:lineRule="auto"/>
              <w:ind w:left="105" w:right="206"/>
              <w:rPr>
                <w:color w:val="000000" w:themeColor="text1"/>
              </w:rPr>
            </w:pPr>
            <w:r w:rsidRPr="00650400">
              <w:rPr>
                <w:color w:val="000000" w:themeColor="text1"/>
              </w:rPr>
              <w:t>the information required in Parts IV (eligibility criteria) and V (selection criteria) must be included for each of the entities concerned.</w:t>
            </w:r>
          </w:p>
        </w:tc>
      </w:tr>
      <w:tr w:rsidR="00802317" w:rsidRPr="00650400" w14:paraId="06745701" w14:textId="77777777" w:rsidTr="00394B38">
        <w:trPr>
          <w:trHeight w:val="3089"/>
        </w:trPr>
        <w:tc>
          <w:tcPr>
            <w:tcW w:w="9292" w:type="dxa"/>
            <w:gridSpan w:val="2"/>
            <w:shd w:val="clear" w:color="auto" w:fill="D9D9D9"/>
          </w:tcPr>
          <w:p w14:paraId="41033E96" w14:textId="77777777" w:rsidR="00CA00B0" w:rsidRPr="00650400" w:rsidRDefault="00CA00B0" w:rsidP="00854ADA">
            <w:pPr>
              <w:pStyle w:val="TableParagraph"/>
              <w:spacing w:line="256" w:lineRule="auto"/>
              <w:ind w:right="96"/>
              <w:jc w:val="both"/>
              <w:rPr>
                <w:rFonts w:ascii="Calibri" w:hAnsi="Calibri"/>
                <w:color w:val="000000" w:themeColor="text1"/>
              </w:rPr>
            </w:pPr>
            <w:r w:rsidRPr="00650400">
              <w:rPr>
                <w:rFonts w:ascii="Calibri" w:hAnsi="Calibri"/>
                <w:b/>
                <w:bCs/>
                <w:color w:val="000000" w:themeColor="text1"/>
              </w:rPr>
              <w:t>If so</w:t>
            </w:r>
            <w:r w:rsidRPr="00650400">
              <w:rPr>
                <w:rFonts w:ascii="Calibri" w:hAnsi="Calibri"/>
                <w:color w:val="000000" w:themeColor="text1"/>
              </w:rPr>
              <w:t xml:space="preserve">, please provide, </w:t>
            </w:r>
            <w:r w:rsidRPr="00650400">
              <w:rPr>
                <w:rFonts w:ascii="Calibri" w:hAnsi="Calibri"/>
                <w:b/>
                <w:bCs/>
                <w:color w:val="000000" w:themeColor="text1"/>
              </w:rPr>
              <w:t>for each</w:t>
            </w:r>
            <w:r w:rsidRPr="00650400">
              <w:rPr>
                <w:rFonts w:ascii="Calibri" w:hAnsi="Calibri"/>
                <w:color w:val="000000" w:themeColor="text1"/>
              </w:rPr>
              <w:t xml:space="preserve"> of the entities concerned, a separate form of the European Single Procurement Document containing the information requested </w:t>
            </w:r>
            <w:r w:rsidRPr="00650400">
              <w:rPr>
                <w:rFonts w:ascii="Calibri" w:hAnsi="Calibri"/>
                <w:b/>
                <w:bCs/>
                <w:color w:val="000000" w:themeColor="text1"/>
              </w:rPr>
              <w:t xml:space="preserve">in Sections A and B of this Part and in Part III, </w:t>
            </w:r>
            <w:r w:rsidRPr="00650400">
              <w:rPr>
                <w:rFonts w:ascii="Calibri" w:hAnsi="Calibri"/>
                <w:color w:val="000000" w:themeColor="text1"/>
              </w:rPr>
              <w:t>duly completed and signed by the entities concerned.</w:t>
            </w:r>
          </w:p>
          <w:p w14:paraId="3484C880" w14:textId="77777777" w:rsidR="00CA00B0" w:rsidRPr="00650400" w:rsidRDefault="00CA00B0" w:rsidP="00854ADA">
            <w:pPr>
              <w:pStyle w:val="TableParagraph"/>
              <w:spacing w:before="167" w:line="259" w:lineRule="auto"/>
              <w:ind w:right="94"/>
              <w:jc w:val="both"/>
              <w:rPr>
                <w:rFonts w:ascii="Calibri" w:hAnsi="Calibri"/>
                <w:color w:val="000000" w:themeColor="text1"/>
              </w:rPr>
            </w:pPr>
            <w:r w:rsidRPr="00650400">
              <w:rPr>
                <w:rFonts w:ascii="Calibri" w:hAnsi="Calibri"/>
                <w:color w:val="000000" w:themeColor="text1"/>
              </w:rPr>
              <w:t>It should be noted that this also applies to all technical staff or technical services not belonging directly to the undertaking of the contractor concerned, in particular those responsible for quality control and, in the case of public works contracts, those whom the contractor will be able to call upon to carry out the works.</w:t>
            </w:r>
          </w:p>
          <w:p w14:paraId="650C9F54" w14:textId="77777777" w:rsidR="00CA00B0" w:rsidRPr="00650400" w:rsidRDefault="00CA00B0" w:rsidP="00854ADA">
            <w:pPr>
              <w:pStyle w:val="TableParagraph"/>
              <w:spacing w:before="157" w:line="256" w:lineRule="auto"/>
              <w:ind w:right="95"/>
              <w:jc w:val="both"/>
              <w:rPr>
                <w:rFonts w:ascii="Calibri" w:hAnsi="Calibri"/>
                <w:color w:val="000000" w:themeColor="text1"/>
              </w:rPr>
            </w:pPr>
            <w:r w:rsidRPr="00650400">
              <w:rPr>
                <w:rFonts w:ascii="Calibri" w:hAnsi="Calibri"/>
                <w:color w:val="000000" w:themeColor="text1"/>
              </w:rPr>
              <w:t>Where relevant to the specific capacities on which the contractor relies, please attach - for each of the entities concerned - the information required in Parts IV and V (</w:t>
            </w:r>
            <w:r w:rsidRPr="00650400">
              <w:rPr>
                <w:rFonts w:ascii="Calibri" w:hAnsi="Calibri"/>
                <w:color w:val="000000" w:themeColor="text1"/>
                <w:vertAlign w:val="superscript"/>
              </w:rPr>
              <w:t>12</w:t>
            </w:r>
            <w:r w:rsidRPr="00650400">
              <w:rPr>
                <w:rFonts w:ascii="Calibri" w:hAnsi="Calibri"/>
                <w:color w:val="000000" w:themeColor="text1"/>
              </w:rPr>
              <w:t>).</w:t>
            </w:r>
          </w:p>
        </w:tc>
        <w:tc>
          <w:tcPr>
            <w:tcW w:w="4645" w:type="dxa"/>
          </w:tcPr>
          <w:p w14:paraId="304948A3" w14:textId="77777777" w:rsidR="00CA00B0" w:rsidRPr="00650400" w:rsidRDefault="00CA00B0" w:rsidP="00854ADA">
            <w:pPr>
              <w:pStyle w:val="TableParagraph"/>
              <w:ind w:left="0"/>
              <w:rPr>
                <w:rFonts w:ascii="Times New Roman"/>
                <w:color w:val="000000" w:themeColor="text1"/>
                <w:sz w:val="20"/>
              </w:rPr>
            </w:pPr>
          </w:p>
        </w:tc>
      </w:tr>
    </w:tbl>
    <w:p w14:paraId="383A8746" w14:textId="77777777" w:rsidR="00CA00B0" w:rsidRPr="00650400" w:rsidRDefault="00CA00B0" w:rsidP="00CA00B0">
      <w:pPr>
        <w:pStyle w:val="Tekstpodstawowy"/>
        <w:rPr>
          <w:color w:val="000000" w:themeColor="text1"/>
          <w:sz w:val="20"/>
        </w:rPr>
      </w:pPr>
    </w:p>
    <w:p w14:paraId="38644DF7" w14:textId="77777777" w:rsidR="00CA00B0" w:rsidRPr="00650400" w:rsidRDefault="00CA00B0" w:rsidP="00CA00B0">
      <w:pPr>
        <w:pStyle w:val="Tekstpodstawowy"/>
        <w:rPr>
          <w:color w:val="000000" w:themeColor="text1"/>
          <w:sz w:val="20"/>
        </w:rPr>
      </w:pPr>
    </w:p>
    <w:p w14:paraId="7B0FC5C8" w14:textId="77777777" w:rsidR="00CA00B0" w:rsidRPr="00650400" w:rsidRDefault="00CA00B0" w:rsidP="00CA00B0">
      <w:pPr>
        <w:pStyle w:val="Tekstpodstawowy"/>
        <w:rPr>
          <w:color w:val="000000" w:themeColor="text1"/>
          <w:sz w:val="20"/>
        </w:rPr>
      </w:pPr>
    </w:p>
    <w:p w14:paraId="27238DAF" w14:textId="77777777" w:rsidR="00CA00B0" w:rsidRPr="00650400" w:rsidRDefault="00CA00B0" w:rsidP="00CA00B0">
      <w:pPr>
        <w:pStyle w:val="Tekstpodstawowy"/>
        <w:rPr>
          <w:color w:val="000000" w:themeColor="text1"/>
          <w:sz w:val="20"/>
        </w:rPr>
      </w:pPr>
    </w:p>
    <w:p w14:paraId="19FF2827" w14:textId="77777777" w:rsidR="00CA00B0" w:rsidRPr="00650400" w:rsidRDefault="00CA00B0" w:rsidP="00CA00B0">
      <w:pPr>
        <w:pStyle w:val="Tekstpodstawowy"/>
        <w:rPr>
          <w:color w:val="000000" w:themeColor="text1"/>
          <w:sz w:val="20"/>
        </w:rPr>
      </w:pPr>
    </w:p>
    <w:p w14:paraId="6CB40EC5" w14:textId="77777777" w:rsidR="00CA00B0" w:rsidRPr="00650400" w:rsidRDefault="00CA00B0" w:rsidP="00CA00B0">
      <w:pPr>
        <w:pStyle w:val="Tekstpodstawowy"/>
        <w:rPr>
          <w:color w:val="000000" w:themeColor="text1"/>
          <w:sz w:val="20"/>
        </w:rPr>
      </w:pPr>
    </w:p>
    <w:p w14:paraId="52A79B05" w14:textId="77777777" w:rsidR="00CA00B0" w:rsidRPr="00650400" w:rsidRDefault="00CA00B0" w:rsidP="00CA00B0">
      <w:pPr>
        <w:pStyle w:val="Tekstpodstawowy"/>
        <w:rPr>
          <w:color w:val="000000" w:themeColor="text1"/>
          <w:sz w:val="20"/>
        </w:rPr>
      </w:pPr>
    </w:p>
    <w:p w14:paraId="02F2E79C" w14:textId="77777777" w:rsidR="00CA00B0" w:rsidRPr="00650400" w:rsidRDefault="00CA00B0" w:rsidP="00CA00B0">
      <w:pPr>
        <w:pStyle w:val="Tekstpodstawowy"/>
        <w:rPr>
          <w:color w:val="000000" w:themeColor="text1"/>
          <w:sz w:val="20"/>
        </w:rPr>
      </w:pPr>
    </w:p>
    <w:p w14:paraId="7DE9B0FF" w14:textId="77777777" w:rsidR="00394B38" w:rsidRPr="00650400" w:rsidRDefault="00394B38" w:rsidP="00394B38">
      <w:pPr>
        <w:pBdr>
          <w:top w:val="nil"/>
          <w:left w:val="nil"/>
          <w:bottom w:val="nil"/>
          <w:right w:val="nil"/>
          <w:between w:val="nil"/>
        </w:pBdr>
        <w:rPr>
          <w:color w:val="000000" w:themeColor="text1"/>
          <w:sz w:val="20"/>
          <w:szCs w:val="20"/>
        </w:rPr>
      </w:pPr>
    </w:p>
    <w:p w14:paraId="093829D7" w14:textId="77777777" w:rsidR="00394B38" w:rsidRPr="00650400" w:rsidRDefault="00394B38" w:rsidP="00394B38">
      <w:pPr>
        <w:pBdr>
          <w:top w:val="nil"/>
          <w:left w:val="nil"/>
          <w:bottom w:val="nil"/>
          <w:right w:val="nil"/>
          <w:between w:val="nil"/>
        </w:pBdr>
        <w:rPr>
          <w:color w:val="000000" w:themeColor="text1"/>
          <w:sz w:val="20"/>
          <w:szCs w:val="20"/>
        </w:rPr>
      </w:pPr>
    </w:p>
    <w:p w14:paraId="4AA9D2AE" w14:textId="77777777" w:rsidR="00394B38" w:rsidRPr="00650400" w:rsidRDefault="00394B38" w:rsidP="00394B38">
      <w:pPr>
        <w:pBdr>
          <w:top w:val="nil"/>
          <w:left w:val="nil"/>
          <w:bottom w:val="nil"/>
          <w:right w:val="nil"/>
          <w:between w:val="nil"/>
        </w:pBdr>
        <w:rPr>
          <w:color w:val="000000" w:themeColor="text1"/>
          <w:sz w:val="20"/>
          <w:szCs w:val="20"/>
        </w:rPr>
      </w:pPr>
    </w:p>
    <w:p w14:paraId="7004322D" w14:textId="77777777" w:rsidR="00394B38" w:rsidRPr="00650400" w:rsidRDefault="00394B38" w:rsidP="00394B38">
      <w:pPr>
        <w:pBdr>
          <w:top w:val="nil"/>
          <w:left w:val="nil"/>
          <w:bottom w:val="nil"/>
          <w:right w:val="nil"/>
          <w:between w:val="nil"/>
        </w:pBdr>
        <w:rPr>
          <w:color w:val="000000" w:themeColor="text1"/>
          <w:sz w:val="20"/>
          <w:szCs w:val="20"/>
        </w:rPr>
      </w:pPr>
    </w:p>
    <w:p w14:paraId="6C05E7CC" w14:textId="77777777" w:rsidR="00394B38" w:rsidRPr="00650400" w:rsidRDefault="00394B38" w:rsidP="00394B38">
      <w:pPr>
        <w:pBdr>
          <w:top w:val="nil"/>
          <w:left w:val="nil"/>
          <w:bottom w:val="nil"/>
          <w:right w:val="nil"/>
          <w:between w:val="nil"/>
        </w:pBdr>
        <w:rPr>
          <w:color w:val="000000" w:themeColor="text1"/>
          <w:sz w:val="20"/>
          <w:szCs w:val="20"/>
        </w:rPr>
      </w:pPr>
    </w:p>
    <w:p w14:paraId="399A7C43" w14:textId="77777777" w:rsidR="00394B38" w:rsidRPr="00650400" w:rsidRDefault="00394B38" w:rsidP="00394B38">
      <w:pPr>
        <w:pBdr>
          <w:top w:val="nil"/>
          <w:left w:val="nil"/>
          <w:bottom w:val="nil"/>
          <w:right w:val="nil"/>
          <w:between w:val="nil"/>
        </w:pBdr>
        <w:rPr>
          <w:color w:val="000000" w:themeColor="text1"/>
          <w:sz w:val="20"/>
          <w:szCs w:val="20"/>
        </w:rPr>
      </w:pPr>
    </w:p>
    <w:p w14:paraId="769DF99E" w14:textId="77777777" w:rsidR="00394B38" w:rsidRPr="00650400" w:rsidRDefault="00394B38" w:rsidP="00394B38">
      <w:pPr>
        <w:pBdr>
          <w:top w:val="nil"/>
          <w:left w:val="nil"/>
          <w:bottom w:val="nil"/>
          <w:right w:val="nil"/>
          <w:between w:val="nil"/>
        </w:pBdr>
        <w:rPr>
          <w:color w:val="000000" w:themeColor="text1"/>
          <w:sz w:val="20"/>
          <w:szCs w:val="20"/>
        </w:rPr>
      </w:pPr>
    </w:p>
    <w:p w14:paraId="257E1617" w14:textId="77777777" w:rsidR="00394B38" w:rsidRPr="00650400" w:rsidRDefault="00394B38" w:rsidP="00394B38">
      <w:pPr>
        <w:pBdr>
          <w:top w:val="nil"/>
          <w:left w:val="nil"/>
          <w:bottom w:val="nil"/>
          <w:right w:val="nil"/>
          <w:between w:val="nil"/>
        </w:pBdr>
        <w:rPr>
          <w:color w:val="000000" w:themeColor="text1"/>
          <w:sz w:val="20"/>
          <w:szCs w:val="20"/>
        </w:rPr>
      </w:pPr>
    </w:p>
    <w:p w14:paraId="71223536" w14:textId="77777777" w:rsidR="00394B38" w:rsidRPr="00650400" w:rsidRDefault="00394B38" w:rsidP="00394B38">
      <w:pPr>
        <w:pBdr>
          <w:top w:val="nil"/>
          <w:left w:val="nil"/>
          <w:bottom w:val="nil"/>
          <w:right w:val="nil"/>
          <w:between w:val="nil"/>
        </w:pBdr>
        <w:rPr>
          <w:color w:val="000000" w:themeColor="text1"/>
          <w:sz w:val="20"/>
          <w:szCs w:val="20"/>
        </w:rPr>
      </w:pPr>
    </w:p>
    <w:p w14:paraId="4860560C" w14:textId="77777777" w:rsidR="00394B38" w:rsidRPr="00650400" w:rsidRDefault="00394B38" w:rsidP="00394B38">
      <w:pPr>
        <w:pBdr>
          <w:top w:val="nil"/>
          <w:left w:val="nil"/>
          <w:bottom w:val="nil"/>
          <w:right w:val="nil"/>
          <w:between w:val="nil"/>
        </w:pBdr>
        <w:spacing w:before="5"/>
        <w:rPr>
          <w:color w:val="000000" w:themeColor="text1"/>
          <w:sz w:val="16"/>
          <w:szCs w:val="16"/>
        </w:rPr>
      </w:pPr>
      <w:r w:rsidRPr="00650400">
        <w:rPr>
          <w:noProof/>
          <w:color w:val="000000" w:themeColor="text1"/>
          <w:lang w:val="pl-PL" w:eastAsia="pl-PL" w:bidi="ar-SA"/>
        </w:rPr>
        <mc:AlternateContent>
          <mc:Choice Requires="wps">
            <w:drawing>
              <wp:anchor distT="0" distB="0" distL="0" distR="0" simplePos="0" relativeHeight="251673600" behindDoc="0" locked="0" layoutInCell="1" hidden="0" allowOverlap="1" wp14:anchorId="629EC901" wp14:editId="0092188A">
                <wp:simplePos x="0" y="0"/>
                <wp:positionH relativeFrom="column">
                  <wp:posOffset>127000</wp:posOffset>
                </wp:positionH>
                <wp:positionV relativeFrom="paragraph">
                  <wp:posOffset>139700</wp:posOffset>
                </wp:positionV>
                <wp:extent cx="1828800" cy="12700"/>
                <wp:effectExtent l="0" t="0" r="0" b="0"/>
                <wp:wrapTopAndBottom distT="0" distB="0"/>
                <wp:docPr id="9" name="Prostokąt 9"/>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15B263E7"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629EC901" id="Prostokąt 9" o:spid="_x0000_s1033" style="position:absolute;margin-left:10pt;margin-top:11pt;width:2in;height:1pt;z-index:25167360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" fillcolor="black" stroked="f">
                <v:textbox inset="2.53958mm,2.53958mm,2.53958mm,2.53958mm">
                  <w:txbxContent>
                    <w:p w14:paraId="15B263E7" w14:textId="77777777" w:rsidR="000C2254" w:rsidRDefault="000C2254" w:rsidP="00394B38">
                      <w:pPr>
                        <w:textDirection w:val="btLr"/>
                      </w:pPr>
                    </w:p>
                  </w:txbxContent>
                </v:textbox>
                <w10:wrap type="topAndBottom"/>
              </v:rect>
            </w:pict>
          </mc:Fallback>
        </mc:AlternateContent>
      </w:r>
    </w:p>
    <w:p w14:paraId="32D1E6E6" w14:textId="77777777" w:rsidR="00394B38" w:rsidRPr="00650400" w:rsidRDefault="00394B38" w:rsidP="00394B38">
      <w:pPr>
        <w:pBdr>
          <w:top w:val="nil"/>
          <w:left w:val="nil"/>
          <w:bottom w:val="nil"/>
          <w:right w:val="nil"/>
          <w:between w:val="nil"/>
        </w:pBdr>
        <w:tabs>
          <w:tab w:val="left" w:pos="926"/>
        </w:tabs>
        <w:spacing w:before="71"/>
        <w:ind w:left="218"/>
        <w:rPr>
          <w:color w:val="000000" w:themeColor="text1"/>
          <w:sz w:val="16"/>
          <w:szCs w:val="16"/>
        </w:rPr>
        <w:sectPr w:rsidR="00394B38" w:rsidRPr="00650400" w:rsidSect="00552ED9">
          <w:headerReference w:type="default" r:id="rId16"/>
          <w:pgSz w:w="16840" w:h="11910" w:orient="landscape"/>
          <w:pgMar w:top="1100" w:right="1200" w:bottom="1200" w:left="1200" w:header="0" w:footer="920" w:gutter="0"/>
          <w:pgNumType w:start="1"/>
          <w:cols w:space="708"/>
        </w:sectPr>
      </w:pPr>
      <w:r w:rsidRPr="00650400">
        <w:rPr>
          <w:color w:val="000000" w:themeColor="text1"/>
          <w:sz w:val="16"/>
          <w:szCs w:val="16"/>
          <w:vertAlign w:val="superscript"/>
        </w:rPr>
        <w:t>12</w:t>
      </w:r>
      <w:r w:rsidRPr="00650400">
        <w:rPr>
          <w:color w:val="000000" w:themeColor="text1"/>
          <w:sz w:val="16"/>
          <w:szCs w:val="16"/>
        </w:rPr>
        <w:tab/>
        <w:t>E.g., for technical services involved in quality control: part IV, section C, point 3.</w:t>
      </w:r>
    </w:p>
    <w:p w14:paraId="3993C58B" w14:textId="77777777" w:rsidR="00394B38" w:rsidRPr="00650400" w:rsidRDefault="00394B38" w:rsidP="00394B38">
      <w:pPr>
        <w:pBdr>
          <w:top w:val="nil"/>
          <w:left w:val="nil"/>
          <w:bottom w:val="nil"/>
          <w:right w:val="nil"/>
          <w:between w:val="nil"/>
        </w:pBdr>
        <w:rPr>
          <w:color w:val="000000" w:themeColor="text1"/>
          <w:sz w:val="20"/>
          <w:szCs w:val="20"/>
        </w:rPr>
      </w:pPr>
    </w:p>
    <w:p w14:paraId="750E43FA" w14:textId="77777777" w:rsidR="00394B38" w:rsidRPr="00650400" w:rsidRDefault="00394B38" w:rsidP="00394B38">
      <w:pPr>
        <w:pBdr>
          <w:top w:val="nil"/>
          <w:left w:val="nil"/>
          <w:bottom w:val="nil"/>
          <w:right w:val="nil"/>
          <w:between w:val="nil"/>
        </w:pBdr>
        <w:rPr>
          <w:color w:val="000000" w:themeColor="text1"/>
          <w:sz w:val="20"/>
          <w:szCs w:val="20"/>
        </w:rPr>
      </w:pPr>
    </w:p>
    <w:p w14:paraId="3F52CFE5" w14:textId="77777777" w:rsidR="00394B38" w:rsidRPr="00650400" w:rsidRDefault="00394B38" w:rsidP="00394B38">
      <w:pPr>
        <w:pBdr>
          <w:top w:val="nil"/>
          <w:left w:val="nil"/>
          <w:bottom w:val="nil"/>
          <w:right w:val="nil"/>
          <w:between w:val="nil"/>
        </w:pBdr>
        <w:spacing w:before="1"/>
        <w:rPr>
          <w:color w:val="000000" w:themeColor="text1"/>
          <w:sz w:val="28"/>
          <w:szCs w:val="28"/>
        </w:rPr>
      </w:pPr>
    </w:p>
    <w:p w14:paraId="66FE6A9E" w14:textId="77777777" w:rsidR="00394B38" w:rsidRPr="00650400" w:rsidRDefault="00394B38" w:rsidP="00394B38">
      <w:pPr>
        <w:spacing w:before="92"/>
        <w:ind w:left="1756" w:right="1756"/>
        <w:jc w:val="center"/>
        <w:rPr>
          <w:rFonts w:ascii="Georgia" w:eastAsia="Georgia" w:hAnsi="Georgia" w:cs="Georgia"/>
          <w:b/>
          <w:color w:val="000000" w:themeColor="text1"/>
          <w:sz w:val="18"/>
          <w:szCs w:val="18"/>
        </w:rPr>
      </w:pPr>
      <w:r w:rsidRPr="00650400">
        <w:rPr>
          <w:rFonts w:ascii="Georgia" w:eastAsia="Georgia" w:hAnsi="Georgia" w:cs="Georgia"/>
          <w:b/>
          <w:color w:val="000000" w:themeColor="text1"/>
        </w:rPr>
        <w:t>D:</w:t>
      </w:r>
      <w:r w:rsidRPr="00650400">
        <w:rPr>
          <w:rFonts w:ascii="Georgia" w:eastAsia="Georgia" w:hAnsi="Georgia" w:cs="Georgia"/>
          <w:b/>
          <w:color w:val="000000" w:themeColor="text1"/>
          <w:sz w:val="18"/>
          <w:szCs w:val="18"/>
        </w:rPr>
        <w:t xml:space="preserve"> INFORMATION REGARDING SUBCONTRACTORS ON WHOSE CAPACITIES THE CONTRACTOR DOES NOT RELY</w:t>
      </w:r>
    </w:p>
    <w:p w14:paraId="494D14DA" w14:textId="77777777" w:rsidR="00394B38" w:rsidRPr="00650400" w:rsidRDefault="00394B38" w:rsidP="00394B38">
      <w:pPr>
        <w:pBdr>
          <w:top w:val="nil"/>
          <w:left w:val="nil"/>
          <w:bottom w:val="nil"/>
          <w:right w:val="nil"/>
          <w:between w:val="nil"/>
        </w:pBdr>
        <w:rPr>
          <w:b/>
          <w:color w:val="000000" w:themeColor="text1"/>
          <w:sz w:val="20"/>
          <w:szCs w:val="20"/>
        </w:rPr>
      </w:pPr>
    </w:p>
    <w:p w14:paraId="2D25C6CA" w14:textId="77777777" w:rsidR="00394B38" w:rsidRPr="00650400" w:rsidRDefault="00394B38" w:rsidP="00394B38">
      <w:pPr>
        <w:pBdr>
          <w:top w:val="nil"/>
          <w:left w:val="nil"/>
          <w:bottom w:val="nil"/>
          <w:right w:val="nil"/>
          <w:between w:val="nil"/>
        </w:pBdr>
        <w:spacing w:before="6"/>
        <w:rPr>
          <w:b/>
          <w:color w:val="000000" w:themeColor="text1"/>
          <w:sz w:val="11"/>
          <w:szCs w:val="11"/>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7872CAB1" w14:textId="77777777" w:rsidTr="00854ADA">
        <w:trPr>
          <w:trHeight w:val="738"/>
        </w:trPr>
        <w:tc>
          <w:tcPr>
            <w:tcW w:w="9292" w:type="dxa"/>
            <w:gridSpan w:val="2"/>
            <w:shd w:val="clear" w:color="auto" w:fill="D9D9D9"/>
          </w:tcPr>
          <w:p w14:paraId="1D47F3D3" w14:textId="77777777" w:rsidR="00394B38" w:rsidRPr="00650400" w:rsidRDefault="00394B38" w:rsidP="00854ADA">
            <w:pPr>
              <w:pBdr>
                <w:top w:val="nil"/>
                <w:left w:val="nil"/>
                <w:bottom w:val="nil"/>
                <w:right w:val="nil"/>
                <w:between w:val="nil"/>
              </w:pBdr>
              <w:spacing w:line="256" w:lineRule="auto"/>
              <w:ind w:left="107" w:right="104"/>
              <w:rPr>
                <w:rFonts w:ascii="Calibri" w:eastAsia="Calibri" w:hAnsi="Calibri" w:cs="Calibri"/>
                <w:color w:val="000000" w:themeColor="text1"/>
              </w:rPr>
            </w:pPr>
            <w:r w:rsidRPr="00650400">
              <w:rPr>
                <w:rFonts w:ascii="Calibri" w:eastAsia="Calibri" w:hAnsi="Calibri" w:cs="Calibri"/>
                <w:color w:val="000000" w:themeColor="text1"/>
              </w:rPr>
              <w:t>(Section to be completed only if the contracting authority or contracting entity explicitly requests it.)</w:t>
            </w:r>
          </w:p>
        </w:tc>
        <w:tc>
          <w:tcPr>
            <w:tcW w:w="4645" w:type="dxa"/>
          </w:tcPr>
          <w:p w14:paraId="6C61A138" w14:textId="77777777" w:rsidR="00394B38" w:rsidRPr="00650400" w:rsidRDefault="00394B38" w:rsidP="00854ADA">
            <w:pPr>
              <w:pBdr>
                <w:top w:val="nil"/>
                <w:left w:val="nil"/>
                <w:bottom w:val="nil"/>
                <w:right w:val="nil"/>
                <w:between w:val="nil"/>
              </w:pBdr>
              <w:rPr>
                <w:color w:val="000000" w:themeColor="text1"/>
                <w:sz w:val="20"/>
                <w:szCs w:val="20"/>
              </w:rPr>
            </w:pPr>
          </w:p>
        </w:tc>
      </w:tr>
      <w:tr w:rsidR="00802317" w:rsidRPr="00650400" w14:paraId="7D16314B" w14:textId="77777777" w:rsidTr="00854ADA">
        <w:trPr>
          <w:trHeight w:val="1271"/>
        </w:trPr>
        <w:tc>
          <w:tcPr>
            <w:tcW w:w="4645" w:type="dxa"/>
          </w:tcPr>
          <w:p w14:paraId="66D6D120" w14:textId="77777777" w:rsidR="00394B38" w:rsidRPr="00650400" w:rsidRDefault="00394B38" w:rsidP="00854ADA">
            <w:pPr>
              <w:pBdr>
                <w:top w:val="nil"/>
                <w:left w:val="nil"/>
                <w:bottom w:val="nil"/>
                <w:right w:val="nil"/>
                <w:between w:val="nil"/>
              </w:pBdr>
              <w:spacing w:line="266"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Subcontracting:</w:t>
            </w:r>
          </w:p>
        </w:tc>
        <w:tc>
          <w:tcPr>
            <w:tcW w:w="4647" w:type="dxa"/>
          </w:tcPr>
          <w:p w14:paraId="5A2196F5" w14:textId="77777777" w:rsidR="00394B38" w:rsidRPr="00650400" w:rsidRDefault="00394B38" w:rsidP="00854ADA">
            <w:pPr>
              <w:pBdr>
                <w:top w:val="nil"/>
                <w:left w:val="nil"/>
                <w:bottom w:val="nil"/>
                <w:right w:val="nil"/>
                <w:between w:val="nil"/>
              </w:pBdr>
              <w:spacing w:line="266"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Answer:</w:t>
            </w:r>
          </w:p>
        </w:tc>
        <w:tc>
          <w:tcPr>
            <w:tcW w:w="4645" w:type="dxa"/>
            <w:vMerge w:val="restart"/>
          </w:tcPr>
          <w:p w14:paraId="55A92924" w14:textId="77777777" w:rsidR="00394B38" w:rsidRPr="00650400" w:rsidRDefault="00394B38" w:rsidP="00854ADA">
            <w:pPr>
              <w:spacing w:line="259" w:lineRule="auto"/>
              <w:ind w:right="438"/>
              <w:rPr>
                <w:color w:val="000000" w:themeColor="text1"/>
              </w:rPr>
            </w:pPr>
            <w:r w:rsidRPr="00650400">
              <w:rPr>
                <w:color w:val="000000" w:themeColor="text1"/>
              </w:rPr>
              <w:t xml:space="preserve">The contractor may subcontract the execution of the contract or its separate part unless the contracting authority has made a reservation pursuant to Art. 60 </w:t>
            </w:r>
            <w:r w:rsidRPr="00650400">
              <w:rPr>
                <w:color w:val="000000" w:themeColor="text1"/>
              </w:rPr>
              <w:lastRenderedPageBreak/>
              <w:t>or Art. 121 of the Public Procurement Law (PPL) Act or Art. 214 (9) of the PPL Act applies.</w:t>
            </w:r>
          </w:p>
          <w:p w14:paraId="559C38BF" w14:textId="77777777" w:rsidR="00394B38" w:rsidRPr="00650400" w:rsidRDefault="00394B38" w:rsidP="00854ADA">
            <w:pPr>
              <w:spacing w:line="259" w:lineRule="auto"/>
              <w:ind w:left="105" w:right="438"/>
              <w:rPr>
                <w:color w:val="000000" w:themeColor="text1"/>
              </w:rPr>
            </w:pPr>
          </w:p>
          <w:p w14:paraId="6539DC17" w14:textId="77777777" w:rsidR="00394B38" w:rsidRPr="00650400" w:rsidRDefault="00394B38" w:rsidP="00854ADA">
            <w:pPr>
              <w:spacing w:line="259" w:lineRule="auto"/>
              <w:ind w:left="105" w:right="438"/>
              <w:rPr>
                <w:color w:val="000000" w:themeColor="text1"/>
              </w:rPr>
            </w:pPr>
            <w:r w:rsidRPr="00650400">
              <w:rPr>
                <w:color w:val="000000" w:themeColor="text1"/>
              </w:rPr>
              <w:t>If the indicated reservation has not been made by the contracting authority and the contractor intends to subcontract all or part of the contract to subcontractors, the contractor shall mark the answer "Yes" in the form, thereby indicating the list of subcontractors he proposed and identifying them.</w:t>
            </w:r>
          </w:p>
          <w:p w14:paraId="77BD3CFD" w14:textId="77777777" w:rsidR="00394B38" w:rsidRPr="00650400" w:rsidRDefault="00394B38" w:rsidP="00854ADA">
            <w:pPr>
              <w:spacing w:line="259" w:lineRule="auto"/>
              <w:ind w:left="105" w:right="438"/>
              <w:rPr>
                <w:color w:val="000000" w:themeColor="text1"/>
              </w:rPr>
            </w:pPr>
            <w:r w:rsidRPr="00650400">
              <w:rPr>
                <w:color w:val="000000" w:themeColor="text1"/>
              </w:rPr>
              <w:t>The information about subcontractors contained in this section of the ESPD form serves the purpose of subjective verification of contractors (by checking subcontractors).</w:t>
            </w:r>
          </w:p>
          <w:p w14:paraId="1D73DDC8" w14:textId="77777777" w:rsidR="00854ADA" w:rsidRPr="00650400" w:rsidRDefault="00854ADA" w:rsidP="00854ADA">
            <w:pPr>
              <w:spacing w:line="259" w:lineRule="auto"/>
              <w:ind w:left="105" w:right="438"/>
              <w:rPr>
                <w:color w:val="000000" w:themeColor="text1"/>
              </w:rPr>
            </w:pPr>
          </w:p>
          <w:p w14:paraId="04CB0F4A" w14:textId="5F74E5E8" w:rsidR="00394B38" w:rsidRPr="00650400" w:rsidRDefault="00394B38" w:rsidP="00854ADA">
            <w:pPr>
              <w:spacing w:line="259" w:lineRule="auto"/>
              <w:ind w:left="105" w:right="438"/>
              <w:rPr>
                <w:color w:val="000000" w:themeColor="text1"/>
              </w:rPr>
            </w:pPr>
            <w:r w:rsidRPr="00650400">
              <w:rPr>
                <w:color w:val="000000" w:themeColor="text1"/>
              </w:rPr>
              <w:t>Pursuant to Article 462(5) of the PPL Act, the contracting authority may require the contractor who intends to entrust the executi</w:t>
            </w:r>
            <w:r w:rsidR="00854ADA" w:rsidRPr="00650400">
              <w:rPr>
                <w:color w:val="000000" w:themeColor="text1"/>
              </w:rPr>
              <w:t>on of a part of the contract to</w:t>
            </w:r>
          </w:p>
        </w:tc>
      </w:tr>
      <w:tr w:rsidR="00394B38" w:rsidRPr="00650400" w14:paraId="443CA4AD" w14:textId="77777777" w:rsidTr="00854ADA">
        <w:trPr>
          <w:trHeight w:val="6572"/>
        </w:trPr>
        <w:tc>
          <w:tcPr>
            <w:tcW w:w="4645" w:type="dxa"/>
          </w:tcPr>
          <w:p w14:paraId="576DF8EA" w14:textId="77777777" w:rsidR="00394B38" w:rsidRPr="00650400" w:rsidRDefault="00394B38" w:rsidP="00854ADA">
            <w:pPr>
              <w:pBdr>
                <w:top w:val="nil"/>
                <w:left w:val="nil"/>
                <w:bottom w:val="nil"/>
                <w:right w:val="nil"/>
                <w:between w:val="nil"/>
              </w:pBdr>
              <w:spacing w:line="264" w:lineRule="auto"/>
              <w:ind w:left="107"/>
              <w:rPr>
                <w:rFonts w:ascii="Calibri" w:eastAsia="Calibri" w:hAnsi="Calibri" w:cs="Calibri"/>
                <w:color w:val="000000" w:themeColor="text1"/>
              </w:rPr>
            </w:pPr>
            <w:r w:rsidRPr="00650400">
              <w:rPr>
                <w:rFonts w:ascii="Calibri" w:eastAsia="Calibri" w:hAnsi="Calibri" w:cs="Calibri"/>
                <w:color w:val="000000" w:themeColor="text1"/>
              </w:rPr>
              <w:lastRenderedPageBreak/>
              <w:t>Does the contractor intend to subcontract any part of the contract to third parties?</w:t>
            </w:r>
          </w:p>
        </w:tc>
        <w:tc>
          <w:tcPr>
            <w:tcW w:w="4647" w:type="dxa"/>
          </w:tcPr>
          <w:p w14:paraId="30F30DCA" w14:textId="77777777" w:rsidR="00394B38" w:rsidRPr="00650400" w:rsidRDefault="00394B38" w:rsidP="00854ADA">
            <w:pPr>
              <w:pBdr>
                <w:top w:val="nil"/>
                <w:left w:val="nil"/>
                <w:bottom w:val="nil"/>
                <w:right w:val="nil"/>
                <w:between w:val="nil"/>
              </w:pBdr>
              <w:spacing w:line="268"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p w14:paraId="7764BD9F" w14:textId="77777777" w:rsidR="00394B38" w:rsidRPr="00650400" w:rsidRDefault="00394B38" w:rsidP="00854ADA">
            <w:pPr>
              <w:pBdr>
                <w:top w:val="nil"/>
                <w:left w:val="nil"/>
                <w:bottom w:val="nil"/>
                <w:right w:val="nil"/>
                <w:between w:val="nil"/>
              </w:pBdr>
              <w:spacing w:before="22" w:line="254" w:lineRule="auto"/>
              <w:ind w:left="107" w:right="334"/>
              <w:rPr>
                <w:rFonts w:ascii="Calibri" w:eastAsia="Calibri" w:hAnsi="Calibri" w:cs="Calibri"/>
                <w:color w:val="000000" w:themeColor="text1"/>
              </w:rPr>
            </w:pPr>
            <w:r w:rsidRPr="00650400">
              <w:rPr>
                <w:rFonts w:ascii="Calibri" w:eastAsia="Calibri" w:hAnsi="Calibri" w:cs="Calibri"/>
                <w:color w:val="000000" w:themeColor="text1"/>
              </w:rPr>
              <w:t>If so, and as far as known, please provide a list of proposed subcontractors:</w:t>
            </w:r>
          </w:p>
          <w:p w14:paraId="6ECB6249" w14:textId="77777777" w:rsidR="00394B38" w:rsidRPr="00650400" w:rsidRDefault="00394B38" w:rsidP="00854ADA">
            <w:pPr>
              <w:pBdr>
                <w:top w:val="nil"/>
                <w:left w:val="nil"/>
                <w:bottom w:val="nil"/>
                <w:right w:val="nil"/>
                <w:between w:val="nil"/>
              </w:pBdr>
              <w:spacing w:before="167"/>
              <w:ind w:left="107"/>
              <w:rPr>
                <w:rFonts w:ascii="Calibri" w:eastAsia="Calibri" w:hAnsi="Calibri" w:cs="Calibri"/>
                <w:color w:val="000000" w:themeColor="text1"/>
              </w:rPr>
            </w:pPr>
            <w:r w:rsidRPr="00650400">
              <w:rPr>
                <w:rFonts w:ascii="Calibri" w:eastAsia="Calibri" w:hAnsi="Calibri" w:cs="Calibri"/>
                <w:color w:val="000000" w:themeColor="text1"/>
              </w:rPr>
              <w:t>[…]</w:t>
            </w:r>
          </w:p>
        </w:tc>
        <w:tc>
          <w:tcPr>
            <w:tcW w:w="4645" w:type="dxa"/>
            <w:vMerge/>
          </w:tcPr>
          <w:p w14:paraId="0B868F85" w14:textId="77777777" w:rsidR="00394B38" w:rsidRPr="00650400" w:rsidRDefault="00394B38" w:rsidP="00854ADA">
            <w:pPr>
              <w:pBdr>
                <w:top w:val="nil"/>
                <w:left w:val="nil"/>
                <w:bottom w:val="nil"/>
                <w:right w:val="nil"/>
                <w:between w:val="nil"/>
              </w:pBdr>
              <w:spacing w:line="276" w:lineRule="auto"/>
              <w:rPr>
                <w:color w:val="000000" w:themeColor="text1"/>
              </w:rPr>
            </w:pPr>
          </w:p>
        </w:tc>
      </w:tr>
    </w:tbl>
    <w:p w14:paraId="65866600" w14:textId="77777777" w:rsidR="00394B38" w:rsidRPr="00650400" w:rsidRDefault="00394B38" w:rsidP="00394B38">
      <w:pPr>
        <w:rPr>
          <w:color w:val="000000" w:themeColor="text1"/>
          <w:sz w:val="2"/>
          <w:szCs w:val="2"/>
        </w:rPr>
        <w:sectPr w:rsidR="00394B38" w:rsidRPr="00650400" w:rsidSect="00552ED9">
          <w:pgSz w:w="16840" w:h="11910" w:orient="landscape"/>
          <w:pgMar w:top="1100" w:right="1200" w:bottom="1200" w:left="1200" w:header="0" w:footer="920" w:gutter="0"/>
          <w:cols w:space="708"/>
        </w:sectPr>
      </w:pPr>
    </w:p>
    <w:p w14:paraId="7003F014" w14:textId="77777777" w:rsidR="00394B38" w:rsidRPr="00650400" w:rsidRDefault="00394B38" w:rsidP="00394B38">
      <w:pPr>
        <w:pBdr>
          <w:top w:val="nil"/>
          <w:left w:val="nil"/>
          <w:bottom w:val="nil"/>
          <w:right w:val="nil"/>
          <w:between w:val="nil"/>
        </w:pBdr>
        <w:spacing w:before="1" w:after="1"/>
        <w:rPr>
          <w:b/>
          <w:color w:val="000000" w:themeColor="text1"/>
          <w:sz w:val="27"/>
          <w:szCs w:val="27"/>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46C6B88D" w14:textId="77777777" w:rsidTr="00854ADA">
        <w:trPr>
          <w:trHeight w:val="7306"/>
        </w:trPr>
        <w:tc>
          <w:tcPr>
            <w:tcW w:w="4645" w:type="dxa"/>
          </w:tcPr>
          <w:p w14:paraId="621E268D"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39B9CFA8"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2860311B" w14:textId="77777777" w:rsidR="00394B38" w:rsidRPr="00650400" w:rsidRDefault="00394B38" w:rsidP="00854ADA">
            <w:pPr>
              <w:spacing w:line="259" w:lineRule="auto"/>
              <w:ind w:left="105" w:right="438"/>
              <w:rPr>
                <w:color w:val="000000" w:themeColor="text1"/>
              </w:rPr>
            </w:pPr>
            <w:r w:rsidRPr="00650400">
              <w:rPr>
                <w:color w:val="000000" w:themeColor="text1"/>
              </w:rPr>
              <w:t>subcontractors to submit uniform documents to demonstrate that there are no exclusion grounds from the procedure regarding subcontractors (determination of the existence of exclusion grounds regarding a subcontractor does not result in the exclusion of the contractor from the procedure but only in the inability to allow the negatively verified subcontractor to execute the contract).</w:t>
            </w:r>
          </w:p>
          <w:p w14:paraId="0D48A0D1" w14:textId="77777777" w:rsidR="00394B38" w:rsidRPr="00650400" w:rsidRDefault="00394B38" w:rsidP="00854ADA">
            <w:pPr>
              <w:spacing w:line="259" w:lineRule="auto"/>
              <w:ind w:left="105" w:right="438"/>
              <w:rPr>
                <w:color w:val="000000" w:themeColor="text1"/>
              </w:rPr>
            </w:pPr>
          </w:p>
          <w:p w14:paraId="364E3AC2" w14:textId="77777777" w:rsidR="00394B38" w:rsidRPr="00650400" w:rsidRDefault="00394B38" w:rsidP="00854ADA">
            <w:pPr>
              <w:spacing w:line="259" w:lineRule="auto"/>
              <w:ind w:left="105"/>
              <w:rPr>
                <w:color w:val="000000" w:themeColor="text1"/>
              </w:rPr>
            </w:pPr>
            <w:r w:rsidRPr="00650400">
              <w:rPr>
                <w:color w:val="000000" w:themeColor="text1"/>
              </w:rPr>
              <w:t>In this case, the contractor shall submit a separate ESPD form for each of the designated subcontractors, completed by the subcontractor in terms of exclusion grounds (Part III) and signed by him (the subcontractor).</w:t>
            </w:r>
          </w:p>
          <w:p w14:paraId="7230ED3B" w14:textId="77777777" w:rsidR="00394B38" w:rsidRPr="00650400" w:rsidRDefault="00394B38" w:rsidP="00854ADA">
            <w:pPr>
              <w:spacing w:line="259" w:lineRule="auto"/>
              <w:ind w:left="105"/>
              <w:rPr>
                <w:color w:val="000000" w:themeColor="text1"/>
              </w:rPr>
            </w:pPr>
          </w:p>
          <w:p w14:paraId="5A09D895" w14:textId="77777777" w:rsidR="00394B38" w:rsidRPr="00650400" w:rsidRDefault="00394B38" w:rsidP="00854ADA">
            <w:pPr>
              <w:spacing w:line="259" w:lineRule="auto"/>
              <w:ind w:left="105"/>
              <w:rPr>
                <w:color w:val="000000" w:themeColor="text1"/>
              </w:rPr>
            </w:pPr>
            <w:r w:rsidRPr="00650400">
              <w:rPr>
                <w:color w:val="000000" w:themeColor="text1"/>
              </w:rPr>
              <w:t>If the contracting authority does not verify the subcontractors to ensure that there are no exclusion grounds (he did not provide for such a possibility in the contract documents), contractors should also provide a response in this section of the form regarding subcontractors. However, in this situation, contractors are not obliged to submit separate ESPD forms for the subcontractors they have designated.</w:t>
            </w:r>
          </w:p>
        </w:tc>
      </w:tr>
      <w:tr w:rsidR="00802317" w:rsidRPr="00650400" w14:paraId="070DEBBC" w14:textId="77777777" w:rsidTr="00854ADA">
        <w:trPr>
          <w:trHeight w:val="1319"/>
        </w:trPr>
        <w:tc>
          <w:tcPr>
            <w:tcW w:w="9292" w:type="dxa"/>
            <w:gridSpan w:val="2"/>
            <w:shd w:val="clear" w:color="auto" w:fill="D9D9D9"/>
          </w:tcPr>
          <w:p w14:paraId="50A2CCB1" w14:textId="77777777" w:rsidR="00394B38" w:rsidRPr="00650400" w:rsidRDefault="00394B38" w:rsidP="00854ADA">
            <w:pPr>
              <w:pBdr>
                <w:top w:val="nil"/>
                <w:left w:val="nil"/>
                <w:bottom w:val="nil"/>
                <w:right w:val="nil"/>
                <w:between w:val="nil"/>
              </w:pBdr>
              <w:spacing w:line="259" w:lineRule="auto"/>
              <w:ind w:left="107" w:right="96"/>
              <w:jc w:val="both"/>
              <w:rPr>
                <w:rFonts w:ascii="Calibri" w:eastAsia="Calibri" w:hAnsi="Calibri" w:cs="Calibri"/>
                <w:b/>
                <w:color w:val="000000" w:themeColor="text1"/>
              </w:rPr>
            </w:pPr>
            <w:r w:rsidRPr="00650400">
              <w:rPr>
                <w:rFonts w:ascii="Calibri" w:eastAsia="Calibri" w:hAnsi="Calibri" w:cs="Calibri"/>
                <w:b/>
                <w:color w:val="000000" w:themeColor="text1"/>
              </w:rPr>
              <w:t>If the contracting authority or contracting entity explicitly requests this information in addition to the information required in this section, please provide, for each subcontractor (each category of subcontractors) concerned, the information required in this part of section A and B and in part III.</w:t>
            </w:r>
          </w:p>
        </w:tc>
        <w:tc>
          <w:tcPr>
            <w:tcW w:w="4645" w:type="dxa"/>
          </w:tcPr>
          <w:p w14:paraId="1093897B" w14:textId="77777777" w:rsidR="00394B38" w:rsidRPr="00650400" w:rsidRDefault="00394B38" w:rsidP="00854ADA">
            <w:pPr>
              <w:pBdr>
                <w:top w:val="nil"/>
                <w:left w:val="nil"/>
                <w:bottom w:val="nil"/>
                <w:right w:val="nil"/>
                <w:between w:val="nil"/>
              </w:pBdr>
              <w:rPr>
                <w:color w:val="000000" w:themeColor="text1"/>
              </w:rPr>
            </w:pPr>
          </w:p>
        </w:tc>
      </w:tr>
    </w:tbl>
    <w:p w14:paraId="1528BE63" w14:textId="77777777" w:rsidR="00854ADA" w:rsidRPr="00650400" w:rsidRDefault="00854ADA" w:rsidP="00394B38">
      <w:pPr>
        <w:pStyle w:val="Nagwek1"/>
        <w:ind w:left="1756" w:right="1756"/>
        <w:jc w:val="center"/>
        <w:rPr>
          <w:rFonts w:ascii="Georgia" w:eastAsia="Georgia" w:hAnsi="Georgia" w:cs="Georgia"/>
          <w:color w:val="000000" w:themeColor="text1"/>
        </w:rPr>
      </w:pPr>
    </w:p>
    <w:p w14:paraId="3C1939AE" w14:textId="77777777" w:rsidR="00394B38" w:rsidRPr="00650400" w:rsidRDefault="00394B38" w:rsidP="00394B38">
      <w:pPr>
        <w:pStyle w:val="Nagwek1"/>
        <w:ind w:left="1756" w:right="1756"/>
        <w:jc w:val="center"/>
        <w:rPr>
          <w:rFonts w:ascii="Georgia" w:eastAsia="Georgia" w:hAnsi="Georgia" w:cs="Georgia"/>
          <w:color w:val="000000" w:themeColor="text1"/>
        </w:rPr>
      </w:pPr>
      <w:r w:rsidRPr="00650400">
        <w:rPr>
          <w:rFonts w:ascii="Georgia" w:eastAsia="Georgia" w:hAnsi="Georgia" w:cs="Georgia"/>
          <w:color w:val="000000" w:themeColor="text1"/>
        </w:rPr>
        <w:lastRenderedPageBreak/>
        <w:t xml:space="preserve">Part III: Exclusion grounds </w:t>
      </w:r>
    </w:p>
    <w:p w14:paraId="2EC68C66" w14:textId="77777777" w:rsidR="00394B38" w:rsidRPr="00650400" w:rsidRDefault="00394B38" w:rsidP="00394B38">
      <w:pPr>
        <w:pBdr>
          <w:top w:val="nil"/>
          <w:left w:val="nil"/>
          <w:bottom w:val="nil"/>
          <w:right w:val="nil"/>
          <w:between w:val="nil"/>
        </w:pBdr>
        <w:spacing w:before="3"/>
        <w:rPr>
          <w:rFonts w:ascii="Georgia" w:eastAsia="Georgia" w:hAnsi="Georgia" w:cs="Georgia"/>
          <w:b/>
          <w:color w:val="000000" w:themeColor="text1"/>
          <w:sz w:val="31"/>
          <w:szCs w:val="31"/>
        </w:rPr>
      </w:pPr>
    </w:p>
    <w:p w14:paraId="1204E3C6" w14:textId="77777777" w:rsidR="00394B38" w:rsidRPr="00650400" w:rsidRDefault="00394B38" w:rsidP="00394B38">
      <w:pPr>
        <w:pStyle w:val="Nagwek3"/>
        <w:spacing w:before="0"/>
        <w:ind w:firstLine="1756"/>
        <w:rPr>
          <w:rFonts w:ascii="Georgia" w:eastAsia="Georgia" w:hAnsi="Georgia" w:cs="Georgia"/>
          <w:color w:val="000000" w:themeColor="text1"/>
        </w:rPr>
      </w:pPr>
      <w:r w:rsidRPr="00650400">
        <w:rPr>
          <w:rFonts w:ascii="Georgia" w:eastAsia="Georgia" w:hAnsi="Georgia" w:cs="Georgia"/>
          <w:color w:val="000000" w:themeColor="text1"/>
          <w:sz w:val="22"/>
          <w:szCs w:val="22"/>
        </w:rPr>
        <w:t xml:space="preserve">A: </w:t>
      </w:r>
      <w:r w:rsidRPr="00650400">
        <w:rPr>
          <w:rFonts w:ascii="Georgia" w:eastAsia="Georgia" w:hAnsi="Georgia" w:cs="Georgia"/>
          <w:color w:val="000000" w:themeColor="text1"/>
        </w:rPr>
        <w:t>GROUNDS RELATED TO CRIMINAL CONVICTIONS</w:t>
      </w:r>
      <w:r w:rsidRPr="00650400">
        <w:rPr>
          <w:noProof/>
          <w:color w:val="000000" w:themeColor="text1"/>
          <w:lang w:val="pl-PL" w:eastAsia="pl-PL" w:bidi="ar-SA"/>
        </w:rPr>
        <mc:AlternateContent>
          <mc:Choice Requires="wpg">
            <w:drawing>
              <wp:anchor distT="0" distB="0" distL="0" distR="0" simplePos="0" relativeHeight="251674624" behindDoc="1" locked="0" layoutInCell="1" hidden="0" allowOverlap="1" wp14:anchorId="7FC40C31" wp14:editId="1F14BE7F">
                <wp:simplePos x="0" y="0"/>
                <wp:positionH relativeFrom="column">
                  <wp:posOffset>139700</wp:posOffset>
                </wp:positionH>
                <wp:positionV relativeFrom="paragraph">
                  <wp:posOffset>2108200</wp:posOffset>
                </wp:positionV>
                <wp:extent cx="8843645" cy="88900"/>
                <wp:effectExtent l="0" t="0" r="0" b="0"/>
                <wp:wrapNone/>
                <wp:docPr id="8" name="Grupa 8"/>
                <wp:cNvGraphicFramePr/>
                <a:graphic xmlns:a="http://schemas.openxmlformats.org/drawingml/2006/main">
                  <a:graphicData uri="http://schemas.microsoft.com/office/word/2010/wordprocessingGroup">
                    <wpg:wgp>
                      <wpg:cNvGrpSpPr/>
                      <wpg:grpSpPr>
                        <a:xfrm>
                          <a:off x="0" y="0"/>
                          <a:ext cx="8843645" cy="88900"/>
                          <a:chOff x="924175" y="3735550"/>
                          <a:chExt cx="8843650" cy="88275"/>
                        </a:xfrm>
                      </wpg:grpSpPr>
                      <wpg:grpSp>
                        <wpg:cNvPr id="1" name="Grupa 1"/>
                        <wpg:cNvGrpSpPr/>
                        <wpg:grpSpPr>
                          <a:xfrm>
                            <a:off x="924178" y="3735550"/>
                            <a:ext cx="8843645" cy="88900"/>
                            <a:chOff x="1428" y="3338"/>
                            <a:chExt cx="13927" cy="140"/>
                          </a:xfrm>
                        </wpg:grpSpPr>
                        <wps:wsp>
                          <wps:cNvPr id="2" name="Prostokąt 2"/>
                          <wps:cNvSpPr/>
                          <wps:spPr>
                            <a:xfrm>
                              <a:off x="1428" y="3338"/>
                              <a:ext cx="13925" cy="125"/>
                            </a:xfrm>
                            <a:prstGeom prst="rect">
                              <a:avLst/>
                            </a:prstGeom>
                            <a:noFill/>
                            <a:ln>
                              <a:noFill/>
                            </a:ln>
                          </wps:spPr>
                          <wps:txbx>
                            <w:txbxContent>
                              <w:p w14:paraId="1BF48B4B" w14:textId="77777777" w:rsidR="000C2254" w:rsidRDefault="000C2254" w:rsidP="00394B38">
                                <w:pPr>
                                  <w:textDirection w:val="btLr"/>
                                </w:pPr>
                              </w:p>
                            </w:txbxContent>
                          </wps:txbx>
                          <wps:bodyPr spcFirstLastPara="1" wrap="square" lIns="91425" tIns="91425" rIns="91425" bIns="91425" anchor="ctr" anchorCtr="0">
                            <a:noAutofit/>
                          </wps:bodyPr>
                        </wps:wsp>
                        <wps:wsp>
                          <wps:cNvPr id="3" name="Prostokąt 3"/>
                          <wps:cNvSpPr/>
                          <wps:spPr>
                            <a:xfrm>
                              <a:off x="1428" y="3338"/>
                              <a:ext cx="9280" cy="130"/>
                            </a:xfrm>
                            <a:prstGeom prst="rect">
                              <a:avLst/>
                            </a:prstGeom>
                            <a:solidFill>
                              <a:srgbClr val="D9D9D9"/>
                            </a:solidFill>
                            <a:ln>
                              <a:noFill/>
                            </a:ln>
                          </wps:spPr>
                          <wps:txbx>
                            <w:txbxContent>
                              <w:p w14:paraId="37C6A815" w14:textId="77777777" w:rsidR="000C2254" w:rsidRDefault="000C2254" w:rsidP="00394B38">
                                <w:pPr>
                                  <w:textDirection w:val="btLr"/>
                                </w:pPr>
                              </w:p>
                            </w:txbxContent>
                          </wps:txbx>
                          <wps:bodyPr spcFirstLastPara="1" wrap="square" lIns="91425" tIns="91425" rIns="91425" bIns="91425" anchor="ctr" anchorCtr="0">
                            <a:noAutofit/>
                          </wps:bodyPr>
                        </wps:wsp>
                        <wps:wsp>
                          <wps:cNvPr id="4" name="Dowolny kształt 4"/>
                          <wps:cNvSpPr/>
                          <wps:spPr>
                            <a:xfrm>
                              <a:off x="1428" y="3338"/>
                              <a:ext cx="13927" cy="140"/>
                            </a:xfrm>
                            <a:custGeom>
                              <a:avLst/>
                              <a:gdLst/>
                              <a:ahLst/>
                              <a:cxnLst/>
                              <a:rect l="l" t="t" r="r" b="b"/>
                              <a:pathLst>
                                <a:path w="13927" h="140" extrusionOk="0">
                                  <a:moveTo>
                                    <a:pt x="4635" y="130"/>
                                  </a:moveTo>
                                  <a:lnTo>
                                    <a:pt x="0" y="130"/>
                                  </a:lnTo>
                                  <a:lnTo>
                                    <a:pt x="0" y="139"/>
                                  </a:lnTo>
                                  <a:lnTo>
                                    <a:pt x="4635" y="139"/>
                                  </a:lnTo>
                                  <a:lnTo>
                                    <a:pt x="4635" y="130"/>
                                  </a:lnTo>
                                  <a:close/>
                                  <a:moveTo>
                                    <a:pt x="9280" y="0"/>
                                  </a:moveTo>
                                  <a:lnTo>
                                    <a:pt x="0" y="0"/>
                                  </a:lnTo>
                                  <a:lnTo>
                                    <a:pt x="0" y="10"/>
                                  </a:lnTo>
                                  <a:lnTo>
                                    <a:pt x="9280" y="10"/>
                                  </a:lnTo>
                                  <a:lnTo>
                                    <a:pt x="9280" y="0"/>
                                  </a:lnTo>
                                  <a:close/>
                                  <a:moveTo>
                                    <a:pt x="9282" y="130"/>
                                  </a:moveTo>
                                  <a:lnTo>
                                    <a:pt x="4645" y="130"/>
                                  </a:lnTo>
                                  <a:lnTo>
                                    <a:pt x="4645" y="139"/>
                                  </a:lnTo>
                                  <a:lnTo>
                                    <a:pt x="9282" y="139"/>
                                  </a:lnTo>
                                  <a:lnTo>
                                    <a:pt x="9282" y="130"/>
                                  </a:lnTo>
                                  <a:close/>
                                  <a:moveTo>
                                    <a:pt x="13927" y="130"/>
                                  </a:moveTo>
                                  <a:lnTo>
                                    <a:pt x="9292" y="130"/>
                                  </a:lnTo>
                                  <a:lnTo>
                                    <a:pt x="9292" y="139"/>
                                  </a:lnTo>
                                  <a:lnTo>
                                    <a:pt x="13927" y="139"/>
                                  </a:lnTo>
                                  <a:lnTo>
                                    <a:pt x="13927" y="13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7FC40C31" id="Grupa 8" o:spid="_x0000_s1034" style="position:absolute;left:0;text-align:left;margin-left:11pt;margin-top:166pt;width:696.35pt;height:7pt;z-index:-251641856;mso-wrap-distance-left:0;mso-wrap-distance-right:0" coordorigin="9241,37355" coordsize="88436,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">
                <v:group id="Grupa 1" o:spid="_x0000_s1035" style="position:absolute;left:9241;top:37355;width:88437;height:889" coordorigin="1428,3338" coordsize="1392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ostokąt 2" o:spid="_x0000_s1036" style="position:absolute;left:1428;top:3338;width:13925;height: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BF48B4B" w14:textId="77777777" w:rsidR="000C2254" w:rsidRDefault="000C2254" w:rsidP="00394B38">
                          <w:pPr>
                            <w:textDirection w:val="btLr"/>
                          </w:pPr>
                        </w:p>
                      </w:txbxContent>
                    </v:textbox>
                  </v:rect>
                  <v:rect id="Prostokąt 3" o:spid="_x0000_s1037" style="position:absolute;left:1428;top:3338;width:9280;height:1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" fillcolor="#d9d9d9" stroked="f">
                    <v:textbox inset="2.53958mm,2.53958mm,2.53958mm,2.53958mm">
                      <w:txbxContent>
                        <w:p w14:paraId="37C6A815" w14:textId="77777777" w:rsidR="000C2254" w:rsidRDefault="000C2254" w:rsidP="00394B38">
                          <w:pPr>
                            <w:textDirection w:val="btLr"/>
                          </w:pPr>
                        </w:p>
                      </w:txbxContent>
                    </v:textbox>
                  </v:rect>
                  <v:shape id="Dowolny kształt 4" o:spid="_x0000_s1038" style="position:absolute;left:1428;top:3338;width:13927;height:140;visibility:visible;mso-wrap-style:square;v-text-anchor:middle" coordsize="1392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" path="m4635,130l,130r,9l4635,139r,-9xm9280,l,,,10r9280,l9280,xm9282,130r-4637,l4645,139r4637,l9282,130xm13927,130r-4635,l9292,139r4635,l13927,130xe" fillcolor="black" stroked="f">
                    <v:path arrowok="t" o:extrusionok="f"/>
                  </v:shape>
                </v:group>
              </v:group>
            </w:pict>
          </mc:Fallback>
        </mc:AlternateContent>
      </w:r>
    </w:p>
    <w:p w14:paraId="60A2D7AD" w14:textId="77777777" w:rsidR="00394B38" w:rsidRPr="00650400" w:rsidRDefault="00394B38" w:rsidP="00394B38">
      <w:pPr>
        <w:pBdr>
          <w:top w:val="nil"/>
          <w:left w:val="nil"/>
          <w:bottom w:val="nil"/>
          <w:right w:val="nil"/>
          <w:between w:val="nil"/>
        </w:pBdr>
        <w:rPr>
          <w:b/>
          <w:color w:val="000000" w:themeColor="text1"/>
          <w:sz w:val="20"/>
          <w:szCs w:val="20"/>
        </w:rPr>
      </w:pPr>
    </w:p>
    <w:p w14:paraId="62390341" w14:textId="77777777" w:rsidR="00394B38" w:rsidRPr="00650400" w:rsidRDefault="00394B38" w:rsidP="00394B38">
      <w:pPr>
        <w:pBdr>
          <w:top w:val="nil"/>
          <w:left w:val="nil"/>
          <w:bottom w:val="nil"/>
          <w:right w:val="nil"/>
          <w:between w:val="nil"/>
        </w:pBdr>
        <w:spacing w:before="6"/>
        <w:rPr>
          <w:b/>
          <w:color w:val="000000" w:themeColor="text1"/>
          <w:sz w:val="11"/>
          <w:szCs w:val="11"/>
        </w:rPr>
      </w:pPr>
    </w:p>
    <w:tbl>
      <w:tblPr>
        <w:tblW w:w="13937" w:type="dxa"/>
        <w:tblInd w:w="2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45"/>
        <w:gridCol w:w="4647"/>
        <w:gridCol w:w="4645"/>
      </w:tblGrid>
      <w:tr w:rsidR="00802317" w:rsidRPr="00650400" w14:paraId="78A6B036" w14:textId="77777777" w:rsidTr="00854ADA">
        <w:trPr>
          <w:trHeight w:val="393"/>
        </w:trPr>
        <w:tc>
          <w:tcPr>
            <w:tcW w:w="9292" w:type="dxa"/>
            <w:gridSpan w:val="2"/>
            <w:tcBorders>
              <w:left w:val="single" w:sz="4" w:space="0" w:color="000000"/>
              <w:bottom w:val="nil"/>
              <w:right w:val="single" w:sz="4" w:space="0" w:color="000000"/>
            </w:tcBorders>
            <w:shd w:val="clear" w:color="auto" w:fill="D9D9D9" w:themeFill="background1" w:themeFillShade="D9"/>
          </w:tcPr>
          <w:p w14:paraId="403EB4AC" w14:textId="77777777" w:rsidR="00394B38" w:rsidRPr="00650400" w:rsidRDefault="00394B38" w:rsidP="00854ADA">
            <w:pPr>
              <w:pBdr>
                <w:top w:val="nil"/>
                <w:left w:val="nil"/>
                <w:bottom w:val="nil"/>
                <w:right w:val="nil"/>
                <w:between w:val="nil"/>
              </w:pBdr>
              <w:spacing w:before="18"/>
              <w:ind w:left="107"/>
              <w:rPr>
                <w:rFonts w:ascii="Calibri" w:eastAsia="Calibri" w:hAnsi="Calibri" w:cs="Calibri"/>
                <w:color w:val="000000" w:themeColor="text1"/>
              </w:rPr>
            </w:pPr>
            <w:r w:rsidRPr="00650400">
              <w:rPr>
                <w:rFonts w:ascii="Calibri" w:eastAsia="Calibri" w:hAnsi="Calibri" w:cs="Calibri"/>
                <w:color w:val="000000" w:themeColor="text1"/>
              </w:rPr>
              <w:t>Article 57(1) of Directive 2014/24/EU specifies the following exclusion grounds:</w:t>
            </w:r>
          </w:p>
        </w:tc>
        <w:tc>
          <w:tcPr>
            <w:tcW w:w="4645" w:type="dxa"/>
            <w:vMerge w:val="restart"/>
            <w:tcBorders>
              <w:top w:val="single" w:sz="4" w:space="0" w:color="000000"/>
              <w:left w:val="single" w:sz="4" w:space="0" w:color="000000"/>
              <w:bottom w:val="single" w:sz="4" w:space="0" w:color="000000"/>
              <w:right w:val="single" w:sz="4" w:space="0" w:color="000000"/>
            </w:tcBorders>
          </w:tcPr>
          <w:p w14:paraId="40A5FF14" w14:textId="77777777" w:rsidR="00394B38" w:rsidRPr="00650400" w:rsidRDefault="00394B38" w:rsidP="00854ADA">
            <w:pPr>
              <w:pBdr>
                <w:top w:val="nil"/>
                <w:left w:val="nil"/>
                <w:bottom w:val="nil"/>
                <w:right w:val="nil"/>
                <w:between w:val="nil"/>
              </w:pBdr>
              <w:rPr>
                <w:b/>
                <w:color w:val="000000" w:themeColor="text1"/>
                <w:sz w:val="24"/>
                <w:szCs w:val="24"/>
              </w:rPr>
            </w:pPr>
          </w:p>
          <w:p w14:paraId="3B377EE1" w14:textId="77777777" w:rsidR="00394B38" w:rsidRPr="00650400" w:rsidRDefault="00394B38" w:rsidP="00854ADA">
            <w:pPr>
              <w:pBdr>
                <w:top w:val="nil"/>
                <w:left w:val="nil"/>
                <w:bottom w:val="nil"/>
                <w:right w:val="nil"/>
                <w:between w:val="nil"/>
              </w:pBdr>
              <w:rPr>
                <w:b/>
                <w:color w:val="000000" w:themeColor="text1"/>
                <w:sz w:val="24"/>
                <w:szCs w:val="24"/>
              </w:rPr>
            </w:pPr>
          </w:p>
          <w:p w14:paraId="5B0B44B2" w14:textId="77777777" w:rsidR="00394B38" w:rsidRPr="00650400" w:rsidRDefault="00394B38" w:rsidP="00854ADA">
            <w:pPr>
              <w:pBdr>
                <w:top w:val="nil"/>
                <w:left w:val="nil"/>
                <w:bottom w:val="nil"/>
                <w:right w:val="nil"/>
                <w:between w:val="nil"/>
              </w:pBdr>
              <w:rPr>
                <w:b/>
                <w:color w:val="000000" w:themeColor="text1"/>
                <w:sz w:val="24"/>
                <w:szCs w:val="24"/>
              </w:rPr>
            </w:pPr>
          </w:p>
          <w:p w14:paraId="5A573B07" w14:textId="77777777" w:rsidR="00394B38" w:rsidRPr="00650400" w:rsidRDefault="00394B38" w:rsidP="00854ADA">
            <w:pPr>
              <w:pBdr>
                <w:top w:val="nil"/>
                <w:left w:val="nil"/>
                <w:bottom w:val="nil"/>
                <w:right w:val="nil"/>
                <w:between w:val="nil"/>
              </w:pBdr>
              <w:rPr>
                <w:b/>
                <w:color w:val="000000" w:themeColor="text1"/>
                <w:sz w:val="24"/>
                <w:szCs w:val="24"/>
              </w:rPr>
            </w:pPr>
          </w:p>
          <w:p w14:paraId="5F8057A1" w14:textId="77777777" w:rsidR="00394B38" w:rsidRPr="00650400" w:rsidRDefault="00394B38" w:rsidP="00854ADA">
            <w:pPr>
              <w:pBdr>
                <w:top w:val="nil"/>
                <w:left w:val="nil"/>
                <w:bottom w:val="nil"/>
                <w:right w:val="nil"/>
                <w:between w:val="nil"/>
              </w:pBdr>
              <w:rPr>
                <w:b/>
                <w:color w:val="000000" w:themeColor="text1"/>
                <w:sz w:val="24"/>
                <w:szCs w:val="24"/>
              </w:rPr>
            </w:pPr>
          </w:p>
          <w:p w14:paraId="59AE9E64" w14:textId="77777777" w:rsidR="00394B38" w:rsidRPr="00650400" w:rsidRDefault="00394B38" w:rsidP="00854ADA">
            <w:pPr>
              <w:pBdr>
                <w:top w:val="nil"/>
                <w:left w:val="nil"/>
                <w:bottom w:val="nil"/>
                <w:right w:val="nil"/>
                <w:between w:val="nil"/>
              </w:pBdr>
              <w:rPr>
                <w:b/>
                <w:color w:val="000000" w:themeColor="text1"/>
                <w:sz w:val="24"/>
                <w:szCs w:val="24"/>
              </w:rPr>
            </w:pPr>
          </w:p>
          <w:p w14:paraId="1AFF598B" w14:textId="77777777" w:rsidR="00394B38" w:rsidRPr="00650400" w:rsidRDefault="00394B38" w:rsidP="00854ADA">
            <w:pPr>
              <w:pBdr>
                <w:top w:val="nil"/>
                <w:left w:val="nil"/>
                <w:bottom w:val="nil"/>
                <w:right w:val="nil"/>
                <w:between w:val="nil"/>
              </w:pBdr>
              <w:rPr>
                <w:b/>
                <w:color w:val="000000" w:themeColor="text1"/>
                <w:sz w:val="24"/>
                <w:szCs w:val="24"/>
              </w:rPr>
            </w:pPr>
          </w:p>
          <w:p w14:paraId="511ADC99" w14:textId="77777777" w:rsidR="00394B38" w:rsidRPr="00650400" w:rsidRDefault="00394B38" w:rsidP="00854ADA">
            <w:pPr>
              <w:pBdr>
                <w:top w:val="nil"/>
                <w:left w:val="nil"/>
                <w:bottom w:val="nil"/>
                <w:right w:val="nil"/>
                <w:between w:val="nil"/>
              </w:pBdr>
              <w:rPr>
                <w:b/>
                <w:color w:val="000000" w:themeColor="text1"/>
                <w:sz w:val="24"/>
                <w:szCs w:val="24"/>
              </w:rPr>
            </w:pPr>
          </w:p>
          <w:p w14:paraId="0E8DAEC7" w14:textId="77777777" w:rsidR="00394B38" w:rsidRPr="00650400" w:rsidRDefault="00394B38" w:rsidP="00854ADA">
            <w:pPr>
              <w:pBdr>
                <w:top w:val="nil"/>
                <w:left w:val="nil"/>
                <w:bottom w:val="nil"/>
                <w:right w:val="nil"/>
                <w:between w:val="nil"/>
              </w:pBdr>
              <w:rPr>
                <w:b/>
                <w:color w:val="000000" w:themeColor="text1"/>
                <w:sz w:val="24"/>
                <w:szCs w:val="24"/>
              </w:rPr>
            </w:pPr>
          </w:p>
          <w:p w14:paraId="6C76CFEC" w14:textId="77777777" w:rsidR="00394B38" w:rsidRPr="00650400" w:rsidRDefault="00394B38" w:rsidP="00854ADA">
            <w:pPr>
              <w:pBdr>
                <w:top w:val="nil"/>
                <w:left w:val="nil"/>
                <w:bottom w:val="nil"/>
                <w:right w:val="nil"/>
                <w:between w:val="nil"/>
              </w:pBdr>
              <w:spacing w:before="1"/>
              <w:rPr>
                <w:b/>
                <w:color w:val="000000" w:themeColor="text1"/>
                <w:sz w:val="31"/>
                <w:szCs w:val="31"/>
              </w:rPr>
            </w:pPr>
          </w:p>
          <w:p w14:paraId="25138374" w14:textId="6E2DE56A" w:rsidR="00394B38" w:rsidRPr="00650400" w:rsidRDefault="00394B38" w:rsidP="00854ADA">
            <w:pPr>
              <w:pBdr>
                <w:top w:val="nil"/>
                <w:left w:val="nil"/>
                <w:bottom w:val="nil"/>
                <w:right w:val="nil"/>
                <w:between w:val="nil"/>
              </w:pBdr>
              <w:spacing w:line="259" w:lineRule="auto"/>
              <w:ind w:left="105" w:right="438"/>
              <w:rPr>
                <w:color w:val="000000" w:themeColor="text1"/>
              </w:rPr>
            </w:pPr>
            <w:r w:rsidRPr="00650400">
              <w:rPr>
                <w:color w:val="000000" w:themeColor="text1"/>
              </w:rPr>
              <w:t xml:space="preserve">The provision of Article 57(1) of the </w:t>
            </w:r>
            <w:r w:rsidR="00451AB9" w:rsidRPr="00650400">
              <w:rPr>
                <w:color w:val="000000" w:themeColor="text1"/>
              </w:rPr>
              <w:t>D</w:t>
            </w:r>
            <w:r w:rsidRPr="00650400">
              <w:rPr>
                <w:color w:val="000000" w:themeColor="text1"/>
              </w:rPr>
              <w:t xml:space="preserve">irective was implemented in the text of Article 108(1)(1) and (2) of the PPL Act, considering that the </w:t>
            </w:r>
            <w:r w:rsidR="00802317" w:rsidRPr="00650400">
              <w:rPr>
                <w:color w:val="000000" w:themeColor="text1"/>
              </w:rPr>
              <w:t>catalogue</w:t>
            </w:r>
            <w:r w:rsidRPr="00650400">
              <w:rPr>
                <w:color w:val="000000" w:themeColor="text1"/>
              </w:rPr>
              <w:t xml:space="preserve"> of felonies provided for in the aforementioned provisions of the PPL Act is broader than that implied by the text of Article 57(1) of the directive.</w:t>
            </w:r>
          </w:p>
        </w:tc>
      </w:tr>
      <w:tr w:rsidR="00802317" w:rsidRPr="00650400" w14:paraId="34D8D429" w14:textId="77777777" w:rsidTr="00854ADA">
        <w:trPr>
          <w:trHeight w:val="410"/>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2DC2F4DD" w14:textId="77777777" w:rsidR="00394B38" w:rsidRPr="00650400" w:rsidRDefault="00394B38" w:rsidP="00854ADA">
            <w:pPr>
              <w:pBdr>
                <w:top w:val="nil"/>
                <w:left w:val="nil"/>
                <w:bottom w:val="nil"/>
                <w:right w:val="nil"/>
                <w:between w:val="nil"/>
              </w:pBdr>
              <w:tabs>
                <w:tab w:val="left" w:pos="957"/>
              </w:tabs>
              <w:spacing w:before="66"/>
              <w:ind w:left="107"/>
              <w:rPr>
                <w:rFonts w:ascii="Calibri" w:eastAsia="Calibri" w:hAnsi="Calibri" w:cs="Calibri"/>
                <w:color w:val="000000" w:themeColor="text1"/>
              </w:rPr>
            </w:pPr>
            <w:r w:rsidRPr="00650400">
              <w:rPr>
                <w:rFonts w:ascii="Calibri" w:eastAsia="Calibri" w:hAnsi="Calibri" w:cs="Calibri"/>
                <w:color w:val="000000" w:themeColor="text1"/>
              </w:rPr>
              <w:t>1.</w:t>
            </w:r>
            <w:r w:rsidRPr="00650400">
              <w:rPr>
                <w:rFonts w:ascii="Calibri" w:eastAsia="Calibri" w:hAnsi="Calibri" w:cs="Calibri"/>
                <w:color w:val="000000" w:themeColor="text1"/>
              </w:rPr>
              <w:tab/>
            </w:r>
            <w:r w:rsidRPr="00650400">
              <w:rPr>
                <w:rFonts w:ascii="Calibri" w:eastAsia="Calibri" w:hAnsi="Calibri" w:cs="Calibri"/>
                <w:b/>
                <w:color w:val="000000" w:themeColor="text1"/>
              </w:rPr>
              <w:t xml:space="preserve">participation in a criminal organization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13</w:t>
            </w:r>
            <w:r w:rsidRPr="00650400">
              <w:rPr>
                <w:rFonts w:ascii="Calibri" w:eastAsia="Calibri" w:hAnsi="Calibri" w:cs="Calibri"/>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2B3895D5"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1795F9D4" w14:textId="77777777" w:rsidTr="00854ADA">
        <w:trPr>
          <w:trHeight w:val="379"/>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7D50032E" w14:textId="77777777" w:rsidR="00394B38" w:rsidRPr="00650400" w:rsidRDefault="00394B38" w:rsidP="00854ADA">
            <w:pPr>
              <w:pBdr>
                <w:top w:val="nil"/>
                <w:left w:val="nil"/>
                <w:bottom w:val="nil"/>
                <w:right w:val="nil"/>
                <w:between w:val="nil"/>
              </w:pBdr>
              <w:tabs>
                <w:tab w:val="left" w:pos="957"/>
              </w:tabs>
              <w:spacing w:before="35"/>
              <w:ind w:left="107"/>
              <w:rPr>
                <w:rFonts w:ascii="Calibri" w:eastAsia="Calibri" w:hAnsi="Calibri" w:cs="Calibri"/>
                <w:color w:val="000000" w:themeColor="text1"/>
              </w:rPr>
            </w:pPr>
            <w:r w:rsidRPr="00650400">
              <w:rPr>
                <w:rFonts w:ascii="Calibri" w:eastAsia="Calibri" w:hAnsi="Calibri" w:cs="Calibri"/>
                <w:color w:val="000000" w:themeColor="text1"/>
              </w:rPr>
              <w:t>2.</w:t>
            </w:r>
            <w:r w:rsidRPr="00650400">
              <w:rPr>
                <w:rFonts w:ascii="Calibri" w:eastAsia="Calibri" w:hAnsi="Calibri" w:cs="Calibri"/>
                <w:color w:val="000000" w:themeColor="text1"/>
              </w:rPr>
              <w:tab/>
            </w:r>
            <w:r w:rsidRPr="00650400">
              <w:rPr>
                <w:rFonts w:ascii="Calibri" w:eastAsia="Calibri" w:hAnsi="Calibri" w:cs="Calibri"/>
                <w:b/>
                <w:color w:val="000000" w:themeColor="text1"/>
              </w:rPr>
              <w:t xml:space="preserve">corruption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14</w:t>
            </w:r>
            <w:r w:rsidRPr="00650400">
              <w:rPr>
                <w:rFonts w:ascii="Calibri" w:eastAsia="Calibri" w:hAnsi="Calibri" w:cs="Calibri"/>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0196F732"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6E575AC0" w14:textId="77777777" w:rsidTr="00854ADA">
        <w:trPr>
          <w:trHeight w:val="377"/>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6F9E0A7D" w14:textId="77777777" w:rsidR="00394B38" w:rsidRPr="00650400" w:rsidRDefault="00394B38" w:rsidP="00854ADA">
            <w:pPr>
              <w:pBdr>
                <w:top w:val="nil"/>
                <w:left w:val="nil"/>
                <w:bottom w:val="nil"/>
                <w:right w:val="nil"/>
                <w:between w:val="nil"/>
              </w:pBdr>
              <w:tabs>
                <w:tab w:val="left" w:pos="957"/>
              </w:tabs>
              <w:spacing w:before="35"/>
              <w:ind w:left="107"/>
              <w:rPr>
                <w:rFonts w:ascii="Calibri" w:eastAsia="Calibri" w:hAnsi="Calibri" w:cs="Calibri"/>
                <w:color w:val="000000" w:themeColor="text1"/>
              </w:rPr>
            </w:pPr>
            <w:r w:rsidRPr="00650400">
              <w:rPr>
                <w:rFonts w:ascii="Calibri" w:eastAsia="Calibri" w:hAnsi="Calibri" w:cs="Calibri"/>
                <w:color w:val="000000" w:themeColor="text1"/>
              </w:rPr>
              <w:t>3.</w:t>
            </w:r>
            <w:r w:rsidRPr="00650400">
              <w:rPr>
                <w:rFonts w:ascii="Calibri" w:eastAsia="Calibri" w:hAnsi="Calibri" w:cs="Calibri"/>
                <w:color w:val="000000" w:themeColor="text1"/>
              </w:rPr>
              <w:tab/>
            </w:r>
            <w:r w:rsidRPr="00650400">
              <w:rPr>
                <w:rFonts w:ascii="Calibri" w:eastAsia="Calibri" w:hAnsi="Calibri" w:cs="Calibri"/>
                <w:b/>
                <w:color w:val="000000" w:themeColor="text1"/>
              </w:rPr>
              <w:t>fraud (</w:t>
            </w:r>
            <w:r w:rsidRPr="00650400">
              <w:rPr>
                <w:rFonts w:ascii="Calibri" w:eastAsia="Calibri" w:hAnsi="Calibri" w:cs="Calibri"/>
                <w:b/>
                <w:color w:val="000000" w:themeColor="text1"/>
                <w:vertAlign w:val="superscript"/>
              </w:rPr>
              <w:t>15</w:t>
            </w:r>
            <w:r w:rsidRPr="00650400">
              <w:rPr>
                <w:rFonts w:ascii="Calibri" w:eastAsia="Calibri" w:hAnsi="Calibri" w:cs="Calibri"/>
                <w:b/>
                <w:color w:val="000000" w:themeColor="text1"/>
              </w:rPr>
              <w:t>)</w:t>
            </w:r>
            <w:r w:rsidRPr="00650400">
              <w:rPr>
                <w:rFonts w:ascii="Calibri" w:eastAsia="Calibri" w:hAnsi="Calibri" w:cs="Calibri"/>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1D0545E6"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47981AE4" w14:textId="77777777" w:rsidTr="00854ADA">
        <w:trPr>
          <w:trHeight w:val="377"/>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28415B8E" w14:textId="77777777" w:rsidR="00394B38" w:rsidRPr="00650400" w:rsidRDefault="00394B38" w:rsidP="00854ADA">
            <w:pPr>
              <w:pBdr>
                <w:top w:val="nil"/>
                <w:left w:val="nil"/>
                <w:bottom w:val="nil"/>
                <w:right w:val="nil"/>
                <w:between w:val="nil"/>
              </w:pBdr>
              <w:tabs>
                <w:tab w:val="left" w:pos="957"/>
              </w:tabs>
              <w:spacing w:before="34"/>
              <w:ind w:left="107"/>
              <w:rPr>
                <w:rFonts w:ascii="Calibri" w:eastAsia="Calibri" w:hAnsi="Calibri" w:cs="Calibri"/>
                <w:b/>
                <w:color w:val="000000" w:themeColor="text1"/>
              </w:rPr>
            </w:pPr>
            <w:r w:rsidRPr="00650400">
              <w:rPr>
                <w:rFonts w:ascii="Calibri" w:eastAsia="Calibri" w:hAnsi="Calibri" w:cs="Calibri"/>
                <w:color w:val="000000" w:themeColor="text1"/>
              </w:rPr>
              <w:t>4.</w:t>
            </w:r>
            <w:r w:rsidRPr="00650400">
              <w:rPr>
                <w:rFonts w:ascii="Calibri" w:eastAsia="Calibri" w:hAnsi="Calibri" w:cs="Calibri"/>
                <w:color w:val="000000" w:themeColor="text1"/>
              </w:rPr>
              <w:tab/>
            </w:r>
            <w:r w:rsidRPr="00650400">
              <w:rPr>
                <w:rFonts w:ascii="Calibri" w:eastAsia="Calibri" w:hAnsi="Calibri" w:cs="Calibri"/>
                <w:b/>
                <w:color w:val="000000" w:themeColor="text1"/>
              </w:rPr>
              <w:t>terrorist offenses or offenses related to terrorist activities  (</w:t>
            </w:r>
            <w:r w:rsidRPr="00650400">
              <w:rPr>
                <w:rFonts w:ascii="Calibri" w:eastAsia="Calibri" w:hAnsi="Calibri" w:cs="Calibri"/>
                <w:b/>
                <w:color w:val="000000" w:themeColor="text1"/>
                <w:vertAlign w:val="superscript"/>
              </w:rPr>
              <w:t>16</w:t>
            </w:r>
            <w:r w:rsidRPr="00650400">
              <w:rPr>
                <w:rFonts w:ascii="Calibri" w:eastAsia="Calibri" w:hAnsi="Calibri" w:cs="Calibri"/>
                <w:b/>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6E622E53" w14:textId="77777777" w:rsidR="00394B38" w:rsidRPr="00650400" w:rsidRDefault="00394B38" w:rsidP="00854ADA">
            <w:pPr>
              <w:pBdr>
                <w:top w:val="nil"/>
                <w:left w:val="nil"/>
                <w:bottom w:val="nil"/>
                <w:right w:val="nil"/>
                <w:between w:val="nil"/>
              </w:pBdr>
              <w:spacing w:line="276" w:lineRule="auto"/>
              <w:rPr>
                <w:b/>
                <w:color w:val="000000" w:themeColor="text1"/>
              </w:rPr>
            </w:pPr>
          </w:p>
        </w:tc>
      </w:tr>
      <w:tr w:rsidR="00802317" w:rsidRPr="00650400" w14:paraId="5F0EF822" w14:textId="77777777" w:rsidTr="00854ADA">
        <w:trPr>
          <w:trHeight w:val="378"/>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314C76AB" w14:textId="77777777" w:rsidR="00394B38" w:rsidRPr="00650400" w:rsidRDefault="00394B38" w:rsidP="00854ADA">
            <w:pPr>
              <w:pBdr>
                <w:top w:val="nil"/>
                <w:left w:val="nil"/>
                <w:bottom w:val="nil"/>
                <w:right w:val="nil"/>
                <w:between w:val="nil"/>
              </w:pBdr>
              <w:tabs>
                <w:tab w:val="left" w:pos="957"/>
              </w:tabs>
              <w:spacing w:before="35"/>
              <w:ind w:left="107"/>
              <w:rPr>
                <w:rFonts w:ascii="Calibri" w:eastAsia="Calibri" w:hAnsi="Calibri" w:cs="Calibri"/>
                <w:color w:val="000000" w:themeColor="text1"/>
              </w:rPr>
            </w:pPr>
            <w:r w:rsidRPr="00650400">
              <w:rPr>
                <w:rFonts w:ascii="Calibri" w:eastAsia="Calibri" w:hAnsi="Calibri" w:cs="Calibri"/>
                <w:b/>
                <w:color w:val="000000" w:themeColor="text1"/>
              </w:rPr>
              <w:t>5.</w:t>
            </w:r>
            <w:r w:rsidRPr="00650400">
              <w:rPr>
                <w:rFonts w:ascii="Calibri" w:eastAsia="Calibri" w:hAnsi="Calibri" w:cs="Calibri"/>
                <w:color w:val="000000" w:themeColor="text1"/>
              </w:rPr>
              <w:tab/>
            </w:r>
            <w:r w:rsidRPr="00650400">
              <w:rPr>
                <w:rFonts w:ascii="Calibri" w:eastAsia="Calibri" w:hAnsi="Calibri" w:cs="Calibri"/>
                <w:b/>
                <w:color w:val="000000" w:themeColor="text1"/>
              </w:rPr>
              <w:t xml:space="preserve">money laundering or terrorist financing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17</w:t>
            </w:r>
            <w:r w:rsidRPr="00650400">
              <w:rPr>
                <w:rFonts w:ascii="Calibri" w:eastAsia="Calibri" w:hAnsi="Calibri" w:cs="Calibri"/>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5D714FCB"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3B856550" w14:textId="77777777" w:rsidTr="00854ADA">
        <w:trPr>
          <w:trHeight w:val="450"/>
        </w:trPr>
        <w:tc>
          <w:tcPr>
            <w:tcW w:w="9292" w:type="dxa"/>
            <w:gridSpan w:val="2"/>
            <w:tcBorders>
              <w:top w:val="nil"/>
              <w:left w:val="single" w:sz="4" w:space="0" w:color="000000"/>
              <w:bottom w:val="nil"/>
              <w:right w:val="single" w:sz="4" w:space="0" w:color="000000"/>
            </w:tcBorders>
            <w:shd w:val="clear" w:color="auto" w:fill="D9D9D9" w:themeFill="background1" w:themeFillShade="D9"/>
          </w:tcPr>
          <w:p w14:paraId="5C5224F0" w14:textId="77777777" w:rsidR="00394B38" w:rsidRPr="00650400" w:rsidRDefault="00394B38" w:rsidP="00854ADA">
            <w:pPr>
              <w:pBdr>
                <w:top w:val="nil"/>
                <w:left w:val="nil"/>
                <w:bottom w:val="nil"/>
                <w:right w:val="nil"/>
                <w:between w:val="nil"/>
              </w:pBdr>
              <w:tabs>
                <w:tab w:val="left" w:pos="957"/>
              </w:tabs>
              <w:spacing w:before="35"/>
              <w:ind w:left="107"/>
              <w:rPr>
                <w:rFonts w:ascii="Comic Sans MS" w:eastAsia="Comic Sans MS" w:hAnsi="Comic Sans MS" w:cs="Comic Sans MS"/>
                <w:color w:val="000000" w:themeColor="text1"/>
              </w:rPr>
            </w:pPr>
            <w:r w:rsidRPr="00650400">
              <w:rPr>
                <w:rFonts w:ascii="Calibri" w:eastAsia="Calibri" w:hAnsi="Calibri" w:cs="Calibri"/>
                <w:b/>
                <w:color w:val="000000" w:themeColor="text1"/>
              </w:rPr>
              <w:t>6.</w:t>
            </w:r>
            <w:r w:rsidRPr="00650400">
              <w:rPr>
                <w:rFonts w:ascii="Calibri" w:eastAsia="Calibri" w:hAnsi="Calibri" w:cs="Calibri"/>
                <w:color w:val="000000" w:themeColor="text1"/>
              </w:rPr>
              <w:tab/>
            </w:r>
            <w:r w:rsidRPr="00650400">
              <w:rPr>
                <w:rFonts w:ascii="Calibri" w:eastAsia="Calibri" w:hAnsi="Calibri" w:cs="Calibri"/>
                <w:b/>
                <w:color w:val="000000" w:themeColor="text1"/>
              </w:rPr>
              <w:t xml:space="preserve">child labour and other forms of human trafficking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18</w:t>
            </w:r>
            <w:r w:rsidRPr="00650400">
              <w:rPr>
                <w:rFonts w:ascii="Calibri" w:eastAsia="Calibri" w:hAnsi="Calibri" w:cs="Calibri"/>
                <w:color w:val="000000" w:themeColor="text1"/>
              </w:rPr>
              <w:t>).</w:t>
            </w:r>
          </w:p>
        </w:tc>
        <w:tc>
          <w:tcPr>
            <w:tcW w:w="4645" w:type="dxa"/>
            <w:vMerge/>
            <w:tcBorders>
              <w:top w:val="single" w:sz="4" w:space="0" w:color="000000"/>
              <w:left w:val="single" w:sz="4" w:space="0" w:color="000000"/>
              <w:bottom w:val="single" w:sz="4" w:space="0" w:color="000000"/>
              <w:right w:val="single" w:sz="4" w:space="0" w:color="000000"/>
            </w:tcBorders>
          </w:tcPr>
          <w:p w14:paraId="565FFD4D"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5382CE2C" w14:textId="77777777" w:rsidTr="00854ADA">
        <w:trPr>
          <w:trHeight w:val="298"/>
        </w:trPr>
        <w:tc>
          <w:tcPr>
            <w:tcW w:w="4645" w:type="dxa"/>
            <w:tcBorders>
              <w:top w:val="nil"/>
              <w:left w:val="single" w:sz="4" w:space="0" w:color="000000"/>
              <w:bottom w:val="nil"/>
              <w:right w:val="single" w:sz="4" w:space="0" w:color="000000"/>
            </w:tcBorders>
          </w:tcPr>
          <w:p w14:paraId="078C8EF3" w14:textId="77777777" w:rsidR="00394B38" w:rsidRPr="00650400" w:rsidRDefault="00394B38" w:rsidP="00854ADA">
            <w:pPr>
              <w:spacing w:line="253" w:lineRule="auto"/>
              <w:rPr>
                <w:rFonts w:ascii="Calibri" w:eastAsia="Calibri" w:hAnsi="Calibri" w:cs="Calibri"/>
                <w:b/>
                <w:color w:val="000000" w:themeColor="text1"/>
              </w:rPr>
            </w:pPr>
            <w:r w:rsidRPr="00650400">
              <w:rPr>
                <w:rFonts w:ascii="Calibri" w:eastAsia="Calibri" w:hAnsi="Calibri" w:cs="Calibri"/>
                <w:b/>
                <w:color w:val="000000" w:themeColor="text1"/>
              </w:rPr>
              <w:t xml:space="preserve"> Grounds related to felony convictions for offense under national laws implementing the grounds set forth in Article 57 (1) of the said directive:</w:t>
            </w:r>
          </w:p>
        </w:tc>
        <w:tc>
          <w:tcPr>
            <w:tcW w:w="4647" w:type="dxa"/>
            <w:tcBorders>
              <w:top w:val="nil"/>
              <w:left w:val="single" w:sz="4" w:space="0" w:color="000000"/>
              <w:bottom w:val="nil"/>
              <w:right w:val="single" w:sz="4" w:space="0" w:color="000000"/>
            </w:tcBorders>
          </w:tcPr>
          <w:p w14:paraId="3654AE6F" w14:textId="77777777" w:rsidR="00394B38" w:rsidRPr="00650400" w:rsidRDefault="00394B38" w:rsidP="00854ADA">
            <w:pPr>
              <w:pBdr>
                <w:top w:val="nil"/>
                <w:left w:val="nil"/>
                <w:bottom w:val="nil"/>
                <w:right w:val="nil"/>
                <w:between w:val="nil"/>
              </w:pBdr>
              <w:spacing w:before="1"/>
              <w:ind w:left="107"/>
              <w:rPr>
                <w:rFonts w:ascii="Calibri" w:eastAsia="Calibri" w:hAnsi="Calibri" w:cs="Calibri"/>
                <w:b/>
                <w:color w:val="000000" w:themeColor="text1"/>
              </w:rPr>
            </w:pPr>
            <w:r w:rsidRPr="00650400">
              <w:rPr>
                <w:rFonts w:ascii="Calibri" w:eastAsia="Calibri" w:hAnsi="Calibri" w:cs="Calibri"/>
                <w:b/>
                <w:color w:val="000000" w:themeColor="text1"/>
              </w:rPr>
              <w:t>Answer:</w:t>
            </w:r>
          </w:p>
        </w:tc>
        <w:tc>
          <w:tcPr>
            <w:tcW w:w="4645" w:type="dxa"/>
            <w:vMerge/>
            <w:tcBorders>
              <w:top w:val="single" w:sz="4" w:space="0" w:color="000000"/>
              <w:left w:val="single" w:sz="4" w:space="0" w:color="000000"/>
              <w:bottom w:val="single" w:sz="4" w:space="0" w:color="000000"/>
              <w:right w:val="single" w:sz="4" w:space="0" w:color="000000"/>
            </w:tcBorders>
          </w:tcPr>
          <w:p w14:paraId="69B4ADF7" w14:textId="77777777" w:rsidR="00394B38" w:rsidRPr="00650400" w:rsidRDefault="00394B38" w:rsidP="00854ADA">
            <w:pPr>
              <w:pBdr>
                <w:top w:val="nil"/>
                <w:left w:val="nil"/>
                <w:bottom w:val="nil"/>
                <w:right w:val="nil"/>
                <w:between w:val="nil"/>
              </w:pBdr>
              <w:spacing w:line="276" w:lineRule="auto"/>
              <w:rPr>
                <w:b/>
                <w:color w:val="000000" w:themeColor="text1"/>
              </w:rPr>
            </w:pPr>
          </w:p>
        </w:tc>
      </w:tr>
      <w:tr w:rsidR="00802317" w:rsidRPr="00650400" w14:paraId="58A91B20" w14:textId="77777777" w:rsidTr="00854ADA">
        <w:trPr>
          <w:trHeight w:val="279"/>
        </w:trPr>
        <w:tc>
          <w:tcPr>
            <w:tcW w:w="4645" w:type="dxa"/>
            <w:tcBorders>
              <w:top w:val="nil"/>
              <w:left w:val="single" w:sz="4" w:space="0" w:color="000000"/>
              <w:bottom w:val="nil"/>
              <w:right w:val="single" w:sz="4" w:space="0" w:color="000000"/>
            </w:tcBorders>
          </w:tcPr>
          <w:p w14:paraId="5C2C47F9" w14:textId="77777777" w:rsidR="00394B38" w:rsidRPr="00650400" w:rsidRDefault="00394B38" w:rsidP="00854ADA">
            <w:pPr>
              <w:pBdr>
                <w:top w:val="nil"/>
                <w:left w:val="nil"/>
                <w:bottom w:val="nil"/>
                <w:right w:val="nil"/>
                <w:between w:val="nil"/>
              </w:pBdr>
              <w:spacing w:line="255" w:lineRule="auto"/>
              <w:rPr>
                <w:rFonts w:ascii="Calibri" w:eastAsia="Calibri" w:hAnsi="Calibri" w:cs="Calibri"/>
                <w:b/>
                <w:color w:val="000000" w:themeColor="text1"/>
              </w:rPr>
            </w:pPr>
          </w:p>
        </w:tc>
        <w:tc>
          <w:tcPr>
            <w:tcW w:w="4647" w:type="dxa"/>
            <w:tcBorders>
              <w:top w:val="nil"/>
              <w:left w:val="single" w:sz="4" w:space="0" w:color="000000"/>
              <w:bottom w:val="nil"/>
              <w:right w:val="single" w:sz="4" w:space="0" w:color="000000"/>
            </w:tcBorders>
          </w:tcPr>
          <w:p w14:paraId="29D1FB11"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77998C52"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r w:rsidR="00802317" w:rsidRPr="00650400" w14:paraId="64F428F7" w14:textId="77777777" w:rsidTr="00854ADA">
        <w:trPr>
          <w:trHeight w:val="279"/>
        </w:trPr>
        <w:tc>
          <w:tcPr>
            <w:tcW w:w="4645" w:type="dxa"/>
            <w:tcBorders>
              <w:top w:val="nil"/>
              <w:left w:val="single" w:sz="4" w:space="0" w:color="000000"/>
              <w:bottom w:val="nil"/>
              <w:right w:val="single" w:sz="4" w:space="0" w:color="000000"/>
            </w:tcBorders>
          </w:tcPr>
          <w:p w14:paraId="6A8285D8" w14:textId="77777777" w:rsidR="00394B38" w:rsidRPr="00650400" w:rsidRDefault="00394B38" w:rsidP="00854ADA">
            <w:pPr>
              <w:pBdr>
                <w:top w:val="nil"/>
                <w:left w:val="nil"/>
                <w:bottom w:val="nil"/>
                <w:right w:val="nil"/>
                <w:between w:val="nil"/>
              </w:pBdr>
              <w:spacing w:line="253" w:lineRule="auto"/>
              <w:rPr>
                <w:rFonts w:ascii="Calibri" w:eastAsia="Calibri" w:hAnsi="Calibri" w:cs="Calibri"/>
                <w:b/>
                <w:color w:val="000000" w:themeColor="text1"/>
              </w:rPr>
            </w:pPr>
          </w:p>
        </w:tc>
        <w:tc>
          <w:tcPr>
            <w:tcW w:w="4647" w:type="dxa"/>
            <w:tcBorders>
              <w:top w:val="nil"/>
              <w:left w:val="single" w:sz="4" w:space="0" w:color="000000"/>
              <w:bottom w:val="nil"/>
              <w:right w:val="single" w:sz="4" w:space="0" w:color="000000"/>
            </w:tcBorders>
          </w:tcPr>
          <w:p w14:paraId="2C55ACE6"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6DD6CFF0"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r w:rsidR="00802317" w:rsidRPr="00650400" w14:paraId="29492A54" w14:textId="77777777" w:rsidTr="00854ADA">
        <w:trPr>
          <w:trHeight w:val="279"/>
        </w:trPr>
        <w:tc>
          <w:tcPr>
            <w:tcW w:w="4645" w:type="dxa"/>
            <w:tcBorders>
              <w:top w:val="nil"/>
              <w:left w:val="single" w:sz="4" w:space="0" w:color="000000"/>
              <w:bottom w:val="nil"/>
              <w:right w:val="single" w:sz="4" w:space="0" w:color="000000"/>
            </w:tcBorders>
          </w:tcPr>
          <w:p w14:paraId="05D47276" w14:textId="77777777" w:rsidR="00394B38" w:rsidRPr="00650400" w:rsidRDefault="00394B38" w:rsidP="00854ADA">
            <w:pPr>
              <w:pBdr>
                <w:top w:val="nil"/>
                <w:left w:val="nil"/>
                <w:bottom w:val="nil"/>
                <w:right w:val="nil"/>
                <w:between w:val="nil"/>
              </w:pBdr>
              <w:spacing w:line="254" w:lineRule="auto"/>
              <w:rPr>
                <w:rFonts w:ascii="Calibri" w:eastAsia="Calibri" w:hAnsi="Calibri" w:cs="Calibri"/>
                <w:b/>
                <w:color w:val="000000" w:themeColor="text1"/>
              </w:rPr>
            </w:pPr>
          </w:p>
        </w:tc>
        <w:tc>
          <w:tcPr>
            <w:tcW w:w="4647" w:type="dxa"/>
            <w:tcBorders>
              <w:top w:val="nil"/>
              <w:left w:val="single" w:sz="4" w:space="0" w:color="000000"/>
              <w:bottom w:val="nil"/>
              <w:right w:val="single" w:sz="4" w:space="0" w:color="000000"/>
            </w:tcBorders>
          </w:tcPr>
          <w:p w14:paraId="4237CD78"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71D23BB3"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r w:rsidR="00802317" w:rsidRPr="00650400" w14:paraId="79427EF8" w14:textId="77777777" w:rsidTr="00854ADA">
        <w:trPr>
          <w:trHeight w:val="161"/>
        </w:trPr>
        <w:tc>
          <w:tcPr>
            <w:tcW w:w="4645" w:type="dxa"/>
            <w:tcBorders>
              <w:top w:val="nil"/>
              <w:left w:val="single" w:sz="4" w:space="0" w:color="000000"/>
              <w:bottom w:val="single" w:sz="4" w:space="0" w:color="000000"/>
              <w:right w:val="single" w:sz="4" w:space="0" w:color="000000"/>
            </w:tcBorders>
          </w:tcPr>
          <w:p w14:paraId="76E9AC5B" w14:textId="77777777" w:rsidR="00394B38" w:rsidRPr="00650400" w:rsidRDefault="00394B38" w:rsidP="00854ADA">
            <w:pPr>
              <w:pBdr>
                <w:top w:val="nil"/>
                <w:left w:val="nil"/>
                <w:bottom w:val="nil"/>
                <w:right w:val="nil"/>
                <w:between w:val="nil"/>
              </w:pBdr>
              <w:spacing w:line="253" w:lineRule="auto"/>
              <w:rPr>
                <w:rFonts w:ascii="Calibri" w:eastAsia="Calibri" w:hAnsi="Calibri" w:cs="Calibri"/>
                <w:b/>
                <w:color w:val="000000" w:themeColor="text1"/>
              </w:rPr>
            </w:pPr>
          </w:p>
        </w:tc>
        <w:tc>
          <w:tcPr>
            <w:tcW w:w="4647" w:type="dxa"/>
            <w:tcBorders>
              <w:top w:val="nil"/>
              <w:left w:val="single" w:sz="4" w:space="0" w:color="000000"/>
              <w:bottom w:val="single" w:sz="4" w:space="0" w:color="000000"/>
              <w:right w:val="single" w:sz="4" w:space="0" w:color="000000"/>
            </w:tcBorders>
          </w:tcPr>
          <w:p w14:paraId="7D862913"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1EE2AE39"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r w:rsidR="00802317" w:rsidRPr="00650400" w14:paraId="14444B87" w14:textId="77777777" w:rsidTr="00854ADA">
        <w:tc>
          <w:tcPr>
            <w:tcW w:w="4645" w:type="dxa"/>
            <w:tcBorders>
              <w:top w:val="single" w:sz="4" w:space="0" w:color="000000"/>
              <w:left w:val="single" w:sz="4" w:space="0" w:color="000000"/>
              <w:bottom w:val="nil"/>
              <w:right w:val="single" w:sz="4" w:space="0" w:color="000000"/>
            </w:tcBorders>
          </w:tcPr>
          <w:p w14:paraId="070DEE20" w14:textId="77777777" w:rsidR="00394B38" w:rsidRPr="00650400" w:rsidRDefault="00394B38" w:rsidP="00854ADA">
            <w:pPr>
              <w:spacing w:line="254" w:lineRule="auto"/>
              <w:rPr>
                <w:rFonts w:ascii="Calibri" w:eastAsia="Calibri" w:hAnsi="Calibri" w:cs="Calibri"/>
                <w:color w:val="000000" w:themeColor="text1"/>
              </w:rPr>
            </w:pPr>
            <w:r w:rsidRPr="00650400">
              <w:rPr>
                <w:rFonts w:ascii="Calibri" w:eastAsia="Calibri" w:hAnsi="Calibri" w:cs="Calibri"/>
                <w:color w:val="000000" w:themeColor="text1"/>
              </w:rPr>
              <w:t xml:space="preserve"> Has the contractor himself or</w:t>
            </w:r>
          </w:p>
          <w:p w14:paraId="3C75092F" w14:textId="77777777" w:rsidR="00394B38" w:rsidRPr="00650400" w:rsidRDefault="00394B38" w:rsidP="00854ADA">
            <w:pPr>
              <w:spacing w:line="254" w:lineRule="auto"/>
              <w:ind w:left="107"/>
              <w:rPr>
                <w:rFonts w:ascii="Calibri" w:eastAsia="Calibri" w:hAnsi="Calibri" w:cs="Calibri"/>
                <w:color w:val="000000" w:themeColor="text1"/>
              </w:rPr>
            </w:pPr>
            <w:r w:rsidRPr="00650400">
              <w:rPr>
                <w:rFonts w:ascii="Calibri" w:eastAsia="Calibri" w:hAnsi="Calibri" w:cs="Calibri"/>
                <w:color w:val="000000" w:themeColor="text1"/>
              </w:rPr>
              <w:t>any individual who is a member of the bodies</w:t>
            </w:r>
          </w:p>
        </w:tc>
        <w:tc>
          <w:tcPr>
            <w:tcW w:w="4647" w:type="dxa"/>
            <w:tcBorders>
              <w:top w:val="single" w:sz="4" w:space="0" w:color="000000"/>
              <w:left w:val="single" w:sz="4" w:space="0" w:color="000000"/>
              <w:bottom w:val="nil"/>
              <w:right w:val="single" w:sz="4" w:space="0" w:color="000000"/>
            </w:tcBorders>
          </w:tcPr>
          <w:p w14:paraId="70EE1575"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tc>
        <w:tc>
          <w:tcPr>
            <w:tcW w:w="4645" w:type="dxa"/>
            <w:vMerge/>
            <w:tcBorders>
              <w:top w:val="single" w:sz="4" w:space="0" w:color="000000"/>
              <w:left w:val="single" w:sz="4" w:space="0" w:color="000000"/>
              <w:bottom w:val="single" w:sz="4" w:space="0" w:color="000000"/>
              <w:right w:val="single" w:sz="4" w:space="0" w:color="000000"/>
            </w:tcBorders>
          </w:tcPr>
          <w:p w14:paraId="78BA0AFC"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3C817D81" w14:textId="77777777" w:rsidTr="00854ADA">
        <w:tc>
          <w:tcPr>
            <w:tcW w:w="4645" w:type="dxa"/>
            <w:tcBorders>
              <w:top w:val="nil"/>
              <w:left w:val="single" w:sz="4" w:space="0" w:color="000000"/>
              <w:bottom w:val="nil"/>
              <w:right w:val="single" w:sz="4" w:space="0" w:color="000000"/>
            </w:tcBorders>
          </w:tcPr>
          <w:p w14:paraId="1B1235C3" w14:textId="77777777" w:rsidR="00394B38" w:rsidRPr="00650400" w:rsidRDefault="00394B38" w:rsidP="00854ADA">
            <w:pPr>
              <w:pBdr>
                <w:top w:val="nil"/>
                <w:left w:val="nil"/>
                <w:bottom w:val="nil"/>
                <w:right w:val="nil"/>
                <w:between w:val="nil"/>
              </w:pBdr>
              <w:spacing w:line="254" w:lineRule="auto"/>
              <w:rPr>
                <w:color w:val="000000" w:themeColor="text1"/>
              </w:rPr>
            </w:pPr>
          </w:p>
        </w:tc>
        <w:tc>
          <w:tcPr>
            <w:tcW w:w="4647" w:type="dxa"/>
            <w:tcBorders>
              <w:top w:val="nil"/>
              <w:left w:val="single" w:sz="4" w:space="0" w:color="000000"/>
              <w:bottom w:val="nil"/>
              <w:right w:val="single" w:sz="4" w:space="0" w:color="000000"/>
            </w:tcBorders>
          </w:tcPr>
          <w:p w14:paraId="24A54AC4" w14:textId="77777777" w:rsidR="00394B38" w:rsidRPr="00650400" w:rsidRDefault="00394B38" w:rsidP="00854ADA">
            <w:pPr>
              <w:pBdr>
                <w:top w:val="nil"/>
                <w:left w:val="nil"/>
                <w:bottom w:val="nil"/>
                <w:right w:val="nil"/>
                <w:between w:val="nil"/>
              </w:pBdr>
              <w:rPr>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7431FB45"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r w:rsidR="00802317" w:rsidRPr="00650400" w14:paraId="054EE244" w14:textId="77777777" w:rsidTr="00854ADA">
        <w:trPr>
          <w:trHeight w:val="70"/>
        </w:trPr>
        <w:tc>
          <w:tcPr>
            <w:tcW w:w="4645" w:type="dxa"/>
            <w:tcBorders>
              <w:top w:val="nil"/>
              <w:left w:val="single" w:sz="4" w:space="0" w:color="000000"/>
              <w:bottom w:val="single" w:sz="4" w:space="0" w:color="000000"/>
              <w:right w:val="single" w:sz="4" w:space="0" w:color="000000"/>
            </w:tcBorders>
          </w:tcPr>
          <w:p w14:paraId="4EB88605" w14:textId="77777777" w:rsidR="00394B38" w:rsidRPr="00650400" w:rsidRDefault="00394B38" w:rsidP="00854ADA">
            <w:pPr>
              <w:pBdr>
                <w:top w:val="nil"/>
                <w:left w:val="nil"/>
                <w:bottom w:val="nil"/>
                <w:right w:val="nil"/>
                <w:between w:val="nil"/>
              </w:pBdr>
              <w:spacing w:line="254" w:lineRule="auto"/>
              <w:rPr>
                <w:color w:val="000000" w:themeColor="text1"/>
              </w:rPr>
            </w:pPr>
          </w:p>
        </w:tc>
        <w:tc>
          <w:tcPr>
            <w:tcW w:w="4647" w:type="dxa"/>
            <w:tcBorders>
              <w:top w:val="nil"/>
              <w:left w:val="single" w:sz="4" w:space="0" w:color="000000"/>
              <w:bottom w:val="single" w:sz="4" w:space="0" w:color="000000"/>
              <w:right w:val="single" w:sz="4" w:space="0" w:color="000000"/>
            </w:tcBorders>
          </w:tcPr>
          <w:p w14:paraId="17FA4496" w14:textId="77777777" w:rsidR="00394B38" w:rsidRPr="00650400" w:rsidRDefault="00394B38" w:rsidP="00854ADA">
            <w:pPr>
              <w:pBdr>
                <w:top w:val="nil"/>
                <w:left w:val="nil"/>
                <w:bottom w:val="nil"/>
                <w:right w:val="nil"/>
                <w:between w:val="nil"/>
              </w:pBdr>
              <w:rPr>
                <w:color w:val="000000" w:themeColor="text1"/>
                <w:sz w:val="18"/>
                <w:szCs w:val="18"/>
              </w:rPr>
            </w:pPr>
          </w:p>
        </w:tc>
        <w:tc>
          <w:tcPr>
            <w:tcW w:w="4645" w:type="dxa"/>
            <w:vMerge/>
            <w:tcBorders>
              <w:top w:val="single" w:sz="4" w:space="0" w:color="000000"/>
              <w:left w:val="single" w:sz="4" w:space="0" w:color="000000"/>
              <w:bottom w:val="single" w:sz="4" w:space="0" w:color="000000"/>
              <w:right w:val="single" w:sz="4" w:space="0" w:color="000000"/>
            </w:tcBorders>
          </w:tcPr>
          <w:p w14:paraId="7725EF01"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r>
    </w:tbl>
    <w:p w14:paraId="3E4B0992" w14:textId="77777777" w:rsidR="00394B38" w:rsidRPr="00650400" w:rsidRDefault="00394B38" w:rsidP="00854ADA">
      <w:pPr>
        <w:pBdr>
          <w:top w:val="nil"/>
          <w:left w:val="nil"/>
          <w:bottom w:val="nil"/>
          <w:right w:val="nil"/>
          <w:between w:val="nil"/>
        </w:pBdr>
        <w:spacing w:before="9"/>
        <w:rPr>
          <w:b/>
          <w:color w:val="000000" w:themeColor="text1"/>
          <w:sz w:val="15"/>
          <w:szCs w:val="15"/>
        </w:rPr>
      </w:pPr>
      <w:r w:rsidRPr="00650400">
        <w:rPr>
          <w:noProof/>
          <w:color w:val="000000" w:themeColor="text1"/>
          <w:lang w:val="pl-PL" w:eastAsia="pl-PL" w:bidi="ar-SA"/>
        </w:rPr>
        <mc:AlternateContent>
          <mc:Choice Requires="wps">
            <w:drawing>
              <wp:anchor distT="0" distB="0" distL="0" distR="0" simplePos="0" relativeHeight="251675648" behindDoc="0" locked="0" layoutInCell="1" hidden="0" allowOverlap="1" wp14:anchorId="79DCD58A" wp14:editId="27F9134F">
                <wp:simplePos x="0" y="0"/>
                <wp:positionH relativeFrom="column">
                  <wp:posOffset>127000</wp:posOffset>
                </wp:positionH>
                <wp:positionV relativeFrom="paragraph">
                  <wp:posOffset>127000</wp:posOffset>
                </wp:positionV>
                <wp:extent cx="1828800" cy="12700"/>
                <wp:effectExtent l="0" t="0" r="0" b="0"/>
                <wp:wrapTopAndBottom distT="0" distB="0"/>
                <wp:docPr id="11" name="Prostokąt 11"/>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18C54691"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79DCD58A" id="Prostokąt 11" o:spid="_x0000_s1039" style="position:absolute;margin-left:10pt;margin-top:10pt;width:2in;height:1pt;z-index:25167564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" fillcolor="black" stroked="f">
                <v:textbox inset="2.53958mm,2.53958mm,2.53958mm,2.53958mm">
                  <w:txbxContent>
                    <w:p w14:paraId="18C54691" w14:textId="77777777" w:rsidR="000C2254" w:rsidRDefault="000C2254" w:rsidP="00394B38">
                      <w:pPr>
                        <w:textDirection w:val="btLr"/>
                      </w:pPr>
                    </w:p>
                  </w:txbxContent>
                </v:textbox>
                <w10:wrap type="topAndBottom"/>
              </v:rect>
            </w:pict>
          </mc:Fallback>
        </mc:AlternateContent>
      </w:r>
    </w:p>
    <w:p w14:paraId="5FBAE8B9" w14:textId="5DF4A663" w:rsidR="00394B38" w:rsidRPr="00650400" w:rsidRDefault="00394B38" w:rsidP="00394B38">
      <w:pPr>
        <w:pBdr>
          <w:top w:val="nil"/>
          <w:left w:val="nil"/>
          <w:bottom w:val="nil"/>
          <w:right w:val="nil"/>
          <w:between w:val="nil"/>
        </w:pBdr>
        <w:tabs>
          <w:tab w:val="left" w:pos="926"/>
        </w:tabs>
        <w:spacing w:before="70" w:line="195" w:lineRule="auto"/>
        <w:ind w:left="218"/>
        <w:jc w:val="both"/>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13</w:t>
      </w:r>
      <w:r w:rsidRPr="00650400">
        <w:rPr>
          <w:rFonts w:ascii="Calibri" w:eastAsia="Calibri" w:hAnsi="Calibri" w:cs="Calibri"/>
          <w:color w:val="000000" w:themeColor="text1"/>
          <w:sz w:val="16"/>
          <w:szCs w:val="16"/>
        </w:rPr>
        <w:tab/>
        <w:t xml:space="preserve">As defined in Article 2 of Council framework decision 2008/841/JHA of October 24, </w:t>
      </w:r>
      <w:r w:rsidR="00650400" w:rsidRPr="00650400">
        <w:rPr>
          <w:rFonts w:ascii="Calibri" w:eastAsia="Calibri" w:hAnsi="Calibri" w:cs="Calibri"/>
          <w:color w:val="000000" w:themeColor="text1"/>
          <w:sz w:val="16"/>
          <w:szCs w:val="16"/>
        </w:rPr>
        <w:t>2008,</w:t>
      </w:r>
      <w:r w:rsidRPr="00650400">
        <w:rPr>
          <w:rFonts w:ascii="Calibri" w:eastAsia="Calibri" w:hAnsi="Calibri" w:cs="Calibri"/>
          <w:color w:val="000000" w:themeColor="text1"/>
          <w:sz w:val="16"/>
          <w:szCs w:val="16"/>
        </w:rPr>
        <w:t xml:space="preserve"> on combating organized crime (Journal of Laws L 300, 11.11.2008, p. 42).</w:t>
      </w:r>
    </w:p>
    <w:p w14:paraId="207EF460" w14:textId="77777777" w:rsidR="00394B38" w:rsidRPr="00650400" w:rsidRDefault="00394B38" w:rsidP="00394B38">
      <w:pPr>
        <w:pBdr>
          <w:top w:val="nil"/>
          <w:left w:val="nil"/>
          <w:bottom w:val="nil"/>
          <w:right w:val="nil"/>
          <w:between w:val="nil"/>
        </w:pBdr>
        <w:tabs>
          <w:tab w:val="left" w:pos="926"/>
        </w:tabs>
        <w:ind w:left="218" w:right="214"/>
        <w:jc w:val="both"/>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14</w:t>
      </w:r>
      <w:r w:rsidRPr="00650400">
        <w:rPr>
          <w:rFonts w:ascii="Calibri" w:eastAsia="Calibri" w:hAnsi="Calibri" w:cs="Calibri"/>
          <w:color w:val="000000" w:themeColor="text1"/>
          <w:sz w:val="16"/>
          <w:szCs w:val="16"/>
        </w:rPr>
        <w:tab/>
        <w:t>As defined in Article 3 of the Convention on combating corruption of officials of the European Communities and officials of the Member States of the European Union (Journal of Laws C 195, 25.6.1997, p. 1) and in Article 2(1) of Council framework decision 2003/568/JHA of 22 July 2003 on combating corruption in the private sector (Journal of Laws L 192, 31.7.2003, p. 54). This ground for exclusion also covers corruption as defined in the national law of the contracting authority (contracting entity) or contractor.</w:t>
      </w:r>
    </w:p>
    <w:p w14:paraId="4171C152" w14:textId="77777777" w:rsidR="00394B38" w:rsidRPr="00650400" w:rsidRDefault="00394B38" w:rsidP="00394B38">
      <w:pPr>
        <w:pBdr>
          <w:top w:val="nil"/>
          <w:left w:val="nil"/>
          <w:bottom w:val="nil"/>
          <w:right w:val="nil"/>
          <w:between w:val="nil"/>
        </w:pBdr>
        <w:tabs>
          <w:tab w:val="left" w:pos="926"/>
        </w:tabs>
        <w:spacing w:line="195" w:lineRule="auto"/>
        <w:ind w:left="218"/>
        <w:jc w:val="both"/>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15</w:t>
      </w:r>
      <w:r w:rsidRPr="00650400">
        <w:rPr>
          <w:rFonts w:ascii="Calibri" w:eastAsia="Calibri" w:hAnsi="Calibri" w:cs="Calibri"/>
          <w:color w:val="000000" w:themeColor="text1"/>
          <w:sz w:val="16"/>
          <w:szCs w:val="16"/>
        </w:rPr>
        <w:tab/>
        <w:t>As defined in Article 1 of the Convention on the Protection of the European Communities' Financial Interests (Journal of Laws C 316, 27.11.1995, p. 48).</w:t>
      </w:r>
    </w:p>
    <w:p w14:paraId="44123457" w14:textId="128BE983" w:rsidR="00394B38" w:rsidRPr="00650400" w:rsidRDefault="00394B38" w:rsidP="00394B38">
      <w:pPr>
        <w:pBdr>
          <w:top w:val="nil"/>
          <w:left w:val="nil"/>
          <w:bottom w:val="nil"/>
          <w:right w:val="nil"/>
          <w:between w:val="nil"/>
        </w:pBdr>
        <w:tabs>
          <w:tab w:val="left" w:pos="926"/>
        </w:tabs>
        <w:spacing w:before="1"/>
        <w:ind w:left="218" w:right="220"/>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16</w:t>
      </w:r>
      <w:r w:rsidRPr="00650400">
        <w:rPr>
          <w:rFonts w:ascii="Calibri" w:eastAsia="Calibri" w:hAnsi="Calibri" w:cs="Calibri"/>
          <w:color w:val="000000" w:themeColor="text1"/>
          <w:sz w:val="16"/>
          <w:szCs w:val="16"/>
        </w:rPr>
        <w:tab/>
        <w:t xml:space="preserve">As defined in Articles 1 and 3 of the Council Framework Decision of June 13, </w:t>
      </w:r>
      <w:r w:rsidR="00650400" w:rsidRPr="00650400">
        <w:rPr>
          <w:rFonts w:ascii="Calibri" w:eastAsia="Calibri" w:hAnsi="Calibri" w:cs="Calibri"/>
          <w:color w:val="000000" w:themeColor="text1"/>
          <w:sz w:val="16"/>
          <w:szCs w:val="16"/>
        </w:rPr>
        <w:t>2002,</w:t>
      </w:r>
      <w:r w:rsidRPr="00650400">
        <w:rPr>
          <w:rFonts w:ascii="Calibri" w:eastAsia="Calibri" w:hAnsi="Calibri" w:cs="Calibri"/>
          <w:color w:val="000000" w:themeColor="text1"/>
          <w:sz w:val="16"/>
          <w:szCs w:val="16"/>
        </w:rPr>
        <w:t xml:space="preserve"> on combating terrorism (Journal of Laws L 164, 22.6.2002, p. 3). This ground for exclusion also includes inciting, aiding, abetting or attempting to commit a crime, as referred to in Article 4 of that Framework Decision.</w:t>
      </w:r>
    </w:p>
    <w:p w14:paraId="096EC760" w14:textId="77777777" w:rsidR="00394B38" w:rsidRPr="00650400" w:rsidRDefault="00394B38" w:rsidP="00394B38">
      <w:pPr>
        <w:pBdr>
          <w:top w:val="nil"/>
          <w:left w:val="nil"/>
          <w:bottom w:val="nil"/>
          <w:right w:val="nil"/>
          <w:between w:val="nil"/>
        </w:pBdr>
        <w:tabs>
          <w:tab w:val="left" w:pos="926"/>
        </w:tabs>
        <w:ind w:left="218" w:right="220"/>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17</w:t>
      </w:r>
      <w:r w:rsidRPr="00650400">
        <w:rPr>
          <w:rFonts w:ascii="Calibri" w:eastAsia="Calibri" w:hAnsi="Calibri" w:cs="Calibri"/>
          <w:color w:val="000000" w:themeColor="text1"/>
          <w:sz w:val="16"/>
          <w:szCs w:val="16"/>
        </w:rPr>
        <w:tab/>
        <w:t>As defined in Article 1 of Directive 2005/60/EC of the European Parliament and of the Council of 26 October 2005 on the prevention of the use of the financial system for the purpose of money laundering and terrorist financing (Journal of Laws L 309, 25.11.2005, p. 15).</w:t>
      </w:r>
    </w:p>
    <w:p w14:paraId="79E35236" w14:textId="38A4338D" w:rsidR="00394B38" w:rsidRPr="00650400" w:rsidRDefault="00394B38" w:rsidP="00394B38">
      <w:pPr>
        <w:pBdr>
          <w:top w:val="nil"/>
          <w:left w:val="nil"/>
          <w:bottom w:val="nil"/>
          <w:right w:val="nil"/>
          <w:between w:val="nil"/>
        </w:pBdr>
        <w:tabs>
          <w:tab w:val="left" w:pos="926"/>
        </w:tabs>
        <w:ind w:left="218" w:right="220"/>
        <w:rPr>
          <w:rFonts w:ascii="Calibri" w:eastAsia="Calibri" w:hAnsi="Calibri" w:cs="Calibri"/>
          <w:color w:val="000000" w:themeColor="text1"/>
          <w:sz w:val="16"/>
          <w:szCs w:val="16"/>
        </w:rPr>
        <w:sectPr w:rsidR="00394B38" w:rsidRPr="00650400" w:rsidSect="00552ED9">
          <w:pgSz w:w="16840" w:h="11910" w:orient="landscape"/>
          <w:pgMar w:top="993" w:right="1200" w:bottom="993" w:left="1200" w:header="0" w:footer="920" w:gutter="0"/>
          <w:cols w:space="708"/>
        </w:sectPr>
      </w:pPr>
      <w:r w:rsidRPr="00650400">
        <w:rPr>
          <w:rFonts w:ascii="Calibri" w:eastAsia="Calibri" w:hAnsi="Calibri" w:cs="Calibri"/>
          <w:color w:val="000000" w:themeColor="text1"/>
          <w:sz w:val="16"/>
          <w:szCs w:val="16"/>
          <w:vertAlign w:val="superscript"/>
        </w:rPr>
        <w:t>18</w:t>
      </w:r>
      <w:r w:rsidRPr="00650400">
        <w:rPr>
          <w:rFonts w:ascii="Calibri" w:eastAsia="Calibri" w:hAnsi="Calibri" w:cs="Calibri"/>
          <w:color w:val="000000" w:themeColor="text1"/>
          <w:sz w:val="16"/>
          <w:szCs w:val="16"/>
        </w:rPr>
        <w:tab/>
        <w:t xml:space="preserve"> As defined in Article 2 of Directive 2011/36/EU of the European Parliament and of the Council of April 5, </w:t>
      </w:r>
      <w:r w:rsidR="00650400" w:rsidRPr="00650400">
        <w:rPr>
          <w:rFonts w:ascii="Calibri" w:eastAsia="Calibri" w:hAnsi="Calibri" w:cs="Calibri"/>
          <w:color w:val="000000" w:themeColor="text1"/>
          <w:sz w:val="16"/>
          <w:szCs w:val="16"/>
        </w:rPr>
        <w:t>2011,</w:t>
      </w:r>
      <w:r w:rsidRPr="00650400">
        <w:rPr>
          <w:rFonts w:ascii="Calibri" w:eastAsia="Calibri" w:hAnsi="Calibri" w:cs="Calibri"/>
          <w:color w:val="000000" w:themeColor="text1"/>
          <w:sz w:val="16"/>
          <w:szCs w:val="16"/>
        </w:rPr>
        <w:t xml:space="preserve"> on preventing and combating human trafficking and protecting its victims and replacing Council Framework Decision 2002/629/JHA (Journal of Laws L 101, 15.4.2011, p. 1).</w:t>
      </w:r>
    </w:p>
    <w:p w14:paraId="20D5E57E"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20453FC5" w14:textId="77777777" w:rsidTr="00854ADA">
        <w:trPr>
          <w:trHeight w:val="8098"/>
        </w:trPr>
        <w:tc>
          <w:tcPr>
            <w:tcW w:w="4645" w:type="dxa"/>
          </w:tcPr>
          <w:p w14:paraId="48D1E0A0" w14:textId="77777777" w:rsidR="00394B38" w:rsidRPr="00650400" w:rsidRDefault="00394B38" w:rsidP="00854ADA">
            <w:pPr>
              <w:spacing w:line="254" w:lineRule="auto"/>
              <w:ind w:left="107"/>
              <w:rPr>
                <w:rFonts w:ascii="Calibri" w:eastAsia="Calibri" w:hAnsi="Calibri" w:cs="Calibri"/>
                <w:color w:val="000000" w:themeColor="text1"/>
              </w:rPr>
            </w:pPr>
            <w:r w:rsidRPr="00650400">
              <w:rPr>
                <w:rFonts w:ascii="Calibri" w:eastAsia="Calibri" w:hAnsi="Calibri" w:cs="Calibri"/>
                <w:color w:val="000000" w:themeColor="text1"/>
              </w:rPr>
              <w:t>administrative, management or supervisory authority of the contractor or has representation, decision-making or control powers in the contractor's enterprise has been issued a final judgment for one of the reasons listed above, in a judgment dating back no more than five years old, or in which the period of exclusion specified directly in the judgment is still in force?</w:t>
            </w:r>
          </w:p>
          <w:p w14:paraId="36A32966" w14:textId="77777777" w:rsidR="00394B38" w:rsidRPr="00650400" w:rsidRDefault="00394B38" w:rsidP="00854ADA">
            <w:pPr>
              <w:pBdr>
                <w:top w:val="nil"/>
                <w:left w:val="nil"/>
                <w:bottom w:val="nil"/>
                <w:right w:val="nil"/>
                <w:between w:val="nil"/>
              </w:pBdr>
              <w:spacing w:line="265" w:lineRule="auto"/>
              <w:rPr>
                <w:rFonts w:ascii="Calibri" w:eastAsia="Calibri" w:hAnsi="Calibri" w:cs="Calibri"/>
                <w:color w:val="000000" w:themeColor="text1"/>
              </w:rPr>
            </w:pPr>
          </w:p>
        </w:tc>
        <w:tc>
          <w:tcPr>
            <w:tcW w:w="4647" w:type="dxa"/>
          </w:tcPr>
          <w:p w14:paraId="2C780EA4" w14:textId="77777777" w:rsidR="00394B38" w:rsidRPr="00650400" w:rsidRDefault="00394B38" w:rsidP="00854ADA">
            <w:pPr>
              <w:pBdr>
                <w:top w:val="nil"/>
                <w:left w:val="nil"/>
                <w:bottom w:val="nil"/>
                <w:right w:val="nil"/>
                <w:between w:val="nil"/>
              </w:pBdr>
              <w:spacing w:line="259" w:lineRule="auto"/>
              <w:ind w:left="107" w:right="419"/>
              <w:rPr>
                <w:rFonts w:ascii="Calibri" w:eastAsia="Calibri" w:hAnsi="Calibri" w:cs="Calibri"/>
                <w:color w:val="000000" w:themeColor="text1"/>
              </w:rPr>
            </w:pPr>
            <w:r w:rsidRPr="00650400">
              <w:rPr>
                <w:rFonts w:ascii="Calibri" w:eastAsia="Calibri" w:hAnsi="Calibri" w:cs="Calibri"/>
                <w:color w:val="000000" w:themeColor="text1"/>
              </w:rPr>
              <w:t>If the relevant documentation is available electronically, please indicate: (web address, issuing office or body, exact references e of the documentation):</w:t>
            </w:r>
          </w:p>
          <w:p w14:paraId="14D6623A" w14:textId="77777777" w:rsidR="00394B38" w:rsidRPr="00650400" w:rsidRDefault="00394B38" w:rsidP="00854ADA">
            <w:pPr>
              <w:pBdr>
                <w:top w:val="nil"/>
                <w:left w:val="nil"/>
                <w:bottom w:val="nil"/>
                <w:right w:val="nil"/>
                <w:between w:val="nil"/>
              </w:pBdr>
              <w:spacing w:before="1"/>
              <w:ind w:left="107"/>
              <w:rPr>
                <w:rFonts w:ascii="Calibri" w:eastAsia="Calibri" w:hAnsi="Calibri" w:cs="Calibri"/>
                <w:color w:val="000000" w:themeColor="text1"/>
              </w:rPr>
            </w:pPr>
            <w:r w:rsidRPr="00650400">
              <w:rPr>
                <w:rFonts w:ascii="Calibri" w:eastAsia="Calibri" w:hAnsi="Calibri" w:cs="Calibri"/>
                <w:color w:val="000000" w:themeColor="text1"/>
              </w:rPr>
              <w:t>[……][……][……][……] (</w:t>
            </w:r>
            <w:r w:rsidRPr="00650400">
              <w:rPr>
                <w:rFonts w:ascii="Calibri" w:eastAsia="Calibri" w:hAnsi="Calibri" w:cs="Calibri"/>
                <w:color w:val="000000" w:themeColor="text1"/>
                <w:sz w:val="21"/>
                <w:szCs w:val="21"/>
                <w:vertAlign w:val="superscript"/>
              </w:rPr>
              <w:t>19</w:t>
            </w:r>
            <w:r w:rsidRPr="00650400">
              <w:rPr>
                <w:rFonts w:ascii="Calibri" w:eastAsia="Calibri" w:hAnsi="Calibri" w:cs="Calibri"/>
                <w:color w:val="000000" w:themeColor="text1"/>
              </w:rPr>
              <w:t>)</w:t>
            </w:r>
          </w:p>
        </w:tc>
        <w:tc>
          <w:tcPr>
            <w:tcW w:w="4645" w:type="dxa"/>
          </w:tcPr>
          <w:p w14:paraId="7F830AD5" w14:textId="77777777" w:rsidR="00394B38" w:rsidRPr="00650400" w:rsidRDefault="00394B38" w:rsidP="00854ADA">
            <w:pPr>
              <w:pBdr>
                <w:top w:val="nil"/>
                <w:left w:val="nil"/>
                <w:bottom w:val="nil"/>
                <w:right w:val="nil"/>
                <w:between w:val="nil"/>
              </w:pBdr>
              <w:spacing w:line="259" w:lineRule="auto"/>
              <w:ind w:left="105" w:right="315"/>
              <w:rPr>
                <w:color w:val="000000" w:themeColor="text1"/>
              </w:rPr>
            </w:pPr>
            <w:r w:rsidRPr="00650400">
              <w:rPr>
                <w:color w:val="000000" w:themeColor="text1"/>
              </w:rPr>
              <w:t>Pursuant to the aforementioned provisions of the PPL, subjected to verification of their criminal record are individuals convicted for:</w:t>
            </w:r>
          </w:p>
          <w:p w14:paraId="61437D52" w14:textId="77777777" w:rsidR="00394B38" w:rsidRPr="00650400" w:rsidRDefault="00394B38" w:rsidP="00394B38">
            <w:pPr>
              <w:numPr>
                <w:ilvl w:val="0"/>
                <w:numId w:val="22"/>
              </w:numPr>
              <w:pBdr>
                <w:top w:val="nil"/>
                <w:left w:val="nil"/>
                <w:bottom w:val="nil"/>
                <w:right w:val="nil"/>
                <w:between w:val="nil"/>
              </w:pBdr>
              <w:tabs>
                <w:tab w:val="left" w:pos="826"/>
              </w:tabs>
              <w:autoSpaceDE/>
              <w:autoSpaceDN/>
              <w:spacing w:before="159" w:line="259" w:lineRule="auto"/>
              <w:ind w:right="198"/>
              <w:rPr>
                <w:color w:val="000000" w:themeColor="text1"/>
              </w:rPr>
            </w:pPr>
            <w:r w:rsidRPr="00650400">
              <w:rPr>
                <w:color w:val="000000" w:themeColor="text1"/>
              </w:rPr>
              <w:t>participation in an organized criminal group or association aimed at committing a crime or fiscal crime, as referred to in Article 258 of the Penal Code (Journal of Laws of 2020, item 1444 and 1517),</w:t>
            </w:r>
          </w:p>
          <w:p w14:paraId="752B9B03" w14:textId="77777777" w:rsidR="00394B38" w:rsidRPr="00650400" w:rsidRDefault="00394B38" w:rsidP="00394B38">
            <w:pPr>
              <w:numPr>
                <w:ilvl w:val="0"/>
                <w:numId w:val="22"/>
              </w:numPr>
              <w:pBdr>
                <w:top w:val="nil"/>
                <w:left w:val="nil"/>
                <w:bottom w:val="nil"/>
                <w:right w:val="nil"/>
                <w:between w:val="nil"/>
              </w:pBdr>
              <w:tabs>
                <w:tab w:val="left" w:pos="826"/>
              </w:tabs>
              <w:autoSpaceDE/>
              <w:autoSpaceDN/>
              <w:spacing w:line="259" w:lineRule="auto"/>
              <w:ind w:right="234"/>
              <w:rPr>
                <w:color w:val="000000" w:themeColor="text1"/>
              </w:rPr>
            </w:pPr>
            <w:r w:rsidRPr="00650400">
              <w:rPr>
                <w:color w:val="000000" w:themeColor="text1"/>
              </w:rPr>
              <w:t>human trafficking, as referred to in Article 189a of the Penal Code,</w:t>
            </w:r>
          </w:p>
          <w:p w14:paraId="24E6B555" w14:textId="68A4FDCE" w:rsidR="00394B38" w:rsidRPr="00650400" w:rsidRDefault="00394B38" w:rsidP="00394B38">
            <w:pPr>
              <w:numPr>
                <w:ilvl w:val="0"/>
                <w:numId w:val="22"/>
              </w:numPr>
              <w:pBdr>
                <w:top w:val="nil"/>
                <w:left w:val="nil"/>
                <w:bottom w:val="nil"/>
                <w:right w:val="nil"/>
                <w:between w:val="nil"/>
              </w:pBdr>
              <w:tabs>
                <w:tab w:val="left" w:pos="826"/>
              </w:tabs>
              <w:autoSpaceDE/>
              <w:autoSpaceDN/>
              <w:spacing w:line="259" w:lineRule="auto"/>
              <w:ind w:right="221"/>
              <w:rPr>
                <w:color w:val="000000" w:themeColor="text1"/>
              </w:rPr>
            </w:pPr>
            <w:r w:rsidRPr="00650400">
              <w:rPr>
                <w:color w:val="000000" w:themeColor="text1"/>
              </w:rPr>
              <w:t xml:space="preserve">crimes referred to in Article 228-230a, Article 250a of the Penal Code, or in Article 46 or Article 48 of the Act of June 25, </w:t>
            </w:r>
            <w:r w:rsidR="00650400" w:rsidRPr="00650400">
              <w:rPr>
                <w:color w:val="000000" w:themeColor="text1"/>
              </w:rPr>
              <w:t>2010,</w:t>
            </w:r>
            <w:r w:rsidRPr="00650400">
              <w:rPr>
                <w:color w:val="000000" w:themeColor="text1"/>
              </w:rPr>
              <w:t xml:space="preserve"> on Sports (Journal of Laws of 2020, item 1133),</w:t>
            </w:r>
          </w:p>
          <w:p w14:paraId="41C73F71" w14:textId="77777777" w:rsidR="00394B38" w:rsidRPr="00650400" w:rsidRDefault="00394B38" w:rsidP="00394B38">
            <w:pPr>
              <w:numPr>
                <w:ilvl w:val="0"/>
                <w:numId w:val="22"/>
              </w:numPr>
              <w:pBdr>
                <w:top w:val="nil"/>
                <w:left w:val="nil"/>
                <w:bottom w:val="nil"/>
                <w:right w:val="nil"/>
                <w:between w:val="nil"/>
              </w:pBdr>
              <w:tabs>
                <w:tab w:val="left" w:pos="826"/>
              </w:tabs>
              <w:autoSpaceDE/>
              <w:autoSpaceDN/>
              <w:spacing w:line="259" w:lineRule="auto"/>
              <w:ind w:right="165"/>
              <w:rPr>
                <w:color w:val="000000" w:themeColor="text1"/>
              </w:rPr>
            </w:pPr>
            <w:r w:rsidRPr="00650400">
              <w:rPr>
                <w:color w:val="000000" w:themeColor="text1"/>
              </w:rPr>
              <w:t>financing of a terrorist crime referred to in Article 165a of the Penal Code or the crime of preventing or hindering the ascertainment of the criminal origin of money or concealing its origin, as referred to in Article 299 of the Penal Code,</w:t>
            </w:r>
          </w:p>
          <w:p w14:paraId="13D9A96C" w14:textId="77777777" w:rsidR="00394B38" w:rsidRPr="00650400" w:rsidRDefault="00394B38" w:rsidP="00394B38">
            <w:pPr>
              <w:numPr>
                <w:ilvl w:val="0"/>
                <w:numId w:val="22"/>
              </w:numPr>
              <w:pBdr>
                <w:top w:val="nil"/>
                <w:left w:val="nil"/>
                <w:bottom w:val="nil"/>
                <w:right w:val="nil"/>
                <w:between w:val="nil"/>
              </w:pBdr>
              <w:tabs>
                <w:tab w:val="left" w:pos="826"/>
              </w:tabs>
              <w:autoSpaceDE/>
              <w:autoSpaceDN/>
              <w:spacing w:before="17" w:line="259" w:lineRule="auto"/>
              <w:ind w:right="134"/>
              <w:rPr>
                <w:color w:val="000000" w:themeColor="text1"/>
              </w:rPr>
            </w:pPr>
            <w:r w:rsidRPr="00650400">
              <w:rPr>
                <w:color w:val="000000" w:themeColor="text1"/>
              </w:rPr>
              <w:t>crimes of a terrorist nature, as referred to in Article 115 § 20 of the Penal Code, or aimed at committing this crime,</w:t>
            </w:r>
          </w:p>
        </w:tc>
      </w:tr>
    </w:tbl>
    <w:p w14:paraId="37CD605D" w14:textId="77777777" w:rsidR="00394B38" w:rsidRPr="00650400" w:rsidRDefault="00394B38" w:rsidP="00394B38">
      <w:pPr>
        <w:pBdr>
          <w:top w:val="nil"/>
          <w:left w:val="nil"/>
          <w:bottom w:val="nil"/>
          <w:right w:val="nil"/>
          <w:between w:val="nil"/>
        </w:pBdr>
        <w:spacing w:before="5"/>
        <w:rPr>
          <w:color w:val="000000" w:themeColor="text1"/>
          <w:sz w:val="29"/>
          <w:szCs w:val="29"/>
        </w:rPr>
      </w:pPr>
      <w:r w:rsidRPr="00650400">
        <w:rPr>
          <w:noProof/>
          <w:color w:val="000000" w:themeColor="text1"/>
          <w:lang w:val="pl-PL" w:eastAsia="pl-PL" w:bidi="ar-SA"/>
        </w:rPr>
        <mc:AlternateContent>
          <mc:Choice Requires="wps">
            <w:drawing>
              <wp:anchor distT="0" distB="0" distL="0" distR="0" simplePos="0" relativeHeight="251676672" behindDoc="0" locked="0" layoutInCell="1" hidden="0" allowOverlap="1" wp14:anchorId="19668110" wp14:editId="0C72019B">
                <wp:simplePos x="0" y="0"/>
                <wp:positionH relativeFrom="column">
                  <wp:posOffset>127000</wp:posOffset>
                </wp:positionH>
                <wp:positionV relativeFrom="paragraph">
                  <wp:posOffset>241300</wp:posOffset>
                </wp:positionV>
                <wp:extent cx="1828800" cy="12700"/>
                <wp:effectExtent l="0" t="0" r="0" b="0"/>
                <wp:wrapTopAndBottom distT="0" distB="0"/>
                <wp:docPr id="5" name="Prostokąt 5"/>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6709F85A"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19668110" id="Prostokąt 5" o:spid="_x0000_s1040" style="position:absolute;margin-left:10pt;margin-top:19pt;width:2in;height:1pt;z-index:25167667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" fillcolor="black" stroked="f">
                <v:textbox inset="2.53958mm,2.53958mm,2.53958mm,2.53958mm">
                  <w:txbxContent>
                    <w:p w14:paraId="6709F85A" w14:textId="77777777" w:rsidR="000C2254" w:rsidRDefault="000C2254" w:rsidP="00394B38">
                      <w:pPr>
                        <w:textDirection w:val="btLr"/>
                      </w:pPr>
                    </w:p>
                  </w:txbxContent>
                </v:textbox>
                <w10:wrap type="topAndBottom"/>
              </v:rect>
            </w:pict>
          </mc:Fallback>
        </mc:AlternateContent>
      </w:r>
    </w:p>
    <w:p w14:paraId="5CF69CA9" w14:textId="77777777" w:rsidR="00394B38" w:rsidRPr="00650400" w:rsidRDefault="00394B38" w:rsidP="00394B38">
      <w:pPr>
        <w:pBdr>
          <w:top w:val="nil"/>
          <w:left w:val="nil"/>
          <w:bottom w:val="nil"/>
          <w:right w:val="nil"/>
          <w:between w:val="nil"/>
        </w:pBdr>
        <w:tabs>
          <w:tab w:val="left" w:pos="926"/>
        </w:tabs>
        <w:spacing w:before="71"/>
        <w:ind w:left="218"/>
        <w:rPr>
          <w:rFonts w:ascii="Calibri" w:eastAsia="Calibri" w:hAnsi="Calibri" w:cs="Calibri"/>
          <w:color w:val="000000" w:themeColor="text1"/>
          <w:sz w:val="16"/>
          <w:szCs w:val="16"/>
        </w:rPr>
        <w:sectPr w:rsidR="00394B38" w:rsidRPr="00650400" w:rsidSect="00552ED9">
          <w:pgSz w:w="16840" w:h="11910" w:orient="landscape"/>
          <w:pgMar w:top="1100" w:right="1200" w:bottom="1135" w:left="1200" w:header="0" w:footer="920" w:gutter="0"/>
          <w:cols w:space="708"/>
        </w:sectPr>
      </w:pPr>
      <w:r w:rsidRPr="00650400">
        <w:rPr>
          <w:color w:val="000000" w:themeColor="text1"/>
          <w:sz w:val="16"/>
          <w:szCs w:val="16"/>
          <w:vertAlign w:val="superscript"/>
        </w:rPr>
        <w:t>19</w:t>
      </w:r>
      <w:r w:rsidRPr="00650400">
        <w:rPr>
          <w:color w:val="000000" w:themeColor="text1"/>
          <w:sz w:val="16"/>
          <w:szCs w:val="16"/>
        </w:rPr>
        <w:tab/>
      </w:r>
      <w:r w:rsidRPr="00650400">
        <w:rPr>
          <w:rFonts w:ascii="Calibri" w:eastAsia="Calibri" w:hAnsi="Calibri" w:cs="Calibri"/>
          <w:color w:val="000000" w:themeColor="text1"/>
          <w:sz w:val="16"/>
          <w:szCs w:val="16"/>
        </w:rPr>
        <w:t>Please repeat as many times as necessary.</w:t>
      </w:r>
    </w:p>
    <w:p w14:paraId="7BE4E72B"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7ADEA84A" w14:textId="77777777" w:rsidTr="00854ADA">
        <w:trPr>
          <w:trHeight w:val="8737"/>
        </w:trPr>
        <w:tc>
          <w:tcPr>
            <w:tcW w:w="4645" w:type="dxa"/>
          </w:tcPr>
          <w:p w14:paraId="17854C6B"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6FD158A5"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4D429F7C" w14:textId="126E358A" w:rsidR="00394B38" w:rsidRPr="00650400" w:rsidRDefault="00394B38" w:rsidP="00394B38">
            <w:pPr>
              <w:numPr>
                <w:ilvl w:val="0"/>
                <w:numId w:val="21"/>
              </w:numPr>
              <w:pBdr>
                <w:top w:val="nil"/>
                <w:left w:val="nil"/>
                <w:bottom w:val="nil"/>
                <w:right w:val="nil"/>
                <w:between w:val="nil"/>
              </w:pBdr>
              <w:tabs>
                <w:tab w:val="left" w:pos="826"/>
              </w:tabs>
              <w:autoSpaceDE/>
              <w:autoSpaceDN/>
              <w:spacing w:line="259" w:lineRule="auto"/>
              <w:ind w:right="174"/>
              <w:rPr>
                <w:color w:val="000000" w:themeColor="text1"/>
              </w:rPr>
            </w:pPr>
            <w:r w:rsidRPr="00650400">
              <w:rPr>
                <w:color w:val="000000" w:themeColor="text1"/>
              </w:rPr>
              <w:t xml:space="preserve">entrusting work to a minor foreigner, as referred to in Article 9 paragraph 2 of the Act of June 15, </w:t>
            </w:r>
            <w:r w:rsidR="00650400" w:rsidRPr="00650400">
              <w:rPr>
                <w:color w:val="000000" w:themeColor="text1"/>
              </w:rPr>
              <w:t>2012,</w:t>
            </w:r>
            <w:r w:rsidRPr="00650400">
              <w:rPr>
                <w:color w:val="000000" w:themeColor="text1"/>
              </w:rPr>
              <w:t xml:space="preserve"> on the consequences of entrusting work to foreigners unlawfully residing on the territory of the Republic of Poland (Journal of Laws, item 769),</w:t>
            </w:r>
          </w:p>
          <w:p w14:paraId="0FED4778" w14:textId="77777777" w:rsidR="00394B38" w:rsidRPr="00650400" w:rsidRDefault="00394B38" w:rsidP="00394B38">
            <w:pPr>
              <w:numPr>
                <w:ilvl w:val="0"/>
                <w:numId w:val="21"/>
              </w:numPr>
              <w:pBdr>
                <w:top w:val="nil"/>
                <w:left w:val="nil"/>
                <w:bottom w:val="nil"/>
                <w:right w:val="nil"/>
                <w:between w:val="nil"/>
              </w:pBdr>
              <w:tabs>
                <w:tab w:val="left" w:pos="826"/>
              </w:tabs>
              <w:autoSpaceDE/>
              <w:autoSpaceDN/>
              <w:spacing w:line="259" w:lineRule="auto"/>
              <w:ind w:right="248"/>
              <w:rPr>
                <w:color w:val="000000" w:themeColor="text1"/>
              </w:rPr>
            </w:pPr>
            <w:r w:rsidRPr="00650400">
              <w:rPr>
                <w:color w:val="000000" w:themeColor="text1"/>
              </w:rPr>
              <w:t>crime against economic turnover, referred to in Article 296-</w:t>
            </w:r>
          </w:p>
          <w:p w14:paraId="1CDB7DE5" w14:textId="77777777" w:rsidR="00394B38" w:rsidRPr="00650400" w:rsidRDefault="00394B38" w:rsidP="00854ADA">
            <w:pPr>
              <w:spacing w:line="259" w:lineRule="auto"/>
              <w:ind w:left="825" w:right="249"/>
              <w:rPr>
                <w:color w:val="000000" w:themeColor="text1"/>
              </w:rPr>
            </w:pPr>
            <w:r w:rsidRPr="00650400">
              <w:rPr>
                <w:color w:val="000000" w:themeColor="text1"/>
              </w:rPr>
              <w:t>307 of the Penal Code, the crime of fraud referred to in Art.</w:t>
            </w:r>
          </w:p>
          <w:p w14:paraId="2B796F9E" w14:textId="77777777" w:rsidR="00394B38" w:rsidRPr="00650400" w:rsidRDefault="00394B38" w:rsidP="00854ADA">
            <w:pPr>
              <w:spacing w:line="259" w:lineRule="auto"/>
              <w:ind w:left="825" w:right="249"/>
              <w:rPr>
                <w:color w:val="000000" w:themeColor="text1"/>
              </w:rPr>
            </w:pPr>
            <w:r w:rsidRPr="00650400">
              <w:rPr>
                <w:color w:val="000000" w:themeColor="text1"/>
              </w:rPr>
              <w:t>286 of the Penal Code, crime against the credibility of documents, as referred to in Articles 270-277d of the Penal Code, or a fiscal offense.</w:t>
            </w:r>
          </w:p>
          <w:p w14:paraId="6CBBC76E" w14:textId="77777777" w:rsidR="00394B38" w:rsidRPr="00650400" w:rsidRDefault="00394B38" w:rsidP="00854ADA">
            <w:pPr>
              <w:pBdr>
                <w:top w:val="nil"/>
                <w:left w:val="nil"/>
                <w:bottom w:val="nil"/>
                <w:right w:val="nil"/>
                <w:between w:val="nil"/>
              </w:pBdr>
              <w:spacing w:line="259" w:lineRule="auto"/>
              <w:ind w:left="825" w:right="97" w:hanging="360"/>
              <w:rPr>
                <w:i/>
                <w:color w:val="000000" w:themeColor="text1"/>
              </w:rPr>
            </w:pPr>
            <w:r w:rsidRPr="00650400">
              <w:rPr>
                <w:color w:val="000000" w:themeColor="text1"/>
              </w:rPr>
              <w:t>(h) crimes referred to in Article 9 or Article 10 of the Act of June 15, 2012, on the consequences of entrusting work to foreigners illegally residing in the territory of the Republic of Poland (Journal of Laws, item 769) (in this case we are dealing with the implementation of</w:t>
            </w:r>
            <w:r w:rsidRPr="00650400">
              <w:rPr>
                <w:i/>
                <w:color w:val="000000" w:themeColor="text1"/>
              </w:rPr>
              <w:t xml:space="preserve"> Directive 2009/52/EC of the European Parliament and of the Council of June 18, 2009 providing for minimum standards with regard to penalties and measures applicable to employers employing illegally staying third-country nationals).</w:t>
            </w:r>
          </w:p>
        </w:tc>
      </w:tr>
    </w:tbl>
    <w:p w14:paraId="4AEB1D49" w14:textId="77777777" w:rsidR="00394B38" w:rsidRPr="00650400" w:rsidRDefault="00394B38" w:rsidP="00394B38">
      <w:pPr>
        <w:spacing w:line="252" w:lineRule="auto"/>
        <w:rPr>
          <w:color w:val="000000" w:themeColor="text1"/>
        </w:rPr>
        <w:sectPr w:rsidR="00394B38" w:rsidRPr="00650400" w:rsidSect="00552ED9">
          <w:pgSz w:w="16840" w:h="11910" w:orient="landscape"/>
          <w:pgMar w:top="1100" w:right="1200" w:bottom="1120" w:left="1200" w:header="0" w:footer="920" w:gutter="0"/>
          <w:cols w:space="708"/>
        </w:sectPr>
      </w:pPr>
    </w:p>
    <w:p w14:paraId="38CF63D8"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166DACD2" w14:textId="77777777" w:rsidTr="004837C7">
        <w:trPr>
          <w:trHeight w:val="70"/>
        </w:trPr>
        <w:tc>
          <w:tcPr>
            <w:tcW w:w="4645" w:type="dxa"/>
          </w:tcPr>
          <w:p w14:paraId="073625A5"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434EEC0E"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45C2A901" w14:textId="53E15F04" w:rsidR="00394B38" w:rsidRPr="00650400" w:rsidRDefault="00394B38" w:rsidP="00854ADA">
            <w:pPr>
              <w:pBdr>
                <w:top w:val="nil"/>
                <w:left w:val="nil"/>
                <w:bottom w:val="nil"/>
                <w:right w:val="nil"/>
                <w:between w:val="nil"/>
              </w:pBdr>
              <w:spacing w:before="161" w:line="276" w:lineRule="auto"/>
              <w:ind w:right="205"/>
              <w:rPr>
                <w:color w:val="000000" w:themeColor="text1"/>
              </w:rPr>
            </w:pPr>
            <w:r w:rsidRPr="00650400">
              <w:rPr>
                <w:color w:val="000000" w:themeColor="text1"/>
              </w:rPr>
              <w:t xml:space="preserve"> A detailed </w:t>
            </w:r>
            <w:r w:rsidR="00802317" w:rsidRPr="00650400">
              <w:rPr>
                <w:color w:val="000000" w:themeColor="text1"/>
              </w:rPr>
              <w:t>catalogue</w:t>
            </w:r>
            <w:r w:rsidRPr="00650400">
              <w:rPr>
                <w:color w:val="000000" w:themeColor="text1"/>
              </w:rPr>
              <w:t xml:space="preserve"> of the crimes referred to in Article 108(1)(1) of the Act, along with the assignment of the appropriate sections of the form, is provided in the attachment to the instructions.</w:t>
            </w:r>
          </w:p>
          <w:p w14:paraId="57DA75FC" w14:textId="77777777" w:rsidR="00394B38" w:rsidRPr="00650400" w:rsidRDefault="00394B38" w:rsidP="00854ADA">
            <w:pPr>
              <w:pBdr>
                <w:top w:val="nil"/>
                <w:left w:val="nil"/>
                <w:bottom w:val="nil"/>
                <w:right w:val="nil"/>
                <w:between w:val="nil"/>
              </w:pBdr>
              <w:spacing w:before="162" w:line="276" w:lineRule="auto"/>
              <w:ind w:left="105" w:right="101"/>
              <w:rPr>
                <w:color w:val="000000" w:themeColor="text1"/>
              </w:rPr>
            </w:pPr>
            <w:r w:rsidRPr="00650400">
              <w:rPr>
                <w:color w:val="000000" w:themeColor="text1"/>
              </w:rPr>
              <w:t>In this section of the form, the contractor shall make a statement regarding having no criminal record only with respect to the specific crimes indicated below, which are covered by the statutory prerequisites of Article 108(1)(1) and (2) of the PPL Act, and which also implement Article 57(1) of the Directive, viz:</w:t>
            </w:r>
          </w:p>
          <w:p w14:paraId="72ED3097" w14:textId="77777777" w:rsidR="00394B38" w:rsidRPr="00650400" w:rsidRDefault="00394B38" w:rsidP="00394B38">
            <w:pPr>
              <w:numPr>
                <w:ilvl w:val="0"/>
                <w:numId w:val="19"/>
              </w:numPr>
              <w:pBdr>
                <w:top w:val="nil"/>
                <w:left w:val="nil"/>
                <w:bottom w:val="nil"/>
                <w:right w:val="nil"/>
                <w:between w:val="nil"/>
              </w:pBdr>
              <w:tabs>
                <w:tab w:val="left" w:pos="826"/>
              </w:tabs>
              <w:autoSpaceDE/>
              <w:autoSpaceDN/>
              <w:spacing w:before="159" w:line="273" w:lineRule="auto"/>
              <w:ind w:right="379"/>
              <w:rPr>
                <w:color w:val="000000" w:themeColor="text1"/>
              </w:rPr>
            </w:pPr>
            <w:r w:rsidRPr="00650400">
              <w:rPr>
                <w:color w:val="000000" w:themeColor="text1"/>
              </w:rPr>
              <w:t>participation in a criminal organization, i.e., under national law, Article 258 of the Penal Code;</w:t>
            </w:r>
          </w:p>
          <w:p w14:paraId="106E0E37" w14:textId="77777777" w:rsidR="00394B38" w:rsidRPr="00650400" w:rsidRDefault="00394B38" w:rsidP="00394B38">
            <w:pPr>
              <w:numPr>
                <w:ilvl w:val="0"/>
                <w:numId w:val="19"/>
              </w:numPr>
              <w:pBdr>
                <w:top w:val="nil"/>
                <w:left w:val="nil"/>
                <w:bottom w:val="nil"/>
                <w:right w:val="nil"/>
                <w:between w:val="nil"/>
              </w:pBdr>
              <w:tabs>
                <w:tab w:val="left" w:pos="826"/>
              </w:tabs>
              <w:autoSpaceDE/>
              <w:autoSpaceDN/>
              <w:spacing w:before="2" w:line="271" w:lineRule="auto"/>
              <w:ind w:right="146"/>
              <w:rPr>
                <w:color w:val="000000" w:themeColor="text1"/>
              </w:rPr>
            </w:pPr>
            <w:r w:rsidRPr="00650400">
              <w:rPr>
                <w:color w:val="000000" w:themeColor="text1"/>
              </w:rPr>
              <w:t>corruption, i.e., Articles 228-230a or 250a of the Penal Code or Article 46 or Article 48 of the Sports Act;</w:t>
            </w:r>
          </w:p>
          <w:p w14:paraId="6924031C" w14:textId="77777777" w:rsidR="00394B38" w:rsidRPr="00650400" w:rsidRDefault="00394B38" w:rsidP="00394B38">
            <w:pPr>
              <w:numPr>
                <w:ilvl w:val="0"/>
                <w:numId w:val="19"/>
              </w:numPr>
              <w:pBdr>
                <w:top w:val="nil"/>
                <w:left w:val="nil"/>
                <w:bottom w:val="nil"/>
                <w:right w:val="nil"/>
                <w:between w:val="nil"/>
              </w:pBdr>
              <w:tabs>
                <w:tab w:val="left" w:pos="826"/>
              </w:tabs>
              <w:autoSpaceDE/>
              <w:autoSpaceDN/>
              <w:spacing w:before="7" w:line="268" w:lineRule="auto"/>
              <w:ind w:right="224"/>
              <w:rPr>
                <w:color w:val="000000" w:themeColor="text1"/>
              </w:rPr>
            </w:pPr>
            <w:r w:rsidRPr="00650400">
              <w:rPr>
                <w:color w:val="000000" w:themeColor="text1"/>
              </w:rPr>
              <w:t>financial abuse, fraud, referred to in Art. 286 of the Penal Code, as well as the fiscal offenses referred to in Article 108(1)(1)(g) of the Act;</w:t>
            </w:r>
          </w:p>
          <w:p w14:paraId="25982CAE" w14:textId="77777777" w:rsidR="00394B38" w:rsidRPr="00650400" w:rsidRDefault="00394B38" w:rsidP="00394B38">
            <w:pPr>
              <w:numPr>
                <w:ilvl w:val="0"/>
                <w:numId w:val="19"/>
              </w:numPr>
              <w:pBdr>
                <w:top w:val="nil"/>
                <w:left w:val="nil"/>
                <w:bottom w:val="nil"/>
                <w:right w:val="nil"/>
                <w:between w:val="nil"/>
              </w:pBdr>
              <w:tabs>
                <w:tab w:val="left" w:pos="826"/>
              </w:tabs>
              <w:autoSpaceDE/>
              <w:autoSpaceDN/>
              <w:spacing w:line="274" w:lineRule="auto"/>
              <w:ind w:hanging="361"/>
              <w:rPr>
                <w:color w:val="000000" w:themeColor="text1"/>
              </w:rPr>
            </w:pPr>
            <w:r w:rsidRPr="00650400">
              <w:rPr>
                <w:color w:val="000000" w:themeColor="text1"/>
              </w:rPr>
              <w:t xml:space="preserve">terrorist crimes or crimes related to terrorist activities, i.e., crimes of a terrorist nature, as referred to in Article </w:t>
            </w:r>
          </w:p>
          <w:p w14:paraId="6BD99D1F" w14:textId="5348136F" w:rsidR="00394B38" w:rsidRPr="00650400" w:rsidRDefault="00394B38" w:rsidP="004837C7">
            <w:pPr>
              <w:pBdr>
                <w:top w:val="nil"/>
                <w:left w:val="nil"/>
                <w:bottom w:val="nil"/>
                <w:right w:val="nil"/>
                <w:between w:val="nil"/>
              </w:pBdr>
              <w:tabs>
                <w:tab w:val="left" w:pos="826"/>
              </w:tabs>
              <w:spacing w:line="274" w:lineRule="auto"/>
              <w:ind w:left="825"/>
              <w:rPr>
                <w:color w:val="000000" w:themeColor="text1"/>
              </w:rPr>
            </w:pPr>
            <w:r w:rsidRPr="00650400">
              <w:rPr>
                <w:color w:val="000000" w:themeColor="text1"/>
              </w:rPr>
              <w:t>24(1)(13)(c) of the Act;</w:t>
            </w:r>
          </w:p>
        </w:tc>
      </w:tr>
    </w:tbl>
    <w:p w14:paraId="088B9FD3"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6F7F2995" w14:textId="77777777" w:rsidR="00394B38" w:rsidRPr="00650400" w:rsidRDefault="00394B38" w:rsidP="00394B38">
      <w:pPr>
        <w:pBdr>
          <w:top w:val="nil"/>
          <w:left w:val="nil"/>
          <w:bottom w:val="nil"/>
          <w:right w:val="nil"/>
          <w:between w:val="nil"/>
        </w:pBdr>
        <w:spacing w:before="7"/>
        <w:rPr>
          <w:color w:val="000000" w:themeColor="text1"/>
          <w:sz w:val="25"/>
          <w:szCs w:val="25"/>
        </w:rPr>
      </w:pPr>
      <w:r w:rsidRPr="00650400">
        <w:rPr>
          <w:color w:val="000000" w:themeColor="text1"/>
          <w:sz w:val="25"/>
          <w:szCs w:val="25"/>
        </w:rPr>
        <w:lastRenderedPageBreak/>
        <w:t xml:space="preserve"> </w:t>
      </w: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1217C1CB" w14:textId="77777777" w:rsidTr="00854ADA">
        <w:trPr>
          <w:trHeight w:val="8830"/>
        </w:trPr>
        <w:tc>
          <w:tcPr>
            <w:tcW w:w="4645" w:type="dxa"/>
          </w:tcPr>
          <w:p w14:paraId="7C6B215A"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34EB6D03"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1503CB24" w14:textId="77777777" w:rsidR="00394B38" w:rsidRPr="00650400" w:rsidRDefault="00394B38" w:rsidP="00394B38">
            <w:pPr>
              <w:numPr>
                <w:ilvl w:val="0"/>
                <w:numId w:val="16"/>
              </w:numPr>
              <w:pBdr>
                <w:top w:val="nil"/>
                <w:left w:val="nil"/>
                <w:bottom w:val="nil"/>
                <w:right w:val="nil"/>
                <w:between w:val="nil"/>
              </w:pBdr>
              <w:tabs>
                <w:tab w:val="left" w:pos="826"/>
              </w:tabs>
              <w:autoSpaceDE/>
              <w:autoSpaceDN/>
              <w:spacing w:line="271" w:lineRule="auto"/>
              <w:ind w:right="479"/>
              <w:jc w:val="both"/>
              <w:rPr>
                <w:color w:val="000000" w:themeColor="text1"/>
              </w:rPr>
            </w:pPr>
            <w:r w:rsidRPr="00650400">
              <w:rPr>
                <w:color w:val="000000" w:themeColor="text1"/>
              </w:rPr>
              <w:t>money laundering or terrorist financing - Article 299 or Article 165a of the Penal Code;</w:t>
            </w:r>
          </w:p>
          <w:p w14:paraId="4D94D41B" w14:textId="77777777" w:rsidR="00394B38" w:rsidRPr="00650400" w:rsidRDefault="00394B38" w:rsidP="00394B38">
            <w:pPr>
              <w:numPr>
                <w:ilvl w:val="0"/>
                <w:numId w:val="16"/>
              </w:numPr>
              <w:pBdr>
                <w:top w:val="nil"/>
                <w:left w:val="nil"/>
                <w:bottom w:val="nil"/>
                <w:right w:val="nil"/>
                <w:between w:val="nil"/>
              </w:pBdr>
              <w:tabs>
                <w:tab w:val="left" w:pos="826"/>
              </w:tabs>
              <w:autoSpaceDE/>
              <w:autoSpaceDN/>
              <w:spacing w:before="5" w:line="276" w:lineRule="auto"/>
              <w:ind w:right="102"/>
              <w:rPr>
                <w:color w:val="000000" w:themeColor="text1"/>
              </w:rPr>
            </w:pPr>
            <w:r w:rsidRPr="00650400">
              <w:rPr>
                <w:color w:val="000000" w:themeColor="text1"/>
              </w:rPr>
              <w:t>child labour and other forms of trafficking in human beings, entrusting work to a minor foreigner, as referred to in Article 9 (2) of the Act on the consequences of entrusting work to foreigners illegally residing in the territory of the Republic of Poland, and human trafficking, as referred to in Article 189a of the Penal Code.</w:t>
            </w:r>
          </w:p>
          <w:p w14:paraId="6199FA34" w14:textId="77777777" w:rsidR="00394B38" w:rsidRPr="00650400" w:rsidRDefault="00394B38" w:rsidP="00854ADA">
            <w:pPr>
              <w:pBdr>
                <w:top w:val="nil"/>
                <w:left w:val="nil"/>
                <w:bottom w:val="nil"/>
                <w:right w:val="nil"/>
                <w:between w:val="nil"/>
              </w:pBdr>
              <w:spacing w:before="153" w:line="276" w:lineRule="auto"/>
              <w:ind w:left="105" w:right="93"/>
              <w:jc w:val="both"/>
              <w:rPr>
                <w:color w:val="000000" w:themeColor="text1"/>
              </w:rPr>
            </w:pPr>
            <w:r w:rsidRPr="00650400">
              <w:rPr>
                <w:color w:val="000000" w:themeColor="text1"/>
              </w:rPr>
              <w:t>Other exclusion grounds under Article 108(1)(1) and (2) of the PPL Act, which do not implement Article 57(1) of the Directive, should be included in other sections of this part of the form:</w:t>
            </w:r>
          </w:p>
          <w:p w14:paraId="6B209A65" w14:textId="77777777" w:rsidR="00394B38" w:rsidRPr="00650400" w:rsidRDefault="00394B38" w:rsidP="00394B38">
            <w:pPr>
              <w:numPr>
                <w:ilvl w:val="0"/>
                <w:numId w:val="13"/>
              </w:numPr>
              <w:pBdr>
                <w:top w:val="nil"/>
                <w:left w:val="nil"/>
                <w:bottom w:val="nil"/>
                <w:right w:val="nil"/>
                <w:between w:val="nil"/>
              </w:pBdr>
              <w:tabs>
                <w:tab w:val="left" w:pos="825"/>
                <w:tab w:val="left" w:pos="826"/>
              </w:tabs>
              <w:autoSpaceDE/>
              <w:autoSpaceDN/>
              <w:spacing w:before="163" w:line="271" w:lineRule="auto"/>
              <w:ind w:right="494"/>
              <w:rPr>
                <w:b/>
                <w:color w:val="000000" w:themeColor="text1"/>
              </w:rPr>
            </w:pPr>
            <w:r w:rsidRPr="00650400">
              <w:rPr>
                <w:color w:val="000000" w:themeColor="text1"/>
              </w:rPr>
              <w:t>in section C, in the subsection on</w:t>
            </w:r>
            <w:r w:rsidRPr="00650400">
              <w:rPr>
                <w:b/>
                <w:color w:val="000000" w:themeColor="text1"/>
              </w:rPr>
              <w:t xml:space="preserve"> violation of obligations in the field of environmental law, social law, and labour law</w:t>
            </w:r>
          </w:p>
          <w:p w14:paraId="0C9D8584" w14:textId="0F1E615E" w:rsidR="00394B38" w:rsidRPr="00650400" w:rsidRDefault="00394B38" w:rsidP="004837C7">
            <w:pPr>
              <w:pBdr>
                <w:top w:val="nil"/>
                <w:left w:val="nil"/>
                <w:bottom w:val="nil"/>
                <w:right w:val="nil"/>
                <w:between w:val="nil"/>
              </w:pBdr>
              <w:tabs>
                <w:tab w:val="left" w:pos="1545"/>
              </w:tabs>
              <w:spacing w:before="6" w:line="249" w:lineRule="auto"/>
              <w:ind w:left="1545" w:right="180" w:hanging="360"/>
              <w:rPr>
                <w:color w:val="000000" w:themeColor="text1"/>
              </w:rPr>
            </w:pPr>
            <w:r w:rsidRPr="00650400">
              <w:rPr>
                <w:color w:val="000000" w:themeColor="text1"/>
                <w:sz w:val="24"/>
                <w:szCs w:val="24"/>
              </w:rPr>
              <w:t>o</w:t>
            </w:r>
            <w:r w:rsidRPr="00650400">
              <w:rPr>
                <w:color w:val="000000" w:themeColor="text1"/>
              </w:rPr>
              <w:tab/>
              <w:t>crime referred to in Article 9 (1) and (3) or Article 10 of the Act of June 15, 2012, on the consequences of entrusting work to foreigners illegally residing in the territory of the Republic of Poland;</w:t>
            </w:r>
          </w:p>
        </w:tc>
      </w:tr>
    </w:tbl>
    <w:p w14:paraId="34723C00"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24472F15" w14:textId="77777777" w:rsidTr="004837C7">
        <w:trPr>
          <w:trHeight w:val="4393"/>
        </w:trPr>
        <w:tc>
          <w:tcPr>
            <w:tcW w:w="4645" w:type="dxa"/>
          </w:tcPr>
          <w:p w14:paraId="1D7488C5"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7" w:type="dxa"/>
          </w:tcPr>
          <w:p w14:paraId="1AAFACF5"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5" w:type="dxa"/>
          </w:tcPr>
          <w:p w14:paraId="608B001A" w14:textId="77777777" w:rsidR="00394B38" w:rsidRPr="00650400" w:rsidRDefault="00394B38" w:rsidP="00854ADA">
            <w:pPr>
              <w:pBdr>
                <w:top w:val="nil"/>
                <w:left w:val="nil"/>
                <w:bottom w:val="nil"/>
                <w:right w:val="nil"/>
                <w:between w:val="nil"/>
              </w:pBdr>
              <w:spacing w:line="276" w:lineRule="auto"/>
              <w:ind w:right="465"/>
              <w:rPr>
                <w:color w:val="000000" w:themeColor="text1"/>
              </w:rPr>
            </w:pPr>
          </w:p>
          <w:p w14:paraId="4F8FE220" w14:textId="77777777" w:rsidR="00394B38" w:rsidRPr="00650400" w:rsidRDefault="00394B38" w:rsidP="00394B38">
            <w:pPr>
              <w:numPr>
                <w:ilvl w:val="0"/>
                <w:numId w:val="10"/>
              </w:numPr>
              <w:pBdr>
                <w:top w:val="nil"/>
                <w:left w:val="nil"/>
                <w:bottom w:val="nil"/>
                <w:right w:val="nil"/>
                <w:between w:val="nil"/>
              </w:pBdr>
              <w:tabs>
                <w:tab w:val="left" w:pos="825"/>
                <w:tab w:val="left" w:pos="826"/>
              </w:tabs>
              <w:autoSpaceDE/>
              <w:autoSpaceDN/>
              <w:spacing w:line="291" w:lineRule="auto"/>
              <w:ind w:hanging="361"/>
              <w:rPr>
                <w:b/>
                <w:color w:val="000000" w:themeColor="text1"/>
              </w:rPr>
            </w:pPr>
            <w:r w:rsidRPr="00650400">
              <w:rPr>
                <w:color w:val="000000" w:themeColor="text1"/>
              </w:rPr>
              <w:t xml:space="preserve">in section D on </w:t>
            </w:r>
            <w:r w:rsidRPr="00650400">
              <w:rPr>
                <w:b/>
                <w:color w:val="000000" w:themeColor="text1"/>
              </w:rPr>
              <w:t xml:space="preserve">national </w:t>
            </w:r>
            <w:r w:rsidRPr="00650400">
              <w:rPr>
                <w:color w:val="000000" w:themeColor="text1"/>
              </w:rPr>
              <w:t>exclusion grounds:</w:t>
            </w:r>
          </w:p>
          <w:p w14:paraId="5DE2C90E" w14:textId="77777777" w:rsidR="00394B38" w:rsidRPr="00650400" w:rsidRDefault="00394B38" w:rsidP="00854ADA">
            <w:pPr>
              <w:pBdr>
                <w:top w:val="nil"/>
                <w:left w:val="nil"/>
                <w:bottom w:val="nil"/>
                <w:right w:val="nil"/>
                <w:between w:val="nil"/>
              </w:pBdr>
              <w:spacing w:before="31"/>
              <w:ind w:left="825"/>
              <w:rPr>
                <w:color w:val="000000" w:themeColor="text1"/>
              </w:rPr>
            </w:pPr>
          </w:p>
          <w:p w14:paraId="6047F959" w14:textId="77777777" w:rsidR="00394B38" w:rsidRPr="00650400" w:rsidRDefault="00394B38" w:rsidP="00394B38">
            <w:pPr>
              <w:numPr>
                <w:ilvl w:val="1"/>
                <w:numId w:val="10"/>
              </w:numPr>
              <w:pBdr>
                <w:top w:val="nil"/>
                <w:left w:val="nil"/>
                <w:bottom w:val="nil"/>
                <w:right w:val="nil"/>
                <w:between w:val="nil"/>
              </w:pBdr>
              <w:tabs>
                <w:tab w:val="left" w:pos="1545"/>
                <w:tab w:val="left" w:pos="1546"/>
              </w:tabs>
              <w:autoSpaceDE/>
              <w:autoSpaceDN/>
              <w:spacing w:before="38" w:line="268" w:lineRule="auto"/>
              <w:ind w:right="163"/>
              <w:rPr>
                <w:color w:val="000000" w:themeColor="text1"/>
                <w:sz w:val="24"/>
                <w:szCs w:val="24"/>
              </w:rPr>
            </w:pPr>
            <w:r w:rsidRPr="00650400">
              <w:rPr>
                <w:color w:val="000000" w:themeColor="text1"/>
              </w:rPr>
              <w:t>crimes against the credibility of documents listed in Articles 270 - 277d of the Penal Code;</w:t>
            </w:r>
          </w:p>
          <w:p w14:paraId="4435AE50" w14:textId="77777777" w:rsidR="00394B38" w:rsidRPr="00650400" w:rsidRDefault="00394B38" w:rsidP="00394B38">
            <w:pPr>
              <w:numPr>
                <w:ilvl w:val="1"/>
                <w:numId w:val="10"/>
              </w:numPr>
              <w:pBdr>
                <w:top w:val="nil"/>
                <w:left w:val="nil"/>
                <w:bottom w:val="nil"/>
                <w:right w:val="nil"/>
                <w:between w:val="nil"/>
              </w:pBdr>
              <w:tabs>
                <w:tab w:val="left" w:pos="1545"/>
                <w:tab w:val="left" w:pos="1546"/>
              </w:tabs>
              <w:autoSpaceDE/>
              <w:autoSpaceDN/>
              <w:spacing w:before="3" w:line="271" w:lineRule="auto"/>
              <w:ind w:right="149"/>
              <w:rPr>
                <w:color w:val="000000" w:themeColor="text1"/>
              </w:rPr>
            </w:pPr>
            <w:r w:rsidRPr="00650400">
              <w:rPr>
                <w:color w:val="000000" w:themeColor="text1"/>
              </w:rPr>
              <w:t xml:space="preserve">crimes against economic turnover listed in the provisions of Articles 296 - 307 of the Penal Code, </w:t>
            </w:r>
            <w:r w:rsidRPr="00650400">
              <w:rPr>
                <w:color w:val="000000" w:themeColor="text1"/>
                <w:u w:val="single"/>
              </w:rPr>
              <w:t xml:space="preserve"> with the exception of Article 299 (money laundering).</w:t>
            </w:r>
          </w:p>
          <w:p w14:paraId="5A6D0AE1" w14:textId="77777777" w:rsidR="00394B38" w:rsidRPr="00650400" w:rsidRDefault="00394B38" w:rsidP="00854ADA">
            <w:pPr>
              <w:pBdr>
                <w:top w:val="nil"/>
                <w:left w:val="nil"/>
                <w:bottom w:val="nil"/>
                <w:right w:val="nil"/>
                <w:between w:val="nil"/>
              </w:pBdr>
              <w:spacing w:before="6"/>
              <w:ind w:left="1545"/>
              <w:rPr>
                <w:color w:val="000000" w:themeColor="text1"/>
                <w:u w:val="single"/>
              </w:rPr>
            </w:pPr>
          </w:p>
        </w:tc>
      </w:tr>
      <w:tr w:rsidR="00802317" w:rsidRPr="00650400" w14:paraId="1623D1B4" w14:textId="77777777" w:rsidTr="00854ADA">
        <w:trPr>
          <w:trHeight w:val="3060"/>
        </w:trPr>
        <w:tc>
          <w:tcPr>
            <w:tcW w:w="4645" w:type="dxa"/>
          </w:tcPr>
          <w:p w14:paraId="59E60E32" w14:textId="77777777" w:rsidR="00394B38" w:rsidRPr="00650400" w:rsidRDefault="00394B38" w:rsidP="00854ADA">
            <w:pPr>
              <w:pBdr>
                <w:top w:val="nil"/>
                <w:left w:val="nil"/>
                <w:bottom w:val="nil"/>
                <w:right w:val="nil"/>
                <w:between w:val="nil"/>
              </w:pBdr>
              <w:spacing w:line="268" w:lineRule="auto"/>
              <w:ind w:left="107"/>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provide (</w:t>
            </w:r>
            <w:r w:rsidRPr="00650400">
              <w:rPr>
                <w:rFonts w:ascii="Calibri" w:eastAsia="Calibri" w:hAnsi="Calibri" w:cs="Calibri"/>
                <w:color w:val="000000" w:themeColor="text1"/>
                <w:sz w:val="21"/>
                <w:szCs w:val="21"/>
                <w:vertAlign w:val="superscript"/>
              </w:rPr>
              <w:t>20</w:t>
            </w:r>
            <w:r w:rsidRPr="00650400">
              <w:rPr>
                <w:rFonts w:ascii="Calibri" w:eastAsia="Calibri" w:hAnsi="Calibri" w:cs="Calibri"/>
                <w:color w:val="000000" w:themeColor="text1"/>
              </w:rPr>
              <w:t>):</w:t>
            </w:r>
          </w:p>
          <w:p w14:paraId="69BB7EA3" w14:textId="77777777" w:rsidR="00394B38" w:rsidRPr="00650400" w:rsidRDefault="00394B38" w:rsidP="00394B38">
            <w:pPr>
              <w:numPr>
                <w:ilvl w:val="0"/>
                <w:numId w:val="8"/>
              </w:numPr>
              <w:pBdr>
                <w:top w:val="nil"/>
                <w:left w:val="nil"/>
                <w:bottom w:val="nil"/>
                <w:right w:val="nil"/>
                <w:between w:val="nil"/>
              </w:pBdr>
              <w:tabs>
                <w:tab w:val="left" w:pos="331"/>
              </w:tabs>
              <w:autoSpaceDE/>
              <w:autoSpaceDN/>
              <w:spacing w:before="22" w:line="259" w:lineRule="auto"/>
              <w:ind w:right="422" w:firstLine="0"/>
              <w:rPr>
                <w:rFonts w:ascii="Calibri" w:eastAsia="Calibri" w:hAnsi="Calibri" w:cs="Calibri"/>
                <w:color w:val="000000" w:themeColor="text1"/>
              </w:rPr>
            </w:pPr>
            <w:r w:rsidRPr="00650400">
              <w:rPr>
                <w:rFonts w:ascii="Calibri" w:eastAsia="Calibri" w:hAnsi="Calibri" w:cs="Calibri"/>
                <w:color w:val="000000" w:themeColor="text1"/>
              </w:rPr>
              <w:t>the date of the judgement, specify which of items 1-6 it relates to, and state the reason(s) for the conviction;</w:t>
            </w:r>
          </w:p>
          <w:p w14:paraId="58F61153" w14:textId="77777777" w:rsidR="00394B38" w:rsidRPr="00650400" w:rsidRDefault="00394B38" w:rsidP="00394B38">
            <w:pPr>
              <w:numPr>
                <w:ilvl w:val="0"/>
                <w:numId w:val="8"/>
              </w:numPr>
              <w:pBdr>
                <w:top w:val="nil"/>
                <w:left w:val="nil"/>
                <w:bottom w:val="nil"/>
                <w:right w:val="nil"/>
                <w:between w:val="nil"/>
              </w:pBdr>
              <w:tabs>
                <w:tab w:val="left" w:pos="341"/>
              </w:tabs>
              <w:autoSpaceDE/>
              <w:autoSpaceDN/>
              <w:spacing w:line="268" w:lineRule="auto"/>
              <w:ind w:left="340" w:hanging="234"/>
              <w:rPr>
                <w:rFonts w:ascii="Calibri" w:eastAsia="Calibri" w:hAnsi="Calibri" w:cs="Calibri"/>
                <w:color w:val="000000" w:themeColor="text1"/>
              </w:rPr>
            </w:pPr>
            <w:r w:rsidRPr="00650400">
              <w:rPr>
                <w:rFonts w:ascii="Calibri" w:eastAsia="Calibri" w:hAnsi="Calibri" w:cs="Calibri"/>
                <w:color w:val="000000" w:themeColor="text1"/>
              </w:rPr>
              <w:t>indicate who was convicted  [ ];</w:t>
            </w:r>
          </w:p>
          <w:p w14:paraId="73037C62" w14:textId="77777777" w:rsidR="00394B38" w:rsidRPr="00650400" w:rsidRDefault="00394B38" w:rsidP="00394B38">
            <w:pPr>
              <w:numPr>
                <w:ilvl w:val="0"/>
                <w:numId w:val="8"/>
              </w:numPr>
              <w:pBdr>
                <w:top w:val="nil"/>
                <w:left w:val="nil"/>
                <w:bottom w:val="nil"/>
                <w:right w:val="nil"/>
                <w:between w:val="nil"/>
              </w:pBdr>
              <w:tabs>
                <w:tab w:val="left" w:pos="319"/>
              </w:tabs>
              <w:autoSpaceDE/>
              <w:autoSpaceDN/>
              <w:spacing w:before="21" w:line="256" w:lineRule="auto"/>
              <w:ind w:right="300" w:firstLine="0"/>
              <w:rPr>
                <w:rFonts w:ascii="Calibri" w:eastAsia="Calibri" w:hAnsi="Calibri" w:cs="Calibri"/>
                <w:b/>
                <w:color w:val="000000" w:themeColor="text1"/>
              </w:rPr>
            </w:pPr>
            <w:r w:rsidRPr="00650400">
              <w:rPr>
                <w:rFonts w:ascii="Calibri" w:eastAsia="Calibri" w:hAnsi="Calibri" w:cs="Calibri"/>
                <w:b/>
                <w:color w:val="000000" w:themeColor="text1"/>
              </w:rPr>
              <w:t>to the extent that it was directly established in the judgement:</w:t>
            </w:r>
          </w:p>
        </w:tc>
        <w:tc>
          <w:tcPr>
            <w:tcW w:w="4647" w:type="dxa"/>
          </w:tcPr>
          <w:p w14:paraId="67C7B6A2" w14:textId="77777777" w:rsidR="00394B38" w:rsidRPr="00650400" w:rsidRDefault="00394B38" w:rsidP="00854ADA">
            <w:pPr>
              <w:pBdr>
                <w:top w:val="nil"/>
                <w:left w:val="nil"/>
                <w:bottom w:val="nil"/>
                <w:right w:val="nil"/>
                <w:between w:val="nil"/>
              </w:pBdr>
              <w:spacing w:before="8"/>
              <w:rPr>
                <w:rFonts w:ascii="Calibri" w:eastAsia="Calibri" w:hAnsi="Calibri" w:cs="Calibri"/>
                <w:color w:val="000000" w:themeColor="text1"/>
                <w:sz w:val="23"/>
                <w:szCs w:val="23"/>
              </w:rPr>
            </w:pPr>
          </w:p>
          <w:p w14:paraId="73B64894"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a) date: [ ], point(s): [ ], reason(s): [ ]</w:t>
            </w:r>
          </w:p>
          <w:p w14:paraId="330B4CE7"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53920C90" w14:textId="77777777" w:rsidR="00394B38" w:rsidRPr="00650400" w:rsidRDefault="00394B38" w:rsidP="00854ADA">
            <w:pPr>
              <w:pBdr>
                <w:top w:val="nil"/>
                <w:left w:val="nil"/>
                <w:bottom w:val="nil"/>
                <w:right w:val="nil"/>
                <w:between w:val="nil"/>
              </w:pBdr>
              <w:spacing w:before="3"/>
              <w:rPr>
                <w:rFonts w:ascii="Calibri" w:eastAsia="Calibri" w:hAnsi="Calibri" w:cs="Calibri"/>
                <w:color w:val="000000" w:themeColor="text1"/>
                <w:sz w:val="27"/>
                <w:szCs w:val="27"/>
              </w:rPr>
            </w:pPr>
          </w:p>
          <w:p w14:paraId="24F8D791"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b) [……]</w:t>
            </w:r>
          </w:p>
          <w:p w14:paraId="797294B0" w14:textId="77777777" w:rsidR="00394B38" w:rsidRPr="00650400" w:rsidRDefault="00394B38" w:rsidP="00854ADA">
            <w:pPr>
              <w:pBdr>
                <w:top w:val="nil"/>
                <w:left w:val="nil"/>
                <w:bottom w:val="nil"/>
                <w:right w:val="nil"/>
                <w:between w:val="nil"/>
              </w:pBdr>
              <w:spacing w:before="22" w:line="256" w:lineRule="auto"/>
              <w:ind w:left="107" w:right="201"/>
              <w:rPr>
                <w:rFonts w:ascii="Calibri" w:eastAsia="Calibri" w:hAnsi="Calibri" w:cs="Calibri"/>
                <w:color w:val="000000" w:themeColor="text1"/>
              </w:rPr>
            </w:pPr>
            <w:r w:rsidRPr="00650400">
              <w:rPr>
                <w:rFonts w:ascii="Calibri" w:eastAsia="Calibri" w:hAnsi="Calibri" w:cs="Calibri"/>
                <w:color w:val="000000" w:themeColor="text1"/>
              </w:rPr>
              <w:t xml:space="preserve">c) the length of the exclusion period [……] and the point(s) concerned. </w:t>
            </w:r>
          </w:p>
          <w:p w14:paraId="3BBF1AED"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p>
          <w:p w14:paraId="2D78BAA9" w14:textId="77777777" w:rsidR="00394B38" w:rsidRPr="00650400" w:rsidRDefault="00394B38" w:rsidP="00854ADA">
            <w:pPr>
              <w:spacing w:line="259" w:lineRule="auto"/>
              <w:ind w:left="107" w:right="419"/>
              <w:rPr>
                <w:rFonts w:ascii="Calibri" w:eastAsia="Calibri" w:hAnsi="Calibri" w:cs="Calibri"/>
                <w:color w:val="000000" w:themeColor="text1"/>
              </w:rPr>
            </w:pPr>
            <w:r w:rsidRPr="00650400">
              <w:rPr>
                <w:rFonts w:ascii="Calibri" w:eastAsia="Calibri" w:hAnsi="Calibri" w:cs="Calibri"/>
                <w:color w:val="000000" w:themeColor="text1"/>
              </w:rPr>
              <w:t>If the relevant documentation is available electronically, please indicate: (web address, issuing office or body, exact references e of the documentation):</w:t>
            </w:r>
          </w:p>
        </w:tc>
        <w:tc>
          <w:tcPr>
            <w:tcW w:w="4645" w:type="dxa"/>
          </w:tcPr>
          <w:p w14:paraId="0B9DA097" w14:textId="77777777" w:rsidR="00394B38" w:rsidRPr="00650400" w:rsidRDefault="00394B38" w:rsidP="00854ADA">
            <w:pPr>
              <w:pBdr>
                <w:top w:val="nil"/>
                <w:left w:val="nil"/>
                <w:bottom w:val="nil"/>
                <w:right w:val="nil"/>
                <w:between w:val="nil"/>
              </w:pBdr>
              <w:spacing w:line="259" w:lineRule="auto"/>
              <w:ind w:left="105" w:right="108"/>
              <w:rPr>
                <w:color w:val="000000" w:themeColor="text1"/>
              </w:rPr>
            </w:pPr>
            <w:r w:rsidRPr="00650400">
              <w:rPr>
                <w:color w:val="000000" w:themeColor="text1"/>
              </w:rPr>
              <w:t>In the case of a final conviction for one of the listed crimes referred to in Article 57(1) of the Directive, the date of the judgment of the crime must be indicated, while assigning the specific crime listed in the indicated provision of the Directive in points 1- 6 (see above).</w:t>
            </w:r>
          </w:p>
          <w:p w14:paraId="3926875D" w14:textId="77777777" w:rsidR="00394B38" w:rsidRPr="00650400" w:rsidRDefault="00394B38" w:rsidP="00854ADA">
            <w:pPr>
              <w:pBdr>
                <w:top w:val="nil"/>
                <w:left w:val="nil"/>
                <w:bottom w:val="nil"/>
                <w:right w:val="nil"/>
                <w:between w:val="nil"/>
              </w:pBdr>
              <w:spacing w:before="159" w:line="259" w:lineRule="auto"/>
              <w:ind w:left="105" w:right="339"/>
              <w:rPr>
                <w:color w:val="000000" w:themeColor="text1"/>
              </w:rPr>
            </w:pPr>
            <w:r w:rsidRPr="00650400">
              <w:rPr>
                <w:color w:val="000000" w:themeColor="text1"/>
              </w:rPr>
              <w:t>If the conviction specifies a period of exclusion from participation in public procurement procedures, this information should also be indicated in this section of the form.</w:t>
            </w:r>
          </w:p>
        </w:tc>
      </w:tr>
    </w:tbl>
    <w:p w14:paraId="7730B4D6" w14:textId="77777777" w:rsidR="00394B38" w:rsidRPr="00650400" w:rsidRDefault="00394B38" w:rsidP="00394B38">
      <w:pPr>
        <w:pBdr>
          <w:top w:val="nil"/>
          <w:left w:val="nil"/>
          <w:bottom w:val="nil"/>
          <w:right w:val="nil"/>
          <w:between w:val="nil"/>
        </w:pBdr>
        <w:spacing w:before="5"/>
        <w:rPr>
          <w:color w:val="000000" w:themeColor="text1"/>
          <w:sz w:val="16"/>
          <w:szCs w:val="16"/>
        </w:rPr>
      </w:pPr>
      <w:r w:rsidRPr="00650400">
        <w:rPr>
          <w:noProof/>
          <w:color w:val="000000" w:themeColor="text1"/>
          <w:lang w:val="pl-PL" w:eastAsia="pl-PL" w:bidi="ar-SA"/>
        </w:rPr>
        <mc:AlternateContent>
          <mc:Choice Requires="wps">
            <w:drawing>
              <wp:anchor distT="0" distB="0" distL="0" distR="0" simplePos="0" relativeHeight="251677696" behindDoc="0" locked="0" layoutInCell="1" hidden="0" allowOverlap="1" wp14:anchorId="0CB45308" wp14:editId="7CE20476">
                <wp:simplePos x="0" y="0"/>
                <wp:positionH relativeFrom="column">
                  <wp:posOffset>127000</wp:posOffset>
                </wp:positionH>
                <wp:positionV relativeFrom="paragraph">
                  <wp:posOffset>139700</wp:posOffset>
                </wp:positionV>
                <wp:extent cx="1828800" cy="12700"/>
                <wp:effectExtent l="0" t="0" r="0" b="0"/>
                <wp:wrapTopAndBottom distT="0" distB="0"/>
                <wp:docPr id="6" name="Prostokąt 6"/>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2A3C6E98"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0CB45308" id="Prostokąt 6" o:spid="_x0000_s1041" style="position:absolute;margin-left:10pt;margin-top:11pt;width:2in;height:1pt;z-index:25167769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" fillcolor="black" stroked="f">
                <v:textbox inset="2.53958mm,2.53958mm,2.53958mm,2.53958mm">
                  <w:txbxContent>
                    <w:p w14:paraId="2A3C6E98" w14:textId="77777777" w:rsidR="000C2254" w:rsidRDefault="000C2254" w:rsidP="00394B38">
                      <w:pPr>
                        <w:textDirection w:val="btLr"/>
                      </w:pPr>
                    </w:p>
                  </w:txbxContent>
                </v:textbox>
                <w10:wrap type="topAndBottom"/>
              </v:rect>
            </w:pict>
          </mc:Fallback>
        </mc:AlternateContent>
      </w:r>
    </w:p>
    <w:p w14:paraId="22967CC4" w14:textId="77777777" w:rsidR="00394B38" w:rsidRPr="00650400" w:rsidRDefault="00394B38" w:rsidP="00394B38">
      <w:pPr>
        <w:pBdr>
          <w:top w:val="nil"/>
          <w:left w:val="nil"/>
          <w:bottom w:val="nil"/>
          <w:right w:val="nil"/>
          <w:between w:val="nil"/>
        </w:pBdr>
        <w:tabs>
          <w:tab w:val="left" w:pos="926"/>
        </w:tabs>
        <w:spacing w:before="71"/>
        <w:ind w:left="218"/>
        <w:rPr>
          <w:rFonts w:ascii="Calibri" w:eastAsia="Calibri" w:hAnsi="Calibri" w:cs="Calibri"/>
          <w:color w:val="000000" w:themeColor="text1"/>
          <w:sz w:val="16"/>
          <w:szCs w:val="16"/>
        </w:rPr>
      </w:pPr>
      <w:r w:rsidRPr="00650400">
        <w:rPr>
          <w:color w:val="000000" w:themeColor="text1"/>
          <w:sz w:val="16"/>
          <w:szCs w:val="16"/>
          <w:vertAlign w:val="superscript"/>
        </w:rPr>
        <w:t>2</w:t>
      </w:r>
      <w:r w:rsidRPr="00650400">
        <w:rPr>
          <w:rFonts w:eastAsia="Calibri"/>
          <w:color w:val="000000" w:themeColor="text1"/>
          <w:sz w:val="16"/>
          <w:szCs w:val="16"/>
          <w:vertAlign w:val="superscript"/>
        </w:rPr>
        <w:t>0</w:t>
      </w:r>
      <w:r w:rsidRPr="00650400">
        <w:rPr>
          <w:rFonts w:ascii="Calibri" w:eastAsia="Calibri" w:hAnsi="Calibri" w:cs="Calibri"/>
          <w:color w:val="000000" w:themeColor="text1"/>
          <w:sz w:val="16"/>
          <w:szCs w:val="16"/>
        </w:rPr>
        <w:tab/>
        <w:t>Please repeat as many times as necessary.</w:t>
      </w:r>
    </w:p>
    <w:p w14:paraId="023D2AF9"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72EDAED1" w14:textId="77777777" w:rsidTr="00854ADA">
        <w:trPr>
          <w:trHeight w:val="4995"/>
        </w:trPr>
        <w:tc>
          <w:tcPr>
            <w:tcW w:w="4645" w:type="dxa"/>
          </w:tcPr>
          <w:p w14:paraId="7FA635AB"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7" w:type="dxa"/>
          </w:tcPr>
          <w:p w14:paraId="2665EF90" w14:textId="77777777" w:rsidR="00394B38" w:rsidRPr="00650400" w:rsidRDefault="00394B38" w:rsidP="00854ADA">
            <w:pPr>
              <w:pBdr>
                <w:top w:val="nil"/>
                <w:left w:val="nil"/>
                <w:bottom w:val="nil"/>
                <w:right w:val="nil"/>
                <w:between w:val="nil"/>
              </w:pBdr>
              <w:spacing w:line="256" w:lineRule="auto"/>
              <w:ind w:left="107" w:right="1480"/>
              <w:rPr>
                <w:color w:val="000000" w:themeColor="text1"/>
              </w:rPr>
            </w:pPr>
            <w:r w:rsidRPr="00650400">
              <w:rPr>
                <w:color w:val="000000" w:themeColor="text1"/>
              </w:rPr>
              <w:t>[……][……][……][……] (</w:t>
            </w:r>
            <w:r w:rsidRPr="00650400">
              <w:rPr>
                <w:color w:val="000000" w:themeColor="text1"/>
                <w:sz w:val="21"/>
                <w:szCs w:val="21"/>
                <w:vertAlign w:val="superscript"/>
              </w:rPr>
              <w:t>21</w:t>
            </w:r>
            <w:r w:rsidRPr="00650400">
              <w:rPr>
                <w:color w:val="000000" w:themeColor="text1"/>
              </w:rPr>
              <w:t>)</w:t>
            </w:r>
          </w:p>
        </w:tc>
        <w:tc>
          <w:tcPr>
            <w:tcW w:w="4645" w:type="dxa"/>
          </w:tcPr>
          <w:p w14:paraId="2FA43D42" w14:textId="77777777" w:rsidR="00394B38" w:rsidRPr="00650400" w:rsidRDefault="00394B38" w:rsidP="00854ADA">
            <w:pPr>
              <w:pBdr>
                <w:top w:val="nil"/>
                <w:left w:val="nil"/>
                <w:bottom w:val="nil"/>
                <w:right w:val="nil"/>
                <w:between w:val="nil"/>
              </w:pBdr>
              <w:spacing w:before="159" w:line="259" w:lineRule="auto"/>
              <w:ind w:right="121"/>
              <w:rPr>
                <w:color w:val="000000" w:themeColor="text1"/>
              </w:rPr>
            </w:pPr>
            <w:r w:rsidRPr="00650400">
              <w:rPr>
                <w:color w:val="000000" w:themeColor="text1"/>
              </w:rPr>
              <w:t>The Polish e-National Criminal Register (NCR) system fundamentally allows public contracting authorities to obtain information on specific individuals, but in such a case it is necessary to submit a request for such information containing detailed data (e.g., the family name of the individual in question) which the contracting authority will not have with respect to individuals verified as having no criminal record on the part of the contractor. Therefore, in the case of the Polish NCR, according to the current legal status, it is not possible to obtain such a document</w:t>
            </w:r>
          </w:p>
          <w:p w14:paraId="4ACECD90" w14:textId="77777777" w:rsidR="00394B38" w:rsidRPr="00650400" w:rsidRDefault="00394B38" w:rsidP="00854ADA">
            <w:pPr>
              <w:spacing w:line="246" w:lineRule="auto"/>
              <w:ind w:left="105"/>
              <w:rPr>
                <w:color w:val="000000" w:themeColor="text1"/>
              </w:rPr>
            </w:pPr>
            <w:r w:rsidRPr="00650400">
              <w:rPr>
                <w:color w:val="000000" w:themeColor="text1"/>
              </w:rPr>
              <w:t>in electronic form.</w:t>
            </w:r>
          </w:p>
          <w:p w14:paraId="7AB0FD2D" w14:textId="77777777" w:rsidR="00394B38" w:rsidRPr="00650400" w:rsidRDefault="00394B38" w:rsidP="00854ADA">
            <w:pPr>
              <w:pBdr>
                <w:top w:val="nil"/>
                <w:left w:val="nil"/>
                <w:bottom w:val="nil"/>
                <w:right w:val="nil"/>
                <w:between w:val="nil"/>
              </w:pBdr>
              <w:spacing w:line="246" w:lineRule="auto"/>
              <w:ind w:left="105"/>
              <w:rPr>
                <w:color w:val="000000" w:themeColor="text1"/>
              </w:rPr>
            </w:pPr>
          </w:p>
        </w:tc>
      </w:tr>
      <w:tr w:rsidR="00802317" w:rsidRPr="00650400" w14:paraId="32FA377F" w14:textId="77777777" w:rsidTr="00854ADA">
        <w:trPr>
          <w:trHeight w:val="1624"/>
        </w:trPr>
        <w:tc>
          <w:tcPr>
            <w:tcW w:w="4645" w:type="dxa"/>
          </w:tcPr>
          <w:p w14:paraId="2358715A" w14:textId="77777777" w:rsidR="00394B38" w:rsidRPr="00650400" w:rsidRDefault="00394B38" w:rsidP="00854ADA">
            <w:pPr>
              <w:pBdr>
                <w:top w:val="nil"/>
                <w:left w:val="nil"/>
                <w:bottom w:val="nil"/>
                <w:right w:val="nil"/>
                <w:between w:val="nil"/>
              </w:pBdr>
              <w:spacing w:before="22" w:line="259" w:lineRule="auto"/>
              <w:ind w:left="107" w:right="483"/>
              <w:rPr>
                <w:color w:val="000000" w:themeColor="text1"/>
              </w:rPr>
            </w:pPr>
            <w:r w:rsidRPr="00650400">
              <w:rPr>
                <w:color w:val="000000" w:themeColor="text1"/>
              </w:rPr>
              <w:t>In case of conviction, has the contractor taken measures to demonstrate his reliability despite the existence of a relevant exclusion ground (</w:t>
            </w:r>
            <w:r w:rsidRPr="00650400">
              <w:rPr>
                <w:color w:val="000000" w:themeColor="text1"/>
                <w:sz w:val="21"/>
                <w:szCs w:val="21"/>
                <w:vertAlign w:val="superscript"/>
              </w:rPr>
              <w:t>22</w:t>
            </w:r>
            <w:r w:rsidRPr="00650400">
              <w:rPr>
                <w:color w:val="000000" w:themeColor="text1"/>
              </w:rPr>
              <w:t>)</w:t>
            </w:r>
          </w:p>
          <w:p w14:paraId="1301530E" w14:textId="77777777" w:rsidR="00394B38" w:rsidRPr="00650400" w:rsidRDefault="00394B38" w:rsidP="00854ADA">
            <w:pPr>
              <w:pBdr>
                <w:top w:val="nil"/>
                <w:left w:val="nil"/>
                <w:bottom w:val="nil"/>
                <w:right w:val="nil"/>
                <w:between w:val="nil"/>
              </w:pBdr>
              <w:spacing w:line="282" w:lineRule="auto"/>
              <w:ind w:left="107"/>
              <w:rPr>
                <w:color w:val="000000" w:themeColor="text1"/>
              </w:rPr>
            </w:pPr>
            <w:r w:rsidRPr="00650400">
              <w:rPr>
                <w:color w:val="000000" w:themeColor="text1"/>
              </w:rPr>
              <w:t>(remedial actions</w:t>
            </w:r>
            <w:r w:rsidRPr="00650400">
              <w:rPr>
                <w:color w:val="000000" w:themeColor="text1"/>
                <w:sz w:val="24"/>
                <w:szCs w:val="24"/>
              </w:rPr>
              <w:t>)</w:t>
            </w:r>
            <w:r w:rsidRPr="00650400">
              <w:rPr>
                <w:color w:val="000000" w:themeColor="text1"/>
              </w:rPr>
              <w:t>?</w:t>
            </w:r>
          </w:p>
        </w:tc>
        <w:tc>
          <w:tcPr>
            <w:tcW w:w="4647" w:type="dxa"/>
          </w:tcPr>
          <w:p w14:paraId="34DBECE5" w14:textId="77777777" w:rsidR="00394B38" w:rsidRPr="00650400" w:rsidRDefault="00394B38" w:rsidP="00854ADA">
            <w:pPr>
              <w:pBdr>
                <w:top w:val="nil"/>
                <w:left w:val="nil"/>
                <w:bottom w:val="nil"/>
                <w:right w:val="nil"/>
                <w:between w:val="nil"/>
              </w:pBdr>
              <w:spacing w:line="265" w:lineRule="auto"/>
              <w:ind w:left="107"/>
              <w:rPr>
                <w:color w:val="000000" w:themeColor="text1"/>
              </w:rPr>
            </w:pPr>
            <w:r w:rsidRPr="00650400">
              <w:rPr>
                <w:color w:val="000000" w:themeColor="text1"/>
              </w:rPr>
              <w:t>[] Yes [] No</w:t>
            </w:r>
          </w:p>
        </w:tc>
        <w:tc>
          <w:tcPr>
            <w:tcW w:w="4645" w:type="dxa"/>
            <w:vMerge w:val="restart"/>
          </w:tcPr>
          <w:p w14:paraId="6B4D48AA" w14:textId="42A401A9" w:rsidR="00394B38" w:rsidRPr="00650400" w:rsidRDefault="00394B38" w:rsidP="004837C7">
            <w:pPr>
              <w:pBdr>
                <w:top w:val="nil"/>
                <w:left w:val="nil"/>
                <w:bottom w:val="nil"/>
                <w:right w:val="nil"/>
                <w:between w:val="nil"/>
              </w:pBdr>
              <w:spacing w:line="259" w:lineRule="auto"/>
              <w:ind w:left="105" w:right="193"/>
              <w:rPr>
                <w:color w:val="000000" w:themeColor="text1"/>
              </w:rPr>
            </w:pPr>
            <w:r w:rsidRPr="00650400">
              <w:rPr>
                <w:color w:val="000000" w:themeColor="text1"/>
              </w:rPr>
              <w:t>Pursuant to Article 110(2) of the PPL Act, the contractor is not subject to exclusion in the circumstances specified in Article 108(1)(1), (2) and (5) or Article 109(1)(2) to (5) and (7) to (10), if he proves to the contracting authority that he meets all of the following conditions:</w:t>
            </w:r>
          </w:p>
          <w:p w14:paraId="0EE99B5F" w14:textId="77777777" w:rsidR="00394B38" w:rsidRPr="00650400" w:rsidRDefault="00394B38" w:rsidP="00854ADA">
            <w:pPr>
              <w:pBdr>
                <w:top w:val="nil"/>
                <w:left w:val="nil"/>
                <w:bottom w:val="nil"/>
                <w:right w:val="nil"/>
                <w:between w:val="nil"/>
              </w:pBdr>
              <w:spacing w:before="141"/>
              <w:ind w:left="105" w:right="156"/>
              <w:rPr>
                <w:color w:val="000000" w:themeColor="text1"/>
              </w:rPr>
            </w:pPr>
            <w:r w:rsidRPr="00650400">
              <w:rPr>
                <w:color w:val="000000" w:themeColor="text1"/>
              </w:rPr>
              <w:t>- repaired or has undertaken to repair the damage caused by the crime, misdemeanour or misconduct, including through monetary compensation;</w:t>
            </w:r>
          </w:p>
        </w:tc>
      </w:tr>
      <w:tr w:rsidR="00394B38" w:rsidRPr="00650400" w14:paraId="6D456559" w14:textId="77777777" w:rsidTr="00854ADA">
        <w:trPr>
          <w:trHeight w:val="983"/>
        </w:trPr>
        <w:tc>
          <w:tcPr>
            <w:tcW w:w="4645" w:type="dxa"/>
          </w:tcPr>
          <w:p w14:paraId="442FCE84" w14:textId="77777777" w:rsidR="00394B38" w:rsidRPr="00650400" w:rsidRDefault="00394B38" w:rsidP="00854ADA">
            <w:pPr>
              <w:pBdr>
                <w:top w:val="nil"/>
                <w:left w:val="nil"/>
                <w:bottom w:val="nil"/>
                <w:right w:val="nil"/>
                <w:between w:val="nil"/>
              </w:pBdr>
              <w:spacing w:line="256" w:lineRule="auto"/>
              <w:ind w:left="107" w:right="408"/>
              <w:rPr>
                <w:color w:val="000000" w:themeColor="text1"/>
              </w:rPr>
            </w:pPr>
            <w:r w:rsidRPr="00650400">
              <w:rPr>
                <w:color w:val="000000" w:themeColor="text1"/>
              </w:rPr>
              <w:t>If so, please describe the measures taken (</w:t>
            </w:r>
            <w:r w:rsidRPr="00650400">
              <w:rPr>
                <w:color w:val="000000" w:themeColor="text1"/>
                <w:sz w:val="21"/>
                <w:szCs w:val="21"/>
                <w:vertAlign w:val="superscript"/>
              </w:rPr>
              <w:t>23</w:t>
            </w:r>
            <w:r w:rsidRPr="00650400">
              <w:rPr>
                <w:color w:val="000000" w:themeColor="text1"/>
              </w:rPr>
              <w:t>):</w:t>
            </w:r>
          </w:p>
        </w:tc>
        <w:tc>
          <w:tcPr>
            <w:tcW w:w="4647" w:type="dxa"/>
          </w:tcPr>
          <w:p w14:paraId="79126D73" w14:textId="77777777" w:rsidR="00394B38" w:rsidRPr="00650400" w:rsidRDefault="00394B38" w:rsidP="00854ADA">
            <w:pPr>
              <w:pBdr>
                <w:top w:val="nil"/>
                <w:left w:val="nil"/>
                <w:bottom w:val="nil"/>
                <w:right w:val="nil"/>
                <w:between w:val="nil"/>
              </w:pBdr>
              <w:spacing w:line="265" w:lineRule="auto"/>
              <w:ind w:left="107"/>
              <w:rPr>
                <w:color w:val="000000" w:themeColor="text1"/>
              </w:rPr>
            </w:pPr>
            <w:r w:rsidRPr="00650400">
              <w:rPr>
                <w:color w:val="000000" w:themeColor="text1"/>
              </w:rPr>
              <w:t>[……]</w:t>
            </w:r>
          </w:p>
        </w:tc>
        <w:tc>
          <w:tcPr>
            <w:tcW w:w="4645" w:type="dxa"/>
            <w:vMerge/>
          </w:tcPr>
          <w:p w14:paraId="52FDCA44" w14:textId="77777777" w:rsidR="00394B38" w:rsidRPr="00650400" w:rsidRDefault="00394B38" w:rsidP="00854ADA">
            <w:pPr>
              <w:pBdr>
                <w:top w:val="nil"/>
                <w:left w:val="nil"/>
                <w:bottom w:val="nil"/>
                <w:right w:val="nil"/>
                <w:between w:val="nil"/>
              </w:pBdr>
              <w:spacing w:line="276" w:lineRule="auto"/>
              <w:rPr>
                <w:color w:val="000000" w:themeColor="text1"/>
              </w:rPr>
            </w:pPr>
          </w:p>
        </w:tc>
      </w:tr>
    </w:tbl>
    <w:p w14:paraId="1A4DEE96" w14:textId="77777777" w:rsidR="00394B38" w:rsidRPr="00650400" w:rsidRDefault="00394B38" w:rsidP="00394B38">
      <w:pPr>
        <w:pBdr>
          <w:top w:val="nil"/>
          <w:left w:val="nil"/>
          <w:bottom w:val="nil"/>
          <w:right w:val="nil"/>
          <w:between w:val="nil"/>
        </w:pBdr>
        <w:rPr>
          <w:color w:val="000000" w:themeColor="text1"/>
          <w:sz w:val="20"/>
          <w:szCs w:val="20"/>
        </w:rPr>
      </w:pPr>
    </w:p>
    <w:p w14:paraId="3AC6AFA8" w14:textId="77777777" w:rsidR="00394B38" w:rsidRPr="00650400" w:rsidRDefault="00394B38" w:rsidP="00394B38">
      <w:pPr>
        <w:pBdr>
          <w:top w:val="nil"/>
          <w:left w:val="nil"/>
          <w:bottom w:val="nil"/>
          <w:right w:val="nil"/>
          <w:between w:val="nil"/>
        </w:pBdr>
        <w:spacing w:before="8"/>
        <w:rPr>
          <w:color w:val="000000" w:themeColor="text1"/>
          <w:sz w:val="16"/>
          <w:szCs w:val="16"/>
        </w:rPr>
      </w:pPr>
      <w:r w:rsidRPr="00650400">
        <w:rPr>
          <w:noProof/>
          <w:color w:val="000000" w:themeColor="text1"/>
          <w:lang w:val="pl-PL" w:eastAsia="pl-PL" w:bidi="ar-SA"/>
        </w:rPr>
        <mc:AlternateContent>
          <mc:Choice Requires="wps">
            <w:drawing>
              <wp:anchor distT="0" distB="0" distL="0" distR="0" simplePos="0" relativeHeight="251678720" behindDoc="0" locked="0" layoutInCell="1" hidden="0" allowOverlap="1" wp14:anchorId="05D229AB" wp14:editId="6A952FE7">
                <wp:simplePos x="0" y="0"/>
                <wp:positionH relativeFrom="column">
                  <wp:posOffset>127000</wp:posOffset>
                </wp:positionH>
                <wp:positionV relativeFrom="paragraph">
                  <wp:posOffset>139700</wp:posOffset>
                </wp:positionV>
                <wp:extent cx="1828800" cy="12700"/>
                <wp:effectExtent l="0" t="0" r="0" b="0"/>
                <wp:wrapTopAndBottom distT="0" distB="0"/>
                <wp:docPr id="7" name="Prostokąt 7"/>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17D9FFC8"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05D229AB" id="Prostokąt 7" o:spid="_x0000_s1042" style="position:absolute;margin-left:10pt;margin-top:11pt;width:2in;height:1pt;z-index:25167872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" fillcolor="black" stroked="f">
                <v:textbox inset="2.53958mm,2.53958mm,2.53958mm,2.53958mm">
                  <w:txbxContent>
                    <w:p w14:paraId="17D9FFC8" w14:textId="77777777" w:rsidR="000C2254" w:rsidRDefault="000C2254" w:rsidP="00394B38">
                      <w:pPr>
                        <w:textDirection w:val="btLr"/>
                      </w:pPr>
                    </w:p>
                  </w:txbxContent>
                </v:textbox>
                <w10:wrap type="topAndBottom"/>
              </v:rect>
            </w:pict>
          </mc:Fallback>
        </mc:AlternateContent>
      </w:r>
    </w:p>
    <w:p w14:paraId="734D9E97" w14:textId="77777777" w:rsidR="00394B38" w:rsidRPr="00650400" w:rsidRDefault="00394B38" w:rsidP="00394B38">
      <w:pPr>
        <w:pBdr>
          <w:top w:val="nil"/>
          <w:left w:val="nil"/>
          <w:bottom w:val="nil"/>
          <w:right w:val="nil"/>
          <w:between w:val="nil"/>
        </w:pBdr>
        <w:tabs>
          <w:tab w:val="left" w:pos="926"/>
        </w:tabs>
        <w:spacing w:before="70" w:line="195" w:lineRule="auto"/>
        <w:ind w:left="218"/>
        <w:rPr>
          <w:color w:val="000000" w:themeColor="text1"/>
          <w:sz w:val="16"/>
          <w:szCs w:val="16"/>
        </w:rPr>
      </w:pPr>
      <w:r w:rsidRPr="00650400">
        <w:rPr>
          <w:color w:val="000000" w:themeColor="text1"/>
          <w:sz w:val="16"/>
          <w:szCs w:val="16"/>
          <w:vertAlign w:val="superscript"/>
        </w:rPr>
        <w:t>21</w:t>
      </w:r>
      <w:r w:rsidRPr="00650400">
        <w:rPr>
          <w:color w:val="000000" w:themeColor="text1"/>
          <w:sz w:val="16"/>
          <w:szCs w:val="16"/>
        </w:rPr>
        <w:tab/>
        <w:t>Please repeat as many times as necessary.</w:t>
      </w:r>
    </w:p>
    <w:p w14:paraId="03C9E98A" w14:textId="77777777" w:rsidR="00394B38" w:rsidRPr="00650400" w:rsidRDefault="00394B38" w:rsidP="00394B38">
      <w:pPr>
        <w:pBdr>
          <w:top w:val="nil"/>
          <w:left w:val="nil"/>
          <w:bottom w:val="nil"/>
          <w:right w:val="nil"/>
          <w:between w:val="nil"/>
        </w:pBdr>
        <w:tabs>
          <w:tab w:val="left" w:pos="926"/>
        </w:tabs>
        <w:spacing w:line="195" w:lineRule="auto"/>
        <w:ind w:left="218"/>
        <w:rPr>
          <w:color w:val="000000" w:themeColor="text1"/>
          <w:sz w:val="16"/>
          <w:szCs w:val="16"/>
        </w:rPr>
      </w:pPr>
      <w:r w:rsidRPr="00650400">
        <w:rPr>
          <w:color w:val="000000" w:themeColor="text1"/>
          <w:sz w:val="16"/>
          <w:szCs w:val="16"/>
          <w:vertAlign w:val="superscript"/>
        </w:rPr>
        <w:t>22</w:t>
      </w:r>
      <w:r w:rsidRPr="00650400">
        <w:rPr>
          <w:color w:val="000000" w:themeColor="text1"/>
          <w:sz w:val="16"/>
          <w:szCs w:val="16"/>
        </w:rPr>
        <w:tab/>
        <w:t>According to national legislation implementing Article 57 (6) of Directive 2014/24/EU.</w:t>
      </w:r>
    </w:p>
    <w:p w14:paraId="74110F26" w14:textId="77777777" w:rsidR="00394B38" w:rsidRPr="00650400" w:rsidRDefault="00394B38" w:rsidP="00394B38">
      <w:pPr>
        <w:pBdr>
          <w:top w:val="nil"/>
          <w:left w:val="nil"/>
          <w:bottom w:val="nil"/>
          <w:right w:val="nil"/>
          <w:between w:val="nil"/>
        </w:pBdr>
        <w:tabs>
          <w:tab w:val="left" w:pos="926"/>
        </w:tabs>
        <w:spacing w:before="2"/>
        <w:ind w:left="218"/>
        <w:rPr>
          <w:color w:val="000000" w:themeColor="text1"/>
          <w:sz w:val="16"/>
          <w:szCs w:val="16"/>
        </w:rPr>
        <w:sectPr w:rsidR="00394B38" w:rsidRPr="00650400" w:rsidSect="00552ED9">
          <w:pgSz w:w="16840" w:h="11910" w:orient="landscape"/>
          <w:pgMar w:top="1100" w:right="1200" w:bottom="1120" w:left="1200" w:header="0" w:footer="920" w:gutter="0"/>
          <w:cols w:space="708"/>
        </w:sectPr>
      </w:pPr>
      <w:r w:rsidRPr="00650400">
        <w:rPr>
          <w:color w:val="000000" w:themeColor="text1"/>
          <w:sz w:val="16"/>
          <w:szCs w:val="16"/>
          <w:vertAlign w:val="superscript"/>
        </w:rPr>
        <w:t>23</w:t>
      </w:r>
      <w:r w:rsidRPr="00650400">
        <w:rPr>
          <w:color w:val="000000" w:themeColor="text1"/>
          <w:sz w:val="16"/>
          <w:szCs w:val="16"/>
        </w:rPr>
        <w:tab/>
        <w:t>Taking into account the nature of the crimes committed (one-time, repeated, systematic, etc.), the explanation should demonstrate the appropriateness of the measures taken</w:t>
      </w:r>
    </w:p>
    <w:p w14:paraId="4D7F119A"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43842D78" w14:textId="77777777" w:rsidTr="004837C7">
        <w:trPr>
          <w:trHeight w:val="8065"/>
        </w:trPr>
        <w:tc>
          <w:tcPr>
            <w:tcW w:w="4645" w:type="dxa"/>
          </w:tcPr>
          <w:p w14:paraId="1ED310E5"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223BF3C4"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7103601F" w14:textId="77777777" w:rsidR="00394B38" w:rsidRPr="00650400" w:rsidRDefault="00394B38" w:rsidP="00854ADA">
            <w:pPr>
              <w:pBdr>
                <w:top w:val="nil"/>
                <w:left w:val="nil"/>
                <w:bottom w:val="nil"/>
                <w:right w:val="nil"/>
                <w:between w:val="nil"/>
              </w:pBdr>
              <w:spacing w:line="256" w:lineRule="auto"/>
              <w:ind w:right="683"/>
              <w:rPr>
                <w:color w:val="000000" w:themeColor="text1"/>
              </w:rPr>
            </w:pPr>
          </w:p>
          <w:p w14:paraId="298B6EC3" w14:textId="44D786EC" w:rsidR="00394B38" w:rsidRPr="00650400" w:rsidRDefault="00394B38" w:rsidP="00394B38">
            <w:pPr>
              <w:numPr>
                <w:ilvl w:val="0"/>
                <w:numId w:val="27"/>
              </w:numPr>
              <w:pBdr>
                <w:top w:val="nil"/>
                <w:left w:val="nil"/>
                <w:bottom w:val="nil"/>
                <w:right w:val="nil"/>
                <w:between w:val="nil"/>
              </w:pBdr>
              <w:tabs>
                <w:tab w:val="left" w:pos="242"/>
              </w:tabs>
              <w:autoSpaceDE/>
              <w:autoSpaceDN/>
              <w:spacing w:before="164"/>
              <w:ind w:right="322" w:firstLine="0"/>
              <w:rPr>
                <w:color w:val="000000" w:themeColor="text1"/>
              </w:rPr>
            </w:pPr>
            <w:r w:rsidRPr="00650400">
              <w:rPr>
                <w:color w:val="000000" w:themeColor="text1"/>
              </w:rPr>
              <w:t xml:space="preserve">has comprehensively explained the facts and circumstances related to the crime, </w:t>
            </w:r>
            <w:r w:rsidR="00802317" w:rsidRPr="00650400">
              <w:rPr>
                <w:color w:val="000000" w:themeColor="text1"/>
              </w:rPr>
              <w:t>misdemeanour</w:t>
            </w:r>
            <w:r w:rsidRPr="00650400">
              <w:rPr>
                <w:color w:val="000000" w:themeColor="text1"/>
              </w:rPr>
              <w:t xml:space="preserve"> or misconduct and the damage caused by them, actively cooperating with the authorities, including law enforcement authorities or the contracting authority;</w:t>
            </w:r>
          </w:p>
          <w:p w14:paraId="6524FF16" w14:textId="77777777" w:rsidR="00394B38" w:rsidRPr="00650400" w:rsidRDefault="00394B38" w:rsidP="00394B38">
            <w:pPr>
              <w:numPr>
                <w:ilvl w:val="0"/>
                <w:numId w:val="27"/>
              </w:numPr>
              <w:pBdr>
                <w:top w:val="nil"/>
                <w:left w:val="nil"/>
                <w:bottom w:val="nil"/>
                <w:right w:val="nil"/>
                <w:between w:val="nil"/>
              </w:pBdr>
              <w:tabs>
                <w:tab w:val="left" w:pos="242"/>
              </w:tabs>
              <w:autoSpaceDE/>
              <w:autoSpaceDN/>
              <w:spacing w:before="159"/>
              <w:ind w:right="458" w:firstLine="0"/>
              <w:rPr>
                <w:color w:val="000000" w:themeColor="text1"/>
              </w:rPr>
            </w:pPr>
            <w:r w:rsidRPr="00650400">
              <w:rPr>
                <w:color w:val="000000" w:themeColor="text1"/>
              </w:rPr>
              <w:t>has taken specific technical, organizational, and personnel measures appropriate for preventing further crimes, misdemeanour or misconduct, in particular:</w:t>
            </w:r>
          </w:p>
          <w:p w14:paraId="575ADD6F" w14:textId="77777777" w:rsidR="00394B38" w:rsidRPr="00650400" w:rsidRDefault="00394B38" w:rsidP="00394B38">
            <w:pPr>
              <w:numPr>
                <w:ilvl w:val="0"/>
                <w:numId w:val="26"/>
              </w:numPr>
              <w:pBdr>
                <w:top w:val="nil"/>
                <w:left w:val="nil"/>
                <w:bottom w:val="nil"/>
                <w:right w:val="nil"/>
                <w:between w:val="nil"/>
              </w:pBdr>
              <w:tabs>
                <w:tab w:val="left" w:pos="365"/>
              </w:tabs>
              <w:autoSpaceDE/>
              <w:autoSpaceDN/>
              <w:spacing w:before="161"/>
              <w:ind w:right="163" w:firstLine="0"/>
              <w:rPr>
                <w:color w:val="000000" w:themeColor="text1"/>
              </w:rPr>
            </w:pPr>
            <w:r w:rsidRPr="00650400">
              <w:rPr>
                <w:color w:val="000000" w:themeColor="text1"/>
              </w:rPr>
              <w:t xml:space="preserve">has severed all ties with individuals or entities responsible for the contractor's misconduct, </w:t>
            </w:r>
          </w:p>
          <w:p w14:paraId="53EDE17C" w14:textId="77777777" w:rsidR="00394B38" w:rsidRPr="00650400" w:rsidRDefault="00394B38" w:rsidP="00394B38">
            <w:pPr>
              <w:numPr>
                <w:ilvl w:val="0"/>
                <w:numId w:val="26"/>
              </w:numPr>
              <w:pBdr>
                <w:top w:val="nil"/>
                <w:left w:val="nil"/>
                <w:bottom w:val="nil"/>
                <w:right w:val="nil"/>
                <w:between w:val="nil"/>
              </w:pBdr>
              <w:tabs>
                <w:tab w:val="left" w:pos="365"/>
              </w:tabs>
              <w:autoSpaceDE/>
              <w:autoSpaceDN/>
              <w:spacing w:before="162"/>
              <w:ind w:left="364" w:hanging="260"/>
              <w:rPr>
                <w:color w:val="000000" w:themeColor="text1"/>
              </w:rPr>
            </w:pPr>
            <w:r w:rsidRPr="00650400">
              <w:rPr>
                <w:color w:val="000000" w:themeColor="text1"/>
              </w:rPr>
              <w:t>has reorganized the personnel,</w:t>
            </w:r>
          </w:p>
          <w:p w14:paraId="67F03D0B" w14:textId="77777777" w:rsidR="00394B38" w:rsidRPr="00650400" w:rsidRDefault="00394B38" w:rsidP="00394B38">
            <w:pPr>
              <w:numPr>
                <w:ilvl w:val="0"/>
                <w:numId w:val="26"/>
              </w:numPr>
              <w:pBdr>
                <w:top w:val="nil"/>
                <w:left w:val="nil"/>
                <w:bottom w:val="nil"/>
                <w:right w:val="nil"/>
                <w:between w:val="nil"/>
              </w:pBdr>
              <w:tabs>
                <w:tab w:val="left" w:pos="353"/>
              </w:tabs>
              <w:autoSpaceDE/>
              <w:autoSpaceDN/>
              <w:spacing w:before="184"/>
              <w:ind w:right="777" w:firstLine="0"/>
              <w:rPr>
                <w:color w:val="000000" w:themeColor="text1"/>
              </w:rPr>
            </w:pPr>
            <w:r w:rsidRPr="00650400">
              <w:rPr>
                <w:color w:val="000000" w:themeColor="text1"/>
              </w:rPr>
              <w:t>has implemented a reporting and control system,</w:t>
            </w:r>
          </w:p>
          <w:p w14:paraId="0662B786" w14:textId="77777777" w:rsidR="00394B38" w:rsidRPr="00650400" w:rsidRDefault="00394B38" w:rsidP="00394B38">
            <w:pPr>
              <w:numPr>
                <w:ilvl w:val="0"/>
                <w:numId w:val="26"/>
              </w:numPr>
              <w:pBdr>
                <w:top w:val="nil"/>
                <w:left w:val="nil"/>
                <w:bottom w:val="nil"/>
                <w:right w:val="nil"/>
                <w:between w:val="nil"/>
              </w:pBdr>
              <w:tabs>
                <w:tab w:val="left" w:pos="365"/>
              </w:tabs>
              <w:autoSpaceDE/>
              <w:autoSpaceDN/>
              <w:spacing w:before="165"/>
              <w:ind w:right="177" w:firstLine="0"/>
              <w:rPr>
                <w:color w:val="000000" w:themeColor="text1"/>
              </w:rPr>
            </w:pPr>
            <w:r w:rsidRPr="00650400">
              <w:rPr>
                <w:color w:val="000000" w:themeColor="text1"/>
              </w:rPr>
              <w:t>has established internal audit structures in order to monitor compliance with rules, internal regulations or standards,</w:t>
            </w:r>
          </w:p>
          <w:p w14:paraId="14275212" w14:textId="77777777" w:rsidR="00394B38" w:rsidRPr="00650400" w:rsidRDefault="00394B38" w:rsidP="00394B38">
            <w:pPr>
              <w:numPr>
                <w:ilvl w:val="0"/>
                <w:numId w:val="26"/>
              </w:numPr>
              <w:pBdr>
                <w:top w:val="nil"/>
                <w:left w:val="nil"/>
                <w:bottom w:val="nil"/>
                <w:right w:val="nil"/>
                <w:between w:val="nil"/>
              </w:pBdr>
              <w:tabs>
                <w:tab w:val="left" w:pos="365"/>
              </w:tabs>
              <w:autoSpaceDE/>
              <w:autoSpaceDN/>
              <w:spacing w:before="159"/>
              <w:ind w:right="174" w:firstLine="0"/>
              <w:rPr>
                <w:color w:val="000000" w:themeColor="text1"/>
              </w:rPr>
            </w:pPr>
            <w:r w:rsidRPr="00650400">
              <w:rPr>
                <w:color w:val="000000" w:themeColor="text1"/>
              </w:rPr>
              <w:t>has introduced internal regulations on liability and compensation for non-compliance with rules, internal regulations or standards.</w:t>
            </w:r>
          </w:p>
        </w:tc>
      </w:tr>
    </w:tbl>
    <w:p w14:paraId="40D11F86"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31B323BC"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74117362" w14:textId="77777777" w:rsidTr="00854ADA">
        <w:trPr>
          <w:trHeight w:val="2071"/>
        </w:trPr>
        <w:tc>
          <w:tcPr>
            <w:tcW w:w="4645" w:type="dxa"/>
          </w:tcPr>
          <w:p w14:paraId="406EA4C9"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7" w:type="dxa"/>
          </w:tcPr>
          <w:p w14:paraId="6FB4836A"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5" w:type="dxa"/>
          </w:tcPr>
          <w:p w14:paraId="7B2275E3" w14:textId="77777777" w:rsidR="00394B38" w:rsidRPr="00650400" w:rsidRDefault="00394B38" w:rsidP="00854ADA">
            <w:pPr>
              <w:pBdr>
                <w:top w:val="nil"/>
                <w:left w:val="nil"/>
                <w:bottom w:val="nil"/>
                <w:right w:val="nil"/>
                <w:between w:val="nil"/>
              </w:pBdr>
              <w:spacing w:line="259" w:lineRule="auto"/>
              <w:ind w:left="105" w:right="279"/>
              <w:rPr>
                <w:color w:val="000000" w:themeColor="text1"/>
              </w:rPr>
            </w:pPr>
            <w:r w:rsidRPr="00650400">
              <w:rPr>
                <w:color w:val="000000" w:themeColor="text1"/>
              </w:rPr>
              <w:t>The contracting authority, pursuant to Article 110 (3) of the PPL Act, taking into account the importance and specific circumstances of the contractor's act, will evaluate the evidence provided by the contractor in the form above. If he finds them sufficient, the contractor will not be subject to exclusion.</w:t>
            </w:r>
          </w:p>
        </w:tc>
      </w:tr>
    </w:tbl>
    <w:p w14:paraId="5C84626C" w14:textId="77777777" w:rsidR="00394B38" w:rsidRPr="00650400" w:rsidRDefault="00394B38" w:rsidP="00394B38">
      <w:pPr>
        <w:pStyle w:val="Nagwek3"/>
        <w:spacing w:before="118"/>
        <w:ind w:firstLine="1756"/>
        <w:rPr>
          <w:rFonts w:ascii="Georgia" w:eastAsia="Georgia" w:hAnsi="Georgia" w:cs="Georgia"/>
          <w:color w:val="000000" w:themeColor="text1"/>
        </w:rPr>
      </w:pPr>
      <w:r w:rsidRPr="00650400">
        <w:rPr>
          <w:rFonts w:ascii="Georgia" w:eastAsia="Georgia" w:hAnsi="Georgia" w:cs="Georgia"/>
          <w:color w:val="000000" w:themeColor="text1"/>
          <w:sz w:val="22"/>
          <w:szCs w:val="22"/>
        </w:rPr>
        <w:t xml:space="preserve">B: </w:t>
      </w:r>
      <w:r w:rsidRPr="00650400">
        <w:rPr>
          <w:rFonts w:ascii="Georgia" w:eastAsia="Georgia" w:hAnsi="Georgia" w:cs="Georgia"/>
          <w:color w:val="000000" w:themeColor="text1"/>
        </w:rPr>
        <w:t>GROUNDS RELATED TO THE PAYMENT OF TAXES OR SOCIAL SECURITY CONTRIBUTIONS</w:t>
      </w:r>
    </w:p>
    <w:p w14:paraId="5DC0B1C2" w14:textId="77777777" w:rsidR="00394B38" w:rsidRPr="00650400" w:rsidRDefault="00394B38" w:rsidP="00394B38">
      <w:pPr>
        <w:pBdr>
          <w:top w:val="nil"/>
          <w:left w:val="nil"/>
          <w:bottom w:val="nil"/>
          <w:right w:val="nil"/>
          <w:between w:val="nil"/>
        </w:pBdr>
        <w:rPr>
          <w:b/>
          <w:color w:val="000000" w:themeColor="text1"/>
          <w:sz w:val="20"/>
          <w:szCs w:val="20"/>
        </w:rPr>
      </w:pPr>
    </w:p>
    <w:p w14:paraId="4470483A" w14:textId="77777777" w:rsidR="00394B38" w:rsidRPr="00650400" w:rsidRDefault="00394B38" w:rsidP="00394B38">
      <w:pPr>
        <w:pBdr>
          <w:top w:val="nil"/>
          <w:left w:val="nil"/>
          <w:bottom w:val="nil"/>
          <w:right w:val="nil"/>
          <w:between w:val="nil"/>
        </w:pBdr>
        <w:spacing w:before="6" w:after="1"/>
        <w:rPr>
          <w:b/>
          <w:color w:val="000000" w:themeColor="text1"/>
          <w:sz w:val="11"/>
          <w:szCs w:val="11"/>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38AA1B55" w14:textId="77777777" w:rsidTr="00854ADA">
        <w:trPr>
          <w:trHeight w:val="849"/>
        </w:trPr>
        <w:tc>
          <w:tcPr>
            <w:tcW w:w="4645" w:type="dxa"/>
          </w:tcPr>
          <w:p w14:paraId="228FB05D" w14:textId="77777777" w:rsidR="00394B38" w:rsidRPr="00650400" w:rsidRDefault="00394B38" w:rsidP="00854ADA">
            <w:pPr>
              <w:pBdr>
                <w:top w:val="nil"/>
                <w:left w:val="nil"/>
                <w:bottom w:val="nil"/>
                <w:right w:val="nil"/>
                <w:between w:val="nil"/>
              </w:pBdr>
              <w:spacing w:line="254" w:lineRule="auto"/>
              <w:ind w:left="107" w:right="1394"/>
              <w:rPr>
                <w:rFonts w:ascii="Calibri" w:eastAsia="Calibri" w:hAnsi="Calibri" w:cs="Calibri"/>
                <w:b/>
                <w:color w:val="000000" w:themeColor="text1"/>
              </w:rPr>
            </w:pPr>
            <w:r w:rsidRPr="00650400">
              <w:rPr>
                <w:rFonts w:ascii="Calibri" w:eastAsia="Calibri" w:hAnsi="Calibri" w:cs="Calibri"/>
                <w:b/>
                <w:color w:val="000000" w:themeColor="text1"/>
              </w:rPr>
              <w:t>Payment of taxes or social security contributions:</w:t>
            </w:r>
          </w:p>
        </w:tc>
        <w:tc>
          <w:tcPr>
            <w:tcW w:w="4647" w:type="dxa"/>
          </w:tcPr>
          <w:p w14:paraId="7D6DAAB6"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Answer:</w:t>
            </w:r>
          </w:p>
        </w:tc>
        <w:tc>
          <w:tcPr>
            <w:tcW w:w="4645" w:type="dxa"/>
          </w:tcPr>
          <w:p w14:paraId="733AFA88" w14:textId="77777777" w:rsidR="00394B38" w:rsidRPr="00650400" w:rsidRDefault="00394B38" w:rsidP="00854ADA">
            <w:pPr>
              <w:pBdr>
                <w:top w:val="nil"/>
                <w:left w:val="nil"/>
                <w:bottom w:val="nil"/>
                <w:right w:val="nil"/>
                <w:between w:val="nil"/>
              </w:pBdr>
              <w:rPr>
                <w:color w:val="000000" w:themeColor="text1"/>
                <w:sz w:val="20"/>
                <w:szCs w:val="20"/>
              </w:rPr>
            </w:pPr>
          </w:p>
        </w:tc>
      </w:tr>
      <w:tr w:rsidR="00394B38" w:rsidRPr="00650400" w14:paraId="5B9F7136" w14:textId="77777777" w:rsidTr="00854ADA">
        <w:trPr>
          <w:trHeight w:val="4529"/>
        </w:trPr>
        <w:tc>
          <w:tcPr>
            <w:tcW w:w="4645" w:type="dxa"/>
          </w:tcPr>
          <w:p w14:paraId="70E76351" w14:textId="77777777" w:rsidR="00394B38" w:rsidRPr="00650400" w:rsidRDefault="00394B38" w:rsidP="00854ADA">
            <w:pPr>
              <w:pBdr>
                <w:top w:val="nil"/>
                <w:left w:val="nil"/>
                <w:bottom w:val="nil"/>
                <w:right w:val="nil"/>
                <w:between w:val="nil"/>
              </w:pBdr>
              <w:spacing w:line="256" w:lineRule="auto"/>
              <w:ind w:left="107" w:right="577"/>
              <w:rPr>
                <w:rFonts w:ascii="Calibri" w:eastAsia="Calibri" w:hAnsi="Calibri" w:cs="Calibri"/>
                <w:color w:val="000000" w:themeColor="text1"/>
              </w:rPr>
            </w:pPr>
            <w:r w:rsidRPr="00650400">
              <w:rPr>
                <w:rFonts w:ascii="Calibri" w:eastAsia="Calibri" w:hAnsi="Calibri" w:cs="Calibri"/>
                <w:color w:val="000000" w:themeColor="text1"/>
              </w:rPr>
              <w:t xml:space="preserve">Has the contractor complied with all </w:t>
            </w:r>
            <w:r w:rsidRPr="00650400">
              <w:rPr>
                <w:rFonts w:ascii="Calibri" w:eastAsia="Calibri" w:hAnsi="Calibri" w:cs="Calibri"/>
                <w:b/>
                <w:color w:val="000000" w:themeColor="text1"/>
              </w:rPr>
              <w:t>obligations regarding the payment of taxes or social security contributions</w:t>
            </w:r>
            <w:r w:rsidRPr="00650400">
              <w:rPr>
                <w:rFonts w:ascii="Calibri" w:eastAsia="Calibri" w:hAnsi="Calibri" w:cs="Calibri"/>
                <w:color w:val="000000" w:themeColor="text1"/>
              </w:rPr>
              <w:t>,</w:t>
            </w:r>
          </w:p>
          <w:p w14:paraId="77DA19A7" w14:textId="77777777" w:rsidR="00394B38" w:rsidRPr="00650400" w:rsidRDefault="00394B38" w:rsidP="00854ADA">
            <w:pPr>
              <w:spacing w:line="256" w:lineRule="auto"/>
              <w:ind w:left="107" w:right="577"/>
              <w:rPr>
                <w:rFonts w:ascii="Calibri" w:eastAsia="Calibri" w:hAnsi="Calibri" w:cs="Calibri"/>
                <w:color w:val="000000" w:themeColor="text1"/>
              </w:rPr>
            </w:pPr>
            <w:r w:rsidRPr="00650400">
              <w:rPr>
                <w:rFonts w:ascii="Calibri" w:eastAsia="Calibri" w:hAnsi="Calibri" w:cs="Calibri"/>
                <w:color w:val="000000" w:themeColor="text1"/>
              </w:rPr>
              <w:t>both in the country where it is established and in the Member State of the contracting authority or contracting entity, if different from the country of establishment?</w:t>
            </w:r>
          </w:p>
          <w:p w14:paraId="051705FF" w14:textId="77777777" w:rsidR="00394B38" w:rsidRPr="00650400" w:rsidRDefault="00394B38" w:rsidP="00854ADA">
            <w:pPr>
              <w:pBdr>
                <w:top w:val="nil"/>
                <w:left w:val="nil"/>
                <w:bottom w:val="nil"/>
                <w:right w:val="nil"/>
                <w:between w:val="nil"/>
              </w:pBdr>
              <w:spacing w:line="256" w:lineRule="auto"/>
              <w:ind w:left="107" w:right="577"/>
              <w:rPr>
                <w:rFonts w:ascii="Calibri" w:eastAsia="Calibri" w:hAnsi="Calibri" w:cs="Calibri"/>
                <w:color w:val="000000" w:themeColor="text1"/>
              </w:rPr>
            </w:pPr>
          </w:p>
        </w:tc>
        <w:tc>
          <w:tcPr>
            <w:tcW w:w="4647" w:type="dxa"/>
          </w:tcPr>
          <w:p w14:paraId="5F4DB185"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tc>
        <w:tc>
          <w:tcPr>
            <w:tcW w:w="4645" w:type="dxa"/>
          </w:tcPr>
          <w:p w14:paraId="42A029C3" w14:textId="77777777" w:rsidR="00394B38" w:rsidRPr="00650400" w:rsidRDefault="00394B38" w:rsidP="00854ADA">
            <w:pPr>
              <w:pBdr>
                <w:top w:val="nil"/>
                <w:left w:val="nil"/>
                <w:bottom w:val="nil"/>
                <w:right w:val="nil"/>
                <w:between w:val="nil"/>
              </w:pBdr>
              <w:spacing w:line="259" w:lineRule="auto"/>
              <w:ind w:left="105" w:right="144"/>
              <w:rPr>
                <w:color w:val="000000" w:themeColor="text1"/>
              </w:rPr>
            </w:pPr>
            <w:r w:rsidRPr="00650400">
              <w:rPr>
                <w:color w:val="000000" w:themeColor="text1"/>
              </w:rPr>
              <w:t>In this section of the form, the contractor submits a declaration of compliance with public law obligations regarding the payment of taxes and insurance contributions, regardless of whether it concerns the obligatory premise of the contractor's exclusion (Art. 108(1)(3) of the PPL Act) or an optional premise (Article 109(1)(1) of the PPL Act). Naturally, in a situation where the contracting authority has not allowed an optional premise in the proceeding, the contractor's statement applies only to the obligatory premise.</w:t>
            </w:r>
          </w:p>
          <w:p w14:paraId="156EEDA4" w14:textId="46874623" w:rsidR="00394B38" w:rsidRPr="00650400" w:rsidRDefault="00394B38" w:rsidP="00854ADA">
            <w:pPr>
              <w:pBdr>
                <w:top w:val="nil"/>
                <w:left w:val="nil"/>
                <w:bottom w:val="nil"/>
                <w:right w:val="nil"/>
                <w:between w:val="nil"/>
              </w:pBdr>
              <w:spacing w:before="140"/>
              <w:ind w:left="105" w:right="132"/>
              <w:rPr>
                <w:color w:val="000000" w:themeColor="text1"/>
              </w:rPr>
            </w:pPr>
            <w:r w:rsidRPr="00650400">
              <w:rPr>
                <w:color w:val="000000" w:themeColor="text1"/>
              </w:rPr>
              <w:t xml:space="preserve">The further part of the form concerning the payment of taxes and insurance contributions shall be completed by the contractor only if he has circled the answer "No" in this </w:t>
            </w:r>
            <w:r w:rsidR="00802317" w:rsidRPr="00650400">
              <w:rPr>
                <w:color w:val="000000" w:themeColor="text1"/>
              </w:rPr>
              <w:t>space</w:t>
            </w:r>
            <w:r w:rsidRPr="00650400">
              <w:rPr>
                <w:color w:val="000000" w:themeColor="text1"/>
              </w:rPr>
              <w:t>.</w:t>
            </w:r>
          </w:p>
        </w:tc>
      </w:tr>
    </w:tbl>
    <w:p w14:paraId="0EC70D25"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055006D5" w14:textId="77777777" w:rsidR="00394B38" w:rsidRPr="00650400" w:rsidRDefault="00394B38" w:rsidP="00394B38">
      <w:pPr>
        <w:pBdr>
          <w:top w:val="nil"/>
          <w:left w:val="nil"/>
          <w:bottom w:val="nil"/>
          <w:right w:val="nil"/>
          <w:between w:val="nil"/>
        </w:pBdr>
        <w:spacing w:before="1" w:after="1"/>
        <w:rPr>
          <w:b/>
          <w:color w:val="000000" w:themeColor="text1"/>
          <w:sz w:val="27"/>
          <w:szCs w:val="27"/>
        </w:rPr>
      </w:pPr>
    </w:p>
    <w:tbl>
      <w:tblPr>
        <w:tblW w:w="1393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2323"/>
        <w:gridCol w:w="2323"/>
        <w:gridCol w:w="4644"/>
      </w:tblGrid>
      <w:tr w:rsidR="00802317" w:rsidRPr="00650400" w14:paraId="4544ACFC" w14:textId="77777777" w:rsidTr="004837C7">
        <w:trPr>
          <w:trHeight w:val="70"/>
        </w:trPr>
        <w:tc>
          <w:tcPr>
            <w:tcW w:w="4645" w:type="dxa"/>
          </w:tcPr>
          <w:p w14:paraId="6A22CA4E" w14:textId="77777777" w:rsidR="00394B38" w:rsidRPr="00650400" w:rsidRDefault="00394B38" w:rsidP="00854ADA">
            <w:pPr>
              <w:pBdr>
                <w:top w:val="nil"/>
                <w:left w:val="nil"/>
                <w:bottom w:val="nil"/>
                <w:right w:val="nil"/>
                <w:between w:val="nil"/>
              </w:pBdr>
              <w:rPr>
                <w:color w:val="000000" w:themeColor="text1"/>
                <w:sz w:val="18"/>
                <w:szCs w:val="18"/>
              </w:rPr>
            </w:pPr>
          </w:p>
        </w:tc>
        <w:tc>
          <w:tcPr>
            <w:tcW w:w="4646" w:type="dxa"/>
            <w:gridSpan w:val="2"/>
          </w:tcPr>
          <w:p w14:paraId="53B803A0" w14:textId="77777777" w:rsidR="00394B38" w:rsidRPr="00650400" w:rsidRDefault="00394B38" w:rsidP="00854ADA">
            <w:pPr>
              <w:pBdr>
                <w:top w:val="nil"/>
                <w:left w:val="nil"/>
                <w:bottom w:val="nil"/>
                <w:right w:val="nil"/>
                <w:between w:val="nil"/>
              </w:pBdr>
              <w:rPr>
                <w:color w:val="000000" w:themeColor="text1"/>
                <w:sz w:val="18"/>
                <w:szCs w:val="18"/>
              </w:rPr>
            </w:pPr>
          </w:p>
        </w:tc>
        <w:tc>
          <w:tcPr>
            <w:tcW w:w="4644" w:type="dxa"/>
          </w:tcPr>
          <w:p w14:paraId="5570038A" w14:textId="77777777" w:rsidR="00394B38" w:rsidRPr="00650400" w:rsidRDefault="00394B38" w:rsidP="00854ADA">
            <w:pPr>
              <w:pBdr>
                <w:top w:val="nil"/>
                <w:left w:val="nil"/>
                <w:bottom w:val="nil"/>
                <w:right w:val="nil"/>
                <w:between w:val="nil"/>
              </w:pBdr>
              <w:spacing w:line="259" w:lineRule="auto"/>
              <w:ind w:right="203"/>
              <w:rPr>
                <w:color w:val="000000" w:themeColor="text1"/>
              </w:rPr>
            </w:pPr>
          </w:p>
        </w:tc>
      </w:tr>
      <w:tr w:rsidR="00802317" w:rsidRPr="00650400" w14:paraId="7559144F" w14:textId="77777777" w:rsidTr="00854ADA">
        <w:trPr>
          <w:trHeight w:val="1432"/>
        </w:trPr>
        <w:tc>
          <w:tcPr>
            <w:tcW w:w="4645" w:type="dxa"/>
            <w:vMerge w:val="restart"/>
          </w:tcPr>
          <w:p w14:paraId="76AD0FF1" w14:textId="77777777" w:rsidR="00394B38" w:rsidRPr="00650400" w:rsidRDefault="00394B38" w:rsidP="00854ADA">
            <w:pPr>
              <w:pBdr>
                <w:top w:val="nil"/>
                <w:left w:val="nil"/>
                <w:bottom w:val="nil"/>
                <w:right w:val="nil"/>
                <w:between w:val="nil"/>
              </w:pBdr>
              <w:rPr>
                <w:b/>
                <w:color w:val="000000" w:themeColor="text1"/>
              </w:rPr>
            </w:pPr>
          </w:p>
          <w:p w14:paraId="68498CEE" w14:textId="77777777" w:rsidR="00394B38" w:rsidRPr="00650400" w:rsidRDefault="00394B38" w:rsidP="00854ADA">
            <w:pPr>
              <w:pBdr>
                <w:top w:val="nil"/>
                <w:left w:val="nil"/>
                <w:bottom w:val="nil"/>
                <w:right w:val="nil"/>
                <w:between w:val="nil"/>
              </w:pBdr>
              <w:rPr>
                <w:b/>
                <w:color w:val="000000" w:themeColor="text1"/>
              </w:rPr>
            </w:pPr>
          </w:p>
          <w:p w14:paraId="68B07461" w14:textId="77777777" w:rsidR="00394B38" w:rsidRPr="00650400" w:rsidRDefault="00394B38" w:rsidP="00854ADA">
            <w:pPr>
              <w:pBdr>
                <w:top w:val="nil"/>
                <w:left w:val="nil"/>
                <w:bottom w:val="nil"/>
                <w:right w:val="nil"/>
                <w:between w:val="nil"/>
              </w:pBdr>
              <w:rPr>
                <w:b/>
                <w:color w:val="000000" w:themeColor="text1"/>
              </w:rPr>
            </w:pPr>
          </w:p>
          <w:p w14:paraId="546D98FC" w14:textId="77777777" w:rsidR="00394B38" w:rsidRPr="00650400" w:rsidRDefault="00394B38" w:rsidP="00854ADA">
            <w:pPr>
              <w:pBdr>
                <w:top w:val="nil"/>
                <w:left w:val="nil"/>
                <w:bottom w:val="nil"/>
                <w:right w:val="nil"/>
                <w:between w:val="nil"/>
              </w:pBdr>
              <w:rPr>
                <w:b/>
                <w:color w:val="000000" w:themeColor="text1"/>
              </w:rPr>
            </w:pPr>
          </w:p>
          <w:p w14:paraId="0B92DD08" w14:textId="77777777" w:rsidR="00394B38" w:rsidRPr="00650400" w:rsidRDefault="00394B38" w:rsidP="00854ADA">
            <w:pPr>
              <w:pBdr>
                <w:top w:val="nil"/>
                <w:left w:val="nil"/>
                <w:bottom w:val="nil"/>
                <w:right w:val="nil"/>
                <w:between w:val="nil"/>
              </w:pBdr>
              <w:spacing w:before="3"/>
              <w:rPr>
                <w:b/>
                <w:color w:val="000000" w:themeColor="text1"/>
                <w:sz w:val="29"/>
                <w:szCs w:val="29"/>
              </w:rPr>
            </w:pPr>
          </w:p>
          <w:p w14:paraId="1C363B73"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b/>
                <w:color w:val="000000" w:themeColor="text1"/>
              </w:rPr>
              <w:t>If not</w:t>
            </w:r>
            <w:r w:rsidRPr="00650400">
              <w:rPr>
                <w:rFonts w:ascii="Calibri" w:eastAsia="Calibri" w:hAnsi="Calibri" w:cs="Calibri"/>
                <w:color w:val="000000" w:themeColor="text1"/>
              </w:rPr>
              <w:t>, please indicate:</w:t>
            </w:r>
          </w:p>
          <w:p w14:paraId="67935F73" w14:textId="77777777" w:rsidR="00394B38" w:rsidRPr="00650400" w:rsidRDefault="00394B38" w:rsidP="00394B38">
            <w:pPr>
              <w:numPr>
                <w:ilvl w:val="0"/>
                <w:numId w:val="25"/>
              </w:numPr>
              <w:pBdr>
                <w:top w:val="nil"/>
                <w:left w:val="nil"/>
                <w:bottom w:val="nil"/>
                <w:right w:val="nil"/>
                <w:between w:val="nil"/>
              </w:pBdr>
              <w:tabs>
                <w:tab w:val="left" w:pos="331"/>
              </w:tabs>
              <w:autoSpaceDE/>
              <w:autoSpaceDN/>
              <w:spacing w:before="22" w:line="259" w:lineRule="auto"/>
              <w:ind w:right="107" w:firstLine="0"/>
              <w:rPr>
                <w:color w:val="000000" w:themeColor="text1"/>
              </w:rPr>
            </w:pPr>
            <w:r w:rsidRPr="00650400">
              <w:rPr>
                <w:rFonts w:ascii="Calibri" w:eastAsia="Calibri" w:hAnsi="Calibri" w:cs="Calibri"/>
                <w:color w:val="000000" w:themeColor="text1"/>
              </w:rPr>
              <w:t>the country or Member State concerned;</w:t>
            </w:r>
          </w:p>
          <w:p w14:paraId="1BC1B338" w14:textId="77777777" w:rsidR="00394B38" w:rsidRPr="00650400" w:rsidRDefault="00394B38" w:rsidP="00394B38">
            <w:pPr>
              <w:numPr>
                <w:ilvl w:val="0"/>
                <w:numId w:val="25"/>
              </w:numPr>
              <w:pBdr>
                <w:top w:val="nil"/>
                <w:left w:val="nil"/>
                <w:bottom w:val="nil"/>
                <w:right w:val="nil"/>
                <w:between w:val="nil"/>
              </w:pBdr>
              <w:tabs>
                <w:tab w:val="left" w:pos="341"/>
              </w:tabs>
              <w:autoSpaceDE/>
              <w:autoSpaceDN/>
              <w:spacing w:line="267" w:lineRule="auto"/>
              <w:ind w:left="340" w:hanging="234"/>
              <w:rPr>
                <w:color w:val="000000" w:themeColor="text1"/>
              </w:rPr>
            </w:pPr>
            <w:r w:rsidRPr="00650400">
              <w:rPr>
                <w:rFonts w:ascii="Calibri" w:eastAsia="Calibri" w:hAnsi="Calibri" w:cs="Calibri"/>
                <w:color w:val="000000" w:themeColor="text1"/>
              </w:rPr>
              <w:t>what amount is concerned?</w:t>
            </w:r>
          </w:p>
          <w:p w14:paraId="71052928" w14:textId="77777777" w:rsidR="00394B38" w:rsidRPr="00650400" w:rsidRDefault="00394B38" w:rsidP="00394B38">
            <w:pPr>
              <w:numPr>
                <w:ilvl w:val="0"/>
                <w:numId w:val="25"/>
              </w:numPr>
              <w:pBdr>
                <w:top w:val="nil"/>
                <w:left w:val="nil"/>
                <w:bottom w:val="nil"/>
                <w:right w:val="nil"/>
                <w:between w:val="nil"/>
              </w:pBdr>
              <w:tabs>
                <w:tab w:val="left" w:pos="320"/>
              </w:tabs>
              <w:autoSpaceDE/>
              <w:autoSpaceDN/>
              <w:spacing w:before="22" w:line="259" w:lineRule="auto"/>
              <w:ind w:right="344" w:firstLine="0"/>
              <w:rPr>
                <w:color w:val="000000" w:themeColor="text1"/>
              </w:rPr>
            </w:pPr>
            <w:r w:rsidRPr="00650400">
              <w:rPr>
                <w:rFonts w:ascii="Calibri" w:eastAsia="Calibri" w:hAnsi="Calibri" w:cs="Calibri"/>
                <w:color w:val="000000" w:themeColor="text1"/>
              </w:rPr>
              <w:t>how this violation of obligations was determined:</w:t>
            </w:r>
          </w:p>
          <w:p w14:paraId="6E08DE1D" w14:textId="77777777" w:rsidR="00394B38" w:rsidRPr="00650400" w:rsidRDefault="00394B38" w:rsidP="00394B38">
            <w:pPr>
              <w:numPr>
                <w:ilvl w:val="0"/>
                <w:numId w:val="24"/>
              </w:numPr>
              <w:pBdr>
                <w:top w:val="nil"/>
                <w:left w:val="nil"/>
                <w:bottom w:val="nil"/>
                <w:right w:val="nil"/>
                <w:between w:val="nil"/>
              </w:pBdr>
              <w:tabs>
                <w:tab w:val="left" w:pos="338"/>
              </w:tabs>
              <w:autoSpaceDE/>
              <w:autoSpaceDN/>
              <w:spacing w:line="267" w:lineRule="auto"/>
              <w:rPr>
                <w:rFonts w:ascii="Calibri" w:eastAsia="Calibri" w:hAnsi="Calibri" w:cs="Calibri"/>
                <w:color w:val="000000" w:themeColor="text1"/>
              </w:rPr>
            </w:pPr>
            <w:r w:rsidRPr="00650400">
              <w:rPr>
                <w:rFonts w:ascii="Calibri" w:eastAsia="Calibri" w:hAnsi="Calibri" w:cs="Calibri"/>
                <w:color w:val="000000" w:themeColor="text1"/>
              </w:rPr>
              <w:t xml:space="preserve">through a judicial or administrative </w:t>
            </w:r>
            <w:r w:rsidRPr="00650400">
              <w:rPr>
                <w:rFonts w:ascii="Calibri" w:eastAsia="Calibri" w:hAnsi="Calibri" w:cs="Calibri"/>
                <w:b/>
                <w:color w:val="000000" w:themeColor="text1"/>
              </w:rPr>
              <w:t>decision</w:t>
            </w:r>
            <w:r w:rsidRPr="00650400">
              <w:rPr>
                <w:rFonts w:ascii="Calibri" w:eastAsia="Calibri" w:hAnsi="Calibri" w:cs="Calibri"/>
                <w:color w:val="000000" w:themeColor="text1"/>
              </w:rPr>
              <w:t>:</w:t>
            </w:r>
          </w:p>
          <w:p w14:paraId="653DDEAB" w14:textId="77777777" w:rsidR="00394B38" w:rsidRPr="00650400" w:rsidRDefault="00394B38" w:rsidP="00394B38">
            <w:pPr>
              <w:numPr>
                <w:ilvl w:val="1"/>
                <w:numId w:val="24"/>
              </w:numPr>
              <w:pBdr>
                <w:top w:val="nil"/>
                <w:left w:val="nil"/>
                <w:bottom w:val="nil"/>
                <w:right w:val="nil"/>
                <w:between w:val="nil"/>
              </w:pBdr>
              <w:tabs>
                <w:tab w:val="left" w:pos="1525"/>
              </w:tabs>
              <w:autoSpaceDE/>
              <w:autoSpaceDN/>
              <w:spacing w:before="187" w:line="235" w:lineRule="auto"/>
              <w:ind w:right="98"/>
              <w:jc w:val="both"/>
              <w:rPr>
                <w:color w:val="000000" w:themeColor="text1"/>
              </w:rPr>
            </w:pPr>
            <w:r w:rsidRPr="00650400">
              <w:rPr>
                <w:rFonts w:ascii="Calibri" w:eastAsia="Calibri" w:hAnsi="Calibri" w:cs="Calibri"/>
                <w:color w:val="000000" w:themeColor="text1"/>
              </w:rPr>
              <w:t>Is this decision final and binding?</w:t>
            </w:r>
          </w:p>
          <w:p w14:paraId="119421C3" w14:textId="77777777" w:rsidR="00394B38" w:rsidRPr="00650400" w:rsidRDefault="00394B38" w:rsidP="00394B38">
            <w:pPr>
              <w:numPr>
                <w:ilvl w:val="1"/>
                <w:numId w:val="24"/>
              </w:numPr>
              <w:pBdr>
                <w:top w:val="nil"/>
                <w:left w:val="nil"/>
                <w:bottom w:val="nil"/>
                <w:right w:val="nil"/>
                <w:between w:val="nil"/>
              </w:pBdr>
              <w:tabs>
                <w:tab w:val="left" w:pos="1525"/>
              </w:tabs>
              <w:autoSpaceDE/>
              <w:autoSpaceDN/>
              <w:spacing w:before="127" w:line="235" w:lineRule="auto"/>
              <w:ind w:right="95"/>
              <w:jc w:val="both"/>
              <w:rPr>
                <w:color w:val="000000" w:themeColor="text1"/>
              </w:rPr>
            </w:pPr>
            <w:r w:rsidRPr="00650400">
              <w:rPr>
                <w:rFonts w:ascii="Calibri" w:eastAsia="Calibri" w:hAnsi="Calibri" w:cs="Calibri"/>
                <w:color w:val="000000" w:themeColor="text1"/>
              </w:rPr>
              <w:t>Please indicate the date of the judgment or decision.</w:t>
            </w:r>
          </w:p>
          <w:p w14:paraId="7ADFEEEF" w14:textId="77777777" w:rsidR="00394B38" w:rsidRPr="00650400" w:rsidRDefault="00394B38" w:rsidP="00394B38">
            <w:pPr>
              <w:numPr>
                <w:ilvl w:val="1"/>
                <w:numId w:val="24"/>
              </w:numPr>
              <w:pBdr>
                <w:top w:val="nil"/>
                <w:left w:val="nil"/>
                <w:bottom w:val="nil"/>
                <w:right w:val="nil"/>
                <w:between w:val="nil"/>
              </w:pBdr>
              <w:tabs>
                <w:tab w:val="left" w:pos="1525"/>
              </w:tabs>
              <w:autoSpaceDE/>
              <w:autoSpaceDN/>
              <w:spacing w:before="119"/>
              <w:ind w:right="96"/>
              <w:jc w:val="both"/>
              <w:rPr>
                <w:rFonts w:ascii="Calibri" w:eastAsia="Calibri" w:hAnsi="Calibri" w:cs="Calibri"/>
                <w:color w:val="000000" w:themeColor="text1"/>
              </w:rPr>
            </w:pPr>
            <w:r w:rsidRPr="00650400">
              <w:rPr>
                <w:rFonts w:ascii="Calibri" w:eastAsia="Calibri" w:hAnsi="Calibri" w:cs="Calibri"/>
                <w:color w:val="000000" w:themeColor="text1"/>
              </w:rPr>
              <w:t xml:space="preserve">In the case of a judgment, </w:t>
            </w:r>
            <w:r w:rsidRPr="00650400">
              <w:rPr>
                <w:rFonts w:ascii="Calibri" w:eastAsia="Calibri" w:hAnsi="Calibri" w:cs="Calibri"/>
                <w:b/>
                <w:color w:val="000000" w:themeColor="text1"/>
              </w:rPr>
              <w:t>if directly stated therein</w:t>
            </w:r>
            <w:r w:rsidRPr="00650400">
              <w:rPr>
                <w:rFonts w:ascii="Calibri" w:eastAsia="Calibri" w:hAnsi="Calibri" w:cs="Calibri"/>
                <w:color w:val="000000" w:themeColor="text1"/>
              </w:rPr>
              <w:t>, the length of the exclusion period:</w:t>
            </w:r>
          </w:p>
          <w:p w14:paraId="7BDE3065" w14:textId="77777777" w:rsidR="00394B38" w:rsidRPr="00650400" w:rsidRDefault="00394B38" w:rsidP="00394B38">
            <w:pPr>
              <w:numPr>
                <w:ilvl w:val="0"/>
                <w:numId w:val="24"/>
              </w:numPr>
              <w:pBdr>
                <w:top w:val="nil"/>
                <w:left w:val="nil"/>
                <w:bottom w:val="nil"/>
                <w:right w:val="nil"/>
                <w:between w:val="nil"/>
              </w:pBdr>
              <w:tabs>
                <w:tab w:val="left" w:pos="338"/>
              </w:tabs>
              <w:autoSpaceDE/>
              <w:autoSpaceDN/>
              <w:spacing w:before="114"/>
              <w:jc w:val="both"/>
              <w:rPr>
                <w:rFonts w:ascii="Calibri" w:eastAsia="Calibri" w:hAnsi="Calibri" w:cs="Calibri"/>
                <w:color w:val="000000" w:themeColor="text1"/>
              </w:rPr>
            </w:pPr>
            <w:r w:rsidRPr="00650400">
              <w:rPr>
                <w:rFonts w:ascii="Calibri" w:eastAsia="Calibri" w:hAnsi="Calibri" w:cs="Calibri"/>
                <w:color w:val="000000" w:themeColor="text1"/>
              </w:rPr>
              <w:t xml:space="preserve">by </w:t>
            </w:r>
            <w:r w:rsidRPr="00650400">
              <w:rPr>
                <w:rFonts w:ascii="Calibri" w:eastAsia="Calibri" w:hAnsi="Calibri" w:cs="Calibri"/>
                <w:b/>
                <w:color w:val="000000" w:themeColor="text1"/>
              </w:rPr>
              <w:t>other means</w:t>
            </w:r>
            <w:r w:rsidRPr="00650400">
              <w:rPr>
                <w:rFonts w:ascii="Calibri" w:eastAsia="Calibri" w:hAnsi="Calibri" w:cs="Calibri"/>
                <w:color w:val="000000" w:themeColor="text1"/>
              </w:rPr>
              <w:t>? Please specify which:</w:t>
            </w:r>
          </w:p>
          <w:p w14:paraId="15F39059" w14:textId="1AE09379" w:rsidR="00394B38" w:rsidRPr="00650400" w:rsidRDefault="00394B38" w:rsidP="00854ADA">
            <w:pPr>
              <w:pBdr>
                <w:top w:val="nil"/>
                <w:left w:val="nil"/>
                <w:bottom w:val="nil"/>
                <w:right w:val="nil"/>
                <w:between w:val="nil"/>
              </w:pBdr>
              <w:spacing w:before="183" w:line="259" w:lineRule="auto"/>
              <w:ind w:left="107" w:right="753"/>
              <w:rPr>
                <w:rFonts w:ascii="Calibri" w:eastAsia="Calibri" w:hAnsi="Calibri" w:cs="Calibri"/>
                <w:color w:val="000000" w:themeColor="text1"/>
              </w:rPr>
            </w:pPr>
            <w:r w:rsidRPr="00650400">
              <w:rPr>
                <w:rFonts w:ascii="Calibri" w:eastAsia="Calibri" w:hAnsi="Calibri" w:cs="Calibri"/>
                <w:color w:val="000000" w:themeColor="text1"/>
              </w:rPr>
              <w:t xml:space="preserve">d) Has the contractor fulfilled or will </w:t>
            </w:r>
            <w:r w:rsidR="00802317" w:rsidRPr="00650400">
              <w:rPr>
                <w:rFonts w:ascii="Calibri" w:eastAsia="Calibri" w:hAnsi="Calibri" w:cs="Calibri"/>
                <w:color w:val="000000" w:themeColor="text1"/>
              </w:rPr>
              <w:t>fulfil</w:t>
            </w:r>
            <w:r w:rsidRPr="00650400">
              <w:rPr>
                <w:rFonts w:ascii="Calibri" w:eastAsia="Calibri" w:hAnsi="Calibri" w:cs="Calibri"/>
                <w:color w:val="000000" w:themeColor="text1"/>
              </w:rPr>
              <w:t xml:space="preserve"> his obligations by paying taxes or social security contributions due or by entering into binding agreements to repay these debts, including accrued interest or fines, where applicable?</w:t>
            </w:r>
          </w:p>
        </w:tc>
        <w:tc>
          <w:tcPr>
            <w:tcW w:w="2323" w:type="dxa"/>
            <w:tcBorders>
              <w:bottom w:val="nil"/>
            </w:tcBorders>
          </w:tcPr>
          <w:p w14:paraId="3BF57156" w14:textId="77777777" w:rsidR="00394B38" w:rsidRPr="00650400" w:rsidRDefault="00394B38" w:rsidP="00854ADA">
            <w:pPr>
              <w:pBdr>
                <w:top w:val="nil"/>
                <w:left w:val="nil"/>
                <w:bottom w:val="nil"/>
                <w:right w:val="nil"/>
                <w:between w:val="nil"/>
              </w:pBdr>
              <w:spacing w:before="119"/>
              <w:ind w:left="107"/>
              <w:rPr>
                <w:rFonts w:ascii="Calibri" w:eastAsia="Calibri" w:hAnsi="Calibri" w:cs="Calibri"/>
                <w:b/>
                <w:color w:val="000000" w:themeColor="text1"/>
              </w:rPr>
            </w:pPr>
            <w:r w:rsidRPr="00650400">
              <w:rPr>
                <w:rFonts w:ascii="Calibri" w:eastAsia="Calibri" w:hAnsi="Calibri" w:cs="Calibri"/>
                <w:b/>
                <w:color w:val="000000" w:themeColor="text1"/>
              </w:rPr>
              <w:t>Taxes</w:t>
            </w:r>
          </w:p>
        </w:tc>
        <w:tc>
          <w:tcPr>
            <w:tcW w:w="2323" w:type="dxa"/>
            <w:tcBorders>
              <w:bottom w:val="nil"/>
            </w:tcBorders>
          </w:tcPr>
          <w:p w14:paraId="5209C343" w14:textId="77777777" w:rsidR="00394B38" w:rsidRPr="00650400" w:rsidRDefault="00394B38" w:rsidP="00854ADA">
            <w:pPr>
              <w:pBdr>
                <w:top w:val="nil"/>
                <w:left w:val="nil"/>
                <w:bottom w:val="nil"/>
                <w:right w:val="nil"/>
                <w:between w:val="nil"/>
              </w:pBdr>
              <w:spacing w:line="256" w:lineRule="auto"/>
              <w:ind w:left="105" w:right="895"/>
              <w:rPr>
                <w:rFonts w:ascii="Calibri" w:eastAsia="Calibri" w:hAnsi="Calibri" w:cs="Calibri"/>
                <w:b/>
                <w:color w:val="000000" w:themeColor="text1"/>
              </w:rPr>
            </w:pPr>
            <w:r w:rsidRPr="00650400">
              <w:rPr>
                <w:rFonts w:ascii="Calibri" w:eastAsia="Calibri" w:hAnsi="Calibri" w:cs="Calibri"/>
                <w:b/>
                <w:color w:val="000000" w:themeColor="text1"/>
              </w:rPr>
              <w:t>Social security contributions</w:t>
            </w:r>
          </w:p>
        </w:tc>
        <w:tc>
          <w:tcPr>
            <w:tcW w:w="4644" w:type="dxa"/>
            <w:tcBorders>
              <w:bottom w:val="nil"/>
            </w:tcBorders>
          </w:tcPr>
          <w:p w14:paraId="5B94C511" w14:textId="77777777" w:rsidR="00394B38" w:rsidRPr="00650400" w:rsidRDefault="00394B38" w:rsidP="00854ADA">
            <w:pPr>
              <w:pBdr>
                <w:top w:val="nil"/>
                <w:left w:val="nil"/>
                <w:bottom w:val="nil"/>
                <w:right w:val="nil"/>
                <w:between w:val="nil"/>
              </w:pBdr>
              <w:spacing w:line="259" w:lineRule="auto"/>
              <w:ind w:left="106" w:right="400"/>
              <w:rPr>
                <w:color w:val="000000" w:themeColor="text1"/>
              </w:rPr>
            </w:pPr>
            <w:r w:rsidRPr="00650400">
              <w:rPr>
                <w:color w:val="000000" w:themeColor="text1"/>
              </w:rPr>
              <w:t>In the case of certain public law arrears, the contractor is required to indicate the specific information specified in the ESPD form (specified in (a) through (d)).</w:t>
            </w:r>
          </w:p>
        </w:tc>
      </w:tr>
      <w:tr w:rsidR="00802317" w:rsidRPr="00650400" w14:paraId="449D5E2A" w14:textId="77777777" w:rsidTr="00854ADA">
        <w:trPr>
          <w:trHeight w:val="101"/>
        </w:trPr>
        <w:tc>
          <w:tcPr>
            <w:tcW w:w="4645" w:type="dxa"/>
            <w:vMerge/>
          </w:tcPr>
          <w:p w14:paraId="756D138E"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2323" w:type="dxa"/>
            <w:tcBorders>
              <w:top w:val="nil"/>
            </w:tcBorders>
          </w:tcPr>
          <w:p w14:paraId="74942E56"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4"/>
                <w:szCs w:val="4"/>
              </w:rPr>
            </w:pPr>
          </w:p>
        </w:tc>
        <w:tc>
          <w:tcPr>
            <w:tcW w:w="2323" w:type="dxa"/>
            <w:tcBorders>
              <w:top w:val="nil"/>
            </w:tcBorders>
          </w:tcPr>
          <w:p w14:paraId="73C28DE7"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4"/>
                <w:szCs w:val="4"/>
              </w:rPr>
            </w:pPr>
          </w:p>
        </w:tc>
        <w:tc>
          <w:tcPr>
            <w:tcW w:w="4644" w:type="dxa"/>
            <w:vMerge w:val="restart"/>
            <w:tcBorders>
              <w:top w:val="nil"/>
              <w:bottom w:val="nil"/>
            </w:tcBorders>
          </w:tcPr>
          <w:p w14:paraId="09CAD015" w14:textId="77777777" w:rsidR="00394B38" w:rsidRPr="00650400" w:rsidRDefault="00394B38" w:rsidP="00854ADA">
            <w:pPr>
              <w:pBdr>
                <w:top w:val="nil"/>
                <w:left w:val="nil"/>
                <w:bottom w:val="nil"/>
                <w:right w:val="nil"/>
                <w:between w:val="nil"/>
              </w:pBdr>
              <w:spacing w:before="82" w:line="259" w:lineRule="auto"/>
              <w:ind w:right="350"/>
              <w:rPr>
                <w:color w:val="000000" w:themeColor="text1"/>
              </w:rPr>
            </w:pPr>
            <w:r w:rsidRPr="00650400">
              <w:rPr>
                <w:color w:val="000000" w:themeColor="text1"/>
              </w:rPr>
              <w:t xml:space="preserve"> The form requires separate identification of exclusion grounds for the obligatory premise under Article 108(1)(3) of the PPL Act (item 1)) and the optional premise under Article 109(1)(1) of the PPL Act (item 2)).</w:t>
            </w:r>
          </w:p>
        </w:tc>
      </w:tr>
      <w:tr w:rsidR="00802317" w:rsidRPr="00650400" w14:paraId="131CA190" w14:textId="77777777" w:rsidTr="00854ADA">
        <w:trPr>
          <w:trHeight w:val="1542"/>
        </w:trPr>
        <w:tc>
          <w:tcPr>
            <w:tcW w:w="4645" w:type="dxa"/>
            <w:vMerge/>
          </w:tcPr>
          <w:p w14:paraId="6432555C"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2323" w:type="dxa"/>
            <w:tcBorders>
              <w:bottom w:val="nil"/>
            </w:tcBorders>
          </w:tcPr>
          <w:p w14:paraId="7A019E08" w14:textId="77777777" w:rsidR="00394B38" w:rsidRPr="00650400" w:rsidRDefault="00394B38" w:rsidP="00854ADA">
            <w:pPr>
              <w:pBdr>
                <w:top w:val="nil"/>
                <w:left w:val="nil"/>
                <w:bottom w:val="nil"/>
                <w:right w:val="nil"/>
                <w:between w:val="nil"/>
              </w:pBdr>
              <w:spacing w:before="2"/>
              <w:rPr>
                <w:rFonts w:ascii="Calibri" w:eastAsia="Calibri" w:hAnsi="Calibri" w:cs="Calibri"/>
                <w:b/>
                <w:color w:val="000000" w:themeColor="text1"/>
                <w:sz w:val="25"/>
                <w:szCs w:val="25"/>
              </w:rPr>
            </w:pPr>
          </w:p>
          <w:p w14:paraId="2B18A386"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a) [……]</w:t>
            </w:r>
          </w:p>
          <w:p w14:paraId="6B462704" w14:textId="77777777" w:rsidR="00394B38" w:rsidRPr="00650400" w:rsidRDefault="00394B38" w:rsidP="00854ADA">
            <w:pPr>
              <w:pBdr>
                <w:top w:val="nil"/>
                <w:left w:val="nil"/>
                <w:bottom w:val="nil"/>
                <w:right w:val="nil"/>
                <w:between w:val="nil"/>
              </w:pBdr>
              <w:spacing w:before="22"/>
              <w:ind w:left="107"/>
              <w:rPr>
                <w:rFonts w:ascii="Calibri" w:eastAsia="Calibri" w:hAnsi="Calibri" w:cs="Calibri"/>
                <w:color w:val="000000" w:themeColor="text1"/>
              </w:rPr>
            </w:pPr>
            <w:r w:rsidRPr="00650400">
              <w:rPr>
                <w:rFonts w:ascii="Calibri" w:eastAsia="Calibri" w:hAnsi="Calibri" w:cs="Calibri"/>
                <w:color w:val="000000" w:themeColor="text1"/>
              </w:rPr>
              <w:t>b) [……]</w:t>
            </w:r>
          </w:p>
        </w:tc>
        <w:tc>
          <w:tcPr>
            <w:tcW w:w="2323" w:type="dxa"/>
            <w:tcBorders>
              <w:bottom w:val="nil"/>
            </w:tcBorders>
          </w:tcPr>
          <w:p w14:paraId="7D53AE66" w14:textId="77777777" w:rsidR="00394B38" w:rsidRPr="00650400" w:rsidRDefault="00394B38" w:rsidP="00854ADA">
            <w:pPr>
              <w:pBdr>
                <w:top w:val="nil"/>
                <w:left w:val="nil"/>
                <w:bottom w:val="nil"/>
                <w:right w:val="nil"/>
                <w:between w:val="nil"/>
              </w:pBdr>
              <w:spacing w:before="2"/>
              <w:rPr>
                <w:rFonts w:ascii="Calibri" w:eastAsia="Calibri" w:hAnsi="Calibri" w:cs="Calibri"/>
                <w:b/>
                <w:color w:val="000000" w:themeColor="text1"/>
                <w:sz w:val="25"/>
                <w:szCs w:val="25"/>
              </w:rPr>
            </w:pPr>
          </w:p>
          <w:p w14:paraId="0E567944" w14:textId="77777777" w:rsidR="00394B38" w:rsidRPr="00650400" w:rsidRDefault="00394B38" w:rsidP="00854ADA">
            <w:pPr>
              <w:pBdr>
                <w:top w:val="nil"/>
                <w:left w:val="nil"/>
                <w:bottom w:val="nil"/>
                <w:right w:val="nil"/>
                <w:between w:val="nil"/>
              </w:pBdr>
              <w:ind w:left="105"/>
              <w:rPr>
                <w:rFonts w:ascii="Calibri" w:eastAsia="Calibri" w:hAnsi="Calibri" w:cs="Calibri"/>
                <w:color w:val="000000" w:themeColor="text1"/>
              </w:rPr>
            </w:pPr>
            <w:r w:rsidRPr="00650400">
              <w:rPr>
                <w:rFonts w:ascii="Calibri" w:eastAsia="Calibri" w:hAnsi="Calibri" w:cs="Calibri"/>
                <w:color w:val="000000" w:themeColor="text1"/>
              </w:rPr>
              <w:t>a) [……]</w:t>
            </w:r>
          </w:p>
          <w:p w14:paraId="2676E312" w14:textId="77777777" w:rsidR="00394B38" w:rsidRPr="00650400" w:rsidRDefault="00394B38" w:rsidP="00854ADA">
            <w:pPr>
              <w:pBdr>
                <w:top w:val="nil"/>
                <w:left w:val="nil"/>
                <w:bottom w:val="nil"/>
                <w:right w:val="nil"/>
                <w:between w:val="nil"/>
              </w:pBdr>
              <w:spacing w:before="22"/>
              <w:ind w:left="105"/>
              <w:rPr>
                <w:rFonts w:ascii="Calibri" w:eastAsia="Calibri" w:hAnsi="Calibri" w:cs="Calibri"/>
                <w:color w:val="000000" w:themeColor="text1"/>
              </w:rPr>
            </w:pPr>
            <w:r w:rsidRPr="00650400">
              <w:rPr>
                <w:rFonts w:ascii="Calibri" w:eastAsia="Calibri" w:hAnsi="Calibri" w:cs="Calibri"/>
                <w:color w:val="000000" w:themeColor="text1"/>
              </w:rPr>
              <w:t>b) [……]</w:t>
            </w:r>
          </w:p>
        </w:tc>
        <w:tc>
          <w:tcPr>
            <w:tcW w:w="4644" w:type="dxa"/>
            <w:vMerge/>
            <w:tcBorders>
              <w:top w:val="nil"/>
              <w:bottom w:val="nil"/>
            </w:tcBorders>
          </w:tcPr>
          <w:p w14:paraId="39F1FA50" w14:textId="77777777" w:rsidR="00394B38" w:rsidRPr="00650400" w:rsidRDefault="00394B38" w:rsidP="00854ADA">
            <w:pPr>
              <w:pBdr>
                <w:top w:val="nil"/>
                <w:left w:val="nil"/>
                <w:bottom w:val="nil"/>
                <w:right w:val="nil"/>
                <w:between w:val="nil"/>
              </w:pBdr>
              <w:spacing w:line="276" w:lineRule="auto"/>
              <w:rPr>
                <w:color w:val="000000" w:themeColor="text1"/>
              </w:rPr>
            </w:pPr>
          </w:p>
        </w:tc>
      </w:tr>
      <w:tr w:rsidR="00802317" w:rsidRPr="00650400" w14:paraId="57CA5A07" w14:textId="77777777" w:rsidTr="00854ADA">
        <w:trPr>
          <w:trHeight w:val="540"/>
        </w:trPr>
        <w:tc>
          <w:tcPr>
            <w:tcW w:w="4645" w:type="dxa"/>
            <w:vMerge/>
          </w:tcPr>
          <w:p w14:paraId="4C6EC443"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2323" w:type="dxa"/>
            <w:tcBorders>
              <w:top w:val="nil"/>
              <w:bottom w:val="nil"/>
            </w:tcBorders>
          </w:tcPr>
          <w:p w14:paraId="506C2BF6" w14:textId="77777777" w:rsidR="00394B38" w:rsidRPr="00650400" w:rsidRDefault="00394B38" w:rsidP="00854ADA">
            <w:pPr>
              <w:pBdr>
                <w:top w:val="nil"/>
                <w:left w:val="nil"/>
                <w:bottom w:val="nil"/>
                <w:right w:val="nil"/>
                <w:between w:val="nil"/>
              </w:pBdr>
              <w:spacing w:before="184"/>
              <w:ind w:left="107"/>
              <w:rPr>
                <w:rFonts w:ascii="Calibri" w:eastAsia="Calibri" w:hAnsi="Calibri" w:cs="Calibri"/>
                <w:color w:val="000000" w:themeColor="text1"/>
              </w:rPr>
            </w:pPr>
            <w:r w:rsidRPr="00650400">
              <w:rPr>
                <w:rFonts w:ascii="Calibri" w:eastAsia="Calibri" w:hAnsi="Calibri" w:cs="Calibri"/>
                <w:color w:val="000000" w:themeColor="text1"/>
              </w:rPr>
              <w:t>c1) [] Yes [] No</w:t>
            </w:r>
          </w:p>
        </w:tc>
        <w:tc>
          <w:tcPr>
            <w:tcW w:w="2323" w:type="dxa"/>
            <w:tcBorders>
              <w:top w:val="nil"/>
              <w:bottom w:val="nil"/>
            </w:tcBorders>
          </w:tcPr>
          <w:p w14:paraId="60DF4C3D" w14:textId="77777777" w:rsidR="00394B38" w:rsidRPr="00650400" w:rsidRDefault="00394B38" w:rsidP="00854ADA">
            <w:pPr>
              <w:pBdr>
                <w:top w:val="nil"/>
                <w:left w:val="nil"/>
                <w:bottom w:val="nil"/>
                <w:right w:val="nil"/>
                <w:between w:val="nil"/>
              </w:pBdr>
              <w:spacing w:before="184"/>
              <w:ind w:left="105"/>
              <w:rPr>
                <w:rFonts w:ascii="Calibri" w:eastAsia="Calibri" w:hAnsi="Calibri" w:cs="Calibri"/>
                <w:color w:val="000000" w:themeColor="text1"/>
              </w:rPr>
            </w:pPr>
            <w:r w:rsidRPr="00650400">
              <w:rPr>
                <w:rFonts w:ascii="Calibri" w:eastAsia="Calibri" w:hAnsi="Calibri" w:cs="Calibri"/>
                <w:color w:val="000000" w:themeColor="text1"/>
              </w:rPr>
              <w:t>c1) [] Yes [] No</w:t>
            </w:r>
          </w:p>
        </w:tc>
        <w:tc>
          <w:tcPr>
            <w:tcW w:w="4644" w:type="dxa"/>
            <w:tcBorders>
              <w:top w:val="nil"/>
              <w:bottom w:val="nil"/>
            </w:tcBorders>
          </w:tcPr>
          <w:p w14:paraId="717CB220" w14:textId="77777777" w:rsidR="00394B38" w:rsidRPr="00650400" w:rsidRDefault="00394B38" w:rsidP="00854ADA">
            <w:pPr>
              <w:pBdr>
                <w:top w:val="nil"/>
                <w:left w:val="nil"/>
                <w:bottom w:val="nil"/>
                <w:right w:val="nil"/>
                <w:between w:val="nil"/>
              </w:pBdr>
              <w:rPr>
                <w:color w:val="000000" w:themeColor="text1"/>
                <w:sz w:val="18"/>
                <w:szCs w:val="18"/>
              </w:rPr>
            </w:pPr>
          </w:p>
        </w:tc>
      </w:tr>
      <w:tr w:rsidR="00802317" w:rsidRPr="00650400" w14:paraId="503AA3ED" w14:textId="77777777" w:rsidTr="00854ADA">
        <w:trPr>
          <w:trHeight w:val="414"/>
        </w:trPr>
        <w:tc>
          <w:tcPr>
            <w:tcW w:w="4645" w:type="dxa"/>
            <w:vMerge/>
          </w:tcPr>
          <w:p w14:paraId="08ECA7AC"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c>
          <w:tcPr>
            <w:tcW w:w="2323" w:type="dxa"/>
            <w:tcBorders>
              <w:top w:val="nil"/>
              <w:bottom w:val="nil"/>
            </w:tcBorders>
          </w:tcPr>
          <w:p w14:paraId="79E91EE3" w14:textId="77777777" w:rsidR="00394B38" w:rsidRPr="00650400" w:rsidRDefault="00394B38" w:rsidP="00854ADA">
            <w:pPr>
              <w:pBdr>
                <w:top w:val="nil"/>
                <w:left w:val="nil"/>
                <w:bottom w:val="nil"/>
                <w:right w:val="nil"/>
                <w:between w:val="nil"/>
              </w:pBdr>
              <w:tabs>
                <w:tab w:val="left" w:pos="957"/>
              </w:tabs>
              <w:spacing w:before="81"/>
              <w:ind w:left="107"/>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 Tak [] No</w:t>
            </w:r>
          </w:p>
        </w:tc>
        <w:tc>
          <w:tcPr>
            <w:tcW w:w="2323" w:type="dxa"/>
            <w:tcBorders>
              <w:top w:val="nil"/>
              <w:bottom w:val="nil"/>
            </w:tcBorders>
          </w:tcPr>
          <w:p w14:paraId="7F52ED83" w14:textId="77777777" w:rsidR="00394B38" w:rsidRPr="00650400" w:rsidRDefault="00394B38" w:rsidP="00854ADA">
            <w:pPr>
              <w:pBdr>
                <w:top w:val="nil"/>
                <w:left w:val="nil"/>
                <w:bottom w:val="nil"/>
                <w:right w:val="nil"/>
                <w:between w:val="nil"/>
              </w:pBdr>
              <w:tabs>
                <w:tab w:val="left" w:pos="955"/>
              </w:tabs>
              <w:spacing w:before="81"/>
              <w:ind w:left="105"/>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 Yes [] No</w:t>
            </w:r>
          </w:p>
        </w:tc>
        <w:tc>
          <w:tcPr>
            <w:tcW w:w="4644" w:type="dxa"/>
            <w:tcBorders>
              <w:top w:val="nil"/>
              <w:bottom w:val="nil"/>
            </w:tcBorders>
          </w:tcPr>
          <w:p w14:paraId="2B6EAEF4" w14:textId="77777777" w:rsidR="00394B38" w:rsidRPr="00650400" w:rsidRDefault="00394B38" w:rsidP="00854ADA">
            <w:pPr>
              <w:pBdr>
                <w:top w:val="nil"/>
                <w:left w:val="nil"/>
                <w:bottom w:val="nil"/>
                <w:right w:val="nil"/>
                <w:between w:val="nil"/>
              </w:pBdr>
              <w:rPr>
                <w:color w:val="000000" w:themeColor="text1"/>
                <w:sz w:val="18"/>
                <w:szCs w:val="18"/>
              </w:rPr>
            </w:pPr>
          </w:p>
        </w:tc>
      </w:tr>
      <w:tr w:rsidR="00802317" w:rsidRPr="00650400" w14:paraId="70BD4A76" w14:textId="77777777" w:rsidTr="00854ADA">
        <w:trPr>
          <w:trHeight w:val="520"/>
        </w:trPr>
        <w:tc>
          <w:tcPr>
            <w:tcW w:w="4645" w:type="dxa"/>
            <w:vMerge/>
          </w:tcPr>
          <w:p w14:paraId="74AF9A67"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c>
          <w:tcPr>
            <w:tcW w:w="2323" w:type="dxa"/>
            <w:tcBorders>
              <w:top w:val="nil"/>
              <w:bottom w:val="nil"/>
            </w:tcBorders>
          </w:tcPr>
          <w:p w14:paraId="0FC3636C" w14:textId="77777777" w:rsidR="00394B38" w:rsidRPr="00650400" w:rsidRDefault="00394B38" w:rsidP="00854ADA">
            <w:pPr>
              <w:pBdr>
                <w:top w:val="nil"/>
                <w:left w:val="nil"/>
                <w:bottom w:val="nil"/>
                <w:right w:val="nil"/>
                <w:between w:val="nil"/>
              </w:pBdr>
              <w:tabs>
                <w:tab w:val="left" w:pos="957"/>
              </w:tabs>
              <w:spacing w:before="47"/>
              <w:ind w:left="107"/>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tc>
        <w:tc>
          <w:tcPr>
            <w:tcW w:w="2323" w:type="dxa"/>
            <w:tcBorders>
              <w:top w:val="nil"/>
              <w:bottom w:val="nil"/>
            </w:tcBorders>
          </w:tcPr>
          <w:p w14:paraId="55C9DF67" w14:textId="77777777" w:rsidR="00394B38" w:rsidRPr="00650400" w:rsidRDefault="00394B38" w:rsidP="00854ADA">
            <w:pPr>
              <w:pBdr>
                <w:top w:val="nil"/>
                <w:left w:val="nil"/>
                <w:bottom w:val="nil"/>
                <w:right w:val="nil"/>
                <w:between w:val="nil"/>
              </w:pBdr>
              <w:tabs>
                <w:tab w:val="left" w:pos="955"/>
              </w:tabs>
              <w:spacing w:before="47"/>
              <w:ind w:left="105"/>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tc>
        <w:tc>
          <w:tcPr>
            <w:tcW w:w="4644" w:type="dxa"/>
            <w:tcBorders>
              <w:top w:val="nil"/>
              <w:bottom w:val="nil"/>
            </w:tcBorders>
          </w:tcPr>
          <w:p w14:paraId="3C8C62F6" w14:textId="77777777" w:rsidR="00394B38" w:rsidRPr="00650400" w:rsidRDefault="00394B38" w:rsidP="00854ADA">
            <w:pPr>
              <w:pBdr>
                <w:top w:val="nil"/>
                <w:left w:val="nil"/>
                <w:bottom w:val="nil"/>
                <w:right w:val="nil"/>
                <w:between w:val="nil"/>
              </w:pBdr>
              <w:rPr>
                <w:color w:val="000000" w:themeColor="text1"/>
                <w:sz w:val="18"/>
                <w:szCs w:val="18"/>
              </w:rPr>
            </w:pPr>
          </w:p>
        </w:tc>
      </w:tr>
      <w:tr w:rsidR="00802317" w:rsidRPr="00650400" w14:paraId="775B493B" w14:textId="77777777" w:rsidTr="00854ADA">
        <w:trPr>
          <w:trHeight w:val="1028"/>
        </w:trPr>
        <w:tc>
          <w:tcPr>
            <w:tcW w:w="4645" w:type="dxa"/>
            <w:vMerge/>
          </w:tcPr>
          <w:p w14:paraId="28DE7B91" w14:textId="77777777" w:rsidR="00394B38" w:rsidRPr="00650400" w:rsidRDefault="00394B38" w:rsidP="00854ADA">
            <w:pPr>
              <w:pBdr>
                <w:top w:val="nil"/>
                <w:left w:val="nil"/>
                <w:bottom w:val="nil"/>
                <w:right w:val="nil"/>
                <w:between w:val="nil"/>
              </w:pBdr>
              <w:spacing w:line="276" w:lineRule="auto"/>
              <w:rPr>
                <w:color w:val="000000" w:themeColor="text1"/>
                <w:sz w:val="18"/>
                <w:szCs w:val="18"/>
              </w:rPr>
            </w:pPr>
          </w:p>
        </w:tc>
        <w:tc>
          <w:tcPr>
            <w:tcW w:w="2323" w:type="dxa"/>
            <w:tcBorders>
              <w:top w:val="nil"/>
              <w:bottom w:val="nil"/>
            </w:tcBorders>
          </w:tcPr>
          <w:p w14:paraId="7A373653" w14:textId="77777777" w:rsidR="00394B38" w:rsidRPr="00650400" w:rsidRDefault="00394B38" w:rsidP="00854ADA">
            <w:pPr>
              <w:pBdr>
                <w:top w:val="nil"/>
                <w:left w:val="nil"/>
                <w:bottom w:val="nil"/>
                <w:right w:val="nil"/>
                <w:between w:val="nil"/>
              </w:pBdr>
              <w:tabs>
                <w:tab w:val="left" w:pos="957"/>
              </w:tabs>
              <w:spacing w:before="186"/>
              <w:ind w:left="107"/>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tc>
        <w:tc>
          <w:tcPr>
            <w:tcW w:w="2323" w:type="dxa"/>
            <w:tcBorders>
              <w:top w:val="nil"/>
              <w:bottom w:val="nil"/>
            </w:tcBorders>
          </w:tcPr>
          <w:p w14:paraId="332C0763" w14:textId="77777777" w:rsidR="00394B38" w:rsidRPr="00650400" w:rsidRDefault="00394B38" w:rsidP="00854ADA">
            <w:pPr>
              <w:pBdr>
                <w:top w:val="nil"/>
                <w:left w:val="nil"/>
                <w:bottom w:val="nil"/>
                <w:right w:val="nil"/>
                <w:between w:val="nil"/>
              </w:pBdr>
              <w:tabs>
                <w:tab w:val="left" w:pos="955"/>
              </w:tabs>
              <w:spacing w:before="186"/>
              <w:ind w:left="105"/>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tc>
        <w:tc>
          <w:tcPr>
            <w:tcW w:w="4644" w:type="dxa"/>
            <w:tcBorders>
              <w:top w:val="nil"/>
              <w:bottom w:val="nil"/>
            </w:tcBorders>
          </w:tcPr>
          <w:p w14:paraId="3B2436E9" w14:textId="77777777" w:rsidR="00394B38" w:rsidRPr="00650400" w:rsidRDefault="00394B38" w:rsidP="00854ADA">
            <w:pPr>
              <w:pBdr>
                <w:top w:val="nil"/>
                <w:left w:val="nil"/>
                <w:bottom w:val="nil"/>
                <w:right w:val="nil"/>
                <w:between w:val="nil"/>
              </w:pBdr>
              <w:rPr>
                <w:color w:val="000000" w:themeColor="text1"/>
                <w:sz w:val="18"/>
                <w:szCs w:val="18"/>
              </w:rPr>
            </w:pPr>
          </w:p>
        </w:tc>
      </w:tr>
      <w:tr w:rsidR="00802317" w:rsidRPr="00650400" w14:paraId="03428BF0" w14:textId="77777777" w:rsidTr="008D6AEC">
        <w:trPr>
          <w:trHeight w:val="161"/>
        </w:trPr>
        <w:tc>
          <w:tcPr>
            <w:tcW w:w="4645" w:type="dxa"/>
            <w:vMerge/>
          </w:tcPr>
          <w:p w14:paraId="04154C4E" w14:textId="77777777" w:rsidR="004837C7" w:rsidRPr="00650400" w:rsidRDefault="004837C7" w:rsidP="00854ADA">
            <w:pPr>
              <w:pBdr>
                <w:top w:val="nil"/>
                <w:left w:val="nil"/>
                <w:bottom w:val="nil"/>
                <w:right w:val="nil"/>
                <w:between w:val="nil"/>
              </w:pBdr>
              <w:spacing w:line="276" w:lineRule="auto"/>
              <w:rPr>
                <w:color w:val="000000" w:themeColor="text1"/>
                <w:sz w:val="18"/>
                <w:szCs w:val="18"/>
              </w:rPr>
            </w:pPr>
          </w:p>
        </w:tc>
        <w:tc>
          <w:tcPr>
            <w:tcW w:w="2323" w:type="dxa"/>
            <w:tcBorders>
              <w:top w:val="nil"/>
              <w:bottom w:val="nil"/>
            </w:tcBorders>
          </w:tcPr>
          <w:p w14:paraId="401D0728" w14:textId="77777777" w:rsidR="004837C7" w:rsidRPr="00650400" w:rsidRDefault="004837C7" w:rsidP="00854ADA">
            <w:pPr>
              <w:pBdr>
                <w:top w:val="nil"/>
                <w:left w:val="nil"/>
                <w:bottom w:val="nil"/>
                <w:right w:val="nil"/>
                <w:between w:val="nil"/>
              </w:pBdr>
              <w:rPr>
                <w:rFonts w:ascii="Calibri" w:eastAsia="Calibri" w:hAnsi="Calibri" w:cs="Calibri"/>
                <w:b/>
                <w:color w:val="000000" w:themeColor="text1"/>
              </w:rPr>
            </w:pPr>
          </w:p>
          <w:p w14:paraId="34A85390" w14:textId="77777777" w:rsidR="004837C7" w:rsidRPr="00650400" w:rsidRDefault="004837C7" w:rsidP="00854ADA">
            <w:pPr>
              <w:pBdr>
                <w:top w:val="nil"/>
                <w:left w:val="nil"/>
                <w:bottom w:val="nil"/>
                <w:right w:val="nil"/>
                <w:between w:val="nil"/>
              </w:pBdr>
              <w:spacing w:before="4"/>
              <w:rPr>
                <w:rFonts w:ascii="Calibri" w:eastAsia="Calibri" w:hAnsi="Calibri" w:cs="Calibri"/>
                <w:b/>
                <w:color w:val="000000" w:themeColor="text1"/>
                <w:sz w:val="23"/>
                <w:szCs w:val="23"/>
              </w:rPr>
            </w:pPr>
          </w:p>
          <w:p w14:paraId="389A8079" w14:textId="77777777" w:rsidR="004837C7" w:rsidRPr="00650400" w:rsidRDefault="004837C7"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c2) [ …]</w:t>
            </w:r>
          </w:p>
        </w:tc>
        <w:tc>
          <w:tcPr>
            <w:tcW w:w="2323" w:type="dxa"/>
            <w:tcBorders>
              <w:top w:val="nil"/>
              <w:bottom w:val="nil"/>
            </w:tcBorders>
          </w:tcPr>
          <w:p w14:paraId="1A3F6E89" w14:textId="77777777" w:rsidR="004837C7" w:rsidRPr="00650400" w:rsidRDefault="004837C7" w:rsidP="00854ADA">
            <w:pPr>
              <w:pBdr>
                <w:top w:val="nil"/>
                <w:left w:val="nil"/>
                <w:bottom w:val="nil"/>
                <w:right w:val="nil"/>
                <w:between w:val="nil"/>
              </w:pBdr>
              <w:rPr>
                <w:rFonts w:ascii="Calibri" w:eastAsia="Calibri" w:hAnsi="Calibri" w:cs="Calibri"/>
                <w:b/>
                <w:color w:val="000000" w:themeColor="text1"/>
              </w:rPr>
            </w:pPr>
          </w:p>
          <w:p w14:paraId="0E8049AD" w14:textId="77777777" w:rsidR="004837C7" w:rsidRPr="00650400" w:rsidRDefault="004837C7" w:rsidP="00854ADA">
            <w:pPr>
              <w:pBdr>
                <w:top w:val="nil"/>
                <w:left w:val="nil"/>
                <w:bottom w:val="nil"/>
                <w:right w:val="nil"/>
                <w:between w:val="nil"/>
              </w:pBdr>
              <w:spacing w:before="4"/>
              <w:rPr>
                <w:rFonts w:ascii="Calibri" w:eastAsia="Calibri" w:hAnsi="Calibri" w:cs="Calibri"/>
                <w:b/>
                <w:color w:val="000000" w:themeColor="text1"/>
                <w:sz w:val="23"/>
                <w:szCs w:val="23"/>
              </w:rPr>
            </w:pPr>
          </w:p>
          <w:p w14:paraId="6A972565" w14:textId="77777777" w:rsidR="004837C7" w:rsidRPr="00650400" w:rsidRDefault="004837C7" w:rsidP="00854ADA">
            <w:pPr>
              <w:pBdr>
                <w:top w:val="nil"/>
                <w:left w:val="nil"/>
                <w:bottom w:val="nil"/>
                <w:right w:val="nil"/>
                <w:between w:val="nil"/>
              </w:pBdr>
              <w:ind w:left="105"/>
              <w:rPr>
                <w:rFonts w:ascii="Calibri" w:eastAsia="Calibri" w:hAnsi="Calibri" w:cs="Calibri"/>
                <w:color w:val="000000" w:themeColor="text1"/>
              </w:rPr>
            </w:pPr>
            <w:r w:rsidRPr="00650400">
              <w:rPr>
                <w:rFonts w:ascii="Calibri" w:eastAsia="Calibri" w:hAnsi="Calibri" w:cs="Calibri"/>
                <w:color w:val="000000" w:themeColor="text1"/>
              </w:rPr>
              <w:t>c2) [ …]</w:t>
            </w:r>
          </w:p>
        </w:tc>
        <w:tc>
          <w:tcPr>
            <w:tcW w:w="4644" w:type="dxa"/>
            <w:vMerge w:val="restart"/>
            <w:tcBorders>
              <w:top w:val="nil"/>
            </w:tcBorders>
          </w:tcPr>
          <w:p w14:paraId="77AB455C" w14:textId="77777777" w:rsidR="004837C7" w:rsidRPr="00650400" w:rsidRDefault="004837C7" w:rsidP="00854ADA">
            <w:pPr>
              <w:pBdr>
                <w:top w:val="nil"/>
                <w:left w:val="nil"/>
                <w:bottom w:val="nil"/>
                <w:right w:val="nil"/>
                <w:between w:val="nil"/>
              </w:pBdr>
              <w:spacing w:before="31" w:line="259" w:lineRule="auto"/>
              <w:ind w:right="350"/>
              <w:rPr>
                <w:color w:val="000000" w:themeColor="text1"/>
              </w:rPr>
            </w:pPr>
          </w:p>
          <w:p w14:paraId="438292B2" w14:textId="009F1FE2" w:rsidR="004837C7" w:rsidRPr="00650400" w:rsidRDefault="004837C7" w:rsidP="00854ADA">
            <w:pPr>
              <w:pBdr>
                <w:top w:val="nil"/>
                <w:left w:val="nil"/>
                <w:bottom w:val="nil"/>
                <w:right w:val="nil"/>
                <w:between w:val="nil"/>
              </w:pBdr>
              <w:spacing w:before="31" w:line="259" w:lineRule="auto"/>
              <w:ind w:right="350"/>
              <w:rPr>
                <w:color w:val="000000" w:themeColor="text1"/>
                <w:sz w:val="18"/>
                <w:szCs w:val="18"/>
              </w:rPr>
            </w:pPr>
            <w:r w:rsidRPr="00650400">
              <w:rPr>
                <w:color w:val="000000" w:themeColor="text1"/>
              </w:rPr>
              <w:t>The information contained in paragraph (d) refers to the circumstances related to the application of specific corrective measures by the contractor to demonstrate the absence of exclusion grounds from the proceedings on both obligatory and optional.</w:t>
            </w:r>
          </w:p>
        </w:tc>
      </w:tr>
      <w:tr w:rsidR="00802317" w:rsidRPr="00650400" w14:paraId="22A3E8F6" w14:textId="77777777" w:rsidTr="008D6AEC">
        <w:trPr>
          <w:trHeight w:val="1462"/>
        </w:trPr>
        <w:tc>
          <w:tcPr>
            <w:tcW w:w="4645" w:type="dxa"/>
            <w:vMerge/>
          </w:tcPr>
          <w:p w14:paraId="2AFF1E6D" w14:textId="77777777" w:rsidR="004837C7" w:rsidRPr="00650400" w:rsidRDefault="004837C7" w:rsidP="00854ADA">
            <w:pPr>
              <w:pBdr>
                <w:top w:val="nil"/>
                <w:left w:val="nil"/>
                <w:bottom w:val="nil"/>
                <w:right w:val="nil"/>
                <w:between w:val="nil"/>
              </w:pBdr>
              <w:spacing w:line="276" w:lineRule="auto"/>
              <w:rPr>
                <w:color w:val="000000" w:themeColor="text1"/>
                <w:sz w:val="18"/>
                <w:szCs w:val="18"/>
              </w:rPr>
            </w:pPr>
          </w:p>
        </w:tc>
        <w:tc>
          <w:tcPr>
            <w:tcW w:w="2323" w:type="dxa"/>
            <w:tcBorders>
              <w:top w:val="nil"/>
            </w:tcBorders>
          </w:tcPr>
          <w:p w14:paraId="183F03D5" w14:textId="77777777" w:rsidR="004837C7" w:rsidRPr="00650400" w:rsidRDefault="004837C7" w:rsidP="00854ADA">
            <w:pPr>
              <w:pBdr>
                <w:top w:val="nil"/>
                <w:left w:val="nil"/>
                <w:bottom w:val="nil"/>
                <w:right w:val="nil"/>
                <w:between w:val="nil"/>
              </w:pBdr>
              <w:spacing w:before="138"/>
              <w:ind w:left="107"/>
              <w:rPr>
                <w:rFonts w:ascii="Calibri" w:eastAsia="Calibri" w:hAnsi="Calibri" w:cs="Calibri"/>
                <w:color w:val="000000" w:themeColor="text1"/>
              </w:rPr>
            </w:pPr>
            <w:r w:rsidRPr="00650400">
              <w:rPr>
                <w:rFonts w:ascii="Calibri" w:eastAsia="Calibri" w:hAnsi="Calibri" w:cs="Calibri"/>
                <w:color w:val="000000" w:themeColor="text1"/>
              </w:rPr>
              <w:t>d) [] Yes [] No</w:t>
            </w:r>
          </w:p>
          <w:p w14:paraId="4482D0C1" w14:textId="77777777" w:rsidR="004837C7" w:rsidRPr="00650400" w:rsidRDefault="004837C7" w:rsidP="00854ADA">
            <w:pPr>
              <w:pBdr>
                <w:top w:val="nil"/>
                <w:left w:val="nil"/>
                <w:bottom w:val="nil"/>
                <w:right w:val="nil"/>
                <w:between w:val="nil"/>
              </w:pBdr>
              <w:spacing w:before="22"/>
              <w:ind w:left="107"/>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provide specific details regarding this matter:</w:t>
            </w:r>
          </w:p>
        </w:tc>
        <w:tc>
          <w:tcPr>
            <w:tcW w:w="2323" w:type="dxa"/>
            <w:tcBorders>
              <w:top w:val="nil"/>
            </w:tcBorders>
          </w:tcPr>
          <w:p w14:paraId="698F55CD" w14:textId="77777777" w:rsidR="004837C7" w:rsidRPr="00650400" w:rsidRDefault="004837C7" w:rsidP="00854ADA">
            <w:pPr>
              <w:pBdr>
                <w:top w:val="nil"/>
                <w:left w:val="nil"/>
                <w:bottom w:val="nil"/>
                <w:right w:val="nil"/>
                <w:between w:val="nil"/>
              </w:pBdr>
              <w:spacing w:before="138"/>
              <w:ind w:left="105"/>
              <w:rPr>
                <w:rFonts w:ascii="Calibri" w:eastAsia="Calibri" w:hAnsi="Calibri" w:cs="Calibri"/>
                <w:color w:val="000000" w:themeColor="text1"/>
              </w:rPr>
            </w:pPr>
            <w:r w:rsidRPr="00650400">
              <w:rPr>
                <w:rFonts w:ascii="Calibri" w:eastAsia="Calibri" w:hAnsi="Calibri" w:cs="Calibri"/>
                <w:color w:val="000000" w:themeColor="text1"/>
              </w:rPr>
              <w:t>d) [] Yes [] No</w:t>
            </w:r>
          </w:p>
          <w:p w14:paraId="3ADB8392" w14:textId="77777777" w:rsidR="004837C7" w:rsidRPr="00650400" w:rsidRDefault="004837C7" w:rsidP="00854ADA">
            <w:pPr>
              <w:pBdr>
                <w:top w:val="nil"/>
                <w:left w:val="nil"/>
                <w:bottom w:val="nil"/>
                <w:right w:val="nil"/>
                <w:between w:val="nil"/>
              </w:pBdr>
              <w:spacing w:before="22"/>
              <w:ind w:left="105"/>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provide specific details regarding this matter:</w:t>
            </w:r>
          </w:p>
        </w:tc>
        <w:tc>
          <w:tcPr>
            <w:tcW w:w="4644" w:type="dxa"/>
            <w:vMerge/>
          </w:tcPr>
          <w:p w14:paraId="125359AC" w14:textId="123B1B9D" w:rsidR="004837C7" w:rsidRPr="00650400" w:rsidRDefault="004837C7" w:rsidP="00854ADA">
            <w:pPr>
              <w:pBdr>
                <w:top w:val="nil"/>
                <w:left w:val="nil"/>
                <w:bottom w:val="nil"/>
                <w:right w:val="nil"/>
                <w:between w:val="nil"/>
              </w:pBdr>
              <w:spacing w:before="31" w:line="259" w:lineRule="auto"/>
              <w:ind w:right="350"/>
              <w:rPr>
                <w:color w:val="000000" w:themeColor="text1"/>
              </w:rPr>
            </w:pPr>
          </w:p>
        </w:tc>
      </w:tr>
    </w:tbl>
    <w:p w14:paraId="052CF82B" w14:textId="77777777" w:rsidR="00394B38" w:rsidRPr="00650400" w:rsidRDefault="00394B38" w:rsidP="00394B38">
      <w:pPr>
        <w:pBdr>
          <w:top w:val="nil"/>
          <w:left w:val="nil"/>
          <w:bottom w:val="nil"/>
          <w:right w:val="nil"/>
          <w:between w:val="nil"/>
        </w:pBdr>
        <w:spacing w:before="2"/>
        <w:rPr>
          <w:b/>
          <w:color w:val="000000" w:themeColor="text1"/>
          <w:sz w:val="11"/>
          <w:szCs w:val="11"/>
        </w:rPr>
      </w:pPr>
      <w:r w:rsidRPr="00650400">
        <w:rPr>
          <w:noProof/>
          <w:color w:val="000000" w:themeColor="text1"/>
          <w:lang w:val="pl-PL" w:eastAsia="pl-PL" w:bidi="ar-SA"/>
        </w:rPr>
        <mc:AlternateContent>
          <mc:Choice Requires="wps">
            <w:drawing>
              <wp:anchor distT="0" distB="0" distL="0" distR="0" simplePos="0" relativeHeight="251679744" behindDoc="0" locked="0" layoutInCell="1" hidden="0" allowOverlap="1" wp14:anchorId="785BA641" wp14:editId="6F05F6AF">
                <wp:simplePos x="0" y="0"/>
                <wp:positionH relativeFrom="column">
                  <wp:posOffset>127000</wp:posOffset>
                </wp:positionH>
                <wp:positionV relativeFrom="paragraph">
                  <wp:posOffset>88900</wp:posOffset>
                </wp:positionV>
                <wp:extent cx="1828800" cy="12700"/>
                <wp:effectExtent l="0" t="0" r="0" b="0"/>
                <wp:wrapTopAndBottom distT="0" distB="0"/>
                <wp:docPr id="10" name="Prostokąt 10"/>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3D5E07D0"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785BA641" id="Prostokąt 10" o:spid="_x0000_s1043" style="position:absolute;margin-left:10pt;margin-top:7pt;width:2in;height:1pt;z-index:2516797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" fillcolor="black" stroked="f">
                <v:textbox inset="2.53958mm,2.53958mm,2.53958mm,2.53958mm">
                  <w:txbxContent>
                    <w:p w14:paraId="3D5E07D0" w14:textId="77777777" w:rsidR="000C2254" w:rsidRDefault="000C2254" w:rsidP="00394B38">
                      <w:pPr>
                        <w:textDirection w:val="btLr"/>
                      </w:pPr>
                    </w:p>
                  </w:txbxContent>
                </v:textbox>
                <w10:wrap type="topAndBottom"/>
              </v:rect>
            </w:pict>
          </mc:Fallback>
        </mc:AlternateContent>
      </w:r>
    </w:p>
    <w:p w14:paraId="29393216" w14:textId="77777777" w:rsidR="00394B38" w:rsidRPr="00650400" w:rsidRDefault="00394B38" w:rsidP="00394B38">
      <w:pPr>
        <w:pBdr>
          <w:top w:val="nil"/>
          <w:left w:val="nil"/>
          <w:bottom w:val="nil"/>
          <w:right w:val="nil"/>
          <w:between w:val="nil"/>
        </w:pBdr>
        <w:spacing w:before="72"/>
        <w:ind w:left="218" w:right="212"/>
        <w:jc w:val="both"/>
        <w:rPr>
          <w:color w:val="000000" w:themeColor="text1"/>
          <w:sz w:val="16"/>
          <w:szCs w:val="16"/>
        </w:rPr>
        <w:sectPr w:rsidR="00394B38" w:rsidRPr="00650400" w:rsidSect="00552ED9">
          <w:pgSz w:w="16840" w:h="11910" w:orient="landscape"/>
          <w:pgMar w:top="1100" w:right="1200" w:bottom="1200" w:left="1200" w:header="0" w:footer="920" w:gutter="0"/>
          <w:cols w:space="708"/>
        </w:sectPr>
      </w:pPr>
      <w:r w:rsidRPr="00650400">
        <w:rPr>
          <w:rFonts w:ascii="Calibri" w:eastAsia="Calibri" w:hAnsi="Calibri" w:cs="Calibri"/>
          <w:color w:val="000000" w:themeColor="text1"/>
          <w:sz w:val="21"/>
          <w:szCs w:val="21"/>
          <w:vertAlign w:val="superscript"/>
        </w:rPr>
        <w:t xml:space="preserve">Χ </w:t>
      </w:r>
      <w:r w:rsidRPr="00650400">
        <w:rPr>
          <w:rFonts w:ascii="Calibri" w:eastAsia="Calibri" w:hAnsi="Calibri" w:cs="Calibri"/>
          <w:color w:val="000000" w:themeColor="text1"/>
          <w:sz w:val="16"/>
          <w:szCs w:val="16"/>
        </w:rPr>
        <w:t>In the tool for electronic completion of the ESPD form, available at https://espd.uzp.gov.pl/, the questions are phrased as follows: "Has the contractor violated his obligations regarding the payment of taxes or social security contributions, both in the country where he resides and in the Member State of the contracting authority or contracting entity, if different from the country of residence?" Thus, by using this tool, the contractor fills out the further part of the form regarding the payment of taxes and insurance contributions only if he has marked the answer "Yes" here</w:t>
      </w:r>
      <w:r w:rsidRPr="00650400">
        <w:rPr>
          <w:color w:val="000000" w:themeColor="text1"/>
          <w:sz w:val="16"/>
          <w:szCs w:val="16"/>
        </w:rPr>
        <w:t>.</w:t>
      </w:r>
    </w:p>
    <w:p w14:paraId="12432CC5"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2323"/>
        <w:gridCol w:w="2323"/>
        <w:gridCol w:w="4644"/>
      </w:tblGrid>
      <w:tr w:rsidR="00802317" w:rsidRPr="00650400" w14:paraId="3120F8FC" w14:textId="77777777" w:rsidTr="00854ADA">
        <w:trPr>
          <w:trHeight w:val="1065"/>
        </w:trPr>
        <w:tc>
          <w:tcPr>
            <w:tcW w:w="4645" w:type="dxa"/>
          </w:tcPr>
          <w:p w14:paraId="36192C94" w14:textId="77777777" w:rsidR="00394B38" w:rsidRPr="00650400" w:rsidRDefault="00394B38" w:rsidP="00854ADA">
            <w:pPr>
              <w:pBdr>
                <w:top w:val="nil"/>
                <w:left w:val="nil"/>
                <w:bottom w:val="nil"/>
                <w:right w:val="nil"/>
                <w:between w:val="nil"/>
              </w:pBdr>
              <w:spacing w:line="256" w:lineRule="auto"/>
              <w:ind w:left="107" w:right="254"/>
              <w:rPr>
                <w:color w:val="000000" w:themeColor="text1"/>
              </w:rPr>
            </w:pPr>
          </w:p>
        </w:tc>
        <w:tc>
          <w:tcPr>
            <w:tcW w:w="2323" w:type="dxa"/>
          </w:tcPr>
          <w:p w14:paraId="7ECFE747" w14:textId="77777777" w:rsidR="00394B38" w:rsidRPr="00650400" w:rsidRDefault="00394B38" w:rsidP="00854ADA">
            <w:pPr>
              <w:pBdr>
                <w:top w:val="nil"/>
                <w:left w:val="nil"/>
                <w:bottom w:val="nil"/>
                <w:right w:val="nil"/>
                <w:between w:val="nil"/>
              </w:pBdr>
              <w:spacing w:line="265" w:lineRule="auto"/>
              <w:rPr>
                <w:color w:val="000000" w:themeColor="text1"/>
              </w:rPr>
            </w:pPr>
            <w:r w:rsidRPr="00650400">
              <w:rPr>
                <w:color w:val="000000" w:themeColor="text1"/>
              </w:rPr>
              <w:t>[……]</w:t>
            </w:r>
          </w:p>
        </w:tc>
        <w:tc>
          <w:tcPr>
            <w:tcW w:w="2323" w:type="dxa"/>
          </w:tcPr>
          <w:p w14:paraId="08E893DF" w14:textId="77777777" w:rsidR="00394B38" w:rsidRPr="00650400" w:rsidRDefault="00394B38" w:rsidP="00854ADA">
            <w:pPr>
              <w:pBdr>
                <w:top w:val="nil"/>
                <w:left w:val="nil"/>
                <w:bottom w:val="nil"/>
                <w:right w:val="nil"/>
                <w:between w:val="nil"/>
              </w:pBdr>
              <w:spacing w:line="265" w:lineRule="auto"/>
              <w:rPr>
                <w:color w:val="000000" w:themeColor="text1"/>
              </w:rPr>
            </w:pPr>
            <w:r w:rsidRPr="00650400">
              <w:rPr>
                <w:color w:val="000000" w:themeColor="text1"/>
              </w:rPr>
              <w:t>[……]</w:t>
            </w:r>
          </w:p>
        </w:tc>
        <w:tc>
          <w:tcPr>
            <w:tcW w:w="4644" w:type="dxa"/>
          </w:tcPr>
          <w:p w14:paraId="5D7D75E7" w14:textId="77777777" w:rsidR="00394B38" w:rsidRPr="00650400" w:rsidRDefault="00394B38" w:rsidP="00854ADA">
            <w:pPr>
              <w:pBdr>
                <w:top w:val="nil"/>
                <w:left w:val="nil"/>
                <w:bottom w:val="nil"/>
                <w:right w:val="nil"/>
                <w:between w:val="nil"/>
              </w:pBdr>
              <w:spacing w:line="259" w:lineRule="auto"/>
              <w:ind w:right="426"/>
              <w:rPr>
                <w:color w:val="000000" w:themeColor="text1"/>
              </w:rPr>
            </w:pPr>
          </w:p>
        </w:tc>
      </w:tr>
      <w:tr w:rsidR="00394B38" w:rsidRPr="00650400" w14:paraId="76779D8B" w14:textId="77777777" w:rsidTr="00854ADA">
        <w:trPr>
          <w:trHeight w:val="1797"/>
        </w:trPr>
        <w:tc>
          <w:tcPr>
            <w:tcW w:w="4645" w:type="dxa"/>
          </w:tcPr>
          <w:p w14:paraId="58FC9BC2" w14:textId="77777777" w:rsidR="00394B38" w:rsidRPr="00650400" w:rsidRDefault="00394B38" w:rsidP="00854ADA">
            <w:pPr>
              <w:pBdr>
                <w:top w:val="nil"/>
                <w:left w:val="nil"/>
                <w:bottom w:val="nil"/>
                <w:right w:val="nil"/>
                <w:between w:val="nil"/>
              </w:pBdr>
              <w:spacing w:line="256" w:lineRule="auto"/>
              <w:ind w:left="107" w:right="146"/>
              <w:rPr>
                <w:rFonts w:ascii="Calibri" w:eastAsia="Calibri" w:hAnsi="Calibri" w:cs="Calibri"/>
                <w:color w:val="000000" w:themeColor="text1"/>
              </w:rPr>
            </w:pPr>
            <w:r w:rsidRPr="00650400">
              <w:rPr>
                <w:rFonts w:ascii="Calibri" w:eastAsia="Calibri" w:hAnsi="Calibri" w:cs="Calibri"/>
                <w:color w:val="000000" w:themeColor="text1"/>
              </w:rPr>
              <w:t>If the relevant documentation regarding the payment of taxes or social security contributions is available electronically, please indicate:</w:t>
            </w:r>
          </w:p>
          <w:p w14:paraId="6DF054DD" w14:textId="77777777" w:rsidR="00394B38" w:rsidRPr="00650400" w:rsidRDefault="00394B38" w:rsidP="00854ADA">
            <w:pPr>
              <w:pBdr>
                <w:top w:val="nil"/>
                <w:left w:val="nil"/>
                <w:bottom w:val="nil"/>
                <w:right w:val="nil"/>
                <w:between w:val="nil"/>
              </w:pBdr>
              <w:spacing w:line="256" w:lineRule="auto"/>
              <w:ind w:left="107" w:right="146"/>
              <w:rPr>
                <w:rFonts w:ascii="Calibri" w:eastAsia="Calibri" w:hAnsi="Calibri" w:cs="Calibri"/>
                <w:color w:val="000000" w:themeColor="text1"/>
              </w:rPr>
            </w:pPr>
          </w:p>
        </w:tc>
        <w:tc>
          <w:tcPr>
            <w:tcW w:w="4646" w:type="dxa"/>
            <w:gridSpan w:val="2"/>
          </w:tcPr>
          <w:p w14:paraId="37F49800" w14:textId="77777777" w:rsidR="00394B38" w:rsidRPr="00650400" w:rsidRDefault="00394B38" w:rsidP="00854ADA">
            <w:pPr>
              <w:pBdr>
                <w:top w:val="nil"/>
                <w:left w:val="nil"/>
                <w:bottom w:val="nil"/>
                <w:right w:val="nil"/>
                <w:between w:val="nil"/>
              </w:pBdr>
              <w:spacing w:line="256" w:lineRule="auto"/>
              <w:ind w:left="107"/>
              <w:rPr>
                <w:rFonts w:ascii="Calibri" w:eastAsia="Calibri" w:hAnsi="Calibri" w:cs="Calibri"/>
                <w:color w:val="000000" w:themeColor="text1"/>
              </w:rPr>
            </w:pPr>
            <w:r w:rsidRPr="00650400">
              <w:rPr>
                <w:rFonts w:ascii="Calibri" w:eastAsia="Calibri" w:hAnsi="Calibri" w:cs="Calibri"/>
                <w:color w:val="000000" w:themeColor="text1"/>
              </w:rPr>
              <w:t>(web address, issuing office or body, exact references e of the documentation):</w:t>
            </w:r>
          </w:p>
          <w:p w14:paraId="3D77F943" w14:textId="77777777" w:rsidR="00394B38" w:rsidRPr="00650400" w:rsidRDefault="00394B38" w:rsidP="00854ADA">
            <w:pPr>
              <w:pBdr>
                <w:top w:val="nil"/>
                <w:left w:val="nil"/>
                <w:bottom w:val="nil"/>
                <w:right w:val="nil"/>
                <w:between w:val="nil"/>
              </w:pBdr>
              <w:spacing w:line="256" w:lineRule="auto"/>
              <w:ind w:left="107"/>
              <w:rPr>
                <w:rFonts w:ascii="Calibri" w:eastAsia="Calibri" w:hAnsi="Calibri" w:cs="Calibri"/>
                <w:color w:val="000000" w:themeColor="text1"/>
              </w:rPr>
            </w:pPr>
            <w:r w:rsidRPr="00650400">
              <w:rPr>
                <w:rFonts w:ascii="Calibri" w:eastAsia="Calibri" w:hAnsi="Calibri" w:cs="Calibri"/>
                <w:color w:val="000000" w:themeColor="text1"/>
              </w:rPr>
              <w:t>(</w:t>
            </w:r>
            <w:r w:rsidRPr="00650400">
              <w:rPr>
                <w:rFonts w:ascii="Calibri" w:eastAsia="Calibri" w:hAnsi="Calibri" w:cs="Calibri"/>
                <w:color w:val="000000" w:themeColor="text1"/>
                <w:sz w:val="21"/>
                <w:szCs w:val="21"/>
                <w:vertAlign w:val="superscript"/>
              </w:rPr>
              <w:t>24</w:t>
            </w:r>
            <w:r w:rsidRPr="00650400">
              <w:rPr>
                <w:rFonts w:ascii="Calibri" w:eastAsia="Calibri" w:hAnsi="Calibri" w:cs="Calibri"/>
                <w:color w:val="000000" w:themeColor="text1"/>
              </w:rPr>
              <w:t>) [……][……][……]</w:t>
            </w:r>
          </w:p>
        </w:tc>
        <w:tc>
          <w:tcPr>
            <w:tcW w:w="4644" w:type="dxa"/>
          </w:tcPr>
          <w:p w14:paraId="3EA26132" w14:textId="77777777" w:rsidR="00394B38" w:rsidRPr="00650400" w:rsidRDefault="00394B38" w:rsidP="00854ADA">
            <w:pPr>
              <w:pBdr>
                <w:top w:val="nil"/>
                <w:left w:val="nil"/>
                <w:bottom w:val="nil"/>
                <w:right w:val="nil"/>
                <w:between w:val="nil"/>
              </w:pBdr>
              <w:spacing w:line="259" w:lineRule="auto"/>
              <w:ind w:left="106" w:right="289"/>
              <w:rPr>
                <w:color w:val="000000" w:themeColor="text1"/>
              </w:rPr>
            </w:pPr>
            <w:r w:rsidRPr="00650400">
              <w:rPr>
                <w:color w:val="000000" w:themeColor="text1"/>
              </w:rPr>
              <w:t>In Poland, neither the tax administration nor the Social Insurance Institution allows third parties, including contracting parties, to obtain certificates or relevant information directly through a free database.</w:t>
            </w:r>
          </w:p>
        </w:tc>
      </w:tr>
    </w:tbl>
    <w:p w14:paraId="65E3CA4A" w14:textId="77777777" w:rsidR="00394B38" w:rsidRPr="00650400" w:rsidRDefault="00394B38" w:rsidP="00394B38">
      <w:pPr>
        <w:pBdr>
          <w:top w:val="nil"/>
          <w:left w:val="nil"/>
          <w:bottom w:val="nil"/>
          <w:right w:val="nil"/>
          <w:between w:val="nil"/>
        </w:pBdr>
        <w:rPr>
          <w:color w:val="000000" w:themeColor="text1"/>
          <w:sz w:val="20"/>
          <w:szCs w:val="20"/>
        </w:rPr>
      </w:pPr>
    </w:p>
    <w:p w14:paraId="6ED46F31" w14:textId="77777777" w:rsidR="00394B38" w:rsidRPr="00650400" w:rsidRDefault="00394B38" w:rsidP="00394B38">
      <w:pPr>
        <w:pBdr>
          <w:top w:val="nil"/>
          <w:left w:val="nil"/>
          <w:bottom w:val="nil"/>
          <w:right w:val="nil"/>
          <w:between w:val="nil"/>
        </w:pBdr>
        <w:rPr>
          <w:color w:val="000000" w:themeColor="text1"/>
          <w:sz w:val="20"/>
          <w:szCs w:val="20"/>
        </w:rPr>
      </w:pPr>
    </w:p>
    <w:p w14:paraId="66BAA3BC" w14:textId="77777777" w:rsidR="00394B38" w:rsidRPr="00650400" w:rsidRDefault="00394B38" w:rsidP="00394B38">
      <w:pPr>
        <w:pBdr>
          <w:top w:val="nil"/>
          <w:left w:val="nil"/>
          <w:bottom w:val="nil"/>
          <w:right w:val="nil"/>
          <w:between w:val="nil"/>
        </w:pBdr>
        <w:rPr>
          <w:color w:val="000000" w:themeColor="text1"/>
          <w:sz w:val="20"/>
          <w:szCs w:val="20"/>
        </w:rPr>
      </w:pPr>
    </w:p>
    <w:p w14:paraId="212843BB" w14:textId="77777777" w:rsidR="00394B38" w:rsidRPr="00650400" w:rsidRDefault="00394B38" w:rsidP="00394B38">
      <w:pPr>
        <w:pBdr>
          <w:top w:val="nil"/>
          <w:left w:val="nil"/>
          <w:bottom w:val="nil"/>
          <w:right w:val="nil"/>
          <w:between w:val="nil"/>
        </w:pBdr>
        <w:rPr>
          <w:color w:val="000000" w:themeColor="text1"/>
          <w:sz w:val="20"/>
          <w:szCs w:val="20"/>
        </w:rPr>
      </w:pPr>
    </w:p>
    <w:p w14:paraId="20BB2E02" w14:textId="77777777" w:rsidR="00394B38" w:rsidRPr="00650400" w:rsidRDefault="00394B38" w:rsidP="00394B38">
      <w:pPr>
        <w:pBdr>
          <w:top w:val="nil"/>
          <w:left w:val="nil"/>
          <w:bottom w:val="nil"/>
          <w:right w:val="nil"/>
          <w:between w:val="nil"/>
        </w:pBdr>
        <w:rPr>
          <w:color w:val="000000" w:themeColor="text1"/>
          <w:sz w:val="20"/>
          <w:szCs w:val="20"/>
        </w:rPr>
      </w:pPr>
    </w:p>
    <w:p w14:paraId="47E0CABC" w14:textId="77777777" w:rsidR="00394B38" w:rsidRPr="00650400" w:rsidRDefault="00394B38" w:rsidP="00394B38">
      <w:pPr>
        <w:pBdr>
          <w:top w:val="nil"/>
          <w:left w:val="nil"/>
          <w:bottom w:val="nil"/>
          <w:right w:val="nil"/>
          <w:between w:val="nil"/>
        </w:pBdr>
        <w:rPr>
          <w:color w:val="000000" w:themeColor="text1"/>
          <w:sz w:val="20"/>
          <w:szCs w:val="20"/>
        </w:rPr>
      </w:pPr>
    </w:p>
    <w:p w14:paraId="15CE5721" w14:textId="77777777" w:rsidR="00394B38" w:rsidRPr="00650400" w:rsidRDefault="00394B38" w:rsidP="00394B38">
      <w:pPr>
        <w:pBdr>
          <w:top w:val="nil"/>
          <w:left w:val="nil"/>
          <w:bottom w:val="nil"/>
          <w:right w:val="nil"/>
          <w:between w:val="nil"/>
        </w:pBdr>
        <w:rPr>
          <w:color w:val="000000" w:themeColor="text1"/>
          <w:sz w:val="20"/>
          <w:szCs w:val="20"/>
        </w:rPr>
      </w:pPr>
    </w:p>
    <w:p w14:paraId="27F155BF" w14:textId="77777777" w:rsidR="00394B38" w:rsidRPr="00650400" w:rsidRDefault="00394B38" w:rsidP="00394B38">
      <w:pPr>
        <w:pBdr>
          <w:top w:val="nil"/>
          <w:left w:val="nil"/>
          <w:bottom w:val="nil"/>
          <w:right w:val="nil"/>
          <w:between w:val="nil"/>
        </w:pBdr>
        <w:rPr>
          <w:color w:val="000000" w:themeColor="text1"/>
          <w:sz w:val="20"/>
          <w:szCs w:val="20"/>
        </w:rPr>
      </w:pPr>
    </w:p>
    <w:p w14:paraId="7073422C" w14:textId="77777777" w:rsidR="00394B38" w:rsidRPr="00650400" w:rsidRDefault="00394B38" w:rsidP="00394B38">
      <w:pPr>
        <w:pBdr>
          <w:top w:val="nil"/>
          <w:left w:val="nil"/>
          <w:bottom w:val="nil"/>
          <w:right w:val="nil"/>
          <w:between w:val="nil"/>
        </w:pBdr>
        <w:rPr>
          <w:color w:val="000000" w:themeColor="text1"/>
          <w:sz w:val="20"/>
          <w:szCs w:val="20"/>
        </w:rPr>
      </w:pPr>
    </w:p>
    <w:p w14:paraId="10BE7E42" w14:textId="77777777" w:rsidR="00394B38" w:rsidRPr="00650400" w:rsidRDefault="00394B38" w:rsidP="00394B38">
      <w:pPr>
        <w:pBdr>
          <w:top w:val="nil"/>
          <w:left w:val="nil"/>
          <w:bottom w:val="nil"/>
          <w:right w:val="nil"/>
          <w:between w:val="nil"/>
        </w:pBdr>
        <w:rPr>
          <w:color w:val="000000" w:themeColor="text1"/>
          <w:sz w:val="20"/>
          <w:szCs w:val="20"/>
        </w:rPr>
      </w:pPr>
    </w:p>
    <w:p w14:paraId="76FE6F95" w14:textId="77777777" w:rsidR="00394B38" w:rsidRPr="00650400" w:rsidRDefault="00394B38" w:rsidP="00394B38">
      <w:pPr>
        <w:pBdr>
          <w:top w:val="nil"/>
          <w:left w:val="nil"/>
          <w:bottom w:val="nil"/>
          <w:right w:val="nil"/>
          <w:between w:val="nil"/>
        </w:pBdr>
        <w:rPr>
          <w:color w:val="000000" w:themeColor="text1"/>
          <w:sz w:val="20"/>
          <w:szCs w:val="20"/>
        </w:rPr>
      </w:pPr>
    </w:p>
    <w:p w14:paraId="1A0B9D85" w14:textId="77777777" w:rsidR="00394B38" w:rsidRPr="00650400" w:rsidRDefault="00394B38" w:rsidP="00394B38">
      <w:pPr>
        <w:pBdr>
          <w:top w:val="nil"/>
          <w:left w:val="nil"/>
          <w:bottom w:val="nil"/>
          <w:right w:val="nil"/>
          <w:between w:val="nil"/>
        </w:pBdr>
        <w:rPr>
          <w:color w:val="000000" w:themeColor="text1"/>
          <w:sz w:val="20"/>
          <w:szCs w:val="20"/>
        </w:rPr>
      </w:pPr>
    </w:p>
    <w:p w14:paraId="4AA6AA7E" w14:textId="77777777" w:rsidR="00394B38" w:rsidRPr="00650400" w:rsidRDefault="00394B38" w:rsidP="00394B38">
      <w:pPr>
        <w:pBdr>
          <w:top w:val="nil"/>
          <w:left w:val="nil"/>
          <w:bottom w:val="nil"/>
          <w:right w:val="nil"/>
          <w:between w:val="nil"/>
        </w:pBdr>
        <w:rPr>
          <w:color w:val="000000" w:themeColor="text1"/>
          <w:sz w:val="20"/>
          <w:szCs w:val="20"/>
        </w:rPr>
      </w:pPr>
    </w:p>
    <w:p w14:paraId="76E77FEF" w14:textId="77777777" w:rsidR="00394B38" w:rsidRPr="00650400" w:rsidRDefault="00394B38" w:rsidP="00394B38">
      <w:pPr>
        <w:pBdr>
          <w:top w:val="nil"/>
          <w:left w:val="nil"/>
          <w:bottom w:val="nil"/>
          <w:right w:val="nil"/>
          <w:between w:val="nil"/>
        </w:pBdr>
        <w:rPr>
          <w:color w:val="000000" w:themeColor="text1"/>
          <w:sz w:val="20"/>
          <w:szCs w:val="20"/>
        </w:rPr>
      </w:pPr>
    </w:p>
    <w:p w14:paraId="2A23DDB3" w14:textId="77777777" w:rsidR="00394B38" w:rsidRPr="00650400" w:rsidRDefault="00394B38" w:rsidP="00394B38">
      <w:pPr>
        <w:pBdr>
          <w:top w:val="nil"/>
          <w:left w:val="nil"/>
          <w:bottom w:val="nil"/>
          <w:right w:val="nil"/>
          <w:between w:val="nil"/>
        </w:pBdr>
        <w:rPr>
          <w:color w:val="000000" w:themeColor="text1"/>
          <w:sz w:val="20"/>
          <w:szCs w:val="20"/>
        </w:rPr>
      </w:pPr>
    </w:p>
    <w:p w14:paraId="3CFCE8D4" w14:textId="77777777" w:rsidR="00394B38" w:rsidRPr="00650400" w:rsidRDefault="00394B38" w:rsidP="00394B38">
      <w:pPr>
        <w:pBdr>
          <w:top w:val="nil"/>
          <w:left w:val="nil"/>
          <w:bottom w:val="nil"/>
          <w:right w:val="nil"/>
          <w:between w:val="nil"/>
        </w:pBdr>
        <w:rPr>
          <w:color w:val="000000" w:themeColor="text1"/>
          <w:sz w:val="20"/>
          <w:szCs w:val="20"/>
        </w:rPr>
      </w:pPr>
    </w:p>
    <w:p w14:paraId="4D7CEDD3" w14:textId="77777777" w:rsidR="00394B38" w:rsidRPr="00650400" w:rsidRDefault="00394B38" w:rsidP="00394B38">
      <w:pPr>
        <w:pBdr>
          <w:top w:val="nil"/>
          <w:left w:val="nil"/>
          <w:bottom w:val="nil"/>
          <w:right w:val="nil"/>
          <w:between w:val="nil"/>
        </w:pBdr>
        <w:rPr>
          <w:color w:val="000000" w:themeColor="text1"/>
          <w:sz w:val="20"/>
          <w:szCs w:val="20"/>
        </w:rPr>
      </w:pPr>
    </w:p>
    <w:p w14:paraId="4CBC8534" w14:textId="77777777" w:rsidR="00394B38" w:rsidRPr="00650400" w:rsidRDefault="00394B38" w:rsidP="00394B38">
      <w:pPr>
        <w:pBdr>
          <w:top w:val="nil"/>
          <w:left w:val="nil"/>
          <w:bottom w:val="nil"/>
          <w:right w:val="nil"/>
          <w:between w:val="nil"/>
        </w:pBdr>
        <w:rPr>
          <w:color w:val="000000" w:themeColor="text1"/>
          <w:sz w:val="20"/>
          <w:szCs w:val="20"/>
        </w:rPr>
      </w:pPr>
    </w:p>
    <w:p w14:paraId="774EF5A7" w14:textId="77777777" w:rsidR="00394B38" w:rsidRPr="00650400" w:rsidRDefault="00394B38" w:rsidP="00394B38">
      <w:pPr>
        <w:pBdr>
          <w:top w:val="nil"/>
          <w:left w:val="nil"/>
          <w:bottom w:val="nil"/>
          <w:right w:val="nil"/>
          <w:between w:val="nil"/>
        </w:pBdr>
        <w:rPr>
          <w:color w:val="000000" w:themeColor="text1"/>
          <w:sz w:val="20"/>
          <w:szCs w:val="20"/>
        </w:rPr>
      </w:pPr>
    </w:p>
    <w:p w14:paraId="2B32F8BD" w14:textId="77777777" w:rsidR="00394B38" w:rsidRPr="00650400" w:rsidRDefault="00394B38" w:rsidP="00394B38">
      <w:pPr>
        <w:pBdr>
          <w:top w:val="nil"/>
          <w:left w:val="nil"/>
          <w:bottom w:val="nil"/>
          <w:right w:val="nil"/>
          <w:between w:val="nil"/>
        </w:pBdr>
        <w:spacing w:before="10"/>
        <w:rPr>
          <w:color w:val="000000" w:themeColor="text1"/>
        </w:rPr>
      </w:pPr>
      <w:r w:rsidRPr="00650400">
        <w:rPr>
          <w:noProof/>
          <w:color w:val="000000" w:themeColor="text1"/>
          <w:lang w:val="pl-PL" w:eastAsia="pl-PL" w:bidi="ar-SA"/>
        </w:rPr>
        <mc:AlternateContent>
          <mc:Choice Requires="wps">
            <w:drawing>
              <wp:anchor distT="0" distB="0" distL="0" distR="0" simplePos="0" relativeHeight="251680768" behindDoc="0" locked="0" layoutInCell="1" hidden="0" allowOverlap="1" wp14:anchorId="52D58724" wp14:editId="64AE5BC0">
                <wp:simplePos x="0" y="0"/>
                <wp:positionH relativeFrom="column">
                  <wp:posOffset>127000</wp:posOffset>
                </wp:positionH>
                <wp:positionV relativeFrom="paragraph">
                  <wp:posOffset>190500</wp:posOffset>
                </wp:positionV>
                <wp:extent cx="1828800" cy="12700"/>
                <wp:effectExtent l="0" t="0" r="0" b="0"/>
                <wp:wrapTopAndBottom distT="0" distB="0"/>
                <wp:docPr id="12" name="Prostokąt 12"/>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57F8B884"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52D58724" id="Prostokąt 12" o:spid="_x0000_s1044" style="position:absolute;margin-left:10pt;margin-top:15pt;width:2in;height:1pt;z-index:2516807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" fillcolor="black" stroked="f">
                <v:textbox inset="2.53958mm,2.53958mm,2.53958mm,2.53958mm">
                  <w:txbxContent>
                    <w:p w14:paraId="57F8B884" w14:textId="77777777" w:rsidR="000C2254" w:rsidRDefault="000C2254" w:rsidP="00394B38">
                      <w:pPr>
                        <w:textDirection w:val="btLr"/>
                      </w:pPr>
                    </w:p>
                  </w:txbxContent>
                </v:textbox>
                <w10:wrap type="topAndBottom"/>
              </v:rect>
            </w:pict>
          </mc:Fallback>
        </mc:AlternateContent>
      </w:r>
    </w:p>
    <w:p w14:paraId="5D7D21E1" w14:textId="77777777" w:rsidR="00394B38" w:rsidRPr="00650400" w:rsidRDefault="00394B38" w:rsidP="00394B38">
      <w:pPr>
        <w:pBdr>
          <w:top w:val="nil"/>
          <w:left w:val="nil"/>
          <w:bottom w:val="nil"/>
          <w:right w:val="nil"/>
          <w:between w:val="nil"/>
        </w:pBdr>
        <w:tabs>
          <w:tab w:val="left" w:pos="926"/>
        </w:tabs>
        <w:spacing w:before="71"/>
        <w:ind w:left="218"/>
        <w:rPr>
          <w:color w:val="000000" w:themeColor="text1"/>
          <w:sz w:val="16"/>
          <w:szCs w:val="16"/>
        </w:rPr>
      </w:pPr>
      <w:r w:rsidRPr="00650400">
        <w:rPr>
          <w:color w:val="000000" w:themeColor="text1"/>
          <w:sz w:val="16"/>
          <w:szCs w:val="16"/>
          <w:vertAlign w:val="superscript"/>
        </w:rPr>
        <w:t>24</w:t>
      </w:r>
      <w:r w:rsidRPr="00650400">
        <w:rPr>
          <w:color w:val="000000" w:themeColor="text1"/>
          <w:sz w:val="16"/>
          <w:szCs w:val="16"/>
        </w:rPr>
        <w:tab/>
        <w:t>Please repeat as many times as necessary.</w:t>
      </w:r>
    </w:p>
    <w:p w14:paraId="2489AFEC" w14:textId="77777777" w:rsidR="00394B38" w:rsidRPr="00650400" w:rsidRDefault="00394B38" w:rsidP="004837C7">
      <w:pPr>
        <w:pBdr>
          <w:top w:val="nil"/>
          <w:left w:val="nil"/>
          <w:bottom w:val="nil"/>
          <w:right w:val="nil"/>
          <w:between w:val="nil"/>
        </w:pBdr>
        <w:tabs>
          <w:tab w:val="left" w:pos="926"/>
        </w:tabs>
        <w:spacing w:before="71"/>
        <w:rPr>
          <w:color w:val="000000" w:themeColor="text1"/>
          <w:sz w:val="16"/>
          <w:szCs w:val="16"/>
        </w:rPr>
        <w:sectPr w:rsidR="00394B38" w:rsidRPr="00650400" w:rsidSect="00552ED9">
          <w:pgSz w:w="16840" w:h="11910" w:orient="landscape"/>
          <w:pgMar w:top="1100" w:right="1200" w:bottom="1200" w:left="1200" w:header="0" w:footer="920" w:gutter="0"/>
          <w:cols w:space="708"/>
        </w:sectPr>
      </w:pPr>
    </w:p>
    <w:p w14:paraId="512EBBE3" w14:textId="77777777" w:rsidR="00394B38" w:rsidRPr="00650400" w:rsidRDefault="00394B38" w:rsidP="00394B38">
      <w:pPr>
        <w:pBdr>
          <w:top w:val="nil"/>
          <w:left w:val="nil"/>
          <w:bottom w:val="nil"/>
          <w:right w:val="nil"/>
          <w:between w:val="nil"/>
        </w:pBdr>
        <w:spacing w:before="12"/>
        <w:rPr>
          <w:color w:val="000000" w:themeColor="text1"/>
          <w:sz w:val="17"/>
          <w:szCs w:val="17"/>
        </w:rPr>
      </w:pPr>
    </w:p>
    <w:p w14:paraId="08EAD46D" w14:textId="77777777" w:rsidR="00394B38" w:rsidRPr="00650400" w:rsidRDefault="00394B38" w:rsidP="00394B38">
      <w:pPr>
        <w:pStyle w:val="Nagwek3"/>
        <w:spacing w:before="91"/>
        <w:ind w:firstLine="1756"/>
        <w:rPr>
          <w:rFonts w:ascii="Georgia" w:eastAsia="Georgia" w:hAnsi="Georgia" w:cs="Georgia"/>
          <w:b w:val="0"/>
          <w:color w:val="000000" w:themeColor="text1"/>
        </w:rPr>
      </w:pPr>
      <w:r w:rsidRPr="00650400">
        <w:rPr>
          <w:rFonts w:ascii="Georgia" w:eastAsia="Georgia" w:hAnsi="Georgia" w:cs="Georgia"/>
          <w:color w:val="000000" w:themeColor="text1"/>
          <w:sz w:val="22"/>
          <w:szCs w:val="22"/>
        </w:rPr>
        <w:t xml:space="preserve">C:  </w:t>
      </w:r>
      <w:r w:rsidRPr="00650400">
        <w:rPr>
          <w:rFonts w:ascii="Georgia" w:eastAsia="Georgia" w:hAnsi="Georgia" w:cs="Georgia"/>
          <w:color w:val="000000" w:themeColor="text1"/>
        </w:rPr>
        <w:t>GROUNDS RELATED TO INSOLVENCY, CONFLICT OF INTEREST OR PROFESSIONAL MISCONDUCT</w:t>
      </w:r>
      <w:r w:rsidRPr="00650400">
        <w:rPr>
          <w:rFonts w:ascii="Georgia" w:eastAsia="Georgia" w:hAnsi="Georgia" w:cs="Georgia"/>
          <w:b w:val="0"/>
          <w:color w:val="000000" w:themeColor="text1"/>
          <w:vertAlign w:val="superscript"/>
        </w:rPr>
        <w:t>25</w:t>
      </w:r>
    </w:p>
    <w:p w14:paraId="4F15A0BA" w14:textId="77777777" w:rsidR="00394B38" w:rsidRPr="00650400" w:rsidRDefault="00394B38" w:rsidP="00394B38">
      <w:pPr>
        <w:spacing w:before="4"/>
        <w:rPr>
          <w:color w:val="000000" w:themeColor="text1"/>
          <w:sz w:val="11"/>
          <w:szCs w:val="11"/>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44782254" w14:textId="77777777" w:rsidTr="004837C7">
        <w:trPr>
          <w:trHeight w:val="1428"/>
        </w:trPr>
        <w:tc>
          <w:tcPr>
            <w:tcW w:w="9292" w:type="dxa"/>
            <w:gridSpan w:val="2"/>
            <w:shd w:val="clear" w:color="auto" w:fill="D9D9D9"/>
          </w:tcPr>
          <w:p w14:paraId="0BC3F164" w14:textId="77777777" w:rsidR="00394B38" w:rsidRPr="00650400" w:rsidRDefault="00394B38" w:rsidP="00854ADA">
            <w:pPr>
              <w:pBdr>
                <w:top w:val="nil"/>
                <w:left w:val="nil"/>
                <w:bottom w:val="nil"/>
                <w:right w:val="nil"/>
                <w:between w:val="nil"/>
              </w:pBdr>
              <w:spacing w:line="254" w:lineRule="auto"/>
              <w:ind w:left="107" w:right="104"/>
              <w:jc w:val="both"/>
              <w:rPr>
                <w:rFonts w:ascii="Calibri" w:eastAsia="Calibri" w:hAnsi="Calibri" w:cs="Calibri"/>
                <w:b/>
                <w:color w:val="000000" w:themeColor="text1"/>
              </w:rPr>
            </w:pPr>
            <w:r w:rsidRPr="00650400">
              <w:rPr>
                <w:rFonts w:ascii="Calibri" w:eastAsia="Calibri" w:hAnsi="Calibri" w:cs="Calibri"/>
                <w:b/>
                <w:color w:val="000000" w:themeColor="text1"/>
              </w:rPr>
              <w:t>It should be noted that for the purposes of this procurement, some of the following exclusion grounds may be defined more precisely in national law, in the relevant notice or in the procurement documents. Thus, national law may, for instance, provide that the concept of "severe professional misconduct" may include several different forms of conduct constituting misconduct.</w:t>
            </w:r>
          </w:p>
        </w:tc>
        <w:tc>
          <w:tcPr>
            <w:tcW w:w="4645" w:type="dxa"/>
          </w:tcPr>
          <w:p w14:paraId="7710396E" w14:textId="77777777" w:rsidR="00394B38" w:rsidRPr="00650400" w:rsidRDefault="00394B38" w:rsidP="00854ADA">
            <w:pPr>
              <w:pBdr>
                <w:top w:val="nil"/>
                <w:left w:val="nil"/>
                <w:bottom w:val="nil"/>
                <w:right w:val="nil"/>
                <w:between w:val="nil"/>
              </w:pBdr>
              <w:rPr>
                <w:color w:val="000000" w:themeColor="text1"/>
                <w:sz w:val="20"/>
                <w:szCs w:val="20"/>
              </w:rPr>
            </w:pPr>
          </w:p>
        </w:tc>
      </w:tr>
      <w:tr w:rsidR="00802317" w:rsidRPr="00650400" w14:paraId="6F621520" w14:textId="77777777" w:rsidTr="00854ADA">
        <w:trPr>
          <w:trHeight w:val="224"/>
        </w:trPr>
        <w:tc>
          <w:tcPr>
            <w:tcW w:w="4645" w:type="dxa"/>
          </w:tcPr>
          <w:p w14:paraId="4FC9C39C" w14:textId="77777777" w:rsidR="00394B38" w:rsidRPr="00650400" w:rsidRDefault="00394B38" w:rsidP="00854ADA">
            <w:pPr>
              <w:pBdr>
                <w:top w:val="nil"/>
                <w:left w:val="nil"/>
                <w:bottom w:val="nil"/>
                <w:right w:val="nil"/>
                <w:between w:val="nil"/>
              </w:pBdr>
              <w:spacing w:line="259" w:lineRule="auto"/>
              <w:ind w:left="107" w:right="713"/>
              <w:rPr>
                <w:rFonts w:ascii="Calibri" w:eastAsia="Calibri" w:hAnsi="Calibri" w:cs="Calibri"/>
                <w:b/>
                <w:color w:val="000000" w:themeColor="text1"/>
              </w:rPr>
            </w:pPr>
            <w:r w:rsidRPr="00650400">
              <w:rPr>
                <w:rFonts w:ascii="Calibri" w:eastAsia="Calibri" w:hAnsi="Calibri" w:cs="Calibri"/>
                <w:b/>
                <w:color w:val="000000" w:themeColor="text1"/>
              </w:rPr>
              <w:t>Information on possible insolvency, conflict of interest or professional misconduct</w:t>
            </w:r>
          </w:p>
        </w:tc>
        <w:tc>
          <w:tcPr>
            <w:tcW w:w="4647" w:type="dxa"/>
          </w:tcPr>
          <w:p w14:paraId="0A622260"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Answer:</w:t>
            </w:r>
          </w:p>
        </w:tc>
        <w:tc>
          <w:tcPr>
            <w:tcW w:w="4645" w:type="dxa"/>
          </w:tcPr>
          <w:p w14:paraId="71CD6329" w14:textId="77777777" w:rsidR="00394B38" w:rsidRPr="00650400" w:rsidRDefault="00394B38" w:rsidP="00854ADA">
            <w:pPr>
              <w:pBdr>
                <w:top w:val="nil"/>
                <w:left w:val="nil"/>
                <w:bottom w:val="nil"/>
                <w:right w:val="nil"/>
                <w:between w:val="nil"/>
              </w:pBdr>
              <w:rPr>
                <w:color w:val="000000" w:themeColor="text1"/>
                <w:sz w:val="20"/>
                <w:szCs w:val="20"/>
              </w:rPr>
            </w:pPr>
          </w:p>
        </w:tc>
      </w:tr>
      <w:tr w:rsidR="00802317" w:rsidRPr="00650400" w14:paraId="291CA582" w14:textId="77777777" w:rsidTr="00854ADA">
        <w:trPr>
          <w:trHeight w:val="4961"/>
        </w:trPr>
        <w:tc>
          <w:tcPr>
            <w:tcW w:w="4645" w:type="dxa"/>
          </w:tcPr>
          <w:p w14:paraId="20D168EF" w14:textId="77777777" w:rsidR="00394B38" w:rsidRPr="00650400" w:rsidRDefault="00394B38" w:rsidP="00854ADA">
            <w:pPr>
              <w:pBdr>
                <w:top w:val="nil"/>
                <w:left w:val="nil"/>
                <w:bottom w:val="nil"/>
                <w:right w:val="nil"/>
                <w:between w:val="nil"/>
              </w:pBdr>
              <w:spacing w:before="22" w:line="256" w:lineRule="auto"/>
              <w:ind w:left="107" w:right="483"/>
              <w:rPr>
                <w:rFonts w:ascii="Calibri" w:eastAsia="Calibri" w:hAnsi="Calibri" w:cs="Calibri"/>
                <w:color w:val="000000" w:themeColor="text1"/>
              </w:rPr>
            </w:pPr>
            <w:r w:rsidRPr="00650400">
              <w:rPr>
                <w:rFonts w:ascii="Calibri" w:eastAsia="Calibri" w:hAnsi="Calibri" w:cs="Calibri"/>
                <w:color w:val="000000" w:themeColor="text1"/>
              </w:rPr>
              <w:t>Has the contractor</w:t>
            </w:r>
            <w:r w:rsidRPr="00650400">
              <w:rPr>
                <w:rFonts w:ascii="Calibri" w:eastAsia="Calibri" w:hAnsi="Calibri" w:cs="Calibri"/>
                <w:b/>
                <w:color w:val="000000" w:themeColor="text1"/>
              </w:rPr>
              <w:t xml:space="preserve">, to his knowledge, violated his obligations in the areas of environmental law, social law, and labour law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26</w:t>
            </w:r>
            <w:r w:rsidRPr="00650400">
              <w:rPr>
                <w:rFonts w:ascii="Calibri" w:eastAsia="Calibri" w:hAnsi="Calibri" w:cs="Calibri"/>
                <w:color w:val="000000" w:themeColor="text1"/>
              </w:rPr>
              <w:t>)?</w:t>
            </w:r>
          </w:p>
        </w:tc>
        <w:tc>
          <w:tcPr>
            <w:tcW w:w="4647" w:type="dxa"/>
          </w:tcPr>
          <w:p w14:paraId="1CB3597D"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tc>
        <w:tc>
          <w:tcPr>
            <w:tcW w:w="4645" w:type="dxa"/>
          </w:tcPr>
          <w:p w14:paraId="277CE0E3" w14:textId="77777777" w:rsidR="00394B38" w:rsidRPr="00650400" w:rsidRDefault="00394B38" w:rsidP="00854ADA">
            <w:pPr>
              <w:pBdr>
                <w:top w:val="nil"/>
                <w:left w:val="nil"/>
                <w:bottom w:val="nil"/>
                <w:right w:val="nil"/>
                <w:between w:val="nil"/>
              </w:pBdr>
              <w:spacing w:line="259" w:lineRule="auto"/>
              <w:ind w:left="105" w:right="84"/>
              <w:rPr>
                <w:color w:val="000000" w:themeColor="text1"/>
              </w:rPr>
            </w:pPr>
            <w:r w:rsidRPr="00650400">
              <w:rPr>
                <w:color w:val="000000" w:themeColor="text1"/>
              </w:rPr>
              <w:t>In this section of the form, the contractor submits a declaration regarding the specific exclusion grounds from the proceedings under the directive and the implemented provisions of the PPL Act.</w:t>
            </w:r>
          </w:p>
          <w:p w14:paraId="7CCC1B16" w14:textId="77777777" w:rsidR="00394B38" w:rsidRPr="00650400" w:rsidRDefault="00394B38" w:rsidP="00854ADA">
            <w:pPr>
              <w:pBdr>
                <w:top w:val="nil"/>
                <w:left w:val="nil"/>
                <w:bottom w:val="nil"/>
                <w:right w:val="nil"/>
                <w:between w:val="nil"/>
              </w:pBdr>
              <w:spacing w:before="160" w:line="259" w:lineRule="auto"/>
              <w:ind w:left="105" w:right="83"/>
              <w:rPr>
                <w:color w:val="000000" w:themeColor="text1"/>
              </w:rPr>
            </w:pPr>
            <w:r w:rsidRPr="00650400">
              <w:rPr>
                <w:color w:val="000000" w:themeColor="text1"/>
              </w:rPr>
              <w:t>The PPL Act provides for obligatory and optional grounds for examining the grounds for excluding the contractor from the proceeding which are related to violations of environmental, social, and labour law obligations.</w:t>
            </w:r>
          </w:p>
          <w:p w14:paraId="3D3804CB" w14:textId="77777777" w:rsidR="00394B38" w:rsidRPr="00650400" w:rsidRDefault="00394B38" w:rsidP="00854ADA">
            <w:pPr>
              <w:pBdr>
                <w:top w:val="nil"/>
                <w:left w:val="nil"/>
                <w:bottom w:val="nil"/>
                <w:right w:val="nil"/>
                <w:between w:val="nil"/>
              </w:pBdr>
              <w:spacing w:before="159" w:line="259" w:lineRule="auto"/>
              <w:ind w:left="105" w:right="254"/>
              <w:rPr>
                <w:color w:val="000000" w:themeColor="text1"/>
              </w:rPr>
            </w:pPr>
            <w:r w:rsidRPr="00650400">
              <w:rPr>
                <w:color w:val="000000" w:themeColor="text1"/>
              </w:rPr>
              <w:t xml:space="preserve">As part of the obligatory grounds, the legislator provided in Article 108(1)(1)(h) and (2) of the PPL Act, grounds for excluding a contractor from the proceedings if individuals acting on his side have been punished for the crime referred to in Article 9(1) and (3) or Article 10 of the </w:t>
            </w:r>
          </w:p>
        </w:tc>
      </w:tr>
    </w:tbl>
    <w:p w14:paraId="4B0623D3" w14:textId="77777777" w:rsidR="00394B38" w:rsidRPr="00650400" w:rsidRDefault="00394B38" w:rsidP="00394B38">
      <w:pPr>
        <w:spacing w:before="8"/>
        <w:rPr>
          <w:color w:val="000000" w:themeColor="text1"/>
          <w:sz w:val="23"/>
          <w:szCs w:val="23"/>
        </w:rPr>
      </w:pPr>
      <w:r w:rsidRPr="00650400">
        <w:rPr>
          <w:noProof/>
          <w:color w:val="000000" w:themeColor="text1"/>
          <w:lang w:val="pl-PL" w:eastAsia="pl-PL" w:bidi="ar-SA"/>
        </w:rPr>
        <mc:AlternateContent>
          <mc:Choice Requires="wps">
            <w:drawing>
              <wp:anchor distT="0" distB="0" distL="0" distR="0" simplePos="0" relativeHeight="251681792" behindDoc="0" locked="0" layoutInCell="1" hidden="0" allowOverlap="1" wp14:anchorId="1002AF44" wp14:editId="520A875D">
                <wp:simplePos x="0" y="0"/>
                <wp:positionH relativeFrom="column">
                  <wp:posOffset>127000</wp:posOffset>
                </wp:positionH>
                <wp:positionV relativeFrom="paragraph">
                  <wp:posOffset>190500</wp:posOffset>
                </wp:positionV>
                <wp:extent cx="1828800" cy="12700"/>
                <wp:effectExtent l="0" t="0" r="0" b="0"/>
                <wp:wrapTopAndBottom distT="0" distB="0"/>
                <wp:docPr id="13" name="Prostokąt 13"/>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4B5F0C23"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1002AF44" id="Prostokąt 13" o:spid="_x0000_s1045" style="position:absolute;margin-left:10pt;margin-top:15pt;width:2in;height:1pt;z-index:25168179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" fillcolor="black" stroked="f">
                <v:textbox inset="2.53958mm,2.53958mm,2.53958mm,2.53958mm">
                  <w:txbxContent>
                    <w:p w14:paraId="4B5F0C23" w14:textId="77777777" w:rsidR="000C2254" w:rsidRDefault="000C2254" w:rsidP="00394B38">
                      <w:pPr>
                        <w:textDirection w:val="btLr"/>
                      </w:pPr>
                    </w:p>
                  </w:txbxContent>
                </v:textbox>
                <w10:wrap type="topAndBottom"/>
              </v:rect>
            </w:pict>
          </mc:Fallback>
        </mc:AlternateContent>
      </w:r>
    </w:p>
    <w:p w14:paraId="459926F3" w14:textId="77777777" w:rsidR="00394B38" w:rsidRPr="00650400" w:rsidRDefault="00394B38" w:rsidP="00394B38">
      <w:pPr>
        <w:pBdr>
          <w:top w:val="nil"/>
          <w:left w:val="nil"/>
          <w:bottom w:val="nil"/>
          <w:right w:val="nil"/>
          <w:between w:val="nil"/>
        </w:pBdr>
        <w:tabs>
          <w:tab w:val="left" w:pos="926"/>
        </w:tabs>
        <w:spacing w:before="70"/>
        <w:ind w:left="218"/>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25</w:t>
      </w:r>
      <w:r w:rsidRPr="00650400">
        <w:rPr>
          <w:rFonts w:ascii="Calibri" w:eastAsia="Calibri" w:hAnsi="Calibri" w:cs="Calibri"/>
          <w:color w:val="000000" w:themeColor="text1"/>
          <w:sz w:val="16"/>
          <w:szCs w:val="16"/>
        </w:rPr>
        <w:tab/>
        <w:t>See Article 57 (4) of Directive 2014/24/EC.</w:t>
      </w:r>
    </w:p>
    <w:p w14:paraId="1F781531" w14:textId="77777777" w:rsidR="00394B38" w:rsidRPr="00650400" w:rsidRDefault="00394B38" w:rsidP="00394B38">
      <w:pPr>
        <w:pBdr>
          <w:top w:val="nil"/>
          <w:left w:val="nil"/>
          <w:bottom w:val="nil"/>
          <w:right w:val="nil"/>
          <w:between w:val="nil"/>
        </w:pBdr>
        <w:tabs>
          <w:tab w:val="left" w:pos="926"/>
        </w:tabs>
        <w:spacing w:before="2"/>
        <w:ind w:left="218"/>
        <w:rPr>
          <w:color w:val="000000" w:themeColor="text1"/>
          <w:sz w:val="16"/>
          <w:szCs w:val="16"/>
        </w:rPr>
        <w:sectPr w:rsidR="00394B38" w:rsidRPr="00650400" w:rsidSect="00552ED9">
          <w:pgSz w:w="16840" w:h="11910" w:orient="landscape"/>
          <w:pgMar w:top="1100" w:right="1200" w:bottom="1200" w:left="1200" w:header="0" w:footer="920" w:gutter="0"/>
          <w:cols w:space="708"/>
        </w:sectPr>
      </w:pPr>
      <w:r w:rsidRPr="00650400">
        <w:rPr>
          <w:rFonts w:ascii="Calibri" w:eastAsia="Calibri" w:hAnsi="Calibri" w:cs="Calibri"/>
          <w:color w:val="000000" w:themeColor="text1"/>
          <w:sz w:val="16"/>
          <w:szCs w:val="16"/>
          <w:vertAlign w:val="superscript"/>
        </w:rPr>
        <w:t>26</w:t>
      </w:r>
      <w:r w:rsidRPr="00650400">
        <w:rPr>
          <w:rFonts w:ascii="Calibri" w:eastAsia="Calibri" w:hAnsi="Calibri" w:cs="Calibri"/>
          <w:color w:val="000000" w:themeColor="text1"/>
          <w:sz w:val="16"/>
          <w:szCs w:val="16"/>
        </w:rPr>
        <w:tab/>
        <w:t>Referred to, for the purposes of this procurement, in national law, in the relevant notice or contract documents, or in Article 18 (2) of Directive</w:t>
      </w:r>
      <w:r w:rsidRPr="00650400">
        <w:rPr>
          <w:color w:val="000000" w:themeColor="text1"/>
          <w:sz w:val="16"/>
          <w:szCs w:val="16"/>
        </w:rPr>
        <w:t xml:space="preserve"> 2014/24/EU.</w:t>
      </w:r>
    </w:p>
    <w:p w14:paraId="5CD1B544"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3433348C" w14:textId="77777777" w:rsidTr="004837C7">
        <w:trPr>
          <w:trHeight w:val="421"/>
        </w:trPr>
        <w:tc>
          <w:tcPr>
            <w:tcW w:w="4645" w:type="dxa"/>
          </w:tcPr>
          <w:p w14:paraId="7423E1F1"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1F9FDE80"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5327A965" w14:textId="7D4D4273" w:rsidR="00394B38" w:rsidRPr="00650400" w:rsidRDefault="00394B38" w:rsidP="00854ADA">
            <w:pPr>
              <w:pBdr>
                <w:top w:val="nil"/>
                <w:left w:val="nil"/>
                <w:bottom w:val="nil"/>
                <w:right w:val="nil"/>
                <w:between w:val="nil"/>
              </w:pBdr>
              <w:spacing w:line="259" w:lineRule="auto"/>
              <w:ind w:left="105" w:right="291"/>
              <w:rPr>
                <w:color w:val="000000" w:themeColor="text1"/>
              </w:rPr>
            </w:pPr>
            <w:r w:rsidRPr="00650400">
              <w:rPr>
                <w:color w:val="000000" w:themeColor="text1"/>
              </w:rPr>
              <w:t xml:space="preserve">Act of June 15, </w:t>
            </w:r>
            <w:r w:rsidR="00650400" w:rsidRPr="00650400">
              <w:rPr>
                <w:color w:val="000000" w:themeColor="text1"/>
              </w:rPr>
              <w:t>2012,</w:t>
            </w:r>
            <w:r w:rsidRPr="00650400">
              <w:rPr>
                <w:color w:val="000000" w:themeColor="text1"/>
              </w:rPr>
              <w:t xml:space="preserve"> on the consequences of entrusting work to foreigners residing in the territory of the Republic of Poland in violation of regulations (Journal of Laws item 769).</w:t>
            </w:r>
          </w:p>
          <w:p w14:paraId="339A59D0" w14:textId="77777777" w:rsidR="00394B38" w:rsidRPr="00650400" w:rsidRDefault="00394B38" w:rsidP="00854ADA">
            <w:pPr>
              <w:pBdr>
                <w:top w:val="nil"/>
                <w:left w:val="nil"/>
                <w:bottom w:val="nil"/>
                <w:right w:val="nil"/>
                <w:between w:val="nil"/>
              </w:pBdr>
              <w:spacing w:before="158" w:line="259" w:lineRule="auto"/>
              <w:ind w:left="105" w:right="389"/>
              <w:rPr>
                <w:color w:val="000000" w:themeColor="text1"/>
              </w:rPr>
            </w:pPr>
            <w:r w:rsidRPr="00650400">
              <w:rPr>
                <w:color w:val="000000" w:themeColor="text1"/>
              </w:rPr>
              <w:t>Exclusion on this ground is mandatory. The contractor always submits a declaration in this regard.</w:t>
            </w:r>
          </w:p>
          <w:p w14:paraId="43745D66" w14:textId="77777777" w:rsidR="00394B38" w:rsidRPr="00650400" w:rsidRDefault="00394B38" w:rsidP="00854ADA">
            <w:pPr>
              <w:pBdr>
                <w:top w:val="nil"/>
                <w:left w:val="nil"/>
                <w:bottom w:val="nil"/>
                <w:right w:val="nil"/>
                <w:between w:val="nil"/>
              </w:pBdr>
              <w:spacing w:before="160" w:line="259" w:lineRule="auto"/>
              <w:ind w:left="105" w:right="401"/>
              <w:rPr>
                <w:color w:val="000000" w:themeColor="text1"/>
              </w:rPr>
            </w:pPr>
            <w:r w:rsidRPr="00650400">
              <w:rPr>
                <w:color w:val="000000" w:themeColor="text1"/>
              </w:rPr>
              <w:t>As part of the optional grounds, the legislator provided in Article 109 (1) (2) and (3) of the PPL Act, grounds for excluding the contractor from the proceedings if:</w:t>
            </w:r>
          </w:p>
          <w:p w14:paraId="622FEDEA" w14:textId="77777777" w:rsidR="00394B38" w:rsidRPr="00650400" w:rsidRDefault="00394B38" w:rsidP="00394B38">
            <w:pPr>
              <w:numPr>
                <w:ilvl w:val="0"/>
                <w:numId w:val="23"/>
              </w:numPr>
              <w:pBdr>
                <w:top w:val="nil"/>
                <w:left w:val="nil"/>
                <w:bottom w:val="nil"/>
                <w:right w:val="nil"/>
                <w:between w:val="nil"/>
              </w:pBdr>
              <w:tabs>
                <w:tab w:val="left" w:pos="825"/>
                <w:tab w:val="left" w:pos="826"/>
              </w:tabs>
              <w:autoSpaceDE/>
              <w:autoSpaceDN/>
              <w:spacing w:before="160" w:line="259" w:lineRule="auto"/>
              <w:ind w:right="101"/>
              <w:rPr>
                <w:color w:val="000000" w:themeColor="text1"/>
              </w:rPr>
            </w:pPr>
            <w:r w:rsidRPr="00650400">
              <w:rPr>
                <w:color w:val="000000" w:themeColor="text1"/>
              </w:rPr>
              <w:t>individuals acting on the contractor's side have been convicted of a crime referred to in Articles 181-188 [environmental crimes] and 218-221 [crimes against the rights of individuals performing gainful employment] of the Penal Code.</w:t>
            </w:r>
          </w:p>
          <w:p w14:paraId="63C71E5F" w14:textId="57800215" w:rsidR="00394B38" w:rsidRPr="00650400" w:rsidRDefault="00394B38" w:rsidP="00394B38">
            <w:pPr>
              <w:numPr>
                <w:ilvl w:val="0"/>
                <w:numId w:val="23"/>
              </w:numPr>
              <w:pBdr>
                <w:top w:val="nil"/>
                <w:left w:val="nil"/>
                <w:bottom w:val="nil"/>
                <w:right w:val="nil"/>
                <w:between w:val="nil"/>
              </w:pBdr>
              <w:tabs>
                <w:tab w:val="left" w:pos="825"/>
                <w:tab w:val="left" w:pos="826"/>
              </w:tabs>
              <w:autoSpaceDE/>
              <w:autoSpaceDN/>
              <w:spacing w:line="259" w:lineRule="auto"/>
              <w:ind w:right="114"/>
              <w:rPr>
                <w:color w:val="000000" w:themeColor="text1"/>
              </w:rPr>
            </w:pPr>
            <w:r w:rsidRPr="00650400">
              <w:rPr>
                <w:color w:val="000000" w:themeColor="text1"/>
              </w:rPr>
              <w:t xml:space="preserve">individuals acting on his side have been penalised for a </w:t>
            </w:r>
            <w:r w:rsidR="00802317" w:rsidRPr="00650400">
              <w:rPr>
                <w:color w:val="000000" w:themeColor="text1"/>
              </w:rPr>
              <w:t>misdemeanour</w:t>
            </w:r>
            <w:r w:rsidRPr="00650400">
              <w:rPr>
                <w:color w:val="000000" w:themeColor="text1"/>
              </w:rPr>
              <w:t xml:space="preserve"> against the rights of an employee or an environmental crime if the offense resulted in arrest, restriction of liberty or a fine;</w:t>
            </w:r>
          </w:p>
          <w:p w14:paraId="68E4FFB8" w14:textId="77777777" w:rsidR="00394B38" w:rsidRPr="00650400" w:rsidRDefault="00394B38" w:rsidP="00394B38">
            <w:pPr>
              <w:numPr>
                <w:ilvl w:val="0"/>
                <w:numId w:val="23"/>
              </w:numPr>
              <w:pBdr>
                <w:top w:val="nil"/>
                <w:left w:val="nil"/>
                <w:bottom w:val="nil"/>
                <w:right w:val="nil"/>
                <w:between w:val="nil"/>
              </w:pBdr>
              <w:tabs>
                <w:tab w:val="left" w:pos="825"/>
                <w:tab w:val="left" w:pos="826"/>
              </w:tabs>
              <w:autoSpaceDE/>
              <w:autoSpaceDN/>
              <w:spacing w:line="259" w:lineRule="auto"/>
              <w:ind w:right="114"/>
              <w:rPr>
                <w:color w:val="000000" w:themeColor="text1"/>
              </w:rPr>
            </w:pPr>
            <w:r w:rsidRPr="00650400">
              <w:rPr>
                <w:color w:val="000000" w:themeColor="text1"/>
              </w:rPr>
              <w:t xml:space="preserve">a final administrative decision has been issued against the contractor for violation of obligations under labour law, environmental law or social security provisions if a fine </w:t>
            </w:r>
            <w:r w:rsidRPr="00650400">
              <w:rPr>
                <w:color w:val="000000" w:themeColor="text1"/>
              </w:rPr>
              <w:lastRenderedPageBreak/>
              <w:t>was imposed by this decision.</w:t>
            </w:r>
          </w:p>
        </w:tc>
      </w:tr>
      <w:tr w:rsidR="00802317" w:rsidRPr="00650400" w14:paraId="0497CE02" w14:textId="77777777" w:rsidTr="004837C7">
        <w:trPr>
          <w:trHeight w:val="4098"/>
        </w:trPr>
        <w:tc>
          <w:tcPr>
            <w:tcW w:w="4645" w:type="dxa"/>
            <w:vMerge w:val="restart"/>
          </w:tcPr>
          <w:p w14:paraId="1264927C"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375465C8"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3BD16F1E" w14:textId="77777777" w:rsidR="00394B38" w:rsidRPr="00650400" w:rsidRDefault="00394B38" w:rsidP="00854ADA">
            <w:pPr>
              <w:spacing w:before="164" w:line="259" w:lineRule="auto"/>
              <w:ind w:right="255"/>
              <w:rPr>
                <w:color w:val="000000" w:themeColor="text1"/>
              </w:rPr>
            </w:pPr>
            <w:r w:rsidRPr="00650400">
              <w:rPr>
                <w:color w:val="000000" w:themeColor="text1"/>
              </w:rPr>
              <w:t>The above-mentioned exclusion ground from the procedure is optional, i.e. the contracting authority may provide it for examination of contractors in the contract notice or the contract documents.</w:t>
            </w:r>
          </w:p>
          <w:p w14:paraId="6CA093FC" w14:textId="77777777" w:rsidR="00394B38" w:rsidRPr="00650400" w:rsidRDefault="00394B38" w:rsidP="00854ADA">
            <w:pPr>
              <w:spacing w:before="164" w:line="259" w:lineRule="auto"/>
              <w:ind w:left="105" w:right="255"/>
              <w:rPr>
                <w:color w:val="000000" w:themeColor="text1"/>
              </w:rPr>
            </w:pPr>
            <w:r w:rsidRPr="00650400">
              <w:rPr>
                <w:color w:val="000000" w:themeColor="text1"/>
              </w:rPr>
              <w:t>The contractor shall complete the form regarding this ground only if the contracting authority has provided for such an exclusion ground.</w:t>
            </w:r>
          </w:p>
          <w:p w14:paraId="675A0C54" w14:textId="77777777" w:rsidR="00394B38" w:rsidRPr="00650400" w:rsidRDefault="00394B38" w:rsidP="00854ADA">
            <w:pPr>
              <w:pBdr>
                <w:top w:val="nil"/>
                <w:left w:val="nil"/>
                <w:bottom w:val="nil"/>
                <w:right w:val="nil"/>
                <w:between w:val="nil"/>
              </w:pBdr>
              <w:spacing w:before="164" w:line="259" w:lineRule="auto"/>
              <w:ind w:left="105" w:right="255"/>
              <w:rPr>
                <w:color w:val="000000" w:themeColor="text1"/>
              </w:rPr>
            </w:pPr>
          </w:p>
        </w:tc>
      </w:tr>
      <w:tr w:rsidR="00394B38" w:rsidRPr="00650400" w14:paraId="435D3C37" w14:textId="77777777" w:rsidTr="004837C7">
        <w:trPr>
          <w:trHeight w:val="562"/>
        </w:trPr>
        <w:tc>
          <w:tcPr>
            <w:tcW w:w="4645" w:type="dxa"/>
            <w:vMerge/>
          </w:tcPr>
          <w:p w14:paraId="4EC6CDE2"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4647" w:type="dxa"/>
          </w:tcPr>
          <w:p w14:paraId="3BD548EB" w14:textId="77777777" w:rsidR="00394B38" w:rsidRPr="00650400" w:rsidRDefault="00394B38" w:rsidP="00854ADA">
            <w:pPr>
              <w:pBdr>
                <w:top w:val="nil"/>
                <w:left w:val="nil"/>
                <w:bottom w:val="nil"/>
                <w:right w:val="nil"/>
                <w:between w:val="nil"/>
              </w:pBdr>
              <w:spacing w:line="259" w:lineRule="auto"/>
              <w:ind w:left="107" w:right="140"/>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has the contractor taken measures to demonstrate his reliability despite the existence of a relevant exclusion ground (remedial actions</w:t>
            </w: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w:t>
            </w:r>
          </w:p>
          <w:p w14:paraId="005B35D8" w14:textId="77777777" w:rsidR="00394B38" w:rsidRPr="00650400" w:rsidRDefault="00394B38" w:rsidP="00854ADA">
            <w:pPr>
              <w:pBdr>
                <w:top w:val="nil"/>
                <w:left w:val="nil"/>
                <w:bottom w:val="nil"/>
                <w:right w:val="nil"/>
                <w:between w:val="nil"/>
              </w:pBdr>
              <w:spacing w:line="268"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p w14:paraId="462D441C" w14:textId="77777777" w:rsidR="00394B38" w:rsidRPr="00650400" w:rsidRDefault="00394B38" w:rsidP="00854ADA">
            <w:pPr>
              <w:pBdr>
                <w:top w:val="nil"/>
                <w:left w:val="nil"/>
                <w:bottom w:val="nil"/>
                <w:right w:val="nil"/>
                <w:between w:val="nil"/>
              </w:pBdr>
              <w:spacing w:before="21" w:line="256" w:lineRule="auto"/>
              <w:ind w:left="107" w:right="327"/>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describe the measures taken: [……]</w:t>
            </w:r>
          </w:p>
        </w:tc>
        <w:tc>
          <w:tcPr>
            <w:tcW w:w="4645" w:type="dxa"/>
          </w:tcPr>
          <w:p w14:paraId="519AB931" w14:textId="77777777" w:rsidR="00394B38" w:rsidRPr="00650400" w:rsidRDefault="00394B38" w:rsidP="00854ADA">
            <w:pPr>
              <w:pBdr>
                <w:top w:val="nil"/>
                <w:left w:val="nil"/>
                <w:bottom w:val="nil"/>
                <w:right w:val="nil"/>
                <w:between w:val="nil"/>
              </w:pBdr>
              <w:spacing w:line="259" w:lineRule="auto"/>
              <w:ind w:left="105"/>
              <w:rPr>
                <w:color w:val="000000" w:themeColor="text1"/>
              </w:rPr>
            </w:pPr>
            <w:r w:rsidRPr="00650400">
              <w:rPr>
                <w:color w:val="000000" w:themeColor="text1"/>
              </w:rPr>
              <w:t>Pursuant to Article 110(2) of the PPL Act, the contractor is not subject to exclusion in the circumstances specified in Article 108(1)(1), (2) and (5) or Article 109(1)(2) to (5) and (7) to (10), if he proves to the contracting authority that he meets all of the following conditions:</w:t>
            </w:r>
          </w:p>
          <w:p w14:paraId="37BF7EEB" w14:textId="77777777" w:rsidR="00394B38" w:rsidRPr="00650400" w:rsidRDefault="00394B38" w:rsidP="00394B38">
            <w:pPr>
              <w:numPr>
                <w:ilvl w:val="0"/>
                <w:numId w:val="20"/>
              </w:numPr>
              <w:pBdr>
                <w:top w:val="nil"/>
                <w:left w:val="nil"/>
                <w:bottom w:val="nil"/>
                <w:right w:val="nil"/>
                <w:between w:val="nil"/>
              </w:pBdr>
              <w:tabs>
                <w:tab w:val="left" w:pos="242"/>
              </w:tabs>
              <w:autoSpaceDE/>
              <w:autoSpaceDN/>
              <w:spacing w:before="158" w:line="259" w:lineRule="auto"/>
              <w:ind w:right="177" w:firstLine="0"/>
              <w:rPr>
                <w:color w:val="000000" w:themeColor="text1"/>
              </w:rPr>
            </w:pPr>
            <w:r w:rsidRPr="00650400">
              <w:rPr>
                <w:color w:val="000000" w:themeColor="text1"/>
              </w:rPr>
              <w:t>repaired or has undertaken to repair the damage caused by the crime, misdemeanour or misconduct, including through monetary compensation;</w:t>
            </w:r>
          </w:p>
          <w:p w14:paraId="4874C959" w14:textId="056A63C0" w:rsidR="00394B38" w:rsidRPr="00650400" w:rsidRDefault="00394B38" w:rsidP="00394B38">
            <w:pPr>
              <w:numPr>
                <w:ilvl w:val="0"/>
                <w:numId w:val="20"/>
              </w:numPr>
              <w:pBdr>
                <w:top w:val="nil"/>
                <w:left w:val="nil"/>
                <w:bottom w:val="nil"/>
                <w:right w:val="nil"/>
                <w:between w:val="nil"/>
              </w:pBdr>
              <w:tabs>
                <w:tab w:val="left" w:pos="242"/>
              </w:tabs>
              <w:autoSpaceDE/>
              <w:autoSpaceDN/>
              <w:spacing w:before="144"/>
              <w:ind w:right="347" w:firstLine="0"/>
              <w:rPr>
                <w:color w:val="000000" w:themeColor="text1"/>
              </w:rPr>
            </w:pPr>
            <w:r w:rsidRPr="00650400">
              <w:rPr>
                <w:color w:val="000000" w:themeColor="text1"/>
              </w:rPr>
              <w:t xml:space="preserve">has comprehensively explained the facts and circumstances related to the crime, </w:t>
            </w:r>
            <w:r w:rsidR="00802317" w:rsidRPr="00650400">
              <w:rPr>
                <w:color w:val="000000" w:themeColor="text1"/>
              </w:rPr>
              <w:t>misdemeanour</w:t>
            </w:r>
            <w:r w:rsidRPr="00650400">
              <w:rPr>
                <w:color w:val="000000" w:themeColor="text1"/>
              </w:rPr>
              <w:t xml:space="preserve"> or misconduct and the damage caused by them, actively</w:t>
            </w:r>
          </w:p>
        </w:tc>
      </w:tr>
    </w:tbl>
    <w:p w14:paraId="6ADBDE7F"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0F8D7CD1" w14:textId="77777777" w:rsidTr="00854ADA">
        <w:trPr>
          <w:trHeight w:val="8927"/>
        </w:trPr>
        <w:tc>
          <w:tcPr>
            <w:tcW w:w="4645" w:type="dxa"/>
          </w:tcPr>
          <w:p w14:paraId="0FF3AA25"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11D31899"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6A63602C" w14:textId="77777777" w:rsidR="00394B38" w:rsidRPr="00650400" w:rsidRDefault="00394B38" w:rsidP="00854ADA">
            <w:pPr>
              <w:pBdr>
                <w:top w:val="nil"/>
                <w:left w:val="nil"/>
                <w:bottom w:val="nil"/>
                <w:right w:val="nil"/>
                <w:between w:val="nil"/>
              </w:pBdr>
              <w:spacing w:line="259" w:lineRule="auto"/>
              <w:ind w:right="303"/>
              <w:rPr>
                <w:color w:val="000000" w:themeColor="text1"/>
              </w:rPr>
            </w:pPr>
            <w:r w:rsidRPr="00650400">
              <w:rPr>
                <w:color w:val="000000" w:themeColor="text1"/>
              </w:rPr>
              <w:t>cooperating with the authorities, including law enforcement authorities or the contracting authority;</w:t>
            </w:r>
          </w:p>
          <w:p w14:paraId="016D79D7" w14:textId="77777777" w:rsidR="00394B38" w:rsidRPr="00650400" w:rsidRDefault="00394B38" w:rsidP="00854ADA">
            <w:pPr>
              <w:pBdr>
                <w:top w:val="nil"/>
                <w:left w:val="nil"/>
                <w:bottom w:val="nil"/>
                <w:right w:val="nil"/>
                <w:between w:val="nil"/>
              </w:pBdr>
              <w:spacing w:before="157" w:line="259" w:lineRule="auto"/>
              <w:ind w:left="105"/>
              <w:rPr>
                <w:color w:val="000000" w:themeColor="text1"/>
              </w:rPr>
            </w:pPr>
            <w:r w:rsidRPr="00650400">
              <w:rPr>
                <w:color w:val="000000" w:themeColor="text1"/>
              </w:rPr>
              <w:t>- has taken specific technical, organizational, and personnel measures appropriate for preventing further crimes, misdemeanour or misconduct, in particular:</w:t>
            </w:r>
          </w:p>
          <w:p w14:paraId="5FE7D843" w14:textId="77777777" w:rsidR="00394B38" w:rsidRPr="00650400" w:rsidRDefault="00394B38" w:rsidP="00394B38">
            <w:pPr>
              <w:numPr>
                <w:ilvl w:val="0"/>
                <w:numId w:val="17"/>
              </w:numPr>
              <w:pBdr>
                <w:top w:val="nil"/>
                <w:left w:val="nil"/>
                <w:bottom w:val="nil"/>
                <w:right w:val="nil"/>
                <w:between w:val="nil"/>
              </w:pBdr>
              <w:tabs>
                <w:tab w:val="left" w:pos="365"/>
              </w:tabs>
              <w:autoSpaceDE/>
              <w:autoSpaceDN/>
              <w:spacing w:before="161" w:line="256" w:lineRule="auto"/>
              <w:ind w:right="163" w:firstLine="0"/>
              <w:rPr>
                <w:color w:val="000000" w:themeColor="text1"/>
              </w:rPr>
            </w:pPr>
            <w:r w:rsidRPr="00650400">
              <w:rPr>
                <w:color w:val="000000" w:themeColor="text1"/>
              </w:rPr>
              <w:t xml:space="preserve">has severed all ties with individuals or entities responsible for the contractor's misconduct, </w:t>
            </w:r>
          </w:p>
          <w:p w14:paraId="5C607428" w14:textId="77777777" w:rsidR="00394B38" w:rsidRPr="00650400" w:rsidRDefault="00394B38" w:rsidP="00394B38">
            <w:pPr>
              <w:numPr>
                <w:ilvl w:val="0"/>
                <w:numId w:val="17"/>
              </w:numPr>
              <w:pBdr>
                <w:top w:val="nil"/>
                <w:left w:val="nil"/>
                <w:bottom w:val="nil"/>
                <w:right w:val="nil"/>
                <w:between w:val="nil"/>
              </w:pBdr>
              <w:tabs>
                <w:tab w:val="left" w:pos="365"/>
              </w:tabs>
              <w:autoSpaceDE/>
              <w:autoSpaceDN/>
              <w:spacing w:before="165"/>
              <w:ind w:left="364" w:hanging="260"/>
              <w:rPr>
                <w:color w:val="000000" w:themeColor="text1"/>
              </w:rPr>
            </w:pPr>
            <w:r w:rsidRPr="00650400">
              <w:rPr>
                <w:color w:val="000000" w:themeColor="text1"/>
              </w:rPr>
              <w:t>has reorganized the personnel,</w:t>
            </w:r>
          </w:p>
          <w:p w14:paraId="7B550476" w14:textId="77777777" w:rsidR="00394B38" w:rsidRPr="00650400" w:rsidRDefault="00394B38" w:rsidP="00394B38">
            <w:pPr>
              <w:numPr>
                <w:ilvl w:val="0"/>
                <w:numId w:val="17"/>
              </w:numPr>
              <w:pBdr>
                <w:top w:val="nil"/>
                <w:left w:val="nil"/>
                <w:bottom w:val="nil"/>
                <w:right w:val="nil"/>
                <w:between w:val="nil"/>
              </w:pBdr>
              <w:tabs>
                <w:tab w:val="left" w:pos="353"/>
              </w:tabs>
              <w:autoSpaceDE/>
              <w:autoSpaceDN/>
              <w:spacing w:before="182" w:line="256" w:lineRule="auto"/>
              <w:ind w:right="775" w:firstLine="0"/>
              <w:rPr>
                <w:color w:val="000000" w:themeColor="text1"/>
              </w:rPr>
            </w:pPr>
            <w:r w:rsidRPr="00650400">
              <w:rPr>
                <w:color w:val="000000" w:themeColor="text1"/>
              </w:rPr>
              <w:t>has implemented a reporting and control system,</w:t>
            </w:r>
          </w:p>
          <w:p w14:paraId="07990C38" w14:textId="77777777" w:rsidR="00394B38" w:rsidRPr="00650400" w:rsidRDefault="00394B38" w:rsidP="00394B38">
            <w:pPr>
              <w:numPr>
                <w:ilvl w:val="0"/>
                <w:numId w:val="17"/>
              </w:numPr>
              <w:pBdr>
                <w:top w:val="nil"/>
                <w:left w:val="nil"/>
                <w:bottom w:val="nil"/>
                <w:right w:val="nil"/>
                <w:between w:val="nil"/>
              </w:pBdr>
              <w:tabs>
                <w:tab w:val="left" w:pos="365"/>
              </w:tabs>
              <w:autoSpaceDE/>
              <w:autoSpaceDN/>
              <w:spacing w:before="164" w:line="259" w:lineRule="auto"/>
              <w:ind w:right="177" w:firstLine="0"/>
              <w:rPr>
                <w:color w:val="000000" w:themeColor="text1"/>
              </w:rPr>
            </w:pPr>
            <w:r w:rsidRPr="00650400">
              <w:rPr>
                <w:color w:val="000000" w:themeColor="text1"/>
              </w:rPr>
              <w:t>has established internal audit structures in order to monitor compliance with rules, internal regulations or standards,</w:t>
            </w:r>
          </w:p>
          <w:p w14:paraId="157682CF" w14:textId="77777777" w:rsidR="00394B38" w:rsidRPr="00650400" w:rsidRDefault="00394B38" w:rsidP="00394B38">
            <w:pPr>
              <w:numPr>
                <w:ilvl w:val="0"/>
                <w:numId w:val="17"/>
              </w:numPr>
              <w:pBdr>
                <w:top w:val="nil"/>
                <w:left w:val="nil"/>
                <w:bottom w:val="nil"/>
                <w:right w:val="nil"/>
                <w:between w:val="nil"/>
              </w:pBdr>
              <w:tabs>
                <w:tab w:val="left" w:pos="365"/>
              </w:tabs>
              <w:autoSpaceDE/>
              <w:autoSpaceDN/>
              <w:spacing w:before="160" w:line="259" w:lineRule="auto"/>
              <w:ind w:right="174" w:firstLine="0"/>
              <w:rPr>
                <w:color w:val="000000" w:themeColor="text1"/>
              </w:rPr>
            </w:pPr>
            <w:r w:rsidRPr="00650400">
              <w:rPr>
                <w:color w:val="000000" w:themeColor="text1"/>
              </w:rPr>
              <w:t>has introduced internal regulations on liability and compensation for non-compliance with rules, internal regulations or standards.</w:t>
            </w:r>
          </w:p>
          <w:p w14:paraId="7E84F718" w14:textId="77777777" w:rsidR="00394B38" w:rsidRPr="00650400" w:rsidRDefault="00394B38" w:rsidP="00854ADA">
            <w:pPr>
              <w:pBdr>
                <w:top w:val="nil"/>
                <w:left w:val="nil"/>
                <w:bottom w:val="nil"/>
                <w:right w:val="nil"/>
                <w:between w:val="nil"/>
              </w:pBdr>
              <w:rPr>
                <w:color w:val="000000" w:themeColor="text1"/>
                <w:sz w:val="24"/>
                <w:szCs w:val="24"/>
              </w:rPr>
            </w:pPr>
          </w:p>
          <w:p w14:paraId="4E0840E4" w14:textId="77777777" w:rsidR="00394B38" w:rsidRPr="00650400" w:rsidRDefault="00394B38" w:rsidP="00854ADA">
            <w:pPr>
              <w:pBdr>
                <w:top w:val="nil"/>
                <w:left w:val="nil"/>
                <w:bottom w:val="nil"/>
                <w:right w:val="nil"/>
                <w:between w:val="nil"/>
              </w:pBdr>
              <w:spacing w:before="4"/>
              <w:ind w:right="279"/>
              <w:rPr>
                <w:color w:val="000000" w:themeColor="text1"/>
              </w:rPr>
            </w:pPr>
          </w:p>
          <w:p w14:paraId="2DAE3755" w14:textId="77777777" w:rsidR="00394B38" w:rsidRPr="00650400" w:rsidRDefault="00394B38" w:rsidP="00854ADA">
            <w:pPr>
              <w:spacing w:line="259" w:lineRule="auto"/>
              <w:ind w:left="105" w:right="279"/>
              <w:rPr>
                <w:color w:val="000000" w:themeColor="text1"/>
              </w:rPr>
            </w:pPr>
            <w:r w:rsidRPr="00650400">
              <w:rPr>
                <w:color w:val="000000" w:themeColor="text1"/>
              </w:rPr>
              <w:t>The contracting authority, pursuant to Article 110 (3) of the PPL Act, taking into account the importance and specific circumstances of the contractor's act, will evaluate the evidence provided by the contractor in the form above. If he finds them sufficient, the contractor will not be subject to exclusion.</w:t>
            </w:r>
          </w:p>
        </w:tc>
      </w:tr>
    </w:tbl>
    <w:p w14:paraId="41FA1599"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321B66D9"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3DD6AB8F" w14:textId="77777777" w:rsidTr="00854ADA">
        <w:trPr>
          <w:trHeight w:val="7062"/>
        </w:trPr>
        <w:tc>
          <w:tcPr>
            <w:tcW w:w="4645" w:type="dxa"/>
          </w:tcPr>
          <w:p w14:paraId="566F73F4" w14:textId="77777777" w:rsidR="00394B38" w:rsidRPr="00650400" w:rsidRDefault="00394B38" w:rsidP="00854ADA">
            <w:pPr>
              <w:pBdr>
                <w:top w:val="nil"/>
                <w:left w:val="nil"/>
                <w:bottom w:val="nil"/>
                <w:right w:val="nil"/>
                <w:between w:val="nil"/>
              </w:pBdr>
              <w:spacing w:before="119"/>
              <w:ind w:left="107" w:right="1056"/>
              <w:rPr>
                <w:rFonts w:ascii="Calibri" w:eastAsia="Calibri" w:hAnsi="Calibri" w:cs="Calibri"/>
                <w:color w:val="000000" w:themeColor="text1"/>
              </w:rPr>
            </w:pPr>
            <w:r w:rsidRPr="00650400">
              <w:rPr>
                <w:rFonts w:ascii="Calibri" w:eastAsia="Calibri" w:hAnsi="Calibri" w:cs="Calibri"/>
                <w:color w:val="000000" w:themeColor="text1"/>
              </w:rPr>
              <w:t>Is the contractor in one of the following situations:</w:t>
            </w:r>
          </w:p>
          <w:p w14:paraId="0CC0378D" w14:textId="77777777" w:rsidR="00394B38" w:rsidRPr="00650400" w:rsidRDefault="00394B38" w:rsidP="00394B38">
            <w:pPr>
              <w:numPr>
                <w:ilvl w:val="0"/>
                <w:numId w:val="14"/>
              </w:numPr>
              <w:pBdr>
                <w:top w:val="nil"/>
                <w:left w:val="nil"/>
                <w:bottom w:val="nil"/>
                <w:right w:val="nil"/>
                <w:between w:val="nil"/>
              </w:pBdr>
              <w:tabs>
                <w:tab w:val="left" w:pos="331"/>
              </w:tabs>
              <w:autoSpaceDE/>
              <w:autoSpaceDN/>
              <w:ind w:hanging="224"/>
              <w:rPr>
                <w:rFonts w:ascii="Calibri" w:eastAsia="Calibri" w:hAnsi="Calibri" w:cs="Calibri"/>
                <w:color w:val="000000" w:themeColor="text1"/>
              </w:rPr>
            </w:pPr>
            <w:r w:rsidRPr="00650400">
              <w:rPr>
                <w:rFonts w:ascii="Calibri" w:eastAsia="Calibri" w:hAnsi="Calibri" w:cs="Calibri"/>
                <w:b/>
                <w:color w:val="000000" w:themeColor="text1"/>
              </w:rPr>
              <w:t>has gone bankrupt</w:t>
            </w:r>
            <w:r w:rsidRPr="00650400">
              <w:rPr>
                <w:rFonts w:ascii="Calibri" w:eastAsia="Calibri" w:hAnsi="Calibri" w:cs="Calibri"/>
                <w:color w:val="000000" w:themeColor="text1"/>
              </w:rPr>
              <w:t>; or</w:t>
            </w:r>
          </w:p>
          <w:p w14:paraId="451FE2E1" w14:textId="77777777" w:rsidR="00394B38" w:rsidRPr="00650400" w:rsidRDefault="00394B38" w:rsidP="00394B38">
            <w:pPr>
              <w:numPr>
                <w:ilvl w:val="0"/>
                <w:numId w:val="14"/>
              </w:numPr>
              <w:pBdr>
                <w:top w:val="nil"/>
                <w:left w:val="nil"/>
                <w:bottom w:val="nil"/>
                <w:right w:val="nil"/>
                <w:between w:val="nil"/>
              </w:pBdr>
              <w:tabs>
                <w:tab w:val="left" w:pos="341"/>
              </w:tabs>
              <w:autoSpaceDE/>
              <w:autoSpaceDN/>
              <w:spacing w:before="1"/>
              <w:ind w:left="107" w:right="211" w:firstLine="0"/>
              <w:rPr>
                <w:rFonts w:ascii="Calibri" w:eastAsia="Calibri" w:hAnsi="Calibri" w:cs="Calibri"/>
                <w:color w:val="000000" w:themeColor="text1"/>
              </w:rPr>
            </w:pPr>
            <w:r w:rsidRPr="00650400">
              <w:rPr>
                <w:rFonts w:ascii="Calibri" w:eastAsia="Calibri" w:hAnsi="Calibri" w:cs="Calibri"/>
                <w:b/>
                <w:color w:val="000000" w:themeColor="text1"/>
              </w:rPr>
              <w:t>is undergoing bankruptcy</w:t>
            </w:r>
            <w:r w:rsidRPr="00650400">
              <w:rPr>
                <w:rFonts w:ascii="Calibri" w:eastAsia="Calibri" w:hAnsi="Calibri" w:cs="Calibri"/>
                <w:color w:val="000000" w:themeColor="text1"/>
              </w:rPr>
              <w:t xml:space="preserve"> or liquidation proceedings; or</w:t>
            </w:r>
          </w:p>
          <w:p w14:paraId="734FB697" w14:textId="77777777" w:rsidR="00394B38" w:rsidRPr="00650400" w:rsidRDefault="00394B38" w:rsidP="00394B38">
            <w:pPr>
              <w:numPr>
                <w:ilvl w:val="0"/>
                <w:numId w:val="14"/>
              </w:numPr>
              <w:pBdr>
                <w:top w:val="nil"/>
                <w:left w:val="nil"/>
                <w:bottom w:val="nil"/>
                <w:right w:val="nil"/>
                <w:between w:val="nil"/>
              </w:pBdr>
              <w:tabs>
                <w:tab w:val="left" w:pos="320"/>
              </w:tabs>
              <w:autoSpaceDE/>
              <w:autoSpaceDN/>
              <w:spacing w:line="267" w:lineRule="auto"/>
              <w:ind w:left="319" w:hanging="213"/>
              <w:rPr>
                <w:rFonts w:ascii="Calibri" w:eastAsia="Calibri" w:hAnsi="Calibri" w:cs="Calibri"/>
                <w:color w:val="000000" w:themeColor="text1"/>
              </w:rPr>
            </w:pPr>
            <w:r w:rsidRPr="00650400">
              <w:rPr>
                <w:rFonts w:ascii="Calibri" w:eastAsia="Calibri" w:hAnsi="Calibri" w:cs="Calibri"/>
                <w:color w:val="000000" w:themeColor="text1"/>
              </w:rPr>
              <w:t xml:space="preserve">has entered into an </w:t>
            </w:r>
            <w:r w:rsidRPr="00650400">
              <w:rPr>
                <w:rFonts w:ascii="Calibri" w:eastAsia="Calibri" w:hAnsi="Calibri" w:cs="Calibri"/>
                <w:b/>
                <w:color w:val="000000" w:themeColor="text1"/>
              </w:rPr>
              <w:t>arrangement with creditors</w:t>
            </w:r>
            <w:r w:rsidRPr="00650400">
              <w:rPr>
                <w:rFonts w:ascii="Calibri" w:eastAsia="Calibri" w:hAnsi="Calibri" w:cs="Calibri"/>
                <w:color w:val="000000" w:themeColor="text1"/>
              </w:rPr>
              <w:t>; or</w:t>
            </w:r>
          </w:p>
          <w:p w14:paraId="541CAB6D" w14:textId="77777777" w:rsidR="00394B38" w:rsidRPr="00650400" w:rsidRDefault="00394B38" w:rsidP="00394B38">
            <w:pPr>
              <w:numPr>
                <w:ilvl w:val="0"/>
                <w:numId w:val="14"/>
              </w:numPr>
              <w:pBdr>
                <w:top w:val="nil"/>
                <w:left w:val="nil"/>
                <w:bottom w:val="nil"/>
                <w:right w:val="nil"/>
                <w:between w:val="nil"/>
              </w:pBdr>
              <w:tabs>
                <w:tab w:val="left" w:pos="341"/>
              </w:tabs>
              <w:autoSpaceDE/>
              <w:autoSpaceDN/>
              <w:ind w:left="340" w:hanging="234"/>
              <w:rPr>
                <w:color w:val="000000" w:themeColor="text1"/>
              </w:rPr>
            </w:pPr>
            <w:r w:rsidRPr="00650400">
              <w:rPr>
                <w:rFonts w:ascii="Calibri" w:eastAsia="Calibri" w:hAnsi="Calibri" w:cs="Calibri"/>
                <w:color w:val="000000" w:themeColor="text1"/>
              </w:rPr>
              <w:t>is in another situation resulting from a similar procedure under national laws and regulations (</w:t>
            </w:r>
            <w:r w:rsidRPr="00650400">
              <w:rPr>
                <w:rFonts w:ascii="Calibri" w:eastAsia="Calibri" w:hAnsi="Calibri" w:cs="Calibri"/>
                <w:color w:val="000000" w:themeColor="text1"/>
                <w:sz w:val="21"/>
                <w:szCs w:val="21"/>
                <w:vertAlign w:val="superscript"/>
              </w:rPr>
              <w:t>27</w:t>
            </w:r>
            <w:r w:rsidRPr="00650400">
              <w:rPr>
                <w:rFonts w:ascii="Calibri" w:eastAsia="Calibri" w:hAnsi="Calibri" w:cs="Calibri"/>
                <w:color w:val="000000" w:themeColor="text1"/>
              </w:rPr>
              <w:t xml:space="preserve">); or </w:t>
            </w:r>
          </w:p>
          <w:p w14:paraId="6AE95614" w14:textId="77777777" w:rsidR="00394B38" w:rsidRPr="00650400" w:rsidRDefault="00394B38" w:rsidP="00394B38">
            <w:pPr>
              <w:numPr>
                <w:ilvl w:val="0"/>
                <w:numId w:val="14"/>
              </w:numPr>
              <w:pBdr>
                <w:top w:val="nil"/>
                <w:left w:val="nil"/>
                <w:bottom w:val="nil"/>
                <w:right w:val="nil"/>
                <w:between w:val="nil"/>
              </w:pBdr>
              <w:tabs>
                <w:tab w:val="left" w:pos="336"/>
              </w:tabs>
              <w:autoSpaceDE/>
              <w:autoSpaceDN/>
              <w:ind w:left="335" w:hanging="229"/>
              <w:rPr>
                <w:color w:val="000000" w:themeColor="text1"/>
              </w:rPr>
            </w:pPr>
            <w:r w:rsidRPr="00650400">
              <w:rPr>
                <w:rFonts w:ascii="Calibri" w:eastAsia="Calibri" w:hAnsi="Calibri" w:cs="Calibri"/>
                <w:color w:val="000000" w:themeColor="text1"/>
              </w:rPr>
              <w:t>his assets are managed by a liquidator or court; or</w:t>
            </w:r>
          </w:p>
          <w:p w14:paraId="1498232C" w14:textId="77777777" w:rsidR="00394B38" w:rsidRPr="00650400" w:rsidRDefault="00394B38" w:rsidP="00394B38">
            <w:pPr>
              <w:numPr>
                <w:ilvl w:val="0"/>
                <w:numId w:val="14"/>
              </w:numPr>
              <w:pBdr>
                <w:top w:val="nil"/>
                <w:left w:val="nil"/>
                <w:bottom w:val="nil"/>
                <w:right w:val="nil"/>
                <w:between w:val="nil"/>
              </w:pBdr>
              <w:tabs>
                <w:tab w:val="left" w:pos="292"/>
              </w:tabs>
              <w:autoSpaceDE/>
              <w:autoSpaceDN/>
              <w:spacing w:before="1"/>
              <w:ind w:left="291" w:hanging="185"/>
              <w:rPr>
                <w:color w:val="000000" w:themeColor="text1"/>
              </w:rPr>
            </w:pPr>
            <w:r w:rsidRPr="00650400">
              <w:rPr>
                <w:rFonts w:ascii="Calibri" w:eastAsia="Calibri" w:hAnsi="Calibri" w:cs="Calibri"/>
                <w:color w:val="000000" w:themeColor="text1"/>
              </w:rPr>
              <w:t>his business activities are suspended?</w:t>
            </w:r>
          </w:p>
          <w:p w14:paraId="2B8A03A9" w14:textId="77777777" w:rsidR="00394B38" w:rsidRPr="00650400" w:rsidRDefault="00394B38" w:rsidP="00854ADA">
            <w:pPr>
              <w:pBdr>
                <w:top w:val="nil"/>
                <w:left w:val="nil"/>
                <w:bottom w:val="nil"/>
                <w:right w:val="nil"/>
                <w:between w:val="nil"/>
              </w:pBdr>
              <w:ind w:left="107"/>
              <w:rPr>
                <w:rFonts w:ascii="Calibri" w:eastAsia="Calibri" w:hAnsi="Calibri" w:cs="Calibri"/>
                <w:b/>
                <w:color w:val="000000" w:themeColor="text1"/>
              </w:rPr>
            </w:pPr>
            <w:r w:rsidRPr="00650400">
              <w:rPr>
                <w:rFonts w:ascii="Calibri" w:eastAsia="Calibri" w:hAnsi="Calibri" w:cs="Calibri"/>
                <w:b/>
                <w:color w:val="000000" w:themeColor="text1"/>
              </w:rPr>
              <w:t>If so:</w:t>
            </w:r>
          </w:p>
          <w:p w14:paraId="68BB3878" w14:textId="77777777" w:rsidR="00394B38" w:rsidRPr="00650400" w:rsidRDefault="00394B38" w:rsidP="00394B38">
            <w:pPr>
              <w:numPr>
                <w:ilvl w:val="0"/>
                <w:numId w:val="11"/>
              </w:numPr>
              <w:pBdr>
                <w:top w:val="nil"/>
                <w:left w:val="nil"/>
                <w:bottom w:val="nil"/>
                <w:right w:val="nil"/>
                <w:between w:val="nil"/>
              </w:pBdr>
              <w:tabs>
                <w:tab w:val="left" w:pos="957"/>
                <w:tab w:val="left" w:pos="958"/>
              </w:tabs>
              <w:autoSpaceDE/>
              <w:autoSpaceDN/>
              <w:spacing w:before="121"/>
              <w:ind w:hanging="851"/>
              <w:rPr>
                <w:color w:val="000000" w:themeColor="text1"/>
              </w:rPr>
            </w:pPr>
            <w:r w:rsidRPr="00650400">
              <w:rPr>
                <w:rFonts w:ascii="Calibri" w:eastAsia="Calibri" w:hAnsi="Calibri" w:cs="Calibri"/>
                <w:color w:val="000000" w:themeColor="text1"/>
              </w:rPr>
              <w:t>Please provide specific details:</w:t>
            </w:r>
          </w:p>
          <w:p w14:paraId="717237C5" w14:textId="77777777" w:rsidR="00394B38" w:rsidRPr="00650400" w:rsidRDefault="00394B38" w:rsidP="00394B38">
            <w:pPr>
              <w:numPr>
                <w:ilvl w:val="0"/>
                <w:numId w:val="11"/>
              </w:numPr>
              <w:pBdr>
                <w:top w:val="nil"/>
                <w:left w:val="nil"/>
                <w:bottom w:val="nil"/>
                <w:right w:val="nil"/>
                <w:between w:val="nil"/>
              </w:pBdr>
              <w:tabs>
                <w:tab w:val="left" w:pos="957"/>
                <w:tab w:val="left" w:pos="958"/>
                <w:tab w:val="left" w:pos="2560"/>
                <w:tab w:val="left" w:pos="3696"/>
                <w:tab w:val="left" w:pos="4449"/>
              </w:tabs>
              <w:autoSpaceDE/>
              <w:autoSpaceDN/>
              <w:spacing w:before="112"/>
              <w:ind w:right="93"/>
              <w:jc w:val="both"/>
              <w:rPr>
                <w:color w:val="000000" w:themeColor="text1"/>
              </w:rPr>
            </w:pPr>
            <w:r w:rsidRPr="00650400">
              <w:rPr>
                <w:rFonts w:ascii="Calibri" w:eastAsia="Calibri" w:hAnsi="Calibri" w:cs="Calibri"/>
                <w:color w:val="000000" w:themeColor="text1"/>
              </w:rPr>
              <w:t>Please state the reasons that, regardless of the above-mentioned situation, enable the contract to be executed, taking into account the applicable national rules and measures relating to the continuation of business activities (</w:t>
            </w:r>
            <w:r w:rsidRPr="00650400">
              <w:rPr>
                <w:rFonts w:ascii="Calibri" w:eastAsia="Calibri" w:hAnsi="Calibri" w:cs="Calibri"/>
                <w:color w:val="000000" w:themeColor="text1"/>
                <w:sz w:val="21"/>
                <w:szCs w:val="21"/>
                <w:vertAlign w:val="superscript"/>
              </w:rPr>
              <w:t>28</w:t>
            </w:r>
            <w:r w:rsidRPr="00650400">
              <w:rPr>
                <w:rFonts w:ascii="Calibri" w:eastAsia="Calibri" w:hAnsi="Calibri" w:cs="Calibri"/>
                <w:color w:val="000000" w:themeColor="text1"/>
              </w:rPr>
              <w:t>)?</w:t>
            </w:r>
          </w:p>
          <w:p w14:paraId="45D27B26" w14:textId="77777777" w:rsidR="00394B38" w:rsidRPr="00650400" w:rsidRDefault="00394B38" w:rsidP="00854ADA">
            <w:pPr>
              <w:pBdr>
                <w:top w:val="nil"/>
                <w:left w:val="nil"/>
                <w:bottom w:val="nil"/>
                <w:right w:val="nil"/>
                <w:between w:val="nil"/>
              </w:pBdr>
              <w:spacing w:before="117"/>
              <w:ind w:left="107" w:right="433"/>
              <w:jc w:val="both"/>
              <w:rPr>
                <w:color w:val="000000" w:themeColor="text1"/>
              </w:rPr>
            </w:pPr>
            <w:r w:rsidRPr="00650400">
              <w:rPr>
                <w:rFonts w:ascii="Calibri" w:eastAsia="Calibri" w:hAnsi="Calibri" w:cs="Calibri"/>
                <w:color w:val="000000" w:themeColor="text1"/>
              </w:rPr>
              <w:t>If the relevant documentation is available electronically, please indicate:</w:t>
            </w:r>
          </w:p>
        </w:tc>
        <w:tc>
          <w:tcPr>
            <w:tcW w:w="4647" w:type="dxa"/>
          </w:tcPr>
          <w:p w14:paraId="36CB40F0" w14:textId="77777777" w:rsidR="00394B38" w:rsidRPr="00650400" w:rsidRDefault="00394B38" w:rsidP="00854ADA">
            <w:pPr>
              <w:pBdr>
                <w:top w:val="nil"/>
                <w:left w:val="nil"/>
                <w:bottom w:val="nil"/>
                <w:right w:val="nil"/>
                <w:between w:val="nil"/>
              </w:pBdr>
              <w:spacing w:line="268" w:lineRule="auto"/>
              <w:ind w:left="107"/>
              <w:rPr>
                <w:rFonts w:ascii="Calibri" w:eastAsia="Calibri" w:hAnsi="Calibri" w:cs="Calibri"/>
                <w:color w:val="000000" w:themeColor="text1"/>
              </w:rPr>
            </w:pPr>
            <w:r w:rsidRPr="00650400">
              <w:rPr>
                <w:rFonts w:ascii="Calibri" w:eastAsia="Calibri" w:hAnsi="Calibri" w:cs="Calibri"/>
                <w:color w:val="000000" w:themeColor="text1"/>
              </w:rPr>
              <w:t>[] Yes [] No</w:t>
            </w:r>
          </w:p>
          <w:p w14:paraId="2E8712C0"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0EE7283E"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54FF99DB"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6CBE3D66"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59465FE6"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7BD9DF7B"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705F6538"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16BB1925"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22C06767"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4A4B8E6B"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4FA37AF5"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4DB0EBE9"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17571A7F" w14:textId="77777777" w:rsidR="00394B38" w:rsidRPr="00650400" w:rsidRDefault="00394B38" w:rsidP="00854ADA">
            <w:pPr>
              <w:pBdr>
                <w:top w:val="nil"/>
                <w:left w:val="nil"/>
                <w:bottom w:val="nil"/>
                <w:right w:val="nil"/>
                <w:between w:val="nil"/>
              </w:pBdr>
              <w:tabs>
                <w:tab w:val="left" w:pos="957"/>
              </w:tabs>
              <w:spacing w:before="143"/>
              <w:ind w:left="107"/>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p w14:paraId="03A02D3E" w14:textId="77777777" w:rsidR="00394B38" w:rsidRPr="00650400" w:rsidRDefault="00394B38" w:rsidP="00854ADA">
            <w:pPr>
              <w:pBdr>
                <w:top w:val="nil"/>
                <w:left w:val="nil"/>
                <w:bottom w:val="nil"/>
                <w:right w:val="nil"/>
                <w:between w:val="nil"/>
              </w:pBdr>
              <w:tabs>
                <w:tab w:val="left" w:pos="957"/>
              </w:tabs>
              <w:spacing w:before="115"/>
              <w:ind w:left="107"/>
              <w:rPr>
                <w:rFonts w:ascii="Calibri" w:eastAsia="Calibri" w:hAnsi="Calibri" w:cs="Calibri"/>
                <w:color w:val="000000" w:themeColor="text1"/>
              </w:rPr>
            </w:pPr>
            <w:r w:rsidRPr="00650400">
              <w:rPr>
                <w:rFonts w:ascii="Calibri" w:eastAsia="Calibri" w:hAnsi="Calibri" w:cs="Calibri"/>
                <w:color w:val="000000" w:themeColor="text1"/>
                <w:sz w:val="24"/>
                <w:szCs w:val="24"/>
              </w:rPr>
              <w:t>–</w:t>
            </w:r>
            <w:r w:rsidRPr="00650400">
              <w:rPr>
                <w:rFonts w:ascii="Calibri" w:eastAsia="Calibri" w:hAnsi="Calibri" w:cs="Calibri"/>
                <w:color w:val="000000" w:themeColor="text1"/>
              </w:rPr>
              <w:tab/>
              <w:t>[……]</w:t>
            </w:r>
          </w:p>
          <w:p w14:paraId="32F4525B"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26"/>
                <w:szCs w:val="26"/>
              </w:rPr>
            </w:pPr>
          </w:p>
          <w:p w14:paraId="620834B0"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sz w:val="26"/>
                <w:szCs w:val="26"/>
              </w:rPr>
            </w:pPr>
          </w:p>
          <w:p w14:paraId="6FDA36A6" w14:textId="77777777" w:rsidR="00394B38" w:rsidRPr="00650400" w:rsidRDefault="00394B38" w:rsidP="00854ADA">
            <w:pPr>
              <w:pBdr>
                <w:top w:val="nil"/>
                <w:left w:val="nil"/>
                <w:bottom w:val="nil"/>
                <w:right w:val="nil"/>
                <w:between w:val="nil"/>
              </w:pBdr>
              <w:rPr>
                <w:color w:val="000000" w:themeColor="text1"/>
                <w:sz w:val="26"/>
                <w:szCs w:val="26"/>
              </w:rPr>
            </w:pPr>
          </w:p>
          <w:p w14:paraId="216F8208" w14:textId="77777777" w:rsidR="00394B38" w:rsidRPr="00650400" w:rsidRDefault="00394B38" w:rsidP="00854ADA">
            <w:pPr>
              <w:pBdr>
                <w:top w:val="nil"/>
                <w:left w:val="nil"/>
                <w:bottom w:val="nil"/>
                <w:right w:val="nil"/>
                <w:between w:val="nil"/>
              </w:pBdr>
              <w:rPr>
                <w:color w:val="000000" w:themeColor="text1"/>
                <w:sz w:val="26"/>
                <w:szCs w:val="26"/>
              </w:rPr>
            </w:pPr>
          </w:p>
          <w:p w14:paraId="4DDC2CF8" w14:textId="77777777" w:rsidR="00394B38" w:rsidRPr="00650400" w:rsidRDefault="00394B38" w:rsidP="00854ADA">
            <w:pPr>
              <w:pBdr>
                <w:top w:val="nil"/>
                <w:left w:val="nil"/>
                <w:bottom w:val="nil"/>
                <w:right w:val="nil"/>
                <w:between w:val="nil"/>
              </w:pBdr>
              <w:spacing w:before="10"/>
              <w:rPr>
                <w:color w:val="000000" w:themeColor="text1"/>
                <w:sz w:val="37"/>
                <w:szCs w:val="37"/>
              </w:rPr>
            </w:pPr>
          </w:p>
          <w:p w14:paraId="12B60B8D" w14:textId="00EB62FE" w:rsidR="00394B38" w:rsidRPr="00650400" w:rsidRDefault="00394B38" w:rsidP="00854ADA">
            <w:pPr>
              <w:pBdr>
                <w:top w:val="nil"/>
                <w:left w:val="nil"/>
                <w:bottom w:val="nil"/>
                <w:right w:val="nil"/>
                <w:between w:val="nil"/>
              </w:pBdr>
              <w:spacing w:line="259" w:lineRule="auto"/>
              <w:ind w:left="107" w:right="366"/>
              <w:rPr>
                <w:rFonts w:ascii="Calibri" w:eastAsia="Calibri" w:hAnsi="Calibri" w:cs="Calibri"/>
                <w:color w:val="000000" w:themeColor="text1"/>
              </w:rPr>
            </w:pPr>
            <w:r w:rsidRPr="00650400">
              <w:rPr>
                <w:rFonts w:ascii="Calibri" w:eastAsia="Calibri" w:hAnsi="Calibri" w:cs="Calibri"/>
                <w:color w:val="000000" w:themeColor="text1"/>
              </w:rPr>
              <w:t xml:space="preserve"> (web address, issuing office or body, exact referen</w:t>
            </w:r>
            <w:r w:rsidR="00886984" w:rsidRPr="00650400">
              <w:rPr>
                <w:rFonts w:ascii="Calibri" w:eastAsia="Calibri" w:hAnsi="Calibri" w:cs="Calibri"/>
                <w:color w:val="000000" w:themeColor="text1"/>
              </w:rPr>
              <w:t>tial data</w:t>
            </w:r>
            <w:r w:rsidRPr="00650400">
              <w:rPr>
                <w:rFonts w:ascii="Calibri" w:eastAsia="Calibri" w:hAnsi="Calibri" w:cs="Calibri"/>
                <w:color w:val="000000" w:themeColor="text1"/>
              </w:rPr>
              <w:t xml:space="preserve"> of the documentation):</w:t>
            </w:r>
          </w:p>
          <w:p w14:paraId="6CE5D173" w14:textId="77777777" w:rsidR="00394B38" w:rsidRPr="00650400" w:rsidRDefault="00394B38" w:rsidP="00854ADA">
            <w:pPr>
              <w:pBdr>
                <w:top w:val="nil"/>
                <w:left w:val="nil"/>
                <w:bottom w:val="nil"/>
                <w:right w:val="nil"/>
                <w:between w:val="nil"/>
              </w:pBdr>
              <w:spacing w:line="259" w:lineRule="auto"/>
              <w:ind w:left="107" w:right="366"/>
              <w:rPr>
                <w:color w:val="000000" w:themeColor="text1"/>
              </w:rPr>
            </w:pPr>
          </w:p>
          <w:p w14:paraId="47A10F94" w14:textId="77777777" w:rsidR="00394B38" w:rsidRPr="00650400" w:rsidRDefault="00394B38" w:rsidP="00854ADA">
            <w:pPr>
              <w:pBdr>
                <w:top w:val="nil"/>
                <w:left w:val="nil"/>
                <w:bottom w:val="nil"/>
                <w:right w:val="nil"/>
                <w:between w:val="nil"/>
              </w:pBdr>
              <w:spacing w:line="264" w:lineRule="auto"/>
              <w:ind w:left="107"/>
              <w:rPr>
                <w:color w:val="000000" w:themeColor="text1"/>
              </w:rPr>
            </w:pPr>
            <w:r w:rsidRPr="00650400">
              <w:rPr>
                <w:color w:val="000000" w:themeColor="text1"/>
              </w:rPr>
              <w:t>[……][……][……]</w:t>
            </w:r>
          </w:p>
        </w:tc>
        <w:tc>
          <w:tcPr>
            <w:tcW w:w="4645" w:type="dxa"/>
          </w:tcPr>
          <w:p w14:paraId="08DF82B3" w14:textId="77777777" w:rsidR="00394B38" w:rsidRPr="00650400" w:rsidRDefault="00394B38" w:rsidP="00854ADA">
            <w:pPr>
              <w:pBdr>
                <w:top w:val="nil"/>
                <w:left w:val="nil"/>
                <w:bottom w:val="nil"/>
                <w:right w:val="nil"/>
                <w:between w:val="nil"/>
              </w:pBdr>
              <w:spacing w:line="259" w:lineRule="auto"/>
              <w:ind w:left="105" w:right="278"/>
              <w:rPr>
                <w:color w:val="000000" w:themeColor="text1"/>
              </w:rPr>
            </w:pPr>
            <w:r w:rsidRPr="00650400">
              <w:rPr>
                <w:color w:val="000000" w:themeColor="text1"/>
              </w:rPr>
              <w:t>Pursuant to Article 109(1)(4) of the PPL Act, the contracting authority may exclude from a public procurement proceeding a contractor in respect of whom liquidation has been opened, bankruptcy has been declared, whose assets are administered by a liquidator or a court, who has entered into an arrangement with creditors, whose business activities are suspended or who is in another situation arising from a similar procedure provided for in the regulations of the place where the procedure was initiated.</w:t>
            </w:r>
          </w:p>
          <w:p w14:paraId="01A5D004" w14:textId="77777777" w:rsidR="00394B38" w:rsidRPr="00650400" w:rsidRDefault="00394B38" w:rsidP="00854ADA">
            <w:pPr>
              <w:pBdr>
                <w:top w:val="nil"/>
                <w:left w:val="nil"/>
                <w:bottom w:val="nil"/>
                <w:right w:val="nil"/>
                <w:between w:val="nil"/>
              </w:pBdr>
              <w:spacing w:before="159" w:line="259" w:lineRule="auto"/>
              <w:ind w:left="105" w:right="126"/>
              <w:rPr>
                <w:color w:val="000000" w:themeColor="text1"/>
              </w:rPr>
            </w:pPr>
            <w:r w:rsidRPr="00650400">
              <w:rPr>
                <w:color w:val="000000" w:themeColor="text1"/>
              </w:rPr>
              <w:t>The indicated exclusion ground from the procedure is optional, i.e., the contracting authority may provide it for examination of contractors in the contract notice or in the contract documents.</w:t>
            </w:r>
          </w:p>
          <w:p w14:paraId="5129EBC4" w14:textId="77777777" w:rsidR="00394B38" w:rsidRPr="00650400" w:rsidRDefault="00394B38" w:rsidP="00854ADA">
            <w:pPr>
              <w:pBdr>
                <w:top w:val="nil"/>
                <w:left w:val="nil"/>
                <w:bottom w:val="nil"/>
                <w:right w:val="nil"/>
                <w:between w:val="nil"/>
              </w:pBdr>
              <w:spacing w:before="158" w:line="256" w:lineRule="auto"/>
              <w:ind w:left="105" w:right="365"/>
              <w:rPr>
                <w:color w:val="000000" w:themeColor="text1"/>
              </w:rPr>
            </w:pPr>
            <w:r w:rsidRPr="00650400">
              <w:rPr>
                <w:color w:val="000000" w:themeColor="text1"/>
              </w:rPr>
              <w:t>The contractor shall complete the form in this regard only if the contracting authority has provided for such an exclusion ground.</w:t>
            </w:r>
          </w:p>
          <w:p w14:paraId="50468E87" w14:textId="6059D890" w:rsidR="00394B38" w:rsidRPr="00650400" w:rsidRDefault="00394B38" w:rsidP="00854ADA">
            <w:pPr>
              <w:pBdr>
                <w:top w:val="nil"/>
                <w:left w:val="nil"/>
                <w:bottom w:val="nil"/>
                <w:right w:val="nil"/>
                <w:between w:val="nil"/>
              </w:pBdr>
              <w:spacing w:before="168" w:line="259" w:lineRule="auto"/>
              <w:ind w:left="105" w:right="95"/>
              <w:rPr>
                <w:color w:val="000000" w:themeColor="text1"/>
              </w:rPr>
            </w:pPr>
            <w:r w:rsidRPr="00650400">
              <w:rPr>
                <w:color w:val="000000" w:themeColor="text1"/>
              </w:rPr>
              <w:t>The specific questions contained in this regard in the ESPD form should be evaluated from the perspective of the aforementioned exclusion grounds</w:t>
            </w:r>
            <w:r w:rsidR="00886984" w:rsidRPr="00650400">
              <w:rPr>
                <w:color w:val="000000" w:themeColor="text1"/>
              </w:rPr>
              <w:t xml:space="preserve"> for</w:t>
            </w:r>
            <w:r w:rsidRPr="00650400">
              <w:rPr>
                <w:color w:val="000000" w:themeColor="text1"/>
              </w:rPr>
              <w:t xml:space="preserve"> the contractor from the proceedings, as defined in the PPL Act.</w:t>
            </w:r>
          </w:p>
        </w:tc>
      </w:tr>
    </w:tbl>
    <w:p w14:paraId="6F80509B" w14:textId="77777777" w:rsidR="00394B38" w:rsidRPr="00650400" w:rsidRDefault="00394B38" w:rsidP="00394B38">
      <w:pPr>
        <w:pBdr>
          <w:top w:val="nil"/>
          <w:left w:val="nil"/>
          <w:bottom w:val="nil"/>
          <w:right w:val="nil"/>
          <w:between w:val="nil"/>
        </w:pBdr>
        <w:spacing w:before="4"/>
        <w:rPr>
          <w:color w:val="000000" w:themeColor="text1"/>
          <w:sz w:val="21"/>
          <w:szCs w:val="21"/>
        </w:rPr>
      </w:pPr>
      <w:r w:rsidRPr="00650400">
        <w:rPr>
          <w:noProof/>
          <w:color w:val="000000" w:themeColor="text1"/>
          <w:lang w:val="pl-PL" w:eastAsia="pl-PL" w:bidi="ar-SA"/>
        </w:rPr>
        <mc:AlternateContent>
          <mc:Choice Requires="wps">
            <w:drawing>
              <wp:anchor distT="0" distB="0" distL="0" distR="0" simplePos="0" relativeHeight="251682816" behindDoc="0" locked="0" layoutInCell="1" hidden="0" allowOverlap="1" wp14:anchorId="78F7D572" wp14:editId="56C46E60">
                <wp:simplePos x="0" y="0"/>
                <wp:positionH relativeFrom="column">
                  <wp:posOffset>127000</wp:posOffset>
                </wp:positionH>
                <wp:positionV relativeFrom="paragraph">
                  <wp:posOffset>177800</wp:posOffset>
                </wp:positionV>
                <wp:extent cx="1828800" cy="12700"/>
                <wp:effectExtent l="0" t="0" r="0" b="0"/>
                <wp:wrapTopAndBottom distT="0" distB="0"/>
                <wp:docPr id="14" name="Prostokąt 14"/>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6EE0B053"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78F7D572" id="Prostokąt 14" o:spid="_x0000_s1046" style="position:absolute;margin-left:10pt;margin-top:14pt;width:2in;height:1pt;z-index:2516828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" fillcolor="black" stroked="f">
                <v:textbox inset="2.53958mm,2.53958mm,2.53958mm,2.53958mm">
                  <w:txbxContent>
                    <w:p w14:paraId="6EE0B053" w14:textId="77777777" w:rsidR="000C2254" w:rsidRDefault="000C2254" w:rsidP="00394B38">
                      <w:pPr>
                        <w:textDirection w:val="btLr"/>
                      </w:pPr>
                    </w:p>
                  </w:txbxContent>
                </v:textbox>
                <w10:wrap type="topAndBottom"/>
              </v:rect>
            </w:pict>
          </mc:Fallback>
        </mc:AlternateContent>
      </w:r>
    </w:p>
    <w:p w14:paraId="28A14B56" w14:textId="77777777" w:rsidR="00394B38" w:rsidRPr="00650400" w:rsidRDefault="00394B38" w:rsidP="00394B38">
      <w:pPr>
        <w:pBdr>
          <w:top w:val="nil"/>
          <w:left w:val="nil"/>
          <w:bottom w:val="nil"/>
          <w:right w:val="nil"/>
          <w:between w:val="nil"/>
        </w:pBdr>
        <w:tabs>
          <w:tab w:val="left" w:pos="926"/>
        </w:tabs>
        <w:spacing w:before="70" w:line="195" w:lineRule="auto"/>
        <w:ind w:left="218"/>
        <w:rPr>
          <w:rFonts w:ascii="Calibri" w:eastAsia="Calibri" w:hAnsi="Calibri" w:cs="Calibri"/>
          <w:color w:val="000000" w:themeColor="text1"/>
          <w:sz w:val="16"/>
          <w:szCs w:val="16"/>
        </w:rPr>
      </w:pPr>
      <w:r w:rsidRPr="00650400">
        <w:rPr>
          <w:color w:val="000000" w:themeColor="text1"/>
          <w:sz w:val="16"/>
          <w:szCs w:val="16"/>
          <w:vertAlign w:val="superscript"/>
        </w:rPr>
        <w:t>27</w:t>
      </w:r>
      <w:r w:rsidRPr="00650400">
        <w:rPr>
          <w:color w:val="000000" w:themeColor="text1"/>
          <w:sz w:val="16"/>
          <w:szCs w:val="16"/>
        </w:rPr>
        <w:tab/>
      </w:r>
      <w:r w:rsidRPr="00650400">
        <w:rPr>
          <w:rFonts w:ascii="Calibri" w:eastAsia="Calibri" w:hAnsi="Calibri" w:cs="Calibri"/>
          <w:color w:val="000000" w:themeColor="text1"/>
          <w:sz w:val="16"/>
          <w:szCs w:val="16"/>
        </w:rPr>
        <w:t>See national regulations, the relevant notice or contract documents.</w:t>
      </w:r>
    </w:p>
    <w:p w14:paraId="4ED3F3FD" w14:textId="4D8096DE" w:rsidR="00394B38" w:rsidRPr="00650400" w:rsidRDefault="00394B38" w:rsidP="00394B38">
      <w:pPr>
        <w:pBdr>
          <w:top w:val="nil"/>
          <w:left w:val="nil"/>
          <w:bottom w:val="nil"/>
          <w:right w:val="nil"/>
          <w:between w:val="nil"/>
        </w:pBdr>
        <w:tabs>
          <w:tab w:val="left" w:pos="926"/>
        </w:tabs>
        <w:ind w:left="218" w:right="220"/>
        <w:rPr>
          <w:rFonts w:ascii="Calibri" w:eastAsia="Calibri" w:hAnsi="Calibri" w:cs="Calibri"/>
          <w:color w:val="000000" w:themeColor="text1"/>
          <w:sz w:val="16"/>
          <w:szCs w:val="16"/>
        </w:rPr>
        <w:sectPr w:rsidR="00394B38" w:rsidRPr="00650400" w:rsidSect="00552ED9">
          <w:pgSz w:w="16840" w:h="11910" w:orient="landscape"/>
          <w:pgMar w:top="1100" w:right="1200" w:bottom="1120" w:left="1200" w:header="0" w:footer="920" w:gutter="0"/>
          <w:cols w:space="708"/>
        </w:sectPr>
      </w:pPr>
      <w:r w:rsidRPr="00650400">
        <w:rPr>
          <w:rFonts w:ascii="Calibri" w:eastAsia="Calibri" w:hAnsi="Calibri" w:cs="Calibri"/>
          <w:color w:val="000000" w:themeColor="text1"/>
          <w:sz w:val="16"/>
          <w:szCs w:val="16"/>
          <w:vertAlign w:val="superscript"/>
        </w:rPr>
        <w:t>28</w:t>
      </w:r>
      <w:r w:rsidRPr="00650400">
        <w:rPr>
          <w:rFonts w:ascii="Calibri" w:eastAsia="Calibri" w:hAnsi="Calibri" w:cs="Calibri"/>
          <w:color w:val="000000" w:themeColor="text1"/>
          <w:sz w:val="16"/>
          <w:szCs w:val="16"/>
        </w:rPr>
        <w:tab/>
        <w:t>This information does not need to be provided if the exclusion of contractors in one of the cases listed in (a)-(f) has become mandatory under applicable national law without any possibility of derogation in a situation where contractors are able to execute</w:t>
      </w:r>
      <w:r w:rsidR="004837C7" w:rsidRPr="00650400">
        <w:rPr>
          <w:rFonts w:ascii="Calibri" w:eastAsia="Calibri" w:hAnsi="Calibri" w:cs="Calibri"/>
          <w:color w:val="000000" w:themeColor="text1"/>
          <w:sz w:val="16"/>
          <w:szCs w:val="16"/>
        </w:rPr>
        <w:t xml:space="preserve"> the contract, regardless</w:t>
      </w:r>
    </w:p>
    <w:tbl>
      <w:tblPr>
        <w:tblW w:w="13942"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0"/>
        <w:gridCol w:w="4545"/>
        <w:gridCol w:w="4747"/>
      </w:tblGrid>
      <w:tr w:rsidR="00802317" w:rsidRPr="00650400" w14:paraId="783D5694" w14:textId="77777777" w:rsidTr="004837C7">
        <w:trPr>
          <w:trHeight w:val="8359"/>
        </w:trPr>
        <w:tc>
          <w:tcPr>
            <w:tcW w:w="4650" w:type="dxa"/>
          </w:tcPr>
          <w:p w14:paraId="617FA5C3" w14:textId="77777777" w:rsidR="00394B38" w:rsidRPr="00650400" w:rsidRDefault="00394B38" w:rsidP="00854ADA">
            <w:pPr>
              <w:pBdr>
                <w:top w:val="nil"/>
                <w:left w:val="nil"/>
                <w:bottom w:val="nil"/>
                <w:right w:val="nil"/>
                <w:between w:val="nil"/>
              </w:pBdr>
              <w:spacing w:before="119"/>
              <w:ind w:left="107" w:right="987"/>
              <w:rPr>
                <w:rFonts w:ascii="Calibri" w:eastAsia="Calibri" w:hAnsi="Calibri" w:cs="Calibri"/>
                <w:color w:val="000000" w:themeColor="text1"/>
              </w:rPr>
            </w:pPr>
            <w:r w:rsidRPr="00650400">
              <w:rPr>
                <w:rFonts w:ascii="Calibri" w:eastAsia="Calibri" w:hAnsi="Calibri" w:cs="Calibri"/>
                <w:b/>
                <w:color w:val="000000" w:themeColor="text1"/>
              </w:rPr>
              <w:lastRenderedPageBreak/>
              <w:t xml:space="preserve">Is the contractor guilty of severe professional misconduct? </w:t>
            </w:r>
            <w:r w:rsidRPr="00650400">
              <w:rPr>
                <w:rFonts w:ascii="Calibri" w:eastAsia="Calibri" w:hAnsi="Calibri" w:cs="Calibri"/>
                <w:color w:val="000000" w:themeColor="text1"/>
              </w:rPr>
              <w:t>(</w:t>
            </w:r>
            <w:r w:rsidRPr="00650400">
              <w:rPr>
                <w:rFonts w:ascii="Calibri" w:eastAsia="Calibri" w:hAnsi="Calibri" w:cs="Calibri"/>
                <w:b/>
                <w:color w:val="000000" w:themeColor="text1"/>
                <w:vertAlign w:val="superscript"/>
              </w:rPr>
              <w:t>29</w:t>
            </w:r>
            <w:r w:rsidRPr="00650400">
              <w:rPr>
                <w:rFonts w:ascii="Calibri" w:eastAsia="Calibri" w:hAnsi="Calibri" w:cs="Calibri"/>
                <w:color w:val="000000" w:themeColor="text1"/>
              </w:rPr>
              <w:t>)?</w:t>
            </w:r>
          </w:p>
          <w:p w14:paraId="7907222C" w14:textId="77777777" w:rsidR="00394B38" w:rsidRPr="00650400" w:rsidRDefault="00394B38" w:rsidP="00854ADA">
            <w:pPr>
              <w:pBdr>
                <w:top w:val="nil"/>
                <w:left w:val="nil"/>
                <w:bottom w:val="nil"/>
                <w:right w:val="nil"/>
                <w:between w:val="nil"/>
              </w:pBdr>
              <w:ind w:left="107" w:right="230"/>
              <w:rPr>
                <w:color w:val="000000" w:themeColor="text1"/>
              </w:rPr>
            </w:pPr>
            <w:r w:rsidRPr="00650400">
              <w:rPr>
                <w:rFonts w:ascii="Calibri" w:eastAsia="Calibri" w:hAnsi="Calibri" w:cs="Calibri"/>
                <w:color w:val="000000" w:themeColor="text1"/>
              </w:rPr>
              <w:t>If so, please provide specific details regarding this matter:</w:t>
            </w:r>
          </w:p>
        </w:tc>
        <w:tc>
          <w:tcPr>
            <w:tcW w:w="4545" w:type="dxa"/>
          </w:tcPr>
          <w:p w14:paraId="21B6E740" w14:textId="77777777" w:rsidR="00394B38" w:rsidRPr="00650400" w:rsidRDefault="00394B38" w:rsidP="00854ADA">
            <w:pPr>
              <w:pBdr>
                <w:top w:val="nil"/>
                <w:left w:val="nil"/>
                <w:bottom w:val="nil"/>
                <w:right w:val="nil"/>
                <w:between w:val="nil"/>
              </w:pBdr>
              <w:spacing w:line="516" w:lineRule="auto"/>
              <w:ind w:left="158" w:right="3476" w:hanging="51"/>
              <w:rPr>
                <w:rFonts w:ascii="Calibri" w:eastAsia="Calibri" w:hAnsi="Calibri" w:cs="Calibri"/>
                <w:color w:val="000000" w:themeColor="text1"/>
              </w:rPr>
            </w:pPr>
            <w:r w:rsidRPr="00650400">
              <w:rPr>
                <w:rFonts w:ascii="Calibri" w:eastAsia="Calibri" w:hAnsi="Calibri" w:cs="Calibri"/>
                <w:color w:val="000000" w:themeColor="text1"/>
              </w:rPr>
              <w:t>[] Yes</w:t>
            </w:r>
          </w:p>
          <w:p w14:paraId="00D24012" w14:textId="77777777" w:rsidR="00394B38" w:rsidRPr="00650400" w:rsidRDefault="00394B38" w:rsidP="00854ADA">
            <w:pPr>
              <w:pBdr>
                <w:top w:val="nil"/>
                <w:left w:val="nil"/>
                <w:bottom w:val="nil"/>
                <w:right w:val="nil"/>
                <w:between w:val="nil"/>
              </w:pBdr>
              <w:spacing w:line="516" w:lineRule="auto"/>
              <w:ind w:left="158" w:right="3476" w:hanging="51"/>
              <w:rPr>
                <w:rFonts w:ascii="Calibri" w:eastAsia="Calibri" w:hAnsi="Calibri" w:cs="Calibri"/>
                <w:color w:val="000000" w:themeColor="text1"/>
              </w:rPr>
            </w:pPr>
            <w:r w:rsidRPr="00650400">
              <w:rPr>
                <w:rFonts w:ascii="Calibri" w:eastAsia="Calibri" w:hAnsi="Calibri" w:cs="Calibri"/>
                <w:color w:val="000000" w:themeColor="text1"/>
              </w:rPr>
              <w:t xml:space="preserve"> [] No [……]</w:t>
            </w:r>
          </w:p>
        </w:tc>
        <w:tc>
          <w:tcPr>
            <w:tcW w:w="4747" w:type="dxa"/>
          </w:tcPr>
          <w:p w14:paraId="1CF0A066" w14:textId="77777777" w:rsidR="00394B38" w:rsidRPr="00650400" w:rsidRDefault="00394B38" w:rsidP="00854ADA">
            <w:pPr>
              <w:pBdr>
                <w:top w:val="nil"/>
                <w:left w:val="nil"/>
                <w:bottom w:val="nil"/>
                <w:right w:val="nil"/>
                <w:between w:val="nil"/>
              </w:pBdr>
              <w:spacing w:line="259" w:lineRule="auto"/>
              <w:ind w:left="105" w:right="84"/>
              <w:rPr>
                <w:color w:val="000000" w:themeColor="text1"/>
                <w:sz w:val="21"/>
                <w:szCs w:val="21"/>
              </w:rPr>
            </w:pPr>
            <w:r w:rsidRPr="00650400">
              <w:rPr>
                <w:color w:val="000000" w:themeColor="text1"/>
                <w:sz w:val="21"/>
                <w:szCs w:val="21"/>
              </w:rPr>
              <w:t>In this section of the form, the contractor submits a declaration regarding the existence or lack of exclusion ground against him concerning severe professional misconduct.</w:t>
            </w:r>
          </w:p>
          <w:p w14:paraId="564622D3" w14:textId="47A48ACC" w:rsidR="00394B38" w:rsidRPr="00650400" w:rsidRDefault="00394B38" w:rsidP="00854ADA">
            <w:pPr>
              <w:pBdr>
                <w:top w:val="nil"/>
                <w:left w:val="nil"/>
                <w:bottom w:val="nil"/>
                <w:right w:val="nil"/>
                <w:between w:val="nil"/>
              </w:pBdr>
              <w:spacing w:before="160" w:line="259" w:lineRule="auto"/>
              <w:ind w:left="105" w:right="181"/>
              <w:rPr>
                <w:color w:val="000000" w:themeColor="text1"/>
                <w:sz w:val="21"/>
                <w:szCs w:val="21"/>
              </w:rPr>
            </w:pPr>
            <w:r w:rsidRPr="00650400">
              <w:rPr>
                <w:color w:val="000000" w:themeColor="text1"/>
                <w:sz w:val="21"/>
                <w:szCs w:val="21"/>
              </w:rPr>
              <w:t xml:space="preserve">"Severe professional misconduct" under EU law is understood broadly and includes any culpable misconduct that affects the professional credibility of a given contractor, including violations of the deontological standards applicable to the contractor’s profession, which are determined by a disciplinary body established for that profession or in a final court </w:t>
            </w:r>
            <w:r w:rsidR="00802317" w:rsidRPr="00650400">
              <w:rPr>
                <w:color w:val="000000" w:themeColor="text1"/>
                <w:sz w:val="21"/>
                <w:szCs w:val="21"/>
              </w:rPr>
              <w:t>decision</w:t>
            </w:r>
            <w:r w:rsidRPr="00650400">
              <w:rPr>
                <w:color w:val="000000" w:themeColor="text1"/>
                <w:sz w:val="21"/>
                <w:szCs w:val="21"/>
                <w:vertAlign w:val="superscript"/>
              </w:rPr>
              <w:t xml:space="preserve"> </w:t>
            </w:r>
            <w:r w:rsidRPr="00650400">
              <w:rPr>
                <w:color w:val="000000" w:themeColor="text1"/>
                <w:sz w:val="21"/>
                <w:szCs w:val="21"/>
              </w:rPr>
              <w:t>In this context, it should be considered that the concept of "severe professional misconduct" also includes crimes, determined by a final judgment which may affect the professional credibility of the contractor.</w:t>
            </w:r>
          </w:p>
          <w:p w14:paraId="5BB2DFB7" w14:textId="77777777" w:rsidR="00394B38" w:rsidRPr="00650400" w:rsidRDefault="00394B38" w:rsidP="00854ADA">
            <w:pPr>
              <w:pBdr>
                <w:top w:val="nil"/>
                <w:left w:val="nil"/>
                <w:bottom w:val="nil"/>
                <w:right w:val="nil"/>
                <w:between w:val="nil"/>
              </w:pBdr>
              <w:spacing w:before="158" w:line="259" w:lineRule="auto"/>
              <w:ind w:left="105" w:right="486"/>
              <w:rPr>
                <w:color w:val="000000" w:themeColor="text1"/>
              </w:rPr>
            </w:pPr>
            <w:r w:rsidRPr="00650400">
              <w:rPr>
                <w:color w:val="000000" w:themeColor="text1"/>
                <w:sz w:val="21"/>
                <w:szCs w:val="21"/>
              </w:rPr>
              <w:t>Pursuant to Article 109(1)(5) of the Act, the contracting authority may exclude from the public procurement procedure a contractor who has culpably and severely violated his professional obligations, which undermines his integrity, in particular, when the contractor, as a result of deliberate action or gross negligence, has failed to execute or has improperly executed a public contract, which the contracting authority is able to demonstrate by means of appropriate evidence.</w:t>
            </w:r>
          </w:p>
        </w:tc>
      </w:tr>
    </w:tbl>
    <w:p w14:paraId="642F6991" w14:textId="77777777" w:rsidR="00394B38" w:rsidRPr="00650400" w:rsidRDefault="00394B38" w:rsidP="00394B38">
      <w:pPr>
        <w:pBdr>
          <w:top w:val="nil"/>
          <w:left w:val="nil"/>
          <w:bottom w:val="nil"/>
          <w:right w:val="nil"/>
          <w:between w:val="nil"/>
        </w:pBdr>
        <w:spacing w:before="11"/>
        <w:rPr>
          <w:color w:val="000000" w:themeColor="text1"/>
          <w:sz w:val="24"/>
          <w:szCs w:val="24"/>
        </w:rPr>
      </w:pPr>
      <w:r w:rsidRPr="00650400">
        <w:rPr>
          <w:noProof/>
          <w:color w:val="000000" w:themeColor="text1"/>
          <w:lang w:val="pl-PL" w:eastAsia="pl-PL" w:bidi="ar-SA"/>
        </w:rPr>
        <mc:AlternateContent>
          <mc:Choice Requires="wps">
            <w:drawing>
              <wp:anchor distT="0" distB="0" distL="0" distR="0" simplePos="0" relativeHeight="251683840" behindDoc="0" locked="0" layoutInCell="1" hidden="0" allowOverlap="1" wp14:anchorId="48CB2B5F" wp14:editId="354BB4D4">
                <wp:simplePos x="0" y="0"/>
                <wp:positionH relativeFrom="column">
                  <wp:posOffset>127000</wp:posOffset>
                </wp:positionH>
                <wp:positionV relativeFrom="paragraph">
                  <wp:posOffset>203200</wp:posOffset>
                </wp:positionV>
                <wp:extent cx="1828800" cy="12700"/>
                <wp:effectExtent l="0" t="0" r="0" b="0"/>
                <wp:wrapTopAndBottom distT="0" distB="0"/>
                <wp:docPr id="15" name="Prostokąt 15"/>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75FCC6B9"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48CB2B5F" id="Prostokąt 15" o:spid="_x0000_s1047" style="position:absolute;margin-left:10pt;margin-top:16pt;width:2in;height:1pt;z-index:2516838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" fillcolor="black" stroked="f">
                <v:textbox inset="2.53958mm,2.53958mm,2.53958mm,2.53958mm">
                  <w:txbxContent>
                    <w:p w14:paraId="75FCC6B9" w14:textId="77777777" w:rsidR="000C2254" w:rsidRDefault="000C2254" w:rsidP="00394B38">
                      <w:pPr>
                        <w:textDirection w:val="btLr"/>
                      </w:pPr>
                    </w:p>
                  </w:txbxContent>
                </v:textbox>
                <w10:wrap type="topAndBottom"/>
              </v:rect>
            </w:pict>
          </mc:Fallback>
        </mc:AlternateContent>
      </w:r>
    </w:p>
    <w:p w14:paraId="09F1DEFC" w14:textId="77777777" w:rsidR="00394B38" w:rsidRPr="00650400" w:rsidRDefault="00394B38" w:rsidP="00394B38">
      <w:pPr>
        <w:pBdr>
          <w:top w:val="nil"/>
          <w:left w:val="nil"/>
          <w:bottom w:val="nil"/>
          <w:right w:val="nil"/>
          <w:between w:val="nil"/>
        </w:pBdr>
        <w:spacing w:before="70"/>
        <w:ind w:left="218"/>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29</w:t>
      </w:r>
      <w:r w:rsidRPr="00650400">
        <w:rPr>
          <w:rFonts w:ascii="Calibri" w:eastAsia="Calibri" w:hAnsi="Calibri" w:cs="Calibri"/>
          <w:color w:val="000000" w:themeColor="text1"/>
          <w:sz w:val="16"/>
          <w:szCs w:val="16"/>
        </w:rPr>
        <w:t xml:space="preserve"> See definitions in national law, the relevant notice or procurement documents, where applicable.</w:t>
      </w:r>
    </w:p>
    <w:p w14:paraId="1F040DF7" w14:textId="7FD4321A" w:rsidR="00394B38" w:rsidRPr="00650400" w:rsidRDefault="00394B38" w:rsidP="00394B38">
      <w:pPr>
        <w:spacing w:before="2"/>
        <w:ind w:left="218"/>
        <w:rPr>
          <w:rFonts w:ascii="Calibri" w:eastAsia="Calibri" w:hAnsi="Calibri" w:cs="Calibri"/>
          <w:color w:val="000000" w:themeColor="text1"/>
          <w:sz w:val="16"/>
          <w:szCs w:val="16"/>
        </w:rPr>
        <w:sectPr w:rsidR="00394B38" w:rsidRPr="00650400" w:rsidSect="00552ED9">
          <w:pgSz w:w="16840" w:h="11910" w:orient="landscape"/>
          <w:pgMar w:top="1100" w:right="1200" w:bottom="1200" w:left="1200" w:header="0" w:footer="920" w:gutter="0"/>
          <w:cols w:space="708"/>
        </w:sectPr>
      </w:pPr>
      <w:r w:rsidRPr="00650400">
        <w:rPr>
          <w:rFonts w:ascii="Calibri" w:eastAsia="Calibri" w:hAnsi="Calibri" w:cs="Calibri"/>
          <w:color w:val="000000" w:themeColor="text1"/>
          <w:sz w:val="21"/>
          <w:szCs w:val="21"/>
          <w:vertAlign w:val="superscript"/>
        </w:rPr>
        <w:t xml:space="preserve">Δ </w:t>
      </w:r>
      <w:r w:rsidRPr="00650400">
        <w:rPr>
          <w:rFonts w:ascii="Calibri" w:eastAsia="Calibri" w:hAnsi="Calibri" w:cs="Calibri"/>
          <w:color w:val="000000" w:themeColor="text1"/>
          <w:sz w:val="16"/>
          <w:szCs w:val="16"/>
        </w:rPr>
        <w:t xml:space="preserve">cf. judgment of the Court of Justice of the EU of December 13, </w:t>
      </w:r>
      <w:r w:rsidR="00650400" w:rsidRPr="00650400">
        <w:rPr>
          <w:rFonts w:ascii="Calibri" w:eastAsia="Calibri" w:hAnsi="Calibri" w:cs="Calibri"/>
          <w:color w:val="000000" w:themeColor="text1"/>
          <w:sz w:val="16"/>
          <w:szCs w:val="16"/>
        </w:rPr>
        <w:t>2012,</w:t>
      </w:r>
      <w:r w:rsidRPr="00650400">
        <w:rPr>
          <w:rFonts w:ascii="Calibri" w:eastAsia="Calibri" w:hAnsi="Calibri" w:cs="Calibri"/>
          <w:color w:val="000000" w:themeColor="text1"/>
          <w:sz w:val="16"/>
          <w:szCs w:val="16"/>
        </w:rPr>
        <w:t xml:space="preserve"> in case C-465/11 Forposta SA and ABC Direct Contact sp. z o.o. v. Poczta Polska SA, ECLI:EU:C:2012:801, (27)</w:t>
      </w:r>
    </w:p>
    <w:p w14:paraId="79987AD8"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43A1DEC9" w14:textId="77777777" w:rsidTr="00854ADA">
        <w:trPr>
          <w:trHeight w:val="4040"/>
        </w:trPr>
        <w:tc>
          <w:tcPr>
            <w:tcW w:w="4645" w:type="dxa"/>
            <w:vMerge w:val="restart"/>
          </w:tcPr>
          <w:p w14:paraId="69ADA08F"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tc>
        <w:tc>
          <w:tcPr>
            <w:tcW w:w="4647" w:type="dxa"/>
          </w:tcPr>
          <w:p w14:paraId="44F583F6"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tc>
        <w:tc>
          <w:tcPr>
            <w:tcW w:w="4645" w:type="dxa"/>
          </w:tcPr>
          <w:p w14:paraId="19D4516E" w14:textId="77777777" w:rsidR="00394B38" w:rsidRPr="00650400" w:rsidRDefault="00394B38" w:rsidP="00854ADA">
            <w:pPr>
              <w:pBdr>
                <w:top w:val="nil"/>
                <w:left w:val="nil"/>
                <w:bottom w:val="nil"/>
                <w:right w:val="nil"/>
                <w:between w:val="nil"/>
              </w:pBdr>
              <w:spacing w:before="159" w:line="259" w:lineRule="auto"/>
              <w:ind w:right="126"/>
              <w:rPr>
                <w:color w:val="000000" w:themeColor="text1"/>
              </w:rPr>
            </w:pPr>
            <w:r w:rsidRPr="00650400">
              <w:rPr>
                <w:color w:val="000000" w:themeColor="text1"/>
              </w:rPr>
              <w:t>The indicated exclusion ground from the procedure is optional, i.e., the contracting authority may provide it for examination of contractors in the contract notice or in the contract documents.</w:t>
            </w:r>
          </w:p>
          <w:p w14:paraId="0144B35E" w14:textId="77777777" w:rsidR="00394B38" w:rsidRPr="00650400" w:rsidRDefault="00394B38" w:rsidP="00854ADA">
            <w:pPr>
              <w:pBdr>
                <w:top w:val="nil"/>
                <w:left w:val="nil"/>
                <w:bottom w:val="nil"/>
                <w:right w:val="nil"/>
                <w:between w:val="nil"/>
              </w:pBdr>
              <w:spacing w:before="158" w:line="259" w:lineRule="auto"/>
              <w:ind w:left="105" w:right="365"/>
              <w:rPr>
                <w:color w:val="000000" w:themeColor="text1"/>
              </w:rPr>
            </w:pPr>
            <w:r w:rsidRPr="00650400">
              <w:rPr>
                <w:color w:val="000000" w:themeColor="text1"/>
              </w:rPr>
              <w:t>The contractor shall complete the form in this regard only if the contracting authority has provided for such an exclusion ground.</w:t>
            </w:r>
          </w:p>
        </w:tc>
      </w:tr>
      <w:tr w:rsidR="00394B38" w:rsidRPr="00650400" w14:paraId="75BEC8BF" w14:textId="77777777" w:rsidTr="00854ADA">
        <w:trPr>
          <w:trHeight w:val="4416"/>
        </w:trPr>
        <w:tc>
          <w:tcPr>
            <w:tcW w:w="4645" w:type="dxa"/>
            <w:vMerge/>
          </w:tcPr>
          <w:p w14:paraId="33ECA35B"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4647" w:type="dxa"/>
          </w:tcPr>
          <w:p w14:paraId="1843B34D" w14:textId="77777777" w:rsidR="00394B38" w:rsidRPr="00650400" w:rsidRDefault="00394B38" w:rsidP="00854ADA">
            <w:pPr>
              <w:pBdr>
                <w:top w:val="nil"/>
                <w:left w:val="nil"/>
                <w:bottom w:val="nil"/>
                <w:right w:val="nil"/>
                <w:between w:val="nil"/>
              </w:pBdr>
              <w:spacing w:line="259" w:lineRule="auto"/>
              <w:ind w:left="107" w:right="140"/>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has the contractor taken measures to perform remedial actions?</w:t>
            </w:r>
          </w:p>
          <w:p w14:paraId="78425142"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 Yes [] No</w:t>
            </w:r>
          </w:p>
          <w:p w14:paraId="23344B56" w14:textId="77777777" w:rsidR="00394B38" w:rsidRPr="00650400" w:rsidRDefault="00394B38" w:rsidP="00854ADA">
            <w:pPr>
              <w:pBdr>
                <w:top w:val="nil"/>
                <w:left w:val="nil"/>
                <w:bottom w:val="nil"/>
                <w:right w:val="nil"/>
                <w:between w:val="nil"/>
              </w:pBdr>
              <w:spacing w:before="21" w:line="254" w:lineRule="auto"/>
              <w:ind w:left="107" w:right="327"/>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describe the measures taken: [……]</w:t>
            </w:r>
          </w:p>
        </w:tc>
        <w:tc>
          <w:tcPr>
            <w:tcW w:w="4645" w:type="dxa"/>
          </w:tcPr>
          <w:p w14:paraId="283AED8C" w14:textId="77777777" w:rsidR="00394B38" w:rsidRPr="00650400" w:rsidRDefault="00394B38" w:rsidP="00854ADA">
            <w:pPr>
              <w:pBdr>
                <w:top w:val="nil"/>
                <w:left w:val="nil"/>
                <w:bottom w:val="nil"/>
                <w:right w:val="nil"/>
                <w:between w:val="nil"/>
              </w:pBdr>
              <w:spacing w:line="259" w:lineRule="auto"/>
              <w:ind w:left="105"/>
              <w:rPr>
                <w:color w:val="000000" w:themeColor="text1"/>
              </w:rPr>
            </w:pPr>
            <w:r w:rsidRPr="00650400">
              <w:rPr>
                <w:color w:val="000000" w:themeColor="text1"/>
              </w:rPr>
              <w:t>Pursuant to Article 110(2) of the PPL Act, the contractor is not subject to exclusion in the circumstances specified in Article 108(1)(1), (2) and (5) or Article 109(1)(2) to (5) and (7) to (10), if he proves to the contracting authority that he meets all of the following conditions:</w:t>
            </w:r>
          </w:p>
          <w:p w14:paraId="77B7DC63" w14:textId="77777777" w:rsidR="00394B38" w:rsidRPr="00650400" w:rsidRDefault="00394B38" w:rsidP="00394B38">
            <w:pPr>
              <w:numPr>
                <w:ilvl w:val="0"/>
                <w:numId w:val="18"/>
              </w:numPr>
              <w:pBdr>
                <w:top w:val="nil"/>
                <w:left w:val="nil"/>
                <w:bottom w:val="nil"/>
                <w:right w:val="nil"/>
                <w:between w:val="nil"/>
              </w:pBdr>
              <w:tabs>
                <w:tab w:val="left" w:pos="242"/>
              </w:tabs>
              <w:autoSpaceDE/>
              <w:autoSpaceDN/>
              <w:spacing w:before="160" w:line="259" w:lineRule="auto"/>
              <w:ind w:right="178" w:firstLine="0"/>
              <w:rPr>
                <w:color w:val="000000" w:themeColor="text1"/>
              </w:rPr>
            </w:pPr>
            <w:r w:rsidRPr="00650400">
              <w:rPr>
                <w:color w:val="000000" w:themeColor="text1"/>
              </w:rPr>
              <w:t>repaired or has undertaken to repair the damage caused by the crime, misdemeanour or misconduct, including through monetary compensation;</w:t>
            </w:r>
          </w:p>
          <w:p w14:paraId="638EBB92" w14:textId="1BBD7705" w:rsidR="00394B38" w:rsidRPr="00650400" w:rsidRDefault="00394B38" w:rsidP="00394B38">
            <w:pPr>
              <w:numPr>
                <w:ilvl w:val="0"/>
                <w:numId w:val="18"/>
              </w:numPr>
              <w:pBdr>
                <w:top w:val="nil"/>
                <w:left w:val="nil"/>
                <w:bottom w:val="nil"/>
                <w:right w:val="nil"/>
                <w:between w:val="nil"/>
              </w:pBdr>
              <w:tabs>
                <w:tab w:val="left" w:pos="242"/>
              </w:tabs>
              <w:autoSpaceDE/>
              <w:autoSpaceDN/>
              <w:spacing w:before="159" w:line="259" w:lineRule="auto"/>
              <w:ind w:right="322" w:firstLine="0"/>
              <w:jc w:val="both"/>
              <w:rPr>
                <w:color w:val="000000" w:themeColor="text1"/>
              </w:rPr>
            </w:pPr>
            <w:r w:rsidRPr="00650400">
              <w:rPr>
                <w:color w:val="000000" w:themeColor="text1"/>
              </w:rPr>
              <w:t xml:space="preserve">has comprehensively explained the facts and circumstances related to the crime, </w:t>
            </w:r>
            <w:r w:rsidR="00802317" w:rsidRPr="00650400">
              <w:rPr>
                <w:color w:val="000000" w:themeColor="text1"/>
              </w:rPr>
              <w:t>misdemeanour</w:t>
            </w:r>
            <w:r w:rsidRPr="00650400">
              <w:rPr>
                <w:color w:val="000000" w:themeColor="text1"/>
              </w:rPr>
              <w:t xml:space="preserve"> or misconduct and the damage caused by them, actively cooperating with the authorities, including </w:t>
            </w:r>
          </w:p>
        </w:tc>
      </w:tr>
    </w:tbl>
    <w:p w14:paraId="33283921"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30C618F0" w14:textId="77777777" w:rsidTr="00854ADA">
        <w:trPr>
          <w:trHeight w:val="8927"/>
        </w:trPr>
        <w:tc>
          <w:tcPr>
            <w:tcW w:w="4645" w:type="dxa"/>
          </w:tcPr>
          <w:p w14:paraId="292476A4"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76E82846"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435DF632" w14:textId="77777777" w:rsidR="00394B38" w:rsidRPr="00650400" w:rsidRDefault="00394B38" w:rsidP="00854ADA">
            <w:pPr>
              <w:pBdr>
                <w:top w:val="nil"/>
                <w:left w:val="nil"/>
                <w:bottom w:val="nil"/>
                <w:right w:val="nil"/>
                <w:between w:val="nil"/>
              </w:pBdr>
              <w:spacing w:line="259" w:lineRule="auto"/>
              <w:ind w:left="105" w:right="751"/>
              <w:jc w:val="both"/>
              <w:rPr>
                <w:color w:val="000000" w:themeColor="text1"/>
              </w:rPr>
            </w:pPr>
            <w:r w:rsidRPr="00650400">
              <w:rPr>
                <w:color w:val="000000" w:themeColor="text1"/>
              </w:rPr>
              <w:t>law enforcement authorities or the contracting authority;</w:t>
            </w:r>
          </w:p>
          <w:p w14:paraId="06BAC43E" w14:textId="77777777" w:rsidR="00394B38" w:rsidRPr="00650400" w:rsidRDefault="00394B38" w:rsidP="00854ADA">
            <w:pPr>
              <w:pBdr>
                <w:top w:val="nil"/>
                <w:left w:val="nil"/>
                <w:bottom w:val="nil"/>
                <w:right w:val="nil"/>
                <w:between w:val="nil"/>
              </w:pBdr>
              <w:spacing w:before="159" w:line="259" w:lineRule="auto"/>
              <w:ind w:left="105"/>
              <w:rPr>
                <w:color w:val="000000" w:themeColor="text1"/>
              </w:rPr>
            </w:pPr>
            <w:r w:rsidRPr="00650400">
              <w:rPr>
                <w:color w:val="000000" w:themeColor="text1"/>
              </w:rPr>
              <w:t>- has taken specific technical, organizational, and personnel measures appropriate for preventing further crimes, misdemeanour or misconduct, in particular:</w:t>
            </w:r>
          </w:p>
          <w:p w14:paraId="46073D77" w14:textId="77777777" w:rsidR="00394B38" w:rsidRPr="00650400" w:rsidRDefault="00394B38" w:rsidP="00394B38">
            <w:pPr>
              <w:numPr>
                <w:ilvl w:val="0"/>
                <w:numId w:val="15"/>
              </w:numPr>
              <w:pBdr>
                <w:top w:val="nil"/>
                <w:left w:val="nil"/>
                <w:bottom w:val="nil"/>
                <w:right w:val="nil"/>
                <w:between w:val="nil"/>
              </w:pBdr>
              <w:tabs>
                <w:tab w:val="left" w:pos="365"/>
              </w:tabs>
              <w:autoSpaceDE/>
              <w:autoSpaceDN/>
              <w:spacing w:before="159" w:line="259" w:lineRule="auto"/>
              <w:ind w:right="163" w:firstLine="0"/>
              <w:rPr>
                <w:color w:val="000000" w:themeColor="text1"/>
              </w:rPr>
            </w:pPr>
            <w:r w:rsidRPr="00650400">
              <w:rPr>
                <w:color w:val="000000" w:themeColor="text1"/>
              </w:rPr>
              <w:t>has severed all ties with individuals or entities responsible for the contractor's misconduct,</w:t>
            </w:r>
          </w:p>
          <w:p w14:paraId="1ECDC7E3" w14:textId="77777777" w:rsidR="00394B38" w:rsidRPr="00650400" w:rsidRDefault="00394B38" w:rsidP="00394B38">
            <w:pPr>
              <w:numPr>
                <w:ilvl w:val="0"/>
                <w:numId w:val="15"/>
              </w:numPr>
              <w:pBdr>
                <w:top w:val="nil"/>
                <w:left w:val="nil"/>
                <w:bottom w:val="nil"/>
                <w:right w:val="nil"/>
                <w:between w:val="nil"/>
              </w:pBdr>
              <w:tabs>
                <w:tab w:val="left" w:pos="365"/>
              </w:tabs>
              <w:autoSpaceDE/>
              <w:autoSpaceDN/>
              <w:spacing w:before="157"/>
              <w:ind w:left="364" w:hanging="260"/>
              <w:rPr>
                <w:color w:val="000000" w:themeColor="text1"/>
              </w:rPr>
            </w:pPr>
            <w:r w:rsidRPr="00650400">
              <w:rPr>
                <w:color w:val="000000" w:themeColor="text1"/>
              </w:rPr>
              <w:t>has reorganized the personnel,</w:t>
            </w:r>
          </w:p>
          <w:p w14:paraId="577A1825" w14:textId="77777777" w:rsidR="00394B38" w:rsidRPr="00650400" w:rsidRDefault="00394B38" w:rsidP="00394B38">
            <w:pPr>
              <w:numPr>
                <w:ilvl w:val="0"/>
                <w:numId w:val="15"/>
              </w:numPr>
              <w:pBdr>
                <w:top w:val="nil"/>
                <w:left w:val="nil"/>
                <w:bottom w:val="nil"/>
                <w:right w:val="nil"/>
                <w:between w:val="nil"/>
              </w:pBdr>
              <w:tabs>
                <w:tab w:val="left" w:pos="353"/>
              </w:tabs>
              <w:autoSpaceDE/>
              <w:autoSpaceDN/>
              <w:spacing w:before="184" w:line="254" w:lineRule="auto"/>
              <w:ind w:right="777" w:firstLine="0"/>
              <w:rPr>
                <w:color w:val="000000" w:themeColor="text1"/>
              </w:rPr>
            </w:pPr>
            <w:r w:rsidRPr="00650400">
              <w:rPr>
                <w:color w:val="000000" w:themeColor="text1"/>
              </w:rPr>
              <w:t>has implemented a reporting and control system,</w:t>
            </w:r>
          </w:p>
          <w:p w14:paraId="01FD24A1" w14:textId="77777777" w:rsidR="00394B38" w:rsidRPr="00650400" w:rsidRDefault="00394B38" w:rsidP="00394B38">
            <w:pPr>
              <w:numPr>
                <w:ilvl w:val="0"/>
                <w:numId w:val="15"/>
              </w:numPr>
              <w:pBdr>
                <w:top w:val="nil"/>
                <w:left w:val="nil"/>
                <w:bottom w:val="nil"/>
                <w:right w:val="nil"/>
                <w:between w:val="nil"/>
              </w:pBdr>
              <w:tabs>
                <w:tab w:val="left" w:pos="365"/>
              </w:tabs>
              <w:autoSpaceDE/>
              <w:autoSpaceDN/>
              <w:spacing w:before="169" w:line="256" w:lineRule="auto"/>
              <w:ind w:right="177" w:firstLine="0"/>
              <w:rPr>
                <w:color w:val="000000" w:themeColor="text1"/>
              </w:rPr>
            </w:pPr>
            <w:r w:rsidRPr="00650400">
              <w:rPr>
                <w:color w:val="000000" w:themeColor="text1"/>
              </w:rPr>
              <w:t>has established internal audit structures in order to monitor compliance with rules, internal regulations or standards,</w:t>
            </w:r>
          </w:p>
          <w:p w14:paraId="6772D827" w14:textId="77777777" w:rsidR="00394B38" w:rsidRPr="00650400" w:rsidRDefault="00394B38" w:rsidP="00394B38">
            <w:pPr>
              <w:numPr>
                <w:ilvl w:val="0"/>
                <w:numId w:val="15"/>
              </w:numPr>
              <w:pBdr>
                <w:top w:val="nil"/>
                <w:left w:val="nil"/>
                <w:bottom w:val="nil"/>
                <w:right w:val="nil"/>
                <w:between w:val="nil"/>
              </w:pBdr>
              <w:tabs>
                <w:tab w:val="left" w:pos="365"/>
              </w:tabs>
              <w:autoSpaceDE/>
              <w:autoSpaceDN/>
              <w:spacing w:before="167" w:line="259" w:lineRule="auto"/>
              <w:ind w:right="174" w:firstLine="0"/>
              <w:rPr>
                <w:color w:val="000000" w:themeColor="text1"/>
              </w:rPr>
            </w:pPr>
            <w:r w:rsidRPr="00650400">
              <w:rPr>
                <w:color w:val="000000" w:themeColor="text1"/>
              </w:rPr>
              <w:t>has introduced internal regulations on liability and compensation for non-compliance with rules, internal regulations or standards.</w:t>
            </w:r>
          </w:p>
          <w:p w14:paraId="3BDB3BB1" w14:textId="77777777" w:rsidR="00394B38" w:rsidRPr="00650400" w:rsidRDefault="00394B38" w:rsidP="00854ADA">
            <w:pPr>
              <w:pBdr>
                <w:top w:val="nil"/>
                <w:left w:val="nil"/>
                <w:bottom w:val="nil"/>
                <w:right w:val="nil"/>
                <w:between w:val="nil"/>
              </w:pBdr>
              <w:spacing w:before="20" w:line="259" w:lineRule="auto"/>
              <w:ind w:left="105" w:right="279"/>
              <w:rPr>
                <w:color w:val="000000" w:themeColor="text1"/>
              </w:rPr>
            </w:pPr>
          </w:p>
          <w:p w14:paraId="648DD8E1" w14:textId="77777777" w:rsidR="00394B38" w:rsidRPr="00650400" w:rsidRDefault="00394B38" w:rsidP="00854ADA">
            <w:pPr>
              <w:pBdr>
                <w:top w:val="nil"/>
                <w:left w:val="nil"/>
                <w:bottom w:val="nil"/>
                <w:right w:val="nil"/>
                <w:between w:val="nil"/>
              </w:pBdr>
              <w:spacing w:before="20" w:line="259" w:lineRule="auto"/>
              <w:ind w:left="105" w:right="279"/>
              <w:rPr>
                <w:color w:val="000000" w:themeColor="text1"/>
              </w:rPr>
            </w:pPr>
            <w:r w:rsidRPr="00650400">
              <w:rPr>
                <w:color w:val="000000" w:themeColor="text1"/>
              </w:rPr>
              <w:t>The contracting authority, pursuant to Article 110 (3) of the PPL Act, taking into account the importance and specific circumstances of the contractor's act, will evaluate the evidence provided by the contractor in the form above. If he finds them sufficient, the contractor will not be subject to exclusion.</w:t>
            </w:r>
          </w:p>
        </w:tc>
      </w:tr>
    </w:tbl>
    <w:p w14:paraId="3AB789ED"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2E3321AA"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5C8F2FA7" w14:textId="77777777" w:rsidTr="00854ADA">
        <w:trPr>
          <w:trHeight w:val="6872"/>
        </w:trPr>
        <w:tc>
          <w:tcPr>
            <w:tcW w:w="4645" w:type="dxa"/>
            <w:vMerge w:val="restart"/>
          </w:tcPr>
          <w:p w14:paraId="7A9F450E" w14:textId="77777777" w:rsidR="00394B38" w:rsidRPr="00650400" w:rsidRDefault="00394B38" w:rsidP="00854ADA">
            <w:pPr>
              <w:pBdr>
                <w:top w:val="nil"/>
                <w:left w:val="nil"/>
                <w:bottom w:val="nil"/>
                <w:right w:val="nil"/>
                <w:between w:val="nil"/>
              </w:pBdr>
              <w:spacing w:before="119"/>
              <w:ind w:left="107"/>
              <w:rPr>
                <w:rFonts w:ascii="Calibri" w:eastAsia="Calibri" w:hAnsi="Calibri" w:cs="Calibri"/>
                <w:b/>
                <w:color w:val="000000" w:themeColor="text1"/>
              </w:rPr>
            </w:pPr>
            <w:r w:rsidRPr="00650400">
              <w:rPr>
                <w:rFonts w:ascii="Calibri" w:eastAsia="Calibri" w:hAnsi="Calibri" w:cs="Calibri"/>
                <w:color w:val="000000" w:themeColor="text1"/>
              </w:rPr>
              <w:t xml:space="preserve">Has the contractor entered into </w:t>
            </w:r>
            <w:r w:rsidRPr="00650400">
              <w:rPr>
                <w:rFonts w:ascii="Calibri" w:eastAsia="Calibri" w:hAnsi="Calibri" w:cs="Calibri"/>
                <w:b/>
                <w:color w:val="000000" w:themeColor="text1"/>
              </w:rPr>
              <w:t>agreements with other contractors to distort competition?</w:t>
            </w:r>
          </w:p>
          <w:p w14:paraId="4B29232B" w14:textId="77777777" w:rsidR="00394B38" w:rsidRPr="00650400" w:rsidRDefault="00394B38" w:rsidP="00854ADA">
            <w:pPr>
              <w:pBdr>
                <w:top w:val="nil"/>
                <w:left w:val="nil"/>
                <w:bottom w:val="nil"/>
                <w:right w:val="nil"/>
                <w:between w:val="nil"/>
              </w:pBdr>
              <w:spacing w:before="1"/>
              <w:ind w:left="107" w:right="114"/>
              <w:rPr>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provide specific details regarding this matter:</w:t>
            </w:r>
          </w:p>
        </w:tc>
        <w:tc>
          <w:tcPr>
            <w:tcW w:w="4647" w:type="dxa"/>
          </w:tcPr>
          <w:p w14:paraId="043716D8" w14:textId="77777777" w:rsidR="00394B38" w:rsidRPr="00650400" w:rsidRDefault="00394B38" w:rsidP="00854ADA">
            <w:pPr>
              <w:pBdr>
                <w:top w:val="nil"/>
                <w:left w:val="nil"/>
                <w:bottom w:val="nil"/>
                <w:right w:val="nil"/>
                <w:between w:val="nil"/>
              </w:pBdr>
              <w:spacing w:line="268" w:lineRule="auto"/>
              <w:ind w:left="107"/>
              <w:rPr>
                <w:rFonts w:ascii="Calibri" w:eastAsia="Calibri" w:hAnsi="Calibri" w:cs="Calibri"/>
                <w:color w:val="000000" w:themeColor="text1"/>
              </w:rPr>
            </w:pPr>
            <w:r w:rsidRPr="00650400">
              <w:rPr>
                <w:color w:val="000000" w:themeColor="text1"/>
              </w:rPr>
              <w:t>[]</w:t>
            </w:r>
            <w:r w:rsidRPr="00650400">
              <w:rPr>
                <w:rFonts w:ascii="Calibri" w:eastAsia="Calibri" w:hAnsi="Calibri" w:cs="Calibri"/>
                <w:color w:val="000000" w:themeColor="text1"/>
              </w:rPr>
              <w:t xml:space="preserve"> Yes [] No</w:t>
            </w:r>
          </w:p>
          <w:p w14:paraId="5074175D" w14:textId="77777777" w:rsidR="00394B38" w:rsidRPr="00650400" w:rsidRDefault="00394B38" w:rsidP="00854ADA">
            <w:pPr>
              <w:pBdr>
                <w:top w:val="nil"/>
                <w:left w:val="nil"/>
                <w:bottom w:val="nil"/>
                <w:right w:val="nil"/>
                <w:between w:val="nil"/>
              </w:pBdr>
              <w:rPr>
                <w:rFonts w:ascii="Calibri" w:eastAsia="Calibri" w:hAnsi="Calibri" w:cs="Calibri"/>
                <w:color w:val="000000" w:themeColor="text1"/>
              </w:rPr>
            </w:pPr>
          </w:p>
          <w:p w14:paraId="10B11BC9" w14:textId="77777777" w:rsidR="00394B38" w:rsidRPr="00650400" w:rsidRDefault="00394B38" w:rsidP="00854ADA">
            <w:pPr>
              <w:pBdr>
                <w:top w:val="nil"/>
                <w:left w:val="nil"/>
                <w:bottom w:val="nil"/>
                <w:right w:val="nil"/>
                <w:between w:val="nil"/>
              </w:pBdr>
              <w:spacing w:before="11"/>
              <w:rPr>
                <w:rFonts w:ascii="Calibri" w:eastAsia="Calibri" w:hAnsi="Calibri" w:cs="Calibri"/>
                <w:color w:val="000000" w:themeColor="text1"/>
                <w:sz w:val="26"/>
                <w:szCs w:val="26"/>
              </w:rPr>
            </w:pPr>
          </w:p>
          <w:p w14:paraId="7583AF0E" w14:textId="77777777" w:rsidR="00394B38" w:rsidRPr="00650400" w:rsidRDefault="00394B38" w:rsidP="00854ADA">
            <w:pPr>
              <w:pBdr>
                <w:top w:val="nil"/>
                <w:left w:val="nil"/>
                <w:bottom w:val="nil"/>
                <w:right w:val="nil"/>
                <w:between w:val="nil"/>
              </w:pBdr>
              <w:spacing w:before="1"/>
              <w:ind w:left="107"/>
              <w:rPr>
                <w:rFonts w:ascii="Calibri" w:eastAsia="Calibri" w:hAnsi="Calibri" w:cs="Calibri"/>
                <w:color w:val="000000" w:themeColor="text1"/>
              </w:rPr>
            </w:pPr>
            <w:r w:rsidRPr="00650400">
              <w:rPr>
                <w:rFonts w:ascii="Calibri" w:eastAsia="Calibri" w:hAnsi="Calibri" w:cs="Calibri"/>
                <w:color w:val="000000" w:themeColor="text1"/>
              </w:rPr>
              <w:t>[…]</w:t>
            </w:r>
          </w:p>
        </w:tc>
        <w:tc>
          <w:tcPr>
            <w:tcW w:w="4645" w:type="dxa"/>
          </w:tcPr>
          <w:p w14:paraId="57DF9F66" w14:textId="77777777" w:rsidR="00394B38" w:rsidRPr="00650400" w:rsidRDefault="00394B38" w:rsidP="00854ADA">
            <w:pPr>
              <w:pBdr>
                <w:top w:val="nil"/>
                <w:left w:val="nil"/>
                <w:bottom w:val="nil"/>
                <w:right w:val="nil"/>
                <w:between w:val="nil"/>
              </w:pBdr>
              <w:spacing w:line="259" w:lineRule="auto"/>
              <w:ind w:left="105" w:right="84"/>
              <w:rPr>
                <w:color w:val="000000" w:themeColor="text1"/>
              </w:rPr>
            </w:pPr>
            <w:r w:rsidRPr="00650400">
              <w:rPr>
                <w:color w:val="000000" w:themeColor="text1"/>
              </w:rPr>
              <w:t>In this section of the form, the contractor submits a declaration regarding an unauthorized agreement concluded by him in this or any other public procurement procedure, which leads to a distortion of fair competition.</w:t>
            </w:r>
          </w:p>
          <w:p w14:paraId="38F2FAE0" w14:textId="77777777" w:rsidR="00394B38" w:rsidRPr="00650400" w:rsidRDefault="00394B38" w:rsidP="00854ADA">
            <w:pPr>
              <w:pBdr>
                <w:top w:val="nil"/>
                <w:left w:val="nil"/>
                <w:bottom w:val="nil"/>
                <w:right w:val="nil"/>
                <w:between w:val="nil"/>
              </w:pBdr>
              <w:spacing w:before="159" w:line="259" w:lineRule="auto"/>
              <w:ind w:left="105" w:right="124"/>
              <w:rPr>
                <w:color w:val="000000" w:themeColor="text1"/>
              </w:rPr>
            </w:pPr>
            <w:r w:rsidRPr="00650400">
              <w:rPr>
                <w:color w:val="000000" w:themeColor="text1"/>
              </w:rPr>
              <w:t>Pursuant to Article 108(1)(5) of the PPL Act, the legislator has introduced an obligatory ground for excluding a contractor from a public procurement proceeding if the contracting authority can determine, on the basis of credible grounds, that the contractor has entered into an agreement with other contractors aimed at distorting competition, in particular if they belong to the same capital group within the meaning of the Act on Competition and Consumer Protection of February 16, 2007, and have submitted separate offers, partial offers or requests to participate in the proceeding, unless they demonstrate that they prepared these offers or requests independently of each other.</w:t>
            </w:r>
          </w:p>
        </w:tc>
      </w:tr>
      <w:tr w:rsidR="00394B38" w:rsidRPr="00650400" w14:paraId="3373D6A9" w14:textId="77777777" w:rsidTr="00854ADA">
        <w:trPr>
          <w:trHeight w:val="1799"/>
        </w:trPr>
        <w:tc>
          <w:tcPr>
            <w:tcW w:w="4645" w:type="dxa"/>
            <w:vMerge/>
          </w:tcPr>
          <w:p w14:paraId="7C23F00F" w14:textId="77777777" w:rsidR="00394B38" w:rsidRPr="00650400" w:rsidRDefault="00394B38" w:rsidP="00854ADA">
            <w:pPr>
              <w:pBdr>
                <w:top w:val="nil"/>
                <w:left w:val="nil"/>
                <w:bottom w:val="nil"/>
                <w:right w:val="nil"/>
                <w:between w:val="nil"/>
              </w:pBdr>
              <w:spacing w:line="276" w:lineRule="auto"/>
              <w:rPr>
                <w:color w:val="000000" w:themeColor="text1"/>
              </w:rPr>
            </w:pPr>
          </w:p>
        </w:tc>
        <w:tc>
          <w:tcPr>
            <w:tcW w:w="4647" w:type="dxa"/>
          </w:tcPr>
          <w:p w14:paraId="09BD59DA" w14:textId="77777777" w:rsidR="00394B38" w:rsidRPr="00650400" w:rsidRDefault="00394B38" w:rsidP="00854ADA">
            <w:pPr>
              <w:pBdr>
                <w:top w:val="nil"/>
                <w:left w:val="nil"/>
                <w:bottom w:val="nil"/>
                <w:right w:val="nil"/>
                <w:between w:val="nil"/>
              </w:pBdr>
              <w:spacing w:before="1" w:line="256" w:lineRule="auto"/>
              <w:ind w:left="107" w:right="140"/>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has the contractor taken measures to perform remedial actions?</w:t>
            </w:r>
          </w:p>
          <w:p w14:paraId="402CB0F9" w14:textId="77777777" w:rsidR="00394B38" w:rsidRPr="00650400" w:rsidRDefault="00394B38" w:rsidP="00854ADA">
            <w:pPr>
              <w:pBdr>
                <w:top w:val="nil"/>
                <w:left w:val="nil"/>
                <w:bottom w:val="nil"/>
                <w:right w:val="nil"/>
                <w:between w:val="nil"/>
              </w:pBdr>
              <w:spacing w:before="1" w:line="256" w:lineRule="auto"/>
              <w:ind w:left="107" w:right="140"/>
              <w:rPr>
                <w:rFonts w:ascii="Calibri" w:eastAsia="Calibri" w:hAnsi="Calibri" w:cs="Calibri"/>
                <w:color w:val="000000" w:themeColor="text1"/>
              </w:rPr>
            </w:pPr>
            <w:r w:rsidRPr="00650400">
              <w:rPr>
                <w:rFonts w:ascii="Calibri" w:eastAsia="Calibri" w:hAnsi="Calibri" w:cs="Calibri"/>
                <w:color w:val="000000" w:themeColor="text1"/>
              </w:rPr>
              <w:t>[] Yes [] No</w:t>
            </w:r>
          </w:p>
          <w:p w14:paraId="0D8E23D1" w14:textId="77777777" w:rsidR="00394B38" w:rsidRPr="00650400" w:rsidRDefault="00394B38" w:rsidP="00854ADA">
            <w:pPr>
              <w:pBdr>
                <w:top w:val="nil"/>
                <w:left w:val="nil"/>
                <w:bottom w:val="nil"/>
                <w:right w:val="nil"/>
                <w:between w:val="nil"/>
              </w:pBdr>
              <w:spacing w:before="4" w:line="256" w:lineRule="auto"/>
              <w:ind w:left="107" w:right="327"/>
              <w:rPr>
                <w:rFonts w:ascii="Calibri" w:eastAsia="Calibri" w:hAnsi="Calibri" w:cs="Calibri"/>
                <w:color w:val="000000" w:themeColor="text1"/>
              </w:rPr>
            </w:pPr>
            <w:r w:rsidRPr="00650400">
              <w:rPr>
                <w:rFonts w:ascii="Calibri" w:eastAsia="Calibri" w:hAnsi="Calibri" w:cs="Calibri"/>
                <w:b/>
                <w:color w:val="000000" w:themeColor="text1"/>
              </w:rPr>
              <w:t>If so</w:t>
            </w:r>
            <w:r w:rsidRPr="00650400">
              <w:rPr>
                <w:rFonts w:ascii="Calibri" w:eastAsia="Calibri" w:hAnsi="Calibri" w:cs="Calibri"/>
                <w:color w:val="000000" w:themeColor="text1"/>
              </w:rPr>
              <w:t>, please describe the measures taken: [……]</w:t>
            </w:r>
          </w:p>
        </w:tc>
        <w:tc>
          <w:tcPr>
            <w:tcW w:w="4645" w:type="dxa"/>
          </w:tcPr>
          <w:p w14:paraId="2100B6DC" w14:textId="77777777" w:rsidR="00394B38" w:rsidRPr="00650400" w:rsidRDefault="00394B38" w:rsidP="00854ADA">
            <w:pPr>
              <w:pBdr>
                <w:top w:val="nil"/>
                <w:left w:val="nil"/>
                <w:bottom w:val="nil"/>
                <w:right w:val="nil"/>
                <w:between w:val="nil"/>
              </w:pBdr>
              <w:spacing w:before="2" w:line="259" w:lineRule="auto"/>
              <w:ind w:left="105" w:right="107"/>
              <w:rPr>
                <w:color w:val="000000" w:themeColor="text1"/>
              </w:rPr>
            </w:pPr>
            <w:r w:rsidRPr="00650400">
              <w:rPr>
                <w:color w:val="000000" w:themeColor="text1"/>
              </w:rPr>
              <w:t>Pursuant to Article 110(2) of the PPL Act, the contractor is not subject to exclusion in the circumstances specified in Article 108(1)(1), (2) and (5) or Article 109(1)(2) to (5) and (7) to (10), if he proves to the contracting authority that he meets all of the following conditions:</w:t>
            </w:r>
          </w:p>
        </w:tc>
      </w:tr>
    </w:tbl>
    <w:p w14:paraId="7DFEE8D5"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3737329C"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3DC422A4" w14:textId="77777777" w:rsidTr="00854ADA">
        <w:trPr>
          <w:trHeight w:val="8765"/>
        </w:trPr>
        <w:tc>
          <w:tcPr>
            <w:tcW w:w="4645" w:type="dxa"/>
          </w:tcPr>
          <w:p w14:paraId="5B9D4EA1" w14:textId="77777777" w:rsidR="00394B38" w:rsidRPr="00650400" w:rsidRDefault="00394B38" w:rsidP="00854ADA">
            <w:pPr>
              <w:pBdr>
                <w:top w:val="nil"/>
                <w:left w:val="nil"/>
                <w:bottom w:val="nil"/>
                <w:right w:val="nil"/>
                <w:between w:val="nil"/>
              </w:pBdr>
              <w:rPr>
                <w:color w:val="000000" w:themeColor="text1"/>
              </w:rPr>
            </w:pPr>
          </w:p>
        </w:tc>
        <w:tc>
          <w:tcPr>
            <w:tcW w:w="4647" w:type="dxa"/>
          </w:tcPr>
          <w:p w14:paraId="3CDE6D06" w14:textId="77777777" w:rsidR="00394B38" w:rsidRPr="00650400" w:rsidRDefault="00394B38" w:rsidP="00854ADA">
            <w:pPr>
              <w:pBdr>
                <w:top w:val="nil"/>
                <w:left w:val="nil"/>
                <w:bottom w:val="nil"/>
                <w:right w:val="nil"/>
                <w:between w:val="nil"/>
              </w:pBdr>
              <w:rPr>
                <w:color w:val="000000" w:themeColor="text1"/>
              </w:rPr>
            </w:pPr>
          </w:p>
        </w:tc>
        <w:tc>
          <w:tcPr>
            <w:tcW w:w="4645" w:type="dxa"/>
          </w:tcPr>
          <w:p w14:paraId="3C0966A8" w14:textId="77777777" w:rsidR="00394B38" w:rsidRPr="00650400" w:rsidRDefault="00394B38" w:rsidP="00394B38">
            <w:pPr>
              <w:numPr>
                <w:ilvl w:val="0"/>
                <w:numId w:val="12"/>
              </w:numPr>
              <w:pBdr>
                <w:top w:val="nil"/>
                <w:left w:val="nil"/>
                <w:bottom w:val="nil"/>
                <w:right w:val="nil"/>
                <w:between w:val="nil"/>
              </w:pBdr>
              <w:tabs>
                <w:tab w:val="left" w:pos="242"/>
              </w:tabs>
              <w:autoSpaceDE/>
              <w:autoSpaceDN/>
              <w:spacing w:line="259" w:lineRule="auto"/>
              <w:ind w:right="176" w:firstLine="0"/>
              <w:rPr>
                <w:color w:val="000000" w:themeColor="text1"/>
              </w:rPr>
            </w:pPr>
            <w:r w:rsidRPr="00650400">
              <w:rPr>
                <w:color w:val="000000" w:themeColor="text1"/>
              </w:rPr>
              <w:t>repaired or has undertaken to repair the damage caused by the crime, misdemeanour or misconduct, including through monetary compensation;</w:t>
            </w:r>
          </w:p>
          <w:p w14:paraId="4FB40EF3" w14:textId="63BAD61A" w:rsidR="00394B38" w:rsidRPr="00650400" w:rsidRDefault="00394B38" w:rsidP="00394B38">
            <w:pPr>
              <w:numPr>
                <w:ilvl w:val="0"/>
                <w:numId w:val="12"/>
              </w:numPr>
              <w:pBdr>
                <w:top w:val="nil"/>
                <w:left w:val="nil"/>
                <w:bottom w:val="nil"/>
                <w:right w:val="nil"/>
                <w:between w:val="nil"/>
              </w:pBdr>
              <w:tabs>
                <w:tab w:val="left" w:pos="242"/>
              </w:tabs>
              <w:autoSpaceDE/>
              <w:autoSpaceDN/>
              <w:spacing w:before="157" w:line="259" w:lineRule="auto"/>
              <w:ind w:right="320" w:firstLine="0"/>
              <w:rPr>
                <w:color w:val="000000" w:themeColor="text1"/>
              </w:rPr>
            </w:pPr>
            <w:r w:rsidRPr="00650400">
              <w:rPr>
                <w:color w:val="000000" w:themeColor="text1"/>
              </w:rPr>
              <w:t xml:space="preserve">has comprehensively explained the facts and circumstances related to the crime, </w:t>
            </w:r>
            <w:r w:rsidR="00802317" w:rsidRPr="00650400">
              <w:rPr>
                <w:color w:val="000000" w:themeColor="text1"/>
              </w:rPr>
              <w:t>misdemeanour</w:t>
            </w:r>
            <w:r w:rsidRPr="00650400">
              <w:rPr>
                <w:color w:val="000000" w:themeColor="text1"/>
              </w:rPr>
              <w:t xml:space="preserve"> or misconduct and the damage caused by them, actively cooperating with the authorities, including law enforcement authorities or the contracting authority;</w:t>
            </w:r>
          </w:p>
          <w:p w14:paraId="49AE6AE6" w14:textId="77777777" w:rsidR="00394B38" w:rsidRPr="00650400" w:rsidRDefault="00394B38" w:rsidP="00394B38">
            <w:pPr>
              <w:numPr>
                <w:ilvl w:val="0"/>
                <w:numId w:val="12"/>
              </w:numPr>
              <w:pBdr>
                <w:top w:val="nil"/>
                <w:left w:val="nil"/>
                <w:bottom w:val="nil"/>
                <w:right w:val="nil"/>
                <w:between w:val="nil"/>
              </w:pBdr>
              <w:tabs>
                <w:tab w:val="left" w:pos="242"/>
              </w:tabs>
              <w:autoSpaceDE/>
              <w:autoSpaceDN/>
              <w:spacing w:before="160" w:line="259" w:lineRule="auto"/>
              <w:ind w:right="458" w:firstLine="0"/>
              <w:rPr>
                <w:color w:val="000000" w:themeColor="text1"/>
              </w:rPr>
            </w:pPr>
            <w:r w:rsidRPr="00650400">
              <w:rPr>
                <w:color w:val="000000" w:themeColor="text1"/>
              </w:rPr>
              <w:t>has taken specific technical, organizational, and personnel measures appropriate for preventing further crimes, misdemeanour or misconduct, in particular:</w:t>
            </w:r>
          </w:p>
          <w:p w14:paraId="4347E59A" w14:textId="77777777" w:rsidR="00394B38" w:rsidRPr="00650400" w:rsidRDefault="00394B38" w:rsidP="00394B38">
            <w:pPr>
              <w:numPr>
                <w:ilvl w:val="0"/>
                <w:numId w:val="9"/>
              </w:numPr>
              <w:pBdr>
                <w:top w:val="nil"/>
                <w:left w:val="nil"/>
                <w:bottom w:val="nil"/>
                <w:right w:val="nil"/>
                <w:between w:val="nil"/>
              </w:pBdr>
              <w:tabs>
                <w:tab w:val="left" w:pos="365"/>
              </w:tabs>
              <w:autoSpaceDE/>
              <w:autoSpaceDN/>
              <w:spacing w:before="160" w:line="256" w:lineRule="auto"/>
              <w:ind w:right="163" w:firstLine="0"/>
              <w:rPr>
                <w:color w:val="000000" w:themeColor="text1"/>
              </w:rPr>
            </w:pPr>
            <w:r w:rsidRPr="00650400">
              <w:rPr>
                <w:color w:val="000000" w:themeColor="text1"/>
              </w:rPr>
              <w:t xml:space="preserve">has severed all ties with individuals or entities responsible for the contractor's misconduct, </w:t>
            </w:r>
          </w:p>
          <w:p w14:paraId="38401BF0" w14:textId="77777777" w:rsidR="00394B38" w:rsidRPr="00650400" w:rsidRDefault="00394B38" w:rsidP="00394B38">
            <w:pPr>
              <w:numPr>
                <w:ilvl w:val="0"/>
                <w:numId w:val="9"/>
              </w:numPr>
              <w:pBdr>
                <w:top w:val="nil"/>
                <w:left w:val="nil"/>
                <w:bottom w:val="nil"/>
                <w:right w:val="nil"/>
                <w:between w:val="nil"/>
              </w:pBdr>
              <w:tabs>
                <w:tab w:val="left" w:pos="365"/>
              </w:tabs>
              <w:autoSpaceDE/>
              <w:autoSpaceDN/>
              <w:spacing w:before="165"/>
              <w:ind w:left="364" w:hanging="260"/>
              <w:rPr>
                <w:color w:val="000000" w:themeColor="text1"/>
              </w:rPr>
            </w:pPr>
            <w:r w:rsidRPr="00650400">
              <w:rPr>
                <w:color w:val="000000" w:themeColor="text1"/>
              </w:rPr>
              <w:t>has reorganized the personnel,</w:t>
            </w:r>
          </w:p>
          <w:p w14:paraId="0E7C9B9C" w14:textId="77777777" w:rsidR="00394B38" w:rsidRPr="00650400" w:rsidRDefault="00394B38" w:rsidP="00394B38">
            <w:pPr>
              <w:numPr>
                <w:ilvl w:val="0"/>
                <w:numId w:val="9"/>
              </w:numPr>
              <w:pBdr>
                <w:top w:val="nil"/>
                <w:left w:val="nil"/>
                <w:bottom w:val="nil"/>
                <w:right w:val="nil"/>
                <w:between w:val="nil"/>
              </w:pBdr>
              <w:tabs>
                <w:tab w:val="left" w:pos="353"/>
              </w:tabs>
              <w:autoSpaceDE/>
              <w:autoSpaceDN/>
              <w:spacing w:before="182" w:line="256" w:lineRule="auto"/>
              <w:ind w:right="777" w:firstLine="0"/>
              <w:rPr>
                <w:color w:val="000000" w:themeColor="text1"/>
              </w:rPr>
            </w:pPr>
            <w:r w:rsidRPr="00650400">
              <w:rPr>
                <w:color w:val="000000" w:themeColor="text1"/>
              </w:rPr>
              <w:t>has implemented a reporting and control system,</w:t>
            </w:r>
          </w:p>
          <w:p w14:paraId="5D6A65D8" w14:textId="77777777" w:rsidR="00394B38" w:rsidRPr="00650400" w:rsidRDefault="00394B38" w:rsidP="00394B38">
            <w:pPr>
              <w:numPr>
                <w:ilvl w:val="0"/>
                <w:numId w:val="9"/>
              </w:numPr>
              <w:pBdr>
                <w:top w:val="nil"/>
                <w:left w:val="nil"/>
                <w:bottom w:val="nil"/>
                <w:right w:val="nil"/>
                <w:between w:val="nil"/>
              </w:pBdr>
              <w:tabs>
                <w:tab w:val="left" w:pos="365"/>
              </w:tabs>
              <w:autoSpaceDE/>
              <w:autoSpaceDN/>
              <w:spacing w:before="164" w:line="259" w:lineRule="auto"/>
              <w:ind w:right="177" w:firstLine="0"/>
              <w:rPr>
                <w:color w:val="000000" w:themeColor="text1"/>
              </w:rPr>
            </w:pPr>
            <w:r w:rsidRPr="00650400">
              <w:rPr>
                <w:color w:val="000000" w:themeColor="text1"/>
              </w:rPr>
              <w:t>has established internal audit structures in order to monitor compliance with rules, internal regulations or standards,</w:t>
            </w:r>
          </w:p>
          <w:p w14:paraId="55D1F5D2" w14:textId="77777777" w:rsidR="00394B38" w:rsidRPr="00650400" w:rsidRDefault="00394B38" w:rsidP="00394B38">
            <w:pPr>
              <w:numPr>
                <w:ilvl w:val="0"/>
                <w:numId w:val="9"/>
              </w:numPr>
              <w:pBdr>
                <w:top w:val="nil"/>
                <w:left w:val="nil"/>
                <w:bottom w:val="nil"/>
                <w:right w:val="nil"/>
                <w:between w:val="nil"/>
              </w:pBdr>
              <w:tabs>
                <w:tab w:val="left" w:pos="365"/>
              </w:tabs>
              <w:autoSpaceDE/>
              <w:autoSpaceDN/>
              <w:spacing w:before="143"/>
              <w:ind w:right="174" w:firstLine="0"/>
              <w:rPr>
                <w:color w:val="000000" w:themeColor="text1"/>
              </w:rPr>
            </w:pPr>
            <w:r w:rsidRPr="00650400">
              <w:rPr>
                <w:color w:val="000000" w:themeColor="text1"/>
              </w:rPr>
              <w:t>has introduced internal regulations on liability and compensation for non-compliance with rules, internal regulations or standards.</w:t>
            </w:r>
          </w:p>
          <w:p w14:paraId="72D057C5" w14:textId="77777777" w:rsidR="00394B38" w:rsidRPr="00650400" w:rsidRDefault="00394B38" w:rsidP="00854ADA">
            <w:pPr>
              <w:pBdr>
                <w:top w:val="nil"/>
                <w:left w:val="nil"/>
                <w:bottom w:val="nil"/>
                <w:right w:val="nil"/>
                <w:between w:val="nil"/>
              </w:pBdr>
              <w:tabs>
                <w:tab w:val="left" w:pos="365"/>
              </w:tabs>
              <w:spacing w:before="143"/>
              <w:ind w:right="174"/>
              <w:rPr>
                <w:color w:val="000000" w:themeColor="text1"/>
              </w:rPr>
            </w:pPr>
          </w:p>
        </w:tc>
      </w:tr>
    </w:tbl>
    <w:p w14:paraId="2871D402"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31DF0FD1" w14:textId="77777777" w:rsidR="00394B38" w:rsidRPr="00650400" w:rsidRDefault="00394B38" w:rsidP="00394B38">
      <w:pPr>
        <w:pBdr>
          <w:top w:val="nil"/>
          <w:left w:val="nil"/>
          <w:bottom w:val="nil"/>
          <w:right w:val="nil"/>
          <w:between w:val="nil"/>
        </w:pBdr>
        <w:spacing w:before="7"/>
        <w:rPr>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15FA0F59" w14:textId="77777777" w:rsidTr="00A64833">
        <w:trPr>
          <w:trHeight w:val="4805"/>
        </w:trPr>
        <w:tc>
          <w:tcPr>
            <w:tcW w:w="4645" w:type="dxa"/>
          </w:tcPr>
          <w:p w14:paraId="556E9C84"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7" w:type="dxa"/>
          </w:tcPr>
          <w:p w14:paraId="0F775AC2" w14:textId="77777777" w:rsidR="00394B38" w:rsidRPr="00650400" w:rsidRDefault="00394B38" w:rsidP="00854ADA">
            <w:pPr>
              <w:pBdr>
                <w:top w:val="nil"/>
                <w:left w:val="nil"/>
                <w:bottom w:val="nil"/>
                <w:right w:val="nil"/>
                <w:between w:val="nil"/>
              </w:pBdr>
              <w:rPr>
                <w:color w:val="000000" w:themeColor="text1"/>
                <w:sz w:val="20"/>
                <w:szCs w:val="20"/>
              </w:rPr>
            </w:pPr>
          </w:p>
        </w:tc>
        <w:tc>
          <w:tcPr>
            <w:tcW w:w="4645" w:type="dxa"/>
          </w:tcPr>
          <w:p w14:paraId="655F877A" w14:textId="77777777" w:rsidR="00394B38" w:rsidRPr="00650400" w:rsidRDefault="00394B38" w:rsidP="00854ADA">
            <w:pPr>
              <w:spacing w:line="259" w:lineRule="auto"/>
              <w:ind w:right="279"/>
              <w:rPr>
                <w:color w:val="000000" w:themeColor="text1"/>
              </w:rPr>
            </w:pPr>
            <w:r w:rsidRPr="00650400">
              <w:rPr>
                <w:color w:val="000000" w:themeColor="text1"/>
              </w:rPr>
              <w:t>The contracting authority, pursuant to Article 110 (3) of the PPL Act, taking into account the importance and specific circumstances of the contractor's act, will evaluate the evidence provided by the contractor in the form above. If he finds them sufficient, the contractor will not be subject to exclusion.</w:t>
            </w:r>
          </w:p>
          <w:p w14:paraId="1CDD45D0" w14:textId="77777777" w:rsidR="00A64833" w:rsidRPr="00650400" w:rsidRDefault="00A64833" w:rsidP="00854ADA">
            <w:pPr>
              <w:spacing w:line="259" w:lineRule="auto"/>
              <w:ind w:right="279"/>
              <w:rPr>
                <w:color w:val="000000" w:themeColor="text1"/>
              </w:rPr>
            </w:pPr>
          </w:p>
          <w:p w14:paraId="70E1800B" w14:textId="6FCC0504" w:rsidR="00A64833" w:rsidRPr="00650400" w:rsidRDefault="00A64833" w:rsidP="00854ADA">
            <w:pPr>
              <w:spacing w:line="259" w:lineRule="auto"/>
              <w:ind w:right="279"/>
              <w:rPr>
                <w:color w:val="000000" w:themeColor="text1"/>
              </w:rPr>
            </w:pPr>
            <w:r w:rsidRPr="00650400">
              <w:rPr>
                <w:color w:val="000000" w:themeColor="text1"/>
              </w:rPr>
              <w:t>The Contracting Authority shall, following Article 110(3) of the PPL Act, taking into account the importance and special circumstances of the contractor's deed, assess the evidence shown by the contractor in the form above. If he considers them sufficient, the contractor will not be subject to exclusion.</w:t>
            </w:r>
          </w:p>
        </w:tc>
      </w:tr>
    </w:tbl>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3057BC6C" w14:textId="77777777" w:rsidTr="00854ADA">
        <w:trPr>
          <w:trHeight w:val="5347"/>
        </w:trPr>
        <w:tc>
          <w:tcPr>
            <w:tcW w:w="4645" w:type="dxa"/>
          </w:tcPr>
          <w:p w14:paraId="3C3C8173" w14:textId="77777777" w:rsidR="00394B38" w:rsidRPr="00650400" w:rsidRDefault="00394B38" w:rsidP="00854ADA">
            <w:pPr>
              <w:pStyle w:val="TableParagraph"/>
              <w:spacing w:before="119"/>
              <w:rPr>
                <w:rFonts w:ascii="Calibri" w:hAnsi="Calibri"/>
                <w:color w:val="000000" w:themeColor="text1"/>
              </w:rPr>
            </w:pPr>
            <w:r w:rsidRPr="00650400">
              <w:rPr>
                <w:rFonts w:ascii="Calibri" w:hAnsi="Calibri"/>
                <w:color w:val="000000" w:themeColor="text1"/>
              </w:rPr>
              <w:lastRenderedPageBreak/>
              <w:t xml:space="preserve">Is the contractor aware of any </w:t>
            </w:r>
            <w:r w:rsidRPr="00650400">
              <w:rPr>
                <w:rFonts w:ascii="Calibri" w:hAnsi="Calibri"/>
                <w:b/>
                <w:bCs/>
                <w:color w:val="000000" w:themeColor="text1"/>
              </w:rPr>
              <w:t>conflict of interest</w:t>
            </w:r>
            <w:r w:rsidRPr="00650400">
              <w:rPr>
                <w:rFonts w:ascii="Calibri" w:hAnsi="Calibri"/>
                <w:color w:val="000000" w:themeColor="text1"/>
              </w:rPr>
              <w:t xml:space="preserve"> (</w:t>
            </w:r>
            <w:r w:rsidRPr="00650400">
              <w:rPr>
                <w:b/>
                <w:color w:val="000000" w:themeColor="text1"/>
                <w:vertAlign w:val="superscript"/>
              </w:rPr>
              <w:t>30</w:t>
            </w:r>
            <w:r w:rsidRPr="00650400">
              <w:rPr>
                <w:rFonts w:ascii="Calibri" w:hAnsi="Calibri"/>
                <w:color w:val="000000" w:themeColor="text1"/>
              </w:rPr>
              <w:t xml:space="preserve">) caused by its participation in the </w:t>
            </w:r>
            <w:r w:rsidRPr="00650400">
              <w:rPr>
                <w:color w:val="000000" w:themeColor="text1"/>
              </w:rPr>
              <w:t>contract awarding procedure</w:t>
            </w:r>
            <w:r w:rsidRPr="00650400">
              <w:rPr>
                <w:rFonts w:ascii="Calibri" w:hAnsi="Calibri"/>
                <w:color w:val="000000" w:themeColor="text1"/>
              </w:rPr>
              <w:t>?</w:t>
            </w:r>
          </w:p>
          <w:p w14:paraId="783EEDF8" w14:textId="77777777" w:rsidR="00394B38" w:rsidRPr="00650400" w:rsidRDefault="00394B38" w:rsidP="00854ADA">
            <w:pPr>
              <w:pStyle w:val="TableParagraph"/>
              <w:spacing w:before="1"/>
              <w:ind w:right="206"/>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please provide details of this:</w:t>
            </w:r>
          </w:p>
        </w:tc>
        <w:tc>
          <w:tcPr>
            <w:tcW w:w="4647" w:type="dxa"/>
          </w:tcPr>
          <w:p w14:paraId="213C3117" w14:textId="77777777" w:rsidR="00394B38" w:rsidRPr="00650400" w:rsidRDefault="00394B38" w:rsidP="00854ADA">
            <w:pPr>
              <w:pStyle w:val="TableParagraph"/>
              <w:spacing w:line="268" w:lineRule="exact"/>
              <w:rPr>
                <w:rFonts w:ascii="Calibri"/>
                <w:color w:val="000000" w:themeColor="text1"/>
              </w:rPr>
            </w:pPr>
            <w:r w:rsidRPr="00650400">
              <w:rPr>
                <w:rFonts w:ascii="Calibri"/>
                <w:color w:val="000000" w:themeColor="text1"/>
              </w:rPr>
              <w:t>[] Yes [] No</w:t>
            </w:r>
          </w:p>
          <w:p w14:paraId="1D340BB6" w14:textId="77777777" w:rsidR="00394B38" w:rsidRPr="00650400" w:rsidRDefault="00394B38" w:rsidP="00854ADA">
            <w:pPr>
              <w:pStyle w:val="TableParagraph"/>
              <w:ind w:left="0"/>
              <w:rPr>
                <w:rFonts w:ascii="Calibri"/>
                <w:color w:val="000000" w:themeColor="text1"/>
              </w:rPr>
            </w:pPr>
          </w:p>
          <w:p w14:paraId="70B1FC1D" w14:textId="77777777" w:rsidR="00394B38" w:rsidRPr="00650400" w:rsidRDefault="00394B38" w:rsidP="00854ADA">
            <w:pPr>
              <w:pStyle w:val="TableParagraph"/>
              <w:spacing w:before="2"/>
              <w:ind w:left="0"/>
              <w:rPr>
                <w:rFonts w:ascii="Calibri"/>
                <w:color w:val="000000" w:themeColor="text1"/>
                <w:sz w:val="27"/>
              </w:rPr>
            </w:pPr>
          </w:p>
          <w:p w14:paraId="7721CACF"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w:t>
            </w:r>
          </w:p>
        </w:tc>
        <w:tc>
          <w:tcPr>
            <w:tcW w:w="4645" w:type="dxa"/>
          </w:tcPr>
          <w:p w14:paraId="666E6527" w14:textId="77777777" w:rsidR="00394B38" w:rsidRPr="00650400" w:rsidRDefault="00394B38" w:rsidP="00854ADA">
            <w:pPr>
              <w:pStyle w:val="TableParagraph"/>
              <w:spacing w:line="259" w:lineRule="auto"/>
              <w:ind w:left="105" w:right="119"/>
              <w:rPr>
                <w:color w:val="000000" w:themeColor="text1"/>
              </w:rPr>
            </w:pPr>
            <w:r w:rsidRPr="00650400">
              <w:rPr>
                <w:color w:val="000000" w:themeColor="text1"/>
              </w:rPr>
              <w:t>In this section of the form, the contractor shall declare whether or not there is a specific conflict of interest in the proceeding. If such a conflict exists, the form shall require him to give details in this regard.</w:t>
            </w:r>
          </w:p>
          <w:p w14:paraId="342B700C" w14:textId="77777777" w:rsidR="00394B38" w:rsidRPr="00650400" w:rsidRDefault="00394B38" w:rsidP="00854ADA">
            <w:pPr>
              <w:pStyle w:val="TableParagraph"/>
              <w:spacing w:line="259" w:lineRule="auto"/>
              <w:ind w:left="105" w:right="119"/>
              <w:rPr>
                <w:color w:val="000000" w:themeColor="text1"/>
              </w:rPr>
            </w:pPr>
          </w:p>
          <w:p w14:paraId="01763EE6" w14:textId="77777777" w:rsidR="00394B38" w:rsidRPr="00650400" w:rsidRDefault="00394B38" w:rsidP="00854ADA">
            <w:pPr>
              <w:pStyle w:val="TableParagraph"/>
              <w:spacing w:line="259" w:lineRule="auto"/>
              <w:ind w:left="105" w:right="119"/>
              <w:rPr>
                <w:color w:val="000000" w:themeColor="text1"/>
              </w:rPr>
            </w:pPr>
            <w:r w:rsidRPr="00650400">
              <w:rPr>
                <w:color w:val="000000" w:themeColor="text1"/>
              </w:rPr>
              <w:t xml:space="preserve">The ground for examining the conflict of interest indicating an optional basis for exclusion of the contractor from the procedure is set out in Article 109(1), point 6 of the PPL Act. Under its disposition, a contracting authority may exclude from participation in the proceedings a contractor if the manager of the contracting authority, a member of the tender commission and other persons performing activities connected with the conduct of the ordering procedure on the side of the contracting authority, or persons </w:t>
            </w:r>
          </w:p>
        </w:tc>
      </w:tr>
    </w:tbl>
    <w:p w14:paraId="30E43DEC" w14:textId="77777777" w:rsidR="00394B38" w:rsidRPr="00650400" w:rsidRDefault="00394B38" w:rsidP="00394B38">
      <w:pPr>
        <w:pStyle w:val="Tekstpodstawowy"/>
        <w:rPr>
          <w:color w:val="000000" w:themeColor="text1"/>
          <w:sz w:val="20"/>
        </w:rPr>
      </w:pPr>
    </w:p>
    <w:p w14:paraId="3F285F0A" w14:textId="77777777" w:rsidR="00394B38" w:rsidRPr="00650400" w:rsidRDefault="00394B38" w:rsidP="00394B38">
      <w:pPr>
        <w:pStyle w:val="Tekstpodstawowy"/>
        <w:spacing w:before="6"/>
        <w:rPr>
          <w:color w:val="000000" w:themeColor="text1"/>
          <w:sz w:val="26"/>
        </w:rPr>
      </w:pPr>
      <w:r w:rsidRPr="00650400">
        <w:rPr>
          <w:noProof/>
          <w:color w:val="000000" w:themeColor="text1"/>
          <w:lang w:val="pl-PL" w:eastAsia="pl-PL" w:bidi="ar-SA"/>
        </w:rPr>
        <mc:AlternateContent>
          <mc:Choice Requires="wps">
            <w:drawing>
              <wp:anchor distT="0" distB="0" distL="0" distR="0" simplePos="0" relativeHeight="251691008" behindDoc="1" locked="0" layoutInCell="1" allowOverlap="1" wp14:anchorId="1C359628" wp14:editId="4ECE2C1C">
                <wp:simplePos x="0" y="0"/>
                <wp:positionH relativeFrom="page">
                  <wp:posOffset>900430</wp:posOffset>
                </wp:positionH>
                <wp:positionV relativeFrom="paragraph">
                  <wp:posOffset>230505</wp:posOffset>
                </wp:positionV>
                <wp:extent cx="1828800" cy="8890"/>
                <wp:effectExtent l="0" t="1270" r="4445" b="0"/>
                <wp:wrapTopAndBottom/>
                <wp:docPr id="465622119"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13918F" id="Prostokąt 2" o:spid="_x0000_s1026" style="position:absolute;margin-left:70.9pt;margin-top:18.15pt;width:2in;height:.7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" fillcolor="black" stroked="f">
                <w10:wrap type="topAndBottom" anchorx="page"/>
              </v:rect>
            </w:pict>
          </mc:Fallback>
        </mc:AlternateContent>
      </w:r>
    </w:p>
    <w:p w14:paraId="0AD2CBBB" w14:textId="77777777" w:rsidR="00394B38" w:rsidRPr="00650400" w:rsidRDefault="00394B38" w:rsidP="00394B38">
      <w:pPr>
        <w:pStyle w:val="Tekstpodstawowy"/>
        <w:tabs>
          <w:tab w:val="left" w:pos="926"/>
        </w:tabs>
        <w:spacing w:before="71"/>
        <w:ind w:left="218"/>
        <w:rPr>
          <w:color w:val="000000" w:themeColor="text1"/>
        </w:rPr>
      </w:pPr>
      <w:r w:rsidRPr="00650400">
        <w:rPr>
          <w:color w:val="000000" w:themeColor="text1"/>
          <w:vertAlign w:val="superscript"/>
        </w:rPr>
        <w:t>30</w:t>
      </w:r>
      <w:r w:rsidRPr="00650400">
        <w:rPr>
          <w:color w:val="000000" w:themeColor="text1"/>
        </w:rPr>
        <w:tab/>
        <w:t>Indicated in national law, the relevant notice or the contract documents.</w:t>
      </w:r>
    </w:p>
    <w:p w14:paraId="53DE6C7F"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16F51A62"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2A3AB155" w14:textId="77777777" w:rsidTr="00854ADA">
        <w:trPr>
          <w:trHeight w:val="8830"/>
        </w:trPr>
        <w:tc>
          <w:tcPr>
            <w:tcW w:w="4645" w:type="dxa"/>
          </w:tcPr>
          <w:p w14:paraId="5401D7B3" w14:textId="77777777" w:rsidR="00394B38" w:rsidRPr="00650400" w:rsidRDefault="00394B38" w:rsidP="00854ADA">
            <w:pPr>
              <w:pStyle w:val="TableParagraph"/>
              <w:ind w:left="0"/>
              <w:rPr>
                <w:rFonts w:ascii="Times New Roman"/>
                <w:color w:val="000000" w:themeColor="text1"/>
              </w:rPr>
            </w:pPr>
          </w:p>
        </w:tc>
        <w:tc>
          <w:tcPr>
            <w:tcW w:w="4647" w:type="dxa"/>
          </w:tcPr>
          <w:p w14:paraId="65BCCD69" w14:textId="77777777" w:rsidR="00394B38" w:rsidRPr="00650400" w:rsidRDefault="00394B38" w:rsidP="00854ADA">
            <w:pPr>
              <w:pStyle w:val="TableParagraph"/>
              <w:ind w:left="0"/>
              <w:rPr>
                <w:rFonts w:ascii="Times New Roman"/>
                <w:color w:val="000000" w:themeColor="text1"/>
              </w:rPr>
            </w:pPr>
          </w:p>
        </w:tc>
        <w:tc>
          <w:tcPr>
            <w:tcW w:w="4645" w:type="dxa"/>
          </w:tcPr>
          <w:p w14:paraId="172117C1" w14:textId="77777777" w:rsidR="00394B38" w:rsidRPr="00650400" w:rsidRDefault="00394B38" w:rsidP="00854ADA">
            <w:pPr>
              <w:pStyle w:val="TableParagraph"/>
              <w:spacing w:line="256" w:lineRule="auto"/>
              <w:ind w:left="105" w:right="535"/>
              <w:rPr>
                <w:color w:val="000000" w:themeColor="text1"/>
              </w:rPr>
            </w:pPr>
            <w:r w:rsidRPr="00650400">
              <w:rPr>
                <w:color w:val="000000" w:themeColor="text1"/>
              </w:rPr>
              <w:t>who may influence the outcome of the procedure, or persons awarding the contract:</w:t>
            </w:r>
          </w:p>
          <w:p w14:paraId="6B98FC16" w14:textId="77777777" w:rsidR="00394B38" w:rsidRPr="00650400" w:rsidRDefault="00394B38" w:rsidP="00394B38">
            <w:pPr>
              <w:pStyle w:val="TableParagraph"/>
              <w:numPr>
                <w:ilvl w:val="0"/>
                <w:numId w:val="34"/>
              </w:numPr>
              <w:tabs>
                <w:tab w:val="left" w:pos="365"/>
              </w:tabs>
              <w:spacing w:before="164" w:line="256" w:lineRule="auto"/>
              <w:ind w:right="1371" w:firstLine="0"/>
              <w:rPr>
                <w:color w:val="000000" w:themeColor="text1"/>
              </w:rPr>
            </w:pPr>
            <w:r w:rsidRPr="00650400">
              <w:rPr>
                <w:color w:val="000000" w:themeColor="text1"/>
              </w:rPr>
              <w:t>compete for the award of this contract;</w:t>
            </w:r>
          </w:p>
          <w:p w14:paraId="670BC1F0" w14:textId="77777777" w:rsidR="00394B38" w:rsidRPr="00650400" w:rsidRDefault="00394B38" w:rsidP="00394B38">
            <w:pPr>
              <w:pStyle w:val="TableParagraph"/>
              <w:numPr>
                <w:ilvl w:val="0"/>
                <w:numId w:val="34"/>
              </w:numPr>
              <w:tabs>
                <w:tab w:val="left" w:pos="365"/>
              </w:tabs>
              <w:spacing w:before="164" w:line="259" w:lineRule="auto"/>
              <w:ind w:right="288" w:firstLine="0"/>
              <w:rPr>
                <w:color w:val="000000" w:themeColor="text1"/>
              </w:rPr>
            </w:pPr>
            <w:r w:rsidRPr="00650400">
              <w:rPr>
                <w:color w:val="000000" w:themeColor="text1"/>
              </w:rPr>
              <w:t>are married, in a direct or secondary kinship up to the second degree, or are related by adoption, guardianship or custody, or are in cohabitation with the contractor, their legal deputy or members of the management or supervisory bodies of the contractors competing for the award of the contract;;</w:t>
            </w:r>
          </w:p>
          <w:p w14:paraId="491C0E65" w14:textId="77777777" w:rsidR="00394B38" w:rsidRPr="00650400" w:rsidRDefault="00394B38" w:rsidP="00394B38">
            <w:pPr>
              <w:pStyle w:val="TableParagraph"/>
              <w:numPr>
                <w:ilvl w:val="0"/>
                <w:numId w:val="34"/>
              </w:numPr>
              <w:tabs>
                <w:tab w:val="left" w:pos="365"/>
              </w:tabs>
              <w:spacing w:before="159" w:line="259" w:lineRule="auto"/>
              <w:ind w:right="164" w:firstLine="0"/>
              <w:rPr>
                <w:color w:val="000000" w:themeColor="text1"/>
              </w:rPr>
            </w:pPr>
            <w:r w:rsidRPr="00650400">
              <w:rPr>
                <w:color w:val="000000" w:themeColor="text1"/>
              </w:rPr>
              <w:t xml:space="preserve">within the period of 3 years prior to the initiation of the contract award procedure, were in an employment or contracting relationship with the contractor, </w:t>
            </w:r>
            <w:r w:rsidRPr="00650400">
              <w:rPr>
                <w:color w:val="000000" w:themeColor="text1"/>
              </w:rPr>
              <w:br/>
              <w:t xml:space="preserve">received remuneration from the contractor </w:t>
            </w:r>
            <w:r w:rsidRPr="00650400">
              <w:rPr>
                <w:color w:val="000000" w:themeColor="text1"/>
              </w:rPr>
              <w:br/>
              <w:t xml:space="preserve">on another basis or were members </w:t>
            </w:r>
            <w:r w:rsidRPr="00650400">
              <w:rPr>
                <w:color w:val="000000" w:themeColor="text1"/>
              </w:rPr>
              <w:br/>
              <w:t xml:space="preserve">of the management or supervisory bodies of contractors applying for the award of </w:t>
            </w:r>
            <w:r w:rsidRPr="00650400">
              <w:rPr>
                <w:color w:val="000000" w:themeColor="text1"/>
              </w:rPr>
              <w:br/>
              <w:t>the contract;</w:t>
            </w:r>
          </w:p>
          <w:p w14:paraId="54611C58" w14:textId="77777777" w:rsidR="00394B38" w:rsidRPr="00650400" w:rsidRDefault="00394B38" w:rsidP="00394B38">
            <w:pPr>
              <w:pStyle w:val="TableParagraph"/>
              <w:numPr>
                <w:ilvl w:val="0"/>
                <w:numId w:val="34"/>
              </w:numPr>
              <w:tabs>
                <w:tab w:val="left" w:pos="365"/>
              </w:tabs>
              <w:spacing w:before="159" w:line="259" w:lineRule="auto"/>
              <w:ind w:right="200" w:firstLine="0"/>
              <w:rPr>
                <w:color w:val="000000" w:themeColor="text1"/>
              </w:rPr>
            </w:pPr>
            <w:r w:rsidRPr="00650400">
              <w:rPr>
                <w:color w:val="000000" w:themeColor="text1"/>
              </w:rPr>
              <w:t xml:space="preserve">are in a legal or factual relationship with the contractor to the extent that there is a justified doubt as to their impartiality </w:t>
            </w:r>
            <w:r w:rsidRPr="00650400">
              <w:rPr>
                <w:color w:val="000000" w:themeColor="text1"/>
              </w:rPr>
              <w:br/>
              <w:t xml:space="preserve">or independence in connection with the contract award procedure due to their </w:t>
            </w:r>
            <w:r w:rsidRPr="00650400">
              <w:rPr>
                <w:color w:val="000000" w:themeColor="text1"/>
              </w:rPr>
              <w:br/>
              <w:t xml:space="preserve">direct or indirect financial, </w:t>
            </w:r>
            <w:r w:rsidRPr="00650400">
              <w:rPr>
                <w:color w:val="000000" w:themeColor="text1"/>
              </w:rPr>
              <w:br/>
              <w:t>economic or personal interest in a specified</w:t>
            </w:r>
          </w:p>
          <w:p w14:paraId="2C894C23" w14:textId="77777777" w:rsidR="00394B38" w:rsidRPr="00650400" w:rsidRDefault="00394B38" w:rsidP="00854ADA">
            <w:pPr>
              <w:pStyle w:val="TableParagraph"/>
              <w:spacing w:line="251" w:lineRule="exact"/>
              <w:ind w:left="105"/>
              <w:rPr>
                <w:color w:val="000000" w:themeColor="text1"/>
              </w:rPr>
            </w:pPr>
          </w:p>
        </w:tc>
      </w:tr>
    </w:tbl>
    <w:p w14:paraId="28B1E2D2" w14:textId="77777777" w:rsidR="00394B38" w:rsidRPr="00650400" w:rsidRDefault="00394B38" w:rsidP="00394B38">
      <w:pPr>
        <w:spacing w:line="251" w:lineRule="exact"/>
        <w:rPr>
          <w:color w:val="000000" w:themeColor="text1"/>
        </w:rPr>
        <w:sectPr w:rsidR="00394B38" w:rsidRPr="00650400" w:rsidSect="00552ED9">
          <w:pgSz w:w="16840" w:h="11910" w:orient="landscape"/>
          <w:pgMar w:top="1100" w:right="1200" w:bottom="1120" w:left="1200" w:header="0" w:footer="920" w:gutter="0"/>
          <w:cols w:space="708"/>
        </w:sectPr>
      </w:pPr>
    </w:p>
    <w:p w14:paraId="4B575D11"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08CA2FD1" w14:textId="77777777" w:rsidTr="00854ADA">
        <w:trPr>
          <w:trHeight w:val="8173"/>
        </w:trPr>
        <w:tc>
          <w:tcPr>
            <w:tcW w:w="4645" w:type="dxa"/>
          </w:tcPr>
          <w:p w14:paraId="719A39A7" w14:textId="77777777" w:rsidR="00394B38" w:rsidRPr="00650400" w:rsidRDefault="00394B38" w:rsidP="00854ADA">
            <w:pPr>
              <w:pStyle w:val="TableParagraph"/>
              <w:ind w:left="0"/>
              <w:rPr>
                <w:rFonts w:ascii="Times New Roman"/>
                <w:color w:val="000000" w:themeColor="text1"/>
              </w:rPr>
            </w:pPr>
          </w:p>
        </w:tc>
        <w:tc>
          <w:tcPr>
            <w:tcW w:w="4647" w:type="dxa"/>
          </w:tcPr>
          <w:p w14:paraId="44A2ABC3" w14:textId="77777777" w:rsidR="00394B38" w:rsidRPr="00650400" w:rsidRDefault="00394B38" w:rsidP="00854ADA">
            <w:pPr>
              <w:pStyle w:val="TableParagraph"/>
              <w:ind w:left="0"/>
              <w:rPr>
                <w:rFonts w:ascii="Times New Roman"/>
                <w:color w:val="000000" w:themeColor="text1"/>
              </w:rPr>
            </w:pPr>
          </w:p>
        </w:tc>
        <w:tc>
          <w:tcPr>
            <w:tcW w:w="4645" w:type="dxa"/>
          </w:tcPr>
          <w:p w14:paraId="2FA4277D" w14:textId="77777777" w:rsidR="00394B38" w:rsidRPr="00650400" w:rsidRDefault="00394B38" w:rsidP="00854ADA">
            <w:pPr>
              <w:pStyle w:val="TableParagraph"/>
              <w:spacing w:before="164" w:line="259" w:lineRule="auto"/>
              <w:ind w:left="105" w:right="168"/>
              <w:rPr>
                <w:color w:val="000000" w:themeColor="text1"/>
              </w:rPr>
            </w:pPr>
            <w:r w:rsidRPr="00650400">
              <w:rPr>
                <w:color w:val="000000" w:themeColor="text1"/>
              </w:rPr>
              <w:t xml:space="preserve">outcome of that procedure; </w:t>
            </w:r>
          </w:p>
          <w:p w14:paraId="478BC379" w14:textId="77777777" w:rsidR="00394B38" w:rsidRPr="00650400" w:rsidRDefault="00394B38" w:rsidP="00854ADA">
            <w:pPr>
              <w:pStyle w:val="TableParagraph"/>
              <w:spacing w:before="164" w:line="259" w:lineRule="auto"/>
              <w:ind w:left="105" w:right="168"/>
              <w:rPr>
                <w:color w:val="000000" w:themeColor="text1"/>
              </w:rPr>
            </w:pPr>
            <w:r w:rsidRPr="00650400">
              <w:rPr>
                <w:color w:val="000000" w:themeColor="text1"/>
              </w:rPr>
              <w:t>- unless the conflict of interest described above can be effectively eliminated other than by excluding the contractor from the proceeding.</w:t>
            </w:r>
          </w:p>
          <w:p w14:paraId="57D6C35C" w14:textId="77777777" w:rsidR="00394B38" w:rsidRPr="00650400" w:rsidRDefault="00394B38" w:rsidP="00854ADA">
            <w:pPr>
              <w:pStyle w:val="TableParagraph"/>
              <w:spacing w:before="161" w:line="259" w:lineRule="auto"/>
              <w:ind w:left="105" w:right="413"/>
              <w:rPr>
                <w:color w:val="000000" w:themeColor="text1"/>
              </w:rPr>
            </w:pPr>
            <w:r w:rsidRPr="00650400">
              <w:rPr>
                <w:color w:val="000000" w:themeColor="text1"/>
              </w:rPr>
              <w:t>The provision therefore assumes, first of all, the possibility of eliminating the conflict of interest in a different way, for example by excluding the persons acting on the contracting authority's side from the contract in question. Only as a last resort, if it is not possible to eliminate the conflict in another way, shall the contracting authority be obliged to exclude the contractor from the procedure based on the indicated grounds.</w:t>
            </w:r>
          </w:p>
          <w:p w14:paraId="6511886C" w14:textId="77777777" w:rsidR="00394B38" w:rsidRPr="00650400" w:rsidRDefault="00394B38" w:rsidP="00854ADA">
            <w:pPr>
              <w:pStyle w:val="TableParagraph"/>
              <w:spacing w:before="158" w:line="259" w:lineRule="auto"/>
              <w:ind w:left="105" w:right="168"/>
              <w:rPr>
                <w:color w:val="000000" w:themeColor="text1"/>
              </w:rPr>
            </w:pPr>
            <w:r w:rsidRPr="00650400">
              <w:rPr>
                <w:color w:val="000000" w:themeColor="text1"/>
              </w:rPr>
              <w:t xml:space="preserve">The indicated basis for exclusion is </w:t>
            </w:r>
            <w:r w:rsidRPr="00650400">
              <w:rPr>
                <w:color w:val="000000" w:themeColor="text1"/>
              </w:rPr>
              <w:br/>
              <w:t>optional, i.e. the contracting authority may provide for it to be examined by contractors in the contract notice, or in the contract documents, or in the invitation to negotiate..</w:t>
            </w:r>
          </w:p>
          <w:p w14:paraId="6CAB7591" w14:textId="77777777" w:rsidR="00394B38" w:rsidRPr="00650400" w:rsidRDefault="00394B38" w:rsidP="00854ADA">
            <w:pPr>
              <w:pStyle w:val="TableParagraph"/>
              <w:spacing w:before="159" w:line="256" w:lineRule="auto"/>
              <w:ind w:left="105" w:right="365"/>
              <w:rPr>
                <w:color w:val="000000" w:themeColor="text1"/>
              </w:rPr>
            </w:pPr>
            <w:r w:rsidRPr="00650400">
              <w:rPr>
                <w:color w:val="000000" w:themeColor="text1"/>
              </w:rPr>
              <w:t>The contractor shall fill in the form in this respect only if the contracting authority has provided for such a basis for exclusion.</w:t>
            </w:r>
          </w:p>
        </w:tc>
      </w:tr>
    </w:tbl>
    <w:p w14:paraId="4F992D61" w14:textId="77777777" w:rsidR="00394B38" w:rsidRPr="00650400" w:rsidRDefault="00394B38" w:rsidP="00394B38">
      <w:pPr>
        <w:spacing w:line="256" w:lineRule="auto"/>
        <w:rPr>
          <w:color w:val="000000" w:themeColor="text1"/>
        </w:rPr>
        <w:sectPr w:rsidR="00394B38" w:rsidRPr="00650400" w:rsidSect="00552ED9">
          <w:pgSz w:w="16840" w:h="11910" w:orient="landscape"/>
          <w:pgMar w:top="1100" w:right="1200" w:bottom="1120" w:left="1200" w:header="0" w:footer="920" w:gutter="0"/>
          <w:cols w:space="708"/>
        </w:sectPr>
      </w:pPr>
    </w:p>
    <w:p w14:paraId="426ED4E1"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39653234" w14:textId="77777777" w:rsidTr="00854ADA">
        <w:trPr>
          <w:trHeight w:val="8785"/>
        </w:trPr>
        <w:tc>
          <w:tcPr>
            <w:tcW w:w="4645" w:type="dxa"/>
          </w:tcPr>
          <w:p w14:paraId="30E99222" w14:textId="77777777" w:rsidR="00394B38" w:rsidRPr="00650400" w:rsidRDefault="00394B38" w:rsidP="00854ADA">
            <w:pPr>
              <w:pStyle w:val="TableParagraph"/>
              <w:ind w:right="206"/>
              <w:jc w:val="both"/>
              <w:rPr>
                <w:rFonts w:ascii="Calibri" w:hAnsi="Calibri"/>
                <w:color w:val="000000" w:themeColor="text1"/>
              </w:rPr>
            </w:pPr>
            <w:r w:rsidRPr="00650400">
              <w:rPr>
                <w:rFonts w:ascii="Calibri" w:hAnsi="Calibri"/>
                <w:color w:val="000000" w:themeColor="text1"/>
              </w:rPr>
              <w:t xml:space="preserve">Has the contractor or any company associated with the contractor </w:t>
            </w:r>
            <w:r w:rsidRPr="00650400">
              <w:rPr>
                <w:rFonts w:ascii="Calibri" w:hAnsi="Calibri"/>
                <w:b/>
                <w:bCs/>
                <w:color w:val="000000" w:themeColor="text1"/>
              </w:rPr>
              <w:t>advised</w:t>
            </w:r>
            <w:r w:rsidRPr="00650400">
              <w:rPr>
                <w:rFonts w:ascii="Calibri" w:hAnsi="Calibri"/>
                <w:color w:val="000000" w:themeColor="text1"/>
              </w:rPr>
              <w:t xml:space="preserve"> the contracting authority or contracting entity or been</w:t>
            </w:r>
            <w:r w:rsidRPr="00650400">
              <w:rPr>
                <w:rFonts w:ascii="Calibri" w:hAnsi="Calibri"/>
                <w:b/>
                <w:bCs/>
                <w:color w:val="000000" w:themeColor="text1"/>
              </w:rPr>
              <w:t xml:space="preserve"> involved in any way</w:t>
            </w:r>
            <w:r w:rsidRPr="00650400">
              <w:rPr>
                <w:rFonts w:ascii="Calibri" w:hAnsi="Calibri"/>
                <w:color w:val="000000" w:themeColor="text1"/>
              </w:rPr>
              <w:t xml:space="preserve"> in the preparation of the contract award procedure?</w:t>
            </w:r>
          </w:p>
          <w:p w14:paraId="0B97E664" w14:textId="77777777" w:rsidR="00394B38" w:rsidRPr="00650400" w:rsidRDefault="00394B38" w:rsidP="00854ADA">
            <w:pPr>
              <w:pStyle w:val="TableParagraph"/>
              <w:ind w:right="206"/>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please provide details of this:</w:t>
            </w:r>
          </w:p>
        </w:tc>
        <w:tc>
          <w:tcPr>
            <w:tcW w:w="4647" w:type="dxa"/>
          </w:tcPr>
          <w:p w14:paraId="5D6E3B1B" w14:textId="77777777" w:rsidR="00394B38" w:rsidRPr="00650400" w:rsidRDefault="00394B38" w:rsidP="00854ADA">
            <w:pPr>
              <w:pStyle w:val="TableParagraph"/>
              <w:spacing w:line="268" w:lineRule="exact"/>
              <w:rPr>
                <w:rFonts w:ascii="Calibri"/>
                <w:color w:val="000000" w:themeColor="text1"/>
              </w:rPr>
            </w:pPr>
            <w:r w:rsidRPr="00650400">
              <w:rPr>
                <w:rFonts w:ascii="Calibri"/>
                <w:color w:val="000000" w:themeColor="text1"/>
              </w:rPr>
              <w:t>[] Yes [] No</w:t>
            </w:r>
          </w:p>
          <w:p w14:paraId="68DE5E29" w14:textId="77777777" w:rsidR="00394B38" w:rsidRPr="00650400" w:rsidRDefault="00394B38" w:rsidP="00854ADA">
            <w:pPr>
              <w:pStyle w:val="TableParagraph"/>
              <w:ind w:left="0"/>
              <w:rPr>
                <w:rFonts w:ascii="Calibri"/>
                <w:color w:val="000000" w:themeColor="text1"/>
              </w:rPr>
            </w:pPr>
          </w:p>
          <w:p w14:paraId="35CF458E" w14:textId="77777777" w:rsidR="00394B38" w:rsidRPr="00650400" w:rsidRDefault="00394B38" w:rsidP="00854ADA">
            <w:pPr>
              <w:pStyle w:val="TableParagraph"/>
              <w:ind w:left="0"/>
              <w:rPr>
                <w:rFonts w:ascii="Calibri"/>
                <w:color w:val="000000" w:themeColor="text1"/>
              </w:rPr>
            </w:pPr>
          </w:p>
          <w:p w14:paraId="6BAC1952" w14:textId="77777777" w:rsidR="00394B38" w:rsidRPr="00650400" w:rsidRDefault="00394B38" w:rsidP="00854ADA">
            <w:pPr>
              <w:pStyle w:val="TableParagraph"/>
              <w:spacing w:before="9"/>
              <w:ind w:left="0"/>
              <w:rPr>
                <w:rFonts w:ascii="Calibri"/>
                <w:color w:val="000000" w:themeColor="text1"/>
                <w:sz w:val="28"/>
              </w:rPr>
            </w:pPr>
          </w:p>
          <w:p w14:paraId="44545C98"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w:t>
            </w:r>
          </w:p>
        </w:tc>
        <w:tc>
          <w:tcPr>
            <w:tcW w:w="4645" w:type="dxa"/>
          </w:tcPr>
          <w:p w14:paraId="73710C28" w14:textId="77777777" w:rsidR="00394B38" w:rsidRPr="00650400" w:rsidRDefault="00394B38" w:rsidP="00854ADA">
            <w:pPr>
              <w:pStyle w:val="TableParagraph"/>
              <w:spacing w:before="157" w:line="259" w:lineRule="auto"/>
              <w:ind w:left="105" w:right="157"/>
              <w:rPr>
                <w:color w:val="000000" w:themeColor="text1"/>
              </w:rPr>
            </w:pPr>
            <w:r w:rsidRPr="00650400">
              <w:rPr>
                <w:color w:val="000000" w:themeColor="text1"/>
              </w:rPr>
              <w:t xml:space="preserve">In this section of the form, the contractor shall declare any involvement in the preparation of the public contract awarding procedure concerned. Where there is such an involvement leading to a distortion of competition in the procedure, the form shall require him to give details of this involvement. </w:t>
            </w:r>
          </w:p>
          <w:p w14:paraId="52EC4BAC" w14:textId="77777777" w:rsidR="00394B38" w:rsidRPr="00650400" w:rsidRDefault="00394B38" w:rsidP="00854ADA">
            <w:pPr>
              <w:pStyle w:val="TableParagraph"/>
              <w:spacing w:before="157" w:line="259" w:lineRule="auto"/>
              <w:ind w:left="105" w:right="157"/>
              <w:rPr>
                <w:color w:val="000000" w:themeColor="text1"/>
              </w:rPr>
            </w:pPr>
            <w:r w:rsidRPr="00650400">
              <w:rPr>
                <w:color w:val="000000" w:themeColor="text1"/>
              </w:rPr>
              <w:t>In Article 108(1), point 6 of the PPL Act, the legislator has introduced an obligatory condition for excluding a contractor from the proceedings. Under this provision, a contracting authority is obliged to exclude a contractor from the procedure if there has been a distortion of competition resulting from prior involvement of that contractor, or an entity which is a member of the same capital group as the contractor, within the meaning of the Act on Competition and Consumer Protection of 16 February 2007, unless the distortion of competition caused thereby can be eliminated in a different manner than by excluding the contractor from the procedure.</w:t>
            </w:r>
          </w:p>
          <w:p w14:paraId="4E1FEA1D" w14:textId="77777777" w:rsidR="00394B38" w:rsidRPr="00650400" w:rsidRDefault="00394B38" w:rsidP="00854ADA">
            <w:pPr>
              <w:pStyle w:val="TableParagraph"/>
              <w:spacing w:before="157" w:line="259" w:lineRule="auto"/>
              <w:ind w:left="105" w:right="157"/>
              <w:rPr>
                <w:color w:val="000000" w:themeColor="text1"/>
              </w:rPr>
            </w:pPr>
            <w:r w:rsidRPr="00650400">
              <w:rPr>
                <w:color w:val="000000" w:themeColor="text1"/>
              </w:rPr>
              <w:t xml:space="preserve">Under Article 85(1) of the PPL Act, if a contractor or an entity which is a member of the same group as the contractor, within the meaning of the Act of 16 February 2007 on Competition and Consumer Protection (Journal of Laws of 2019, item. 369, 1571, </w:t>
            </w:r>
          </w:p>
        </w:tc>
      </w:tr>
    </w:tbl>
    <w:p w14:paraId="7A43BC4B" w14:textId="77777777" w:rsidR="00394B38" w:rsidRPr="00650400" w:rsidRDefault="00394B38" w:rsidP="00394B38">
      <w:pPr>
        <w:spacing w:line="252" w:lineRule="exact"/>
        <w:rPr>
          <w:color w:val="000000" w:themeColor="text1"/>
        </w:rPr>
        <w:sectPr w:rsidR="00394B38" w:rsidRPr="00650400" w:rsidSect="00552ED9">
          <w:pgSz w:w="16840" w:h="11910" w:orient="landscape"/>
          <w:pgMar w:top="1100" w:right="1200" w:bottom="1120" w:left="1200" w:header="0" w:footer="920" w:gutter="0"/>
          <w:cols w:space="708"/>
        </w:sectPr>
      </w:pPr>
    </w:p>
    <w:p w14:paraId="139B8D6C"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59A08282" w14:textId="77777777" w:rsidTr="00854ADA">
        <w:trPr>
          <w:trHeight w:val="8511"/>
        </w:trPr>
        <w:tc>
          <w:tcPr>
            <w:tcW w:w="4645" w:type="dxa"/>
          </w:tcPr>
          <w:p w14:paraId="518D2B98" w14:textId="77777777" w:rsidR="00394B38" w:rsidRPr="00650400" w:rsidRDefault="00394B38" w:rsidP="00854ADA">
            <w:pPr>
              <w:pStyle w:val="TableParagraph"/>
              <w:ind w:left="0"/>
              <w:rPr>
                <w:rFonts w:ascii="Times New Roman"/>
                <w:color w:val="000000" w:themeColor="text1"/>
              </w:rPr>
            </w:pPr>
          </w:p>
        </w:tc>
        <w:tc>
          <w:tcPr>
            <w:tcW w:w="4647" w:type="dxa"/>
          </w:tcPr>
          <w:p w14:paraId="2FCE4B60" w14:textId="77777777" w:rsidR="00394B38" w:rsidRPr="00650400" w:rsidRDefault="00394B38" w:rsidP="00854ADA">
            <w:pPr>
              <w:pStyle w:val="TableParagraph"/>
              <w:ind w:left="0"/>
              <w:rPr>
                <w:rFonts w:ascii="Times New Roman"/>
                <w:color w:val="000000" w:themeColor="text1"/>
              </w:rPr>
            </w:pPr>
          </w:p>
        </w:tc>
        <w:tc>
          <w:tcPr>
            <w:tcW w:w="4645" w:type="dxa"/>
          </w:tcPr>
          <w:p w14:paraId="182E5D98" w14:textId="77777777" w:rsidR="00394B38" w:rsidRPr="00650400" w:rsidRDefault="00394B38" w:rsidP="00854ADA">
            <w:pPr>
              <w:pStyle w:val="TableParagraph"/>
              <w:spacing w:line="259" w:lineRule="auto"/>
              <w:ind w:left="105" w:right="114"/>
              <w:rPr>
                <w:color w:val="000000" w:themeColor="text1"/>
              </w:rPr>
            </w:pPr>
            <w:r w:rsidRPr="00650400">
              <w:rPr>
                <w:color w:val="000000" w:themeColor="text1"/>
              </w:rPr>
              <w:t>and 1667), advised or was otherwise involved in the preparation of the procedure for the award of that contract, the contracting authority shall take appropriate measures to ensure that the participation of that contractor in the procedure does not distort competition, in particular it shall communicate to the other contractors the relevant information which it communicated or obtained in connection with the involvement of the contractor or that entity in the preparation of the procedure, and shall set an appropriate time limit for the submission of offers. The contracting authority is also obliged to indicate in the procedure protocol the measures taken to prevent the distortion of competition.</w:t>
            </w:r>
          </w:p>
          <w:p w14:paraId="45C96124" w14:textId="77777777" w:rsidR="00394B38" w:rsidRPr="00650400" w:rsidRDefault="00394B38" w:rsidP="00854ADA">
            <w:pPr>
              <w:pStyle w:val="TableParagraph"/>
              <w:spacing w:before="158" w:line="259" w:lineRule="auto"/>
              <w:ind w:left="105" w:right="112"/>
              <w:rPr>
                <w:color w:val="000000" w:themeColor="text1"/>
              </w:rPr>
            </w:pPr>
            <w:r w:rsidRPr="00650400">
              <w:rPr>
                <w:color w:val="000000" w:themeColor="text1"/>
              </w:rPr>
              <w:t>Under Article 85(2) of the PPL Act, a contractor involved in the preparation of a contract awarding procedure is subject to exclusion from that procedure only if the distortion of competition caused by that involvement cannot be eliminated in any other way than by excluding the contractor from participation in that procedure. Before excluding the contractor, the contracting authority shall give that contractor the opportunity to prove that his participation in the preparation of the contract awarding procedure will not distort competition.</w:t>
            </w:r>
          </w:p>
        </w:tc>
      </w:tr>
    </w:tbl>
    <w:p w14:paraId="7DBBACA9"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23DBBDC4"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513CE68A" w14:textId="77777777" w:rsidTr="00854ADA">
        <w:trPr>
          <w:trHeight w:val="8398"/>
        </w:trPr>
        <w:tc>
          <w:tcPr>
            <w:tcW w:w="4645" w:type="dxa"/>
          </w:tcPr>
          <w:p w14:paraId="400BD11C" w14:textId="77777777" w:rsidR="00394B38" w:rsidRPr="00650400" w:rsidRDefault="00394B38" w:rsidP="00854ADA">
            <w:pPr>
              <w:pStyle w:val="TableParagraph"/>
              <w:ind w:right="107"/>
              <w:rPr>
                <w:rFonts w:ascii="Calibri" w:hAnsi="Calibri"/>
                <w:color w:val="000000" w:themeColor="text1"/>
              </w:rPr>
            </w:pPr>
            <w:r w:rsidRPr="00650400">
              <w:rPr>
                <w:rFonts w:ascii="Calibri" w:hAnsi="Calibri"/>
                <w:color w:val="000000" w:themeColor="text1"/>
              </w:rPr>
              <w:t xml:space="preserve">Has the contractor been in a situation where a previous public contract awarding procedure, a previous contract with a contracting entity or a previous concession contract has been </w:t>
            </w:r>
            <w:r w:rsidRPr="00650400">
              <w:rPr>
                <w:rFonts w:ascii="Calibri" w:hAnsi="Calibri"/>
                <w:b/>
                <w:bCs/>
                <w:color w:val="000000" w:themeColor="text1"/>
              </w:rPr>
              <w:t>terminated prematurely</w:t>
            </w:r>
            <w:r w:rsidRPr="00650400">
              <w:rPr>
                <w:rFonts w:ascii="Calibri" w:hAnsi="Calibri"/>
                <w:color w:val="000000" w:themeColor="text1"/>
              </w:rPr>
              <w:t xml:space="preserve"> or where damages or other comparable sanctions have been imposed in connection with that previous contract?</w:t>
            </w:r>
          </w:p>
          <w:p w14:paraId="2061EEE6" w14:textId="77777777" w:rsidR="00394B38" w:rsidRPr="00650400" w:rsidRDefault="00394B38" w:rsidP="00854ADA">
            <w:pPr>
              <w:pStyle w:val="TableParagraph"/>
              <w:ind w:right="206"/>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please provide details of this</w:t>
            </w:r>
            <w:r w:rsidRPr="00650400">
              <w:rPr>
                <w:rFonts w:ascii="Calibri" w:hAnsi="Calibri"/>
                <w:color w:val="000000" w:themeColor="text1"/>
              </w:rPr>
              <w:t>:</w:t>
            </w:r>
          </w:p>
        </w:tc>
        <w:tc>
          <w:tcPr>
            <w:tcW w:w="4647" w:type="dxa"/>
          </w:tcPr>
          <w:p w14:paraId="6816AB38" w14:textId="77777777" w:rsidR="00394B38" w:rsidRPr="00650400" w:rsidRDefault="00394B38" w:rsidP="00854ADA">
            <w:pPr>
              <w:pStyle w:val="TableParagraph"/>
              <w:spacing w:line="268" w:lineRule="exact"/>
              <w:rPr>
                <w:rFonts w:ascii="Calibri"/>
                <w:color w:val="000000" w:themeColor="text1"/>
              </w:rPr>
            </w:pPr>
            <w:r w:rsidRPr="00650400">
              <w:rPr>
                <w:rFonts w:ascii="Calibri"/>
                <w:color w:val="000000" w:themeColor="text1"/>
              </w:rPr>
              <w:t>[] Yes [] No</w:t>
            </w:r>
          </w:p>
          <w:p w14:paraId="48B36FFD" w14:textId="77777777" w:rsidR="00394B38" w:rsidRPr="00650400" w:rsidRDefault="00394B38" w:rsidP="00854ADA">
            <w:pPr>
              <w:pStyle w:val="TableParagraph"/>
              <w:ind w:left="0"/>
              <w:rPr>
                <w:rFonts w:ascii="Calibri"/>
                <w:color w:val="000000" w:themeColor="text1"/>
              </w:rPr>
            </w:pPr>
          </w:p>
          <w:p w14:paraId="26DC254A" w14:textId="77777777" w:rsidR="00394B38" w:rsidRPr="00650400" w:rsidRDefault="00394B38" w:rsidP="00854ADA">
            <w:pPr>
              <w:pStyle w:val="TableParagraph"/>
              <w:ind w:left="0"/>
              <w:rPr>
                <w:rFonts w:ascii="Calibri"/>
                <w:color w:val="000000" w:themeColor="text1"/>
              </w:rPr>
            </w:pPr>
          </w:p>
          <w:p w14:paraId="668F3C55" w14:textId="77777777" w:rsidR="00394B38" w:rsidRPr="00650400" w:rsidRDefault="00394B38" w:rsidP="00854ADA">
            <w:pPr>
              <w:pStyle w:val="TableParagraph"/>
              <w:ind w:left="0"/>
              <w:rPr>
                <w:rFonts w:ascii="Calibri"/>
                <w:color w:val="000000" w:themeColor="text1"/>
              </w:rPr>
            </w:pPr>
          </w:p>
          <w:p w14:paraId="200A686A" w14:textId="77777777" w:rsidR="00394B38" w:rsidRPr="00650400" w:rsidRDefault="00394B38" w:rsidP="00854ADA">
            <w:pPr>
              <w:pStyle w:val="TableParagraph"/>
              <w:ind w:left="0"/>
              <w:rPr>
                <w:rFonts w:ascii="Calibri"/>
                <w:color w:val="000000" w:themeColor="text1"/>
              </w:rPr>
            </w:pPr>
          </w:p>
          <w:p w14:paraId="4A5474B0" w14:textId="77777777" w:rsidR="00394B38" w:rsidRPr="00650400" w:rsidRDefault="00394B38" w:rsidP="00854ADA">
            <w:pPr>
              <w:pStyle w:val="TableParagraph"/>
              <w:ind w:left="0"/>
              <w:rPr>
                <w:rFonts w:ascii="Calibri"/>
                <w:color w:val="000000" w:themeColor="text1"/>
              </w:rPr>
            </w:pPr>
          </w:p>
          <w:p w14:paraId="250D5709" w14:textId="77777777" w:rsidR="00394B38" w:rsidRPr="00650400" w:rsidRDefault="00394B38" w:rsidP="00854ADA">
            <w:pPr>
              <w:pStyle w:val="TableParagraph"/>
              <w:ind w:left="0"/>
              <w:rPr>
                <w:rFonts w:ascii="Calibri"/>
                <w:color w:val="000000" w:themeColor="text1"/>
              </w:rPr>
            </w:pPr>
          </w:p>
          <w:p w14:paraId="0BD0B89C" w14:textId="77777777" w:rsidR="00394B38" w:rsidRPr="00650400" w:rsidRDefault="00394B38" w:rsidP="00854ADA">
            <w:pPr>
              <w:pStyle w:val="TableParagraph"/>
              <w:ind w:left="0"/>
              <w:rPr>
                <w:rFonts w:ascii="Calibri"/>
                <w:color w:val="000000" w:themeColor="text1"/>
              </w:rPr>
            </w:pPr>
          </w:p>
          <w:p w14:paraId="6146DEF5" w14:textId="77777777" w:rsidR="00394B38" w:rsidRPr="00650400" w:rsidRDefault="00394B38" w:rsidP="00854ADA">
            <w:pPr>
              <w:pStyle w:val="TableParagraph"/>
              <w:spacing w:before="168"/>
              <w:rPr>
                <w:rFonts w:ascii="Calibri" w:hAnsi="Calibri"/>
                <w:color w:val="000000" w:themeColor="text1"/>
              </w:rPr>
            </w:pPr>
            <w:r w:rsidRPr="00650400">
              <w:rPr>
                <w:rFonts w:ascii="Calibri" w:hAnsi="Calibri"/>
                <w:color w:val="000000" w:themeColor="text1"/>
              </w:rPr>
              <w:t>[…]</w:t>
            </w:r>
          </w:p>
        </w:tc>
        <w:tc>
          <w:tcPr>
            <w:tcW w:w="4645" w:type="dxa"/>
          </w:tcPr>
          <w:p w14:paraId="76E4563C" w14:textId="77777777" w:rsidR="00394B38" w:rsidRPr="00650400" w:rsidRDefault="00394B38" w:rsidP="00854ADA">
            <w:pPr>
              <w:pStyle w:val="TableParagraph"/>
              <w:spacing w:line="259" w:lineRule="auto"/>
              <w:ind w:left="105" w:right="83"/>
              <w:rPr>
                <w:color w:val="000000" w:themeColor="text1"/>
              </w:rPr>
            </w:pPr>
            <w:r w:rsidRPr="00650400">
              <w:rPr>
                <w:color w:val="000000" w:themeColor="text1"/>
              </w:rPr>
              <w:t>In this section of the form, the contractor shall make a statement regarding irregularities in his performance of a previous public contract awarding procedure or concession agreement in the circumstances indicated in Article 109(1), point 7 of the PPL Act.</w:t>
            </w:r>
          </w:p>
          <w:p w14:paraId="30CD37F4" w14:textId="77777777" w:rsidR="00394B38" w:rsidRPr="00650400" w:rsidRDefault="00394B38" w:rsidP="00854ADA">
            <w:pPr>
              <w:pStyle w:val="TableParagraph"/>
              <w:spacing w:before="159" w:line="259" w:lineRule="auto"/>
              <w:ind w:left="105" w:right="150"/>
              <w:rPr>
                <w:color w:val="000000" w:themeColor="text1"/>
              </w:rPr>
            </w:pPr>
            <w:r w:rsidRPr="00650400">
              <w:rPr>
                <w:color w:val="000000" w:themeColor="text1"/>
              </w:rPr>
              <w:t>Under this provision, the contracting authority may exclude from a public contract awarding procedure a contractor who, for reasons due to the contractor's fault, has substantially or to a significant extent failed to perform or has improperly performed or has for a long time improperly performed a major obligation under a previous order or concession contract, which has led to termination or withdrawal from the contract, compensation, substitute performance or the exercise of warranty rights for defects.</w:t>
            </w:r>
          </w:p>
          <w:p w14:paraId="4BE864BB" w14:textId="77777777" w:rsidR="00394B38" w:rsidRPr="00650400" w:rsidRDefault="00394B38" w:rsidP="00854ADA">
            <w:pPr>
              <w:pStyle w:val="TableParagraph"/>
              <w:spacing w:before="156" w:line="259" w:lineRule="auto"/>
              <w:ind w:left="105" w:right="157"/>
              <w:rPr>
                <w:color w:val="000000" w:themeColor="text1"/>
              </w:rPr>
            </w:pPr>
            <w:r w:rsidRPr="00650400">
              <w:rPr>
                <w:color w:val="000000" w:themeColor="text1"/>
              </w:rPr>
              <w:t>Considering the content of the provision, the contracts in the performance of which there have been deviations from their execution or consequences other than those indicated in the provision are not indicated here.</w:t>
            </w:r>
          </w:p>
          <w:p w14:paraId="2D6D32A6" w14:textId="77777777" w:rsidR="00394B38" w:rsidRPr="00650400" w:rsidRDefault="00394B38" w:rsidP="00854ADA">
            <w:pPr>
              <w:pStyle w:val="TableParagraph"/>
              <w:spacing w:before="156" w:line="259" w:lineRule="auto"/>
              <w:ind w:left="105" w:right="157"/>
              <w:rPr>
                <w:color w:val="000000" w:themeColor="text1"/>
              </w:rPr>
            </w:pPr>
            <w:r w:rsidRPr="00650400">
              <w:rPr>
                <w:color w:val="000000" w:themeColor="text1"/>
              </w:rPr>
              <w:t>The indicated basis for exclusion from the procedure is optional, i.e. the contracting authority may provide for it to be examined by contractors in the contract notice or in the contract documents.</w:t>
            </w:r>
          </w:p>
        </w:tc>
      </w:tr>
    </w:tbl>
    <w:p w14:paraId="28652CFA" w14:textId="77777777" w:rsidR="00394B38" w:rsidRPr="00650400" w:rsidRDefault="00394B38" w:rsidP="00394B38">
      <w:pPr>
        <w:spacing w:line="252" w:lineRule="exact"/>
        <w:rPr>
          <w:color w:val="000000" w:themeColor="text1"/>
        </w:rPr>
        <w:sectPr w:rsidR="00394B38" w:rsidRPr="00650400" w:rsidSect="00552ED9">
          <w:pgSz w:w="16840" w:h="11910" w:orient="landscape"/>
          <w:pgMar w:top="1100" w:right="1200" w:bottom="1120" w:left="1200" w:header="0" w:footer="920" w:gutter="0"/>
          <w:cols w:space="708"/>
        </w:sectPr>
      </w:pPr>
    </w:p>
    <w:p w14:paraId="4C7B3B6D"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FCBECFB" w14:textId="77777777" w:rsidTr="00854ADA">
        <w:trPr>
          <w:trHeight w:val="2937"/>
        </w:trPr>
        <w:tc>
          <w:tcPr>
            <w:tcW w:w="4645" w:type="dxa"/>
            <w:vMerge w:val="restart"/>
          </w:tcPr>
          <w:p w14:paraId="2EA39ED0" w14:textId="77777777" w:rsidR="00394B38" w:rsidRPr="00650400" w:rsidRDefault="00394B38" w:rsidP="00854ADA">
            <w:pPr>
              <w:pStyle w:val="TableParagraph"/>
              <w:ind w:left="0"/>
              <w:rPr>
                <w:rFonts w:ascii="Times New Roman"/>
                <w:color w:val="000000" w:themeColor="text1"/>
              </w:rPr>
            </w:pPr>
          </w:p>
        </w:tc>
        <w:tc>
          <w:tcPr>
            <w:tcW w:w="4647" w:type="dxa"/>
          </w:tcPr>
          <w:p w14:paraId="56105FB6" w14:textId="77777777" w:rsidR="00394B38" w:rsidRPr="00650400" w:rsidRDefault="00394B38" w:rsidP="00854ADA">
            <w:pPr>
              <w:pStyle w:val="TableParagraph"/>
              <w:ind w:left="0"/>
              <w:rPr>
                <w:rFonts w:ascii="Times New Roman"/>
                <w:color w:val="000000" w:themeColor="text1"/>
              </w:rPr>
            </w:pPr>
          </w:p>
        </w:tc>
        <w:tc>
          <w:tcPr>
            <w:tcW w:w="4645" w:type="dxa"/>
          </w:tcPr>
          <w:p w14:paraId="4D34B444" w14:textId="77777777" w:rsidR="00394B38" w:rsidRPr="00650400" w:rsidRDefault="00394B38" w:rsidP="00854ADA">
            <w:pPr>
              <w:pStyle w:val="TableParagraph"/>
              <w:spacing w:before="181" w:line="259" w:lineRule="auto"/>
              <w:ind w:left="105" w:right="365"/>
              <w:rPr>
                <w:color w:val="000000" w:themeColor="text1"/>
              </w:rPr>
            </w:pPr>
            <w:r w:rsidRPr="00650400">
              <w:rPr>
                <w:color w:val="000000" w:themeColor="text1"/>
              </w:rPr>
              <w:t>The contractor shall complete the form in this respect only if the contracting authority has provided for this</w:t>
            </w:r>
            <w:r w:rsidRPr="00650400">
              <w:rPr>
                <w:color w:val="000000" w:themeColor="text1"/>
              </w:rPr>
              <w:br/>
              <w:t xml:space="preserve"> basis for exclusion.</w:t>
            </w:r>
          </w:p>
          <w:p w14:paraId="79F464CC" w14:textId="77777777" w:rsidR="00394B38" w:rsidRPr="00650400" w:rsidRDefault="00394B38" w:rsidP="00854ADA">
            <w:pPr>
              <w:pStyle w:val="TableParagraph"/>
              <w:spacing w:before="160" w:line="259" w:lineRule="auto"/>
              <w:ind w:left="105" w:right="278"/>
              <w:rPr>
                <w:color w:val="000000" w:themeColor="text1"/>
              </w:rPr>
            </w:pPr>
            <w:r w:rsidRPr="00650400">
              <w:rPr>
                <w:color w:val="000000" w:themeColor="text1"/>
              </w:rPr>
              <w:t xml:space="preserve">In the case of such irregularities, </w:t>
            </w:r>
            <w:r w:rsidRPr="00650400">
              <w:rPr>
                <w:color w:val="000000" w:themeColor="text1"/>
              </w:rPr>
              <w:br/>
              <w:t xml:space="preserve">the form requires him to </w:t>
            </w:r>
            <w:r w:rsidRPr="00650400">
              <w:rPr>
                <w:color w:val="000000" w:themeColor="text1"/>
              </w:rPr>
              <w:br/>
              <w:t>provide details in this regard.</w:t>
            </w:r>
          </w:p>
        </w:tc>
      </w:tr>
      <w:tr w:rsidR="00394B38" w:rsidRPr="00650400" w14:paraId="0193B042" w14:textId="77777777" w:rsidTr="00854ADA">
        <w:trPr>
          <w:trHeight w:val="6221"/>
        </w:trPr>
        <w:tc>
          <w:tcPr>
            <w:tcW w:w="4645" w:type="dxa"/>
            <w:vMerge/>
            <w:tcBorders>
              <w:top w:val="nil"/>
            </w:tcBorders>
          </w:tcPr>
          <w:p w14:paraId="3D4F313A" w14:textId="77777777" w:rsidR="00394B38" w:rsidRPr="00650400" w:rsidRDefault="00394B38" w:rsidP="00854ADA">
            <w:pPr>
              <w:rPr>
                <w:color w:val="000000" w:themeColor="text1"/>
                <w:sz w:val="2"/>
                <w:szCs w:val="2"/>
              </w:rPr>
            </w:pPr>
          </w:p>
        </w:tc>
        <w:tc>
          <w:tcPr>
            <w:tcW w:w="4647" w:type="dxa"/>
          </w:tcPr>
          <w:p w14:paraId="222041F5" w14:textId="77777777" w:rsidR="00394B38" w:rsidRPr="00650400" w:rsidRDefault="00394B38" w:rsidP="00854ADA">
            <w:pPr>
              <w:pStyle w:val="TableParagraph"/>
              <w:spacing w:line="259" w:lineRule="auto"/>
              <w:ind w:right="140"/>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has the contractor taken measures for self-cleaning</w:t>
            </w:r>
            <w:r w:rsidRPr="00650400">
              <w:rPr>
                <w:rFonts w:ascii="Calibri" w:hAnsi="Calibri"/>
                <w:color w:val="000000" w:themeColor="text1"/>
              </w:rPr>
              <w:t>?</w:t>
            </w:r>
          </w:p>
          <w:p w14:paraId="4A8F1D35" w14:textId="77777777" w:rsidR="00394B38" w:rsidRPr="00650400" w:rsidRDefault="00394B38" w:rsidP="00854ADA">
            <w:pPr>
              <w:pStyle w:val="TableParagraph"/>
              <w:spacing w:line="267" w:lineRule="exact"/>
              <w:rPr>
                <w:rFonts w:ascii="Calibri"/>
                <w:color w:val="000000" w:themeColor="text1"/>
              </w:rPr>
            </w:pPr>
            <w:r w:rsidRPr="00650400">
              <w:rPr>
                <w:rFonts w:ascii="Calibri"/>
                <w:color w:val="000000" w:themeColor="text1"/>
              </w:rPr>
              <w:t>[] Yes [] No</w:t>
            </w:r>
          </w:p>
          <w:p w14:paraId="6F6065D9" w14:textId="77777777" w:rsidR="00394B38" w:rsidRPr="00650400" w:rsidRDefault="00394B38" w:rsidP="00854ADA">
            <w:pPr>
              <w:pStyle w:val="TableParagraph"/>
              <w:spacing w:before="21" w:line="256" w:lineRule="auto"/>
              <w:ind w:right="327"/>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please describe the measures taken:</w:t>
            </w:r>
            <w:r w:rsidRPr="00650400">
              <w:rPr>
                <w:rFonts w:ascii="Calibri" w:hAnsi="Calibri"/>
                <w:b/>
                <w:color w:val="000000" w:themeColor="text1"/>
              </w:rPr>
              <w:t xml:space="preserve"> </w:t>
            </w:r>
            <w:r w:rsidRPr="00650400">
              <w:rPr>
                <w:rFonts w:ascii="Calibri" w:hAnsi="Calibri"/>
                <w:color w:val="000000" w:themeColor="text1"/>
              </w:rPr>
              <w:t>[……]</w:t>
            </w:r>
          </w:p>
        </w:tc>
        <w:tc>
          <w:tcPr>
            <w:tcW w:w="4645" w:type="dxa"/>
          </w:tcPr>
          <w:p w14:paraId="60302FBD" w14:textId="77777777" w:rsidR="00394B38" w:rsidRPr="00650400" w:rsidRDefault="00394B38" w:rsidP="00394B38">
            <w:pPr>
              <w:pStyle w:val="TableParagraph"/>
              <w:numPr>
                <w:ilvl w:val="0"/>
                <w:numId w:val="33"/>
              </w:numPr>
              <w:tabs>
                <w:tab w:val="left" w:pos="242"/>
              </w:tabs>
              <w:spacing w:before="158" w:line="259" w:lineRule="auto"/>
              <w:ind w:right="178" w:firstLine="0"/>
              <w:rPr>
                <w:color w:val="000000" w:themeColor="text1"/>
              </w:rPr>
            </w:pPr>
            <w:r w:rsidRPr="00650400">
              <w:rPr>
                <w:color w:val="000000" w:themeColor="text1"/>
              </w:rPr>
              <w:t>Under Article 110(2) of the PPL Act, a contractor shall not be subject to exclusion in the circumstances specified in Article 108(1), points 1, 2, and 5 or Article 109(1), points 2-5, and 7-10, if he proves to the contracting authority that he fulfils all of the following conditions:</w:t>
            </w:r>
          </w:p>
          <w:p w14:paraId="33A453E1" w14:textId="34C2D21A" w:rsidR="00394B38" w:rsidRPr="00650400" w:rsidRDefault="00394B38" w:rsidP="00394B38">
            <w:pPr>
              <w:pStyle w:val="TableParagraph"/>
              <w:numPr>
                <w:ilvl w:val="0"/>
                <w:numId w:val="33"/>
              </w:numPr>
              <w:tabs>
                <w:tab w:val="left" w:pos="242"/>
              </w:tabs>
              <w:spacing w:before="158" w:line="259" w:lineRule="auto"/>
              <w:ind w:right="178" w:firstLine="0"/>
              <w:rPr>
                <w:color w:val="000000" w:themeColor="text1"/>
              </w:rPr>
            </w:pPr>
            <w:r w:rsidRPr="00650400">
              <w:rPr>
                <w:color w:val="000000" w:themeColor="text1"/>
              </w:rPr>
              <w:t>ha</w:t>
            </w:r>
            <w:r w:rsidR="00D31074" w:rsidRPr="00650400">
              <w:rPr>
                <w:color w:val="000000" w:themeColor="text1"/>
              </w:rPr>
              <w:t>ving</w:t>
            </w:r>
            <w:r w:rsidRPr="00650400">
              <w:rPr>
                <w:color w:val="000000" w:themeColor="text1"/>
              </w:rPr>
              <w:t xml:space="preserve"> repaired or undertaken to repair the damage caused by the offence, misdemeanour or misconduct, including through pecuniary compensation;</w:t>
            </w:r>
          </w:p>
          <w:p w14:paraId="4232BFFF" w14:textId="2B7DDE0B" w:rsidR="00394B38" w:rsidRPr="00650400" w:rsidRDefault="00394B38" w:rsidP="00394B38">
            <w:pPr>
              <w:pStyle w:val="TableParagraph"/>
              <w:numPr>
                <w:ilvl w:val="0"/>
                <w:numId w:val="33"/>
              </w:numPr>
              <w:tabs>
                <w:tab w:val="left" w:pos="242"/>
              </w:tabs>
              <w:spacing w:before="142" w:line="270" w:lineRule="atLeast"/>
              <w:ind w:right="458" w:firstLine="0"/>
              <w:rPr>
                <w:color w:val="000000" w:themeColor="text1"/>
              </w:rPr>
            </w:pPr>
            <w:r w:rsidRPr="00650400">
              <w:rPr>
                <w:color w:val="000000" w:themeColor="text1"/>
              </w:rPr>
              <w:t>ha</w:t>
            </w:r>
            <w:r w:rsidR="00D31074" w:rsidRPr="00650400">
              <w:rPr>
                <w:color w:val="000000" w:themeColor="text1"/>
              </w:rPr>
              <w:t>ving</w:t>
            </w:r>
            <w:r w:rsidRPr="00650400">
              <w:rPr>
                <w:color w:val="000000" w:themeColor="text1"/>
              </w:rPr>
              <w:t xml:space="preserve"> fully explained the facts and circumstances of the crime, the offence or the misconduct and the damage it has caused by cooperating with the competent authorities, including the law enforcement authorities, or the contracting authority;</w:t>
            </w:r>
          </w:p>
          <w:p w14:paraId="2FFC6AA3" w14:textId="0BF3740E" w:rsidR="00394B38" w:rsidRPr="00650400" w:rsidRDefault="00394B38" w:rsidP="00394B38">
            <w:pPr>
              <w:pStyle w:val="TableParagraph"/>
              <w:numPr>
                <w:ilvl w:val="0"/>
                <w:numId w:val="33"/>
              </w:numPr>
              <w:tabs>
                <w:tab w:val="left" w:pos="242"/>
              </w:tabs>
              <w:spacing w:before="142" w:line="270" w:lineRule="atLeast"/>
              <w:ind w:right="458" w:firstLine="0"/>
              <w:rPr>
                <w:color w:val="000000" w:themeColor="text1"/>
              </w:rPr>
            </w:pPr>
            <w:r w:rsidRPr="00650400">
              <w:rPr>
                <w:color w:val="000000" w:themeColor="text1"/>
              </w:rPr>
              <w:t>ha</w:t>
            </w:r>
            <w:r w:rsidR="00D31074" w:rsidRPr="00650400">
              <w:rPr>
                <w:color w:val="000000" w:themeColor="text1"/>
              </w:rPr>
              <w:t>ving</w:t>
            </w:r>
            <w:r w:rsidRPr="00650400">
              <w:rPr>
                <w:color w:val="000000" w:themeColor="text1"/>
              </w:rPr>
              <w:t xml:space="preserve"> undertaken specific technical, organisational and human resources </w:t>
            </w:r>
          </w:p>
        </w:tc>
      </w:tr>
    </w:tbl>
    <w:p w14:paraId="19DD7A91" w14:textId="77777777" w:rsidR="00394B38" w:rsidRPr="00650400" w:rsidRDefault="00394B38" w:rsidP="00394B38">
      <w:pPr>
        <w:spacing w:line="270" w:lineRule="atLeast"/>
        <w:rPr>
          <w:color w:val="000000" w:themeColor="text1"/>
        </w:rPr>
        <w:sectPr w:rsidR="00394B38" w:rsidRPr="00650400" w:rsidSect="00552ED9">
          <w:pgSz w:w="16840" w:h="11910" w:orient="landscape"/>
          <w:pgMar w:top="1100" w:right="1200" w:bottom="1120" w:left="1200" w:header="0" w:footer="920" w:gutter="0"/>
          <w:cols w:space="708"/>
        </w:sectPr>
      </w:pPr>
    </w:p>
    <w:p w14:paraId="60B3D50E"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359AE7F" w14:textId="77777777" w:rsidTr="00854ADA">
        <w:trPr>
          <w:trHeight w:val="7400"/>
        </w:trPr>
        <w:tc>
          <w:tcPr>
            <w:tcW w:w="4645" w:type="dxa"/>
          </w:tcPr>
          <w:p w14:paraId="6E017142" w14:textId="77777777" w:rsidR="00394B38" w:rsidRPr="00650400" w:rsidRDefault="00394B38" w:rsidP="00854ADA">
            <w:pPr>
              <w:pStyle w:val="TableParagraph"/>
              <w:ind w:left="0"/>
              <w:rPr>
                <w:rFonts w:ascii="Times New Roman"/>
                <w:color w:val="000000" w:themeColor="text1"/>
              </w:rPr>
            </w:pPr>
          </w:p>
        </w:tc>
        <w:tc>
          <w:tcPr>
            <w:tcW w:w="4647" w:type="dxa"/>
          </w:tcPr>
          <w:p w14:paraId="4862DA2D" w14:textId="77777777" w:rsidR="00394B38" w:rsidRPr="00650400" w:rsidRDefault="00394B38" w:rsidP="00854ADA">
            <w:pPr>
              <w:pStyle w:val="TableParagraph"/>
              <w:ind w:left="0"/>
              <w:rPr>
                <w:rFonts w:ascii="Times New Roman"/>
                <w:color w:val="000000" w:themeColor="text1"/>
              </w:rPr>
            </w:pPr>
          </w:p>
        </w:tc>
        <w:tc>
          <w:tcPr>
            <w:tcW w:w="4645" w:type="dxa"/>
          </w:tcPr>
          <w:p w14:paraId="1358CB17" w14:textId="77777777" w:rsidR="00394B38" w:rsidRPr="00650400" w:rsidRDefault="00394B38" w:rsidP="00854ADA">
            <w:pPr>
              <w:pStyle w:val="TableParagraph"/>
              <w:tabs>
                <w:tab w:val="left" w:pos="365"/>
              </w:tabs>
              <w:spacing w:before="159" w:line="256" w:lineRule="auto"/>
              <w:ind w:left="105" w:right="163"/>
              <w:rPr>
                <w:color w:val="000000" w:themeColor="text1"/>
              </w:rPr>
            </w:pPr>
            <w:r w:rsidRPr="00650400">
              <w:rPr>
                <w:color w:val="000000" w:themeColor="text1"/>
              </w:rPr>
              <w:t>measures appropriate for the prevention of further crimes, offences or misconduct, in particular:</w:t>
            </w:r>
          </w:p>
          <w:p w14:paraId="5073E38F" w14:textId="48F40FE2" w:rsidR="00394B38" w:rsidRPr="00650400" w:rsidRDefault="00394B38" w:rsidP="00854ADA">
            <w:pPr>
              <w:pStyle w:val="TableParagraph"/>
              <w:tabs>
                <w:tab w:val="left" w:pos="365"/>
              </w:tabs>
              <w:spacing w:before="159" w:line="256" w:lineRule="auto"/>
              <w:ind w:left="105" w:right="163"/>
              <w:rPr>
                <w:color w:val="000000" w:themeColor="text1"/>
              </w:rPr>
            </w:pPr>
            <w:r w:rsidRPr="00650400">
              <w:rPr>
                <w:color w:val="000000" w:themeColor="text1"/>
              </w:rPr>
              <w:t>a) ha</w:t>
            </w:r>
            <w:r w:rsidR="00D31074" w:rsidRPr="00650400">
              <w:rPr>
                <w:color w:val="000000" w:themeColor="text1"/>
              </w:rPr>
              <w:t>ving</w:t>
            </w:r>
            <w:r w:rsidRPr="00650400">
              <w:rPr>
                <w:color w:val="000000" w:themeColor="text1"/>
              </w:rPr>
              <w:t xml:space="preserve"> cut all ties with the persons or entities responsible for the contractor's misconduct,</w:t>
            </w:r>
          </w:p>
          <w:p w14:paraId="08EDB341" w14:textId="5BC64BFB" w:rsidR="00394B38" w:rsidRPr="00650400" w:rsidRDefault="00394B38" w:rsidP="00854ADA">
            <w:pPr>
              <w:pStyle w:val="TableParagraph"/>
              <w:tabs>
                <w:tab w:val="left" w:pos="365"/>
              </w:tabs>
              <w:spacing w:before="159" w:line="256" w:lineRule="auto"/>
              <w:ind w:left="105" w:right="163"/>
              <w:rPr>
                <w:color w:val="000000" w:themeColor="text1"/>
              </w:rPr>
            </w:pPr>
            <w:r w:rsidRPr="00650400">
              <w:rPr>
                <w:color w:val="000000" w:themeColor="text1"/>
              </w:rPr>
              <w:t>b) ha</w:t>
            </w:r>
            <w:r w:rsidR="00D31074" w:rsidRPr="00650400">
              <w:rPr>
                <w:color w:val="000000" w:themeColor="text1"/>
              </w:rPr>
              <w:t>ving</w:t>
            </w:r>
            <w:r w:rsidRPr="00650400">
              <w:rPr>
                <w:color w:val="000000" w:themeColor="text1"/>
              </w:rPr>
              <w:t xml:space="preserve"> reorganised the personnel,</w:t>
            </w:r>
          </w:p>
          <w:p w14:paraId="220270F9" w14:textId="61091A84" w:rsidR="00394B38" w:rsidRPr="00650400" w:rsidRDefault="00394B38" w:rsidP="00854ADA">
            <w:pPr>
              <w:pStyle w:val="TableParagraph"/>
              <w:tabs>
                <w:tab w:val="left" w:pos="365"/>
              </w:tabs>
              <w:spacing w:before="159" w:line="256" w:lineRule="auto"/>
              <w:ind w:left="105" w:right="163"/>
              <w:rPr>
                <w:color w:val="000000" w:themeColor="text1"/>
              </w:rPr>
            </w:pPr>
            <w:r w:rsidRPr="00650400">
              <w:rPr>
                <w:color w:val="000000" w:themeColor="text1"/>
              </w:rPr>
              <w:t>c) ha</w:t>
            </w:r>
            <w:r w:rsidR="00D31074" w:rsidRPr="00650400">
              <w:rPr>
                <w:color w:val="000000" w:themeColor="text1"/>
              </w:rPr>
              <w:t>ving</w:t>
            </w:r>
            <w:r w:rsidRPr="00650400">
              <w:rPr>
                <w:color w:val="000000" w:themeColor="text1"/>
              </w:rPr>
              <w:t xml:space="preserve"> implemented a reporting and monitoring system,</w:t>
            </w:r>
          </w:p>
          <w:p w14:paraId="52B4C850" w14:textId="58EB63AC" w:rsidR="00394B38" w:rsidRPr="00650400" w:rsidRDefault="00394B38" w:rsidP="00854ADA">
            <w:pPr>
              <w:pStyle w:val="TableParagraph"/>
              <w:tabs>
                <w:tab w:val="left" w:pos="365"/>
              </w:tabs>
              <w:spacing w:before="159" w:line="256" w:lineRule="auto"/>
              <w:ind w:left="105" w:right="163"/>
              <w:rPr>
                <w:color w:val="000000" w:themeColor="text1"/>
              </w:rPr>
            </w:pPr>
            <w:r w:rsidRPr="00650400">
              <w:rPr>
                <w:color w:val="000000" w:themeColor="text1"/>
              </w:rPr>
              <w:t>d) ha</w:t>
            </w:r>
            <w:r w:rsidR="00D31074" w:rsidRPr="00650400">
              <w:rPr>
                <w:color w:val="000000" w:themeColor="text1"/>
              </w:rPr>
              <w:t xml:space="preserve">ving </w:t>
            </w:r>
            <w:r w:rsidRPr="00650400">
              <w:rPr>
                <w:color w:val="000000" w:themeColor="text1"/>
              </w:rPr>
              <w:t>established internal audit structures to monitor compliance with laws, internal regulations or standards,</w:t>
            </w:r>
          </w:p>
          <w:p w14:paraId="7C758651" w14:textId="3EAB93B6" w:rsidR="00394B38" w:rsidRPr="00650400" w:rsidRDefault="00394B38" w:rsidP="00854ADA">
            <w:pPr>
              <w:pStyle w:val="TableParagraph"/>
              <w:spacing w:before="160"/>
              <w:ind w:left="105"/>
              <w:rPr>
                <w:color w:val="000000" w:themeColor="text1"/>
              </w:rPr>
            </w:pPr>
            <w:r w:rsidRPr="00650400">
              <w:rPr>
                <w:color w:val="000000" w:themeColor="text1"/>
              </w:rPr>
              <w:t>e) ha</w:t>
            </w:r>
            <w:r w:rsidR="00D31074" w:rsidRPr="00650400">
              <w:rPr>
                <w:color w:val="000000" w:themeColor="text1"/>
              </w:rPr>
              <w:t>ving</w:t>
            </w:r>
            <w:r w:rsidRPr="00650400">
              <w:rPr>
                <w:color w:val="000000" w:themeColor="text1"/>
              </w:rPr>
              <w:t xml:space="preserve"> established internal liability and compensation arrangements for non-compliance with laws, internal regulations or standards.</w:t>
            </w:r>
          </w:p>
          <w:p w14:paraId="43AEC8C9" w14:textId="77777777" w:rsidR="00394B38" w:rsidRPr="00650400" w:rsidRDefault="00394B38" w:rsidP="00854ADA">
            <w:pPr>
              <w:pStyle w:val="TableParagraph"/>
              <w:spacing w:before="160"/>
              <w:ind w:left="105"/>
              <w:rPr>
                <w:color w:val="000000" w:themeColor="text1"/>
              </w:rPr>
            </w:pPr>
            <w:r w:rsidRPr="00650400">
              <w:rPr>
                <w:color w:val="000000" w:themeColor="text1"/>
              </w:rPr>
              <w:t>The contracting authority, under Article 110(3) of the PPL Act, considering the seriousness and special circumstances of the contractor's act, will assess the evidence shown by the contractor in the form above. If he considers them sufficient, the contractor will not be subject to exclusion.</w:t>
            </w:r>
          </w:p>
        </w:tc>
      </w:tr>
      <w:tr w:rsidR="00394B38" w:rsidRPr="00650400" w14:paraId="13B8C165" w14:textId="77777777" w:rsidTr="00854ADA">
        <w:trPr>
          <w:trHeight w:val="1463"/>
        </w:trPr>
        <w:tc>
          <w:tcPr>
            <w:tcW w:w="4645" w:type="dxa"/>
          </w:tcPr>
          <w:p w14:paraId="4288120E" w14:textId="1AE9D89D" w:rsidR="00394B38" w:rsidRPr="00650400" w:rsidRDefault="00394B38" w:rsidP="00854ADA">
            <w:pPr>
              <w:pStyle w:val="TableParagraph"/>
              <w:spacing w:before="119"/>
              <w:rPr>
                <w:rFonts w:ascii="Calibri" w:hAnsi="Calibri"/>
                <w:color w:val="000000" w:themeColor="text1"/>
              </w:rPr>
            </w:pPr>
            <w:r w:rsidRPr="00650400">
              <w:rPr>
                <w:rFonts w:ascii="Calibri" w:hAnsi="Calibri"/>
                <w:color w:val="000000" w:themeColor="text1"/>
              </w:rPr>
              <w:t>Can the contractor confirm that</w:t>
            </w:r>
            <w:r w:rsidR="00D31074" w:rsidRPr="00650400">
              <w:rPr>
                <w:rFonts w:ascii="Calibri" w:hAnsi="Calibri"/>
                <w:color w:val="000000" w:themeColor="text1"/>
              </w:rPr>
              <w:t xml:space="preserve"> he</w:t>
            </w:r>
            <w:r w:rsidRPr="00650400">
              <w:rPr>
                <w:rFonts w:ascii="Calibri" w:hAnsi="Calibri"/>
                <w:color w:val="000000" w:themeColor="text1"/>
              </w:rPr>
              <w:t>:</w:t>
            </w:r>
          </w:p>
          <w:p w14:paraId="79298DB5" w14:textId="77777777" w:rsidR="00394B38" w:rsidRPr="00650400" w:rsidRDefault="00394B38" w:rsidP="00854ADA">
            <w:pPr>
              <w:pStyle w:val="TableParagraph"/>
              <w:spacing w:before="1" w:line="249" w:lineRule="exact"/>
              <w:rPr>
                <w:rFonts w:ascii="Calibri" w:hAnsi="Calibri"/>
                <w:color w:val="000000" w:themeColor="text1"/>
              </w:rPr>
            </w:pPr>
            <w:r w:rsidRPr="00650400">
              <w:rPr>
                <w:rFonts w:ascii="Calibri" w:hAnsi="Calibri"/>
                <w:color w:val="000000" w:themeColor="text1"/>
              </w:rPr>
              <w:t xml:space="preserve">a) is not guilty of serious </w:t>
            </w:r>
            <w:r w:rsidRPr="00650400">
              <w:rPr>
                <w:rFonts w:ascii="Calibri" w:hAnsi="Calibri"/>
                <w:b/>
                <w:bCs/>
                <w:color w:val="000000" w:themeColor="text1"/>
              </w:rPr>
              <w:t>misleading</w:t>
            </w:r>
            <w:r w:rsidRPr="00650400">
              <w:rPr>
                <w:rFonts w:ascii="Calibri" w:hAnsi="Calibri"/>
                <w:color w:val="000000" w:themeColor="text1"/>
              </w:rPr>
              <w:t xml:space="preserve"> in providing the information required to verify the absence of bases for exclusion or to verify the fulfilment of the selection criteria;</w:t>
            </w:r>
          </w:p>
        </w:tc>
        <w:tc>
          <w:tcPr>
            <w:tcW w:w="4647" w:type="dxa"/>
          </w:tcPr>
          <w:p w14:paraId="4A2E44CD" w14:textId="77777777" w:rsidR="00394B38" w:rsidRPr="00650400" w:rsidRDefault="00394B38" w:rsidP="00854ADA">
            <w:pPr>
              <w:pStyle w:val="TableParagraph"/>
              <w:spacing w:line="265" w:lineRule="exact"/>
              <w:rPr>
                <w:rFonts w:ascii="Calibri"/>
                <w:color w:val="000000" w:themeColor="text1"/>
              </w:rPr>
            </w:pPr>
            <w:r w:rsidRPr="00650400">
              <w:rPr>
                <w:rFonts w:ascii="Calibri"/>
                <w:color w:val="000000" w:themeColor="text1"/>
              </w:rPr>
              <w:t>[] Yes [] No</w:t>
            </w:r>
          </w:p>
        </w:tc>
        <w:tc>
          <w:tcPr>
            <w:tcW w:w="4645" w:type="dxa"/>
          </w:tcPr>
          <w:p w14:paraId="6C12439D" w14:textId="77777777" w:rsidR="00394B38" w:rsidRPr="00650400" w:rsidRDefault="00394B38" w:rsidP="00854ADA">
            <w:pPr>
              <w:pStyle w:val="TableParagraph"/>
              <w:spacing w:line="254" w:lineRule="auto"/>
              <w:ind w:left="105"/>
              <w:rPr>
                <w:color w:val="000000" w:themeColor="text1"/>
              </w:rPr>
            </w:pPr>
            <w:r w:rsidRPr="00650400">
              <w:rPr>
                <w:color w:val="000000" w:themeColor="text1"/>
              </w:rPr>
              <w:t>In this section of the form, the contractor makes a statement concerning the misleading of the contracting authority in the contract awarding procedure.</w:t>
            </w:r>
          </w:p>
        </w:tc>
      </w:tr>
    </w:tbl>
    <w:p w14:paraId="31DFEDC6" w14:textId="77777777" w:rsidR="00394B38" w:rsidRPr="00650400" w:rsidRDefault="00394B38" w:rsidP="00394B38">
      <w:pPr>
        <w:spacing w:line="254" w:lineRule="auto"/>
        <w:rPr>
          <w:color w:val="000000" w:themeColor="text1"/>
        </w:rPr>
        <w:sectPr w:rsidR="00394B38" w:rsidRPr="00650400" w:rsidSect="00552ED9">
          <w:pgSz w:w="16840" w:h="11910" w:orient="landscape"/>
          <w:pgMar w:top="1100" w:right="1200" w:bottom="1120" w:left="1200" w:header="0" w:footer="920" w:gutter="0"/>
          <w:cols w:space="708"/>
        </w:sectPr>
      </w:pPr>
    </w:p>
    <w:p w14:paraId="76B1939A"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36BFC6CB" w14:textId="77777777" w:rsidTr="00854ADA">
        <w:trPr>
          <w:trHeight w:val="8941"/>
        </w:trPr>
        <w:tc>
          <w:tcPr>
            <w:tcW w:w="4645" w:type="dxa"/>
          </w:tcPr>
          <w:p w14:paraId="15787083" w14:textId="77777777" w:rsidR="00394B38" w:rsidRPr="00650400" w:rsidRDefault="00394B38" w:rsidP="00394B38">
            <w:pPr>
              <w:pStyle w:val="TableParagraph"/>
              <w:numPr>
                <w:ilvl w:val="0"/>
                <w:numId w:val="32"/>
              </w:numPr>
              <w:tabs>
                <w:tab w:val="left" w:pos="341"/>
              </w:tabs>
              <w:spacing w:line="268" w:lineRule="exact"/>
              <w:ind w:hanging="234"/>
              <w:rPr>
                <w:rFonts w:ascii="Calibri" w:hAnsi="Calibri"/>
                <w:color w:val="000000" w:themeColor="text1"/>
              </w:rPr>
            </w:pPr>
            <w:r w:rsidRPr="00650400">
              <w:rPr>
                <w:rFonts w:ascii="Calibri" w:hAnsi="Calibri"/>
                <w:color w:val="000000" w:themeColor="text1"/>
              </w:rPr>
              <w:t>has not withheld this information;</w:t>
            </w:r>
          </w:p>
          <w:p w14:paraId="488104EA" w14:textId="77777777" w:rsidR="00394B38" w:rsidRPr="00650400" w:rsidRDefault="00394B38" w:rsidP="00394B38">
            <w:pPr>
              <w:pStyle w:val="TableParagraph"/>
              <w:numPr>
                <w:ilvl w:val="0"/>
                <w:numId w:val="32"/>
              </w:numPr>
              <w:tabs>
                <w:tab w:val="left" w:pos="320"/>
              </w:tabs>
              <w:ind w:left="107" w:right="538" w:firstLine="0"/>
              <w:rPr>
                <w:rFonts w:ascii="Calibri" w:hAnsi="Calibri"/>
                <w:color w:val="000000" w:themeColor="text1"/>
              </w:rPr>
            </w:pPr>
            <w:r w:rsidRPr="00650400">
              <w:rPr>
                <w:rFonts w:ascii="Calibri" w:hAnsi="Calibri"/>
                <w:color w:val="000000" w:themeColor="text1"/>
              </w:rPr>
              <w:t>is able to immediately provide the supporting documents requested by the contracting authority or contracting entity; and</w:t>
            </w:r>
          </w:p>
          <w:p w14:paraId="18A66F1C" w14:textId="77777777" w:rsidR="00394B38" w:rsidRPr="00650400" w:rsidRDefault="00394B38" w:rsidP="00854ADA">
            <w:pPr>
              <w:pStyle w:val="TableParagraph"/>
              <w:spacing w:line="267" w:lineRule="exact"/>
              <w:rPr>
                <w:rFonts w:ascii="Calibri" w:hAnsi="Calibri"/>
                <w:color w:val="000000" w:themeColor="text1"/>
              </w:rPr>
            </w:pPr>
            <w:r w:rsidRPr="00650400">
              <w:rPr>
                <w:rFonts w:ascii="Calibri" w:hAnsi="Calibri"/>
                <w:color w:val="000000" w:themeColor="text1"/>
              </w:rPr>
              <w:t>d) has not undertaken measures to unlawfully influence the decision-making process of the contracting authority or contracting entity, to obtain confidential information that may give him an undue advantage in the contract awarding procedure, or to negligently present misleading information that may have a substantial influence on decisions on exclusion, selection or award of the contract?</w:t>
            </w:r>
          </w:p>
        </w:tc>
        <w:tc>
          <w:tcPr>
            <w:tcW w:w="4647" w:type="dxa"/>
          </w:tcPr>
          <w:p w14:paraId="44014071" w14:textId="77777777" w:rsidR="00394B38" w:rsidRPr="00650400" w:rsidRDefault="00394B38" w:rsidP="00854ADA">
            <w:pPr>
              <w:pStyle w:val="TableParagraph"/>
              <w:ind w:left="0"/>
              <w:rPr>
                <w:rFonts w:ascii="Times New Roman"/>
                <w:color w:val="000000" w:themeColor="text1"/>
              </w:rPr>
            </w:pPr>
          </w:p>
        </w:tc>
        <w:tc>
          <w:tcPr>
            <w:tcW w:w="4645" w:type="dxa"/>
          </w:tcPr>
          <w:p w14:paraId="7F11FC86" w14:textId="77777777" w:rsidR="00394B38" w:rsidRPr="00650400" w:rsidRDefault="00394B38" w:rsidP="00854ADA">
            <w:pPr>
              <w:pStyle w:val="TableParagraph"/>
              <w:spacing w:line="259" w:lineRule="auto"/>
              <w:ind w:left="105" w:right="450"/>
              <w:rPr>
                <w:color w:val="000000" w:themeColor="text1"/>
              </w:rPr>
            </w:pPr>
            <w:r w:rsidRPr="00650400">
              <w:rPr>
                <w:color w:val="000000" w:themeColor="text1"/>
              </w:rPr>
              <w:t>The legislator provided for optional grounds for exclusion in this regard in Article 109(1), points 8-10 of the PPL Act. Under these provisions, the contracting authority may exclude from participation in the proceedings:</w:t>
            </w:r>
          </w:p>
          <w:p w14:paraId="701199D6" w14:textId="77777777" w:rsidR="00394B38" w:rsidRPr="00650400" w:rsidRDefault="00394B38" w:rsidP="00394B38">
            <w:pPr>
              <w:pStyle w:val="TableParagraph"/>
              <w:numPr>
                <w:ilvl w:val="0"/>
                <w:numId w:val="31"/>
              </w:numPr>
              <w:tabs>
                <w:tab w:val="left" w:pos="825"/>
                <w:tab w:val="left" w:pos="826"/>
              </w:tabs>
              <w:spacing w:before="158" w:line="259" w:lineRule="auto"/>
              <w:ind w:right="129"/>
              <w:rPr>
                <w:color w:val="000000" w:themeColor="text1"/>
              </w:rPr>
            </w:pPr>
            <w:r w:rsidRPr="00650400">
              <w:rPr>
                <w:color w:val="000000" w:themeColor="text1"/>
              </w:rPr>
              <w:t>a contractor who, as a result of a deliberate action or grave negligence, misled the contracting authority when presenting information about not being subject to exclusion, meeting the conditions for participation in the procedure or the selection criteria, which could have had a significant influence on the contracting authority's decision in the contract awarding procedure, or who withheld such information, or is not capable of providing the required subjective evidence;</w:t>
            </w:r>
          </w:p>
          <w:p w14:paraId="6E479C01" w14:textId="77777777" w:rsidR="00394B38" w:rsidRPr="00650400" w:rsidRDefault="00394B38" w:rsidP="00394B38">
            <w:pPr>
              <w:pStyle w:val="TableParagraph"/>
              <w:numPr>
                <w:ilvl w:val="0"/>
                <w:numId w:val="31"/>
              </w:numPr>
              <w:tabs>
                <w:tab w:val="left" w:pos="825"/>
                <w:tab w:val="left" w:pos="826"/>
              </w:tabs>
              <w:spacing w:line="259" w:lineRule="auto"/>
              <w:ind w:right="371"/>
              <w:rPr>
                <w:color w:val="000000" w:themeColor="text1"/>
              </w:rPr>
            </w:pPr>
            <w:r w:rsidRPr="00650400">
              <w:rPr>
                <w:color w:val="000000" w:themeColor="text1"/>
              </w:rPr>
              <w:t>a contractor who has unlawfully influenced, or attempted to influence the activities of the contracting authority, or attempted to acquire, or has acquired confidential information which may give him an advantage in the contract awarding procedure;</w:t>
            </w:r>
          </w:p>
          <w:p w14:paraId="4C38B68B" w14:textId="77777777" w:rsidR="00394B38" w:rsidRPr="00650400" w:rsidRDefault="00394B38" w:rsidP="00394B38">
            <w:pPr>
              <w:pStyle w:val="TableParagraph"/>
              <w:numPr>
                <w:ilvl w:val="0"/>
                <w:numId w:val="31"/>
              </w:numPr>
              <w:spacing w:line="250" w:lineRule="exact"/>
              <w:rPr>
                <w:color w:val="000000" w:themeColor="text1"/>
              </w:rPr>
            </w:pPr>
            <w:r w:rsidRPr="00650400">
              <w:rPr>
                <w:color w:val="000000" w:themeColor="text1"/>
              </w:rPr>
              <w:t>a contractor who, as a result of recklessness or negligence, has provided misleading information that may have had a significant influence</w:t>
            </w:r>
          </w:p>
        </w:tc>
      </w:tr>
    </w:tbl>
    <w:p w14:paraId="763A1A7B" w14:textId="77777777" w:rsidR="00394B38" w:rsidRPr="00650400" w:rsidRDefault="00394B38" w:rsidP="00394B38">
      <w:pPr>
        <w:spacing w:line="250" w:lineRule="exact"/>
        <w:rPr>
          <w:color w:val="000000" w:themeColor="text1"/>
        </w:rPr>
        <w:sectPr w:rsidR="00394B38" w:rsidRPr="00650400" w:rsidSect="00552ED9">
          <w:pgSz w:w="16840" w:h="11910" w:orient="landscape"/>
          <w:pgMar w:top="1100" w:right="1200" w:bottom="1120" w:left="1200" w:header="0" w:footer="920" w:gutter="0"/>
          <w:cols w:space="708"/>
        </w:sectPr>
      </w:pPr>
    </w:p>
    <w:p w14:paraId="2E16DE7D"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7A8EA16A" w14:textId="77777777" w:rsidTr="00854ADA">
        <w:trPr>
          <w:trHeight w:val="978"/>
        </w:trPr>
        <w:tc>
          <w:tcPr>
            <w:tcW w:w="4645" w:type="dxa"/>
          </w:tcPr>
          <w:p w14:paraId="3E623A5A" w14:textId="77777777" w:rsidR="00394B38" w:rsidRPr="00650400" w:rsidRDefault="00394B38" w:rsidP="00854ADA">
            <w:pPr>
              <w:pStyle w:val="TableParagraph"/>
              <w:ind w:left="0"/>
              <w:rPr>
                <w:rFonts w:ascii="Times New Roman"/>
                <w:color w:val="000000" w:themeColor="text1"/>
              </w:rPr>
            </w:pPr>
          </w:p>
        </w:tc>
        <w:tc>
          <w:tcPr>
            <w:tcW w:w="4647" w:type="dxa"/>
          </w:tcPr>
          <w:p w14:paraId="59655979" w14:textId="77777777" w:rsidR="00394B38" w:rsidRPr="00650400" w:rsidRDefault="00394B38" w:rsidP="00854ADA">
            <w:pPr>
              <w:pStyle w:val="TableParagraph"/>
              <w:ind w:left="0"/>
              <w:rPr>
                <w:rFonts w:ascii="Times New Roman"/>
                <w:color w:val="000000" w:themeColor="text1"/>
              </w:rPr>
            </w:pPr>
          </w:p>
        </w:tc>
        <w:tc>
          <w:tcPr>
            <w:tcW w:w="4645" w:type="dxa"/>
          </w:tcPr>
          <w:p w14:paraId="20265B70" w14:textId="77777777" w:rsidR="00394B38" w:rsidRPr="00650400" w:rsidRDefault="00394B38" w:rsidP="00854ADA">
            <w:pPr>
              <w:pStyle w:val="TableParagraph"/>
              <w:spacing w:line="259" w:lineRule="auto"/>
              <w:ind w:left="825" w:right="243"/>
              <w:rPr>
                <w:color w:val="000000" w:themeColor="text1"/>
              </w:rPr>
            </w:pPr>
            <w:r w:rsidRPr="00650400">
              <w:rPr>
                <w:color w:val="000000" w:themeColor="text1"/>
              </w:rPr>
              <w:t>on the contracting authority's decisions in the contract awarding procedure.</w:t>
            </w:r>
          </w:p>
        </w:tc>
      </w:tr>
    </w:tbl>
    <w:p w14:paraId="4CD35585"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6284AC73" w14:textId="77777777" w:rsidR="00394B38" w:rsidRPr="00650400" w:rsidRDefault="00394B38" w:rsidP="00394B38">
      <w:pPr>
        <w:pStyle w:val="Tekstpodstawowy"/>
        <w:spacing w:before="12"/>
        <w:rPr>
          <w:color w:val="000000" w:themeColor="text1"/>
          <w:sz w:val="17"/>
        </w:rPr>
      </w:pPr>
    </w:p>
    <w:p w14:paraId="16D8AF84" w14:textId="77777777" w:rsidR="00394B38" w:rsidRPr="00650400" w:rsidRDefault="00394B38" w:rsidP="00394B38">
      <w:pPr>
        <w:pStyle w:val="Nagwek3"/>
        <w:spacing w:before="91" w:line="273" w:lineRule="auto"/>
        <w:ind w:left="4877" w:right="0" w:hanging="4245"/>
        <w:jc w:val="left"/>
        <w:rPr>
          <w:color w:val="000000" w:themeColor="text1"/>
        </w:rPr>
      </w:pPr>
      <w:r w:rsidRPr="00650400">
        <w:rPr>
          <w:color w:val="000000" w:themeColor="text1"/>
          <w:sz w:val="22"/>
        </w:rPr>
        <w:t xml:space="preserve">D: </w:t>
      </w:r>
      <w:r w:rsidRPr="00650400">
        <w:rPr>
          <w:color w:val="000000" w:themeColor="text1"/>
        </w:rPr>
        <w:t>OTHER BASES FOR EXCLUSION WHICH MAY BE PROVIDED FOR UNDER THE NATIONAL LAW OF THE MEMBER STATE OF THE CONTRACTING AUTHORITY OR CONTRACTING ENTITY</w:t>
      </w:r>
    </w:p>
    <w:p w14:paraId="11D21879" w14:textId="77777777" w:rsidR="00394B38" w:rsidRPr="00650400" w:rsidRDefault="00394B38" w:rsidP="00394B38">
      <w:pPr>
        <w:pStyle w:val="Tekstpodstawowy"/>
        <w:spacing w:before="10"/>
        <w:rPr>
          <w:rFonts w:ascii="Times New Roman"/>
          <w:b/>
          <w:color w:val="000000" w:themeColor="text1"/>
          <w:sz w:val="29"/>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802317" w:rsidRPr="00650400" w14:paraId="291265B0" w14:textId="77777777" w:rsidTr="00854ADA">
        <w:trPr>
          <w:trHeight w:val="292"/>
        </w:trPr>
        <w:tc>
          <w:tcPr>
            <w:tcW w:w="4645" w:type="dxa"/>
            <w:tcBorders>
              <w:bottom w:val="nil"/>
            </w:tcBorders>
          </w:tcPr>
          <w:p w14:paraId="4401924E"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b/>
                <w:color w:val="000000" w:themeColor="text1"/>
              </w:rPr>
              <w:t>Bases for exclusion of a purely national nature</w:t>
            </w:r>
          </w:p>
        </w:tc>
        <w:tc>
          <w:tcPr>
            <w:tcW w:w="4647" w:type="dxa"/>
            <w:tcBorders>
              <w:bottom w:val="nil"/>
            </w:tcBorders>
          </w:tcPr>
          <w:p w14:paraId="0B568498"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Answer:</w:t>
            </w:r>
          </w:p>
        </w:tc>
        <w:tc>
          <w:tcPr>
            <w:tcW w:w="4645" w:type="dxa"/>
            <w:vMerge w:val="restart"/>
          </w:tcPr>
          <w:p w14:paraId="11296EEC" w14:textId="77777777" w:rsidR="00394B38" w:rsidRPr="00650400" w:rsidRDefault="00394B38" w:rsidP="00854ADA">
            <w:pPr>
              <w:pStyle w:val="TableParagraph"/>
              <w:spacing w:line="259" w:lineRule="auto"/>
              <w:ind w:left="105" w:right="83"/>
              <w:rPr>
                <w:color w:val="000000" w:themeColor="text1"/>
              </w:rPr>
            </w:pPr>
            <w:r w:rsidRPr="00650400">
              <w:rPr>
                <w:color w:val="000000" w:themeColor="text1"/>
              </w:rPr>
              <w:t>This section of the form refers to all grounds for investigating bases for exclusion of a contractor that are not specifically listed above, but which constitute national grounds for investigating bases for exclusion of contractors from the procedure. This concerns the following bases for exclusion:</w:t>
            </w:r>
          </w:p>
          <w:p w14:paraId="7D9113F2" w14:textId="77777777" w:rsidR="00394B38" w:rsidRPr="00650400" w:rsidRDefault="00394B38" w:rsidP="00854ADA">
            <w:pPr>
              <w:pStyle w:val="TableParagraph"/>
              <w:spacing w:line="259" w:lineRule="auto"/>
              <w:ind w:left="105" w:right="83"/>
              <w:rPr>
                <w:color w:val="000000" w:themeColor="text1"/>
              </w:rPr>
            </w:pPr>
          </w:p>
          <w:p w14:paraId="41B71E4E" w14:textId="77777777" w:rsidR="00394B38" w:rsidRPr="00650400" w:rsidRDefault="00394B38" w:rsidP="00394B38">
            <w:pPr>
              <w:pStyle w:val="TableParagraph"/>
              <w:numPr>
                <w:ilvl w:val="0"/>
                <w:numId w:val="30"/>
              </w:numPr>
              <w:spacing w:line="246" w:lineRule="exact"/>
              <w:ind w:right="274"/>
              <w:rPr>
                <w:color w:val="000000" w:themeColor="text1"/>
              </w:rPr>
            </w:pPr>
            <w:r w:rsidRPr="00650400">
              <w:rPr>
                <w:color w:val="000000" w:themeColor="text1"/>
              </w:rPr>
              <w:t>exclusion of the contractor in the case of conviction for offences against credibility of documents and offences against economic turnover (Article 108(1, point 1, letter g, and point 2 of the PPL Act), i.e. offences referred to in Articles 270- 277d of the Polish Penal Code [offences against credibility of documents] and offences referred to in Articles 296-307 of the Polish Penal Code [offences against business transactions], except for the offence of preventing or hindering the establishment of the criminal origin of money or the concealment of its origin, referred to in Article 299 of the Polish Penal Code– in this respect the contractor should additionally demonstrate any remedial measures;</w:t>
            </w:r>
          </w:p>
        </w:tc>
      </w:tr>
      <w:tr w:rsidR="00802317" w:rsidRPr="00650400" w14:paraId="47AE36C7" w14:textId="77777777" w:rsidTr="00854ADA">
        <w:trPr>
          <w:trHeight w:val="497"/>
        </w:trPr>
        <w:tc>
          <w:tcPr>
            <w:tcW w:w="4645" w:type="dxa"/>
            <w:tcBorders>
              <w:top w:val="nil"/>
            </w:tcBorders>
          </w:tcPr>
          <w:p w14:paraId="41D3D220" w14:textId="77777777" w:rsidR="00394B38" w:rsidRPr="00650400" w:rsidRDefault="00394B38" w:rsidP="00854ADA">
            <w:pPr>
              <w:pStyle w:val="TableParagraph"/>
              <w:spacing w:line="253" w:lineRule="exact"/>
              <w:rPr>
                <w:rFonts w:ascii="Calibri"/>
                <w:b/>
                <w:color w:val="000000" w:themeColor="text1"/>
              </w:rPr>
            </w:pPr>
          </w:p>
        </w:tc>
        <w:tc>
          <w:tcPr>
            <w:tcW w:w="4647" w:type="dxa"/>
            <w:tcBorders>
              <w:top w:val="nil"/>
            </w:tcBorders>
          </w:tcPr>
          <w:p w14:paraId="7630F083" w14:textId="77777777" w:rsidR="00394B38" w:rsidRPr="00650400" w:rsidRDefault="00394B38" w:rsidP="00854ADA">
            <w:pPr>
              <w:pStyle w:val="TableParagraph"/>
              <w:ind w:left="0"/>
              <w:rPr>
                <w:rFonts w:ascii="Times New Roman"/>
                <w:color w:val="000000" w:themeColor="text1"/>
                <w:sz w:val="20"/>
              </w:rPr>
            </w:pPr>
          </w:p>
        </w:tc>
        <w:tc>
          <w:tcPr>
            <w:tcW w:w="4645" w:type="dxa"/>
            <w:vMerge/>
            <w:tcBorders>
              <w:top w:val="nil"/>
            </w:tcBorders>
          </w:tcPr>
          <w:p w14:paraId="4E87B817" w14:textId="77777777" w:rsidR="00394B38" w:rsidRPr="00650400" w:rsidRDefault="00394B38" w:rsidP="00854ADA">
            <w:pPr>
              <w:rPr>
                <w:color w:val="000000" w:themeColor="text1"/>
                <w:sz w:val="2"/>
                <w:szCs w:val="2"/>
              </w:rPr>
            </w:pPr>
          </w:p>
        </w:tc>
      </w:tr>
      <w:tr w:rsidR="00802317" w:rsidRPr="00650400" w14:paraId="7120A891" w14:textId="77777777" w:rsidTr="00854ADA">
        <w:trPr>
          <w:trHeight w:val="1410"/>
        </w:trPr>
        <w:tc>
          <w:tcPr>
            <w:tcW w:w="4645" w:type="dxa"/>
            <w:tcBorders>
              <w:bottom w:val="nil"/>
            </w:tcBorders>
          </w:tcPr>
          <w:p w14:paraId="017843C4" w14:textId="03BD6CB3"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color w:val="000000" w:themeColor="text1"/>
              </w:rPr>
              <w:t xml:space="preserve">Are the </w:t>
            </w:r>
            <w:r w:rsidRPr="00650400">
              <w:rPr>
                <w:rFonts w:ascii="Calibri" w:hAnsi="Calibri"/>
                <w:b/>
                <w:bCs/>
                <w:color w:val="000000" w:themeColor="text1"/>
              </w:rPr>
              <w:t>bases for exclusion of a purely national nature</w:t>
            </w:r>
            <w:r w:rsidRPr="00650400">
              <w:rPr>
                <w:rFonts w:ascii="Calibri" w:hAnsi="Calibri"/>
                <w:color w:val="000000" w:themeColor="text1"/>
              </w:rPr>
              <w:t xml:space="preserve"> stated in the relevant notice or contract documents?</w:t>
            </w:r>
          </w:p>
        </w:tc>
        <w:tc>
          <w:tcPr>
            <w:tcW w:w="4647" w:type="dxa"/>
            <w:tcBorders>
              <w:bottom w:val="nil"/>
            </w:tcBorders>
          </w:tcPr>
          <w:p w14:paraId="7DCC7703" w14:textId="77777777" w:rsidR="00394B38" w:rsidRPr="00650400" w:rsidRDefault="00394B38" w:rsidP="00854ADA">
            <w:pPr>
              <w:pStyle w:val="TableParagraph"/>
              <w:spacing w:line="268" w:lineRule="exact"/>
              <w:rPr>
                <w:rFonts w:ascii="Calibri"/>
                <w:color w:val="000000" w:themeColor="text1"/>
              </w:rPr>
            </w:pPr>
            <w:r w:rsidRPr="00650400">
              <w:rPr>
                <w:rFonts w:ascii="Calibri"/>
                <w:color w:val="000000" w:themeColor="text1"/>
              </w:rPr>
              <w:t>[] Yes [] No</w:t>
            </w:r>
          </w:p>
        </w:tc>
        <w:tc>
          <w:tcPr>
            <w:tcW w:w="4645" w:type="dxa"/>
            <w:vMerge/>
            <w:tcBorders>
              <w:top w:val="nil"/>
            </w:tcBorders>
          </w:tcPr>
          <w:p w14:paraId="27FEB2DE" w14:textId="77777777" w:rsidR="00394B38" w:rsidRPr="00650400" w:rsidRDefault="00394B38" w:rsidP="00854ADA">
            <w:pPr>
              <w:rPr>
                <w:color w:val="000000" w:themeColor="text1"/>
                <w:sz w:val="2"/>
                <w:szCs w:val="2"/>
              </w:rPr>
            </w:pPr>
          </w:p>
        </w:tc>
      </w:tr>
      <w:tr w:rsidR="00802317" w:rsidRPr="00650400" w14:paraId="33BC0696" w14:textId="77777777" w:rsidTr="00854ADA">
        <w:trPr>
          <w:trHeight w:val="1228"/>
        </w:trPr>
        <w:tc>
          <w:tcPr>
            <w:tcW w:w="4645" w:type="dxa"/>
            <w:tcBorders>
              <w:top w:val="nil"/>
              <w:bottom w:val="nil"/>
            </w:tcBorders>
          </w:tcPr>
          <w:p w14:paraId="0CEFAC2E"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If the documentation required in the relevant notice or contract documents is available in electronic form, please indicate:</w:t>
            </w:r>
          </w:p>
        </w:tc>
        <w:tc>
          <w:tcPr>
            <w:tcW w:w="4647" w:type="dxa"/>
            <w:tcBorders>
              <w:top w:val="nil"/>
              <w:bottom w:val="nil"/>
            </w:tcBorders>
          </w:tcPr>
          <w:p w14:paraId="61AD0A98"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 xml:space="preserve">(internet address, the issuing office or authority, the accurate reference data of the documentation): </w:t>
            </w:r>
          </w:p>
          <w:p w14:paraId="467C57AA"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 (</w:t>
            </w:r>
            <w:r w:rsidRPr="00650400">
              <w:rPr>
                <w:color w:val="000000" w:themeColor="text1"/>
                <w:position w:val="6"/>
                <w:sz w:val="13"/>
              </w:rPr>
              <w:t>31</w:t>
            </w:r>
            <w:r w:rsidRPr="00650400">
              <w:rPr>
                <w:rFonts w:ascii="Calibri" w:hAnsi="Calibri"/>
                <w:color w:val="000000" w:themeColor="text1"/>
              </w:rPr>
              <w:t>)</w:t>
            </w:r>
          </w:p>
        </w:tc>
        <w:tc>
          <w:tcPr>
            <w:tcW w:w="4645" w:type="dxa"/>
            <w:vMerge/>
            <w:tcBorders>
              <w:top w:val="nil"/>
            </w:tcBorders>
          </w:tcPr>
          <w:p w14:paraId="2B3BE48F" w14:textId="77777777" w:rsidR="00394B38" w:rsidRPr="00650400" w:rsidRDefault="00394B38" w:rsidP="00854ADA">
            <w:pPr>
              <w:rPr>
                <w:color w:val="000000" w:themeColor="text1"/>
                <w:sz w:val="2"/>
                <w:szCs w:val="2"/>
              </w:rPr>
            </w:pPr>
          </w:p>
        </w:tc>
      </w:tr>
      <w:tr w:rsidR="00802317" w:rsidRPr="00650400" w14:paraId="06872F31" w14:textId="77777777" w:rsidTr="00854ADA">
        <w:trPr>
          <w:trHeight w:val="880"/>
        </w:trPr>
        <w:tc>
          <w:tcPr>
            <w:tcW w:w="4645" w:type="dxa"/>
            <w:tcBorders>
              <w:bottom w:val="nil"/>
            </w:tcBorders>
          </w:tcPr>
          <w:p w14:paraId="4F556AA7" w14:textId="77777777" w:rsidR="00394B38" w:rsidRPr="00650400" w:rsidRDefault="00394B38" w:rsidP="00854ADA">
            <w:pPr>
              <w:pStyle w:val="TableParagraph"/>
              <w:spacing w:line="268" w:lineRule="exact"/>
              <w:rPr>
                <w:rFonts w:ascii="Calibri"/>
                <w:b/>
                <w:color w:val="000000" w:themeColor="text1"/>
              </w:rPr>
            </w:pPr>
            <w:r w:rsidRPr="00650400">
              <w:rPr>
                <w:rFonts w:ascii="Calibri"/>
                <w:b/>
                <w:color w:val="000000" w:themeColor="text1"/>
              </w:rPr>
              <w:t xml:space="preserve">In case any of the bases for exclusion of a purely national nature apply, </w:t>
            </w:r>
            <w:r w:rsidRPr="00650400">
              <w:rPr>
                <w:rFonts w:ascii="Calibri"/>
                <w:bCs/>
                <w:color w:val="000000" w:themeColor="text1"/>
              </w:rPr>
              <w:t>has the contractor taken measures for self-cleaning?</w:t>
            </w:r>
          </w:p>
        </w:tc>
        <w:tc>
          <w:tcPr>
            <w:tcW w:w="4647" w:type="dxa"/>
            <w:tcBorders>
              <w:bottom w:val="nil"/>
            </w:tcBorders>
          </w:tcPr>
          <w:p w14:paraId="1AE9716C" w14:textId="77777777" w:rsidR="00394B38" w:rsidRPr="00650400" w:rsidRDefault="00394B38" w:rsidP="00854ADA">
            <w:pPr>
              <w:pStyle w:val="TableParagraph"/>
              <w:spacing w:line="268" w:lineRule="exact"/>
              <w:rPr>
                <w:rFonts w:ascii="Calibri"/>
                <w:color w:val="000000" w:themeColor="text1"/>
              </w:rPr>
            </w:pPr>
            <w:r w:rsidRPr="00650400">
              <w:rPr>
                <w:rFonts w:ascii="Calibri"/>
                <w:color w:val="000000" w:themeColor="text1"/>
              </w:rPr>
              <w:t>[] Yes [] No</w:t>
            </w:r>
          </w:p>
        </w:tc>
        <w:tc>
          <w:tcPr>
            <w:tcW w:w="4645" w:type="dxa"/>
            <w:vMerge/>
            <w:tcBorders>
              <w:top w:val="nil"/>
            </w:tcBorders>
          </w:tcPr>
          <w:p w14:paraId="08B0ED2B" w14:textId="77777777" w:rsidR="00394B38" w:rsidRPr="00650400" w:rsidRDefault="00394B38" w:rsidP="00854ADA">
            <w:pPr>
              <w:rPr>
                <w:color w:val="000000" w:themeColor="text1"/>
                <w:sz w:val="2"/>
                <w:szCs w:val="2"/>
              </w:rPr>
            </w:pPr>
          </w:p>
        </w:tc>
      </w:tr>
      <w:tr w:rsidR="00802317" w:rsidRPr="00650400" w14:paraId="5F52A5AD" w14:textId="77777777" w:rsidTr="00854ADA">
        <w:trPr>
          <w:trHeight w:val="3248"/>
        </w:trPr>
        <w:tc>
          <w:tcPr>
            <w:tcW w:w="4645" w:type="dxa"/>
            <w:tcBorders>
              <w:top w:val="nil"/>
            </w:tcBorders>
          </w:tcPr>
          <w:p w14:paraId="0B2A107E"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b/>
                <w:color w:val="000000" w:themeColor="text1"/>
              </w:rPr>
              <w:t xml:space="preserve">If yes, </w:t>
            </w:r>
            <w:r w:rsidRPr="00650400">
              <w:rPr>
                <w:rFonts w:ascii="Calibri" w:hAnsi="Calibri"/>
                <w:bCs/>
                <w:color w:val="000000" w:themeColor="text1"/>
              </w:rPr>
              <w:t>please describe the measures taken:</w:t>
            </w:r>
          </w:p>
        </w:tc>
        <w:tc>
          <w:tcPr>
            <w:tcW w:w="4647" w:type="dxa"/>
            <w:tcBorders>
              <w:top w:val="nil"/>
            </w:tcBorders>
          </w:tcPr>
          <w:p w14:paraId="67C77342"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w:t>
            </w:r>
          </w:p>
        </w:tc>
        <w:tc>
          <w:tcPr>
            <w:tcW w:w="4645" w:type="dxa"/>
            <w:vMerge/>
            <w:tcBorders>
              <w:top w:val="nil"/>
            </w:tcBorders>
          </w:tcPr>
          <w:p w14:paraId="699DA1BC" w14:textId="77777777" w:rsidR="00394B38" w:rsidRPr="00650400" w:rsidRDefault="00394B38" w:rsidP="00854ADA">
            <w:pPr>
              <w:rPr>
                <w:color w:val="000000" w:themeColor="text1"/>
                <w:sz w:val="2"/>
                <w:szCs w:val="2"/>
              </w:rPr>
            </w:pPr>
          </w:p>
        </w:tc>
      </w:tr>
    </w:tbl>
    <w:p w14:paraId="00AACBC6" w14:textId="77777777" w:rsidR="00394B38" w:rsidRPr="00650400" w:rsidRDefault="00394B38" w:rsidP="00394B38">
      <w:pPr>
        <w:pStyle w:val="Tekstpodstawowy"/>
        <w:spacing w:before="2"/>
        <w:rPr>
          <w:rFonts w:ascii="Times New Roman"/>
          <w:b/>
          <w:color w:val="000000" w:themeColor="text1"/>
          <w:sz w:val="25"/>
        </w:rPr>
      </w:pPr>
      <w:r w:rsidRPr="00650400">
        <w:rPr>
          <w:noProof/>
          <w:color w:val="000000" w:themeColor="text1"/>
          <w:lang w:val="pl-PL" w:eastAsia="pl-PL" w:bidi="ar-SA"/>
        </w:rPr>
        <mc:AlternateContent>
          <mc:Choice Requires="wps">
            <w:drawing>
              <wp:anchor distT="0" distB="0" distL="0" distR="0" simplePos="0" relativeHeight="251692032" behindDoc="1" locked="0" layoutInCell="1" allowOverlap="1" wp14:anchorId="567F151F" wp14:editId="645A3621">
                <wp:simplePos x="0" y="0"/>
                <wp:positionH relativeFrom="page">
                  <wp:posOffset>900430</wp:posOffset>
                </wp:positionH>
                <wp:positionV relativeFrom="paragraph">
                  <wp:posOffset>208915</wp:posOffset>
                </wp:positionV>
                <wp:extent cx="1828800" cy="8890"/>
                <wp:effectExtent l="0" t="0" r="4445" b="3175"/>
                <wp:wrapTopAndBottom/>
                <wp:docPr id="139071005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2F69E9" id="Prostokąt 1" o:spid="_x0000_s1026" style="position:absolute;margin-left:70.9pt;margin-top:16.45pt;width:2in;height:.7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" fillcolor="black" stroked="f">
                <w10:wrap type="topAndBottom" anchorx="page"/>
              </v:rect>
            </w:pict>
          </mc:Fallback>
        </mc:AlternateContent>
      </w:r>
    </w:p>
    <w:p w14:paraId="335809F3" w14:textId="77777777" w:rsidR="00394B38" w:rsidRPr="00650400" w:rsidRDefault="00394B38" w:rsidP="00394B38">
      <w:pPr>
        <w:pStyle w:val="Tekstpodstawowy"/>
        <w:tabs>
          <w:tab w:val="left" w:pos="926"/>
        </w:tabs>
        <w:spacing w:before="71"/>
        <w:ind w:left="218"/>
        <w:rPr>
          <w:color w:val="000000" w:themeColor="text1"/>
        </w:rPr>
      </w:pPr>
      <w:r w:rsidRPr="00650400">
        <w:rPr>
          <w:color w:val="000000" w:themeColor="text1"/>
          <w:vertAlign w:val="superscript"/>
        </w:rPr>
        <w:t>31</w:t>
      </w:r>
      <w:r w:rsidRPr="00650400">
        <w:rPr>
          <w:color w:val="000000" w:themeColor="text1"/>
        </w:rPr>
        <w:tab/>
        <w:t>Please repeat as many times as necessary.</w:t>
      </w:r>
    </w:p>
    <w:p w14:paraId="538290C2"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52F853E1"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0BEAF921" w14:textId="77777777" w:rsidTr="00854ADA">
        <w:trPr>
          <w:trHeight w:val="8799"/>
        </w:trPr>
        <w:tc>
          <w:tcPr>
            <w:tcW w:w="4645" w:type="dxa"/>
          </w:tcPr>
          <w:p w14:paraId="1BB6C864" w14:textId="77777777" w:rsidR="00394B38" w:rsidRPr="00650400" w:rsidRDefault="00394B38" w:rsidP="00854ADA">
            <w:pPr>
              <w:pStyle w:val="TableParagraph"/>
              <w:ind w:left="0"/>
              <w:rPr>
                <w:rFonts w:ascii="Times New Roman"/>
                <w:color w:val="000000" w:themeColor="text1"/>
              </w:rPr>
            </w:pPr>
          </w:p>
        </w:tc>
        <w:tc>
          <w:tcPr>
            <w:tcW w:w="4647" w:type="dxa"/>
          </w:tcPr>
          <w:p w14:paraId="4E325C26" w14:textId="77777777" w:rsidR="00394B38" w:rsidRPr="00650400" w:rsidRDefault="00394B38" w:rsidP="00854ADA">
            <w:pPr>
              <w:pStyle w:val="TableParagraph"/>
              <w:ind w:left="0"/>
              <w:rPr>
                <w:rFonts w:ascii="Times New Roman"/>
                <w:color w:val="000000" w:themeColor="text1"/>
              </w:rPr>
            </w:pPr>
          </w:p>
        </w:tc>
        <w:tc>
          <w:tcPr>
            <w:tcW w:w="4645" w:type="dxa"/>
          </w:tcPr>
          <w:p w14:paraId="7D060401" w14:textId="77777777" w:rsidR="00394B38" w:rsidRPr="00650400" w:rsidRDefault="00394B38" w:rsidP="00394B38">
            <w:pPr>
              <w:pStyle w:val="TableParagraph"/>
              <w:numPr>
                <w:ilvl w:val="0"/>
                <w:numId w:val="29"/>
              </w:numPr>
              <w:ind w:right="274"/>
              <w:rPr>
                <w:rFonts w:ascii="Calibri"/>
                <w:color w:val="000000" w:themeColor="text1"/>
                <w:sz w:val="24"/>
              </w:rPr>
            </w:pPr>
            <w:r w:rsidRPr="00650400">
              <w:rPr>
                <w:color w:val="000000" w:themeColor="text1"/>
              </w:rPr>
              <w:t>exclusion of a contractor who has been legally prohibited from competing for public contracts (Article 108(1), point 4 of the PPL Act); the prohibition is imposed on a collective entity based on the provisions of the Act on the liability of collective entities for criminal offences of 28 October 2002 (Journal of Laws of 2016, item 1541 and of 2017, items 724 and 933), and on an individual based on the provisions of the Code of Criminal Proceedings.</w:t>
            </w:r>
          </w:p>
          <w:p w14:paraId="6AD49146" w14:textId="77777777" w:rsidR="00394B38" w:rsidRPr="00650400" w:rsidRDefault="00394B38" w:rsidP="00854ADA">
            <w:pPr>
              <w:pStyle w:val="TableParagraph"/>
              <w:spacing w:before="1"/>
              <w:ind w:left="0"/>
              <w:rPr>
                <w:rFonts w:ascii="Calibri"/>
                <w:color w:val="000000" w:themeColor="text1"/>
                <w:sz w:val="24"/>
              </w:rPr>
            </w:pPr>
          </w:p>
          <w:p w14:paraId="77D60E75" w14:textId="77777777" w:rsidR="00394B38" w:rsidRPr="00650400" w:rsidRDefault="00394B38" w:rsidP="00854ADA">
            <w:pPr>
              <w:pStyle w:val="TableParagraph"/>
              <w:spacing w:line="259" w:lineRule="auto"/>
              <w:ind w:left="113" w:right="274"/>
              <w:rPr>
                <w:color w:val="000000" w:themeColor="text1"/>
              </w:rPr>
            </w:pPr>
            <w:r w:rsidRPr="00650400">
              <w:rPr>
                <w:color w:val="000000" w:themeColor="text1"/>
              </w:rPr>
              <w:t>Moreover, by means of Article 108(2) of the PPL Act, the legislator provided a national mandatory basis for exclusion of a contractor from the proceedings. Under this provision, in the case of contracts with a value equal to or exceeding the PLN equivalent of EUR 20 000 000 for construction works, and EUR 10 000 000 for supplies or services, the contracting authority is obliged to exclude from participation in the proceedings contractors who prevent or hinder the determination of the criminal origin of the money or conceal its origin, due to the impossibility of determining the real beneficiary, within the meaning of Article 2(2), point 1 of the Anti-Money Laundering</w:t>
            </w:r>
          </w:p>
          <w:p w14:paraId="69F58B39" w14:textId="77777777" w:rsidR="00394B38" w:rsidRPr="00650400" w:rsidRDefault="00394B38" w:rsidP="00854ADA">
            <w:pPr>
              <w:pStyle w:val="TableParagraph"/>
              <w:spacing w:before="3"/>
              <w:ind w:left="105"/>
              <w:rPr>
                <w:color w:val="000000" w:themeColor="text1"/>
              </w:rPr>
            </w:pPr>
          </w:p>
        </w:tc>
      </w:tr>
    </w:tbl>
    <w:p w14:paraId="50641E49" w14:textId="77777777" w:rsidR="00394B38" w:rsidRPr="00650400" w:rsidRDefault="00394B38" w:rsidP="00394B38">
      <w:pPr>
        <w:rPr>
          <w:color w:val="000000" w:themeColor="text1"/>
        </w:rPr>
        <w:sectPr w:rsidR="00394B38" w:rsidRPr="00650400" w:rsidSect="00552ED9">
          <w:pgSz w:w="16840" w:h="11910" w:orient="landscape"/>
          <w:pgMar w:top="1100" w:right="1200" w:bottom="1120" w:left="1200" w:header="0" w:footer="920" w:gutter="0"/>
          <w:cols w:space="708"/>
        </w:sectPr>
      </w:pPr>
    </w:p>
    <w:p w14:paraId="2BEAB24F"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1D80A80E" w14:textId="77777777" w:rsidTr="00854ADA">
        <w:trPr>
          <w:trHeight w:val="9040"/>
        </w:trPr>
        <w:tc>
          <w:tcPr>
            <w:tcW w:w="4645" w:type="dxa"/>
          </w:tcPr>
          <w:p w14:paraId="65C747BB" w14:textId="77777777" w:rsidR="00394B38" w:rsidRPr="00650400" w:rsidRDefault="00394B38" w:rsidP="00854ADA">
            <w:pPr>
              <w:pStyle w:val="TableParagraph"/>
              <w:ind w:left="0"/>
              <w:rPr>
                <w:rFonts w:ascii="Times New Roman"/>
                <w:color w:val="000000" w:themeColor="text1"/>
              </w:rPr>
            </w:pPr>
          </w:p>
        </w:tc>
        <w:tc>
          <w:tcPr>
            <w:tcW w:w="4647" w:type="dxa"/>
          </w:tcPr>
          <w:p w14:paraId="2917B244" w14:textId="77777777" w:rsidR="00394B38" w:rsidRPr="00650400" w:rsidRDefault="00394B38" w:rsidP="00854ADA">
            <w:pPr>
              <w:pStyle w:val="TableParagraph"/>
              <w:ind w:left="0"/>
              <w:rPr>
                <w:rFonts w:ascii="Times New Roman"/>
                <w:color w:val="000000" w:themeColor="text1"/>
              </w:rPr>
            </w:pPr>
          </w:p>
        </w:tc>
        <w:tc>
          <w:tcPr>
            <w:tcW w:w="4645" w:type="dxa"/>
          </w:tcPr>
          <w:p w14:paraId="0D1EB2AC" w14:textId="77777777" w:rsidR="00394B38" w:rsidRPr="00650400" w:rsidRDefault="00394B38" w:rsidP="00854ADA">
            <w:pPr>
              <w:pStyle w:val="TableParagraph"/>
              <w:spacing w:line="259" w:lineRule="auto"/>
              <w:ind w:left="105" w:right="132"/>
              <w:rPr>
                <w:color w:val="000000" w:themeColor="text1"/>
              </w:rPr>
            </w:pPr>
            <w:r w:rsidRPr="00650400">
              <w:rPr>
                <w:color w:val="000000" w:themeColor="text1"/>
              </w:rPr>
              <w:t>and Terrorist Financing Act of 1 March 2018 (Journal of Laws of 2020</w:t>
            </w:r>
          </w:p>
          <w:p w14:paraId="6DB92D66" w14:textId="77777777" w:rsidR="00394B38" w:rsidRPr="00650400" w:rsidRDefault="00394B38" w:rsidP="00854ADA">
            <w:pPr>
              <w:pStyle w:val="TableParagraph"/>
              <w:spacing w:line="249" w:lineRule="exact"/>
              <w:ind w:left="105"/>
              <w:rPr>
                <w:color w:val="000000" w:themeColor="text1"/>
              </w:rPr>
            </w:pPr>
            <w:r w:rsidRPr="00650400">
              <w:rPr>
                <w:color w:val="000000" w:themeColor="text1"/>
              </w:rPr>
              <w:t>of 2020, item 971 and 1086).</w:t>
            </w:r>
          </w:p>
          <w:p w14:paraId="740F95BE" w14:textId="56C871B5" w:rsidR="00394B38" w:rsidRPr="00650400" w:rsidRDefault="00394B38" w:rsidP="00854ADA">
            <w:pPr>
              <w:pStyle w:val="TableParagraph"/>
              <w:spacing w:before="181" w:line="259" w:lineRule="auto"/>
              <w:ind w:left="105" w:right="194"/>
              <w:rPr>
                <w:color w:val="000000" w:themeColor="text1"/>
              </w:rPr>
            </w:pPr>
            <w:r w:rsidRPr="00650400">
              <w:rPr>
                <w:color w:val="000000" w:themeColor="text1"/>
              </w:rPr>
              <w:t>Under Article 55, as cited in the Central Register of Real Beneficiaries Act, further referred to as the "Register", is an ICT system for processing information on real beneficiaries of the companies listed in Article 58 of the said Act.</w:t>
            </w:r>
            <w:r w:rsidRPr="00650400">
              <w:rPr>
                <w:color w:val="000000" w:themeColor="text1"/>
              </w:rPr>
              <w:br/>
              <w:t xml:space="preserve">Under Article 58 of the cited act, </w:t>
            </w:r>
            <w:r w:rsidR="00663CF3" w:rsidRPr="00650400">
              <w:rPr>
                <w:color w:val="000000" w:themeColor="text1"/>
              </w:rPr>
              <w:t xml:space="preserve">the following shall be </w:t>
            </w:r>
            <w:r w:rsidRPr="00650400">
              <w:rPr>
                <w:color w:val="000000" w:themeColor="text1"/>
              </w:rPr>
              <w:t xml:space="preserve">obliged </w:t>
            </w:r>
            <w:r w:rsidR="00663CF3" w:rsidRPr="00650400">
              <w:rPr>
                <w:color w:val="000000" w:themeColor="text1"/>
              </w:rPr>
              <w:t>to report and update information on real beneficiaries</w:t>
            </w:r>
            <w:r w:rsidRPr="00650400">
              <w:rPr>
                <w:color w:val="000000" w:themeColor="text1"/>
              </w:rPr>
              <w:t>:</w:t>
            </w:r>
          </w:p>
          <w:p w14:paraId="14F08540" w14:textId="77777777" w:rsidR="00394B38" w:rsidRPr="00650400" w:rsidRDefault="00394B38" w:rsidP="00394B38">
            <w:pPr>
              <w:pStyle w:val="TableParagraph"/>
              <w:numPr>
                <w:ilvl w:val="0"/>
                <w:numId w:val="28"/>
              </w:numPr>
              <w:tabs>
                <w:tab w:val="left" w:pos="365"/>
              </w:tabs>
              <w:spacing w:before="156"/>
              <w:ind w:hanging="260"/>
              <w:rPr>
                <w:color w:val="000000" w:themeColor="text1"/>
              </w:rPr>
            </w:pPr>
            <w:r w:rsidRPr="00650400">
              <w:rPr>
                <w:color w:val="000000" w:themeColor="text1"/>
              </w:rPr>
              <w:t>general partnerships;</w:t>
            </w:r>
          </w:p>
          <w:p w14:paraId="6A349907" w14:textId="77777777" w:rsidR="00394B38" w:rsidRPr="00650400" w:rsidRDefault="00394B38" w:rsidP="00394B38">
            <w:pPr>
              <w:pStyle w:val="TableParagraph"/>
              <w:numPr>
                <w:ilvl w:val="0"/>
                <w:numId w:val="28"/>
              </w:numPr>
              <w:tabs>
                <w:tab w:val="left" w:pos="365"/>
              </w:tabs>
              <w:spacing w:before="179"/>
              <w:ind w:hanging="260"/>
              <w:rPr>
                <w:color w:val="000000" w:themeColor="text1"/>
              </w:rPr>
            </w:pPr>
            <w:r w:rsidRPr="00650400">
              <w:rPr>
                <w:color w:val="000000" w:themeColor="text1"/>
              </w:rPr>
              <w:t>limited partnerships;</w:t>
            </w:r>
          </w:p>
          <w:p w14:paraId="7EDF84E5" w14:textId="77777777" w:rsidR="00394B38" w:rsidRPr="00650400" w:rsidRDefault="00394B38" w:rsidP="00394B38">
            <w:pPr>
              <w:pStyle w:val="TableParagraph"/>
              <w:numPr>
                <w:ilvl w:val="0"/>
                <w:numId w:val="28"/>
              </w:numPr>
              <w:tabs>
                <w:tab w:val="left" w:pos="365"/>
              </w:tabs>
              <w:spacing w:before="182"/>
              <w:ind w:hanging="260"/>
              <w:rPr>
                <w:color w:val="000000" w:themeColor="text1"/>
              </w:rPr>
            </w:pPr>
            <w:r w:rsidRPr="00650400">
              <w:rPr>
                <w:color w:val="000000" w:themeColor="text1"/>
              </w:rPr>
              <w:t>limited joint-stock partnerships;</w:t>
            </w:r>
          </w:p>
          <w:p w14:paraId="5FFA3FD9" w14:textId="77777777" w:rsidR="00394B38" w:rsidRPr="00650400" w:rsidRDefault="00394B38" w:rsidP="00394B38">
            <w:pPr>
              <w:pStyle w:val="TableParagraph"/>
              <w:numPr>
                <w:ilvl w:val="0"/>
                <w:numId w:val="28"/>
              </w:numPr>
              <w:tabs>
                <w:tab w:val="left" w:pos="365"/>
              </w:tabs>
              <w:spacing w:before="179"/>
              <w:ind w:hanging="260"/>
              <w:rPr>
                <w:color w:val="000000" w:themeColor="text1"/>
              </w:rPr>
            </w:pPr>
            <w:r w:rsidRPr="00650400">
              <w:rPr>
                <w:color w:val="000000" w:themeColor="text1"/>
              </w:rPr>
              <w:t>limited liability partnerships;</w:t>
            </w:r>
          </w:p>
          <w:p w14:paraId="1E704F03" w14:textId="77777777" w:rsidR="00394B38" w:rsidRPr="00650400" w:rsidRDefault="00394B38" w:rsidP="00854ADA">
            <w:pPr>
              <w:pStyle w:val="TableParagraph"/>
              <w:spacing w:before="184" w:line="254" w:lineRule="auto"/>
              <w:ind w:left="105" w:right="376"/>
              <w:rPr>
                <w:color w:val="000000" w:themeColor="text1"/>
              </w:rPr>
            </w:pPr>
            <w:r w:rsidRPr="00650400">
              <w:rPr>
                <w:color w:val="000000" w:themeColor="text1"/>
              </w:rPr>
              <w:t>4a) simple joint-stock companies (from 1 March 2021);</w:t>
            </w:r>
          </w:p>
          <w:p w14:paraId="5593DE23" w14:textId="77777777" w:rsidR="00394B38" w:rsidRPr="00650400" w:rsidRDefault="00394B38" w:rsidP="00394B38">
            <w:pPr>
              <w:pStyle w:val="TableParagraph"/>
              <w:numPr>
                <w:ilvl w:val="0"/>
                <w:numId w:val="28"/>
              </w:numPr>
              <w:tabs>
                <w:tab w:val="left" w:pos="365"/>
              </w:tabs>
              <w:spacing w:before="170" w:line="259" w:lineRule="auto"/>
              <w:ind w:left="105" w:right="558" w:firstLine="0"/>
              <w:rPr>
                <w:color w:val="000000" w:themeColor="text1"/>
              </w:rPr>
            </w:pPr>
            <w:r w:rsidRPr="00650400">
              <w:rPr>
                <w:color w:val="000000" w:themeColor="text1"/>
              </w:rPr>
              <w:t xml:space="preserve">joint-stock companies, with the exception of public companies within the meaning of the </w:t>
            </w:r>
            <w:r w:rsidRPr="00650400">
              <w:rPr>
                <w:color w:val="000000" w:themeColor="text1"/>
              </w:rPr>
              <w:br/>
              <w:t xml:space="preserve">Act of 29 July 2005 on public offering and the conditions for introducing financial instruments into </w:t>
            </w:r>
            <w:r w:rsidRPr="00650400">
              <w:rPr>
                <w:color w:val="000000" w:themeColor="text1"/>
              </w:rPr>
              <w:br/>
              <w:t xml:space="preserve">the organised trading system and on public companies </w:t>
            </w:r>
            <w:r w:rsidRPr="00650400">
              <w:rPr>
                <w:color w:val="000000" w:themeColor="text1"/>
              </w:rPr>
              <w:br/>
              <w:t>(Journal of Laws of 2019, item 623, 1798 and 2217).</w:t>
            </w:r>
          </w:p>
          <w:p w14:paraId="24BDB976" w14:textId="77777777" w:rsidR="00394B38" w:rsidRPr="00650400" w:rsidRDefault="00394B38" w:rsidP="00854ADA">
            <w:pPr>
              <w:pStyle w:val="TableParagraph"/>
              <w:spacing w:line="253" w:lineRule="exact"/>
              <w:ind w:left="105"/>
              <w:rPr>
                <w:color w:val="000000" w:themeColor="text1"/>
              </w:rPr>
            </w:pPr>
          </w:p>
        </w:tc>
      </w:tr>
    </w:tbl>
    <w:p w14:paraId="6BBBDFCC" w14:textId="77777777" w:rsidR="00394B38" w:rsidRPr="00650400" w:rsidRDefault="00394B38" w:rsidP="00394B38">
      <w:pPr>
        <w:spacing w:line="253" w:lineRule="exact"/>
        <w:rPr>
          <w:color w:val="000000" w:themeColor="text1"/>
        </w:rPr>
        <w:sectPr w:rsidR="00394B38" w:rsidRPr="00650400" w:rsidSect="00552ED9">
          <w:pgSz w:w="16840" w:h="11910" w:orient="landscape"/>
          <w:pgMar w:top="1100" w:right="1200" w:bottom="1120" w:left="1200" w:header="0" w:footer="920" w:gutter="0"/>
          <w:cols w:space="708"/>
        </w:sectPr>
      </w:pPr>
    </w:p>
    <w:p w14:paraId="21859696" w14:textId="77777777" w:rsidR="00394B38" w:rsidRPr="00650400" w:rsidRDefault="00394B38" w:rsidP="00394B38">
      <w:pPr>
        <w:pStyle w:val="Tekstpodstawowy"/>
        <w:spacing w:before="7"/>
        <w:rPr>
          <w:color w:val="000000" w:themeColor="text1"/>
          <w:sz w:val="25"/>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7"/>
        <w:gridCol w:w="4645"/>
      </w:tblGrid>
      <w:tr w:rsidR="00394B38" w:rsidRPr="00650400" w14:paraId="1AD8617B" w14:textId="77777777" w:rsidTr="00854ADA">
        <w:trPr>
          <w:trHeight w:val="8125"/>
        </w:trPr>
        <w:tc>
          <w:tcPr>
            <w:tcW w:w="4645" w:type="dxa"/>
          </w:tcPr>
          <w:p w14:paraId="1CEECD8A" w14:textId="77777777" w:rsidR="00394B38" w:rsidRPr="00650400" w:rsidRDefault="00394B38" w:rsidP="00854ADA">
            <w:pPr>
              <w:pStyle w:val="TableParagraph"/>
              <w:ind w:left="0"/>
              <w:rPr>
                <w:rFonts w:ascii="Times New Roman"/>
                <w:color w:val="000000" w:themeColor="text1"/>
              </w:rPr>
            </w:pPr>
          </w:p>
        </w:tc>
        <w:tc>
          <w:tcPr>
            <w:tcW w:w="4647" w:type="dxa"/>
          </w:tcPr>
          <w:p w14:paraId="104FE0D5" w14:textId="77777777" w:rsidR="00394B38" w:rsidRPr="00650400" w:rsidRDefault="00394B38" w:rsidP="00854ADA">
            <w:pPr>
              <w:pStyle w:val="TableParagraph"/>
              <w:ind w:left="0"/>
              <w:rPr>
                <w:rFonts w:ascii="Times New Roman"/>
                <w:color w:val="000000" w:themeColor="text1"/>
              </w:rPr>
            </w:pPr>
          </w:p>
        </w:tc>
        <w:tc>
          <w:tcPr>
            <w:tcW w:w="4645" w:type="dxa"/>
          </w:tcPr>
          <w:p w14:paraId="6370F99C" w14:textId="62BF0851" w:rsidR="00394B38" w:rsidRPr="00650400" w:rsidRDefault="00394B38" w:rsidP="00854ADA">
            <w:pPr>
              <w:pStyle w:val="TableParagraph"/>
              <w:spacing w:before="164" w:line="259" w:lineRule="auto"/>
              <w:ind w:left="105" w:right="181"/>
              <w:rPr>
                <w:color w:val="000000" w:themeColor="text1"/>
              </w:rPr>
            </w:pPr>
            <w:r w:rsidRPr="00650400">
              <w:rPr>
                <w:color w:val="000000" w:themeColor="text1"/>
              </w:rPr>
              <w:t xml:space="preserve">Under Article 67 of the Anti-Money Laundering and Countering the Financing of Terrorism Act, the Register is </w:t>
            </w:r>
            <w:r w:rsidRPr="00650400">
              <w:rPr>
                <w:b/>
                <w:bCs/>
                <w:color w:val="000000" w:themeColor="text1"/>
              </w:rPr>
              <w:t>public</w:t>
            </w:r>
            <w:r w:rsidRPr="00650400">
              <w:rPr>
                <w:color w:val="000000" w:themeColor="text1"/>
              </w:rPr>
              <w:t xml:space="preserve">, while under Articles 69 and 70 of the said Act, information on real beneficiaries collected in the Register is available </w:t>
            </w:r>
            <w:r w:rsidRPr="00650400">
              <w:rPr>
                <w:b/>
                <w:bCs/>
                <w:color w:val="000000" w:themeColor="text1"/>
              </w:rPr>
              <w:t>free of charge and through electronic means of communication.</w:t>
            </w:r>
            <w:r w:rsidRPr="00650400">
              <w:rPr>
                <w:color w:val="000000" w:themeColor="text1"/>
              </w:rPr>
              <w:t xml:space="preserve"> Under Article 71 as cited in the Act, the Minister competent for public finance has been authorised to determine, by way of an ordinance, the manner of drawing up and the manner and procedure of submitting applications for granting access to information collected in the Register, as well as the manner, procedure and deadlines for making such information available, bearing in mind the need to ensure fast, reliable and secure access to information from the Register. These issues are regulated by the Ordinance of the Minister of Finance of 16 May 2018 on applications for access to information on real beneficiaries and making such information available (Journal of Laws of 2018, item 965).</w:t>
            </w:r>
          </w:p>
          <w:p w14:paraId="0024B24A" w14:textId="77777777" w:rsidR="00394B38" w:rsidRPr="00650400" w:rsidRDefault="00394B38" w:rsidP="00854ADA">
            <w:pPr>
              <w:pStyle w:val="TableParagraph"/>
              <w:spacing w:before="157" w:line="256" w:lineRule="auto"/>
              <w:ind w:left="105" w:right="153"/>
              <w:rPr>
                <w:color w:val="000000" w:themeColor="text1"/>
              </w:rPr>
            </w:pPr>
            <w:r w:rsidRPr="00650400">
              <w:rPr>
                <w:color w:val="000000" w:themeColor="text1"/>
              </w:rPr>
              <w:t xml:space="preserve">The register is available at: </w:t>
            </w:r>
            <w:hyperlink r:id="rId17" w:anchor="/wyszukaj">
              <w:r w:rsidRPr="00650400">
                <w:rPr>
                  <w:color w:val="000000" w:themeColor="text1"/>
                  <w:u w:val="single" w:color="0462C1"/>
                </w:rPr>
                <w:t>https://crbr.podatki.gov.pl/adcrbr/#/wyszukaj</w:t>
              </w:r>
            </w:hyperlink>
            <w:r w:rsidRPr="00650400">
              <w:rPr>
                <w:color w:val="000000" w:themeColor="text1"/>
              </w:rPr>
              <w:t>.</w:t>
            </w:r>
          </w:p>
        </w:tc>
      </w:tr>
    </w:tbl>
    <w:p w14:paraId="7A205FAF" w14:textId="77777777" w:rsidR="00394B38" w:rsidRPr="00650400" w:rsidRDefault="00394B38" w:rsidP="00394B38">
      <w:pPr>
        <w:rPr>
          <w:color w:val="000000" w:themeColor="text1"/>
        </w:rPr>
      </w:pPr>
    </w:p>
    <w:p w14:paraId="0D30F4A6" w14:textId="16B84B05" w:rsidR="00394B38" w:rsidRPr="00650400" w:rsidRDefault="00394B38" w:rsidP="00CA00B0">
      <w:pPr>
        <w:pStyle w:val="Tekstpodstawowy"/>
        <w:rPr>
          <w:color w:val="000000" w:themeColor="text1"/>
          <w:sz w:val="20"/>
        </w:rPr>
      </w:pPr>
    </w:p>
    <w:p w14:paraId="5A8AACAE" w14:textId="77777777" w:rsidR="004D1C40" w:rsidRPr="00650400" w:rsidRDefault="004D1C40" w:rsidP="00394B38">
      <w:pPr>
        <w:pStyle w:val="Nagwek1"/>
        <w:ind w:left="1756" w:right="1755"/>
        <w:jc w:val="center"/>
        <w:rPr>
          <w:rFonts w:ascii="Times New Roman" w:hAnsi="Times New Roman"/>
          <w:color w:val="000000" w:themeColor="text1"/>
        </w:rPr>
      </w:pPr>
    </w:p>
    <w:p w14:paraId="150F86CD" w14:textId="77777777" w:rsidR="004D1C40" w:rsidRPr="00650400" w:rsidRDefault="004D1C40" w:rsidP="00394B38">
      <w:pPr>
        <w:pStyle w:val="Nagwek1"/>
        <w:ind w:left="1756" w:right="1755"/>
        <w:jc w:val="center"/>
        <w:rPr>
          <w:rFonts w:ascii="Times New Roman" w:hAnsi="Times New Roman"/>
          <w:color w:val="000000" w:themeColor="text1"/>
        </w:rPr>
      </w:pPr>
    </w:p>
    <w:p w14:paraId="1A9C48A8" w14:textId="77777777" w:rsidR="00394B38" w:rsidRPr="00650400" w:rsidRDefault="00394B38" w:rsidP="00394B38">
      <w:pPr>
        <w:pStyle w:val="Nagwek1"/>
        <w:ind w:left="1756" w:right="1755"/>
        <w:jc w:val="center"/>
        <w:rPr>
          <w:rFonts w:ascii="Times New Roman" w:hAnsi="Times New Roman"/>
          <w:color w:val="000000" w:themeColor="text1"/>
        </w:rPr>
      </w:pPr>
      <w:r w:rsidRPr="00650400">
        <w:rPr>
          <w:rFonts w:ascii="Times New Roman" w:hAnsi="Times New Roman"/>
          <w:color w:val="000000" w:themeColor="text1"/>
        </w:rPr>
        <w:lastRenderedPageBreak/>
        <w:t>Part IV: Qualification Criteria</w:t>
      </w:r>
    </w:p>
    <w:p w14:paraId="789C09B4" w14:textId="77777777" w:rsidR="00394B38" w:rsidRPr="00650400" w:rsidRDefault="00394B38" w:rsidP="00394B38">
      <w:pPr>
        <w:pStyle w:val="Tekstpodstawowy"/>
        <w:spacing w:before="3"/>
        <w:rPr>
          <w:rFonts w:ascii="Times New Roman" w:hAnsi="Times New Roman"/>
          <w:b/>
          <w:color w:val="000000" w:themeColor="text1"/>
          <w:sz w:val="30"/>
        </w:rPr>
      </w:pPr>
    </w:p>
    <w:p w14:paraId="152D32D5" w14:textId="77777777" w:rsidR="00394B38" w:rsidRPr="00650400" w:rsidRDefault="00394B38" w:rsidP="00394B38">
      <w:pPr>
        <w:ind w:left="218"/>
        <w:rPr>
          <w:rFonts w:ascii="Calibri" w:hAnsi="Calibri"/>
          <w:b/>
          <w:i/>
          <w:color w:val="000000" w:themeColor="text1"/>
        </w:rPr>
      </w:pPr>
      <w:r w:rsidRPr="00650400">
        <w:rPr>
          <w:rFonts w:ascii="Calibri" w:hAnsi="Calibri"/>
          <w:b/>
          <w:i/>
          <w:color w:val="000000" w:themeColor="text1"/>
        </w:rPr>
        <w:t xml:space="preserve">With regard to the selection criteria (Section </w:t>
      </w:r>
      <w:r w:rsidRPr="00650400">
        <w:rPr>
          <w:rFonts w:ascii="Symbol" w:hAnsi="Symbol"/>
          <w:b/>
          <w:i/>
          <w:color w:val="000000" w:themeColor="text1"/>
        </w:rPr>
        <w:t></w:t>
      </w:r>
      <w:r w:rsidRPr="00650400">
        <w:rPr>
          <w:rFonts w:ascii="Calibri" w:hAnsi="Calibri"/>
          <w:b/>
          <w:i/>
          <w:color w:val="000000" w:themeColor="text1"/>
        </w:rPr>
        <w:t xml:space="preserve">  or Sections A to D of this Part), the contractor declares that:</w:t>
      </w:r>
    </w:p>
    <w:p w14:paraId="0203D359" w14:textId="77777777" w:rsidR="00394B38" w:rsidRPr="00650400" w:rsidRDefault="00394B38" w:rsidP="00394B38">
      <w:pPr>
        <w:pStyle w:val="Nagwek3"/>
        <w:spacing w:before="185"/>
        <w:ind w:right="1755"/>
        <w:rPr>
          <w:color w:val="000000" w:themeColor="text1"/>
        </w:rPr>
      </w:pPr>
      <w:r w:rsidRPr="00650400">
        <w:rPr>
          <w:rFonts w:ascii="Symbol" w:hAnsi="Symbol"/>
          <w:color w:val="000000" w:themeColor="text1"/>
          <w:sz w:val="22"/>
        </w:rPr>
        <w:t></w:t>
      </w:r>
      <w:r w:rsidRPr="00650400">
        <w:rPr>
          <w:color w:val="000000" w:themeColor="text1"/>
          <w:sz w:val="22"/>
        </w:rPr>
        <w:t>: GENERAL STATEMENT OF ALL ELIGIBILITY CRITERIA</w:t>
      </w:r>
    </w:p>
    <w:p w14:paraId="67CFB91F" w14:textId="77777777" w:rsidR="00394B38" w:rsidRPr="00650400" w:rsidRDefault="00394B38" w:rsidP="00394B38">
      <w:pPr>
        <w:pStyle w:val="Tekstpodstawowy"/>
        <w:spacing w:before="3"/>
        <w:rPr>
          <w:rFonts w:ascii="Times New Roman" w:hAnsi="Times New Roman"/>
          <w:b/>
          <w:color w:val="000000" w:themeColor="text1"/>
          <w:sz w:val="11"/>
        </w:rPr>
      </w:pPr>
    </w:p>
    <w:tbl>
      <w:tblPr>
        <w:tblStyle w:val="TableNormal"/>
        <w:tblW w:w="13822" w:type="dxa"/>
        <w:tblInd w:w="228" w:type="dxa"/>
        <w:tblLayout w:type="fixed"/>
        <w:tblCellMar>
          <w:left w:w="5" w:type="dxa"/>
          <w:right w:w="5" w:type="dxa"/>
        </w:tblCellMar>
        <w:tblLook w:val="01E0" w:firstRow="1" w:lastRow="1" w:firstColumn="1" w:lastColumn="1" w:noHBand="0" w:noVBand="0"/>
      </w:tblPr>
      <w:tblGrid>
        <w:gridCol w:w="4607"/>
        <w:gridCol w:w="3470"/>
        <w:gridCol w:w="5745"/>
      </w:tblGrid>
      <w:tr w:rsidR="00802317" w:rsidRPr="00650400" w14:paraId="7F83A672" w14:textId="77777777" w:rsidTr="00854ADA">
        <w:trPr>
          <w:trHeight w:val="1620"/>
        </w:trPr>
        <w:tc>
          <w:tcPr>
            <w:tcW w:w="8077" w:type="dxa"/>
            <w:gridSpan w:val="2"/>
            <w:tcBorders>
              <w:top w:val="single" w:sz="4" w:space="0" w:color="000000"/>
              <w:left w:val="single" w:sz="4" w:space="0" w:color="000000"/>
              <w:bottom w:val="single" w:sz="4" w:space="0" w:color="000000"/>
              <w:right w:val="single" w:sz="4" w:space="0" w:color="000000"/>
            </w:tcBorders>
            <w:shd w:val="clear" w:color="auto" w:fill="D9D9D9"/>
          </w:tcPr>
          <w:p w14:paraId="26FDD885" w14:textId="77777777" w:rsidR="00394B38" w:rsidRPr="00650400" w:rsidRDefault="00394B38" w:rsidP="00854ADA">
            <w:pPr>
              <w:pStyle w:val="TableParagraph"/>
              <w:spacing w:line="259" w:lineRule="auto"/>
              <w:ind w:right="99"/>
              <w:jc w:val="both"/>
              <w:rPr>
                <w:rFonts w:ascii="Calibri" w:hAnsi="Calibri"/>
                <w:b/>
                <w:color w:val="000000" w:themeColor="text1"/>
              </w:rPr>
            </w:pPr>
            <w:r w:rsidRPr="00650400">
              <w:rPr>
                <w:rFonts w:ascii="Calibri" w:hAnsi="Calibri"/>
                <w:b/>
                <w:color w:val="000000" w:themeColor="text1"/>
              </w:rPr>
              <w:t xml:space="preserve">The contractor should only fill in this field if the contracting authority or contracting entity has indicated in the relevant notice or in the contract documents referred to in the notice that the contractor may limit itself to filling in section </w:t>
            </w:r>
            <w:r w:rsidRPr="00650400">
              <w:rPr>
                <w:rFonts w:ascii="Symbol" w:hAnsi="Symbol"/>
                <w:b/>
                <w:color w:val="000000" w:themeColor="text1"/>
              </w:rPr>
              <w:t></w:t>
            </w:r>
            <w:r w:rsidRPr="00650400">
              <w:rPr>
                <w:rFonts w:ascii="Calibri" w:hAnsi="Calibri"/>
                <w:b/>
                <w:color w:val="000000" w:themeColor="text1"/>
              </w:rPr>
              <w:t xml:space="preserve"> of Part IV and does not need to fill in any of the other sections in Part IV:</w:t>
            </w:r>
          </w:p>
        </w:tc>
        <w:tc>
          <w:tcPr>
            <w:tcW w:w="5745" w:type="dxa"/>
            <w:tcBorders>
              <w:top w:val="single" w:sz="4" w:space="0" w:color="000000"/>
              <w:left w:val="single" w:sz="4" w:space="0" w:color="000000"/>
              <w:bottom w:val="single" w:sz="4" w:space="0" w:color="000000"/>
              <w:right w:val="single" w:sz="4" w:space="0" w:color="000000"/>
            </w:tcBorders>
          </w:tcPr>
          <w:p w14:paraId="73683344"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056B12F1" w14:textId="77777777" w:rsidTr="00854ADA">
        <w:trPr>
          <w:trHeight w:val="741"/>
        </w:trPr>
        <w:tc>
          <w:tcPr>
            <w:tcW w:w="4607" w:type="dxa"/>
            <w:tcBorders>
              <w:top w:val="single" w:sz="4" w:space="0" w:color="000000"/>
              <w:left w:val="single" w:sz="4" w:space="0" w:color="000000"/>
              <w:bottom w:val="single" w:sz="4" w:space="0" w:color="000000"/>
              <w:right w:val="single" w:sz="4" w:space="0" w:color="000000"/>
            </w:tcBorders>
          </w:tcPr>
          <w:p w14:paraId="78954F3C" w14:textId="77777777" w:rsidR="00394B38" w:rsidRPr="00650400" w:rsidRDefault="00394B38" w:rsidP="00854ADA">
            <w:pPr>
              <w:pStyle w:val="TableParagraph"/>
              <w:spacing w:before="1" w:line="252" w:lineRule="auto"/>
              <w:ind w:right="296"/>
              <w:rPr>
                <w:rFonts w:ascii="Calibri" w:hAnsi="Calibri"/>
                <w:b/>
                <w:color w:val="000000" w:themeColor="text1"/>
              </w:rPr>
            </w:pPr>
            <w:r w:rsidRPr="00650400">
              <w:rPr>
                <w:rFonts w:ascii="Calibri" w:hAnsi="Calibri"/>
                <w:b/>
                <w:color w:val="000000" w:themeColor="text1"/>
              </w:rPr>
              <w:t>Meeting all required eligibility criteria</w:t>
            </w:r>
          </w:p>
        </w:tc>
        <w:tc>
          <w:tcPr>
            <w:tcW w:w="3470" w:type="dxa"/>
            <w:tcBorders>
              <w:top w:val="single" w:sz="4" w:space="0" w:color="000000"/>
              <w:left w:val="single" w:sz="4" w:space="0" w:color="000000"/>
              <w:bottom w:val="single" w:sz="4" w:space="0" w:color="000000"/>
              <w:right w:val="single" w:sz="4" w:space="0" w:color="000000"/>
            </w:tcBorders>
          </w:tcPr>
          <w:p w14:paraId="130D9953"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b/>
                <w:color w:val="000000" w:themeColor="text1"/>
              </w:rPr>
              <w:t>Answer</w:t>
            </w:r>
          </w:p>
        </w:tc>
        <w:tc>
          <w:tcPr>
            <w:tcW w:w="5745" w:type="dxa"/>
            <w:vMerge w:val="restart"/>
            <w:tcBorders>
              <w:top w:val="single" w:sz="4" w:space="0" w:color="000000"/>
              <w:left w:val="single" w:sz="4" w:space="0" w:color="000000"/>
              <w:bottom w:val="single" w:sz="4" w:space="0" w:color="000000"/>
              <w:right w:val="single" w:sz="4" w:space="0" w:color="000000"/>
            </w:tcBorders>
          </w:tcPr>
          <w:p w14:paraId="0BBFC79E" w14:textId="0B400093" w:rsidR="00394B38" w:rsidRPr="00650400" w:rsidRDefault="00394B38" w:rsidP="00854ADA">
            <w:pPr>
              <w:pStyle w:val="TableParagraph"/>
              <w:spacing w:before="2" w:line="259" w:lineRule="auto"/>
              <w:ind w:left="104" w:right="156"/>
              <w:rPr>
                <w:color w:val="000000" w:themeColor="text1"/>
              </w:rPr>
            </w:pPr>
            <w:r w:rsidRPr="00650400">
              <w:rPr>
                <w:color w:val="000000" w:themeColor="text1"/>
              </w:rPr>
              <w:t xml:space="preserve">At this point, the ESPD form provides for the possibility for the contractor to submit a general statement on the </w:t>
            </w:r>
            <w:r w:rsidR="00802317" w:rsidRPr="00650400">
              <w:rPr>
                <w:color w:val="000000" w:themeColor="text1"/>
              </w:rPr>
              <w:t>fulfilment</w:t>
            </w:r>
            <w:r w:rsidRPr="00650400">
              <w:rPr>
                <w:color w:val="000000" w:themeColor="text1"/>
              </w:rPr>
              <w:t xml:space="preserve"> of the conditions for participation in the procedure (eligibility criteria), which allows the contractor not to </w:t>
            </w:r>
            <w:r w:rsidR="00802317" w:rsidRPr="00650400">
              <w:rPr>
                <w:color w:val="000000" w:themeColor="text1"/>
              </w:rPr>
              <w:t>fulfil</w:t>
            </w:r>
            <w:r w:rsidRPr="00650400">
              <w:rPr>
                <w:color w:val="000000" w:themeColor="text1"/>
              </w:rPr>
              <w:t xml:space="preserve"> further fields relating to the detailed conditions of participation in the procedure (qualification criteria) specified by the contracting authority.</w:t>
            </w:r>
          </w:p>
          <w:p w14:paraId="5759B04B" w14:textId="77777777" w:rsidR="00394B38" w:rsidRPr="00650400" w:rsidRDefault="00394B38" w:rsidP="00854ADA">
            <w:pPr>
              <w:pStyle w:val="TableParagraph"/>
              <w:spacing w:before="159" w:line="259" w:lineRule="auto"/>
              <w:ind w:left="104" w:right="90"/>
              <w:rPr>
                <w:color w:val="000000" w:themeColor="text1"/>
              </w:rPr>
            </w:pPr>
            <w:r w:rsidRPr="00650400">
              <w:rPr>
                <w:color w:val="000000" w:themeColor="text1"/>
              </w:rPr>
              <w:t xml:space="preserve">In this case, the ESPD form only requires the contracting authority to indicate in the contract notice or procurement documents (ToR) that the contractor may limit itself to filling in section </w:t>
            </w:r>
            <w:r w:rsidRPr="00650400">
              <w:rPr>
                <w:rFonts w:ascii="Symbol" w:hAnsi="Symbol"/>
                <w:color w:val="000000" w:themeColor="text1"/>
              </w:rPr>
              <w:t></w:t>
            </w:r>
            <w:r w:rsidRPr="00650400">
              <w:rPr>
                <w:color w:val="000000" w:themeColor="text1"/>
              </w:rPr>
              <w:t xml:space="preserve"> of Part IV of the form. </w:t>
            </w:r>
          </w:p>
          <w:p w14:paraId="26CD1A6B" w14:textId="32D924B9" w:rsidR="00394B38" w:rsidRPr="00650400" w:rsidRDefault="00394B38" w:rsidP="00854ADA">
            <w:pPr>
              <w:pStyle w:val="TableParagraph"/>
              <w:spacing w:before="159" w:line="259" w:lineRule="auto"/>
              <w:ind w:left="104" w:right="90"/>
              <w:rPr>
                <w:color w:val="000000" w:themeColor="text1"/>
              </w:rPr>
            </w:pPr>
            <w:r w:rsidRPr="00650400">
              <w:rPr>
                <w:color w:val="000000" w:themeColor="text1"/>
              </w:rPr>
              <w:t xml:space="preserve">The decision in this regard rests with the contracting authority. Thus, in the event of such a reservation from the contracting authority, the contractor does not have to fill in any of the other sections of Part IV of the form concerning the qualification criteria, but the proper (evidentiary) verification of the </w:t>
            </w:r>
            <w:r w:rsidR="00802317" w:rsidRPr="00650400">
              <w:rPr>
                <w:color w:val="000000" w:themeColor="text1"/>
              </w:rPr>
              <w:t>fulfilment</w:t>
            </w:r>
            <w:r w:rsidRPr="00650400">
              <w:rPr>
                <w:color w:val="000000" w:themeColor="text1"/>
              </w:rPr>
              <w:t xml:space="preserve"> of specific conditions specified by the contracting authority for participation in the procedure (selection criteria).</w:t>
            </w:r>
          </w:p>
          <w:p w14:paraId="257B474D" w14:textId="77777777" w:rsidR="00394B38" w:rsidRPr="00650400" w:rsidRDefault="00394B38" w:rsidP="00854ADA">
            <w:pPr>
              <w:pStyle w:val="TableParagraph"/>
              <w:spacing w:before="159" w:line="259" w:lineRule="auto"/>
              <w:ind w:left="104" w:right="90"/>
              <w:rPr>
                <w:color w:val="000000" w:themeColor="text1"/>
              </w:rPr>
            </w:pPr>
            <w:r w:rsidRPr="00650400">
              <w:rPr>
                <w:color w:val="000000" w:themeColor="text1"/>
              </w:rPr>
              <w:t>As a rule, the contracting authority will conclude with the</w:t>
            </w:r>
          </w:p>
        </w:tc>
      </w:tr>
      <w:tr w:rsidR="00394B38" w:rsidRPr="00650400" w14:paraId="4CF52130" w14:textId="77777777" w:rsidTr="00854ADA">
        <w:trPr>
          <w:trHeight w:val="4889"/>
        </w:trPr>
        <w:tc>
          <w:tcPr>
            <w:tcW w:w="4607" w:type="dxa"/>
            <w:tcBorders>
              <w:top w:val="single" w:sz="4" w:space="0" w:color="000000"/>
              <w:left w:val="single" w:sz="4" w:space="0" w:color="000000"/>
              <w:bottom w:val="single" w:sz="4" w:space="0" w:color="000000"/>
              <w:right w:val="single" w:sz="4" w:space="0" w:color="000000"/>
            </w:tcBorders>
          </w:tcPr>
          <w:p w14:paraId="77C26357"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 xml:space="preserve">Meets all required eligibility criteria: </w:t>
            </w:r>
          </w:p>
        </w:tc>
        <w:tc>
          <w:tcPr>
            <w:tcW w:w="3470" w:type="dxa"/>
            <w:tcBorders>
              <w:top w:val="single" w:sz="4" w:space="0" w:color="000000"/>
              <w:left w:val="single" w:sz="4" w:space="0" w:color="000000"/>
              <w:bottom w:val="single" w:sz="4" w:space="0" w:color="000000"/>
              <w:right w:val="single" w:sz="4" w:space="0" w:color="000000"/>
            </w:tcBorders>
          </w:tcPr>
          <w:p w14:paraId="7769FEDB"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 Yes [] No</w:t>
            </w:r>
          </w:p>
        </w:tc>
        <w:tc>
          <w:tcPr>
            <w:tcW w:w="5745" w:type="dxa"/>
            <w:vMerge/>
            <w:tcBorders>
              <w:left w:val="single" w:sz="4" w:space="0" w:color="000000"/>
              <w:bottom w:val="single" w:sz="4" w:space="0" w:color="000000"/>
              <w:right w:val="single" w:sz="4" w:space="0" w:color="000000"/>
            </w:tcBorders>
          </w:tcPr>
          <w:p w14:paraId="38631A4F" w14:textId="77777777" w:rsidR="00394B38" w:rsidRPr="00650400" w:rsidRDefault="00394B38" w:rsidP="00854ADA">
            <w:pPr>
              <w:rPr>
                <w:color w:val="000000" w:themeColor="text1"/>
                <w:sz w:val="2"/>
                <w:szCs w:val="2"/>
              </w:rPr>
            </w:pPr>
          </w:p>
        </w:tc>
      </w:tr>
    </w:tbl>
    <w:p w14:paraId="73071C21"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0" w:gutter="0"/>
          <w:cols w:space="708"/>
          <w:formProt w:val="0"/>
          <w:docGrid w:linePitch="100" w:charSpace="4096"/>
        </w:sectPr>
      </w:pPr>
    </w:p>
    <w:p w14:paraId="72CF1B31" w14:textId="77777777" w:rsidR="00394B38" w:rsidRPr="00650400" w:rsidRDefault="00394B38" w:rsidP="00394B38">
      <w:pPr>
        <w:pStyle w:val="Tekstpodstawowy"/>
        <w:spacing w:before="1" w:after="1"/>
        <w:rPr>
          <w:rFonts w:ascii="Times New Roman" w:hAnsi="Times New Roman"/>
          <w:b/>
          <w:color w:val="000000" w:themeColor="text1"/>
          <w:sz w:val="27"/>
        </w:rPr>
      </w:pPr>
    </w:p>
    <w:tbl>
      <w:tblPr>
        <w:tblStyle w:val="TableNormal"/>
        <w:tblW w:w="13822" w:type="dxa"/>
        <w:tblInd w:w="228" w:type="dxa"/>
        <w:tblLayout w:type="fixed"/>
        <w:tblCellMar>
          <w:left w:w="5" w:type="dxa"/>
          <w:right w:w="5" w:type="dxa"/>
        </w:tblCellMar>
        <w:tblLook w:val="01E0" w:firstRow="1" w:lastRow="1" w:firstColumn="1" w:lastColumn="1" w:noHBand="0" w:noVBand="0"/>
      </w:tblPr>
      <w:tblGrid>
        <w:gridCol w:w="4607"/>
        <w:gridCol w:w="3470"/>
        <w:gridCol w:w="5745"/>
      </w:tblGrid>
      <w:tr w:rsidR="00802317" w:rsidRPr="00650400" w14:paraId="718797C1" w14:textId="77777777" w:rsidTr="00854ADA">
        <w:trPr>
          <w:trHeight w:val="3597"/>
        </w:trPr>
        <w:tc>
          <w:tcPr>
            <w:tcW w:w="4607" w:type="dxa"/>
            <w:tcBorders>
              <w:top w:val="single" w:sz="4" w:space="0" w:color="000000"/>
              <w:left w:val="single" w:sz="4" w:space="0" w:color="000000"/>
              <w:bottom w:val="single" w:sz="4" w:space="0" w:color="000000"/>
              <w:right w:val="single" w:sz="4" w:space="0" w:color="000000"/>
            </w:tcBorders>
          </w:tcPr>
          <w:p w14:paraId="0E5314B9" w14:textId="77777777" w:rsidR="00394B38" w:rsidRPr="00650400" w:rsidRDefault="00394B38" w:rsidP="00854ADA">
            <w:pPr>
              <w:pStyle w:val="TableParagraph"/>
              <w:ind w:left="0"/>
              <w:rPr>
                <w:rFonts w:ascii="Times New Roman" w:hAnsi="Times New Roman"/>
                <w:color w:val="000000" w:themeColor="text1"/>
                <w:sz w:val="20"/>
              </w:rPr>
            </w:pPr>
          </w:p>
        </w:tc>
        <w:tc>
          <w:tcPr>
            <w:tcW w:w="3470" w:type="dxa"/>
            <w:tcBorders>
              <w:top w:val="single" w:sz="4" w:space="0" w:color="000000"/>
              <w:left w:val="single" w:sz="4" w:space="0" w:color="000000"/>
              <w:bottom w:val="single" w:sz="4" w:space="0" w:color="000000"/>
              <w:right w:val="single" w:sz="4" w:space="0" w:color="000000"/>
            </w:tcBorders>
          </w:tcPr>
          <w:p w14:paraId="244EC2AB" w14:textId="77777777" w:rsidR="00394B38" w:rsidRPr="00650400" w:rsidRDefault="00394B38" w:rsidP="00854ADA">
            <w:pPr>
              <w:pStyle w:val="TableParagraph"/>
              <w:ind w:left="0"/>
              <w:rPr>
                <w:rFonts w:ascii="Times New Roman" w:hAnsi="Times New Roman"/>
                <w:color w:val="000000" w:themeColor="text1"/>
                <w:sz w:val="20"/>
              </w:rPr>
            </w:pPr>
          </w:p>
        </w:tc>
        <w:tc>
          <w:tcPr>
            <w:tcW w:w="5745" w:type="dxa"/>
            <w:tcBorders>
              <w:top w:val="single" w:sz="4" w:space="0" w:color="000000"/>
              <w:left w:val="single" w:sz="4" w:space="0" w:color="000000"/>
              <w:bottom w:val="single" w:sz="4" w:space="0" w:color="000000"/>
              <w:right w:val="single" w:sz="4" w:space="0" w:color="000000"/>
            </w:tcBorders>
          </w:tcPr>
          <w:p w14:paraId="7C8EDC34" w14:textId="18EECF5F" w:rsidR="00394B38" w:rsidRPr="00650400" w:rsidRDefault="00394B38" w:rsidP="00854ADA">
            <w:pPr>
              <w:pStyle w:val="TableParagraph"/>
              <w:spacing w:line="259" w:lineRule="auto"/>
              <w:ind w:left="104" w:right="388"/>
              <w:rPr>
                <w:color w:val="000000" w:themeColor="text1"/>
              </w:rPr>
            </w:pPr>
            <w:r w:rsidRPr="00650400">
              <w:rPr>
                <w:color w:val="000000" w:themeColor="text1"/>
              </w:rPr>
              <w:t xml:space="preserve">proceedings based on relevant documents submitted by the contractor whose </w:t>
            </w:r>
            <w:r w:rsidR="00663CF3" w:rsidRPr="00650400">
              <w:rPr>
                <w:color w:val="000000" w:themeColor="text1"/>
              </w:rPr>
              <w:t>offer</w:t>
            </w:r>
            <w:r w:rsidRPr="00650400">
              <w:rPr>
                <w:color w:val="000000" w:themeColor="text1"/>
              </w:rPr>
              <w:t xml:space="preserve"> was rated the highest, at the request of the contracting authority (Article 126(1) of the PPL).</w:t>
            </w:r>
          </w:p>
          <w:p w14:paraId="0FA2BF0A" w14:textId="77777777" w:rsidR="00394B38" w:rsidRPr="00650400" w:rsidRDefault="00394B38" w:rsidP="00854ADA">
            <w:pPr>
              <w:pStyle w:val="TableParagraph"/>
              <w:spacing w:before="159" w:line="259" w:lineRule="auto"/>
              <w:ind w:left="104" w:right="218"/>
              <w:rPr>
                <w:color w:val="000000" w:themeColor="text1"/>
              </w:rPr>
            </w:pPr>
            <w:r w:rsidRPr="00650400">
              <w:rPr>
                <w:color w:val="000000" w:themeColor="text1"/>
              </w:rPr>
              <w:t>Although the PPL does not explicitly provide for an adequate, detailed regulation in this respect, such a general statement on meeting all the required qualification criteria meets the requirements of the contractor's declaration of initial confirmation of meeting the conditions for participation in the procedure (eligibility criteria) referred to in Article 125(1) and (2) of the PPL.</w:t>
            </w:r>
          </w:p>
        </w:tc>
      </w:tr>
    </w:tbl>
    <w:p w14:paraId="79D5BEFF" w14:textId="77777777" w:rsidR="00394B38" w:rsidRPr="00650400" w:rsidRDefault="00394B38" w:rsidP="00394B38">
      <w:pPr>
        <w:spacing w:before="118"/>
        <w:ind w:left="1756" w:right="1752"/>
        <w:jc w:val="center"/>
        <w:rPr>
          <w:rFonts w:ascii="Times New Roman" w:hAnsi="Times New Roman"/>
          <w:b/>
          <w:color w:val="000000" w:themeColor="text1"/>
          <w:sz w:val="18"/>
        </w:rPr>
      </w:pPr>
      <w:r w:rsidRPr="00650400">
        <w:rPr>
          <w:rFonts w:ascii="Times New Roman" w:hAnsi="Times New Roman"/>
          <w:b/>
          <w:color w:val="000000" w:themeColor="text1"/>
        </w:rPr>
        <w:t>A: Competencies</w:t>
      </w:r>
    </w:p>
    <w:p w14:paraId="180D2E75" w14:textId="77777777" w:rsidR="00394B38" w:rsidRPr="00650400" w:rsidRDefault="00394B38" w:rsidP="00394B38">
      <w:pPr>
        <w:pStyle w:val="Tekstpodstawowy"/>
        <w:rPr>
          <w:rFonts w:ascii="Times New Roman" w:hAnsi="Times New Roman"/>
          <w:b/>
          <w:color w:val="000000" w:themeColor="text1"/>
          <w:sz w:val="20"/>
        </w:rPr>
      </w:pPr>
    </w:p>
    <w:p w14:paraId="4CBBEEAF" w14:textId="77777777" w:rsidR="00394B38" w:rsidRPr="00650400" w:rsidRDefault="00394B38" w:rsidP="00394B38">
      <w:pPr>
        <w:pStyle w:val="Tekstpodstawowy"/>
        <w:spacing w:before="4" w:after="1"/>
        <w:rPr>
          <w:rFonts w:ascii="Times New Roman" w:hAnsi="Times New Roman"/>
          <w:b/>
          <w:color w:val="000000" w:themeColor="text1"/>
          <w:sz w:val="11"/>
        </w:rPr>
      </w:pPr>
    </w:p>
    <w:tbl>
      <w:tblPr>
        <w:tblStyle w:val="TableNormal"/>
        <w:tblW w:w="13996" w:type="dxa"/>
        <w:tblInd w:w="228" w:type="dxa"/>
        <w:tblLayout w:type="fixed"/>
        <w:tblCellMar>
          <w:left w:w="5" w:type="dxa"/>
          <w:right w:w="5" w:type="dxa"/>
        </w:tblCellMar>
        <w:tblLook w:val="01E0" w:firstRow="1" w:lastRow="1" w:firstColumn="1" w:lastColumn="1" w:noHBand="0" w:noVBand="0"/>
      </w:tblPr>
      <w:tblGrid>
        <w:gridCol w:w="4015"/>
        <w:gridCol w:w="4027"/>
        <w:gridCol w:w="5954"/>
      </w:tblGrid>
      <w:tr w:rsidR="00802317" w:rsidRPr="00650400" w14:paraId="4FA84495" w14:textId="77777777" w:rsidTr="00854ADA">
        <w:trPr>
          <w:trHeight w:val="1319"/>
        </w:trPr>
        <w:tc>
          <w:tcPr>
            <w:tcW w:w="804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C0818B" w14:textId="77777777" w:rsidR="00394B38" w:rsidRPr="00650400" w:rsidRDefault="00394B38" w:rsidP="00854ADA">
            <w:pPr>
              <w:pStyle w:val="TableParagraph"/>
              <w:spacing w:line="259" w:lineRule="auto"/>
              <w:ind w:right="96"/>
              <w:jc w:val="both"/>
              <w:rPr>
                <w:rFonts w:ascii="Calibri" w:hAnsi="Calibri"/>
                <w:b/>
                <w:color w:val="000000" w:themeColor="text1"/>
              </w:rPr>
            </w:pPr>
            <w:r w:rsidRPr="00650400">
              <w:rPr>
                <w:rFonts w:ascii="Calibri" w:hAnsi="Calibri"/>
                <w:b/>
                <w:color w:val="000000" w:themeColor="text1"/>
              </w:rPr>
              <w:t>The contractor should only provide information if the contracting authority or contracting entity requires the selection criteria in question in the relevant notice or in the contract documents referred to in the notice.</w:t>
            </w:r>
          </w:p>
        </w:tc>
        <w:tc>
          <w:tcPr>
            <w:tcW w:w="5954" w:type="dxa"/>
            <w:tcBorders>
              <w:top w:val="single" w:sz="4" w:space="0" w:color="000000"/>
              <w:left w:val="single" w:sz="4" w:space="0" w:color="000000"/>
              <w:bottom w:val="single" w:sz="4" w:space="0" w:color="000000"/>
              <w:right w:val="single" w:sz="4" w:space="0" w:color="000000"/>
            </w:tcBorders>
          </w:tcPr>
          <w:p w14:paraId="5436A6C2"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6ED5C360" w14:textId="77777777" w:rsidTr="00854ADA">
        <w:trPr>
          <w:trHeight w:val="448"/>
        </w:trPr>
        <w:tc>
          <w:tcPr>
            <w:tcW w:w="4015" w:type="dxa"/>
            <w:tcBorders>
              <w:top w:val="single" w:sz="4" w:space="0" w:color="000000"/>
              <w:left w:val="single" w:sz="4" w:space="0" w:color="000000"/>
              <w:bottom w:val="single" w:sz="4" w:space="0" w:color="000000"/>
              <w:right w:val="single" w:sz="4" w:space="0" w:color="000000"/>
            </w:tcBorders>
          </w:tcPr>
          <w:p w14:paraId="055BD562"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Competencies</w:t>
            </w:r>
          </w:p>
        </w:tc>
        <w:tc>
          <w:tcPr>
            <w:tcW w:w="4027" w:type="dxa"/>
            <w:tcBorders>
              <w:top w:val="single" w:sz="4" w:space="0" w:color="000000"/>
              <w:left w:val="single" w:sz="4" w:space="0" w:color="000000"/>
              <w:bottom w:val="single" w:sz="4" w:space="0" w:color="000000"/>
              <w:right w:val="single" w:sz="4" w:space="0" w:color="000000"/>
            </w:tcBorders>
          </w:tcPr>
          <w:p w14:paraId="2F15CE7E" w14:textId="77777777" w:rsidR="00394B38" w:rsidRPr="00650400" w:rsidRDefault="00394B38" w:rsidP="00854ADA">
            <w:pPr>
              <w:pStyle w:val="TableParagraph"/>
              <w:spacing w:line="265" w:lineRule="exact"/>
              <w:ind w:left="105"/>
              <w:rPr>
                <w:rFonts w:ascii="Calibri" w:hAnsi="Calibri"/>
                <w:b/>
                <w:color w:val="000000" w:themeColor="text1"/>
              </w:rPr>
            </w:pPr>
            <w:r w:rsidRPr="00650400">
              <w:rPr>
                <w:rFonts w:ascii="Calibri" w:hAnsi="Calibri"/>
                <w:b/>
                <w:color w:val="000000" w:themeColor="text1"/>
              </w:rPr>
              <w:t>Answer</w:t>
            </w:r>
          </w:p>
        </w:tc>
        <w:tc>
          <w:tcPr>
            <w:tcW w:w="5954" w:type="dxa"/>
            <w:tcBorders>
              <w:top w:val="single" w:sz="4" w:space="0" w:color="000000"/>
              <w:left w:val="single" w:sz="4" w:space="0" w:color="000000"/>
              <w:bottom w:val="single" w:sz="4" w:space="0" w:color="000000"/>
              <w:right w:val="single" w:sz="4" w:space="0" w:color="000000"/>
            </w:tcBorders>
          </w:tcPr>
          <w:p w14:paraId="729F92F5"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2A13790F" w14:textId="77777777" w:rsidTr="00854ADA">
        <w:trPr>
          <w:trHeight w:val="2232"/>
        </w:trPr>
        <w:tc>
          <w:tcPr>
            <w:tcW w:w="4015" w:type="dxa"/>
            <w:tcBorders>
              <w:top w:val="single" w:sz="4" w:space="0" w:color="000000"/>
              <w:left w:val="single" w:sz="4" w:space="0" w:color="000000"/>
              <w:bottom w:val="single" w:sz="4" w:space="0" w:color="000000"/>
              <w:right w:val="single" w:sz="4" w:space="0" w:color="000000"/>
            </w:tcBorders>
          </w:tcPr>
          <w:p w14:paraId="19B53C2E" w14:textId="77777777" w:rsidR="00394B38" w:rsidRPr="00650400" w:rsidRDefault="00394B38" w:rsidP="00854ADA">
            <w:pPr>
              <w:pStyle w:val="TableParagraph"/>
              <w:spacing w:before="1" w:line="252" w:lineRule="auto"/>
              <w:ind w:right="530"/>
              <w:rPr>
                <w:rFonts w:ascii="Calibri" w:hAnsi="Calibri"/>
                <w:b/>
                <w:color w:val="000000" w:themeColor="text1"/>
              </w:rPr>
            </w:pPr>
            <w:r w:rsidRPr="00650400">
              <w:rPr>
                <w:rFonts w:ascii="Calibri" w:hAnsi="Calibri"/>
                <w:color w:val="000000" w:themeColor="text1"/>
              </w:rPr>
              <w:t xml:space="preserve">1) </w:t>
            </w:r>
            <w:r w:rsidRPr="00650400">
              <w:rPr>
                <w:rFonts w:ascii="Calibri" w:hAnsi="Calibri"/>
                <w:b/>
                <w:color w:val="000000" w:themeColor="text1"/>
              </w:rPr>
              <w:t>Is registered in the relevant professional or commercial register</w:t>
            </w:r>
          </w:p>
          <w:p w14:paraId="58D25F64" w14:textId="77777777" w:rsidR="00394B38" w:rsidRPr="00650400" w:rsidRDefault="00394B38" w:rsidP="00854ADA">
            <w:pPr>
              <w:pStyle w:val="TableParagraph"/>
              <w:spacing w:before="5" w:line="259" w:lineRule="auto"/>
              <w:ind w:right="227"/>
              <w:rPr>
                <w:rFonts w:ascii="Calibri" w:hAnsi="Calibri"/>
                <w:color w:val="000000" w:themeColor="text1"/>
              </w:rPr>
            </w:pPr>
            <w:r w:rsidRPr="00650400">
              <w:rPr>
                <w:rFonts w:ascii="Calibri" w:hAnsi="Calibri"/>
                <w:color w:val="000000" w:themeColor="text1"/>
              </w:rPr>
              <w:t>Member State of establishment of the contractor (32):</w:t>
            </w:r>
          </w:p>
          <w:p w14:paraId="19A25F64" w14:textId="77777777" w:rsidR="00394B38" w:rsidRPr="00650400" w:rsidRDefault="00394B38" w:rsidP="00854ADA">
            <w:pPr>
              <w:pStyle w:val="TableParagraph"/>
              <w:spacing w:before="5" w:line="259" w:lineRule="auto"/>
              <w:ind w:right="227"/>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027" w:type="dxa"/>
            <w:tcBorders>
              <w:top w:val="single" w:sz="4" w:space="0" w:color="000000"/>
              <w:left w:val="single" w:sz="4" w:space="0" w:color="000000"/>
              <w:bottom w:val="single" w:sz="4" w:space="0" w:color="000000"/>
              <w:right w:val="single" w:sz="4" w:space="0" w:color="000000"/>
            </w:tcBorders>
          </w:tcPr>
          <w:p w14:paraId="05322D90" w14:textId="77777777" w:rsidR="00394B38" w:rsidRPr="00650400" w:rsidRDefault="00394B38" w:rsidP="00854ADA">
            <w:pPr>
              <w:pStyle w:val="TableParagraph"/>
              <w:spacing w:before="1"/>
              <w:ind w:left="105"/>
              <w:rPr>
                <w:rFonts w:ascii="Calibri" w:hAnsi="Calibri"/>
                <w:color w:val="000000" w:themeColor="text1"/>
              </w:rPr>
            </w:pPr>
            <w:r w:rsidRPr="00650400">
              <w:rPr>
                <w:rFonts w:ascii="Calibri" w:hAnsi="Calibri"/>
                <w:color w:val="000000" w:themeColor="text1"/>
              </w:rPr>
              <w:t>[…]</w:t>
            </w:r>
          </w:p>
          <w:p w14:paraId="710AA38F" w14:textId="77777777" w:rsidR="00394B38" w:rsidRPr="00650400" w:rsidRDefault="00394B38" w:rsidP="00854ADA">
            <w:pPr>
              <w:pStyle w:val="TableParagraph"/>
              <w:ind w:left="0"/>
              <w:rPr>
                <w:rFonts w:ascii="Times New Roman" w:hAnsi="Times New Roman"/>
                <w:b/>
                <w:color w:val="000000" w:themeColor="text1"/>
              </w:rPr>
            </w:pPr>
          </w:p>
          <w:p w14:paraId="40319245" w14:textId="77777777" w:rsidR="00394B38" w:rsidRPr="00650400" w:rsidRDefault="00394B38" w:rsidP="00854ADA">
            <w:pPr>
              <w:pStyle w:val="TableParagraph"/>
              <w:ind w:left="0"/>
              <w:rPr>
                <w:rFonts w:ascii="Times New Roman" w:hAnsi="Times New Roman"/>
                <w:b/>
                <w:color w:val="000000" w:themeColor="text1"/>
              </w:rPr>
            </w:pPr>
          </w:p>
          <w:p w14:paraId="48C53B81" w14:textId="77777777" w:rsidR="00394B38" w:rsidRPr="00650400" w:rsidRDefault="00394B38" w:rsidP="00854ADA">
            <w:pPr>
              <w:pStyle w:val="TableParagraph"/>
              <w:ind w:left="0"/>
              <w:rPr>
                <w:rFonts w:ascii="Times New Roman" w:hAnsi="Times New Roman"/>
                <w:b/>
                <w:color w:val="000000" w:themeColor="text1"/>
              </w:rPr>
            </w:pPr>
          </w:p>
          <w:p w14:paraId="5188A6EB" w14:textId="77777777" w:rsidR="00394B38" w:rsidRPr="00650400" w:rsidRDefault="00394B38" w:rsidP="00854ADA">
            <w:pPr>
              <w:pStyle w:val="TableParagraph"/>
              <w:spacing w:before="133" w:line="252" w:lineRule="auto"/>
              <w:ind w:left="105" w:right="369"/>
              <w:rPr>
                <w:rFonts w:ascii="Calibri" w:hAnsi="Calibri"/>
                <w:color w:val="000000" w:themeColor="text1"/>
              </w:rPr>
            </w:pPr>
            <w:r w:rsidRPr="00650400">
              <w:rPr>
                <w:rFonts w:ascii="Calibri" w:hAnsi="Calibri"/>
                <w:color w:val="000000" w:themeColor="text1"/>
              </w:rPr>
              <w:t>(address, issuing office or body, precise reference data documentation): [……][……][……]</w:t>
            </w:r>
          </w:p>
        </w:tc>
        <w:tc>
          <w:tcPr>
            <w:tcW w:w="5954" w:type="dxa"/>
            <w:tcBorders>
              <w:top w:val="single" w:sz="4" w:space="0" w:color="000000"/>
              <w:left w:val="single" w:sz="4" w:space="0" w:color="000000"/>
              <w:bottom w:val="single" w:sz="4" w:space="0" w:color="000000"/>
              <w:right w:val="single" w:sz="4" w:space="0" w:color="000000"/>
            </w:tcBorders>
          </w:tcPr>
          <w:p w14:paraId="02786429" w14:textId="1C962BD5" w:rsidR="00394B38" w:rsidRPr="00650400" w:rsidRDefault="00394B38" w:rsidP="00854ADA">
            <w:pPr>
              <w:pStyle w:val="TableParagraph"/>
              <w:spacing w:before="2" w:line="259" w:lineRule="auto"/>
              <w:ind w:right="203"/>
              <w:rPr>
                <w:color w:val="000000" w:themeColor="text1"/>
              </w:rPr>
            </w:pPr>
            <w:r w:rsidRPr="00650400">
              <w:rPr>
                <w:color w:val="000000" w:themeColor="text1"/>
              </w:rPr>
              <w:t>Contractors are not obliged to fill in this section of the form if the contracting authority has not specified the conditions for participation in the procedure relating to the ability to act in business transactions (Article 113 of the PPL).</w:t>
            </w:r>
          </w:p>
          <w:p w14:paraId="5FA723C0" w14:textId="77777777" w:rsidR="00394B38" w:rsidRPr="00650400" w:rsidRDefault="00394B38" w:rsidP="00854ADA">
            <w:pPr>
              <w:pStyle w:val="TableParagraph"/>
              <w:spacing w:before="158" w:line="252" w:lineRule="auto"/>
              <w:ind w:right="890"/>
              <w:rPr>
                <w:color w:val="000000" w:themeColor="text1"/>
              </w:rPr>
            </w:pPr>
            <w:r w:rsidRPr="00650400">
              <w:rPr>
                <w:color w:val="000000" w:themeColor="text1"/>
              </w:rPr>
              <w:t>At this point, the form refers to the relevant professional or commercial registers.</w:t>
            </w:r>
          </w:p>
        </w:tc>
      </w:tr>
    </w:tbl>
    <w:p w14:paraId="48180C0A" w14:textId="77777777" w:rsidR="00394B38" w:rsidRPr="00650400" w:rsidRDefault="00394B38" w:rsidP="00394B38">
      <w:pPr>
        <w:pStyle w:val="Tekstpodstawowy"/>
        <w:spacing w:before="10"/>
        <w:rPr>
          <w:rFonts w:ascii="Times New Roman" w:hAnsi="Times New Roman"/>
          <w:b/>
          <w:color w:val="000000" w:themeColor="text1"/>
          <w:sz w:val="28"/>
        </w:rPr>
      </w:pPr>
      <w:r w:rsidRPr="00650400">
        <w:rPr>
          <w:rFonts w:ascii="Times New Roman" w:hAnsi="Times New Roman"/>
          <w:b/>
          <w:noProof/>
          <w:color w:val="000000" w:themeColor="text1"/>
          <w:sz w:val="28"/>
          <w:lang w:val="pl-PL" w:eastAsia="pl-PL" w:bidi="ar-SA"/>
        </w:rPr>
        <mc:AlternateContent>
          <mc:Choice Requires="wps">
            <w:drawing>
              <wp:anchor distT="1905" distB="0" distL="0" distR="4445" simplePos="0" relativeHeight="251696128" behindDoc="0" locked="0" layoutInCell="0" allowOverlap="1" wp14:anchorId="135416D4" wp14:editId="1BFC76DE">
                <wp:simplePos x="0" y="0"/>
                <wp:positionH relativeFrom="page">
                  <wp:posOffset>900430</wp:posOffset>
                </wp:positionH>
                <wp:positionV relativeFrom="paragraph">
                  <wp:posOffset>236220</wp:posOffset>
                </wp:positionV>
                <wp:extent cx="1828800" cy="8890"/>
                <wp:effectExtent l="0" t="0" r="0" b="0"/>
                <wp:wrapTopAndBottom/>
                <wp:docPr id="16" name="Prostokąt 7"/>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99F6F3" id="Prostokąt 7" o:spid="_x0000_s1026" style="position:absolute;margin-left:70.9pt;margin-top:18.6pt;width:2in;height:.7pt;z-index:251696128;visibility:visible;mso-wrap-style:square;mso-wrap-distance-left:0;mso-wrap-distance-top:.15pt;mso-wrap-distance-right:.3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" o:allowincell="f" fillcolor="black" stroked="f" strokeweight="0">
                <w10:wrap type="topAndBottom" anchorx="page"/>
              </v:rect>
            </w:pict>
          </mc:Fallback>
        </mc:AlternateContent>
      </w:r>
    </w:p>
    <w:p w14:paraId="5D92C26F" w14:textId="77777777" w:rsidR="00394B38" w:rsidRPr="00650400" w:rsidRDefault="00394B38" w:rsidP="00394B38">
      <w:pPr>
        <w:pStyle w:val="Tekstpodstawowy"/>
        <w:tabs>
          <w:tab w:val="left" w:pos="926"/>
        </w:tabs>
        <w:spacing w:before="71"/>
        <w:ind w:left="218"/>
        <w:rPr>
          <w:color w:val="000000" w:themeColor="text1"/>
        </w:rPr>
        <w:sectPr w:rsidR="00394B38" w:rsidRPr="00650400" w:rsidSect="00552ED9">
          <w:pgSz w:w="16838" w:h="11906" w:orient="landscape"/>
          <w:pgMar w:top="1100" w:right="1200" w:bottom="1200" w:left="1200" w:header="0" w:footer="0" w:gutter="0"/>
          <w:cols w:space="708"/>
          <w:formProt w:val="0"/>
          <w:docGrid w:linePitch="100" w:charSpace="4096"/>
        </w:sectPr>
      </w:pPr>
      <w:r w:rsidRPr="00650400">
        <w:rPr>
          <w:color w:val="000000" w:themeColor="text1"/>
          <w:vertAlign w:val="superscript"/>
        </w:rPr>
        <w:t>32</w:t>
      </w:r>
      <w:r w:rsidRPr="00650400">
        <w:rPr>
          <w:color w:val="000000" w:themeColor="text1"/>
        </w:rPr>
        <w:tab/>
        <w:t>As described in Attachment XI to Directive 2014/24/EU; Contractors from certain Member States may be required to comply with other requirements set out in that Attachment.</w:t>
      </w:r>
    </w:p>
    <w:p w14:paraId="6239FE41" w14:textId="77777777" w:rsidR="00394B38" w:rsidRPr="00650400" w:rsidRDefault="00394B38" w:rsidP="00394B38">
      <w:pPr>
        <w:pStyle w:val="Tekstpodstawowy"/>
        <w:spacing w:before="7"/>
        <w:rPr>
          <w:color w:val="000000" w:themeColor="text1"/>
          <w:sz w:val="25"/>
        </w:rPr>
      </w:pPr>
    </w:p>
    <w:tbl>
      <w:tblPr>
        <w:tblStyle w:val="TableNormal"/>
        <w:tblW w:w="13996" w:type="dxa"/>
        <w:tblInd w:w="228" w:type="dxa"/>
        <w:tblLayout w:type="fixed"/>
        <w:tblCellMar>
          <w:left w:w="5" w:type="dxa"/>
          <w:right w:w="5" w:type="dxa"/>
        </w:tblCellMar>
        <w:tblLook w:val="01E0" w:firstRow="1" w:lastRow="1" w:firstColumn="1" w:lastColumn="1" w:noHBand="0" w:noVBand="0"/>
      </w:tblPr>
      <w:tblGrid>
        <w:gridCol w:w="4015"/>
        <w:gridCol w:w="4027"/>
        <w:gridCol w:w="5954"/>
      </w:tblGrid>
      <w:tr w:rsidR="00802317" w:rsidRPr="00650400" w14:paraId="4545488C" w14:textId="77777777" w:rsidTr="00854ADA">
        <w:trPr>
          <w:trHeight w:val="8012"/>
        </w:trPr>
        <w:tc>
          <w:tcPr>
            <w:tcW w:w="4015" w:type="dxa"/>
            <w:tcBorders>
              <w:top w:val="single" w:sz="4" w:space="0" w:color="000000"/>
              <w:left w:val="single" w:sz="4" w:space="0" w:color="000000"/>
              <w:bottom w:val="single" w:sz="4" w:space="0" w:color="000000"/>
              <w:right w:val="single" w:sz="4" w:space="0" w:color="000000"/>
            </w:tcBorders>
          </w:tcPr>
          <w:p w14:paraId="65DBECF6" w14:textId="77777777" w:rsidR="00394B38" w:rsidRPr="00650400" w:rsidRDefault="00394B38" w:rsidP="00854ADA">
            <w:pPr>
              <w:pStyle w:val="TableParagraph"/>
              <w:ind w:left="0"/>
              <w:rPr>
                <w:rFonts w:ascii="Times New Roman" w:hAnsi="Times New Roman"/>
                <w:color w:val="000000" w:themeColor="text1"/>
              </w:rPr>
            </w:pPr>
          </w:p>
        </w:tc>
        <w:tc>
          <w:tcPr>
            <w:tcW w:w="4027" w:type="dxa"/>
            <w:tcBorders>
              <w:top w:val="single" w:sz="4" w:space="0" w:color="000000"/>
              <w:left w:val="single" w:sz="4" w:space="0" w:color="000000"/>
              <w:bottom w:val="single" w:sz="4" w:space="0" w:color="000000"/>
              <w:right w:val="single" w:sz="4" w:space="0" w:color="000000"/>
            </w:tcBorders>
          </w:tcPr>
          <w:p w14:paraId="411E820B" w14:textId="77777777" w:rsidR="00394B38" w:rsidRPr="00650400" w:rsidRDefault="00394B38" w:rsidP="00854ADA">
            <w:pPr>
              <w:pStyle w:val="TableParagraph"/>
              <w:ind w:left="0"/>
              <w:rPr>
                <w:rFonts w:ascii="Times New Roman" w:hAnsi="Times New Roman"/>
                <w:color w:val="000000" w:themeColor="text1"/>
              </w:rPr>
            </w:pPr>
          </w:p>
        </w:tc>
        <w:tc>
          <w:tcPr>
            <w:tcW w:w="5954" w:type="dxa"/>
            <w:tcBorders>
              <w:top w:val="single" w:sz="4" w:space="0" w:color="000000"/>
              <w:left w:val="single" w:sz="4" w:space="0" w:color="000000"/>
              <w:bottom w:val="single" w:sz="4" w:space="0" w:color="000000"/>
              <w:right w:val="single" w:sz="4" w:space="0" w:color="000000"/>
            </w:tcBorders>
          </w:tcPr>
          <w:p w14:paraId="4A6FB052" w14:textId="224DC622" w:rsidR="00394B38" w:rsidRPr="00650400" w:rsidRDefault="00394B38" w:rsidP="00854ADA">
            <w:pPr>
              <w:pStyle w:val="TableParagraph"/>
              <w:spacing w:line="259" w:lineRule="auto"/>
              <w:ind w:right="204"/>
              <w:rPr>
                <w:color w:val="000000" w:themeColor="text1"/>
              </w:rPr>
            </w:pPr>
            <w:r w:rsidRPr="00650400">
              <w:rPr>
                <w:color w:val="000000" w:themeColor="text1"/>
              </w:rPr>
              <w:t xml:space="preserve">Pursuant to Article 113 of the PPL, with regard to the conditions for participation in the procedure concerning the ability to act in business transactions, the contracting authority may require that contractors engaged in economic or professional activity </w:t>
            </w:r>
            <w:r w:rsidR="00B35CEB" w:rsidRPr="00650400">
              <w:rPr>
                <w:color w:val="000000" w:themeColor="text1"/>
              </w:rPr>
              <w:t>are</w:t>
            </w:r>
            <w:r w:rsidRPr="00650400">
              <w:rPr>
                <w:color w:val="000000" w:themeColor="text1"/>
              </w:rPr>
              <w:t xml:space="preserve"> entered in one of the professional or commercial registers kept in the country in which they have their registered office or place of residence.</w:t>
            </w:r>
          </w:p>
          <w:p w14:paraId="39CC08D7" w14:textId="77777777" w:rsidR="00394B38" w:rsidRPr="00650400" w:rsidRDefault="00394B38" w:rsidP="00854ADA">
            <w:pPr>
              <w:pStyle w:val="TableParagraph"/>
              <w:spacing w:before="159" w:line="259" w:lineRule="auto"/>
              <w:ind w:right="301"/>
              <w:rPr>
                <w:color w:val="000000" w:themeColor="text1"/>
              </w:rPr>
            </w:pPr>
            <w:r w:rsidRPr="00650400">
              <w:rPr>
                <w:color w:val="000000" w:themeColor="text1"/>
              </w:rPr>
              <w:t>Attachment XI to Directive 2014/24/EU or Attachment VII to Directive 2009/81/EC of the European Parliament and of the Council of 13 July 2009 on the coordination of procedures for the award of certain works contracts, public supply contracts and contracts by contracting authorities or entities in the fields of defence and security and amending Directives 2004/17/EC and 2004/18/EC EU L 216, 20.8.2009, p. 76)</w:t>
            </w:r>
          </w:p>
          <w:p w14:paraId="637BEBC8" w14:textId="77777777" w:rsidR="00394B38" w:rsidRPr="00650400" w:rsidRDefault="00394B38" w:rsidP="00854ADA">
            <w:pPr>
              <w:pStyle w:val="TableParagraph"/>
              <w:spacing w:line="252" w:lineRule="auto"/>
              <w:ind w:right="228"/>
              <w:rPr>
                <w:color w:val="000000" w:themeColor="text1"/>
              </w:rPr>
            </w:pPr>
            <w:r w:rsidRPr="00650400">
              <w:rPr>
                <w:color w:val="000000" w:themeColor="text1"/>
              </w:rPr>
              <w:t>provides a non-exhaustive list of professional and commercial registers in the Member States of the European Union.</w:t>
            </w:r>
          </w:p>
          <w:p w14:paraId="24114308" w14:textId="77777777" w:rsidR="00394B38" w:rsidRPr="00650400" w:rsidRDefault="00394B38" w:rsidP="00854ADA">
            <w:pPr>
              <w:pStyle w:val="TableParagraph"/>
              <w:spacing w:before="166" w:line="259" w:lineRule="auto"/>
              <w:ind w:right="97"/>
              <w:rPr>
                <w:color w:val="000000" w:themeColor="text1"/>
              </w:rPr>
            </w:pPr>
            <w:r w:rsidRPr="00650400">
              <w:rPr>
                <w:color w:val="000000" w:themeColor="text1"/>
              </w:rPr>
              <w:t xml:space="preserve">With regard to Polish contractors applying for a contract, it is possible to obtain relevant information on the competences of these entrepreneurs directly by means of free databases available at, respectively, </w:t>
            </w:r>
            <w:hyperlink r:id="rId18">
              <w:r w:rsidRPr="00650400">
                <w:rPr>
                  <w:color w:val="000000" w:themeColor="text1"/>
                  <w:u w:val="single" w:color="0462C1"/>
                </w:rPr>
                <w:t>https://ekrs.ms.gov.pl/web/wyszukiwarka-krs/strona-</w:t>
              </w:r>
            </w:hyperlink>
            <w:r w:rsidRPr="00650400">
              <w:rPr>
                <w:color w:val="000000" w:themeColor="text1"/>
              </w:rPr>
              <w:t xml:space="preserve"> </w:t>
            </w:r>
            <w:hyperlink r:id="rId19">
              <w:r w:rsidRPr="00650400">
                <w:rPr>
                  <w:color w:val="000000" w:themeColor="text1"/>
                  <w:u w:val="single" w:color="0462C1"/>
                </w:rPr>
                <w:t>glowna/index.html</w:t>
              </w:r>
            </w:hyperlink>
            <w:r w:rsidRPr="00650400">
              <w:rPr>
                <w:color w:val="000000" w:themeColor="text1"/>
              </w:rPr>
              <w:t xml:space="preserve"> and </w:t>
            </w:r>
            <w:hyperlink r:id="rId20">
              <w:r w:rsidRPr="00650400">
                <w:rPr>
                  <w:color w:val="000000" w:themeColor="text1"/>
                  <w:u w:val="single" w:color="0462C1"/>
                </w:rPr>
                <w:t>https://prod.ceidg.gov.pl/ceidg/ceidg.public.ui/search.aspx</w:t>
              </w:r>
            </w:hyperlink>
            <w:r w:rsidRPr="00650400">
              <w:rPr>
                <w:color w:val="000000" w:themeColor="text1"/>
              </w:rPr>
              <w:t>i.</w:t>
            </w:r>
          </w:p>
        </w:tc>
      </w:tr>
      <w:tr w:rsidR="00394B38" w:rsidRPr="00650400" w14:paraId="50737DE7" w14:textId="77777777" w:rsidTr="00854ADA">
        <w:trPr>
          <w:trHeight w:val="870"/>
        </w:trPr>
        <w:tc>
          <w:tcPr>
            <w:tcW w:w="4015" w:type="dxa"/>
            <w:tcBorders>
              <w:top w:val="single" w:sz="4" w:space="0" w:color="000000"/>
              <w:left w:val="single" w:sz="4" w:space="0" w:color="000000"/>
              <w:bottom w:val="single" w:sz="4" w:space="0" w:color="000000"/>
              <w:right w:val="single" w:sz="4" w:space="0" w:color="000000"/>
            </w:tcBorders>
          </w:tcPr>
          <w:p w14:paraId="0DFCF702" w14:textId="77777777" w:rsidR="00394B38" w:rsidRPr="00650400" w:rsidRDefault="00394B38" w:rsidP="00854ADA">
            <w:pPr>
              <w:pStyle w:val="TableParagraph"/>
              <w:spacing w:line="259" w:lineRule="auto"/>
              <w:ind w:right="1064"/>
              <w:rPr>
                <w:rFonts w:ascii="Calibri" w:hAnsi="Calibri"/>
                <w:b/>
                <w:color w:val="000000" w:themeColor="text1"/>
              </w:rPr>
            </w:pPr>
            <w:r w:rsidRPr="00650400">
              <w:rPr>
                <w:rFonts w:ascii="Calibri" w:hAnsi="Calibri"/>
                <w:color w:val="000000" w:themeColor="text1"/>
              </w:rPr>
              <w:t xml:space="preserve">2) </w:t>
            </w:r>
            <w:r w:rsidRPr="00650400">
              <w:rPr>
                <w:rFonts w:ascii="Calibri" w:hAnsi="Calibri"/>
                <w:b/>
                <w:color w:val="000000" w:themeColor="text1"/>
              </w:rPr>
              <w:t>With regard to public service contracts:</w:t>
            </w:r>
          </w:p>
          <w:p w14:paraId="3C9CBA87" w14:textId="77777777" w:rsidR="00394B38" w:rsidRPr="00650400" w:rsidRDefault="00394B38" w:rsidP="00854ADA">
            <w:pPr>
              <w:pStyle w:val="TableParagraph"/>
              <w:rPr>
                <w:color w:val="000000" w:themeColor="text1"/>
              </w:rPr>
            </w:pPr>
            <w:r w:rsidRPr="00650400">
              <w:rPr>
                <w:rFonts w:ascii="Calibri" w:hAnsi="Calibri"/>
                <w:color w:val="000000" w:themeColor="text1"/>
              </w:rPr>
              <w:t xml:space="preserve">Is it necessary to </w:t>
            </w:r>
            <w:r w:rsidRPr="00650400">
              <w:rPr>
                <w:rFonts w:ascii="Calibri" w:hAnsi="Calibri"/>
                <w:b/>
                <w:bCs/>
                <w:color w:val="000000" w:themeColor="text1"/>
              </w:rPr>
              <w:t>have</w:t>
            </w:r>
          </w:p>
        </w:tc>
        <w:tc>
          <w:tcPr>
            <w:tcW w:w="4027" w:type="dxa"/>
            <w:tcBorders>
              <w:top w:val="single" w:sz="4" w:space="0" w:color="000000"/>
              <w:left w:val="single" w:sz="4" w:space="0" w:color="000000"/>
              <w:bottom w:val="single" w:sz="4" w:space="0" w:color="000000"/>
              <w:right w:val="single" w:sz="4" w:space="0" w:color="000000"/>
            </w:tcBorders>
          </w:tcPr>
          <w:p w14:paraId="63ACACB9" w14:textId="77777777" w:rsidR="00394B38" w:rsidRPr="00650400" w:rsidRDefault="00394B38" w:rsidP="00854ADA">
            <w:pPr>
              <w:pStyle w:val="TableParagraph"/>
              <w:spacing w:before="8"/>
              <w:ind w:left="0"/>
              <w:rPr>
                <w:rFonts w:ascii="Calibri" w:hAnsi="Calibri"/>
                <w:color w:val="000000" w:themeColor="text1"/>
                <w:sz w:val="23"/>
              </w:rPr>
            </w:pPr>
          </w:p>
          <w:p w14:paraId="726B33AF" w14:textId="77777777" w:rsidR="00394B38" w:rsidRPr="00650400" w:rsidRDefault="00394B38" w:rsidP="00854ADA">
            <w:pPr>
              <w:pStyle w:val="TableParagraph"/>
              <w:ind w:left="105"/>
              <w:rPr>
                <w:rFonts w:ascii="Calibri" w:hAnsi="Calibri"/>
                <w:color w:val="000000" w:themeColor="text1"/>
              </w:rPr>
            </w:pPr>
            <w:r w:rsidRPr="00650400">
              <w:rPr>
                <w:rFonts w:ascii="Calibri" w:hAnsi="Calibri"/>
                <w:color w:val="000000" w:themeColor="text1"/>
              </w:rPr>
              <w:t>[] Yes [] No</w:t>
            </w:r>
          </w:p>
        </w:tc>
        <w:tc>
          <w:tcPr>
            <w:tcW w:w="5954" w:type="dxa"/>
            <w:tcBorders>
              <w:top w:val="single" w:sz="4" w:space="0" w:color="000000"/>
              <w:left w:val="single" w:sz="4" w:space="0" w:color="000000"/>
              <w:bottom w:val="single" w:sz="4" w:space="0" w:color="000000"/>
              <w:right w:val="single" w:sz="4" w:space="0" w:color="000000"/>
            </w:tcBorders>
          </w:tcPr>
          <w:p w14:paraId="15AAB1CB" w14:textId="77777777" w:rsidR="00394B38" w:rsidRPr="00650400" w:rsidRDefault="00394B38" w:rsidP="00854ADA">
            <w:pPr>
              <w:pStyle w:val="TableParagraph"/>
              <w:spacing w:line="259" w:lineRule="auto"/>
              <w:ind w:right="351"/>
              <w:rPr>
                <w:color w:val="000000" w:themeColor="text1"/>
              </w:rPr>
            </w:pPr>
            <w:r w:rsidRPr="00650400">
              <w:rPr>
                <w:color w:val="000000" w:themeColor="text1"/>
              </w:rPr>
              <w:t>Pursuant to Article 114 of the PPL, with regard to the conditions for participation in the procedure concerning the right to conduct a specific professional activity in the</w:t>
            </w:r>
          </w:p>
        </w:tc>
      </w:tr>
    </w:tbl>
    <w:p w14:paraId="79B1F9DB"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0" w:gutter="0"/>
          <w:cols w:space="708"/>
          <w:formProt w:val="0"/>
          <w:docGrid w:linePitch="100" w:charSpace="4096"/>
        </w:sectPr>
      </w:pPr>
    </w:p>
    <w:tbl>
      <w:tblPr>
        <w:tblStyle w:val="TableNormal"/>
        <w:tblW w:w="13996" w:type="dxa"/>
        <w:tblInd w:w="228" w:type="dxa"/>
        <w:tblLayout w:type="fixed"/>
        <w:tblCellMar>
          <w:left w:w="5" w:type="dxa"/>
          <w:right w:w="5" w:type="dxa"/>
        </w:tblCellMar>
        <w:tblLook w:val="01E0" w:firstRow="1" w:lastRow="1" w:firstColumn="1" w:lastColumn="1" w:noHBand="0" w:noVBand="0"/>
      </w:tblPr>
      <w:tblGrid>
        <w:gridCol w:w="4015"/>
        <w:gridCol w:w="4027"/>
        <w:gridCol w:w="5954"/>
      </w:tblGrid>
      <w:tr w:rsidR="00394B38" w:rsidRPr="00650400" w14:paraId="6F246284" w14:textId="77777777" w:rsidTr="00854ADA">
        <w:trPr>
          <w:trHeight w:val="4896"/>
        </w:trPr>
        <w:tc>
          <w:tcPr>
            <w:tcW w:w="4015" w:type="dxa"/>
            <w:tcBorders>
              <w:top w:val="single" w:sz="4" w:space="0" w:color="000000"/>
              <w:left w:val="single" w:sz="4" w:space="0" w:color="000000"/>
              <w:bottom w:val="single" w:sz="4" w:space="0" w:color="000000"/>
              <w:right w:val="single" w:sz="4" w:space="0" w:color="000000"/>
            </w:tcBorders>
          </w:tcPr>
          <w:p w14:paraId="7E4FD0A3" w14:textId="77777777" w:rsidR="00394B38" w:rsidRPr="00650400" w:rsidRDefault="00394B38" w:rsidP="00854ADA">
            <w:pPr>
              <w:pStyle w:val="TableParagraph"/>
              <w:spacing w:line="259" w:lineRule="auto"/>
              <w:ind w:right="542"/>
              <w:rPr>
                <w:rFonts w:ascii="Calibri" w:hAnsi="Calibri"/>
                <w:color w:val="000000" w:themeColor="text1"/>
              </w:rPr>
            </w:pPr>
            <w:r w:rsidRPr="00650400">
              <w:rPr>
                <w:rFonts w:ascii="Calibri" w:hAnsi="Calibri"/>
                <w:b/>
                <w:bCs/>
                <w:color w:val="000000" w:themeColor="text1"/>
              </w:rPr>
              <w:lastRenderedPageBreak/>
              <w:t xml:space="preserve">authorisation </w:t>
            </w:r>
            <w:r w:rsidRPr="00650400">
              <w:rPr>
                <w:rFonts w:ascii="Calibri" w:hAnsi="Calibri"/>
                <w:color w:val="000000" w:themeColor="text1"/>
              </w:rPr>
              <w:t xml:space="preserve">or </w:t>
            </w:r>
            <w:r w:rsidRPr="00650400">
              <w:rPr>
                <w:rFonts w:ascii="Calibri" w:hAnsi="Calibri"/>
                <w:b/>
                <w:bCs/>
                <w:color w:val="000000" w:themeColor="text1"/>
              </w:rPr>
              <w:t>being a member</w:t>
            </w:r>
            <w:r w:rsidRPr="00650400">
              <w:rPr>
                <w:rFonts w:ascii="Calibri" w:hAnsi="Calibri"/>
                <w:color w:val="000000" w:themeColor="text1"/>
              </w:rPr>
              <w:t xml:space="preserve"> of a specific organisation in order to be able to provide the service in question in the country where the contractor is established?</w:t>
            </w:r>
          </w:p>
          <w:p w14:paraId="5704032F" w14:textId="77777777" w:rsidR="00394B38" w:rsidRPr="00650400" w:rsidRDefault="00394B38" w:rsidP="00854ADA">
            <w:pPr>
              <w:pStyle w:val="TableParagraph"/>
              <w:spacing w:line="252" w:lineRule="auto"/>
              <w:ind w:right="184"/>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027" w:type="dxa"/>
            <w:tcBorders>
              <w:top w:val="single" w:sz="4" w:space="0" w:color="000000"/>
              <w:left w:val="single" w:sz="4" w:space="0" w:color="000000"/>
              <w:bottom w:val="single" w:sz="4" w:space="0" w:color="000000"/>
              <w:right w:val="single" w:sz="4" w:space="0" w:color="000000"/>
            </w:tcBorders>
          </w:tcPr>
          <w:p w14:paraId="4FFB1996" w14:textId="77777777" w:rsidR="00394B38" w:rsidRPr="00650400" w:rsidRDefault="00394B38" w:rsidP="00854ADA">
            <w:pPr>
              <w:pStyle w:val="TableParagraph"/>
              <w:spacing w:line="259" w:lineRule="auto"/>
              <w:ind w:left="105" w:right="169"/>
              <w:rPr>
                <w:rFonts w:ascii="Calibri" w:hAnsi="Calibri"/>
                <w:color w:val="000000" w:themeColor="text1"/>
              </w:rPr>
            </w:pPr>
            <w:r w:rsidRPr="00650400">
              <w:rPr>
                <w:rFonts w:ascii="Calibri" w:hAnsi="Calibri"/>
                <w:color w:val="000000" w:themeColor="text1"/>
              </w:rPr>
              <w:t>If so, please specify which permit or membership status you are seeking and whether the contractor has one: [ …] [] Yes [] No</w:t>
            </w:r>
          </w:p>
          <w:p w14:paraId="6F115E77" w14:textId="77777777" w:rsidR="00394B38" w:rsidRPr="00650400" w:rsidRDefault="00394B38" w:rsidP="00854ADA">
            <w:pPr>
              <w:pStyle w:val="TableParagraph"/>
              <w:spacing w:line="259" w:lineRule="auto"/>
              <w:ind w:left="105" w:right="369"/>
              <w:rPr>
                <w:rFonts w:ascii="Calibri" w:hAnsi="Calibri"/>
                <w:color w:val="000000" w:themeColor="text1"/>
              </w:rPr>
            </w:pPr>
            <w:r w:rsidRPr="00650400">
              <w:rPr>
                <w:rFonts w:ascii="Calibri" w:hAnsi="Calibri"/>
                <w:color w:val="000000" w:themeColor="text1"/>
              </w:rPr>
              <w:t>(address, issuing office or body, precise reference data documentation): [……][……][……]</w:t>
            </w:r>
          </w:p>
        </w:tc>
        <w:tc>
          <w:tcPr>
            <w:tcW w:w="5954" w:type="dxa"/>
            <w:tcBorders>
              <w:top w:val="single" w:sz="4" w:space="0" w:color="000000"/>
              <w:left w:val="single" w:sz="4" w:space="0" w:color="000000"/>
              <w:bottom w:val="single" w:sz="4" w:space="0" w:color="000000"/>
              <w:right w:val="single" w:sz="4" w:space="0" w:color="000000"/>
            </w:tcBorders>
          </w:tcPr>
          <w:p w14:paraId="0861E64F" w14:textId="75F17978" w:rsidR="00394B38" w:rsidRPr="00650400" w:rsidRDefault="00394B38" w:rsidP="00854ADA">
            <w:pPr>
              <w:pStyle w:val="TableParagraph"/>
              <w:spacing w:line="252" w:lineRule="auto"/>
              <w:ind w:right="81"/>
              <w:rPr>
                <w:color w:val="000000" w:themeColor="text1"/>
              </w:rPr>
            </w:pPr>
            <w:r w:rsidRPr="00650400">
              <w:rPr>
                <w:color w:val="000000" w:themeColor="text1"/>
              </w:rPr>
              <w:t>procurement procedure, the contracting authority may require proof of possession</w:t>
            </w:r>
            <w:r w:rsidR="00B35CEB" w:rsidRPr="00650400">
              <w:rPr>
                <w:color w:val="000000" w:themeColor="text1"/>
              </w:rPr>
              <w:t xml:space="preserve"> of</w:t>
            </w:r>
            <w:r w:rsidRPr="00650400">
              <w:rPr>
                <w:color w:val="000000" w:themeColor="text1"/>
              </w:rPr>
              <w:t>:</w:t>
            </w:r>
          </w:p>
          <w:p w14:paraId="2ECD078B" w14:textId="77777777" w:rsidR="00394B38" w:rsidRPr="00650400" w:rsidRDefault="00394B38" w:rsidP="00394B38">
            <w:pPr>
              <w:pStyle w:val="TableParagraph"/>
              <w:numPr>
                <w:ilvl w:val="0"/>
                <w:numId w:val="46"/>
              </w:numPr>
              <w:tabs>
                <w:tab w:val="left" w:pos="244"/>
              </w:tabs>
              <w:suppressAutoHyphens/>
              <w:autoSpaceDE/>
              <w:autoSpaceDN/>
              <w:spacing w:before="164" w:line="252" w:lineRule="auto"/>
              <w:ind w:right="397" w:firstLine="0"/>
              <w:rPr>
                <w:color w:val="000000" w:themeColor="text1"/>
              </w:rPr>
            </w:pPr>
            <w:r w:rsidRPr="00650400">
              <w:rPr>
                <w:color w:val="000000" w:themeColor="text1"/>
              </w:rPr>
              <w:t>relevant authorisation, licence, concession or entry in the register of regulated activities or</w:t>
            </w:r>
          </w:p>
          <w:p w14:paraId="0AA724BC" w14:textId="77777777" w:rsidR="00394B38" w:rsidRPr="00650400" w:rsidRDefault="00394B38" w:rsidP="00394B38">
            <w:pPr>
              <w:pStyle w:val="TableParagraph"/>
              <w:numPr>
                <w:ilvl w:val="0"/>
                <w:numId w:val="46"/>
              </w:numPr>
              <w:tabs>
                <w:tab w:val="left" w:pos="244"/>
              </w:tabs>
              <w:suppressAutoHyphens/>
              <w:autoSpaceDE/>
              <w:autoSpaceDN/>
              <w:spacing w:before="164" w:line="259" w:lineRule="auto"/>
              <w:ind w:right="210" w:firstLine="0"/>
              <w:rPr>
                <w:color w:val="000000" w:themeColor="text1"/>
              </w:rPr>
            </w:pPr>
            <w:r w:rsidRPr="00650400">
              <w:rPr>
                <w:color w:val="000000" w:themeColor="text1"/>
              </w:rPr>
              <w:t>an appropriate permit, licence, concession or entry in the register of regulated activities, if these are necessary for the provision of certain services in the country where the contractor is established or domiciled, or</w:t>
            </w:r>
          </w:p>
          <w:p w14:paraId="4938ED7A" w14:textId="43CF8774" w:rsidR="00394B38" w:rsidRPr="00650400" w:rsidRDefault="00394B38" w:rsidP="00854ADA">
            <w:pPr>
              <w:pStyle w:val="TableParagraph"/>
              <w:spacing w:before="161" w:line="259" w:lineRule="auto"/>
              <w:ind w:right="460"/>
              <w:rPr>
                <w:color w:val="000000" w:themeColor="text1"/>
              </w:rPr>
            </w:pPr>
            <w:r w:rsidRPr="00650400">
              <w:rPr>
                <w:color w:val="000000" w:themeColor="text1"/>
              </w:rPr>
              <w:t xml:space="preserve">services – the membership status of a given </w:t>
            </w:r>
            <w:r w:rsidR="00650400" w:rsidRPr="00650400">
              <w:rPr>
                <w:color w:val="000000" w:themeColor="text1"/>
              </w:rPr>
              <w:t>organisation if</w:t>
            </w:r>
            <w:r w:rsidRPr="00650400">
              <w:rPr>
                <w:color w:val="000000" w:themeColor="text1"/>
              </w:rPr>
              <w:t xml:space="preserve"> membership in that organisation is necessary for the provision of specific services in the country where the contractor has its registered office or place of residence.</w:t>
            </w:r>
          </w:p>
          <w:p w14:paraId="27FB4F77" w14:textId="77777777" w:rsidR="00394B38" w:rsidRPr="00650400" w:rsidRDefault="00394B38" w:rsidP="00854ADA">
            <w:pPr>
              <w:pStyle w:val="TableParagraph"/>
              <w:spacing w:before="158" w:line="252" w:lineRule="auto"/>
              <w:ind w:right="81"/>
              <w:rPr>
                <w:color w:val="000000" w:themeColor="text1"/>
              </w:rPr>
            </w:pPr>
            <w:r w:rsidRPr="00650400">
              <w:rPr>
                <w:color w:val="000000" w:themeColor="text1"/>
              </w:rPr>
              <w:t>The declaration submitted on the form in this column refers to the indicated regulation.</w:t>
            </w:r>
          </w:p>
        </w:tc>
      </w:tr>
    </w:tbl>
    <w:p w14:paraId="2F21172B" w14:textId="77777777" w:rsidR="00394B38" w:rsidRPr="00650400" w:rsidRDefault="00394B38" w:rsidP="00394B38">
      <w:pPr>
        <w:pStyle w:val="Tekstpodstawowy"/>
        <w:spacing w:before="10"/>
        <w:rPr>
          <w:color w:val="000000" w:themeColor="text1"/>
          <w:sz w:val="19"/>
        </w:rPr>
      </w:pPr>
    </w:p>
    <w:p w14:paraId="2382A99C" w14:textId="77777777" w:rsidR="00394B38" w:rsidRPr="00650400" w:rsidRDefault="00394B38" w:rsidP="00394B38">
      <w:pPr>
        <w:pStyle w:val="Nagwek3"/>
        <w:spacing w:before="0"/>
        <w:rPr>
          <w:color w:val="000000" w:themeColor="text1"/>
        </w:rPr>
      </w:pPr>
      <w:r w:rsidRPr="00650400">
        <w:rPr>
          <w:color w:val="000000" w:themeColor="text1"/>
          <w:sz w:val="22"/>
        </w:rPr>
        <w:t>B: Economic and Financial Situation</w:t>
      </w:r>
    </w:p>
    <w:p w14:paraId="66B1891B" w14:textId="77777777" w:rsidR="00394B38" w:rsidRPr="00650400" w:rsidRDefault="00394B38" w:rsidP="00394B38">
      <w:pPr>
        <w:pStyle w:val="Tekstpodstawowy"/>
        <w:rPr>
          <w:rFonts w:ascii="Times New Roman" w:hAnsi="Times New Roman"/>
          <w:b/>
          <w:color w:val="000000" w:themeColor="text1"/>
          <w:sz w:val="20"/>
        </w:rPr>
      </w:pPr>
    </w:p>
    <w:p w14:paraId="43E5BCEE" w14:textId="77777777" w:rsidR="00394B38" w:rsidRPr="00650400" w:rsidRDefault="00394B38" w:rsidP="00394B38">
      <w:pPr>
        <w:pStyle w:val="Tekstpodstawowy"/>
        <w:spacing w:before="6"/>
        <w:rPr>
          <w:rFonts w:ascii="Times New Roman" w:hAnsi="Times New Roman"/>
          <w:b/>
          <w:color w:val="000000" w:themeColor="text1"/>
          <w:sz w:val="11"/>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4"/>
        <w:gridCol w:w="4646"/>
        <w:gridCol w:w="4647"/>
      </w:tblGrid>
      <w:tr w:rsidR="00802317" w:rsidRPr="00650400" w14:paraId="2A89B252" w14:textId="77777777" w:rsidTr="00854ADA">
        <w:trPr>
          <w:trHeight w:val="1029"/>
        </w:trPr>
        <w:tc>
          <w:tcPr>
            <w:tcW w:w="929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F8DD46B" w14:textId="77777777" w:rsidR="00394B38" w:rsidRPr="00650400" w:rsidRDefault="00394B38" w:rsidP="00854ADA">
            <w:pPr>
              <w:pStyle w:val="TableParagraph"/>
              <w:spacing w:line="252" w:lineRule="auto"/>
              <w:ind w:right="104"/>
              <w:jc w:val="both"/>
              <w:rPr>
                <w:rFonts w:ascii="Calibri" w:hAnsi="Calibri"/>
                <w:b/>
                <w:color w:val="000000" w:themeColor="text1"/>
              </w:rPr>
            </w:pPr>
            <w:r w:rsidRPr="00650400">
              <w:rPr>
                <w:rFonts w:ascii="Calibri" w:hAnsi="Calibri"/>
                <w:b/>
                <w:color w:val="000000" w:themeColor="text1"/>
              </w:rPr>
              <w:t>The contractor should only provide information if the contracting authority or contracting entity requires the selection criteria in question in the relevant notice, or in the contract documents referred to in the notice.</w:t>
            </w:r>
          </w:p>
        </w:tc>
        <w:tc>
          <w:tcPr>
            <w:tcW w:w="4647" w:type="dxa"/>
            <w:tcBorders>
              <w:top w:val="single" w:sz="4" w:space="0" w:color="000000"/>
              <w:left w:val="single" w:sz="4" w:space="0" w:color="000000"/>
              <w:bottom w:val="single" w:sz="4" w:space="0" w:color="000000"/>
              <w:right w:val="single" w:sz="4" w:space="0" w:color="000000"/>
            </w:tcBorders>
          </w:tcPr>
          <w:p w14:paraId="5F1B0488" w14:textId="77777777" w:rsidR="00394B38" w:rsidRPr="00650400" w:rsidRDefault="00394B38" w:rsidP="00854ADA">
            <w:pPr>
              <w:pStyle w:val="TableParagraph"/>
              <w:ind w:left="0"/>
              <w:rPr>
                <w:rFonts w:ascii="Times New Roman" w:hAnsi="Times New Roman"/>
                <w:color w:val="000000" w:themeColor="text1"/>
              </w:rPr>
            </w:pPr>
          </w:p>
        </w:tc>
      </w:tr>
      <w:tr w:rsidR="00802317" w:rsidRPr="00650400" w14:paraId="6C450146" w14:textId="77777777" w:rsidTr="00854ADA">
        <w:trPr>
          <w:trHeight w:val="448"/>
        </w:trPr>
        <w:tc>
          <w:tcPr>
            <w:tcW w:w="4645" w:type="dxa"/>
            <w:tcBorders>
              <w:top w:val="single" w:sz="4" w:space="0" w:color="000000"/>
              <w:left w:val="single" w:sz="4" w:space="0" w:color="000000"/>
              <w:bottom w:val="single" w:sz="4" w:space="0" w:color="000000"/>
              <w:right w:val="single" w:sz="4" w:space="0" w:color="000000"/>
            </w:tcBorders>
          </w:tcPr>
          <w:p w14:paraId="7F8AB041"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 xml:space="preserve">Economic and financial situation </w:t>
            </w:r>
          </w:p>
        </w:tc>
        <w:tc>
          <w:tcPr>
            <w:tcW w:w="4646" w:type="dxa"/>
            <w:tcBorders>
              <w:top w:val="single" w:sz="4" w:space="0" w:color="000000"/>
              <w:left w:val="single" w:sz="4" w:space="0" w:color="000000"/>
              <w:bottom w:val="single" w:sz="4" w:space="0" w:color="000000"/>
              <w:right w:val="single" w:sz="4" w:space="0" w:color="000000"/>
            </w:tcBorders>
          </w:tcPr>
          <w:p w14:paraId="06989DDC"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Answer:</w:t>
            </w:r>
          </w:p>
        </w:tc>
        <w:tc>
          <w:tcPr>
            <w:tcW w:w="4646" w:type="dxa"/>
            <w:vMerge w:val="restart"/>
            <w:tcBorders>
              <w:top w:val="single" w:sz="4" w:space="0" w:color="000000"/>
              <w:left w:val="single" w:sz="4" w:space="0" w:color="000000"/>
              <w:bottom w:val="single" w:sz="4" w:space="0" w:color="000000"/>
              <w:right w:val="single" w:sz="4" w:space="0" w:color="000000"/>
            </w:tcBorders>
          </w:tcPr>
          <w:p w14:paraId="27ECB84C" w14:textId="77777777" w:rsidR="00394B38" w:rsidRPr="00650400" w:rsidRDefault="00394B38" w:rsidP="00854ADA">
            <w:pPr>
              <w:pStyle w:val="TableParagraph"/>
              <w:spacing w:line="259" w:lineRule="auto"/>
              <w:ind w:left="105" w:right="967"/>
              <w:rPr>
                <w:color w:val="000000" w:themeColor="text1"/>
              </w:rPr>
            </w:pPr>
            <w:r w:rsidRPr="00650400">
              <w:rPr>
                <w:color w:val="000000" w:themeColor="text1"/>
              </w:rPr>
              <w:t>Pursuant to Article 115(1) of the Public Procurement Law, with regard to the conditions of participation</w:t>
            </w:r>
          </w:p>
          <w:p w14:paraId="3F66F800" w14:textId="77777777" w:rsidR="00394B38" w:rsidRPr="00650400" w:rsidRDefault="00394B38" w:rsidP="00854ADA">
            <w:pPr>
              <w:pStyle w:val="TableParagraph"/>
              <w:spacing w:line="259" w:lineRule="auto"/>
              <w:ind w:left="105" w:right="967"/>
              <w:rPr>
                <w:color w:val="000000" w:themeColor="text1"/>
              </w:rPr>
            </w:pPr>
            <w:r w:rsidRPr="00650400">
              <w:rPr>
                <w:color w:val="000000" w:themeColor="text1"/>
              </w:rPr>
              <w:t>economic or financial situation, the contracting authority may lay down conditions which will ensure that the</w:t>
            </w:r>
          </w:p>
        </w:tc>
      </w:tr>
      <w:tr w:rsidR="00394B38" w:rsidRPr="00650400" w14:paraId="743593C6" w14:textId="77777777" w:rsidTr="00854ADA">
        <w:trPr>
          <w:trHeight w:val="1161"/>
        </w:trPr>
        <w:tc>
          <w:tcPr>
            <w:tcW w:w="4645" w:type="dxa"/>
            <w:tcBorders>
              <w:top w:val="single" w:sz="4" w:space="0" w:color="000000"/>
              <w:left w:val="single" w:sz="4" w:space="0" w:color="000000"/>
              <w:bottom w:val="single" w:sz="4" w:space="0" w:color="000000"/>
              <w:right w:val="single" w:sz="4" w:space="0" w:color="000000"/>
            </w:tcBorders>
          </w:tcPr>
          <w:p w14:paraId="2E4EBC23"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1a) Its ('overall') annual turnover over the</w:t>
            </w:r>
          </w:p>
          <w:p w14:paraId="1D945F29" w14:textId="77777777" w:rsidR="00394B38" w:rsidRPr="00650400" w:rsidRDefault="00394B38" w:rsidP="00854ADA">
            <w:pPr>
              <w:pStyle w:val="TableParagraph"/>
              <w:spacing w:line="268" w:lineRule="exact"/>
              <w:rPr>
                <w:color w:val="000000" w:themeColor="text1"/>
              </w:rPr>
            </w:pPr>
            <w:r w:rsidRPr="00650400">
              <w:rPr>
                <w:rFonts w:ascii="Calibri" w:hAnsi="Calibri"/>
                <w:color w:val="000000" w:themeColor="text1"/>
              </w:rPr>
              <w:t>number of financial years required in the relevant contract notice or documents shall be as follows:</w:t>
            </w:r>
          </w:p>
        </w:tc>
        <w:tc>
          <w:tcPr>
            <w:tcW w:w="4646" w:type="dxa"/>
            <w:tcBorders>
              <w:top w:val="single" w:sz="4" w:space="0" w:color="000000"/>
              <w:left w:val="single" w:sz="4" w:space="0" w:color="000000"/>
              <w:bottom w:val="single" w:sz="4" w:space="0" w:color="000000"/>
              <w:right w:val="single" w:sz="4" w:space="0" w:color="000000"/>
            </w:tcBorders>
          </w:tcPr>
          <w:p w14:paraId="60137691" w14:textId="6461D7AC" w:rsidR="00394B38" w:rsidRPr="00650400" w:rsidRDefault="004D1C40" w:rsidP="004D1C40">
            <w:pPr>
              <w:pStyle w:val="TableParagraph"/>
              <w:spacing w:line="259" w:lineRule="auto"/>
              <w:ind w:right="1013"/>
              <w:jc w:val="both"/>
              <w:rPr>
                <w:rFonts w:ascii="Calibri" w:hAnsi="Calibri"/>
                <w:color w:val="000000" w:themeColor="text1"/>
              </w:rPr>
            </w:pPr>
            <w:r w:rsidRPr="00650400">
              <w:rPr>
                <w:rFonts w:ascii="Calibri" w:hAnsi="Calibri"/>
                <w:color w:val="000000" w:themeColor="text1"/>
              </w:rPr>
              <w:t xml:space="preserve">year: [……] turnover: [……] […] </w:t>
            </w:r>
            <w:r w:rsidR="00394B38" w:rsidRPr="00650400">
              <w:rPr>
                <w:rFonts w:ascii="Calibri" w:hAnsi="Calibri"/>
                <w:color w:val="000000" w:themeColor="text1"/>
              </w:rPr>
              <w:t>currency year: [……] turnover: [……] […] currency year: [……] turnover: [……] […] currency</w:t>
            </w:r>
          </w:p>
        </w:tc>
        <w:tc>
          <w:tcPr>
            <w:tcW w:w="4646" w:type="dxa"/>
            <w:vMerge/>
            <w:tcBorders>
              <w:left w:val="single" w:sz="4" w:space="0" w:color="000000"/>
              <w:bottom w:val="single" w:sz="4" w:space="0" w:color="000000"/>
              <w:right w:val="single" w:sz="4" w:space="0" w:color="000000"/>
            </w:tcBorders>
          </w:tcPr>
          <w:p w14:paraId="65B88E3C" w14:textId="77777777" w:rsidR="00394B38" w:rsidRPr="00650400" w:rsidRDefault="00394B38" w:rsidP="00854ADA">
            <w:pPr>
              <w:rPr>
                <w:color w:val="000000" w:themeColor="text1"/>
                <w:sz w:val="2"/>
                <w:szCs w:val="2"/>
              </w:rPr>
            </w:pPr>
          </w:p>
        </w:tc>
      </w:tr>
    </w:tbl>
    <w:p w14:paraId="4672F60F"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0" w:gutter="0"/>
          <w:cols w:space="708"/>
          <w:formProt w:val="0"/>
          <w:docGrid w:linePitch="100" w:charSpace="4096"/>
        </w:sectPr>
      </w:pPr>
    </w:p>
    <w:p w14:paraId="43568347" w14:textId="77777777" w:rsidR="00394B38" w:rsidRPr="00650400" w:rsidRDefault="00394B38" w:rsidP="00394B38">
      <w:pPr>
        <w:pStyle w:val="Tekstpodstawowy"/>
        <w:spacing w:before="1" w:after="1"/>
        <w:rPr>
          <w:rFonts w:ascii="Times New Roman" w:hAnsi="Times New Roman"/>
          <w:b/>
          <w:color w:val="000000" w:themeColor="text1"/>
          <w:sz w:val="27"/>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5DF7987E" w14:textId="77777777" w:rsidTr="00854ADA">
        <w:trPr>
          <w:trHeight w:val="2479"/>
        </w:trPr>
        <w:tc>
          <w:tcPr>
            <w:tcW w:w="4645" w:type="dxa"/>
            <w:tcBorders>
              <w:top w:val="single" w:sz="4" w:space="0" w:color="000000"/>
              <w:left w:val="single" w:sz="4" w:space="0" w:color="000000"/>
              <w:bottom w:val="single" w:sz="4" w:space="0" w:color="000000"/>
              <w:right w:val="single" w:sz="4" w:space="0" w:color="000000"/>
            </w:tcBorders>
          </w:tcPr>
          <w:p w14:paraId="68F70EDC"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b/>
                <w:color w:val="000000" w:themeColor="text1"/>
              </w:rPr>
              <w:t>and/or</w:t>
            </w:r>
          </w:p>
          <w:p w14:paraId="6902067B" w14:textId="77777777" w:rsidR="00394B38" w:rsidRPr="00650400" w:rsidRDefault="00394B38" w:rsidP="00854ADA">
            <w:pPr>
              <w:pStyle w:val="TableParagraph"/>
              <w:spacing w:before="22" w:line="259" w:lineRule="auto"/>
              <w:ind w:right="254"/>
              <w:rPr>
                <w:rFonts w:ascii="Calibri" w:hAnsi="Calibri"/>
                <w:b/>
                <w:color w:val="000000" w:themeColor="text1"/>
              </w:rPr>
            </w:pPr>
            <w:r w:rsidRPr="00650400">
              <w:rPr>
                <w:rFonts w:ascii="Calibri" w:hAnsi="Calibri"/>
                <w:color w:val="000000" w:themeColor="text1"/>
              </w:rPr>
              <w:t>1b) Its average annual turnover over a certain number of years required by the relevant notice or contract documents is as follows (</w:t>
            </w:r>
            <w:r w:rsidRPr="00650400">
              <w:rPr>
                <w:b/>
                <w:color w:val="000000" w:themeColor="text1"/>
                <w:vertAlign w:val="superscript"/>
              </w:rPr>
              <w:t>33</w:t>
            </w:r>
            <w:r w:rsidRPr="00650400">
              <w:rPr>
                <w:rFonts w:ascii="Calibri" w:hAnsi="Calibri"/>
                <w:color w:val="000000" w:themeColor="text1"/>
              </w:rPr>
              <w:t>)</w:t>
            </w:r>
            <w:r w:rsidRPr="00650400">
              <w:rPr>
                <w:rFonts w:ascii="Calibri" w:hAnsi="Calibri"/>
                <w:b/>
                <w:color w:val="000000" w:themeColor="text1"/>
              </w:rPr>
              <w:t>:</w:t>
            </w:r>
          </w:p>
          <w:p w14:paraId="0DBF807E" w14:textId="77777777" w:rsidR="00394B38" w:rsidRPr="00650400" w:rsidRDefault="00394B38" w:rsidP="00854ADA">
            <w:pPr>
              <w:pStyle w:val="TableParagraph"/>
              <w:spacing w:line="252" w:lineRule="auto"/>
              <w:ind w:right="417"/>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06B11328" w14:textId="77777777" w:rsidR="00394B38" w:rsidRPr="00650400" w:rsidRDefault="00394B38" w:rsidP="00854ADA">
            <w:pPr>
              <w:pStyle w:val="TableParagraph"/>
              <w:spacing w:before="2"/>
              <w:ind w:left="0"/>
              <w:rPr>
                <w:rFonts w:ascii="Times New Roman" w:hAnsi="Times New Roman"/>
                <w:b/>
                <w:color w:val="000000" w:themeColor="text1"/>
                <w:sz w:val="25"/>
              </w:rPr>
            </w:pPr>
          </w:p>
          <w:p w14:paraId="52388D8B"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(number of years, average turnover )</w:t>
            </w:r>
            <w:r w:rsidRPr="00650400">
              <w:rPr>
                <w:rFonts w:ascii="Calibri" w:hAnsi="Calibri"/>
                <w:b/>
                <w:color w:val="000000" w:themeColor="text1"/>
              </w:rPr>
              <w:t xml:space="preserve">: </w:t>
            </w:r>
            <w:r w:rsidRPr="00650400">
              <w:rPr>
                <w:rFonts w:ascii="Calibri" w:hAnsi="Calibri"/>
                <w:color w:val="000000" w:themeColor="text1"/>
              </w:rPr>
              <w:t>[……], [……] […] currency</w:t>
            </w:r>
          </w:p>
          <w:p w14:paraId="5E9AE72F" w14:textId="77777777" w:rsidR="00394B38" w:rsidRPr="00650400" w:rsidRDefault="00394B38" w:rsidP="00854ADA">
            <w:pPr>
              <w:pStyle w:val="TableParagraph"/>
              <w:ind w:left="0"/>
              <w:rPr>
                <w:rFonts w:ascii="Times New Roman" w:hAnsi="Times New Roman"/>
                <w:b/>
                <w:color w:val="000000" w:themeColor="text1"/>
              </w:rPr>
            </w:pPr>
          </w:p>
          <w:p w14:paraId="77A3E02B" w14:textId="77777777" w:rsidR="00394B38" w:rsidRPr="00650400" w:rsidRDefault="00394B38" w:rsidP="00854ADA">
            <w:pPr>
              <w:pStyle w:val="TableParagraph"/>
              <w:ind w:left="0"/>
              <w:rPr>
                <w:rFonts w:ascii="Times New Roman" w:hAnsi="Times New Roman"/>
                <w:b/>
                <w:color w:val="000000" w:themeColor="text1"/>
              </w:rPr>
            </w:pPr>
          </w:p>
          <w:p w14:paraId="64DBD99D" w14:textId="77777777" w:rsidR="00394B38" w:rsidRPr="00650400" w:rsidRDefault="00394B38" w:rsidP="00854ADA">
            <w:pPr>
              <w:pStyle w:val="TableParagraph"/>
              <w:ind w:left="0"/>
              <w:rPr>
                <w:rFonts w:ascii="Times New Roman" w:hAnsi="Times New Roman"/>
                <w:b/>
                <w:color w:val="000000" w:themeColor="text1"/>
              </w:rPr>
            </w:pPr>
          </w:p>
          <w:p w14:paraId="61384FF3" w14:textId="77777777" w:rsidR="00394B38" w:rsidRPr="00650400" w:rsidRDefault="00394B38" w:rsidP="00854ADA">
            <w:pPr>
              <w:pStyle w:val="TableParagraph"/>
              <w:spacing w:before="131" w:line="259"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485FF70B"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vMerge w:val="restart"/>
            <w:tcBorders>
              <w:top w:val="single" w:sz="4" w:space="0" w:color="000000"/>
              <w:left w:val="single" w:sz="4" w:space="0" w:color="000000"/>
              <w:bottom w:val="single" w:sz="4" w:space="0" w:color="000000"/>
              <w:right w:val="single" w:sz="4" w:space="0" w:color="000000"/>
            </w:tcBorders>
          </w:tcPr>
          <w:p w14:paraId="24952BB4" w14:textId="77777777" w:rsidR="00394B38" w:rsidRPr="00650400" w:rsidRDefault="00394B38" w:rsidP="00854ADA">
            <w:pPr>
              <w:pStyle w:val="TableParagraph"/>
              <w:spacing w:line="259" w:lineRule="auto"/>
              <w:ind w:left="105" w:right="278"/>
              <w:rPr>
                <w:color w:val="000000" w:themeColor="text1"/>
              </w:rPr>
            </w:pPr>
            <w:r w:rsidRPr="00650400">
              <w:rPr>
                <w:color w:val="000000" w:themeColor="text1"/>
              </w:rPr>
              <w:t>contractors have the economic or financial capacity necessary to perform the contract. To this end, the contracting authority may require</w:t>
            </w:r>
          </w:p>
          <w:p w14:paraId="09BA4F8B" w14:textId="33AA75BE" w:rsidR="00394B38" w:rsidRPr="00650400" w:rsidRDefault="00B35CEB" w:rsidP="00854ADA">
            <w:pPr>
              <w:pStyle w:val="TableParagraph"/>
              <w:spacing w:line="259" w:lineRule="auto"/>
              <w:ind w:left="105" w:right="278"/>
              <w:rPr>
                <w:color w:val="000000" w:themeColor="text1"/>
              </w:rPr>
            </w:pPr>
            <w:r w:rsidRPr="00650400">
              <w:rPr>
                <w:color w:val="000000" w:themeColor="text1"/>
              </w:rPr>
              <w:t>i</w:t>
            </w:r>
            <w:r w:rsidR="00394B38" w:rsidRPr="00650400">
              <w:rPr>
                <w:color w:val="000000" w:themeColor="text1"/>
              </w:rPr>
              <w:t>n particular:</w:t>
            </w:r>
          </w:p>
          <w:p w14:paraId="4B8A2EFC" w14:textId="77777777" w:rsidR="00394B38" w:rsidRPr="00650400" w:rsidRDefault="00394B38" w:rsidP="00394B38">
            <w:pPr>
              <w:pStyle w:val="TableParagraph"/>
              <w:numPr>
                <w:ilvl w:val="0"/>
                <w:numId w:val="45"/>
              </w:numPr>
              <w:tabs>
                <w:tab w:val="left" w:pos="365"/>
              </w:tabs>
              <w:suppressAutoHyphens/>
              <w:autoSpaceDE/>
              <w:autoSpaceDN/>
              <w:spacing w:before="181" w:line="259" w:lineRule="auto"/>
              <w:ind w:right="395" w:firstLine="0"/>
              <w:rPr>
                <w:color w:val="000000" w:themeColor="text1"/>
              </w:rPr>
            </w:pPr>
            <w:r w:rsidRPr="00650400">
              <w:rPr>
                <w:color w:val="000000" w:themeColor="text1"/>
              </w:rPr>
              <w:t>that contractors have a certain minimum annual revenue, including a certain minimum annual revenue, for the activities covered by the public contract;</w:t>
            </w:r>
          </w:p>
          <w:p w14:paraId="0F3948D3" w14:textId="77777777" w:rsidR="00394B38" w:rsidRPr="00650400" w:rsidRDefault="00394B38" w:rsidP="00394B38">
            <w:pPr>
              <w:pStyle w:val="TableParagraph"/>
              <w:numPr>
                <w:ilvl w:val="0"/>
                <w:numId w:val="45"/>
              </w:numPr>
              <w:tabs>
                <w:tab w:val="left" w:pos="365"/>
              </w:tabs>
              <w:suppressAutoHyphens/>
              <w:autoSpaceDE/>
              <w:autoSpaceDN/>
              <w:spacing w:before="161" w:line="259" w:lineRule="auto"/>
              <w:ind w:right="137" w:firstLine="0"/>
              <w:rPr>
                <w:color w:val="000000" w:themeColor="text1"/>
              </w:rPr>
            </w:pPr>
            <w:r w:rsidRPr="00650400">
              <w:rPr>
                <w:color w:val="000000" w:themeColor="text1"/>
              </w:rPr>
              <w:t>for contractors to provide information on their annual financial statements showing, in particular, the ratio of assets to liabilities;</w:t>
            </w:r>
          </w:p>
          <w:p w14:paraId="23AB80E0" w14:textId="77777777" w:rsidR="00394B38" w:rsidRPr="00650400" w:rsidRDefault="00394B38" w:rsidP="00394B38">
            <w:pPr>
              <w:pStyle w:val="TableParagraph"/>
              <w:numPr>
                <w:ilvl w:val="0"/>
                <w:numId w:val="45"/>
              </w:numPr>
              <w:tabs>
                <w:tab w:val="left" w:pos="365"/>
              </w:tabs>
              <w:suppressAutoHyphens/>
              <w:autoSpaceDE/>
              <w:autoSpaceDN/>
              <w:spacing w:before="160" w:line="252" w:lineRule="auto"/>
              <w:ind w:right="1350" w:firstLine="0"/>
              <w:rPr>
                <w:color w:val="000000" w:themeColor="text1"/>
              </w:rPr>
            </w:pPr>
            <w:r w:rsidRPr="00650400">
              <w:rPr>
                <w:color w:val="000000" w:themeColor="text1"/>
              </w:rPr>
              <w:t>that the contractor has adequate liability insurance;</w:t>
            </w:r>
          </w:p>
          <w:p w14:paraId="057BCA06" w14:textId="77777777" w:rsidR="00394B38" w:rsidRPr="00650400" w:rsidRDefault="00394B38" w:rsidP="00394B38">
            <w:pPr>
              <w:pStyle w:val="TableParagraph"/>
              <w:numPr>
                <w:ilvl w:val="0"/>
                <w:numId w:val="45"/>
              </w:numPr>
              <w:tabs>
                <w:tab w:val="left" w:pos="365"/>
              </w:tabs>
              <w:suppressAutoHyphens/>
              <w:autoSpaceDE/>
              <w:autoSpaceDN/>
              <w:spacing w:before="165" w:line="259" w:lineRule="auto"/>
              <w:ind w:right="283" w:firstLine="0"/>
              <w:rPr>
                <w:color w:val="000000" w:themeColor="text1"/>
              </w:rPr>
            </w:pPr>
            <w:r w:rsidRPr="00650400">
              <w:rPr>
                <w:color w:val="000000" w:themeColor="text1"/>
              </w:rPr>
              <w:t>the contractor's creditworthiness or financial resources.</w:t>
            </w:r>
          </w:p>
          <w:p w14:paraId="790207F1" w14:textId="77777777" w:rsidR="00394B38" w:rsidRPr="00650400" w:rsidRDefault="00394B38" w:rsidP="00854ADA">
            <w:pPr>
              <w:pStyle w:val="TableParagraph"/>
              <w:spacing w:before="160" w:line="259" w:lineRule="auto"/>
              <w:ind w:left="105" w:right="95"/>
              <w:rPr>
                <w:color w:val="000000" w:themeColor="text1"/>
              </w:rPr>
            </w:pPr>
            <w:r w:rsidRPr="00650400">
              <w:rPr>
                <w:color w:val="000000" w:themeColor="text1"/>
              </w:rPr>
              <w:t>The contractor should provide the information required in this section only if the contracting authority has specified such conditions for participation in the tender in the notice or</w:t>
            </w:r>
          </w:p>
        </w:tc>
      </w:tr>
      <w:tr w:rsidR="00802317" w:rsidRPr="00650400" w14:paraId="133862CA" w14:textId="77777777" w:rsidTr="00854ADA">
        <w:trPr>
          <w:trHeight w:val="3926"/>
        </w:trPr>
        <w:tc>
          <w:tcPr>
            <w:tcW w:w="4645" w:type="dxa"/>
            <w:tcBorders>
              <w:top w:val="single" w:sz="4" w:space="0" w:color="000000"/>
              <w:left w:val="single" w:sz="4" w:space="0" w:color="000000"/>
              <w:bottom w:val="single" w:sz="4" w:space="0" w:color="000000"/>
              <w:right w:val="single" w:sz="4" w:space="0" w:color="000000"/>
            </w:tcBorders>
          </w:tcPr>
          <w:p w14:paraId="7EA201FF" w14:textId="77777777" w:rsidR="00394B38" w:rsidRPr="00650400" w:rsidRDefault="00394B38" w:rsidP="00854ADA">
            <w:pPr>
              <w:pStyle w:val="TableParagraph"/>
              <w:spacing w:line="259" w:lineRule="auto"/>
              <w:ind w:right="135"/>
              <w:rPr>
                <w:rFonts w:ascii="Calibri" w:hAnsi="Calibri"/>
                <w:color w:val="000000" w:themeColor="text1"/>
              </w:rPr>
            </w:pPr>
            <w:r w:rsidRPr="00650400">
              <w:rPr>
                <w:rFonts w:ascii="Calibri" w:hAnsi="Calibri"/>
                <w:color w:val="000000" w:themeColor="text1"/>
              </w:rPr>
              <w:t>2a) Its annual ('specific')</w:t>
            </w:r>
            <w:r w:rsidRPr="00650400">
              <w:rPr>
                <w:rFonts w:ascii="Calibri" w:hAnsi="Calibri"/>
                <w:b/>
                <w:bCs/>
                <w:color w:val="000000" w:themeColor="text1"/>
              </w:rPr>
              <w:t xml:space="preserve"> turnover in the area of economic activity</w:t>
            </w:r>
            <w:r w:rsidRPr="00650400">
              <w:rPr>
                <w:rFonts w:ascii="Calibri" w:hAnsi="Calibri"/>
                <w:color w:val="000000" w:themeColor="text1"/>
              </w:rPr>
              <w:t xml:space="preserve"> covered by the contract and as defined in the relevant</w:t>
            </w:r>
          </w:p>
          <w:p w14:paraId="283386E1" w14:textId="77777777" w:rsidR="00394B38" w:rsidRPr="00650400" w:rsidRDefault="00394B38" w:rsidP="00854ADA">
            <w:pPr>
              <w:pStyle w:val="TableParagraph"/>
              <w:spacing w:line="259" w:lineRule="auto"/>
              <w:ind w:right="135"/>
              <w:rPr>
                <w:rFonts w:ascii="Calibri" w:hAnsi="Calibri"/>
                <w:color w:val="000000" w:themeColor="text1"/>
              </w:rPr>
            </w:pPr>
            <w:r w:rsidRPr="00650400">
              <w:rPr>
                <w:rFonts w:ascii="Calibri" w:hAnsi="Calibri"/>
                <w:color w:val="000000" w:themeColor="text1"/>
              </w:rPr>
              <w:t>contract documents within the required number of financial years shall be as follows:</w:t>
            </w:r>
          </w:p>
          <w:p w14:paraId="5BCA274D"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b/>
                <w:color w:val="000000" w:themeColor="text1"/>
              </w:rPr>
              <w:t>and/or</w:t>
            </w:r>
          </w:p>
          <w:p w14:paraId="75528C56" w14:textId="77777777" w:rsidR="00394B38" w:rsidRPr="00650400" w:rsidRDefault="00394B38" w:rsidP="00854ADA">
            <w:pPr>
              <w:pStyle w:val="TableParagraph"/>
              <w:spacing w:before="19" w:line="259" w:lineRule="auto"/>
              <w:ind w:right="183"/>
              <w:rPr>
                <w:rFonts w:ascii="Calibri" w:hAnsi="Calibri"/>
                <w:b/>
                <w:color w:val="000000" w:themeColor="text1"/>
              </w:rPr>
            </w:pPr>
            <w:r w:rsidRPr="00650400">
              <w:rPr>
                <w:rFonts w:ascii="Calibri" w:hAnsi="Calibri"/>
                <w:color w:val="000000" w:themeColor="text1"/>
              </w:rPr>
              <w:t xml:space="preserve">2b) Its average annual </w:t>
            </w:r>
            <w:r w:rsidRPr="00650400">
              <w:rPr>
                <w:rFonts w:ascii="Calibri" w:hAnsi="Calibri"/>
                <w:b/>
                <w:bCs/>
                <w:color w:val="000000" w:themeColor="text1"/>
              </w:rPr>
              <w:t>turnover</w:t>
            </w:r>
            <w:r w:rsidRPr="00650400">
              <w:rPr>
                <w:rFonts w:ascii="Calibri" w:hAnsi="Calibri"/>
                <w:b/>
                <w:color w:val="000000" w:themeColor="text1"/>
              </w:rPr>
              <w:t xml:space="preserve">  in the area concerned and within a certain number of years required by the relevant notice  or</w:t>
            </w:r>
          </w:p>
          <w:p w14:paraId="7ADEB780" w14:textId="77777777" w:rsidR="00394B38" w:rsidRPr="00650400" w:rsidRDefault="00394B38" w:rsidP="00854ADA">
            <w:pPr>
              <w:pStyle w:val="TableParagraph"/>
              <w:spacing w:line="259" w:lineRule="auto"/>
              <w:rPr>
                <w:rFonts w:ascii="Calibri" w:hAnsi="Calibri"/>
                <w:color w:val="000000" w:themeColor="text1"/>
              </w:rPr>
            </w:pPr>
            <w:r w:rsidRPr="00650400">
              <w:rPr>
                <w:rFonts w:ascii="Calibri" w:hAnsi="Calibri"/>
                <w:b/>
                <w:color w:val="000000" w:themeColor="text1"/>
              </w:rPr>
              <w:t xml:space="preserve">procurement documents is as follows </w:t>
            </w:r>
            <w:r w:rsidRPr="00650400">
              <w:rPr>
                <w:rFonts w:ascii="Calibri" w:hAnsi="Calibri"/>
                <w:color w:val="000000" w:themeColor="text1"/>
              </w:rPr>
              <w:t>(</w:t>
            </w:r>
            <w:r w:rsidRPr="00650400">
              <w:rPr>
                <w:b/>
                <w:color w:val="000000" w:themeColor="text1"/>
                <w:vertAlign w:val="superscript"/>
              </w:rPr>
              <w:t>34</w:t>
            </w:r>
            <w:r w:rsidRPr="00650400">
              <w:rPr>
                <w:rFonts w:ascii="Calibri" w:hAnsi="Calibri"/>
                <w:color w:val="000000" w:themeColor="text1"/>
              </w:rPr>
              <w:t>)</w:t>
            </w:r>
            <w:r w:rsidRPr="00650400">
              <w:rPr>
                <w:rFonts w:ascii="Calibri" w:hAnsi="Calibri"/>
                <w:b/>
                <w:color w:val="000000" w:themeColor="text1"/>
              </w:rPr>
              <w:t xml:space="preserve">: </w:t>
            </w:r>
            <w:r w:rsidRPr="00650400">
              <w:rPr>
                <w:rFonts w:ascii="Calibri" w:hAnsi="Calibri"/>
                <w:color w:val="000000" w:themeColor="text1"/>
              </w:rPr>
              <w:t>If the relevant documentation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4D3297DE" w14:textId="77777777" w:rsidR="00394B38" w:rsidRPr="00650400" w:rsidRDefault="00394B38" w:rsidP="00854ADA">
            <w:pPr>
              <w:pStyle w:val="TableParagraph"/>
              <w:spacing w:line="259" w:lineRule="auto"/>
              <w:ind w:right="1597"/>
              <w:jc w:val="both"/>
              <w:rPr>
                <w:rFonts w:ascii="Calibri" w:hAnsi="Calibri"/>
                <w:color w:val="000000" w:themeColor="text1"/>
              </w:rPr>
            </w:pPr>
            <w:r w:rsidRPr="00650400">
              <w:rPr>
                <w:rFonts w:ascii="Calibri" w:hAnsi="Calibri"/>
                <w:color w:val="000000" w:themeColor="text1"/>
              </w:rPr>
              <w:t>year: [……] turnover: [……] […] currency year: [……] turnover: [……] […] currency year: [……] turnover: [……] […] currency</w:t>
            </w:r>
          </w:p>
          <w:p w14:paraId="28F90EEB" w14:textId="77777777" w:rsidR="00394B38" w:rsidRPr="00650400" w:rsidRDefault="00394B38" w:rsidP="00854ADA">
            <w:pPr>
              <w:pStyle w:val="TableParagraph"/>
              <w:ind w:left="0"/>
              <w:rPr>
                <w:rFonts w:ascii="Times New Roman" w:hAnsi="Times New Roman"/>
                <w:b/>
                <w:color w:val="000000" w:themeColor="text1"/>
              </w:rPr>
            </w:pPr>
          </w:p>
          <w:p w14:paraId="533C5D1B" w14:textId="77777777" w:rsidR="00394B38" w:rsidRPr="00650400" w:rsidRDefault="00394B38" w:rsidP="00854ADA">
            <w:pPr>
              <w:pStyle w:val="TableParagraph"/>
              <w:ind w:left="0"/>
              <w:rPr>
                <w:rFonts w:ascii="Times New Roman" w:hAnsi="Times New Roman"/>
                <w:b/>
                <w:color w:val="000000" w:themeColor="text1"/>
              </w:rPr>
            </w:pPr>
          </w:p>
          <w:p w14:paraId="4DCCC427" w14:textId="77777777" w:rsidR="00394B38" w:rsidRPr="00650400" w:rsidRDefault="00394B38" w:rsidP="00854ADA">
            <w:pPr>
              <w:pStyle w:val="TableParagraph"/>
              <w:spacing w:before="145"/>
              <w:rPr>
                <w:rFonts w:ascii="Calibri" w:hAnsi="Calibri"/>
                <w:color w:val="000000" w:themeColor="text1"/>
              </w:rPr>
            </w:pPr>
            <w:r w:rsidRPr="00650400">
              <w:rPr>
                <w:rFonts w:ascii="Calibri" w:hAnsi="Calibri"/>
                <w:color w:val="000000" w:themeColor="text1"/>
              </w:rPr>
              <w:t>(number of years, average turnover)</w:t>
            </w:r>
            <w:r w:rsidRPr="00650400">
              <w:rPr>
                <w:rFonts w:ascii="Calibri" w:hAnsi="Calibri"/>
                <w:b/>
                <w:color w:val="000000" w:themeColor="text1"/>
              </w:rPr>
              <w:t xml:space="preserve">: </w:t>
            </w:r>
            <w:r w:rsidRPr="00650400">
              <w:rPr>
                <w:rFonts w:ascii="Calibri" w:hAnsi="Calibri"/>
                <w:color w:val="000000" w:themeColor="text1"/>
              </w:rPr>
              <w:t>[……], [……] […] currency</w:t>
            </w:r>
          </w:p>
          <w:p w14:paraId="3544F1D5" w14:textId="77777777" w:rsidR="00394B38" w:rsidRPr="00650400" w:rsidRDefault="00394B38" w:rsidP="00854ADA">
            <w:pPr>
              <w:pStyle w:val="TableParagraph"/>
              <w:spacing w:before="2"/>
              <w:ind w:left="0"/>
              <w:rPr>
                <w:rFonts w:ascii="Times New Roman" w:hAnsi="Times New Roman"/>
                <w:b/>
                <w:color w:val="000000" w:themeColor="text1"/>
                <w:sz w:val="30"/>
              </w:rPr>
            </w:pPr>
          </w:p>
          <w:p w14:paraId="30FE3F0A" w14:textId="77777777" w:rsidR="00394B38" w:rsidRPr="00650400" w:rsidRDefault="00394B38" w:rsidP="00854ADA">
            <w:pPr>
              <w:pStyle w:val="TableParagraph"/>
              <w:spacing w:line="259"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24C52120" w14:textId="77777777" w:rsidR="00394B38" w:rsidRPr="00650400" w:rsidRDefault="00394B38" w:rsidP="00854ADA">
            <w:pPr>
              <w:pStyle w:val="TableParagraph"/>
              <w:spacing w:line="267"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39948ED5" w14:textId="77777777" w:rsidR="00394B38" w:rsidRPr="00650400" w:rsidRDefault="00394B38" w:rsidP="00854ADA">
            <w:pPr>
              <w:rPr>
                <w:color w:val="000000" w:themeColor="text1"/>
                <w:sz w:val="2"/>
                <w:szCs w:val="2"/>
              </w:rPr>
            </w:pPr>
          </w:p>
        </w:tc>
      </w:tr>
      <w:tr w:rsidR="00802317" w:rsidRPr="00650400" w14:paraId="307AC12E" w14:textId="77777777" w:rsidTr="00854ADA">
        <w:trPr>
          <w:trHeight w:val="1610"/>
        </w:trPr>
        <w:tc>
          <w:tcPr>
            <w:tcW w:w="4645" w:type="dxa"/>
            <w:tcBorders>
              <w:top w:val="single" w:sz="4" w:space="0" w:color="000000"/>
              <w:left w:val="single" w:sz="4" w:space="0" w:color="000000"/>
              <w:bottom w:val="single" w:sz="4" w:space="0" w:color="000000"/>
              <w:right w:val="single" w:sz="4" w:space="0" w:color="000000"/>
            </w:tcBorders>
          </w:tcPr>
          <w:p w14:paraId="753297F3" w14:textId="77777777" w:rsidR="00394B38" w:rsidRPr="00650400" w:rsidRDefault="00394B38" w:rsidP="00854ADA">
            <w:pPr>
              <w:pStyle w:val="TableParagraph"/>
              <w:spacing w:before="2" w:line="259" w:lineRule="auto"/>
              <w:ind w:right="117"/>
              <w:rPr>
                <w:rFonts w:ascii="Calibri" w:hAnsi="Calibri"/>
                <w:color w:val="000000" w:themeColor="text1"/>
              </w:rPr>
            </w:pPr>
            <w:r w:rsidRPr="00650400">
              <w:rPr>
                <w:rFonts w:ascii="Calibri" w:hAnsi="Calibri"/>
                <w:color w:val="000000" w:themeColor="text1"/>
              </w:rPr>
              <w:t>3) In the event that turnover information (general or specific) is not available for the entire required period, please indicate the date of the</w:t>
            </w:r>
          </w:p>
          <w:p w14:paraId="30FC4ACD" w14:textId="77777777" w:rsidR="00394B38" w:rsidRPr="00650400" w:rsidRDefault="00394B38" w:rsidP="00854ADA">
            <w:pPr>
              <w:pStyle w:val="TableParagraph"/>
              <w:spacing w:before="2" w:line="259" w:lineRule="auto"/>
              <w:ind w:right="117"/>
              <w:rPr>
                <w:rFonts w:ascii="Calibri" w:hAnsi="Calibri"/>
                <w:color w:val="000000" w:themeColor="text1"/>
              </w:rPr>
            </w:pPr>
            <w:r w:rsidRPr="00650400">
              <w:rPr>
                <w:rFonts w:ascii="Calibri" w:hAnsi="Calibri"/>
                <w:color w:val="000000" w:themeColor="text1"/>
              </w:rPr>
              <w:t>establishment of the contractor's business or commencement of business by the contractor:</w:t>
            </w:r>
          </w:p>
        </w:tc>
        <w:tc>
          <w:tcPr>
            <w:tcW w:w="4646" w:type="dxa"/>
            <w:tcBorders>
              <w:top w:val="single" w:sz="4" w:space="0" w:color="000000"/>
              <w:left w:val="single" w:sz="4" w:space="0" w:color="000000"/>
              <w:bottom w:val="single" w:sz="4" w:space="0" w:color="000000"/>
              <w:right w:val="single" w:sz="4" w:space="0" w:color="000000"/>
            </w:tcBorders>
          </w:tcPr>
          <w:p w14:paraId="59CE6852"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5E85076D" w14:textId="77777777" w:rsidR="00394B38" w:rsidRPr="00650400" w:rsidRDefault="00394B38" w:rsidP="00854ADA">
            <w:pPr>
              <w:rPr>
                <w:color w:val="000000" w:themeColor="text1"/>
                <w:sz w:val="2"/>
                <w:szCs w:val="2"/>
              </w:rPr>
            </w:pPr>
          </w:p>
        </w:tc>
      </w:tr>
    </w:tbl>
    <w:p w14:paraId="1026D8F9" w14:textId="77777777" w:rsidR="00394B38" w:rsidRPr="00650400" w:rsidRDefault="00394B38" w:rsidP="00394B38">
      <w:pPr>
        <w:pStyle w:val="Tekstpodstawowy"/>
        <w:spacing w:before="9"/>
        <w:rPr>
          <w:rFonts w:ascii="Times New Roman" w:hAnsi="Times New Roman"/>
          <w:b/>
          <w:color w:val="000000" w:themeColor="text1"/>
          <w:sz w:val="20"/>
        </w:rPr>
      </w:pPr>
      <w:r w:rsidRPr="00650400">
        <w:rPr>
          <w:rFonts w:ascii="Times New Roman" w:hAnsi="Times New Roman"/>
          <w:b/>
          <w:noProof/>
          <w:color w:val="000000" w:themeColor="text1"/>
          <w:sz w:val="20"/>
          <w:lang w:val="pl-PL" w:eastAsia="pl-PL" w:bidi="ar-SA"/>
        </w:rPr>
        <mc:AlternateContent>
          <mc:Choice Requires="wps">
            <w:drawing>
              <wp:anchor distT="635" distB="0" distL="0" distR="4445" simplePos="0" relativeHeight="251697152" behindDoc="0" locked="0" layoutInCell="0" allowOverlap="1" wp14:anchorId="3F68F0CD" wp14:editId="37EAAD42">
                <wp:simplePos x="0" y="0"/>
                <wp:positionH relativeFrom="page">
                  <wp:posOffset>900430</wp:posOffset>
                </wp:positionH>
                <wp:positionV relativeFrom="paragraph">
                  <wp:posOffset>177165</wp:posOffset>
                </wp:positionV>
                <wp:extent cx="1828800" cy="8890"/>
                <wp:effectExtent l="0" t="0" r="0" b="0"/>
                <wp:wrapTopAndBottom/>
                <wp:docPr id="17" name="Prostokąt 6"/>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32BBA9" id="Prostokąt 6" o:spid="_x0000_s1026" style="position:absolute;margin-left:70.9pt;margin-top:13.95pt;width:2in;height:.7pt;z-index:251697152;visibility:visible;mso-wrap-style:square;mso-wrap-distance-left:0;mso-wrap-distance-top:.05pt;mso-wrap-distance-right:.3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" o:allowincell="f" fillcolor="black" stroked="f" strokeweight="0">
                <w10:wrap type="topAndBottom" anchorx="page"/>
              </v:rect>
            </w:pict>
          </mc:Fallback>
        </mc:AlternateContent>
      </w:r>
    </w:p>
    <w:p w14:paraId="3D5E921D" w14:textId="77777777" w:rsidR="00394B38" w:rsidRPr="00650400" w:rsidRDefault="00394B38" w:rsidP="00394B38">
      <w:pPr>
        <w:pStyle w:val="Tekstpodstawowy"/>
        <w:tabs>
          <w:tab w:val="left" w:pos="926"/>
        </w:tabs>
        <w:spacing w:before="70"/>
        <w:ind w:left="218"/>
        <w:rPr>
          <w:color w:val="000000" w:themeColor="text1"/>
        </w:rPr>
      </w:pPr>
      <w:r w:rsidRPr="00650400">
        <w:rPr>
          <w:color w:val="000000" w:themeColor="text1"/>
          <w:vertAlign w:val="superscript"/>
        </w:rPr>
        <w:t>33</w:t>
      </w:r>
      <w:r w:rsidRPr="00650400">
        <w:rPr>
          <w:color w:val="000000" w:themeColor="text1"/>
        </w:rPr>
        <w:tab/>
        <w:t>Only if it is permitted in the relevant notice or contract documents.</w:t>
      </w:r>
    </w:p>
    <w:p w14:paraId="70182B37" w14:textId="77777777" w:rsidR="00394B38" w:rsidRPr="00650400" w:rsidRDefault="00394B38" w:rsidP="00394B38">
      <w:pPr>
        <w:pStyle w:val="Tekstpodstawowy"/>
        <w:tabs>
          <w:tab w:val="left" w:pos="926"/>
        </w:tabs>
        <w:spacing w:before="2"/>
        <w:ind w:left="218"/>
        <w:rPr>
          <w:color w:val="000000" w:themeColor="text1"/>
        </w:rPr>
        <w:sectPr w:rsidR="00394B38" w:rsidRPr="00650400" w:rsidSect="00552ED9">
          <w:pgSz w:w="16838" w:h="11906" w:orient="landscape"/>
          <w:pgMar w:top="1100" w:right="1200" w:bottom="1200" w:left="1200" w:header="0" w:footer="0" w:gutter="0"/>
          <w:cols w:space="708"/>
          <w:formProt w:val="0"/>
          <w:docGrid w:linePitch="100" w:charSpace="4096"/>
        </w:sectPr>
      </w:pPr>
      <w:r w:rsidRPr="00650400">
        <w:rPr>
          <w:color w:val="000000" w:themeColor="text1"/>
          <w:vertAlign w:val="superscript"/>
        </w:rPr>
        <w:t>34</w:t>
      </w:r>
      <w:r w:rsidRPr="00650400">
        <w:rPr>
          <w:color w:val="000000" w:themeColor="text1"/>
        </w:rPr>
        <w:tab/>
        <w:t>Only if it is authorised in the relevant notice or contract documents.</w:t>
      </w:r>
    </w:p>
    <w:p w14:paraId="6A3EBE29"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20A7E16B" w14:textId="77777777" w:rsidTr="00854ADA">
        <w:trPr>
          <w:trHeight w:val="2767"/>
        </w:trPr>
        <w:tc>
          <w:tcPr>
            <w:tcW w:w="4645" w:type="dxa"/>
            <w:tcBorders>
              <w:top w:val="single" w:sz="4" w:space="0" w:color="000000"/>
              <w:left w:val="single" w:sz="4" w:space="0" w:color="000000"/>
              <w:bottom w:val="single" w:sz="4" w:space="0" w:color="000000"/>
              <w:right w:val="single" w:sz="4" w:space="0" w:color="000000"/>
            </w:tcBorders>
          </w:tcPr>
          <w:p w14:paraId="04121B5E"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color w:val="000000" w:themeColor="text1"/>
              </w:rPr>
              <w:t>4) With regard to</w:t>
            </w:r>
            <w:r w:rsidRPr="00650400">
              <w:rPr>
                <w:rFonts w:ascii="Calibri" w:hAnsi="Calibri"/>
                <w:b/>
                <w:color w:val="000000" w:themeColor="text1"/>
              </w:rPr>
              <w:t xml:space="preserve"> financial indicators</w:t>
            </w:r>
          </w:p>
          <w:p w14:paraId="45B08AEA" w14:textId="77777777" w:rsidR="00394B38" w:rsidRPr="00650400" w:rsidRDefault="00394B38" w:rsidP="00854ADA">
            <w:pPr>
              <w:pStyle w:val="TableParagraph"/>
              <w:spacing w:before="22" w:line="259" w:lineRule="auto"/>
              <w:ind w:right="498"/>
              <w:rPr>
                <w:rFonts w:ascii="Calibri" w:hAnsi="Calibri"/>
                <w:color w:val="000000" w:themeColor="text1"/>
              </w:rPr>
            </w:pPr>
            <w:r w:rsidRPr="00650400">
              <w:rPr>
                <w:rFonts w:ascii="Calibri" w:hAnsi="Calibri"/>
                <w:color w:val="000000" w:themeColor="text1"/>
              </w:rPr>
              <w:t>(</w:t>
            </w:r>
            <w:r w:rsidRPr="00650400">
              <w:rPr>
                <w:b/>
                <w:color w:val="000000" w:themeColor="text1"/>
                <w:position w:val="7"/>
                <w:sz w:val="13"/>
              </w:rPr>
              <w:t>35</w:t>
            </w:r>
            <w:r w:rsidRPr="00650400">
              <w:rPr>
                <w:rFonts w:ascii="Calibri" w:hAnsi="Calibri"/>
                <w:color w:val="000000" w:themeColor="text1"/>
              </w:rPr>
              <w:t>) specified in the relevant notice or contract documents, the contractor declares that the current value(s) of required indicator(s) is (are) as follows:</w:t>
            </w:r>
          </w:p>
          <w:p w14:paraId="20CDFB77" w14:textId="77777777" w:rsidR="00394B38" w:rsidRPr="00650400" w:rsidRDefault="00394B38" w:rsidP="00854ADA">
            <w:pPr>
              <w:pStyle w:val="TableParagraph"/>
              <w:spacing w:line="252" w:lineRule="auto"/>
              <w:ind w:right="417"/>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1934D083" w14:textId="77777777" w:rsidR="00394B38" w:rsidRPr="00650400" w:rsidRDefault="00394B38" w:rsidP="00854ADA">
            <w:pPr>
              <w:pStyle w:val="TableParagraph"/>
              <w:spacing w:line="259" w:lineRule="auto"/>
              <w:ind w:right="146"/>
              <w:rPr>
                <w:rFonts w:ascii="Calibri" w:hAnsi="Calibri"/>
                <w:color w:val="000000" w:themeColor="text1"/>
              </w:rPr>
            </w:pPr>
            <w:r w:rsidRPr="00650400">
              <w:rPr>
                <w:rFonts w:ascii="Calibri" w:hAnsi="Calibri"/>
                <w:color w:val="000000" w:themeColor="text1"/>
              </w:rPr>
              <w:t>(description of required indicator in relation to  –  X to Y (</w:t>
            </w:r>
            <w:r w:rsidRPr="00650400">
              <w:rPr>
                <w:color w:val="000000" w:themeColor="text1"/>
                <w:position w:val="6"/>
                <w:sz w:val="13"/>
              </w:rPr>
              <w:t>36</w:t>
            </w:r>
            <w:r w:rsidRPr="00650400">
              <w:rPr>
                <w:rFonts w:ascii="Calibri" w:hAnsi="Calibri"/>
                <w:color w:val="000000" w:themeColor="text1"/>
              </w:rPr>
              <w:t>) – oraz value):</w:t>
            </w:r>
          </w:p>
          <w:p w14:paraId="1A2FE19F"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 (</w:t>
            </w:r>
            <w:r w:rsidRPr="00650400">
              <w:rPr>
                <w:color w:val="000000" w:themeColor="text1"/>
                <w:position w:val="6"/>
                <w:sz w:val="13"/>
              </w:rPr>
              <w:t>37</w:t>
            </w:r>
            <w:r w:rsidRPr="00650400">
              <w:rPr>
                <w:rFonts w:ascii="Calibri" w:hAnsi="Calibri"/>
                <w:color w:val="000000" w:themeColor="text1"/>
              </w:rPr>
              <w:t>)</w:t>
            </w:r>
          </w:p>
          <w:p w14:paraId="39EF54CC" w14:textId="77777777" w:rsidR="00394B38" w:rsidRPr="00650400" w:rsidRDefault="00394B38" w:rsidP="00854ADA">
            <w:pPr>
              <w:pStyle w:val="TableParagraph"/>
              <w:ind w:left="0"/>
              <w:rPr>
                <w:rFonts w:ascii="Calibri" w:hAnsi="Calibri"/>
                <w:color w:val="000000" w:themeColor="text1"/>
              </w:rPr>
            </w:pPr>
          </w:p>
          <w:p w14:paraId="2D94ED41" w14:textId="77777777" w:rsidR="00394B38" w:rsidRPr="00650400" w:rsidRDefault="00394B38" w:rsidP="00854ADA">
            <w:pPr>
              <w:pStyle w:val="TableParagraph"/>
              <w:ind w:left="0"/>
              <w:rPr>
                <w:rFonts w:ascii="Calibri" w:hAnsi="Calibri"/>
                <w:color w:val="000000" w:themeColor="text1"/>
              </w:rPr>
            </w:pPr>
          </w:p>
          <w:p w14:paraId="455E939B" w14:textId="77777777" w:rsidR="00394B38" w:rsidRPr="00650400" w:rsidRDefault="00394B38" w:rsidP="00854ADA">
            <w:pPr>
              <w:pStyle w:val="TableParagraph"/>
              <w:spacing w:before="11"/>
              <w:ind w:left="0"/>
              <w:rPr>
                <w:rFonts w:ascii="Calibri" w:hAnsi="Calibri"/>
                <w:color w:val="000000" w:themeColor="text1"/>
                <w:sz w:val="28"/>
              </w:rPr>
            </w:pPr>
          </w:p>
          <w:p w14:paraId="5851759A" w14:textId="77777777" w:rsidR="00394B38" w:rsidRPr="00650400" w:rsidRDefault="00394B38" w:rsidP="00854ADA">
            <w:pPr>
              <w:pStyle w:val="TableParagraph"/>
              <w:spacing w:line="252"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48197C0C" w14:textId="77777777" w:rsidR="00394B38" w:rsidRPr="00650400" w:rsidRDefault="00394B38" w:rsidP="00854ADA">
            <w:pPr>
              <w:pStyle w:val="TableParagraph"/>
              <w:spacing w:before="2"/>
              <w:rPr>
                <w:rFonts w:ascii="Calibri" w:hAnsi="Calibri"/>
                <w:color w:val="000000" w:themeColor="text1"/>
              </w:rPr>
            </w:pPr>
            <w:r w:rsidRPr="00650400">
              <w:rPr>
                <w:rFonts w:ascii="Calibri" w:hAnsi="Calibri"/>
                <w:color w:val="000000" w:themeColor="text1"/>
              </w:rPr>
              <w:t>[……][……][……]</w:t>
            </w:r>
          </w:p>
        </w:tc>
        <w:tc>
          <w:tcPr>
            <w:tcW w:w="4646" w:type="dxa"/>
            <w:vMerge w:val="restart"/>
            <w:tcBorders>
              <w:top w:val="single" w:sz="4" w:space="0" w:color="000000"/>
              <w:left w:val="single" w:sz="4" w:space="0" w:color="000000"/>
              <w:bottom w:val="single" w:sz="4" w:space="0" w:color="000000"/>
              <w:right w:val="single" w:sz="4" w:space="0" w:color="000000"/>
            </w:tcBorders>
          </w:tcPr>
          <w:p w14:paraId="14B8AFCE" w14:textId="77777777" w:rsidR="00394B38" w:rsidRPr="00650400" w:rsidRDefault="00394B38" w:rsidP="00854ADA">
            <w:pPr>
              <w:pStyle w:val="TableParagraph"/>
              <w:spacing w:line="252" w:lineRule="auto"/>
              <w:ind w:left="105" w:right="683"/>
              <w:rPr>
                <w:color w:val="000000" w:themeColor="text1"/>
              </w:rPr>
            </w:pPr>
            <w:r w:rsidRPr="00650400">
              <w:rPr>
                <w:color w:val="000000" w:themeColor="text1"/>
              </w:rPr>
              <w:t>procurement documents referred to in the notice.</w:t>
            </w:r>
          </w:p>
          <w:p w14:paraId="0C3D2457" w14:textId="77777777" w:rsidR="00394B38" w:rsidRPr="00650400" w:rsidRDefault="00394B38" w:rsidP="00854ADA">
            <w:pPr>
              <w:pStyle w:val="TableParagraph"/>
              <w:spacing w:before="164" w:line="259" w:lineRule="auto"/>
              <w:ind w:left="105" w:right="108"/>
              <w:rPr>
                <w:color w:val="000000" w:themeColor="text1"/>
              </w:rPr>
            </w:pPr>
            <w:r w:rsidRPr="00650400">
              <w:rPr>
                <w:color w:val="000000" w:themeColor="text1"/>
              </w:rPr>
              <w:t>Article 115 of the Public Procurement Law provides an open catalogue of circumstances that may be assessed by the contracting authority, as part of the conditions for participation in the procedure (selection criteria). If the contracting authority provides for a different way of assessing the conditions concerning the economic or financial situation of the contractor, the contractor should refer to them at this point in the form.</w:t>
            </w:r>
          </w:p>
        </w:tc>
      </w:tr>
      <w:tr w:rsidR="00802317" w:rsidRPr="00650400" w14:paraId="344D6D76" w14:textId="77777777" w:rsidTr="00854ADA">
        <w:trPr>
          <w:trHeight w:val="1900"/>
        </w:trPr>
        <w:tc>
          <w:tcPr>
            <w:tcW w:w="4645" w:type="dxa"/>
            <w:tcBorders>
              <w:top w:val="single" w:sz="4" w:space="0" w:color="000000"/>
              <w:left w:val="single" w:sz="4" w:space="0" w:color="000000"/>
              <w:bottom w:val="single" w:sz="4" w:space="0" w:color="000000"/>
              <w:right w:val="single" w:sz="4" w:space="0" w:color="000000"/>
            </w:tcBorders>
          </w:tcPr>
          <w:p w14:paraId="637F881B" w14:textId="77777777" w:rsidR="00394B38" w:rsidRPr="00650400" w:rsidRDefault="00394B38" w:rsidP="00854ADA">
            <w:pPr>
              <w:pStyle w:val="TableParagraph"/>
              <w:spacing w:before="1" w:line="259" w:lineRule="auto"/>
              <w:ind w:right="290"/>
              <w:rPr>
                <w:rFonts w:ascii="Calibri" w:hAnsi="Calibri"/>
                <w:color w:val="000000" w:themeColor="text1"/>
              </w:rPr>
            </w:pPr>
            <w:r w:rsidRPr="00650400">
              <w:rPr>
                <w:rFonts w:ascii="Calibri" w:hAnsi="Calibri"/>
                <w:color w:val="000000" w:themeColor="text1"/>
              </w:rPr>
              <w:t xml:space="preserve">5) Under the </w:t>
            </w:r>
            <w:r w:rsidRPr="00650400">
              <w:rPr>
                <w:rFonts w:ascii="Calibri" w:hAnsi="Calibri"/>
                <w:b/>
                <w:bCs/>
                <w:color w:val="000000" w:themeColor="text1"/>
              </w:rPr>
              <w:t>occupational risk insurance</w:t>
            </w:r>
            <w:r w:rsidRPr="00650400">
              <w:rPr>
                <w:rFonts w:ascii="Calibri" w:hAnsi="Calibri"/>
                <w:color w:val="000000" w:themeColor="text1"/>
              </w:rPr>
              <w:t>, the contractor is insured for the following amount:</w:t>
            </w:r>
          </w:p>
          <w:p w14:paraId="2E956387" w14:textId="77777777" w:rsidR="00394B38" w:rsidRPr="00650400" w:rsidRDefault="00394B38" w:rsidP="00854ADA">
            <w:pPr>
              <w:pStyle w:val="TableParagraph"/>
              <w:spacing w:line="252" w:lineRule="auto"/>
              <w:ind w:right="801"/>
              <w:rPr>
                <w:rFonts w:ascii="Calibri" w:hAnsi="Calibri"/>
                <w:color w:val="000000" w:themeColor="text1"/>
              </w:rPr>
            </w:pPr>
            <w:r w:rsidRPr="00650400">
              <w:rPr>
                <w:rFonts w:ascii="Calibri" w:hAnsi="Calibri"/>
                <w:color w:val="000000" w:themeColor="text1"/>
              </w:rPr>
              <w:t>If this information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34180537" w14:textId="77777777" w:rsidR="00394B38" w:rsidRPr="00650400" w:rsidRDefault="00394B38" w:rsidP="00854ADA">
            <w:pPr>
              <w:pStyle w:val="TableParagraph"/>
              <w:spacing w:before="1"/>
              <w:rPr>
                <w:rFonts w:ascii="Calibri" w:hAnsi="Calibri"/>
                <w:color w:val="000000" w:themeColor="text1"/>
              </w:rPr>
            </w:pPr>
            <w:r w:rsidRPr="00650400">
              <w:rPr>
                <w:rFonts w:ascii="Calibri" w:hAnsi="Calibri"/>
                <w:color w:val="000000" w:themeColor="text1"/>
              </w:rPr>
              <w:t>[……] […] currency</w:t>
            </w:r>
          </w:p>
          <w:p w14:paraId="188CDA49" w14:textId="77777777" w:rsidR="00394B38" w:rsidRPr="00650400" w:rsidRDefault="00394B38" w:rsidP="00854ADA">
            <w:pPr>
              <w:pStyle w:val="TableParagraph"/>
              <w:ind w:left="0"/>
              <w:rPr>
                <w:rFonts w:ascii="Calibri" w:hAnsi="Calibri"/>
                <w:color w:val="000000" w:themeColor="text1"/>
              </w:rPr>
            </w:pPr>
          </w:p>
          <w:p w14:paraId="6E9EEB0C" w14:textId="77777777" w:rsidR="00394B38" w:rsidRPr="00650400" w:rsidRDefault="00394B38" w:rsidP="00854ADA">
            <w:pPr>
              <w:pStyle w:val="TableParagraph"/>
              <w:spacing w:before="2"/>
              <w:ind w:left="0"/>
              <w:rPr>
                <w:rFonts w:ascii="Calibri" w:hAnsi="Calibri"/>
                <w:color w:val="000000" w:themeColor="text1"/>
                <w:sz w:val="27"/>
              </w:rPr>
            </w:pPr>
          </w:p>
          <w:p w14:paraId="61AC24F7" w14:textId="77777777" w:rsidR="00394B38" w:rsidRPr="00650400" w:rsidRDefault="00394B38" w:rsidP="00854ADA">
            <w:pPr>
              <w:pStyle w:val="TableParagraph"/>
              <w:spacing w:line="259"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24131071"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0A6A8A6F" w14:textId="77777777" w:rsidR="00394B38" w:rsidRPr="00650400" w:rsidRDefault="00394B38" w:rsidP="00854ADA">
            <w:pPr>
              <w:rPr>
                <w:color w:val="000000" w:themeColor="text1"/>
                <w:sz w:val="2"/>
                <w:szCs w:val="2"/>
              </w:rPr>
            </w:pPr>
          </w:p>
        </w:tc>
      </w:tr>
      <w:tr w:rsidR="00394B38" w:rsidRPr="00650400" w14:paraId="177E60CB" w14:textId="77777777" w:rsidTr="00854ADA">
        <w:trPr>
          <w:trHeight w:val="2769"/>
        </w:trPr>
        <w:tc>
          <w:tcPr>
            <w:tcW w:w="4645" w:type="dxa"/>
            <w:tcBorders>
              <w:top w:val="single" w:sz="4" w:space="0" w:color="000000"/>
              <w:left w:val="single" w:sz="4" w:space="0" w:color="000000"/>
              <w:bottom w:val="single" w:sz="4" w:space="0" w:color="000000"/>
              <w:right w:val="single" w:sz="4" w:space="0" w:color="000000"/>
            </w:tcBorders>
          </w:tcPr>
          <w:p w14:paraId="196D16FF" w14:textId="77777777" w:rsidR="00394B38" w:rsidRPr="00650400" w:rsidRDefault="00394B38" w:rsidP="00854ADA">
            <w:pPr>
              <w:pStyle w:val="TableParagraph"/>
              <w:spacing w:line="259" w:lineRule="auto"/>
              <w:ind w:right="493"/>
              <w:rPr>
                <w:rFonts w:ascii="Calibri" w:hAnsi="Calibri"/>
                <w:color w:val="000000" w:themeColor="text1"/>
              </w:rPr>
            </w:pPr>
            <w:r w:rsidRPr="00650400">
              <w:rPr>
                <w:rFonts w:ascii="Calibri" w:hAnsi="Calibri"/>
                <w:color w:val="000000" w:themeColor="text1"/>
              </w:rPr>
              <w:t xml:space="preserve">6) With regard to other possible </w:t>
            </w:r>
            <w:r w:rsidRPr="00650400">
              <w:rPr>
                <w:rFonts w:ascii="Calibri" w:hAnsi="Calibri"/>
                <w:b/>
                <w:bCs/>
                <w:color w:val="000000" w:themeColor="text1"/>
              </w:rPr>
              <w:t>economic or financial requirements</w:t>
            </w:r>
            <w:r w:rsidRPr="00650400">
              <w:rPr>
                <w:rFonts w:ascii="Calibri" w:hAnsi="Calibri"/>
                <w:color w:val="000000" w:themeColor="text1"/>
              </w:rPr>
              <w:t xml:space="preserve"> that may have been set out in the relevant notice or procurement documents,</w:t>
            </w:r>
          </w:p>
          <w:p w14:paraId="0917E0EC" w14:textId="77777777" w:rsidR="00394B38" w:rsidRPr="00650400" w:rsidRDefault="00394B38" w:rsidP="00854ADA">
            <w:pPr>
              <w:pStyle w:val="TableParagraph"/>
              <w:spacing w:line="259" w:lineRule="auto"/>
              <w:ind w:right="493"/>
              <w:rPr>
                <w:rFonts w:ascii="Calibri" w:hAnsi="Calibri"/>
                <w:color w:val="000000" w:themeColor="text1"/>
              </w:rPr>
            </w:pPr>
            <w:r w:rsidRPr="00650400">
              <w:rPr>
                <w:rFonts w:ascii="Calibri" w:hAnsi="Calibri"/>
                <w:color w:val="000000" w:themeColor="text1"/>
              </w:rPr>
              <w:t>The contractor declares that</w:t>
            </w:r>
          </w:p>
          <w:p w14:paraId="741C7E9F" w14:textId="77777777" w:rsidR="00394B38" w:rsidRPr="00650400" w:rsidRDefault="00394B38" w:rsidP="00854ADA">
            <w:pPr>
              <w:pStyle w:val="TableParagraph"/>
              <w:spacing w:before="21" w:line="259" w:lineRule="auto"/>
              <w:ind w:right="196"/>
              <w:rPr>
                <w:rFonts w:ascii="Calibri" w:hAnsi="Calibri"/>
                <w:color w:val="000000" w:themeColor="text1"/>
              </w:rPr>
            </w:pPr>
            <w:r w:rsidRPr="00650400">
              <w:rPr>
                <w:rFonts w:ascii="Calibri" w:hAnsi="Calibri"/>
                <w:color w:val="000000" w:themeColor="text1"/>
              </w:rPr>
              <w:t xml:space="preserve">If the relevant documentation, which </w:t>
            </w:r>
            <w:r w:rsidRPr="00650400">
              <w:rPr>
                <w:rFonts w:ascii="Calibri" w:hAnsi="Calibri"/>
                <w:b/>
                <w:bCs/>
                <w:color w:val="000000" w:themeColor="text1"/>
              </w:rPr>
              <w:t>may have</w:t>
            </w:r>
            <w:r w:rsidRPr="00650400">
              <w:rPr>
                <w:rFonts w:ascii="Calibri" w:hAnsi="Calibri"/>
                <w:color w:val="000000" w:themeColor="text1"/>
              </w:rPr>
              <w:t xml:space="preserve"> been specified in the relevant notice or in the contract documents, is available in the</w:t>
            </w:r>
          </w:p>
          <w:p w14:paraId="04327F25" w14:textId="77777777" w:rsidR="00394B38" w:rsidRPr="00650400" w:rsidRDefault="00394B38" w:rsidP="00854ADA">
            <w:pPr>
              <w:pStyle w:val="TableParagraph"/>
              <w:spacing w:before="21" w:line="259" w:lineRule="auto"/>
              <w:ind w:right="196"/>
              <w:rPr>
                <w:rFonts w:ascii="Calibri" w:hAnsi="Calibri"/>
                <w:color w:val="000000" w:themeColor="text1"/>
              </w:rPr>
            </w:pPr>
            <w:r w:rsidRPr="00650400">
              <w:rPr>
                <w:rFonts w:ascii="Calibri" w:hAnsi="Calibri"/>
                <w:color w:val="000000" w:themeColor="text1"/>
              </w:rPr>
              <w:t>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204458C7"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w:t>
            </w:r>
          </w:p>
          <w:p w14:paraId="790E95D1" w14:textId="77777777" w:rsidR="00394B38" w:rsidRPr="00650400" w:rsidRDefault="00394B38" w:rsidP="00854ADA">
            <w:pPr>
              <w:pStyle w:val="TableParagraph"/>
              <w:ind w:left="0"/>
              <w:rPr>
                <w:rFonts w:ascii="Calibri" w:hAnsi="Calibri"/>
                <w:color w:val="000000" w:themeColor="text1"/>
              </w:rPr>
            </w:pPr>
          </w:p>
          <w:p w14:paraId="3F9676BA" w14:textId="77777777" w:rsidR="00394B38" w:rsidRPr="00650400" w:rsidRDefault="00394B38" w:rsidP="00854ADA">
            <w:pPr>
              <w:pStyle w:val="TableParagraph"/>
              <w:ind w:left="0"/>
              <w:rPr>
                <w:rFonts w:ascii="Calibri" w:hAnsi="Calibri"/>
                <w:color w:val="000000" w:themeColor="text1"/>
              </w:rPr>
            </w:pPr>
          </w:p>
          <w:p w14:paraId="0A558488" w14:textId="77777777" w:rsidR="00394B38" w:rsidRPr="00650400" w:rsidRDefault="00394B38" w:rsidP="00854ADA">
            <w:pPr>
              <w:pStyle w:val="TableParagraph"/>
              <w:ind w:left="0"/>
              <w:rPr>
                <w:rFonts w:ascii="Calibri" w:hAnsi="Calibri"/>
                <w:color w:val="000000" w:themeColor="text1"/>
              </w:rPr>
            </w:pPr>
          </w:p>
          <w:p w14:paraId="0DCA0969" w14:textId="77777777" w:rsidR="00394B38" w:rsidRPr="00650400" w:rsidRDefault="00394B38" w:rsidP="00854ADA">
            <w:pPr>
              <w:pStyle w:val="TableParagraph"/>
              <w:spacing w:before="9"/>
              <w:ind w:left="0"/>
              <w:rPr>
                <w:rFonts w:ascii="Calibri" w:hAnsi="Calibri"/>
                <w:color w:val="000000" w:themeColor="text1"/>
                <w:sz w:val="30"/>
              </w:rPr>
            </w:pPr>
          </w:p>
          <w:p w14:paraId="1AD7B6DF" w14:textId="77777777" w:rsidR="00394B38" w:rsidRPr="00650400" w:rsidRDefault="00394B38" w:rsidP="00854ADA">
            <w:pPr>
              <w:pStyle w:val="TableParagraph"/>
              <w:spacing w:line="259"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608F458D"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736C296E" w14:textId="77777777" w:rsidR="00394B38" w:rsidRPr="00650400" w:rsidRDefault="00394B38" w:rsidP="00854ADA">
            <w:pPr>
              <w:rPr>
                <w:color w:val="000000" w:themeColor="text1"/>
                <w:sz w:val="2"/>
                <w:szCs w:val="2"/>
              </w:rPr>
            </w:pPr>
          </w:p>
        </w:tc>
      </w:tr>
    </w:tbl>
    <w:p w14:paraId="6653FAB9" w14:textId="77777777" w:rsidR="00394B38" w:rsidRPr="00650400" w:rsidRDefault="00394B38" w:rsidP="00394B38">
      <w:pPr>
        <w:pStyle w:val="Tekstpodstawowy"/>
        <w:rPr>
          <w:color w:val="000000" w:themeColor="text1"/>
          <w:sz w:val="20"/>
        </w:rPr>
      </w:pPr>
    </w:p>
    <w:p w14:paraId="3EC68724" w14:textId="77777777" w:rsidR="00394B38" w:rsidRPr="00650400" w:rsidRDefault="00394B38" w:rsidP="00394B38">
      <w:pPr>
        <w:pStyle w:val="Tekstpodstawowy"/>
        <w:rPr>
          <w:color w:val="000000" w:themeColor="text1"/>
          <w:sz w:val="20"/>
        </w:rPr>
      </w:pPr>
    </w:p>
    <w:p w14:paraId="613B3430" w14:textId="77777777" w:rsidR="00394B38" w:rsidRPr="00650400" w:rsidRDefault="00394B38" w:rsidP="00394B38">
      <w:pPr>
        <w:pStyle w:val="Tekstpodstawowy"/>
        <w:spacing w:before="11"/>
        <w:rPr>
          <w:color w:val="000000" w:themeColor="text1"/>
          <w:sz w:val="29"/>
        </w:rPr>
      </w:pPr>
      <w:r w:rsidRPr="00650400">
        <w:rPr>
          <w:noProof/>
          <w:color w:val="000000" w:themeColor="text1"/>
          <w:sz w:val="29"/>
          <w:lang w:val="pl-PL" w:eastAsia="pl-PL" w:bidi="ar-SA"/>
        </w:rPr>
        <mc:AlternateContent>
          <mc:Choice Requires="wps">
            <w:drawing>
              <wp:anchor distT="635" distB="0" distL="0" distR="4445" simplePos="0" relativeHeight="251698176" behindDoc="0" locked="0" layoutInCell="0" allowOverlap="1" wp14:anchorId="41058D13" wp14:editId="0D01F26A">
                <wp:simplePos x="0" y="0"/>
                <wp:positionH relativeFrom="page">
                  <wp:posOffset>900430</wp:posOffset>
                </wp:positionH>
                <wp:positionV relativeFrom="paragraph">
                  <wp:posOffset>257175</wp:posOffset>
                </wp:positionV>
                <wp:extent cx="1828800" cy="8890"/>
                <wp:effectExtent l="0" t="0" r="0" b="0"/>
                <wp:wrapTopAndBottom/>
                <wp:docPr id="18" name="Prostokąt 5"/>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ADEC2" id="Prostokąt 5" o:spid="_x0000_s1026" style="position:absolute;margin-left:70.9pt;margin-top:20.25pt;width:2in;height:.7pt;z-index:251698176;visibility:visible;mso-wrap-style:square;mso-wrap-distance-left:0;mso-wrap-distance-top:.05pt;mso-wrap-distance-right:.3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" o:allowincell="f" fillcolor="black" stroked="f" strokeweight="0">
                <w10:wrap type="topAndBottom" anchorx="page"/>
              </v:rect>
            </w:pict>
          </mc:Fallback>
        </mc:AlternateContent>
      </w:r>
    </w:p>
    <w:p w14:paraId="374DF38C" w14:textId="77777777" w:rsidR="00394B38" w:rsidRPr="00650400" w:rsidRDefault="00394B38" w:rsidP="00394B38">
      <w:pPr>
        <w:pStyle w:val="Tekstpodstawowy"/>
        <w:tabs>
          <w:tab w:val="left" w:pos="926"/>
        </w:tabs>
        <w:spacing w:before="70" w:line="195" w:lineRule="exact"/>
        <w:ind w:left="218"/>
        <w:rPr>
          <w:color w:val="000000" w:themeColor="text1"/>
        </w:rPr>
      </w:pPr>
      <w:r w:rsidRPr="00650400">
        <w:rPr>
          <w:color w:val="000000" w:themeColor="text1"/>
          <w:vertAlign w:val="superscript"/>
        </w:rPr>
        <w:t>35</w:t>
      </w:r>
      <w:r w:rsidRPr="00650400">
        <w:rPr>
          <w:color w:val="000000" w:themeColor="text1"/>
        </w:rPr>
        <w:tab/>
        <w:t>Ex. asset-to-liabilities ratio.</w:t>
      </w:r>
    </w:p>
    <w:p w14:paraId="44852118" w14:textId="77777777" w:rsidR="00394B38" w:rsidRPr="00650400" w:rsidRDefault="00394B38" w:rsidP="00394B38">
      <w:pPr>
        <w:pStyle w:val="Tekstpodstawowy"/>
        <w:tabs>
          <w:tab w:val="left" w:pos="926"/>
        </w:tabs>
        <w:spacing w:line="195" w:lineRule="exact"/>
        <w:ind w:left="218"/>
        <w:rPr>
          <w:color w:val="000000" w:themeColor="text1"/>
        </w:rPr>
      </w:pPr>
      <w:r w:rsidRPr="00650400">
        <w:rPr>
          <w:color w:val="000000" w:themeColor="text1"/>
          <w:vertAlign w:val="superscript"/>
        </w:rPr>
        <w:t>36</w:t>
      </w:r>
      <w:r w:rsidRPr="00650400">
        <w:rPr>
          <w:color w:val="000000" w:themeColor="text1"/>
        </w:rPr>
        <w:tab/>
        <w:t>Ex. asset-to-liabilities ratio..</w:t>
      </w:r>
    </w:p>
    <w:p w14:paraId="42536A63" w14:textId="77777777" w:rsidR="00394B38" w:rsidRPr="00650400" w:rsidRDefault="00394B38" w:rsidP="00394B38">
      <w:pPr>
        <w:pStyle w:val="Tekstpodstawowy"/>
        <w:tabs>
          <w:tab w:val="left" w:pos="926"/>
        </w:tabs>
        <w:spacing w:before="2"/>
        <w:ind w:left="218"/>
        <w:rPr>
          <w:color w:val="000000" w:themeColor="text1"/>
        </w:rPr>
        <w:sectPr w:rsidR="00394B38" w:rsidRPr="00650400" w:rsidSect="00552ED9">
          <w:pgSz w:w="16838" w:h="11906" w:orient="landscape"/>
          <w:pgMar w:top="1100" w:right="1200" w:bottom="1200" w:left="1200" w:header="0" w:footer="0" w:gutter="0"/>
          <w:cols w:space="708"/>
          <w:formProt w:val="0"/>
          <w:docGrid w:linePitch="100" w:charSpace="4096"/>
        </w:sectPr>
      </w:pPr>
      <w:r w:rsidRPr="00650400">
        <w:rPr>
          <w:color w:val="000000" w:themeColor="text1"/>
          <w:vertAlign w:val="superscript"/>
        </w:rPr>
        <w:t>37</w:t>
      </w:r>
      <w:r w:rsidRPr="00650400">
        <w:rPr>
          <w:color w:val="000000" w:themeColor="text1"/>
        </w:rPr>
        <w:tab/>
        <w:t xml:space="preserve">Please repeat as many times as needed. </w:t>
      </w:r>
    </w:p>
    <w:p w14:paraId="14418368" w14:textId="77777777" w:rsidR="00394B38" w:rsidRPr="00650400" w:rsidRDefault="00394B38" w:rsidP="00394B38">
      <w:pPr>
        <w:pStyle w:val="Tekstpodstawowy"/>
        <w:spacing w:before="1"/>
        <w:rPr>
          <w:color w:val="000000" w:themeColor="text1"/>
          <w:sz w:val="28"/>
        </w:rPr>
      </w:pPr>
    </w:p>
    <w:p w14:paraId="305ADEFC" w14:textId="77777777" w:rsidR="00394B38" w:rsidRPr="00650400" w:rsidRDefault="00394B38" w:rsidP="00394B38">
      <w:pPr>
        <w:pStyle w:val="Nagwek3"/>
        <w:rPr>
          <w:color w:val="000000" w:themeColor="text1"/>
        </w:rPr>
      </w:pPr>
      <w:r w:rsidRPr="00650400">
        <w:rPr>
          <w:color w:val="000000" w:themeColor="text1"/>
          <w:sz w:val="22"/>
        </w:rPr>
        <w:t>C: TECHNICAL AND PROFESSIONAL ABILITY</w:t>
      </w:r>
    </w:p>
    <w:p w14:paraId="292937D9" w14:textId="77777777" w:rsidR="00394B38" w:rsidRPr="00650400" w:rsidRDefault="00394B38" w:rsidP="00394B38">
      <w:pPr>
        <w:pStyle w:val="Tekstpodstawowy"/>
        <w:rPr>
          <w:rFonts w:ascii="Times New Roman" w:hAnsi="Times New Roman"/>
          <w:b/>
          <w:color w:val="000000" w:themeColor="text1"/>
          <w:sz w:val="20"/>
        </w:rPr>
      </w:pPr>
    </w:p>
    <w:p w14:paraId="2D50528E" w14:textId="77777777" w:rsidR="00394B38" w:rsidRPr="00650400" w:rsidRDefault="00394B38" w:rsidP="00394B38">
      <w:pPr>
        <w:pStyle w:val="Tekstpodstawowy"/>
        <w:spacing w:before="6"/>
        <w:rPr>
          <w:rFonts w:ascii="Times New Roman" w:hAnsi="Times New Roman"/>
          <w:b/>
          <w:color w:val="000000" w:themeColor="text1"/>
          <w:sz w:val="11"/>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4"/>
        <w:gridCol w:w="4646"/>
        <w:gridCol w:w="4647"/>
      </w:tblGrid>
      <w:tr w:rsidR="00802317" w:rsidRPr="00650400" w14:paraId="3E3F98D9" w14:textId="77777777" w:rsidTr="00854ADA">
        <w:trPr>
          <w:trHeight w:val="1029"/>
        </w:trPr>
        <w:tc>
          <w:tcPr>
            <w:tcW w:w="929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7BD970" w14:textId="77777777" w:rsidR="00394B38" w:rsidRPr="00650400" w:rsidRDefault="00394B38" w:rsidP="00854ADA">
            <w:pPr>
              <w:pStyle w:val="TableParagraph"/>
              <w:spacing w:line="252" w:lineRule="auto"/>
              <w:ind w:right="98"/>
              <w:jc w:val="both"/>
              <w:rPr>
                <w:rFonts w:ascii="Calibri" w:hAnsi="Calibri"/>
                <w:b/>
                <w:color w:val="000000" w:themeColor="text1"/>
              </w:rPr>
            </w:pPr>
            <w:r w:rsidRPr="00650400">
              <w:rPr>
                <w:rFonts w:ascii="Calibri" w:hAnsi="Calibri"/>
                <w:b/>
                <w:color w:val="000000" w:themeColor="text1"/>
              </w:rPr>
              <w:t>The contractor should only provide information if the contracting authority or contracting entity requires the selection criteria in question in the relevant notice or in the contract documents referred to in the notice.</w:t>
            </w:r>
          </w:p>
        </w:tc>
        <w:tc>
          <w:tcPr>
            <w:tcW w:w="4647" w:type="dxa"/>
            <w:tcBorders>
              <w:top w:val="single" w:sz="4" w:space="0" w:color="000000"/>
              <w:left w:val="single" w:sz="4" w:space="0" w:color="000000"/>
              <w:bottom w:val="single" w:sz="4" w:space="0" w:color="000000"/>
              <w:right w:val="single" w:sz="4" w:space="0" w:color="000000"/>
            </w:tcBorders>
          </w:tcPr>
          <w:p w14:paraId="1351A550"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71A41F8E" w14:textId="77777777" w:rsidTr="00854ADA">
        <w:trPr>
          <w:trHeight w:val="448"/>
        </w:trPr>
        <w:tc>
          <w:tcPr>
            <w:tcW w:w="4645" w:type="dxa"/>
            <w:tcBorders>
              <w:top w:val="single" w:sz="4" w:space="0" w:color="000000"/>
              <w:left w:val="single" w:sz="4" w:space="0" w:color="000000"/>
              <w:bottom w:val="single" w:sz="4" w:space="0" w:color="000000"/>
              <w:right w:val="single" w:sz="4" w:space="0" w:color="000000"/>
            </w:tcBorders>
          </w:tcPr>
          <w:p w14:paraId="28D78BCF"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Technical and professional ability</w:t>
            </w:r>
          </w:p>
        </w:tc>
        <w:tc>
          <w:tcPr>
            <w:tcW w:w="4646" w:type="dxa"/>
            <w:tcBorders>
              <w:top w:val="single" w:sz="4" w:space="0" w:color="000000"/>
              <w:left w:val="single" w:sz="4" w:space="0" w:color="000000"/>
              <w:bottom w:val="single" w:sz="4" w:space="0" w:color="000000"/>
              <w:right w:val="single" w:sz="4" w:space="0" w:color="000000"/>
            </w:tcBorders>
          </w:tcPr>
          <w:p w14:paraId="701B48E8"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Answer:</w:t>
            </w:r>
          </w:p>
        </w:tc>
        <w:tc>
          <w:tcPr>
            <w:tcW w:w="4646" w:type="dxa"/>
            <w:tcBorders>
              <w:top w:val="single" w:sz="4" w:space="0" w:color="000000"/>
              <w:left w:val="single" w:sz="4" w:space="0" w:color="000000"/>
              <w:bottom w:val="single" w:sz="4" w:space="0" w:color="000000"/>
              <w:right w:val="single" w:sz="4" w:space="0" w:color="000000"/>
            </w:tcBorders>
          </w:tcPr>
          <w:p w14:paraId="61C8DBC6"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2502C469" w14:textId="77777777" w:rsidTr="00854ADA">
        <w:trPr>
          <w:trHeight w:val="294"/>
        </w:trPr>
        <w:tc>
          <w:tcPr>
            <w:tcW w:w="4645" w:type="dxa"/>
            <w:tcBorders>
              <w:top w:val="single" w:sz="4" w:space="0" w:color="000000"/>
              <w:left w:val="single" w:sz="4" w:space="0" w:color="000000"/>
              <w:right w:val="single" w:sz="4" w:space="0" w:color="000000"/>
            </w:tcBorders>
          </w:tcPr>
          <w:p w14:paraId="405B889E" w14:textId="77777777" w:rsidR="00394B38" w:rsidRPr="00650400" w:rsidRDefault="00394B38" w:rsidP="00854ADA">
            <w:pPr>
              <w:pStyle w:val="TableParagraph"/>
              <w:spacing w:before="1"/>
              <w:rPr>
                <w:color w:val="000000" w:themeColor="text1"/>
              </w:rPr>
            </w:pPr>
            <w:r w:rsidRPr="00650400">
              <w:rPr>
                <w:rFonts w:ascii="Calibri" w:hAnsi="Calibri"/>
                <w:color w:val="000000" w:themeColor="text1"/>
              </w:rPr>
              <w:t>1a) Only in respect of public procurement</w:t>
            </w:r>
          </w:p>
        </w:tc>
        <w:tc>
          <w:tcPr>
            <w:tcW w:w="4646" w:type="dxa"/>
            <w:tcBorders>
              <w:top w:val="single" w:sz="4" w:space="0" w:color="000000"/>
              <w:left w:val="single" w:sz="4" w:space="0" w:color="000000"/>
              <w:right w:val="single" w:sz="4" w:space="0" w:color="000000"/>
            </w:tcBorders>
          </w:tcPr>
          <w:p w14:paraId="1294DCF5" w14:textId="77777777" w:rsidR="00394B38" w:rsidRPr="00650400" w:rsidRDefault="00394B38" w:rsidP="00854ADA">
            <w:pPr>
              <w:pStyle w:val="TableParagraph"/>
              <w:spacing w:before="1"/>
              <w:rPr>
                <w:rFonts w:ascii="Calibri" w:hAnsi="Calibri"/>
                <w:color w:val="000000" w:themeColor="text1"/>
              </w:rPr>
            </w:pPr>
            <w:r w:rsidRPr="00650400">
              <w:rPr>
                <w:rFonts w:ascii="Calibri" w:hAnsi="Calibri"/>
                <w:color w:val="000000" w:themeColor="text1"/>
              </w:rPr>
              <w:t>Number of years (this period is indicated in</w:t>
            </w:r>
          </w:p>
        </w:tc>
        <w:tc>
          <w:tcPr>
            <w:tcW w:w="4646" w:type="dxa"/>
            <w:vMerge w:val="restart"/>
            <w:tcBorders>
              <w:top w:val="single" w:sz="4" w:space="0" w:color="000000"/>
              <w:left w:val="single" w:sz="4" w:space="0" w:color="000000"/>
              <w:bottom w:val="single" w:sz="4" w:space="0" w:color="000000"/>
              <w:right w:val="single" w:sz="4" w:space="0" w:color="000000"/>
            </w:tcBorders>
          </w:tcPr>
          <w:p w14:paraId="73ED6862" w14:textId="77777777" w:rsidR="00394B38" w:rsidRPr="00650400" w:rsidRDefault="00394B38" w:rsidP="00854ADA">
            <w:pPr>
              <w:pStyle w:val="TableParagraph"/>
              <w:spacing w:before="2" w:line="259" w:lineRule="auto"/>
              <w:ind w:left="105" w:right="95"/>
              <w:rPr>
                <w:color w:val="000000" w:themeColor="text1"/>
              </w:rPr>
            </w:pPr>
            <w:r w:rsidRPr="00650400">
              <w:rPr>
                <w:color w:val="000000" w:themeColor="text1"/>
              </w:rPr>
              <w:t>The contractor should provide the information required in this section only if the contracting authority specifies the conditions for participation in the procedure in the relevant notice, or in the contract documents.</w:t>
            </w:r>
          </w:p>
          <w:p w14:paraId="75CA7F72" w14:textId="77777777" w:rsidR="00394B38" w:rsidRPr="00650400" w:rsidRDefault="00394B38" w:rsidP="00854ADA">
            <w:pPr>
              <w:pStyle w:val="TableParagraph"/>
              <w:spacing w:before="158" w:line="259" w:lineRule="auto"/>
              <w:ind w:left="105" w:right="132"/>
              <w:rPr>
                <w:color w:val="000000" w:themeColor="text1"/>
              </w:rPr>
            </w:pPr>
            <w:r w:rsidRPr="00650400">
              <w:rPr>
                <w:color w:val="000000" w:themeColor="text1"/>
              </w:rPr>
              <w:t>Pursuant to the first sentence of Article 116(1) of the Public Procurement Law, when assessing the technical or professional capacity of a contractor, the contracting authority may specify the conditions concerning the necessary education, professional qualifications, experience, technical potential of the contractor or persons assigned by the contractor to perform the contract, enabling the performance of the contract at an appropriate level of quality.</w:t>
            </w:r>
          </w:p>
          <w:p w14:paraId="74881E63" w14:textId="4BA2A45A" w:rsidR="00394B38" w:rsidRPr="00650400" w:rsidRDefault="00394B38" w:rsidP="00854ADA">
            <w:pPr>
              <w:pStyle w:val="TableParagraph"/>
              <w:spacing w:before="122" w:line="290" w:lineRule="atLeast"/>
              <w:ind w:left="105" w:right="503"/>
              <w:rPr>
                <w:color w:val="000000" w:themeColor="text1"/>
              </w:rPr>
            </w:pPr>
            <w:r w:rsidRPr="00650400">
              <w:rPr>
                <w:color w:val="000000" w:themeColor="text1"/>
              </w:rPr>
              <w:t>In accordance with the Document Regulation (</w:t>
            </w:r>
            <w:r w:rsidR="00B35CEB" w:rsidRPr="00650400">
              <w:rPr>
                <w:rFonts w:ascii="Symbol" w:eastAsia="Calibri" w:hAnsi="Symbol" w:cs="Calibri"/>
                <w:color w:val="000000" w:themeColor="text1"/>
                <w:position w:val="7"/>
                <w:sz w:val="13"/>
                <w:szCs w:val="16"/>
              </w:rPr>
              <w:t></w:t>
            </w:r>
            <w:r w:rsidRPr="00650400">
              <w:rPr>
                <w:color w:val="000000" w:themeColor="text1"/>
              </w:rPr>
              <w:t xml:space="preserve">), the contracting authority requires that the </w:t>
            </w:r>
          </w:p>
        </w:tc>
      </w:tr>
      <w:tr w:rsidR="00802317" w:rsidRPr="00650400" w14:paraId="33A22C6B" w14:textId="77777777" w:rsidTr="00854ADA">
        <w:trPr>
          <w:trHeight w:val="569"/>
        </w:trPr>
        <w:tc>
          <w:tcPr>
            <w:tcW w:w="4645" w:type="dxa"/>
            <w:tcBorders>
              <w:left w:val="single" w:sz="4" w:space="0" w:color="000000"/>
              <w:right w:val="single" w:sz="4" w:space="0" w:color="000000"/>
            </w:tcBorders>
          </w:tcPr>
          <w:p w14:paraId="7635C124" w14:textId="77777777" w:rsidR="00394B38" w:rsidRPr="00650400" w:rsidRDefault="00394B38" w:rsidP="00854ADA">
            <w:pPr>
              <w:pStyle w:val="TableParagraph"/>
              <w:spacing w:line="253" w:lineRule="exact"/>
              <w:rPr>
                <w:b/>
                <w:bCs/>
                <w:color w:val="000000" w:themeColor="text1"/>
              </w:rPr>
            </w:pPr>
            <w:r w:rsidRPr="00650400">
              <w:rPr>
                <w:rFonts w:ascii="Calibri" w:hAnsi="Calibri"/>
                <w:b/>
                <w:bCs/>
                <w:color w:val="000000" w:themeColor="text1"/>
              </w:rPr>
              <w:t>public works contracts:</w:t>
            </w:r>
          </w:p>
          <w:p w14:paraId="073F697C" w14:textId="77777777" w:rsidR="00394B38" w:rsidRPr="00650400" w:rsidRDefault="00394B38" w:rsidP="00854ADA">
            <w:pPr>
              <w:pStyle w:val="TableParagraph"/>
              <w:spacing w:before="22"/>
              <w:rPr>
                <w:rFonts w:ascii="Calibri" w:hAnsi="Calibri"/>
                <w:b/>
                <w:color w:val="000000" w:themeColor="text1"/>
              </w:rPr>
            </w:pPr>
            <w:r w:rsidRPr="00650400">
              <w:rPr>
                <w:rFonts w:ascii="Calibri" w:hAnsi="Calibri"/>
                <w:color w:val="000000" w:themeColor="text1"/>
              </w:rPr>
              <w:t>During the reference period (</w:t>
            </w:r>
            <w:r w:rsidRPr="00650400">
              <w:rPr>
                <w:color w:val="000000" w:themeColor="text1"/>
                <w:position w:val="6"/>
                <w:sz w:val="13"/>
              </w:rPr>
              <w:t>38</w:t>
            </w:r>
            <w:r w:rsidRPr="00650400">
              <w:rPr>
                <w:rFonts w:ascii="Calibri" w:hAnsi="Calibri"/>
                <w:color w:val="000000" w:themeColor="text1"/>
              </w:rPr>
              <w:t xml:space="preserve">) the contractor has </w:t>
            </w:r>
            <w:r w:rsidRPr="00650400">
              <w:rPr>
                <w:rFonts w:ascii="Calibri" w:hAnsi="Calibri"/>
                <w:b/>
                <w:bCs/>
                <w:color w:val="000000" w:themeColor="text1"/>
              </w:rPr>
              <w:t>made</w:t>
            </w:r>
          </w:p>
        </w:tc>
        <w:tc>
          <w:tcPr>
            <w:tcW w:w="4646" w:type="dxa"/>
            <w:tcBorders>
              <w:left w:val="single" w:sz="4" w:space="0" w:color="000000"/>
              <w:right w:val="single" w:sz="4" w:space="0" w:color="000000"/>
            </w:tcBorders>
          </w:tcPr>
          <w:p w14:paraId="26BE60A3" w14:textId="77777777" w:rsidR="00394B38" w:rsidRPr="00650400" w:rsidRDefault="00394B38" w:rsidP="00854ADA">
            <w:pPr>
              <w:pStyle w:val="TableParagraph"/>
              <w:spacing w:before="22"/>
              <w:rPr>
                <w:rFonts w:ascii="Calibri" w:hAnsi="Calibri"/>
                <w:color w:val="000000" w:themeColor="text1"/>
              </w:rPr>
            </w:pPr>
            <w:r w:rsidRPr="00650400">
              <w:rPr>
                <w:rFonts w:ascii="Calibri" w:hAnsi="Calibri"/>
                <w:color w:val="000000" w:themeColor="text1"/>
              </w:rPr>
              <w:t>relevant notice or documents</w:t>
            </w:r>
          </w:p>
          <w:p w14:paraId="708E1598" w14:textId="77777777" w:rsidR="00394B38" w:rsidRPr="00650400" w:rsidRDefault="00394B38" w:rsidP="00854ADA">
            <w:pPr>
              <w:pStyle w:val="TableParagraph"/>
              <w:spacing w:before="22"/>
              <w:rPr>
                <w:rFonts w:ascii="Calibri" w:hAnsi="Calibri"/>
                <w:color w:val="000000" w:themeColor="text1"/>
              </w:rPr>
            </w:pPr>
            <w:r w:rsidRPr="00650400">
              <w:rPr>
                <w:rFonts w:ascii="Calibri" w:hAnsi="Calibri"/>
                <w:color w:val="000000" w:themeColor="text1"/>
              </w:rPr>
              <w:t>Order): […]</w:t>
            </w:r>
          </w:p>
        </w:tc>
        <w:tc>
          <w:tcPr>
            <w:tcW w:w="4646" w:type="dxa"/>
            <w:vMerge/>
            <w:tcBorders>
              <w:left w:val="single" w:sz="4" w:space="0" w:color="000000"/>
              <w:bottom w:val="single" w:sz="4" w:space="0" w:color="000000"/>
              <w:right w:val="single" w:sz="4" w:space="0" w:color="000000"/>
            </w:tcBorders>
          </w:tcPr>
          <w:p w14:paraId="15DF53E5" w14:textId="77777777" w:rsidR="00394B38" w:rsidRPr="00650400" w:rsidRDefault="00394B38" w:rsidP="00854ADA">
            <w:pPr>
              <w:rPr>
                <w:color w:val="000000" w:themeColor="text1"/>
                <w:sz w:val="2"/>
                <w:szCs w:val="2"/>
              </w:rPr>
            </w:pPr>
          </w:p>
        </w:tc>
      </w:tr>
      <w:tr w:rsidR="00802317" w:rsidRPr="00650400" w14:paraId="1C770BDE" w14:textId="77777777" w:rsidTr="00854ADA">
        <w:trPr>
          <w:trHeight w:val="280"/>
        </w:trPr>
        <w:tc>
          <w:tcPr>
            <w:tcW w:w="4645" w:type="dxa"/>
            <w:tcBorders>
              <w:left w:val="single" w:sz="4" w:space="0" w:color="000000"/>
              <w:right w:val="single" w:sz="4" w:space="0" w:color="000000"/>
            </w:tcBorders>
          </w:tcPr>
          <w:p w14:paraId="6F8ECF7F" w14:textId="77777777" w:rsidR="00394B38" w:rsidRPr="00650400" w:rsidRDefault="00394B38" w:rsidP="00854ADA">
            <w:pPr>
              <w:pStyle w:val="TableParagraph"/>
              <w:spacing w:line="254" w:lineRule="exact"/>
              <w:rPr>
                <w:rFonts w:ascii="Calibri" w:hAnsi="Calibri"/>
                <w:b/>
                <w:color w:val="000000" w:themeColor="text1"/>
              </w:rPr>
            </w:pPr>
            <w:r w:rsidRPr="00650400">
              <w:rPr>
                <w:rFonts w:ascii="Calibri" w:hAnsi="Calibri"/>
                <w:b/>
                <w:color w:val="000000" w:themeColor="text1"/>
              </w:rPr>
              <w:t>following the construction works specified in</w:t>
            </w:r>
          </w:p>
        </w:tc>
        <w:tc>
          <w:tcPr>
            <w:tcW w:w="4646" w:type="dxa"/>
            <w:tcBorders>
              <w:left w:val="single" w:sz="4" w:space="0" w:color="000000"/>
              <w:right w:val="single" w:sz="4" w:space="0" w:color="000000"/>
            </w:tcBorders>
          </w:tcPr>
          <w:p w14:paraId="54BB380B"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Works: [……]</w:t>
            </w:r>
          </w:p>
        </w:tc>
        <w:tc>
          <w:tcPr>
            <w:tcW w:w="4646" w:type="dxa"/>
            <w:vMerge/>
            <w:tcBorders>
              <w:left w:val="single" w:sz="4" w:space="0" w:color="000000"/>
              <w:bottom w:val="single" w:sz="4" w:space="0" w:color="000000"/>
              <w:right w:val="single" w:sz="4" w:space="0" w:color="000000"/>
            </w:tcBorders>
          </w:tcPr>
          <w:p w14:paraId="2D61D00B" w14:textId="77777777" w:rsidR="00394B38" w:rsidRPr="00650400" w:rsidRDefault="00394B38" w:rsidP="00854ADA">
            <w:pPr>
              <w:rPr>
                <w:color w:val="000000" w:themeColor="text1"/>
                <w:sz w:val="2"/>
                <w:szCs w:val="2"/>
              </w:rPr>
            </w:pPr>
          </w:p>
        </w:tc>
      </w:tr>
      <w:tr w:rsidR="00802317" w:rsidRPr="00650400" w14:paraId="5B5ABFDA" w14:textId="77777777" w:rsidTr="00854ADA">
        <w:trPr>
          <w:trHeight w:val="279"/>
        </w:trPr>
        <w:tc>
          <w:tcPr>
            <w:tcW w:w="4645" w:type="dxa"/>
            <w:tcBorders>
              <w:left w:val="single" w:sz="4" w:space="0" w:color="000000"/>
              <w:right w:val="single" w:sz="4" w:space="0" w:color="000000"/>
            </w:tcBorders>
          </w:tcPr>
          <w:p w14:paraId="1E0EFD45" w14:textId="77777777" w:rsidR="00394B38" w:rsidRPr="00650400" w:rsidRDefault="00394B38" w:rsidP="00854ADA">
            <w:pPr>
              <w:pStyle w:val="TableParagraph"/>
              <w:spacing w:line="254" w:lineRule="exact"/>
              <w:rPr>
                <w:b/>
                <w:bCs/>
                <w:color w:val="000000" w:themeColor="text1"/>
              </w:rPr>
            </w:pPr>
            <w:r w:rsidRPr="00650400">
              <w:rPr>
                <w:rFonts w:ascii="Calibri" w:hAnsi="Calibri"/>
                <w:b/>
                <w:bCs/>
                <w:color w:val="000000" w:themeColor="text1"/>
              </w:rPr>
              <w:t>type:</w:t>
            </w:r>
          </w:p>
        </w:tc>
        <w:tc>
          <w:tcPr>
            <w:tcW w:w="4646" w:type="dxa"/>
            <w:tcBorders>
              <w:left w:val="single" w:sz="4" w:space="0" w:color="000000"/>
              <w:right w:val="single" w:sz="4" w:space="0" w:color="000000"/>
            </w:tcBorders>
          </w:tcPr>
          <w:p w14:paraId="40170DB1"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4F752008" w14:textId="77777777" w:rsidR="00394B38" w:rsidRPr="00650400" w:rsidRDefault="00394B38" w:rsidP="00854ADA">
            <w:pPr>
              <w:rPr>
                <w:color w:val="000000" w:themeColor="text1"/>
                <w:sz w:val="2"/>
                <w:szCs w:val="2"/>
              </w:rPr>
            </w:pPr>
          </w:p>
        </w:tc>
      </w:tr>
      <w:tr w:rsidR="00802317" w:rsidRPr="00650400" w14:paraId="2A72B6CD" w14:textId="77777777" w:rsidTr="00854ADA">
        <w:trPr>
          <w:trHeight w:val="279"/>
        </w:trPr>
        <w:tc>
          <w:tcPr>
            <w:tcW w:w="4645" w:type="dxa"/>
            <w:tcBorders>
              <w:left w:val="single" w:sz="4" w:space="0" w:color="000000"/>
              <w:right w:val="single" w:sz="4" w:space="0" w:color="000000"/>
            </w:tcBorders>
          </w:tcPr>
          <w:p w14:paraId="437EEC15"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If the relevant documentation relating to the</w:t>
            </w:r>
          </w:p>
        </w:tc>
        <w:tc>
          <w:tcPr>
            <w:tcW w:w="4646" w:type="dxa"/>
            <w:tcBorders>
              <w:left w:val="single" w:sz="4" w:space="0" w:color="000000"/>
              <w:right w:val="single" w:sz="4" w:space="0" w:color="000000"/>
            </w:tcBorders>
          </w:tcPr>
          <w:p w14:paraId="7733ABF4"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(the internet address of the issuing office or body,</w:t>
            </w:r>
          </w:p>
        </w:tc>
        <w:tc>
          <w:tcPr>
            <w:tcW w:w="4646" w:type="dxa"/>
            <w:vMerge/>
            <w:tcBorders>
              <w:left w:val="single" w:sz="4" w:space="0" w:color="000000"/>
              <w:bottom w:val="single" w:sz="4" w:space="0" w:color="000000"/>
              <w:right w:val="single" w:sz="4" w:space="0" w:color="000000"/>
            </w:tcBorders>
          </w:tcPr>
          <w:p w14:paraId="1458B70A" w14:textId="77777777" w:rsidR="00394B38" w:rsidRPr="00650400" w:rsidRDefault="00394B38" w:rsidP="00854ADA">
            <w:pPr>
              <w:rPr>
                <w:color w:val="000000" w:themeColor="text1"/>
                <w:sz w:val="2"/>
                <w:szCs w:val="2"/>
              </w:rPr>
            </w:pPr>
          </w:p>
        </w:tc>
      </w:tr>
      <w:tr w:rsidR="00802317" w:rsidRPr="00650400" w14:paraId="5E634E5C" w14:textId="77777777" w:rsidTr="00854ADA">
        <w:trPr>
          <w:trHeight w:val="279"/>
        </w:trPr>
        <w:tc>
          <w:tcPr>
            <w:tcW w:w="4645" w:type="dxa"/>
            <w:tcBorders>
              <w:left w:val="single" w:sz="4" w:space="0" w:color="000000"/>
              <w:right w:val="single" w:sz="4" w:space="0" w:color="000000"/>
            </w:tcBorders>
          </w:tcPr>
          <w:p w14:paraId="0DDBAAD8"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satisfactory performance and result in the</w:t>
            </w:r>
          </w:p>
        </w:tc>
        <w:tc>
          <w:tcPr>
            <w:tcW w:w="4646" w:type="dxa"/>
            <w:tcBorders>
              <w:left w:val="single" w:sz="4" w:space="0" w:color="000000"/>
              <w:right w:val="single" w:sz="4" w:space="0" w:color="000000"/>
            </w:tcBorders>
          </w:tcPr>
          <w:p w14:paraId="3F35E82D"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the exact reference data of the documents):</w:t>
            </w:r>
          </w:p>
        </w:tc>
        <w:tc>
          <w:tcPr>
            <w:tcW w:w="4646" w:type="dxa"/>
            <w:vMerge/>
            <w:tcBorders>
              <w:left w:val="single" w:sz="4" w:space="0" w:color="000000"/>
              <w:bottom w:val="single" w:sz="4" w:space="0" w:color="000000"/>
              <w:right w:val="single" w:sz="4" w:space="0" w:color="000000"/>
            </w:tcBorders>
          </w:tcPr>
          <w:p w14:paraId="1218D9AC" w14:textId="77777777" w:rsidR="00394B38" w:rsidRPr="00650400" w:rsidRDefault="00394B38" w:rsidP="00854ADA">
            <w:pPr>
              <w:rPr>
                <w:color w:val="000000" w:themeColor="text1"/>
                <w:sz w:val="2"/>
                <w:szCs w:val="2"/>
              </w:rPr>
            </w:pPr>
          </w:p>
        </w:tc>
      </w:tr>
      <w:tr w:rsidR="00802317" w:rsidRPr="00650400" w14:paraId="58E60495" w14:textId="77777777" w:rsidTr="00854ADA">
        <w:trPr>
          <w:trHeight w:val="281"/>
        </w:trPr>
        <w:tc>
          <w:tcPr>
            <w:tcW w:w="4645" w:type="dxa"/>
            <w:tcBorders>
              <w:left w:val="single" w:sz="4" w:space="0" w:color="000000"/>
              <w:right w:val="single" w:sz="4" w:space="0" w:color="000000"/>
            </w:tcBorders>
          </w:tcPr>
          <w:p w14:paraId="22C20613" w14:textId="77777777" w:rsidR="00394B38" w:rsidRPr="00650400" w:rsidRDefault="00394B38" w:rsidP="00854ADA">
            <w:pPr>
              <w:pStyle w:val="TableParagraph"/>
              <w:spacing w:line="256" w:lineRule="exact"/>
              <w:rPr>
                <w:rFonts w:ascii="Calibri" w:hAnsi="Calibri"/>
                <w:color w:val="000000" w:themeColor="text1"/>
              </w:rPr>
            </w:pPr>
            <w:r w:rsidRPr="00650400">
              <w:rPr>
                <w:rFonts w:ascii="Calibri" w:hAnsi="Calibri"/>
                <w:color w:val="000000" w:themeColor="text1"/>
              </w:rPr>
              <w:t>in respect of the most important works</w:t>
            </w:r>
          </w:p>
        </w:tc>
        <w:tc>
          <w:tcPr>
            <w:tcW w:w="4646" w:type="dxa"/>
            <w:tcBorders>
              <w:left w:val="single" w:sz="4" w:space="0" w:color="000000"/>
              <w:right w:val="single" w:sz="4" w:space="0" w:color="000000"/>
            </w:tcBorders>
          </w:tcPr>
          <w:p w14:paraId="086FDAE7"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462D74C8" w14:textId="77777777" w:rsidR="00394B38" w:rsidRPr="00650400" w:rsidRDefault="00394B38" w:rsidP="00854ADA">
            <w:pPr>
              <w:rPr>
                <w:color w:val="000000" w:themeColor="text1"/>
                <w:sz w:val="2"/>
                <w:szCs w:val="2"/>
              </w:rPr>
            </w:pPr>
          </w:p>
        </w:tc>
      </w:tr>
      <w:tr w:rsidR="00802317" w:rsidRPr="00650400" w14:paraId="0FBDCEC2" w14:textId="77777777" w:rsidTr="00854ADA">
        <w:trPr>
          <w:trHeight w:val="277"/>
        </w:trPr>
        <w:tc>
          <w:tcPr>
            <w:tcW w:w="4645" w:type="dxa"/>
            <w:tcBorders>
              <w:left w:val="single" w:sz="4" w:space="0" w:color="000000"/>
              <w:right w:val="single" w:sz="4" w:space="0" w:color="000000"/>
            </w:tcBorders>
          </w:tcPr>
          <w:p w14:paraId="0B4A9F80"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is available in the form of</w:t>
            </w:r>
          </w:p>
        </w:tc>
        <w:tc>
          <w:tcPr>
            <w:tcW w:w="4646" w:type="dxa"/>
            <w:tcBorders>
              <w:left w:val="single" w:sz="4" w:space="0" w:color="000000"/>
              <w:right w:val="single" w:sz="4" w:space="0" w:color="000000"/>
            </w:tcBorders>
          </w:tcPr>
          <w:p w14:paraId="48D59D08"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45F62A33" w14:textId="77777777" w:rsidR="00394B38" w:rsidRPr="00650400" w:rsidRDefault="00394B38" w:rsidP="00854ADA">
            <w:pPr>
              <w:rPr>
                <w:color w:val="000000" w:themeColor="text1"/>
                <w:sz w:val="2"/>
                <w:szCs w:val="2"/>
              </w:rPr>
            </w:pPr>
          </w:p>
        </w:tc>
      </w:tr>
      <w:tr w:rsidR="00394B38" w:rsidRPr="00650400" w14:paraId="56089428" w14:textId="77777777" w:rsidTr="00854ADA">
        <w:trPr>
          <w:trHeight w:val="2631"/>
        </w:trPr>
        <w:tc>
          <w:tcPr>
            <w:tcW w:w="4645" w:type="dxa"/>
            <w:tcBorders>
              <w:left w:val="single" w:sz="4" w:space="0" w:color="000000"/>
              <w:bottom w:val="single" w:sz="4" w:space="0" w:color="000000"/>
              <w:right w:val="single" w:sz="4" w:space="0" w:color="000000"/>
            </w:tcBorders>
          </w:tcPr>
          <w:p w14:paraId="7FB18EFC" w14:textId="77777777" w:rsidR="00394B38" w:rsidRPr="00650400" w:rsidRDefault="00394B38" w:rsidP="00854ADA">
            <w:pPr>
              <w:pStyle w:val="TableParagraph"/>
              <w:spacing w:line="252" w:lineRule="exact"/>
              <w:rPr>
                <w:rFonts w:ascii="Calibri" w:hAnsi="Calibri"/>
                <w:color w:val="000000" w:themeColor="text1"/>
              </w:rPr>
            </w:pPr>
            <w:r w:rsidRPr="00650400">
              <w:rPr>
                <w:rFonts w:ascii="Calibri" w:hAnsi="Calibri"/>
                <w:color w:val="000000" w:themeColor="text1"/>
              </w:rPr>
              <w:t>electronic communications, please indicate:</w:t>
            </w:r>
          </w:p>
        </w:tc>
        <w:tc>
          <w:tcPr>
            <w:tcW w:w="4646" w:type="dxa"/>
            <w:tcBorders>
              <w:left w:val="single" w:sz="4" w:space="0" w:color="000000"/>
              <w:bottom w:val="single" w:sz="4" w:space="0" w:color="000000"/>
              <w:right w:val="single" w:sz="4" w:space="0" w:color="000000"/>
            </w:tcBorders>
          </w:tcPr>
          <w:p w14:paraId="59C767AF"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51E19471" w14:textId="77777777" w:rsidR="00394B38" w:rsidRPr="00650400" w:rsidRDefault="00394B38" w:rsidP="00854ADA">
            <w:pPr>
              <w:rPr>
                <w:color w:val="000000" w:themeColor="text1"/>
                <w:sz w:val="2"/>
                <w:szCs w:val="2"/>
              </w:rPr>
            </w:pPr>
          </w:p>
        </w:tc>
      </w:tr>
    </w:tbl>
    <w:p w14:paraId="2228ABF5" w14:textId="77777777" w:rsidR="00394B38" w:rsidRPr="00650400" w:rsidRDefault="00394B38" w:rsidP="00394B38">
      <w:pPr>
        <w:pStyle w:val="Tekstpodstawowy"/>
        <w:rPr>
          <w:rFonts w:ascii="Times New Roman" w:hAnsi="Times New Roman"/>
          <w:b/>
          <w:color w:val="000000" w:themeColor="text1"/>
          <w:sz w:val="24"/>
        </w:rPr>
      </w:pPr>
    </w:p>
    <w:p w14:paraId="0D599F4A" w14:textId="77777777" w:rsidR="00394B38" w:rsidRPr="00650400" w:rsidRDefault="00394B38" w:rsidP="00394B38">
      <w:pPr>
        <w:pStyle w:val="Tekstpodstawowy"/>
        <w:tabs>
          <w:tab w:val="left" w:pos="926"/>
        </w:tabs>
        <w:spacing w:before="159"/>
        <w:ind w:left="218"/>
        <w:rPr>
          <w:color w:val="000000" w:themeColor="text1"/>
        </w:rPr>
      </w:pPr>
      <w:r w:rsidRPr="00650400">
        <w:rPr>
          <w:color w:val="000000" w:themeColor="text1"/>
          <w:vertAlign w:val="superscript"/>
        </w:rPr>
        <w:t>38</w:t>
      </w:r>
      <w:r w:rsidRPr="00650400">
        <w:rPr>
          <w:color w:val="000000" w:themeColor="text1"/>
        </w:rPr>
        <w:tab/>
        <w:t xml:space="preserve">Contracting authorities </w:t>
      </w:r>
      <w:r w:rsidRPr="00650400">
        <w:rPr>
          <w:b/>
          <w:bCs/>
          <w:color w:val="000000" w:themeColor="text1"/>
        </w:rPr>
        <w:t xml:space="preserve">may require </w:t>
      </w:r>
      <w:r w:rsidRPr="00650400">
        <w:rPr>
          <w:color w:val="000000" w:themeColor="text1"/>
        </w:rPr>
        <w:t xml:space="preserve">this period to be up to five years and </w:t>
      </w:r>
      <w:r w:rsidRPr="00650400">
        <w:rPr>
          <w:b/>
          <w:bCs/>
          <w:color w:val="000000" w:themeColor="text1"/>
        </w:rPr>
        <w:t xml:space="preserve">allow </w:t>
      </w:r>
      <w:r w:rsidRPr="00650400">
        <w:rPr>
          <w:color w:val="000000" w:themeColor="text1"/>
        </w:rPr>
        <w:t>for more than five years' experience.</w:t>
      </w:r>
    </w:p>
    <w:p w14:paraId="42407FB9" w14:textId="77777777" w:rsidR="00394B38" w:rsidRPr="00650400" w:rsidRDefault="00394B38" w:rsidP="00394B38">
      <w:pPr>
        <w:pStyle w:val="Tekstpodstawowy"/>
        <w:tabs>
          <w:tab w:val="left" w:pos="926"/>
        </w:tabs>
        <w:spacing w:before="4"/>
        <w:ind w:left="218" w:right="368"/>
        <w:rPr>
          <w:color w:val="000000" w:themeColor="text1"/>
        </w:rPr>
        <w:sectPr w:rsidR="00394B38" w:rsidRPr="00650400" w:rsidSect="00552ED9">
          <w:footerReference w:type="default" r:id="rId21"/>
          <w:pgSz w:w="16838" w:h="11906" w:orient="landscape"/>
          <w:pgMar w:top="1100" w:right="1200" w:bottom="1320" w:left="1200" w:header="0" w:footer="1139" w:gutter="0"/>
          <w:cols w:space="708"/>
          <w:formProt w:val="0"/>
          <w:docGrid w:linePitch="100" w:charSpace="4096"/>
        </w:sectPr>
      </w:pPr>
      <w:r w:rsidRPr="00650400">
        <w:rPr>
          <w:rFonts w:ascii="Symbol" w:hAnsi="Symbol"/>
          <w:color w:val="000000" w:themeColor="text1"/>
          <w:position w:val="7"/>
          <w:sz w:val="13"/>
        </w:rPr>
        <w:t></w:t>
      </w:r>
      <w:r w:rsidRPr="00650400">
        <w:rPr>
          <w:color w:val="000000" w:themeColor="text1"/>
        </w:rPr>
        <w:tab/>
        <w:t>Regulation of the Minister of Development, Labour and Technology of 23 December 2020 on subjective means of evidence and other documents or statements that the contracting authority may request from the contractor (Journal of Laws, item 2415)</w:t>
      </w:r>
    </w:p>
    <w:p w14:paraId="3F70ABA2" w14:textId="378F0280"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5706FA1E" w14:textId="77777777" w:rsidTr="00854ADA">
        <w:trPr>
          <w:trHeight w:val="3868"/>
        </w:trPr>
        <w:tc>
          <w:tcPr>
            <w:tcW w:w="4645" w:type="dxa"/>
            <w:tcBorders>
              <w:top w:val="single" w:sz="4" w:space="0" w:color="000000"/>
              <w:left w:val="single" w:sz="4" w:space="0" w:color="000000"/>
              <w:bottom w:val="single" w:sz="4" w:space="0" w:color="000000"/>
              <w:right w:val="single" w:sz="4" w:space="0" w:color="000000"/>
            </w:tcBorders>
          </w:tcPr>
          <w:p w14:paraId="60752E01"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top w:val="single" w:sz="4" w:space="0" w:color="000000"/>
              <w:left w:val="single" w:sz="4" w:space="0" w:color="000000"/>
              <w:bottom w:val="single" w:sz="4" w:space="0" w:color="000000"/>
              <w:right w:val="single" w:sz="4" w:space="0" w:color="000000"/>
            </w:tcBorders>
          </w:tcPr>
          <w:p w14:paraId="0A72D97F"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top w:val="single" w:sz="4" w:space="0" w:color="000000"/>
              <w:left w:val="single" w:sz="4" w:space="0" w:color="000000"/>
              <w:bottom w:val="single" w:sz="4" w:space="0" w:color="000000"/>
              <w:right w:val="single" w:sz="4" w:space="0" w:color="000000"/>
            </w:tcBorders>
          </w:tcPr>
          <w:p w14:paraId="730E9DA6" w14:textId="77777777" w:rsidR="00394B38" w:rsidRPr="00650400" w:rsidRDefault="00394B38" w:rsidP="00854ADA">
            <w:pPr>
              <w:pStyle w:val="TableParagraph"/>
              <w:spacing w:line="259" w:lineRule="auto"/>
              <w:ind w:left="105" w:right="352"/>
              <w:rPr>
                <w:color w:val="000000" w:themeColor="text1"/>
              </w:rPr>
            </w:pPr>
            <w:r w:rsidRPr="00650400">
              <w:rPr>
                <w:color w:val="000000" w:themeColor="text1"/>
              </w:rPr>
              <w:t>period from which it is permissible to show completed construction works was up to five years back. In exceptional cases, the contracting authority may allow the required experience from five years ago.</w:t>
            </w:r>
          </w:p>
          <w:p w14:paraId="12C2D235" w14:textId="77777777" w:rsidR="00394B38" w:rsidRPr="00650400" w:rsidRDefault="00394B38" w:rsidP="00854ADA">
            <w:pPr>
              <w:pStyle w:val="TableParagraph"/>
              <w:spacing w:before="158" w:line="259" w:lineRule="auto"/>
              <w:ind w:left="105" w:right="120"/>
              <w:rPr>
                <w:color w:val="000000" w:themeColor="text1"/>
              </w:rPr>
            </w:pPr>
            <w:r w:rsidRPr="00650400">
              <w:rPr>
                <w:color w:val="000000" w:themeColor="text1"/>
              </w:rPr>
              <w:t>The form in this column does not specify, for example: amounts of construction works, dates, recipients for whom the works were performed. If the contracting authority specifies specific requirements in this respect, the contractor should include this information in this part of the form.</w:t>
            </w:r>
          </w:p>
        </w:tc>
      </w:tr>
      <w:tr w:rsidR="00394B38" w:rsidRPr="00650400" w14:paraId="0CAE0D91" w14:textId="77777777" w:rsidTr="00854ADA">
        <w:trPr>
          <w:trHeight w:val="3871"/>
        </w:trPr>
        <w:tc>
          <w:tcPr>
            <w:tcW w:w="4645" w:type="dxa"/>
            <w:tcBorders>
              <w:top w:val="single" w:sz="4" w:space="0" w:color="000000"/>
              <w:left w:val="single" w:sz="4" w:space="0" w:color="000000"/>
              <w:bottom w:val="single" w:sz="4" w:space="0" w:color="000000"/>
              <w:right w:val="single" w:sz="4" w:space="0" w:color="000000"/>
            </w:tcBorders>
          </w:tcPr>
          <w:p w14:paraId="41B639F3" w14:textId="77777777" w:rsidR="00394B38" w:rsidRPr="00650400" w:rsidRDefault="00394B38" w:rsidP="00854ADA">
            <w:pPr>
              <w:pStyle w:val="TableParagraph"/>
              <w:spacing w:line="259" w:lineRule="auto"/>
              <w:ind w:right="113"/>
              <w:rPr>
                <w:rFonts w:ascii="Calibri" w:hAnsi="Calibri"/>
                <w:b/>
                <w:color w:val="000000" w:themeColor="text1"/>
              </w:rPr>
            </w:pPr>
            <w:r w:rsidRPr="00650400">
              <w:rPr>
                <w:rFonts w:ascii="Calibri" w:hAnsi="Calibri"/>
                <w:color w:val="000000" w:themeColor="text1"/>
              </w:rPr>
              <w:t>1b) Only for</w:t>
            </w:r>
            <w:r w:rsidRPr="00650400">
              <w:rPr>
                <w:rFonts w:ascii="Calibri" w:hAnsi="Calibri"/>
                <w:b/>
                <w:color w:val="000000" w:themeColor="text1"/>
              </w:rPr>
              <w:t xml:space="preserve"> public supply contracts and public service contracts</w:t>
            </w:r>
          </w:p>
          <w:p w14:paraId="06D9EC15" w14:textId="77777777" w:rsidR="00394B38" w:rsidRPr="00650400" w:rsidRDefault="00394B38" w:rsidP="00854ADA">
            <w:pPr>
              <w:pStyle w:val="TableParagraph"/>
              <w:spacing w:line="259" w:lineRule="auto"/>
              <w:ind w:right="773"/>
              <w:rPr>
                <w:rFonts w:ascii="Calibri" w:hAnsi="Calibri"/>
                <w:b/>
                <w:color w:val="000000" w:themeColor="text1"/>
              </w:rPr>
            </w:pPr>
            <w:r w:rsidRPr="00650400">
              <w:rPr>
                <w:rFonts w:ascii="Calibri" w:hAnsi="Calibri"/>
                <w:color w:val="000000" w:themeColor="text1"/>
              </w:rPr>
              <w:t>During the reference period (</w:t>
            </w:r>
            <w:r w:rsidRPr="00650400">
              <w:rPr>
                <w:color w:val="000000" w:themeColor="text1"/>
                <w:position w:val="6"/>
                <w:sz w:val="13"/>
              </w:rPr>
              <w:t>39</w:t>
            </w:r>
            <w:r w:rsidRPr="00650400">
              <w:rPr>
                <w:rFonts w:ascii="Calibri" w:hAnsi="Calibri"/>
                <w:color w:val="000000" w:themeColor="text1"/>
              </w:rPr>
              <w:t>) the contractor</w:t>
            </w:r>
            <w:r w:rsidRPr="00650400">
              <w:rPr>
                <w:rFonts w:ascii="Calibri" w:hAnsi="Calibri"/>
                <w:b/>
                <w:color w:val="000000" w:themeColor="text1"/>
              </w:rPr>
              <w:t xml:space="preserve"> has made the following major deliveries of a certain type or has provided</w:t>
            </w:r>
          </w:p>
          <w:p w14:paraId="71429C12" w14:textId="77777777" w:rsidR="00394B38" w:rsidRPr="00650400" w:rsidRDefault="00394B38" w:rsidP="00854ADA">
            <w:pPr>
              <w:pStyle w:val="TableParagraph"/>
              <w:spacing w:line="259" w:lineRule="auto"/>
              <w:ind w:right="773"/>
              <w:rPr>
                <w:rFonts w:ascii="Calibri" w:hAnsi="Calibri"/>
                <w:b/>
                <w:color w:val="000000" w:themeColor="text1"/>
              </w:rPr>
            </w:pPr>
            <w:r w:rsidRPr="00650400">
              <w:rPr>
                <w:rFonts w:ascii="Calibri" w:hAnsi="Calibri"/>
                <w:b/>
                <w:color w:val="000000" w:themeColor="text1"/>
              </w:rPr>
              <w:t xml:space="preserve">the following main services of a specific type: </w:t>
            </w:r>
            <w:r w:rsidRPr="00650400">
              <w:rPr>
                <w:rFonts w:ascii="Calibri" w:hAnsi="Calibri"/>
                <w:color w:val="000000" w:themeColor="text1"/>
              </w:rPr>
              <w:t>When drawing up the list, please indicate the amounts, dates and recipients, both public and private (</w:t>
            </w:r>
            <w:r w:rsidRPr="00650400">
              <w:rPr>
                <w:color w:val="000000" w:themeColor="text1"/>
                <w:position w:val="6"/>
                <w:sz w:val="13"/>
              </w:rPr>
              <w:t>40</w:t>
            </w: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236A5275" w14:textId="77777777" w:rsidR="00394B38" w:rsidRPr="00650400" w:rsidRDefault="00394B38" w:rsidP="00854ADA">
            <w:pPr>
              <w:pStyle w:val="TableParagraph"/>
              <w:spacing w:line="259" w:lineRule="auto"/>
              <w:ind w:right="863"/>
              <w:rPr>
                <w:rFonts w:ascii="Calibri" w:hAnsi="Calibri"/>
                <w:color w:val="000000" w:themeColor="text1"/>
              </w:rPr>
            </w:pPr>
            <w:r w:rsidRPr="00650400">
              <w:rPr>
                <w:rFonts w:ascii="Calibri" w:hAnsi="Calibri"/>
                <w:color w:val="000000" w:themeColor="text1"/>
              </w:rPr>
              <w:t>Number of years (this period is indicated in the relevant notice or procurement documents): […]</w:t>
            </w:r>
          </w:p>
          <w:p w14:paraId="04943F97" w14:textId="77777777" w:rsidR="004D1C40" w:rsidRPr="00650400" w:rsidRDefault="004D1C40" w:rsidP="00854ADA">
            <w:pPr>
              <w:pStyle w:val="TableParagraph"/>
              <w:spacing w:line="259" w:lineRule="auto"/>
              <w:ind w:right="863"/>
              <w:rPr>
                <w:rFonts w:ascii="Calibri" w:hAnsi="Calibri"/>
                <w:color w:val="000000" w:themeColor="text1"/>
              </w:rPr>
            </w:pPr>
          </w:p>
          <w:tbl>
            <w:tblPr>
              <w:tblStyle w:val="Tabela-Siatka"/>
              <w:tblW w:w="4219" w:type="dxa"/>
              <w:tblInd w:w="107" w:type="dxa"/>
              <w:tblLayout w:type="fixed"/>
              <w:tblLook w:val="04A0" w:firstRow="1" w:lastRow="0" w:firstColumn="1" w:lastColumn="0" w:noHBand="0" w:noVBand="1"/>
            </w:tblPr>
            <w:tblGrid>
              <w:gridCol w:w="959"/>
              <w:gridCol w:w="992"/>
              <w:gridCol w:w="992"/>
              <w:gridCol w:w="1276"/>
            </w:tblGrid>
            <w:tr w:rsidR="00802317" w:rsidRPr="00650400" w14:paraId="0E0248A4" w14:textId="77777777" w:rsidTr="004D1C40">
              <w:tc>
                <w:tcPr>
                  <w:tcW w:w="959" w:type="dxa"/>
                </w:tcPr>
                <w:p w14:paraId="431ECF27" w14:textId="657F6A6B" w:rsidR="004D1C40" w:rsidRPr="00650400" w:rsidRDefault="00650400" w:rsidP="004D1C40">
                  <w:pPr>
                    <w:pStyle w:val="TableParagraph"/>
                    <w:tabs>
                      <w:tab w:val="left" w:pos="1557"/>
                      <w:tab w:val="left" w:pos="2493"/>
                      <w:tab w:val="left" w:pos="3215"/>
                    </w:tabs>
                    <w:ind w:left="57" w:right="57"/>
                    <w:jc w:val="center"/>
                    <w:rPr>
                      <w:color w:val="000000" w:themeColor="text1"/>
                      <w:sz w:val="20"/>
                    </w:rPr>
                  </w:pPr>
                  <w:r w:rsidRPr="00650400">
                    <w:rPr>
                      <w:color w:val="000000" w:themeColor="text1"/>
                      <w:sz w:val="20"/>
                    </w:rPr>
                    <w:t>Description</w:t>
                  </w:r>
                </w:p>
              </w:tc>
              <w:tc>
                <w:tcPr>
                  <w:tcW w:w="992" w:type="dxa"/>
                </w:tcPr>
                <w:p w14:paraId="0FFDD4C0" w14:textId="330BE847" w:rsidR="004D1C40" w:rsidRPr="00650400" w:rsidRDefault="00802317" w:rsidP="004D1C40">
                  <w:pPr>
                    <w:pStyle w:val="TableParagraph"/>
                    <w:tabs>
                      <w:tab w:val="left" w:pos="1557"/>
                      <w:tab w:val="left" w:pos="2493"/>
                      <w:tab w:val="left" w:pos="3215"/>
                    </w:tabs>
                    <w:ind w:left="57" w:right="57"/>
                    <w:jc w:val="center"/>
                    <w:rPr>
                      <w:color w:val="000000" w:themeColor="text1"/>
                      <w:sz w:val="20"/>
                    </w:rPr>
                  </w:pPr>
                  <w:r w:rsidRPr="00650400">
                    <w:rPr>
                      <w:color w:val="000000" w:themeColor="text1"/>
                      <w:sz w:val="20"/>
                    </w:rPr>
                    <w:t>Amounts</w:t>
                  </w:r>
                </w:p>
              </w:tc>
              <w:tc>
                <w:tcPr>
                  <w:tcW w:w="992" w:type="dxa"/>
                </w:tcPr>
                <w:p w14:paraId="17D78B77" w14:textId="48748684" w:rsidR="004D1C40" w:rsidRPr="00650400" w:rsidRDefault="004D1C40" w:rsidP="004D1C40">
                  <w:pPr>
                    <w:pStyle w:val="TableParagraph"/>
                    <w:tabs>
                      <w:tab w:val="left" w:pos="1557"/>
                      <w:tab w:val="left" w:pos="2493"/>
                      <w:tab w:val="left" w:pos="3215"/>
                    </w:tabs>
                    <w:ind w:left="57" w:right="57"/>
                    <w:jc w:val="center"/>
                    <w:rPr>
                      <w:color w:val="000000" w:themeColor="text1"/>
                      <w:sz w:val="20"/>
                    </w:rPr>
                  </w:pPr>
                  <w:r w:rsidRPr="00650400">
                    <w:rPr>
                      <w:color w:val="000000" w:themeColor="text1"/>
                      <w:sz w:val="20"/>
                    </w:rPr>
                    <w:t>Dat</w:t>
                  </w:r>
                  <w:r w:rsidR="00802317" w:rsidRPr="00650400">
                    <w:rPr>
                      <w:color w:val="000000" w:themeColor="text1"/>
                      <w:sz w:val="20"/>
                    </w:rPr>
                    <w:t>es</w:t>
                  </w:r>
                </w:p>
              </w:tc>
              <w:tc>
                <w:tcPr>
                  <w:tcW w:w="1276" w:type="dxa"/>
                </w:tcPr>
                <w:p w14:paraId="430E132C" w14:textId="7B2CAE84" w:rsidR="004D1C40" w:rsidRPr="00650400" w:rsidRDefault="00802317" w:rsidP="004D1C40">
                  <w:pPr>
                    <w:pStyle w:val="TableParagraph"/>
                    <w:tabs>
                      <w:tab w:val="left" w:pos="1557"/>
                      <w:tab w:val="left" w:pos="2493"/>
                      <w:tab w:val="left" w:pos="3215"/>
                    </w:tabs>
                    <w:ind w:left="57" w:right="57"/>
                    <w:jc w:val="center"/>
                    <w:rPr>
                      <w:color w:val="000000" w:themeColor="text1"/>
                      <w:sz w:val="20"/>
                    </w:rPr>
                  </w:pPr>
                  <w:r w:rsidRPr="00650400">
                    <w:rPr>
                      <w:color w:val="000000" w:themeColor="text1"/>
                      <w:sz w:val="20"/>
                    </w:rPr>
                    <w:t>Recipients</w:t>
                  </w:r>
                </w:p>
              </w:tc>
            </w:tr>
            <w:tr w:rsidR="00802317" w:rsidRPr="00650400" w14:paraId="6AE4B08D" w14:textId="77777777" w:rsidTr="004D1C40">
              <w:tc>
                <w:tcPr>
                  <w:tcW w:w="959" w:type="dxa"/>
                </w:tcPr>
                <w:p w14:paraId="08A98443" w14:textId="77777777" w:rsidR="004D1C40" w:rsidRPr="00650400" w:rsidRDefault="004D1C40" w:rsidP="004D1C40">
                  <w:pPr>
                    <w:pStyle w:val="TableParagraph"/>
                    <w:tabs>
                      <w:tab w:val="left" w:pos="1557"/>
                      <w:tab w:val="left" w:pos="2493"/>
                      <w:tab w:val="left" w:pos="3215"/>
                    </w:tabs>
                    <w:ind w:left="57" w:right="57"/>
                    <w:jc w:val="center"/>
                    <w:rPr>
                      <w:color w:val="000000" w:themeColor="text1"/>
                      <w:sz w:val="20"/>
                    </w:rPr>
                  </w:pPr>
                </w:p>
              </w:tc>
              <w:tc>
                <w:tcPr>
                  <w:tcW w:w="992" w:type="dxa"/>
                </w:tcPr>
                <w:p w14:paraId="6A43B928" w14:textId="77777777" w:rsidR="004D1C40" w:rsidRPr="00650400" w:rsidRDefault="004D1C40" w:rsidP="004D1C40">
                  <w:pPr>
                    <w:pStyle w:val="TableParagraph"/>
                    <w:tabs>
                      <w:tab w:val="left" w:pos="1557"/>
                      <w:tab w:val="left" w:pos="2493"/>
                      <w:tab w:val="left" w:pos="3215"/>
                    </w:tabs>
                    <w:ind w:left="57" w:right="57"/>
                    <w:jc w:val="center"/>
                    <w:rPr>
                      <w:color w:val="000000" w:themeColor="text1"/>
                      <w:sz w:val="20"/>
                    </w:rPr>
                  </w:pPr>
                </w:p>
              </w:tc>
              <w:tc>
                <w:tcPr>
                  <w:tcW w:w="992" w:type="dxa"/>
                </w:tcPr>
                <w:p w14:paraId="432323EC" w14:textId="77777777" w:rsidR="004D1C40" w:rsidRPr="00650400" w:rsidRDefault="004D1C40" w:rsidP="004D1C40">
                  <w:pPr>
                    <w:pStyle w:val="TableParagraph"/>
                    <w:tabs>
                      <w:tab w:val="left" w:pos="1557"/>
                      <w:tab w:val="left" w:pos="2493"/>
                      <w:tab w:val="left" w:pos="3215"/>
                    </w:tabs>
                    <w:ind w:left="57" w:right="57"/>
                    <w:jc w:val="center"/>
                    <w:rPr>
                      <w:color w:val="000000" w:themeColor="text1"/>
                      <w:sz w:val="20"/>
                    </w:rPr>
                  </w:pPr>
                </w:p>
              </w:tc>
              <w:tc>
                <w:tcPr>
                  <w:tcW w:w="1276" w:type="dxa"/>
                </w:tcPr>
                <w:p w14:paraId="36260042" w14:textId="77777777" w:rsidR="004D1C40" w:rsidRPr="00650400" w:rsidRDefault="004D1C40" w:rsidP="004D1C40">
                  <w:pPr>
                    <w:pStyle w:val="TableParagraph"/>
                    <w:tabs>
                      <w:tab w:val="left" w:pos="1557"/>
                      <w:tab w:val="left" w:pos="2493"/>
                      <w:tab w:val="left" w:pos="3215"/>
                    </w:tabs>
                    <w:ind w:left="57" w:right="57"/>
                    <w:jc w:val="center"/>
                    <w:rPr>
                      <w:color w:val="000000" w:themeColor="text1"/>
                      <w:sz w:val="20"/>
                    </w:rPr>
                  </w:pPr>
                </w:p>
              </w:tc>
            </w:tr>
          </w:tbl>
          <w:p w14:paraId="40EA05FB" w14:textId="045FC7E3" w:rsidR="00394B38" w:rsidRPr="00650400" w:rsidRDefault="00394B38" w:rsidP="004D1C40">
            <w:pPr>
              <w:pStyle w:val="TableParagraph"/>
              <w:tabs>
                <w:tab w:val="left" w:pos="1557"/>
                <w:tab w:val="left" w:pos="2493"/>
                <w:tab w:val="left" w:pos="3215"/>
              </w:tabs>
              <w:spacing w:before="166"/>
              <w:rPr>
                <w:rFonts w:ascii="Calibri" w:hAnsi="Calibri"/>
                <w:color w:val="000000" w:themeColor="text1"/>
              </w:rPr>
            </w:pPr>
            <w:r w:rsidRPr="00650400">
              <w:rPr>
                <w:color w:val="000000" w:themeColor="text1"/>
              </w:rPr>
              <w:tab/>
            </w:r>
          </w:p>
        </w:tc>
        <w:tc>
          <w:tcPr>
            <w:tcW w:w="4646" w:type="dxa"/>
            <w:tcBorders>
              <w:top w:val="single" w:sz="4" w:space="0" w:color="000000"/>
              <w:left w:val="single" w:sz="4" w:space="0" w:color="000000"/>
              <w:bottom w:val="single" w:sz="4" w:space="0" w:color="000000"/>
              <w:right w:val="single" w:sz="4" w:space="0" w:color="000000"/>
            </w:tcBorders>
          </w:tcPr>
          <w:p w14:paraId="6CF43FDA" w14:textId="77777777" w:rsidR="00394B38" w:rsidRPr="00650400" w:rsidRDefault="00394B38" w:rsidP="00854ADA">
            <w:pPr>
              <w:pStyle w:val="TableParagraph"/>
              <w:spacing w:line="259" w:lineRule="auto"/>
              <w:ind w:left="105" w:right="169"/>
              <w:rPr>
                <w:color w:val="000000" w:themeColor="text1"/>
              </w:rPr>
            </w:pPr>
            <w:r w:rsidRPr="00650400">
              <w:rPr>
                <w:color w:val="000000" w:themeColor="text1"/>
              </w:rPr>
              <w:t>According to the Document Regulation, the contracting authority requires that the period from which certain supplies or services can be reported is three years back.</w:t>
            </w:r>
          </w:p>
          <w:p w14:paraId="71428DF2" w14:textId="77777777" w:rsidR="00394B38" w:rsidRPr="00650400" w:rsidRDefault="00394B38" w:rsidP="00854ADA">
            <w:pPr>
              <w:pStyle w:val="TableParagraph"/>
              <w:spacing w:line="259" w:lineRule="auto"/>
              <w:ind w:left="105" w:right="169"/>
              <w:rPr>
                <w:color w:val="000000" w:themeColor="text1"/>
              </w:rPr>
            </w:pPr>
            <w:r w:rsidRPr="00650400">
              <w:rPr>
                <w:color w:val="000000" w:themeColor="text1"/>
              </w:rPr>
              <w:t>In exceptional situations, the contracting authority may allow the required experience from more than three years ago.</w:t>
            </w:r>
          </w:p>
          <w:p w14:paraId="214C7194" w14:textId="77777777" w:rsidR="00394B38" w:rsidRPr="00650400" w:rsidRDefault="00394B38" w:rsidP="00854ADA">
            <w:pPr>
              <w:pStyle w:val="TableParagraph"/>
              <w:spacing w:before="159" w:line="259" w:lineRule="auto"/>
              <w:ind w:left="105" w:right="144"/>
              <w:rPr>
                <w:color w:val="000000" w:themeColor="text1"/>
              </w:rPr>
            </w:pPr>
            <w:r w:rsidRPr="00650400">
              <w:rPr>
                <w:color w:val="000000" w:themeColor="text1"/>
              </w:rPr>
              <w:t>The section should include the supplies or services performed, which are the contractor's response to the description of the condition for participation in the procedure (qualification criterion) specified by the contracting authority.</w:t>
            </w:r>
          </w:p>
        </w:tc>
      </w:tr>
    </w:tbl>
    <w:p w14:paraId="0C4B1C24" w14:textId="77777777" w:rsidR="00394B38" w:rsidRPr="00650400" w:rsidRDefault="00394B38" w:rsidP="00394B38">
      <w:pPr>
        <w:pStyle w:val="Tekstpodstawowy"/>
        <w:rPr>
          <w:color w:val="000000" w:themeColor="text1"/>
          <w:sz w:val="20"/>
        </w:rPr>
      </w:pPr>
    </w:p>
    <w:p w14:paraId="388347DA" w14:textId="77777777" w:rsidR="00394B38" w:rsidRPr="00650400" w:rsidRDefault="00394B38" w:rsidP="00394B38">
      <w:pPr>
        <w:pStyle w:val="Tekstpodstawowy"/>
        <w:rPr>
          <w:color w:val="000000" w:themeColor="text1"/>
          <w:sz w:val="20"/>
        </w:rPr>
      </w:pPr>
    </w:p>
    <w:p w14:paraId="1F684792" w14:textId="77777777" w:rsidR="00394B38" w:rsidRPr="00650400" w:rsidRDefault="00394B38" w:rsidP="00394B38">
      <w:pPr>
        <w:pStyle w:val="Tekstpodstawowy"/>
        <w:spacing w:before="10"/>
        <w:rPr>
          <w:color w:val="000000" w:themeColor="text1"/>
          <w:sz w:val="21"/>
        </w:rPr>
      </w:pPr>
      <w:r w:rsidRPr="00650400">
        <w:rPr>
          <w:noProof/>
          <w:color w:val="000000" w:themeColor="text1"/>
          <w:sz w:val="21"/>
          <w:lang w:val="pl-PL" w:eastAsia="pl-PL" w:bidi="ar-SA"/>
        </w:rPr>
        <mc:AlternateContent>
          <mc:Choice Requires="wps">
            <w:drawing>
              <wp:anchor distT="0" distB="635" distL="0" distR="4445" simplePos="0" relativeHeight="251699200" behindDoc="0" locked="0" layoutInCell="0" allowOverlap="1" wp14:anchorId="75F3FE93" wp14:editId="2C7A3BA0">
                <wp:simplePos x="0" y="0"/>
                <wp:positionH relativeFrom="page">
                  <wp:posOffset>900430</wp:posOffset>
                </wp:positionH>
                <wp:positionV relativeFrom="paragraph">
                  <wp:posOffset>194310</wp:posOffset>
                </wp:positionV>
                <wp:extent cx="1828800" cy="8890"/>
                <wp:effectExtent l="0" t="0" r="0" b="0"/>
                <wp:wrapTopAndBottom/>
                <wp:docPr id="21" name="Prostokąt 2"/>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1C1006" id="Prostokąt 2" o:spid="_x0000_s1026" style="position:absolute;margin-left:70.9pt;margin-top:15.3pt;width:2in;height:.7pt;z-index:251699200;visibility:visible;mso-wrap-style:square;mso-wrap-distance-left:0;mso-wrap-distance-top:0;mso-wrap-distance-right:.35pt;mso-wrap-distance-bottom:.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" o:allowincell="f" fillcolor="black" stroked="f" strokeweight="0">
                <w10:wrap type="topAndBottom" anchorx="page"/>
              </v:rect>
            </w:pict>
          </mc:Fallback>
        </mc:AlternateContent>
      </w:r>
    </w:p>
    <w:p w14:paraId="7E8E698D" w14:textId="77777777" w:rsidR="00394B38" w:rsidRPr="00650400" w:rsidRDefault="00394B38" w:rsidP="00394B38">
      <w:pPr>
        <w:pStyle w:val="Tekstpodstawowy"/>
        <w:tabs>
          <w:tab w:val="left" w:pos="926"/>
        </w:tabs>
        <w:spacing w:before="70"/>
        <w:ind w:left="218"/>
        <w:rPr>
          <w:color w:val="000000" w:themeColor="text1"/>
        </w:rPr>
      </w:pPr>
      <w:r w:rsidRPr="00650400">
        <w:rPr>
          <w:color w:val="000000" w:themeColor="text1"/>
          <w:vertAlign w:val="superscript"/>
        </w:rPr>
        <w:t>39</w:t>
      </w:r>
      <w:r w:rsidRPr="00650400">
        <w:rPr>
          <w:color w:val="000000" w:themeColor="text1"/>
        </w:rPr>
        <w:tab/>
        <w:t xml:space="preserve">Contracting authorities </w:t>
      </w:r>
      <w:r w:rsidRPr="00650400">
        <w:rPr>
          <w:b/>
          <w:bCs/>
          <w:color w:val="000000" w:themeColor="text1"/>
        </w:rPr>
        <w:t>may require</w:t>
      </w:r>
      <w:r w:rsidRPr="00650400">
        <w:rPr>
          <w:color w:val="000000" w:themeColor="text1"/>
        </w:rPr>
        <w:t xml:space="preserve"> this period to be up to three years and </w:t>
      </w:r>
      <w:r w:rsidRPr="00650400">
        <w:rPr>
          <w:b/>
          <w:bCs/>
          <w:color w:val="000000" w:themeColor="text1"/>
        </w:rPr>
        <w:t>allow</w:t>
      </w:r>
      <w:r w:rsidRPr="00650400">
        <w:rPr>
          <w:color w:val="000000" w:themeColor="text1"/>
        </w:rPr>
        <w:t xml:space="preserve"> for </w:t>
      </w:r>
      <w:r w:rsidRPr="00650400">
        <w:rPr>
          <w:b/>
          <w:bCs/>
          <w:color w:val="000000" w:themeColor="text1"/>
        </w:rPr>
        <w:t xml:space="preserve">more </w:t>
      </w:r>
      <w:r w:rsidRPr="00650400">
        <w:rPr>
          <w:color w:val="000000" w:themeColor="text1"/>
        </w:rPr>
        <w:t>than three years' experience.</w:t>
      </w:r>
    </w:p>
    <w:p w14:paraId="38744B4C" w14:textId="77777777" w:rsidR="00394B38" w:rsidRPr="00650400" w:rsidRDefault="00394B38" w:rsidP="00394B38">
      <w:pPr>
        <w:pStyle w:val="Tekstpodstawowy"/>
        <w:tabs>
          <w:tab w:val="left" w:pos="926"/>
        </w:tabs>
        <w:spacing w:before="2"/>
        <w:ind w:left="218"/>
        <w:rPr>
          <w:color w:val="000000" w:themeColor="text1"/>
        </w:rPr>
        <w:sectPr w:rsidR="00394B38" w:rsidRPr="00650400" w:rsidSect="00552ED9">
          <w:footerReference w:type="default" r:id="rId22"/>
          <w:footerReference w:type="first" r:id="rId23"/>
          <w:pgSz w:w="16838" w:h="11906" w:orient="landscape"/>
          <w:pgMar w:top="1100" w:right="1200" w:bottom="1200" w:left="1200" w:header="0" w:footer="1000" w:gutter="0"/>
          <w:cols w:space="708"/>
          <w:formProt w:val="0"/>
          <w:docGrid w:linePitch="100" w:charSpace="4096"/>
        </w:sectPr>
      </w:pPr>
      <w:r w:rsidRPr="00650400">
        <w:rPr>
          <w:color w:val="000000" w:themeColor="text1"/>
          <w:vertAlign w:val="superscript"/>
        </w:rPr>
        <w:t>40</w:t>
      </w:r>
      <w:r w:rsidRPr="00650400">
        <w:rPr>
          <w:color w:val="000000" w:themeColor="text1"/>
        </w:rPr>
        <w:tab/>
        <w:t>In other words,</w:t>
      </w:r>
      <w:r w:rsidRPr="00650400">
        <w:rPr>
          <w:b/>
          <w:bCs/>
          <w:color w:val="000000" w:themeColor="text1"/>
        </w:rPr>
        <w:t xml:space="preserve"> all</w:t>
      </w:r>
      <w:r w:rsidRPr="00650400">
        <w:rPr>
          <w:color w:val="000000" w:themeColor="text1"/>
        </w:rPr>
        <w:t xml:space="preserve"> recipients should be listed and the list should include both public and private customers for the supplies or services concerned.</w:t>
      </w:r>
    </w:p>
    <w:p w14:paraId="60796CDD"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71C630D5" w14:textId="77777777" w:rsidTr="00854ADA">
        <w:trPr>
          <w:trHeight w:val="978"/>
        </w:trPr>
        <w:tc>
          <w:tcPr>
            <w:tcW w:w="4645" w:type="dxa"/>
            <w:tcBorders>
              <w:top w:val="single" w:sz="4" w:space="0" w:color="000000"/>
              <w:left w:val="single" w:sz="4" w:space="0" w:color="000000"/>
              <w:bottom w:val="single" w:sz="4" w:space="0" w:color="000000"/>
              <w:right w:val="single" w:sz="4" w:space="0" w:color="000000"/>
            </w:tcBorders>
          </w:tcPr>
          <w:p w14:paraId="2D52345A"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top w:val="single" w:sz="4" w:space="0" w:color="000000"/>
              <w:left w:val="single" w:sz="4" w:space="0" w:color="000000"/>
              <w:bottom w:val="single" w:sz="4" w:space="0" w:color="000000"/>
              <w:right w:val="single" w:sz="4" w:space="0" w:color="000000"/>
            </w:tcBorders>
          </w:tcPr>
          <w:p w14:paraId="45AF20E9"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top w:val="single" w:sz="4" w:space="0" w:color="000000"/>
              <w:left w:val="single" w:sz="4" w:space="0" w:color="000000"/>
              <w:bottom w:val="single" w:sz="4" w:space="0" w:color="000000"/>
              <w:right w:val="single" w:sz="4" w:space="0" w:color="000000"/>
            </w:tcBorders>
          </w:tcPr>
          <w:p w14:paraId="6A8E57AB" w14:textId="77777777" w:rsidR="00394B38" w:rsidRPr="00650400" w:rsidRDefault="00394B38" w:rsidP="00854ADA">
            <w:pPr>
              <w:pStyle w:val="TableParagraph"/>
              <w:spacing w:line="259" w:lineRule="auto"/>
              <w:ind w:left="105" w:right="120"/>
              <w:rPr>
                <w:color w:val="000000" w:themeColor="text1"/>
              </w:rPr>
            </w:pPr>
            <w:r w:rsidRPr="00650400">
              <w:rPr>
                <w:color w:val="000000" w:themeColor="text1"/>
              </w:rPr>
              <w:t>The list may include both public and private customers for the supplies or services concerned.</w:t>
            </w:r>
          </w:p>
        </w:tc>
      </w:tr>
      <w:tr w:rsidR="00802317" w:rsidRPr="00650400" w14:paraId="0C69DC78" w14:textId="77777777" w:rsidTr="00854ADA">
        <w:trPr>
          <w:trHeight w:val="293"/>
        </w:trPr>
        <w:tc>
          <w:tcPr>
            <w:tcW w:w="4645" w:type="dxa"/>
            <w:tcBorders>
              <w:top w:val="single" w:sz="4" w:space="0" w:color="000000"/>
              <w:left w:val="single" w:sz="4" w:space="0" w:color="000000"/>
              <w:right w:val="single" w:sz="4" w:space="0" w:color="000000"/>
            </w:tcBorders>
          </w:tcPr>
          <w:p w14:paraId="5B4C42EE"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2) You may use the services of the following</w:t>
            </w:r>
          </w:p>
        </w:tc>
        <w:tc>
          <w:tcPr>
            <w:tcW w:w="4646" w:type="dxa"/>
            <w:tcBorders>
              <w:top w:val="single" w:sz="4" w:space="0" w:color="000000"/>
              <w:left w:val="single" w:sz="4" w:space="0" w:color="000000"/>
              <w:right w:val="single" w:sz="4" w:space="0" w:color="000000"/>
            </w:tcBorders>
          </w:tcPr>
          <w:p w14:paraId="17B07F80"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w:t>
            </w:r>
          </w:p>
        </w:tc>
        <w:tc>
          <w:tcPr>
            <w:tcW w:w="4646" w:type="dxa"/>
            <w:vMerge w:val="restart"/>
            <w:tcBorders>
              <w:top w:val="single" w:sz="4" w:space="0" w:color="000000"/>
              <w:left w:val="single" w:sz="4" w:space="0" w:color="000000"/>
              <w:bottom w:val="single" w:sz="4" w:space="0" w:color="000000"/>
              <w:right w:val="single" w:sz="4" w:space="0" w:color="000000"/>
            </w:tcBorders>
          </w:tcPr>
          <w:p w14:paraId="69181F93" w14:textId="77777777" w:rsidR="00394B38" w:rsidRPr="00650400" w:rsidRDefault="00394B38" w:rsidP="00854ADA">
            <w:pPr>
              <w:pStyle w:val="TableParagraph"/>
              <w:spacing w:line="259" w:lineRule="auto"/>
              <w:ind w:left="105" w:right="279"/>
              <w:rPr>
                <w:color w:val="000000" w:themeColor="text1"/>
              </w:rPr>
            </w:pPr>
            <w:r w:rsidRPr="00650400">
              <w:rPr>
                <w:color w:val="000000" w:themeColor="text1"/>
              </w:rPr>
              <w:t>This section of the form should include a list of persons assigned by the contractor to perform the contract, in particular those responsible for the provision of services, quality control or management of construction works, in accordance with the requirements specified in this respect by the contracting authority in the description of the condition of participation</w:t>
            </w:r>
          </w:p>
          <w:p w14:paraId="5D802E94" w14:textId="77777777" w:rsidR="00394B38" w:rsidRPr="00650400" w:rsidRDefault="00394B38" w:rsidP="00854ADA">
            <w:pPr>
              <w:pStyle w:val="TableParagraph"/>
              <w:spacing w:line="259" w:lineRule="auto"/>
              <w:ind w:left="105" w:right="279"/>
              <w:rPr>
                <w:color w:val="000000" w:themeColor="text1"/>
              </w:rPr>
            </w:pPr>
            <w:r w:rsidRPr="00650400">
              <w:rPr>
                <w:color w:val="000000" w:themeColor="text1"/>
              </w:rPr>
              <w:t>in the procedure (selection criterion), which refers to the contractor's personal potential. Thus, at this point in the form, it is possible to indicate, for example, information on the qualifications of these persons,</w:t>
            </w:r>
          </w:p>
          <w:p w14:paraId="1987DE5A" w14:textId="77777777" w:rsidR="00394B38" w:rsidRPr="00650400" w:rsidRDefault="00394B38" w:rsidP="00854ADA">
            <w:pPr>
              <w:pStyle w:val="TableParagraph"/>
              <w:spacing w:line="259" w:lineRule="auto"/>
              <w:ind w:left="105" w:right="279"/>
              <w:rPr>
                <w:color w:val="000000" w:themeColor="text1"/>
              </w:rPr>
            </w:pPr>
            <w:r w:rsidRPr="00650400">
              <w:rPr>
                <w:color w:val="000000" w:themeColor="text1"/>
              </w:rPr>
              <w:t>provided that the contracting authority has specified specific requirements in this regard.</w:t>
            </w:r>
          </w:p>
        </w:tc>
      </w:tr>
      <w:tr w:rsidR="00802317" w:rsidRPr="00650400" w14:paraId="002E879F" w14:textId="77777777" w:rsidTr="00854ADA">
        <w:trPr>
          <w:trHeight w:val="569"/>
        </w:trPr>
        <w:tc>
          <w:tcPr>
            <w:tcW w:w="4645" w:type="dxa"/>
            <w:tcBorders>
              <w:left w:val="single" w:sz="4" w:space="0" w:color="000000"/>
              <w:right w:val="single" w:sz="4" w:space="0" w:color="000000"/>
            </w:tcBorders>
          </w:tcPr>
          <w:p w14:paraId="543B9CCB" w14:textId="77777777" w:rsidR="00394B38" w:rsidRPr="00650400" w:rsidRDefault="00394B38" w:rsidP="00854ADA">
            <w:pPr>
              <w:pStyle w:val="TableParagraph"/>
              <w:spacing w:before="22"/>
              <w:rPr>
                <w:rFonts w:ascii="Calibri" w:hAnsi="Calibri"/>
                <w:color w:val="000000" w:themeColor="text1"/>
              </w:rPr>
            </w:pPr>
            <w:r w:rsidRPr="00650400">
              <w:rPr>
                <w:rFonts w:ascii="Calibri" w:hAnsi="Calibri"/>
                <w:b/>
                <w:color w:val="000000" w:themeColor="text1"/>
              </w:rPr>
              <w:t xml:space="preserve">technical staff or technical services  </w:t>
            </w:r>
            <w:r w:rsidRPr="00650400">
              <w:rPr>
                <w:rFonts w:ascii="Calibri" w:hAnsi="Calibri"/>
                <w:color w:val="000000" w:themeColor="text1"/>
              </w:rPr>
              <w:t>(</w:t>
            </w:r>
            <w:r w:rsidRPr="00650400">
              <w:rPr>
                <w:b/>
                <w:color w:val="000000" w:themeColor="text1"/>
                <w:vertAlign w:val="superscript"/>
              </w:rPr>
              <w:t>41</w:t>
            </w:r>
            <w:r w:rsidRPr="00650400">
              <w:rPr>
                <w:rFonts w:ascii="Calibri" w:hAnsi="Calibri"/>
                <w:color w:val="000000" w:themeColor="text1"/>
              </w:rPr>
              <w:t xml:space="preserve">), especially those </w:t>
            </w:r>
          </w:p>
        </w:tc>
        <w:tc>
          <w:tcPr>
            <w:tcW w:w="4646" w:type="dxa"/>
            <w:tcBorders>
              <w:left w:val="single" w:sz="4" w:space="0" w:color="000000"/>
              <w:right w:val="single" w:sz="4" w:space="0" w:color="000000"/>
            </w:tcBorders>
          </w:tcPr>
          <w:p w14:paraId="0DFAF03D"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6EDF1B7D" w14:textId="77777777" w:rsidR="00394B38" w:rsidRPr="00650400" w:rsidRDefault="00394B38" w:rsidP="00854ADA">
            <w:pPr>
              <w:rPr>
                <w:color w:val="000000" w:themeColor="text1"/>
                <w:sz w:val="2"/>
                <w:szCs w:val="2"/>
              </w:rPr>
            </w:pPr>
          </w:p>
        </w:tc>
      </w:tr>
      <w:tr w:rsidR="00802317" w:rsidRPr="00650400" w14:paraId="568A7C84" w14:textId="77777777" w:rsidTr="00854ADA">
        <w:trPr>
          <w:trHeight w:val="278"/>
        </w:trPr>
        <w:tc>
          <w:tcPr>
            <w:tcW w:w="4645" w:type="dxa"/>
            <w:tcBorders>
              <w:left w:val="single" w:sz="4" w:space="0" w:color="000000"/>
              <w:right w:val="single" w:sz="4" w:space="0" w:color="000000"/>
            </w:tcBorders>
          </w:tcPr>
          <w:p w14:paraId="14157FF5" w14:textId="70E91E6A" w:rsidR="00394B38" w:rsidRPr="00650400" w:rsidRDefault="00922F37" w:rsidP="00854ADA">
            <w:pPr>
              <w:pStyle w:val="TableParagraph"/>
              <w:spacing w:line="254" w:lineRule="exact"/>
              <w:rPr>
                <w:rFonts w:ascii="Calibri" w:hAnsi="Calibri"/>
                <w:color w:val="000000" w:themeColor="text1"/>
              </w:rPr>
            </w:pPr>
            <w:r w:rsidRPr="00650400">
              <w:rPr>
                <w:rFonts w:ascii="Calibri" w:hAnsi="Calibri"/>
                <w:color w:val="000000" w:themeColor="text1"/>
              </w:rPr>
              <w:t>r</w:t>
            </w:r>
            <w:r w:rsidR="00394B38" w:rsidRPr="00650400">
              <w:rPr>
                <w:rFonts w:ascii="Calibri" w:hAnsi="Calibri"/>
                <w:color w:val="000000" w:themeColor="text1"/>
              </w:rPr>
              <w:t xml:space="preserve">esponsible for quality control: </w:t>
            </w:r>
          </w:p>
        </w:tc>
        <w:tc>
          <w:tcPr>
            <w:tcW w:w="4646" w:type="dxa"/>
            <w:tcBorders>
              <w:left w:val="single" w:sz="4" w:space="0" w:color="000000"/>
              <w:right w:val="single" w:sz="4" w:space="0" w:color="000000"/>
            </w:tcBorders>
          </w:tcPr>
          <w:p w14:paraId="17DA9F64"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392188D1" w14:textId="77777777" w:rsidR="00394B38" w:rsidRPr="00650400" w:rsidRDefault="00394B38" w:rsidP="00854ADA">
            <w:pPr>
              <w:rPr>
                <w:color w:val="000000" w:themeColor="text1"/>
                <w:sz w:val="2"/>
                <w:szCs w:val="2"/>
              </w:rPr>
            </w:pPr>
          </w:p>
        </w:tc>
      </w:tr>
      <w:tr w:rsidR="00802317" w:rsidRPr="00650400" w14:paraId="1BD0DF89" w14:textId="77777777" w:rsidTr="00854ADA">
        <w:trPr>
          <w:trHeight w:val="281"/>
        </w:trPr>
        <w:tc>
          <w:tcPr>
            <w:tcW w:w="4645" w:type="dxa"/>
            <w:tcBorders>
              <w:left w:val="single" w:sz="4" w:space="0" w:color="000000"/>
              <w:right w:val="single" w:sz="4" w:space="0" w:color="000000"/>
            </w:tcBorders>
          </w:tcPr>
          <w:p w14:paraId="19D7C805" w14:textId="77777777" w:rsidR="00394B38" w:rsidRPr="00650400" w:rsidRDefault="00394B38" w:rsidP="00854ADA">
            <w:pPr>
              <w:pStyle w:val="TableParagraph"/>
              <w:spacing w:line="256" w:lineRule="exact"/>
              <w:rPr>
                <w:rFonts w:ascii="Calibri" w:hAnsi="Calibri"/>
                <w:color w:val="000000" w:themeColor="text1"/>
              </w:rPr>
            </w:pPr>
            <w:r w:rsidRPr="00650400">
              <w:rPr>
                <w:rFonts w:ascii="Calibri" w:hAnsi="Calibri"/>
                <w:color w:val="000000" w:themeColor="text1"/>
              </w:rPr>
              <w:t xml:space="preserve">In the case of public works contracts for building </w:t>
            </w:r>
          </w:p>
        </w:tc>
        <w:tc>
          <w:tcPr>
            <w:tcW w:w="4646" w:type="dxa"/>
            <w:tcBorders>
              <w:left w:val="single" w:sz="4" w:space="0" w:color="000000"/>
              <w:right w:val="single" w:sz="4" w:space="0" w:color="000000"/>
            </w:tcBorders>
          </w:tcPr>
          <w:p w14:paraId="06212928"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w:t>
            </w:r>
          </w:p>
        </w:tc>
        <w:tc>
          <w:tcPr>
            <w:tcW w:w="4646" w:type="dxa"/>
            <w:vMerge/>
            <w:tcBorders>
              <w:left w:val="single" w:sz="4" w:space="0" w:color="000000"/>
              <w:bottom w:val="single" w:sz="4" w:space="0" w:color="000000"/>
              <w:right w:val="single" w:sz="4" w:space="0" w:color="000000"/>
            </w:tcBorders>
          </w:tcPr>
          <w:p w14:paraId="4134A5FE" w14:textId="77777777" w:rsidR="00394B38" w:rsidRPr="00650400" w:rsidRDefault="00394B38" w:rsidP="00854ADA">
            <w:pPr>
              <w:rPr>
                <w:color w:val="000000" w:themeColor="text1"/>
                <w:sz w:val="2"/>
                <w:szCs w:val="2"/>
              </w:rPr>
            </w:pPr>
          </w:p>
        </w:tc>
      </w:tr>
      <w:tr w:rsidR="00802317" w:rsidRPr="00650400" w14:paraId="0F317F26" w14:textId="77777777" w:rsidTr="00854ADA">
        <w:trPr>
          <w:trHeight w:val="280"/>
        </w:trPr>
        <w:tc>
          <w:tcPr>
            <w:tcW w:w="4645" w:type="dxa"/>
            <w:tcBorders>
              <w:left w:val="single" w:sz="4" w:space="0" w:color="000000"/>
              <w:right w:val="single" w:sz="4" w:space="0" w:color="000000"/>
            </w:tcBorders>
          </w:tcPr>
          <w:p w14:paraId="371C5194"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the contractor will be able to request</w:t>
            </w:r>
          </w:p>
        </w:tc>
        <w:tc>
          <w:tcPr>
            <w:tcW w:w="4646" w:type="dxa"/>
            <w:tcBorders>
              <w:left w:val="single" w:sz="4" w:space="0" w:color="000000"/>
              <w:right w:val="single" w:sz="4" w:space="0" w:color="000000"/>
            </w:tcBorders>
          </w:tcPr>
          <w:p w14:paraId="54726731"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43EDA721" w14:textId="77777777" w:rsidR="00394B38" w:rsidRPr="00650400" w:rsidRDefault="00394B38" w:rsidP="00854ADA">
            <w:pPr>
              <w:rPr>
                <w:color w:val="000000" w:themeColor="text1"/>
                <w:sz w:val="2"/>
                <w:szCs w:val="2"/>
              </w:rPr>
            </w:pPr>
          </w:p>
        </w:tc>
      </w:tr>
      <w:tr w:rsidR="00802317" w:rsidRPr="00650400" w14:paraId="72C2FFBB" w14:textId="77777777" w:rsidTr="00854ADA">
        <w:trPr>
          <w:trHeight w:val="277"/>
        </w:trPr>
        <w:tc>
          <w:tcPr>
            <w:tcW w:w="4645" w:type="dxa"/>
            <w:tcBorders>
              <w:left w:val="single" w:sz="4" w:space="0" w:color="000000"/>
              <w:right w:val="single" w:sz="4" w:space="0" w:color="000000"/>
            </w:tcBorders>
          </w:tcPr>
          <w:p w14:paraId="78E78654" w14:textId="5DC634E3" w:rsidR="00394B38" w:rsidRPr="00650400" w:rsidRDefault="00922F37" w:rsidP="00854ADA">
            <w:pPr>
              <w:pStyle w:val="TableParagraph"/>
              <w:spacing w:line="254" w:lineRule="exact"/>
              <w:rPr>
                <w:rFonts w:ascii="Calibri" w:hAnsi="Calibri"/>
                <w:color w:val="000000" w:themeColor="text1"/>
              </w:rPr>
            </w:pPr>
            <w:r w:rsidRPr="00650400">
              <w:rPr>
                <w:rFonts w:ascii="Calibri" w:hAnsi="Calibri"/>
                <w:color w:val="000000" w:themeColor="text1"/>
              </w:rPr>
              <w:t>t</w:t>
            </w:r>
            <w:r w:rsidR="00394B38" w:rsidRPr="00650400">
              <w:rPr>
                <w:rFonts w:ascii="Calibri" w:hAnsi="Calibri"/>
                <w:color w:val="000000" w:themeColor="text1"/>
              </w:rPr>
              <w:t xml:space="preserve">o the following technical employees or </w:t>
            </w:r>
          </w:p>
        </w:tc>
        <w:tc>
          <w:tcPr>
            <w:tcW w:w="4646" w:type="dxa"/>
            <w:tcBorders>
              <w:left w:val="single" w:sz="4" w:space="0" w:color="000000"/>
              <w:right w:val="single" w:sz="4" w:space="0" w:color="000000"/>
            </w:tcBorders>
          </w:tcPr>
          <w:p w14:paraId="65194730"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15CCF440" w14:textId="77777777" w:rsidR="00394B38" w:rsidRPr="00650400" w:rsidRDefault="00394B38" w:rsidP="00854ADA">
            <w:pPr>
              <w:rPr>
                <w:color w:val="000000" w:themeColor="text1"/>
                <w:sz w:val="2"/>
                <w:szCs w:val="2"/>
              </w:rPr>
            </w:pPr>
          </w:p>
        </w:tc>
      </w:tr>
      <w:tr w:rsidR="00802317" w:rsidRPr="00650400" w14:paraId="32AB6D34" w14:textId="77777777" w:rsidTr="00854ADA">
        <w:trPr>
          <w:trHeight w:val="2213"/>
        </w:trPr>
        <w:tc>
          <w:tcPr>
            <w:tcW w:w="4645" w:type="dxa"/>
            <w:tcBorders>
              <w:left w:val="single" w:sz="4" w:space="0" w:color="000000"/>
              <w:bottom w:val="single" w:sz="4" w:space="0" w:color="000000"/>
              <w:right w:val="single" w:sz="4" w:space="0" w:color="000000"/>
            </w:tcBorders>
          </w:tcPr>
          <w:p w14:paraId="3DD9A9E3" w14:textId="324F4DEA" w:rsidR="00394B38" w:rsidRPr="00650400" w:rsidRDefault="00922F37" w:rsidP="00854ADA">
            <w:pPr>
              <w:pStyle w:val="TableParagraph"/>
              <w:spacing w:line="252" w:lineRule="exact"/>
              <w:rPr>
                <w:rFonts w:ascii="Calibri" w:hAnsi="Calibri"/>
                <w:color w:val="000000" w:themeColor="text1"/>
              </w:rPr>
            </w:pPr>
            <w:r w:rsidRPr="00650400">
              <w:rPr>
                <w:rFonts w:ascii="Calibri" w:hAnsi="Calibri"/>
                <w:color w:val="000000" w:themeColor="text1"/>
              </w:rPr>
              <w:t>t</w:t>
            </w:r>
            <w:r w:rsidR="00394B38" w:rsidRPr="00650400">
              <w:rPr>
                <w:rFonts w:ascii="Calibri" w:hAnsi="Calibri"/>
                <w:color w:val="000000" w:themeColor="text1"/>
              </w:rPr>
              <w:t>echnical services  for the execution of works:</w:t>
            </w:r>
          </w:p>
        </w:tc>
        <w:tc>
          <w:tcPr>
            <w:tcW w:w="4646" w:type="dxa"/>
            <w:tcBorders>
              <w:left w:val="single" w:sz="4" w:space="0" w:color="000000"/>
              <w:bottom w:val="single" w:sz="4" w:space="0" w:color="000000"/>
              <w:right w:val="single" w:sz="4" w:space="0" w:color="000000"/>
            </w:tcBorders>
          </w:tcPr>
          <w:p w14:paraId="6257342B"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46793322" w14:textId="77777777" w:rsidR="00394B38" w:rsidRPr="00650400" w:rsidRDefault="00394B38" w:rsidP="00854ADA">
            <w:pPr>
              <w:rPr>
                <w:color w:val="000000" w:themeColor="text1"/>
                <w:sz w:val="2"/>
                <w:szCs w:val="2"/>
              </w:rPr>
            </w:pPr>
          </w:p>
        </w:tc>
      </w:tr>
      <w:tr w:rsidR="00394B38" w:rsidRPr="00650400" w14:paraId="09D2E586" w14:textId="77777777" w:rsidTr="004D1C40">
        <w:trPr>
          <w:trHeight w:val="2546"/>
        </w:trPr>
        <w:tc>
          <w:tcPr>
            <w:tcW w:w="4645" w:type="dxa"/>
            <w:tcBorders>
              <w:top w:val="single" w:sz="4" w:space="0" w:color="000000"/>
              <w:left w:val="single" w:sz="4" w:space="0" w:color="000000"/>
              <w:bottom w:val="single" w:sz="4" w:space="0" w:color="000000"/>
              <w:right w:val="single" w:sz="4" w:space="0" w:color="000000"/>
            </w:tcBorders>
          </w:tcPr>
          <w:p w14:paraId="75893329" w14:textId="77777777" w:rsidR="00394B38" w:rsidRPr="00650400" w:rsidRDefault="00394B38" w:rsidP="00854ADA">
            <w:pPr>
              <w:pStyle w:val="TableParagraph"/>
              <w:spacing w:line="268" w:lineRule="exact"/>
              <w:jc w:val="both"/>
              <w:rPr>
                <w:rFonts w:ascii="Calibri" w:hAnsi="Calibri"/>
                <w:b/>
                <w:color w:val="000000" w:themeColor="text1"/>
              </w:rPr>
            </w:pPr>
            <w:r w:rsidRPr="00650400">
              <w:rPr>
                <w:rFonts w:ascii="Calibri" w:hAnsi="Calibri"/>
                <w:color w:val="000000" w:themeColor="text1"/>
              </w:rPr>
              <w:t xml:space="preserve">3) Uses the following </w:t>
            </w:r>
            <w:r w:rsidRPr="00650400">
              <w:rPr>
                <w:rFonts w:ascii="Calibri" w:hAnsi="Calibri"/>
                <w:b/>
                <w:bCs/>
                <w:color w:val="000000" w:themeColor="text1"/>
              </w:rPr>
              <w:t>devices</w:t>
            </w:r>
          </w:p>
          <w:p w14:paraId="2B7CB2D8" w14:textId="77777777" w:rsidR="00394B38" w:rsidRPr="00650400" w:rsidRDefault="00394B38" w:rsidP="00854ADA">
            <w:pPr>
              <w:pStyle w:val="TableParagraph"/>
              <w:spacing w:line="268" w:lineRule="exact"/>
              <w:jc w:val="both"/>
              <w:rPr>
                <w:color w:val="000000" w:themeColor="text1"/>
              </w:rPr>
            </w:pPr>
            <w:r w:rsidRPr="00650400">
              <w:rPr>
                <w:rFonts w:ascii="Calibri" w:hAnsi="Calibri"/>
                <w:b/>
                <w:bCs/>
                <w:color w:val="000000" w:themeColor="text1"/>
              </w:rPr>
              <w:t>technical standards and quality assurance measures,</w:t>
            </w:r>
            <w:r w:rsidRPr="00650400">
              <w:rPr>
                <w:rFonts w:ascii="Calibri" w:hAnsi="Calibri"/>
                <w:color w:val="000000" w:themeColor="text1"/>
              </w:rPr>
              <w:t xml:space="preserve"> and its </w:t>
            </w:r>
            <w:r w:rsidRPr="00650400">
              <w:rPr>
                <w:rFonts w:ascii="Calibri" w:hAnsi="Calibri"/>
                <w:b/>
                <w:bCs/>
                <w:color w:val="000000" w:themeColor="text1"/>
              </w:rPr>
              <w:t xml:space="preserve">research and development facilities </w:t>
            </w:r>
            <w:r w:rsidRPr="00650400">
              <w:rPr>
                <w:rFonts w:ascii="Calibri" w:hAnsi="Calibri"/>
                <w:color w:val="000000" w:themeColor="text1"/>
              </w:rPr>
              <w:t>are as follows:</w:t>
            </w:r>
          </w:p>
        </w:tc>
        <w:tc>
          <w:tcPr>
            <w:tcW w:w="4646" w:type="dxa"/>
            <w:tcBorders>
              <w:top w:val="single" w:sz="4" w:space="0" w:color="000000"/>
              <w:left w:val="single" w:sz="4" w:space="0" w:color="000000"/>
              <w:bottom w:val="single" w:sz="4" w:space="0" w:color="000000"/>
              <w:right w:val="single" w:sz="4" w:space="0" w:color="000000"/>
            </w:tcBorders>
          </w:tcPr>
          <w:p w14:paraId="69E5C130"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2E313B89" w14:textId="77777777" w:rsidR="00394B38" w:rsidRPr="00650400" w:rsidRDefault="00394B38" w:rsidP="00854ADA">
            <w:pPr>
              <w:pStyle w:val="TableParagraph"/>
              <w:spacing w:line="259" w:lineRule="auto"/>
              <w:ind w:left="105" w:right="104"/>
              <w:rPr>
                <w:color w:val="000000" w:themeColor="text1"/>
              </w:rPr>
            </w:pPr>
            <w:r w:rsidRPr="00650400">
              <w:rPr>
                <w:color w:val="000000" w:themeColor="text1"/>
              </w:rPr>
              <w:t>At this point in the form, the contractor submits a statement concerning the technical potential, i.e. technical equipment, means necessary to ensure quality or specific scientific and research facilities that will be</w:t>
            </w:r>
          </w:p>
          <w:p w14:paraId="31C5BC3B" w14:textId="77777777" w:rsidR="00394B38" w:rsidRPr="00650400" w:rsidRDefault="00394B38" w:rsidP="00854ADA">
            <w:pPr>
              <w:pStyle w:val="TableParagraph"/>
              <w:spacing w:line="259" w:lineRule="auto"/>
              <w:ind w:left="105" w:right="104"/>
              <w:rPr>
                <w:color w:val="000000" w:themeColor="text1"/>
              </w:rPr>
            </w:pPr>
            <w:r w:rsidRPr="00650400">
              <w:rPr>
                <w:color w:val="000000" w:themeColor="text1"/>
              </w:rPr>
              <w:t>at the contractor's disposal, adequately to the description of the condition for participation in the procedure (qualification criterion) made by the contracting authority.</w:t>
            </w:r>
          </w:p>
        </w:tc>
      </w:tr>
    </w:tbl>
    <w:p w14:paraId="7ABC0118" w14:textId="77777777" w:rsidR="00394B38" w:rsidRPr="00650400" w:rsidRDefault="00394B38" w:rsidP="00394B38">
      <w:pPr>
        <w:pStyle w:val="Tekstpodstawowy"/>
        <w:rPr>
          <w:color w:val="000000" w:themeColor="text1"/>
          <w:sz w:val="20"/>
        </w:rPr>
      </w:pPr>
    </w:p>
    <w:p w14:paraId="1982F77F" w14:textId="77777777" w:rsidR="00394B38" w:rsidRPr="00650400" w:rsidRDefault="00394B38" w:rsidP="00394B38">
      <w:pPr>
        <w:pStyle w:val="Tekstpodstawowy"/>
        <w:spacing w:before="11"/>
        <w:rPr>
          <w:color w:val="000000" w:themeColor="text1"/>
          <w:sz w:val="15"/>
        </w:rPr>
      </w:pPr>
    </w:p>
    <w:p w14:paraId="505D8DB1" w14:textId="77777777" w:rsidR="00394B38" w:rsidRPr="00650400" w:rsidRDefault="00394B38" w:rsidP="00394B38">
      <w:pPr>
        <w:pStyle w:val="Tekstpodstawowy"/>
        <w:tabs>
          <w:tab w:val="left" w:pos="926"/>
        </w:tabs>
        <w:spacing w:before="74"/>
        <w:ind w:left="218" w:right="220"/>
        <w:rPr>
          <w:color w:val="000000" w:themeColor="text1"/>
        </w:rPr>
        <w:sectPr w:rsidR="00394B38" w:rsidRPr="00650400" w:rsidSect="00552ED9">
          <w:footerReference w:type="default" r:id="rId24"/>
          <w:footerReference w:type="first" r:id="rId25"/>
          <w:pgSz w:w="16838" w:h="11906" w:orient="landscape"/>
          <w:pgMar w:top="1100" w:right="1200" w:bottom="1320" w:left="1200" w:header="0" w:footer="1139" w:gutter="0"/>
          <w:pgNumType w:start="62"/>
          <w:cols w:space="708"/>
          <w:formProt w:val="0"/>
          <w:docGrid w:linePitch="100" w:charSpace="4096"/>
        </w:sectPr>
      </w:pPr>
      <w:r w:rsidRPr="00650400">
        <w:rPr>
          <w:color w:val="000000" w:themeColor="text1"/>
          <w:vertAlign w:val="superscript"/>
        </w:rPr>
        <w:t>41</w:t>
      </w:r>
      <w:r w:rsidRPr="00650400">
        <w:rPr>
          <w:color w:val="000000" w:themeColor="text1"/>
        </w:rPr>
        <w:tab/>
        <w:t>In the case of technical staff or services not directly belonging to the contractor's undertaking but on whose capacity the contractor relies, as set out in Section C of Part II, separate forms must be filled in.</w:t>
      </w:r>
    </w:p>
    <w:p w14:paraId="30118EE0"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7DBC8F88" w14:textId="77777777" w:rsidTr="00854ADA">
        <w:trPr>
          <w:trHeight w:val="2616"/>
        </w:trPr>
        <w:tc>
          <w:tcPr>
            <w:tcW w:w="4645" w:type="dxa"/>
            <w:tcBorders>
              <w:top w:val="single" w:sz="4" w:space="0" w:color="000000"/>
              <w:left w:val="single" w:sz="4" w:space="0" w:color="000000"/>
              <w:bottom w:val="single" w:sz="4" w:space="0" w:color="000000"/>
              <w:right w:val="single" w:sz="4" w:space="0" w:color="000000"/>
            </w:tcBorders>
          </w:tcPr>
          <w:p w14:paraId="2CA2FD78" w14:textId="77777777" w:rsidR="00394B38" w:rsidRPr="00650400" w:rsidRDefault="00394B38" w:rsidP="00854ADA">
            <w:pPr>
              <w:pStyle w:val="TableParagraph"/>
              <w:spacing w:line="259" w:lineRule="auto"/>
              <w:ind w:right="201"/>
              <w:rPr>
                <w:rFonts w:ascii="Calibri" w:hAnsi="Calibri"/>
                <w:color w:val="000000" w:themeColor="text1"/>
              </w:rPr>
            </w:pPr>
            <w:r w:rsidRPr="00650400">
              <w:rPr>
                <w:rFonts w:ascii="Calibri" w:hAnsi="Calibri"/>
                <w:color w:val="000000" w:themeColor="text1"/>
              </w:rPr>
              <w:t xml:space="preserve">4) During the execution of the order, it will be able to use the following </w:t>
            </w:r>
            <w:r w:rsidRPr="00650400">
              <w:rPr>
                <w:rFonts w:ascii="Calibri" w:hAnsi="Calibri"/>
                <w:b/>
                <w:bCs/>
                <w:color w:val="000000" w:themeColor="text1"/>
              </w:rPr>
              <w:t>supply chain management</w:t>
            </w:r>
            <w:r w:rsidRPr="00650400">
              <w:rPr>
                <w:rFonts w:ascii="Calibri" w:hAnsi="Calibri"/>
                <w:color w:val="000000" w:themeColor="text1"/>
              </w:rPr>
              <w:t xml:space="preserve"> and </w:t>
            </w:r>
            <w:r w:rsidRPr="00650400">
              <w:rPr>
                <w:rFonts w:ascii="Calibri" w:hAnsi="Calibri"/>
                <w:b/>
                <w:bCs/>
                <w:color w:val="000000" w:themeColor="text1"/>
              </w:rPr>
              <w:t>supply chain tracking systems</w:t>
            </w: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03E2B31F"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2AFE6D87" w14:textId="77777777" w:rsidR="00394B38" w:rsidRPr="00650400" w:rsidRDefault="00394B38" w:rsidP="00854ADA">
            <w:pPr>
              <w:pStyle w:val="TableParagraph"/>
              <w:spacing w:line="259" w:lineRule="auto"/>
              <w:ind w:left="105" w:right="104"/>
              <w:rPr>
                <w:color w:val="000000" w:themeColor="text1"/>
              </w:rPr>
            </w:pPr>
            <w:r w:rsidRPr="00650400">
              <w:rPr>
                <w:color w:val="000000" w:themeColor="text1"/>
              </w:rPr>
              <w:t>At this point in the form, the contractor submits a statement on the contractor's technical potential, thanks to which it will be possible to determine the contractor's skills and the appropriate manner of delivery, adequately to the description of the condition for participation in the procedure (qualification criterion) made by the contracting authority.</w:t>
            </w:r>
          </w:p>
        </w:tc>
      </w:tr>
      <w:tr w:rsidR="00394B38" w:rsidRPr="00650400" w14:paraId="61A15FEC" w14:textId="77777777" w:rsidTr="00854ADA">
        <w:trPr>
          <w:trHeight w:val="5350"/>
        </w:trPr>
        <w:tc>
          <w:tcPr>
            <w:tcW w:w="4645" w:type="dxa"/>
            <w:tcBorders>
              <w:top w:val="single" w:sz="4" w:space="0" w:color="000000"/>
              <w:left w:val="single" w:sz="4" w:space="0" w:color="000000"/>
              <w:bottom w:val="single" w:sz="4" w:space="0" w:color="000000"/>
              <w:right w:val="single" w:sz="4" w:space="0" w:color="000000"/>
            </w:tcBorders>
          </w:tcPr>
          <w:p w14:paraId="45DB5D26" w14:textId="77777777" w:rsidR="00394B38" w:rsidRPr="00650400" w:rsidRDefault="00394B38" w:rsidP="00854ADA">
            <w:pPr>
              <w:pStyle w:val="TableParagraph"/>
              <w:spacing w:before="1" w:line="259" w:lineRule="auto"/>
              <w:ind w:right="288"/>
              <w:rPr>
                <w:rFonts w:ascii="Calibri" w:hAnsi="Calibri"/>
                <w:b/>
                <w:color w:val="000000" w:themeColor="text1"/>
              </w:rPr>
            </w:pPr>
            <w:r w:rsidRPr="00650400">
              <w:rPr>
                <w:rFonts w:ascii="Calibri" w:hAnsi="Calibri"/>
                <w:b/>
                <w:color w:val="000000" w:themeColor="text1"/>
              </w:rPr>
              <w:t>5) In respect of products or services of a complex nature to be supplied or, exceptionally, in respect of products or services for specific purposes</w:t>
            </w:r>
          </w:p>
          <w:p w14:paraId="0B9167AE" w14:textId="77777777" w:rsidR="00394B38" w:rsidRPr="00650400" w:rsidRDefault="00394B38" w:rsidP="00854ADA">
            <w:pPr>
              <w:pStyle w:val="TableParagraph"/>
              <w:spacing w:line="259" w:lineRule="auto"/>
              <w:rPr>
                <w:rFonts w:ascii="Calibri" w:hAnsi="Calibri"/>
                <w:color w:val="000000" w:themeColor="text1"/>
              </w:rPr>
            </w:pPr>
            <w:r w:rsidRPr="00650400">
              <w:rPr>
                <w:rFonts w:ascii="Calibri" w:hAnsi="Calibri"/>
                <w:color w:val="000000" w:themeColor="text1"/>
              </w:rPr>
              <w:t xml:space="preserve">Will the contractor allow the inspection to be </w:t>
            </w:r>
            <w:r w:rsidRPr="00650400">
              <w:rPr>
                <w:rFonts w:ascii="Calibri" w:hAnsi="Calibri"/>
                <w:b/>
                <w:bCs/>
                <w:color w:val="000000" w:themeColor="text1"/>
              </w:rPr>
              <w:t>carried out</w:t>
            </w:r>
            <w:r w:rsidRPr="00650400">
              <w:rPr>
                <w:rFonts w:ascii="Calibri" w:hAnsi="Calibri"/>
                <w:b/>
                <w:color w:val="000000" w:themeColor="text1"/>
              </w:rPr>
              <w:t xml:space="preserve"> </w:t>
            </w:r>
            <w:r w:rsidRPr="00650400">
              <w:rPr>
                <w:rFonts w:ascii="Calibri" w:hAnsi="Calibri"/>
                <w:color w:val="000000" w:themeColor="text1"/>
              </w:rPr>
              <w:t>(</w:t>
            </w:r>
            <w:r w:rsidRPr="00650400">
              <w:rPr>
                <w:b/>
                <w:color w:val="000000" w:themeColor="text1"/>
                <w:vertAlign w:val="superscript"/>
              </w:rPr>
              <w:t>42</w:t>
            </w:r>
            <w:r w:rsidRPr="00650400">
              <w:rPr>
                <w:rFonts w:ascii="Calibri" w:hAnsi="Calibri"/>
                <w:color w:val="000000" w:themeColor="text1"/>
              </w:rPr>
              <w:t xml:space="preserve">) their </w:t>
            </w:r>
            <w:r w:rsidRPr="00650400">
              <w:rPr>
                <w:rFonts w:ascii="Calibri" w:hAnsi="Calibri"/>
                <w:b/>
                <w:bCs/>
                <w:color w:val="000000" w:themeColor="text1"/>
              </w:rPr>
              <w:t>production or technical capacity</w:t>
            </w:r>
            <w:r w:rsidRPr="00650400">
              <w:rPr>
                <w:rFonts w:ascii="Calibri" w:hAnsi="Calibri"/>
                <w:color w:val="000000" w:themeColor="text1"/>
              </w:rPr>
              <w:t xml:space="preserve"> and, where necessary, their</w:t>
            </w:r>
          </w:p>
          <w:p w14:paraId="64432EC3" w14:textId="77777777" w:rsidR="00394B38" w:rsidRPr="00650400" w:rsidRDefault="00394B38" w:rsidP="00854ADA">
            <w:pPr>
              <w:pStyle w:val="TableParagraph"/>
              <w:spacing w:line="259" w:lineRule="auto"/>
              <w:rPr>
                <w:rFonts w:ascii="Calibri" w:hAnsi="Calibri"/>
                <w:color w:val="000000" w:themeColor="text1"/>
              </w:rPr>
            </w:pPr>
            <w:r w:rsidRPr="00650400">
              <w:rPr>
                <w:rFonts w:ascii="Calibri" w:hAnsi="Calibri"/>
                <w:b/>
                <w:bCs/>
                <w:color w:val="000000" w:themeColor="text1"/>
              </w:rPr>
              <w:t>scientific and research resources</w:t>
            </w:r>
            <w:r w:rsidRPr="00650400">
              <w:rPr>
                <w:rFonts w:ascii="Calibri" w:hAnsi="Calibri"/>
                <w:color w:val="000000" w:themeColor="text1"/>
              </w:rPr>
              <w:t xml:space="preserve"> available to it, as well as </w:t>
            </w:r>
            <w:r w:rsidRPr="00650400">
              <w:rPr>
                <w:rFonts w:ascii="Calibri" w:hAnsi="Calibri"/>
                <w:b/>
                <w:bCs/>
                <w:color w:val="000000" w:themeColor="text1"/>
              </w:rPr>
              <w:t>quality control measures</w:t>
            </w: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0065E3A8" w14:textId="77777777" w:rsidR="00394B38" w:rsidRPr="00650400" w:rsidRDefault="00394B38" w:rsidP="00854ADA">
            <w:pPr>
              <w:pStyle w:val="TableParagraph"/>
              <w:ind w:left="0"/>
              <w:rPr>
                <w:rFonts w:ascii="Calibri" w:hAnsi="Calibri"/>
                <w:color w:val="000000" w:themeColor="text1"/>
              </w:rPr>
            </w:pPr>
          </w:p>
          <w:p w14:paraId="5FDB5E53" w14:textId="77777777" w:rsidR="00394B38" w:rsidRPr="00650400" w:rsidRDefault="00394B38" w:rsidP="00854ADA">
            <w:pPr>
              <w:pStyle w:val="TableParagraph"/>
              <w:ind w:left="0"/>
              <w:rPr>
                <w:rFonts w:ascii="Calibri" w:hAnsi="Calibri"/>
                <w:color w:val="000000" w:themeColor="text1"/>
              </w:rPr>
            </w:pPr>
          </w:p>
          <w:p w14:paraId="7DBE7C21" w14:textId="77777777" w:rsidR="00394B38" w:rsidRPr="00650400" w:rsidRDefault="00394B38" w:rsidP="00854ADA">
            <w:pPr>
              <w:pStyle w:val="TableParagraph"/>
              <w:spacing w:before="1"/>
              <w:ind w:left="0"/>
              <w:rPr>
                <w:rFonts w:ascii="Calibri" w:hAnsi="Calibri"/>
                <w:color w:val="000000" w:themeColor="text1"/>
                <w:sz w:val="27"/>
              </w:rPr>
            </w:pPr>
          </w:p>
          <w:p w14:paraId="0FACEE62"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Yes [] No</w:t>
            </w:r>
          </w:p>
        </w:tc>
        <w:tc>
          <w:tcPr>
            <w:tcW w:w="4646" w:type="dxa"/>
            <w:tcBorders>
              <w:top w:val="single" w:sz="4" w:space="0" w:color="000000"/>
              <w:left w:val="single" w:sz="4" w:space="0" w:color="000000"/>
              <w:bottom w:val="single" w:sz="4" w:space="0" w:color="000000"/>
              <w:right w:val="single" w:sz="4" w:space="0" w:color="000000"/>
            </w:tcBorders>
          </w:tcPr>
          <w:p w14:paraId="7841EAC2" w14:textId="77777777" w:rsidR="00394B38" w:rsidRPr="00650400" w:rsidRDefault="00394B38" w:rsidP="00854ADA">
            <w:pPr>
              <w:pStyle w:val="TableParagraph"/>
              <w:spacing w:before="2" w:line="259" w:lineRule="auto"/>
              <w:ind w:left="105" w:right="84"/>
              <w:rPr>
                <w:color w:val="000000" w:themeColor="text1"/>
              </w:rPr>
            </w:pPr>
            <w:r w:rsidRPr="00650400">
              <w:rPr>
                <w:color w:val="000000" w:themeColor="text1"/>
              </w:rPr>
              <w:t>At this point in the form, the contractor submits a declaration of consent to carry out an audit of its production or technical capacity, as well as the scientific and research resources available to it, as well as the quality control measures it will use.</w:t>
            </w:r>
          </w:p>
          <w:p w14:paraId="13D8076B" w14:textId="77777777" w:rsidR="00394B38" w:rsidRPr="00650400" w:rsidRDefault="00394B38" w:rsidP="00854ADA">
            <w:pPr>
              <w:pStyle w:val="TableParagraph"/>
              <w:spacing w:before="159" w:line="259" w:lineRule="auto"/>
              <w:ind w:left="105" w:right="217"/>
              <w:rPr>
                <w:color w:val="000000" w:themeColor="text1"/>
              </w:rPr>
            </w:pPr>
            <w:r w:rsidRPr="00650400">
              <w:rPr>
                <w:color w:val="000000" w:themeColor="text1"/>
              </w:rPr>
              <w:t>The indicated item of the form refers to supplies or services of a complex nature, if the contracting authority has introduced detailed requirements in this respect – it has described the condition of participation procedure (selection criterion). Description of the condition included in the advertisement contract or procurement documents should contain a detailed procedure allowing for such an examination (inspection) to be carried out at the contractor's premises, and contractor's statement in that</w:t>
            </w:r>
          </w:p>
        </w:tc>
      </w:tr>
    </w:tbl>
    <w:p w14:paraId="06E9C897" w14:textId="77777777" w:rsidR="00394B38" w:rsidRPr="00650400" w:rsidRDefault="00394B38" w:rsidP="00394B38">
      <w:pPr>
        <w:pStyle w:val="Tekstpodstawowy"/>
        <w:rPr>
          <w:color w:val="000000" w:themeColor="text1"/>
          <w:sz w:val="20"/>
        </w:rPr>
      </w:pPr>
    </w:p>
    <w:p w14:paraId="51C0F2E4" w14:textId="77777777" w:rsidR="00394B38" w:rsidRPr="00650400" w:rsidRDefault="00394B38" w:rsidP="00394B38">
      <w:pPr>
        <w:pStyle w:val="Tekstpodstawowy"/>
        <w:spacing w:before="10"/>
        <w:rPr>
          <w:color w:val="000000" w:themeColor="text1"/>
          <w:sz w:val="29"/>
        </w:rPr>
      </w:pPr>
    </w:p>
    <w:p w14:paraId="7232EAD8" w14:textId="77777777" w:rsidR="00394B38" w:rsidRPr="00650400" w:rsidRDefault="00394B38" w:rsidP="00394B38">
      <w:pPr>
        <w:pStyle w:val="Tekstpodstawowy"/>
        <w:tabs>
          <w:tab w:val="left" w:pos="926"/>
        </w:tabs>
        <w:spacing w:before="74"/>
        <w:ind w:left="218" w:right="220"/>
        <w:rPr>
          <w:color w:val="000000" w:themeColor="text1"/>
        </w:rPr>
        <w:sectPr w:rsidR="00394B38" w:rsidRPr="00650400" w:rsidSect="00552ED9">
          <w:pgSz w:w="16838" w:h="11906" w:orient="landscape"/>
          <w:pgMar w:top="1100" w:right="1200" w:bottom="1320" w:left="1200" w:header="0" w:footer="1139" w:gutter="0"/>
          <w:cols w:space="708"/>
          <w:formProt w:val="0"/>
          <w:docGrid w:linePitch="100" w:charSpace="4096"/>
        </w:sectPr>
      </w:pPr>
      <w:r w:rsidRPr="00650400">
        <w:rPr>
          <w:color w:val="000000" w:themeColor="text1"/>
          <w:vertAlign w:val="superscript"/>
        </w:rPr>
        <w:t>42</w:t>
      </w:r>
      <w:r w:rsidRPr="00650400">
        <w:rPr>
          <w:color w:val="000000" w:themeColor="text1"/>
        </w:rPr>
        <w:tab/>
        <w:t>The inspection is to be carried out by the contracting authority or, if the contracting authority agrees, on its behalf, by the competent official authority of the State in which the supplier or service provider is established.</w:t>
      </w:r>
    </w:p>
    <w:p w14:paraId="26684E64"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37EF795D" w14:textId="77777777" w:rsidTr="00854ADA">
        <w:trPr>
          <w:trHeight w:val="705"/>
        </w:trPr>
        <w:tc>
          <w:tcPr>
            <w:tcW w:w="4645" w:type="dxa"/>
            <w:tcBorders>
              <w:top w:val="single" w:sz="4" w:space="0" w:color="000000"/>
              <w:left w:val="single" w:sz="4" w:space="0" w:color="000000"/>
              <w:bottom w:val="single" w:sz="4" w:space="0" w:color="000000"/>
              <w:right w:val="single" w:sz="4" w:space="0" w:color="000000"/>
            </w:tcBorders>
          </w:tcPr>
          <w:p w14:paraId="0A9417CA"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6E616278"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290B7760" w14:textId="77777777" w:rsidR="00394B38" w:rsidRPr="00650400" w:rsidRDefault="00394B38" w:rsidP="00854ADA">
            <w:pPr>
              <w:pStyle w:val="TableParagraph"/>
              <w:spacing w:line="252" w:lineRule="auto"/>
              <w:ind w:left="105"/>
              <w:rPr>
                <w:color w:val="000000" w:themeColor="text1"/>
              </w:rPr>
            </w:pPr>
            <w:r w:rsidRPr="00650400">
              <w:rPr>
                <w:color w:val="000000" w:themeColor="text1"/>
              </w:rPr>
              <w:t>only consent to undergo such a test.</w:t>
            </w:r>
          </w:p>
        </w:tc>
      </w:tr>
      <w:tr w:rsidR="00802317" w:rsidRPr="00650400" w14:paraId="7E6D371F" w14:textId="77777777" w:rsidTr="00854ADA">
        <w:trPr>
          <w:trHeight w:val="293"/>
        </w:trPr>
        <w:tc>
          <w:tcPr>
            <w:tcW w:w="4645" w:type="dxa"/>
            <w:tcBorders>
              <w:top w:val="single" w:sz="4" w:space="0" w:color="000000"/>
              <w:left w:val="single" w:sz="4" w:space="0" w:color="000000"/>
              <w:right w:val="single" w:sz="4" w:space="0" w:color="000000"/>
            </w:tcBorders>
          </w:tcPr>
          <w:p w14:paraId="790FB64E" w14:textId="77777777" w:rsidR="00394B38" w:rsidRPr="00650400" w:rsidRDefault="00394B38" w:rsidP="00854ADA">
            <w:pPr>
              <w:pStyle w:val="TableParagraph"/>
              <w:spacing w:line="268" w:lineRule="exact"/>
              <w:rPr>
                <w:rFonts w:ascii="Calibri" w:hAnsi="Calibri"/>
                <w:b/>
                <w:color w:val="000000" w:themeColor="text1"/>
              </w:rPr>
            </w:pPr>
            <w:r w:rsidRPr="00650400">
              <w:rPr>
                <w:rFonts w:ascii="Calibri" w:hAnsi="Calibri"/>
                <w:color w:val="000000" w:themeColor="text1"/>
              </w:rPr>
              <w:t>6) The following</w:t>
            </w:r>
            <w:r w:rsidRPr="00650400">
              <w:rPr>
                <w:rFonts w:ascii="Calibri" w:hAnsi="Calibri"/>
                <w:b/>
                <w:color w:val="000000" w:themeColor="text1"/>
              </w:rPr>
              <w:t xml:space="preserve"> education </w:t>
            </w:r>
            <w:r w:rsidRPr="00650400">
              <w:rPr>
                <w:rFonts w:ascii="Calibri" w:hAnsi="Calibri"/>
                <w:color w:val="000000" w:themeColor="text1"/>
              </w:rPr>
              <w:t>and</w:t>
            </w:r>
          </w:p>
        </w:tc>
        <w:tc>
          <w:tcPr>
            <w:tcW w:w="4646" w:type="dxa"/>
            <w:tcBorders>
              <w:top w:val="single" w:sz="4" w:space="0" w:color="000000"/>
              <w:left w:val="single" w:sz="4" w:space="0" w:color="000000"/>
              <w:right w:val="single" w:sz="4" w:space="0" w:color="000000"/>
            </w:tcBorders>
          </w:tcPr>
          <w:p w14:paraId="6AD1C026" w14:textId="77777777" w:rsidR="00394B38" w:rsidRPr="00650400" w:rsidRDefault="00394B38" w:rsidP="00854ADA">
            <w:pPr>
              <w:pStyle w:val="TableParagraph"/>
              <w:ind w:left="0"/>
              <w:rPr>
                <w:rFonts w:ascii="Times New Roman" w:hAnsi="Times New Roman"/>
                <w:color w:val="000000" w:themeColor="text1"/>
              </w:rPr>
            </w:pPr>
          </w:p>
        </w:tc>
        <w:tc>
          <w:tcPr>
            <w:tcW w:w="4646" w:type="dxa"/>
            <w:vMerge w:val="restart"/>
            <w:tcBorders>
              <w:top w:val="single" w:sz="4" w:space="0" w:color="000000"/>
              <w:left w:val="single" w:sz="4" w:space="0" w:color="000000"/>
              <w:bottom w:val="single" w:sz="4" w:space="0" w:color="000000"/>
              <w:right w:val="single" w:sz="4" w:space="0" w:color="000000"/>
            </w:tcBorders>
          </w:tcPr>
          <w:p w14:paraId="0BC56EB7" w14:textId="2F62E4DC" w:rsidR="00394B38" w:rsidRPr="00650400" w:rsidRDefault="00394B38" w:rsidP="00854ADA">
            <w:pPr>
              <w:pStyle w:val="TableParagraph"/>
              <w:spacing w:line="259" w:lineRule="auto"/>
              <w:ind w:left="105" w:right="107"/>
              <w:rPr>
                <w:color w:val="000000" w:themeColor="text1"/>
              </w:rPr>
            </w:pPr>
            <w:r w:rsidRPr="00650400">
              <w:rPr>
                <w:color w:val="000000" w:themeColor="text1"/>
              </w:rPr>
              <w:t>At this point in the form, the contractor submits a statement on his personal potential: his professional qualifications and education. It is important to note that this declaration relates to the contractor itself and its manager(s) and must be distinguished from the condition relating to the people assigned to perform the contract and the declaration made by the contractor in this regard, which is to be made in the earlier section of the form.</w:t>
            </w:r>
          </w:p>
          <w:p w14:paraId="30350E2A" w14:textId="10C7E044" w:rsidR="00394B38" w:rsidRPr="00650400" w:rsidRDefault="00394B38" w:rsidP="00854ADA">
            <w:pPr>
              <w:pStyle w:val="TableParagraph"/>
              <w:spacing w:before="159"/>
              <w:ind w:left="105"/>
              <w:rPr>
                <w:color w:val="000000" w:themeColor="text1"/>
              </w:rPr>
            </w:pPr>
            <w:r w:rsidRPr="00650400">
              <w:rPr>
                <w:color w:val="000000" w:themeColor="text1"/>
              </w:rPr>
              <w:t>That declaration shall be made only in a situation where the contracting authority describes the condition for participation in the procedure (qualification criterion) and adequately to this description.</w:t>
            </w:r>
          </w:p>
        </w:tc>
      </w:tr>
      <w:tr w:rsidR="00802317" w:rsidRPr="00650400" w14:paraId="20E27072" w14:textId="77777777" w:rsidTr="00854ADA">
        <w:trPr>
          <w:trHeight w:val="280"/>
        </w:trPr>
        <w:tc>
          <w:tcPr>
            <w:tcW w:w="4645" w:type="dxa"/>
            <w:tcBorders>
              <w:left w:val="single" w:sz="4" w:space="0" w:color="000000"/>
              <w:right w:val="single" w:sz="4" w:space="0" w:color="000000"/>
            </w:tcBorders>
          </w:tcPr>
          <w:p w14:paraId="3EE8A69C"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b/>
                <w:color w:val="000000" w:themeColor="text1"/>
              </w:rPr>
              <w:t xml:space="preserve">Work qualifications </w:t>
            </w:r>
            <w:r w:rsidRPr="00650400">
              <w:rPr>
                <w:rFonts w:ascii="Calibri" w:hAnsi="Calibri"/>
                <w:color w:val="000000" w:themeColor="text1"/>
              </w:rPr>
              <w:t>are held by:</w:t>
            </w:r>
          </w:p>
        </w:tc>
        <w:tc>
          <w:tcPr>
            <w:tcW w:w="4646" w:type="dxa"/>
            <w:tcBorders>
              <w:left w:val="single" w:sz="4" w:space="0" w:color="000000"/>
              <w:right w:val="single" w:sz="4" w:space="0" w:color="000000"/>
            </w:tcBorders>
          </w:tcPr>
          <w:p w14:paraId="7E4C7C5E"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574C3036" w14:textId="77777777" w:rsidR="00394B38" w:rsidRPr="00650400" w:rsidRDefault="00394B38" w:rsidP="00854ADA">
            <w:pPr>
              <w:rPr>
                <w:color w:val="000000" w:themeColor="text1"/>
                <w:sz w:val="2"/>
                <w:szCs w:val="2"/>
              </w:rPr>
            </w:pPr>
          </w:p>
        </w:tc>
      </w:tr>
      <w:tr w:rsidR="00802317" w:rsidRPr="00650400" w14:paraId="1D243405" w14:textId="77777777" w:rsidTr="00854ADA">
        <w:trPr>
          <w:trHeight w:val="280"/>
        </w:trPr>
        <w:tc>
          <w:tcPr>
            <w:tcW w:w="4645" w:type="dxa"/>
            <w:tcBorders>
              <w:left w:val="single" w:sz="4" w:space="0" w:color="000000"/>
              <w:right w:val="single" w:sz="4" w:space="0" w:color="000000"/>
            </w:tcBorders>
          </w:tcPr>
          <w:p w14:paraId="2A007D50"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a) the service provider or contractor itself:</w:t>
            </w:r>
          </w:p>
        </w:tc>
        <w:tc>
          <w:tcPr>
            <w:tcW w:w="4646" w:type="dxa"/>
            <w:tcBorders>
              <w:left w:val="single" w:sz="4" w:space="0" w:color="000000"/>
              <w:right w:val="single" w:sz="4" w:space="0" w:color="000000"/>
            </w:tcBorders>
          </w:tcPr>
          <w:p w14:paraId="6FD42CDE"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a) [……]</w:t>
            </w:r>
          </w:p>
        </w:tc>
        <w:tc>
          <w:tcPr>
            <w:tcW w:w="4646" w:type="dxa"/>
            <w:vMerge/>
            <w:tcBorders>
              <w:left w:val="single" w:sz="4" w:space="0" w:color="000000"/>
              <w:bottom w:val="single" w:sz="4" w:space="0" w:color="000000"/>
              <w:right w:val="single" w:sz="4" w:space="0" w:color="000000"/>
            </w:tcBorders>
          </w:tcPr>
          <w:p w14:paraId="39CA3370" w14:textId="77777777" w:rsidR="00394B38" w:rsidRPr="00650400" w:rsidRDefault="00394B38" w:rsidP="00854ADA">
            <w:pPr>
              <w:rPr>
                <w:color w:val="000000" w:themeColor="text1"/>
                <w:sz w:val="2"/>
                <w:szCs w:val="2"/>
              </w:rPr>
            </w:pPr>
          </w:p>
        </w:tc>
      </w:tr>
      <w:tr w:rsidR="00802317" w:rsidRPr="00650400" w14:paraId="5C94DC0D" w14:textId="77777777" w:rsidTr="00854ADA">
        <w:trPr>
          <w:trHeight w:val="279"/>
        </w:trPr>
        <w:tc>
          <w:tcPr>
            <w:tcW w:w="4645" w:type="dxa"/>
            <w:tcBorders>
              <w:left w:val="single" w:sz="4" w:space="0" w:color="000000"/>
              <w:right w:val="single" w:sz="4" w:space="0" w:color="000000"/>
            </w:tcBorders>
          </w:tcPr>
          <w:p w14:paraId="10EC5F9D"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b/>
                <w:color w:val="000000" w:themeColor="text1"/>
              </w:rPr>
              <w:t xml:space="preserve">or </w:t>
            </w:r>
            <w:r w:rsidRPr="00650400">
              <w:rPr>
                <w:rFonts w:ascii="Calibri" w:hAnsi="Calibri"/>
                <w:color w:val="000000" w:themeColor="text1"/>
              </w:rPr>
              <w:t>((depending on the requirements set out in</w:t>
            </w:r>
          </w:p>
          <w:p w14:paraId="571CBB90"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relevant notice or documents</w:t>
            </w:r>
          </w:p>
          <w:p w14:paraId="04545FA1"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orders):</w:t>
            </w:r>
          </w:p>
        </w:tc>
        <w:tc>
          <w:tcPr>
            <w:tcW w:w="4646" w:type="dxa"/>
            <w:tcBorders>
              <w:left w:val="single" w:sz="4" w:space="0" w:color="000000"/>
              <w:right w:val="single" w:sz="4" w:space="0" w:color="000000"/>
            </w:tcBorders>
          </w:tcPr>
          <w:p w14:paraId="33E54E93"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7F0421E2" w14:textId="77777777" w:rsidR="00394B38" w:rsidRPr="00650400" w:rsidRDefault="00394B38" w:rsidP="00854ADA">
            <w:pPr>
              <w:rPr>
                <w:color w:val="000000" w:themeColor="text1"/>
                <w:sz w:val="2"/>
                <w:szCs w:val="2"/>
              </w:rPr>
            </w:pPr>
          </w:p>
        </w:tc>
      </w:tr>
      <w:tr w:rsidR="00802317" w:rsidRPr="00650400" w14:paraId="406C7545" w14:textId="77777777" w:rsidTr="00854ADA">
        <w:trPr>
          <w:trHeight w:val="279"/>
        </w:trPr>
        <w:tc>
          <w:tcPr>
            <w:tcW w:w="4645" w:type="dxa"/>
            <w:tcBorders>
              <w:left w:val="single" w:sz="4" w:space="0" w:color="000000"/>
              <w:right w:val="single" w:sz="4" w:space="0" w:color="000000"/>
            </w:tcBorders>
          </w:tcPr>
          <w:p w14:paraId="55CACFCA" w14:textId="77777777" w:rsidR="00394B38" w:rsidRPr="00650400" w:rsidRDefault="00394B38" w:rsidP="00854ADA">
            <w:pPr>
              <w:pStyle w:val="TableParagraph"/>
              <w:spacing w:line="254" w:lineRule="exact"/>
              <w:rPr>
                <w:rFonts w:ascii="Calibri" w:hAnsi="Calibri"/>
                <w:color w:val="000000" w:themeColor="text1"/>
              </w:rPr>
            </w:pPr>
          </w:p>
        </w:tc>
        <w:tc>
          <w:tcPr>
            <w:tcW w:w="4646" w:type="dxa"/>
            <w:tcBorders>
              <w:left w:val="single" w:sz="4" w:space="0" w:color="000000"/>
              <w:right w:val="single" w:sz="4" w:space="0" w:color="000000"/>
            </w:tcBorders>
          </w:tcPr>
          <w:p w14:paraId="609255E4"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68F6000A" w14:textId="77777777" w:rsidR="00394B38" w:rsidRPr="00650400" w:rsidRDefault="00394B38" w:rsidP="00854ADA">
            <w:pPr>
              <w:rPr>
                <w:color w:val="000000" w:themeColor="text1"/>
                <w:sz w:val="2"/>
                <w:szCs w:val="2"/>
              </w:rPr>
            </w:pPr>
          </w:p>
        </w:tc>
      </w:tr>
      <w:tr w:rsidR="00802317" w:rsidRPr="00650400" w14:paraId="2F812762" w14:textId="77777777" w:rsidTr="00854ADA">
        <w:trPr>
          <w:trHeight w:val="279"/>
        </w:trPr>
        <w:tc>
          <w:tcPr>
            <w:tcW w:w="4645" w:type="dxa"/>
            <w:tcBorders>
              <w:left w:val="single" w:sz="4" w:space="0" w:color="000000"/>
              <w:right w:val="single" w:sz="4" w:space="0" w:color="000000"/>
            </w:tcBorders>
          </w:tcPr>
          <w:p w14:paraId="1BDBB8A7" w14:textId="77777777" w:rsidR="00394B38" w:rsidRPr="00650400" w:rsidRDefault="00394B38" w:rsidP="00854ADA">
            <w:pPr>
              <w:pStyle w:val="TableParagraph"/>
              <w:spacing w:line="254" w:lineRule="exact"/>
              <w:rPr>
                <w:rFonts w:ascii="Calibri" w:hAnsi="Calibri"/>
                <w:color w:val="000000" w:themeColor="text1"/>
              </w:rPr>
            </w:pPr>
          </w:p>
        </w:tc>
        <w:tc>
          <w:tcPr>
            <w:tcW w:w="4646" w:type="dxa"/>
            <w:tcBorders>
              <w:left w:val="single" w:sz="4" w:space="0" w:color="000000"/>
              <w:right w:val="single" w:sz="4" w:space="0" w:color="000000"/>
            </w:tcBorders>
          </w:tcPr>
          <w:p w14:paraId="57479750"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000000"/>
              <w:right w:val="single" w:sz="4" w:space="0" w:color="000000"/>
            </w:tcBorders>
          </w:tcPr>
          <w:p w14:paraId="7084BE30" w14:textId="77777777" w:rsidR="00394B38" w:rsidRPr="00650400" w:rsidRDefault="00394B38" w:rsidP="00854ADA">
            <w:pPr>
              <w:rPr>
                <w:color w:val="000000" w:themeColor="text1"/>
                <w:sz w:val="2"/>
                <w:szCs w:val="2"/>
              </w:rPr>
            </w:pPr>
          </w:p>
        </w:tc>
      </w:tr>
      <w:tr w:rsidR="00802317" w:rsidRPr="00650400" w14:paraId="74F7C8EB" w14:textId="77777777" w:rsidTr="00854ADA">
        <w:trPr>
          <w:trHeight w:val="2937"/>
        </w:trPr>
        <w:tc>
          <w:tcPr>
            <w:tcW w:w="4645" w:type="dxa"/>
            <w:tcBorders>
              <w:left w:val="single" w:sz="4" w:space="0" w:color="000000"/>
              <w:bottom w:val="single" w:sz="4" w:space="0" w:color="000000"/>
              <w:right w:val="single" w:sz="4" w:space="0" w:color="000000"/>
            </w:tcBorders>
          </w:tcPr>
          <w:p w14:paraId="08D09C78"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b) Its management team:</w:t>
            </w:r>
          </w:p>
        </w:tc>
        <w:tc>
          <w:tcPr>
            <w:tcW w:w="4646" w:type="dxa"/>
            <w:tcBorders>
              <w:left w:val="single" w:sz="4" w:space="0" w:color="000000"/>
              <w:bottom w:val="single" w:sz="4" w:space="0" w:color="000000"/>
              <w:right w:val="single" w:sz="4" w:space="0" w:color="000000"/>
            </w:tcBorders>
          </w:tcPr>
          <w:p w14:paraId="460F4E1B" w14:textId="77777777" w:rsidR="00394B38" w:rsidRPr="00650400" w:rsidRDefault="00394B38" w:rsidP="00854ADA">
            <w:pPr>
              <w:pStyle w:val="TableParagraph"/>
              <w:spacing w:line="253" w:lineRule="exact"/>
              <w:rPr>
                <w:rFonts w:ascii="Calibri" w:hAnsi="Calibri"/>
                <w:color w:val="000000" w:themeColor="text1"/>
              </w:rPr>
            </w:pPr>
            <w:r w:rsidRPr="00650400">
              <w:rPr>
                <w:rFonts w:ascii="Calibri" w:hAnsi="Calibri"/>
                <w:color w:val="000000" w:themeColor="text1"/>
              </w:rPr>
              <w:t>b) [……]</w:t>
            </w:r>
          </w:p>
        </w:tc>
        <w:tc>
          <w:tcPr>
            <w:tcW w:w="4646" w:type="dxa"/>
            <w:vMerge/>
            <w:tcBorders>
              <w:left w:val="single" w:sz="4" w:space="0" w:color="000000"/>
              <w:bottom w:val="single" w:sz="4" w:space="0" w:color="000000"/>
              <w:right w:val="single" w:sz="4" w:space="0" w:color="000000"/>
            </w:tcBorders>
          </w:tcPr>
          <w:p w14:paraId="54344995" w14:textId="77777777" w:rsidR="00394B38" w:rsidRPr="00650400" w:rsidRDefault="00394B38" w:rsidP="00854ADA">
            <w:pPr>
              <w:rPr>
                <w:color w:val="000000" w:themeColor="text1"/>
                <w:sz w:val="2"/>
                <w:szCs w:val="2"/>
              </w:rPr>
            </w:pPr>
          </w:p>
        </w:tc>
      </w:tr>
      <w:tr w:rsidR="00394B38" w:rsidRPr="00650400" w14:paraId="0B01A864" w14:textId="77777777" w:rsidTr="00854ADA">
        <w:trPr>
          <w:trHeight w:val="3163"/>
        </w:trPr>
        <w:tc>
          <w:tcPr>
            <w:tcW w:w="4645" w:type="dxa"/>
            <w:tcBorders>
              <w:top w:val="single" w:sz="4" w:space="0" w:color="000000"/>
              <w:left w:val="single" w:sz="4" w:space="0" w:color="000000"/>
              <w:bottom w:val="single" w:sz="4" w:space="0" w:color="000000"/>
              <w:right w:val="single" w:sz="4" w:space="0" w:color="000000"/>
            </w:tcBorders>
          </w:tcPr>
          <w:p w14:paraId="60E3DFDF" w14:textId="77777777" w:rsidR="00394B38" w:rsidRPr="00650400" w:rsidRDefault="00394B38" w:rsidP="00854ADA">
            <w:pPr>
              <w:pStyle w:val="TableParagraph"/>
              <w:spacing w:line="252" w:lineRule="auto"/>
              <w:ind w:right="511"/>
              <w:rPr>
                <w:rFonts w:ascii="Calibri" w:hAnsi="Calibri"/>
                <w:color w:val="000000" w:themeColor="text1"/>
              </w:rPr>
            </w:pPr>
            <w:r w:rsidRPr="00650400">
              <w:rPr>
                <w:rFonts w:ascii="Calibri" w:hAnsi="Calibri"/>
                <w:color w:val="000000" w:themeColor="text1"/>
              </w:rPr>
              <w:t xml:space="preserve">7) During the performance of the contract, the contractor will be able to apply the following </w:t>
            </w:r>
            <w:r w:rsidRPr="00650400">
              <w:rPr>
                <w:rFonts w:ascii="Calibri" w:hAnsi="Calibri"/>
                <w:b/>
                <w:bCs/>
                <w:color w:val="000000" w:themeColor="text1"/>
              </w:rPr>
              <w:t>environmental management measures:</w:t>
            </w:r>
          </w:p>
        </w:tc>
        <w:tc>
          <w:tcPr>
            <w:tcW w:w="4646" w:type="dxa"/>
            <w:tcBorders>
              <w:top w:val="single" w:sz="4" w:space="0" w:color="000000"/>
              <w:left w:val="single" w:sz="4" w:space="0" w:color="000000"/>
              <w:bottom w:val="single" w:sz="4" w:space="0" w:color="000000"/>
              <w:right w:val="single" w:sz="4" w:space="0" w:color="000000"/>
            </w:tcBorders>
          </w:tcPr>
          <w:p w14:paraId="21105BA2"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0B9825BB" w14:textId="77777777" w:rsidR="00394B38" w:rsidRPr="00650400" w:rsidRDefault="00394B38" w:rsidP="00854ADA">
            <w:pPr>
              <w:pStyle w:val="TableParagraph"/>
              <w:spacing w:line="252" w:lineRule="auto"/>
              <w:ind w:left="105" w:right="91"/>
              <w:rPr>
                <w:color w:val="000000" w:themeColor="text1"/>
              </w:rPr>
            </w:pPr>
            <w:r w:rsidRPr="00650400">
              <w:rPr>
                <w:color w:val="000000" w:themeColor="text1"/>
              </w:rPr>
              <w:t>At this point in the form, the developer submits a declaration of environmental management measures.</w:t>
            </w:r>
          </w:p>
          <w:p w14:paraId="66EC1C2C" w14:textId="77777777" w:rsidR="00394B38" w:rsidRPr="00650400" w:rsidRDefault="00394B38" w:rsidP="00854ADA">
            <w:pPr>
              <w:pStyle w:val="TableParagraph"/>
              <w:spacing w:before="167" w:line="259" w:lineRule="auto"/>
              <w:ind w:left="105" w:right="137"/>
              <w:rPr>
                <w:color w:val="000000" w:themeColor="text1"/>
              </w:rPr>
            </w:pPr>
            <w:r w:rsidRPr="00650400">
              <w:rPr>
                <w:color w:val="000000" w:themeColor="text1"/>
              </w:rPr>
              <w:t>According to the EMAS Regulation, an environmental management system means a part of an overall management system that includes the organisational structure, planning activities, responsibilities, practices, procedures, processes and resources for developing, implementation, achievement, review and</w:t>
            </w:r>
          </w:p>
        </w:tc>
      </w:tr>
    </w:tbl>
    <w:p w14:paraId="59A5C717"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920" w:gutter="0"/>
          <w:pgNumType w:start="64"/>
          <w:cols w:space="708"/>
          <w:formProt w:val="0"/>
          <w:docGrid w:linePitch="100" w:charSpace="4096"/>
        </w:sectPr>
      </w:pPr>
    </w:p>
    <w:p w14:paraId="47D39120"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4CE87B05" w14:textId="77777777" w:rsidTr="00854ADA">
        <w:trPr>
          <w:trHeight w:val="1684"/>
        </w:trPr>
        <w:tc>
          <w:tcPr>
            <w:tcW w:w="4645" w:type="dxa"/>
            <w:tcBorders>
              <w:top w:val="single" w:sz="4" w:space="0" w:color="000000"/>
              <w:left w:val="single" w:sz="4" w:space="0" w:color="000000"/>
              <w:bottom w:val="single" w:sz="4" w:space="0" w:color="000000"/>
              <w:right w:val="single" w:sz="4" w:space="0" w:color="000000"/>
            </w:tcBorders>
          </w:tcPr>
          <w:p w14:paraId="1A735550"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559CABFD"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767EDF26" w14:textId="77777777" w:rsidR="00394B38" w:rsidRPr="00650400" w:rsidRDefault="00394B38" w:rsidP="00854ADA">
            <w:pPr>
              <w:pStyle w:val="TableParagraph"/>
              <w:spacing w:line="252" w:lineRule="auto"/>
              <w:ind w:left="105" w:right="536"/>
              <w:rPr>
                <w:color w:val="000000" w:themeColor="text1"/>
              </w:rPr>
            </w:pPr>
            <w:r w:rsidRPr="00650400">
              <w:rPr>
                <w:color w:val="000000" w:themeColor="text1"/>
              </w:rPr>
              <w:t>maintenance of environmental policy and management of environmental aspects.</w:t>
            </w:r>
          </w:p>
          <w:p w14:paraId="7C43B7A0" w14:textId="77777777" w:rsidR="00394B38" w:rsidRPr="00650400" w:rsidRDefault="00394B38" w:rsidP="00854ADA">
            <w:pPr>
              <w:pStyle w:val="TableParagraph"/>
              <w:spacing w:before="164" w:line="259" w:lineRule="auto"/>
              <w:ind w:left="105" w:right="714"/>
              <w:rPr>
                <w:color w:val="000000" w:themeColor="text1"/>
              </w:rPr>
            </w:pPr>
            <w:r w:rsidRPr="00650400">
              <w:rPr>
                <w:color w:val="000000" w:themeColor="text1"/>
              </w:rPr>
              <w:t>The contractor submits the statement adequately to the description of the condition of participation in the procedure (qualification criterion)</w:t>
            </w:r>
          </w:p>
        </w:tc>
      </w:tr>
      <w:tr w:rsidR="00802317" w:rsidRPr="00650400" w14:paraId="20DD2486" w14:textId="77777777" w:rsidTr="00854ADA">
        <w:trPr>
          <w:trHeight w:val="489"/>
        </w:trPr>
        <w:tc>
          <w:tcPr>
            <w:tcW w:w="4645" w:type="dxa"/>
            <w:tcBorders>
              <w:top w:val="single" w:sz="4" w:space="0" w:color="000000"/>
              <w:left w:val="single" w:sz="4" w:space="0" w:color="000000"/>
              <w:right w:val="single" w:sz="4" w:space="0" w:color="000000"/>
            </w:tcBorders>
          </w:tcPr>
          <w:p w14:paraId="0DC45F70" w14:textId="77777777" w:rsidR="00394B38" w:rsidRPr="00650400" w:rsidRDefault="00394B38" w:rsidP="00854ADA">
            <w:pPr>
              <w:pStyle w:val="TableParagraph"/>
              <w:spacing w:line="252" w:lineRule="exact"/>
              <w:rPr>
                <w:rFonts w:ascii="Calibri" w:hAnsi="Calibri"/>
                <w:color w:val="000000" w:themeColor="text1"/>
              </w:rPr>
            </w:pPr>
            <w:r w:rsidRPr="00650400">
              <w:rPr>
                <w:rFonts w:ascii="Calibri" w:hAnsi="Calibri"/>
                <w:color w:val="000000" w:themeColor="text1"/>
              </w:rPr>
              <w:t xml:space="preserve">8) The </w:t>
            </w:r>
            <w:r w:rsidRPr="00650400">
              <w:rPr>
                <w:rFonts w:ascii="Calibri" w:hAnsi="Calibri"/>
                <w:b/>
                <w:bCs/>
                <w:color w:val="000000" w:themeColor="text1"/>
              </w:rPr>
              <w:t>size of the average annual employment</w:t>
            </w:r>
            <w:r w:rsidRPr="00650400">
              <w:rPr>
                <w:rFonts w:ascii="Calibri" w:hAnsi="Calibri"/>
                <w:color w:val="000000" w:themeColor="text1"/>
              </w:rPr>
              <w:t xml:space="preserve"> in</w:t>
            </w:r>
          </w:p>
        </w:tc>
        <w:tc>
          <w:tcPr>
            <w:tcW w:w="4646" w:type="dxa"/>
            <w:tcBorders>
              <w:top w:val="single" w:sz="4" w:space="0" w:color="000000"/>
              <w:left w:val="single" w:sz="4" w:space="0" w:color="000000"/>
              <w:right w:val="single" w:sz="4" w:space="0" w:color="000000"/>
            </w:tcBorders>
          </w:tcPr>
          <w:p w14:paraId="418DFF63" w14:textId="77777777" w:rsidR="00394B38" w:rsidRPr="00650400" w:rsidRDefault="00394B38" w:rsidP="00854ADA">
            <w:pPr>
              <w:pStyle w:val="TableParagraph"/>
              <w:spacing w:line="252" w:lineRule="exact"/>
              <w:rPr>
                <w:rFonts w:ascii="Calibri" w:hAnsi="Calibri"/>
                <w:color w:val="000000" w:themeColor="text1"/>
              </w:rPr>
            </w:pPr>
            <w:r w:rsidRPr="00650400">
              <w:rPr>
                <w:rFonts w:ascii="Calibri" w:hAnsi="Calibri"/>
                <w:color w:val="000000" w:themeColor="text1"/>
              </w:rPr>
              <w:t>Year, average annual employment:</w:t>
            </w:r>
          </w:p>
        </w:tc>
        <w:tc>
          <w:tcPr>
            <w:tcW w:w="4646" w:type="dxa"/>
            <w:tcBorders>
              <w:top w:val="single" w:sz="4" w:space="0" w:color="000000"/>
              <w:left w:val="single" w:sz="4" w:space="0" w:color="000000"/>
              <w:right w:val="single" w:sz="4" w:space="0" w:color="000000"/>
            </w:tcBorders>
          </w:tcPr>
          <w:p w14:paraId="7F8B5F8A" w14:textId="77777777" w:rsidR="00394B38" w:rsidRPr="00650400" w:rsidRDefault="00394B38" w:rsidP="00854ADA">
            <w:pPr>
              <w:pStyle w:val="TableParagraph"/>
              <w:spacing w:line="252" w:lineRule="exact"/>
              <w:ind w:left="105"/>
              <w:rPr>
                <w:color w:val="000000" w:themeColor="text1"/>
              </w:rPr>
            </w:pPr>
            <w:r w:rsidRPr="00650400">
              <w:rPr>
                <w:color w:val="000000" w:themeColor="text1"/>
              </w:rPr>
              <w:t>At this point in the form, the contractor shall submit</w:t>
            </w:r>
          </w:p>
        </w:tc>
      </w:tr>
      <w:tr w:rsidR="00802317" w:rsidRPr="00650400" w14:paraId="6C1353CF" w14:textId="77777777" w:rsidTr="00854ADA">
        <w:trPr>
          <w:trHeight w:val="282"/>
        </w:trPr>
        <w:tc>
          <w:tcPr>
            <w:tcW w:w="4645" w:type="dxa"/>
            <w:tcBorders>
              <w:left w:val="single" w:sz="4" w:space="0" w:color="000000"/>
              <w:right w:val="single" w:sz="4" w:space="0" w:color="000000"/>
            </w:tcBorders>
          </w:tcPr>
          <w:p w14:paraId="5ECEF807" w14:textId="77777777" w:rsidR="00394B38" w:rsidRPr="00650400" w:rsidRDefault="00394B38" w:rsidP="00854ADA">
            <w:pPr>
              <w:pStyle w:val="TableParagraph"/>
              <w:spacing w:before="18" w:line="244" w:lineRule="exact"/>
              <w:rPr>
                <w:rFonts w:ascii="Calibri" w:hAnsi="Calibri"/>
                <w:color w:val="000000" w:themeColor="text1"/>
              </w:rPr>
            </w:pPr>
            <w:r w:rsidRPr="00650400">
              <w:rPr>
                <w:rFonts w:ascii="Calibri" w:hAnsi="Calibri"/>
                <w:color w:val="000000" w:themeColor="text1"/>
              </w:rPr>
              <w:t>contractors and the number of managers in the</w:t>
            </w:r>
          </w:p>
        </w:tc>
        <w:tc>
          <w:tcPr>
            <w:tcW w:w="4646" w:type="dxa"/>
            <w:tcBorders>
              <w:left w:val="single" w:sz="4" w:space="0" w:color="000000"/>
              <w:right w:val="single" w:sz="4" w:space="0" w:color="000000"/>
            </w:tcBorders>
          </w:tcPr>
          <w:p w14:paraId="450E0C18" w14:textId="77777777" w:rsidR="00394B38" w:rsidRPr="00650400" w:rsidRDefault="00394B38" w:rsidP="00854ADA">
            <w:pPr>
              <w:pStyle w:val="TableParagraph"/>
              <w:spacing w:before="18" w:line="244" w:lineRule="exact"/>
              <w:rPr>
                <w:rFonts w:ascii="Calibri" w:hAnsi="Calibri"/>
                <w:color w:val="000000" w:themeColor="text1"/>
              </w:rPr>
            </w:pPr>
            <w:r w:rsidRPr="00650400">
              <w:rPr>
                <w:rFonts w:ascii="Calibri" w:hAnsi="Calibri"/>
                <w:color w:val="000000" w:themeColor="text1"/>
              </w:rPr>
              <w:t>[……], [……]</w:t>
            </w:r>
          </w:p>
        </w:tc>
        <w:tc>
          <w:tcPr>
            <w:tcW w:w="4646" w:type="dxa"/>
            <w:tcBorders>
              <w:left w:val="single" w:sz="4" w:space="0" w:color="000000"/>
              <w:right w:val="single" w:sz="4" w:space="0" w:color="000000"/>
            </w:tcBorders>
          </w:tcPr>
          <w:p w14:paraId="46F2CF9B" w14:textId="77777777" w:rsidR="00394B38" w:rsidRPr="00650400" w:rsidRDefault="00394B38" w:rsidP="00854ADA">
            <w:pPr>
              <w:pStyle w:val="TableParagraph"/>
              <w:spacing w:before="2"/>
              <w:ind w:left="105"/>
              <w:rPr>
                <w:color w:val="000000" w:themeColor="text1"/>
              </w:rPr>
            </w:pPr>
            <w:r w:rsidRPr="00650400">
              <w:rPr>
                <w:color w:val="000000" w:themeColor="text1"/>
              </w:rPr>
              <w:t>statement on its potential</w:t>
            </w:r>
          </w:p>
        </w:tc>
      </w:tr>
      <w:tr w:rsidR="00802317" w:rsidRPr="00650400" w14:paraId="73E645F8" w14:textId="77777777" w:rsidTr="00854ADA">
        <w:trPr>
          <w:trHeight w:val="281"/>
        </w:trPr>
        <w:tc>
          <w:tcPr>
            <w:tcW w:w="4645" w:type="dxa"/>
            <w:vMerge w:val="restart"/>
            <w:tcBorders>
              <w:left w:val="single" w:sz="4" w:space="0" w:color="000000"/>
              <w:right w:val="single" w:sz="4" w:space="0" w:color="000000"/>
            </w:tcBorders>
          </w:tcPr>
          <w:p w14:paraId="3C83189F" w14:textId="77777777" w:rsidR="00394B38" w:rsidRPr="00650400" w:rsidRDefault="00394B38" w:rsidP="00854ADA">
            <w:pPr>
              <w:pStyle w:val="TableParagraph"/>
              <w:spacing w:before="23"/>
              <w:rPr>
                <w:rFonts w:ascii="Calibri" w:hAnsi="Calibri"/>
                <w:color w:val="000000" w:themeColor="text1"/>
              </w:rPr>
            </w:pPr>
            <w:r w:rsidRPr="00650400">
              <w:rPr>
                <w:rFonts w:ascii="Calibri" w:hAnsi="Calibri"/>
                <w:color w:val="000000" w:themeColor="text1"/>
              </w:rPr>
              <w:t>the last three years are as follows</w:t>
            </w:r>
          </w:p>
        </w:tc>
        <w:tc>
          <w:tcPr>
            <w:tcW w:w="4646" w:type="dxa"/>
            <w:tcBorders>
              <w:left w:val="single" w:sz="4" w:space="0" w:color="000000"/>
              <w:right w:val="single" w:sz="4" w:space="0" w:color="000000"/>
            </w:tcBorders>
          </w:tcPr>
          <w:p w14:paraId="0C545F4F" w14:textId="77777777" w:rsidR="00394B38" w:rsidRPr="00650400" w:rsidRDefault="00394B38" w:rsidP="00854ADA">
            <w:pPr>
              <w:pStyle w:val="TableParagraph"/>
              <w:spacing w:before="26" w:line="236" w:lineRule="exact"/>
              <w:rPr>
                <w:rFonts w:ascii="Calibri" w:hAnsi="Calibri"/>
                <w:color w:val="000000" w:themeColor="text1"/>
              </w:rPr>
            </w:pPr>
            <w:r w:rsidRPr="00650400">
              <w:rPr>
                <w:rFonts w:ascii="Calibri" w:hAnsi="Calibri"/>
                <w:color w:val="000000" w:themeColor="text1"/>
              </w:rPr>
              <w:t>[……], [……]</w:t>
            </w:r>
          </w:p>
        </w:tc>
        <w:tc>
          <w:tcPr>
            <w:tcW w:w="4646" w:type="dxa"/>
            <w:tcBorders>
              <w:left w:val="single" w:sz="4" w:space="0" w:color="000000"/>
              <w:right w:val="single" w:sz="4" w:space="0" w:color="000000"/>
            </w:tcBorders>
          </w:tcPr>
          <w:p w14:paraId="1BD9217C" w14:textId="77777777" w:rsidR="00394B38" w:rsidRPr="00650400" w:rsidRDefault="00394B38" w:rsidP="00854ADA">
            <w:pPr>
              <w:pStyle w:val="TableParagraph"/>
              <w:spacing w:line="246" w:lineRule="exact"/>
              <w:ind w:left="105"/>
              <w:rPr>
                <w:color w:val="000000" w:themeColor="text1"/>
              </w:rPr>
            </w:pPr>
            <w:r w:rsidRPr="00650400">
              <w:rPr>
                <w:color w:val="000000" w:themeColor="text1"/>
              </w:rPr>
              <w:t>in terms of the number of staff</w:t>
            </w:r>
          </w:p>
        </w:tc>
      </w:tr>
      <w:tr w:rsidR="00802317" w:rsidRPr="00650400" w14:paraId="66A648EF" w14:textId="77777777" w:rsidTr="00854ADA">
        <w:trPr>
          <w:trHeight w:val="1201"/>
        </w:trPr>
        <w:tc>
          <w:tcPr>
            <w:tcW w:w="4645" w:type="dxa"/>
            <w:vMerge/>
            <w:tcBorders>
              <w:left w:val="single" w:sz="4" w:space="0" w:color="000000"/>
              <w:right w:val="single" w:sz="4" w:space="0" w:color="000000"/>
            </w:tcBorders>
          </w:tcPr>
          <w:p w14:paraId="64173693" w14:textId="77777777" w:rsidR="00394B38" w:rsidRPr="00650400" w:rsidRDefault="00394B38" w:rsidP="00854ADA">
            <w:pPr>
              <w:rPr>
                <w:color w:val="000000" w:themeColor="text1"/>
                <w:sz w:val="2"/>
                <w:szCs w:val="2"/>
              </w:rPr>
            </w:pPr>
          </w:p>
        </w:tc>
        <w:tc>
          <w:tcPr>
            <w:tcW w:w="4646" w:type="dxa"/>
            <w:tcBorders>
              <w:left w:val="single" w:sz="4" w:space="0" w:color="000000"/>
              <w:right w:val="single" w:sz="4" w:space="0" w:color="000000"/>
            </w:tcBorders>
          </w:tcPr>
          <w:p w14:paraId="69958C6D" w14:textId="77777777" w:rsidR="00394B38" w:rsidRPr="00650400" w:rsidRDefault="00394B38" w:rsidP="00854ADA">
            <w:pPr>
              <w:pStyle w:val="TableParagraph"/>
              <w:spacing w:before="34"/>
              <w:rPr>
                <w:rFonts w:ascii="Calibri" w:hAnsi="Calibri"/>
                <w:color w:val="000000" w:themeColor="text1"/>
              </w:rPr>
            </w:pPr>
            <w:r w:rsidRPr="00650400">
              <w:rPr>
                <w:rFonts w:ascii="Calibri" w:hAnsi="Calibri"/>
                <w:color w:val="000000" w:themeColor="text1"/>
              </w:rPr>
              <w:t>[……], [……]</w:t>
            </w:r>
          </w:p>
          <w:p w14:paraId="29392870" w14:textId="77777777" w:rsidR="00394B38" w:rsidRPr="00650400" w:rsidRDefault="00394B38" w:rsidP="00854ADA">
            <w:pPr>
              <w:pStyle w:val="TableParagraph"/>
              <w:spacing w:before="20" w:line="259" w:lineRule="auto"/>
              <w:ind w:right="952"/>
              <w:rPr>
                <w:rFonts w:ascii="Calibri" w:hAnsi="Calibri"/>
                <w:color w:val="000000" w:themeColor="text1"/>
              </w:rPr>
            </w:pPr>
            <w:r w:rsidRPr="00650400">
              <w:rPr>
                <w:rFonts w:ascii="Calibri" w:hAnsi="Calibri"/>
                <w:color w:val="000000" w:themeColor="text1"/>
              </w:rPr>
              <w:t>Year, number of managerial staff: [……], [……]</w:t>
            </w:r>
          </w:p>
          <w:p w14:paraId="10D10750"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w:t>
            </w:r>
          </w:p>
        </w:tc>
        <w:tc>
          <w:tcPr>
            <w:tcW w:w="4646" w:type="dxa"/>
            <w:tcBorders>
              <w:left w:val="single" w:sz="4" w:space="0" w:color="000000"/>
              <w:right w:val="single" w:sz="4" w:space="0" w:color="000000"/>
            </w:tcBorders>
          </w:tcPr>
          <w:p w14:paraId="3E124B80" w14:textId="77777777" w:rsidR="00394B38" w:rsidRPr="00650400" w:rsidRDefault="00394B38" w:rsidP="00854ADA">
            <w:pPr>
              <w:pStyle w:val="TableParagraph"/>
              <w:spacing w:line="238" w:lineRule="exact"/>
              <w:ind w:left="105"/>
              <w:rPr>
                <w:color w:val="000000" w:themeColor="text1"/>
              </w:rPr>
            </w:pPr>
            <w:r w:rsidRPr="00650400">
              <w:rPr>
                <w:color w:val="000000" w:themeColor="text1"/>
              </w:rPr>
              <w:t>management and average annual</w:t>
            </w:r>
          </w:p>
          <w:p w14:paraId="5EE73342" w14:textId="77777777" w:rsidR="00394B38" w:rsidRPr="00650400" w:rsidRDefault="00394B38" w:rsidP="00854ADA">
            <w:pPr>
              <w:pStyle w:val="TableParagraph"/>
              <w:spacing w:line="238" w:lineRule="exact"/>
              <w:ind w:left="105"/>
              <w:rPr>
                <w:color w:val="000000" w:themeColor="text1"/>
              </w:rPr>
            </w:pPr>
            <w:r w:rsidRPr="00650400">
              <w:rPr>
                <w:color w:val="000000" w:themeColor="text1"/>
              </w:rPr>
              <w:t>depending on how the contracting authority describes this condition for participation in the procedure (qualification criterion).</w:t>
            </w:r>
          </w:p>
        </w:tc>
      </w:tr>
      <w:tr w:rsidR="00802317" w:rsidRPr="00650400" w14:paraId="5AF0D99F" w14:textId="77777777" w:rsidTr="00854ADA">
        <w:trPr>
          <w:trHeight w:val="300"/>
        </w:trPr>
        <w:tc>
          <w:tcPr>
            <w:tcW w:w="4645" w:type="dxa"/>
            <w:tcBorders>
              <w:left w:val="single" w:sz="4" w:space="0" w:color="000000"/>
              <w:right w:val="single" w:sz="4" w:space="0" w:color="000000"/>
            </w:tcBorders>
          </w:tcPr>
          <w:p w14:paraId="1448F07D"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left w:val="single" w:sz="4" w:space="0" w:color="000000"/>
              <w:right w:val="single" w:sz="4" w:space="0" w:color="000000"/>
            </w:tcBorders>
          </w:tcPr>
          <w:p w14:paraId="4D3EA1F5" w14:textId="77777777" w:rsidR="00394B38" w:rsidRPr="00650400" w:rsidRDefault="00394B38" w:rsidP="00854ADA">
            <w:pPr>
              <w:pStyle w:val="TableParagraph"/>
              <w:spacing w:line="258" w:lineRule="exact"/>
              <w:rPr>
                <w:rFonts w:ascii="Calibri" w:hAnsi="Calibri"/>
                <w:color w:val="000000" w:themeColor="text1"/>
              </w:rPr>
            </w:pPr>
            <w:r w:rsidRPr="00650400">
              <w:rPr>
                <w:rFonts w:ascii="Calibri" w:hAnsi="Calibri"/>
                <w:color w:val="000000" w:themeColor="text1"/>
              </w:rPr>
              <w:t>[……], [……]</w:t>
            </w:r>
          </w:p>
        </w:tc>
        <w:tc>
          <w:tcPr>
            <w:tcW w:w="4646" w:type="dxa"/>
            <w:tcBorders>
              <w:left w:val="single" w:sz="4" w:space="0" w:color="000000"/>
              <w:right w:val="single" w:sz="4" w:space="0" w:color="000000"/>
            </w:tcBorders>
          </w:tcPr>
          <w:p w14:paraId="76D816D5" w14:textId="77777777" w:rsidR="00394B38" w:rsidRPr="00650400" w:rsidRDefault="00394B38" w:rsidP="00854ADA">
            <w:pPr>
              <w:pStyle w:val="TableParagraph"/>
              <w:spacing w:before="33" w:line="247" w:lineRule="exact"/>
              <w:ind w:left="105"/>
              <w:rPr>
                <w:color w:val="000000" w:themeColor="text1"/>
              </w:rPr>
            </w:pPr>
            <w:r w:rsidRPr="00650400">
              <w:rPr>
                <w:color w:val="000000" w:themeColor="text1"/>
              </w:rPr>
              <w:t>If the period of business activity</w:t>
            </w:r>
          </w:p>
        </w:tc>
      </w:tr>
      <w:tr w:rsidR="00802317" w:rsidRPr="00650400" w14:paraId="44E36327" w14:textId="77777777" w:rsidTr="00854ADA">
        <w:trPr>
          <w:trHeight w:val="273"/>
        </w:trPr>
        <w:tc>
          <w:tcPr>
            <w:tcW w:w="4645" w:type="dxa"/>
            <w:tcBorders>
              <w:left w:val="single" w:sz="4" w:space="0" w:color="000000"/>
              <w:right w:val="single" w:sz="4" w:space="0" w:color="000000"/>
            </w:tcBorders>
          </w:tcPr>
          <w:p w14:paraId="64D9867F"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080998E5"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733B4C19" w14:textId="77777777" w:rsidR="00394B38" w:rsidRPr="00650400" w:rsidRDefault="00394B38" w:rsidP="00854ADA">
            <w:pPr>
              <w:pStyle w:val="TableParagraph"/>
              <w:spacing w:before="7" w:line="247" w:lineRule="exact"/>
              <w:ind w:left="105"/>
              <w:rPr>
                <w:color w:val="000000" w:themeColor="text1"/>
              </w:rPr>
            </w:pPr>
            <w:r w:rsidRPr="00650400">
              <w:rPr>
                <w:color w:val="000000" w:themeColor="text1"/>
              </w:rPr>
              <w:t>contractor is less than 3 years, it shall</w:t>
            </w:r>
          </w:p>
        </w:tc>
      </w:tr>
      <w:tr w:rsidR="00802317" w:rsidRPr="00650400" w14:paraId="75448A09" w14:textId="77777777" w:rsidTr="00854ADA">
        <w:trPr>
          <w:trHeight w:val="272"/>
        </w:trPr>
        <w:tc>
          <w:tcPr>
            <w:tcW w:w="4645" w:type="dxa"/>
            <w:tcBorders>
              <w:left w:val="single" w:sz="4" w:space="0" w:color="000000"/>
              <w:right w:val="single" w:sz="4" w:space="0" w:color="000000"/>
            </w:tcBorders>
          </w:tcPr>
          <w:p w14:paraId="625FA39C"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0A148CB7"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5166F151" w14:textId="77777777" w:rsidR="00394B38" w:rsidRPr="00650400" w:rsidRDefault="00394B38" w:rsidP="00854ADA">
            <w:pPr>
              <w:pStyle w:val="TableParagraph"/>
              <w:spacing w:before="7" w:line="245" w:lineRule="exact"/>
              <w:ind w:left="105"/>
              <w:rPr>
                <w:color w:val="000000" w:themeColor="text1"/>
              </w:rPr>
            </w:pPr>
            <w:r w:rsidRPr="00650400">
              <w:rPr>
                <w:color w:val="000000" w:themeColor="text1"/>
              </w:rPr>
              <w:t>contractor's declaration</w:t>
            </w:r>
          </w:p>
        </w:tc>
      </w:tr>
      <w:tr w:rsidR="00802317" w:rsidRPr="00650400" w14:paraId="15CE7000" w14:textId="77777777" w:rsidTr="00854ADA">
        <w:trPr>
          <w:trHeight w:val="271"/>
        </w:trPr>
        <w:tc>
          <w:tcPr>
            <w:tcW w:w="4645" w:type="dxa"/>
            <w:tcBorders>
              <w:left w:val="single" w:sz="4" w:space="0" w:color="000000"/>
              <w:right w:val="single" w:sz="4" w:space="0" w:color="000000"/>
            </w:tcBorders>
          </w:tcPr>
          <w:p w14:paraId="617084C3"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34A212AB" w14:textId="77777777" w:rsidR="00394B38" w:rsidRPr="00650400" w:rsidRDefault="00394B38" w:rsidP="00854ADA">
            <w:pPr>
              <w:pStyle w:val="TableParagraph"/>
              <w:ind w:left="0"/>
              <w:rPr>
                <w:rFonts w:ascii="Times New Roman" w:hAnsi="Times New Roman"/>
                <w:color w:val="000000" w:themeColor="text1"/>
                <w:sz w:val="20"/>
              </w:rPr>
            </w:pPr>
          </w:p>
        </w:tc>
        <w:tc>
          <w:tcPr>
            <w:tcW w:w="4646" w:type="dxa"/>
            <w:tcBorders>
              <w:left w:val="single" w:sz="4" w:space="0" w:color="000000"/>
              <w:right w:val="single" w:sz="4" w:space="0" w:color="000000"/>
            </w:tcBorders>
          </w:tcPr>
          <w:p w14:paraId="48B2FE31" w14:textId="77777777" w:rsidR="00394B38" w:rsidRPr="00650400" w:rsidRDefault="00394B38" w:rsidP="00854ADA">
            <w:pPr>
              <w:pStyle w:val="TableParagraph"/>
              <w:spacing w:before="5" w:line="245" w:lineRule="exact"/>
              <w:ind w:left="105"/>
              <w:rPr>
                <w:color w:val="000000" w:themeColor="text1"/>
              </w:rPr>
            </w:pPr>
            <w:r w:rsidRPr="00650400">
              <w:rPr>
                <w:color w:val="000000" w:themeColor="text1"/>
              </w:rPr>
              <w:t>should relate to the period of actual</w:t>
            </w:r>
          </w:p>
        </w:tc>
      </w:tr>
      <w:tr w:rsidR="00802317" w:rsidRPr="00650400" w14:paraId="027127F4" w14:textId="77777777" w:rsidTr="00854ADA">
        <w:trPr>
          <w:trHeight w:val="442"/>
        </w:trPr>
        <w:tc>
          <w:tcPr>
            <w:tcW w:w="4645" w:type="dxa"/>
            <w:tcBorders>
              <w:left w:val="single" w:sz="4" w:space="0" w:color="000000"/>
              <w:bottom w:val="single" w:sz="4" w:space="0" w:color="000000"/>
              <w:right w:val="single" w:sz="4" w:space="0" w:color="000000"/>
            </w:tcBorders>
          </w:tcPr>
          <w:p w14:paraId="2BAB6D71"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left w:val="single" w:sz="4" w:space="0" w:color="000000"/>
              <w:bottom w:val="single" w:sz="4" w:space="0" w:color="000000"/>
              <w:right w:val="single" w:sz="4" w:space="0" w:color="000000"/>
            </w:tcBorders>
          </w:tcPr>
          <w:p w14:paraId="6A925FCA"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left w:val="single" w:sz="4" w:space="0" w:color="000000"/>
              <w:bottom w:val="single" w:sz="4" w:space="0" w:color="000000"/>
              <w:right w:val="single" w:sz="4" w:space="0" w:color="000000"/>
            </w:tcBorders>
          </w:tcPr>
          <w:p w14:paraId="0C71BD20" w14:textId="77777777" w:rsidR="00394B38" w:rsidRPr="00650400" w:rsidRDefault="00394B38" w:rsidP="00854ADA">
            <w:pPr>
              <w:pStyle w:val="TableParagraph"/>
              <w:spacing w:before="5"/>
              <w:ind w:left="105"/>
              <w:rPr>
                <w:color w:val="000000" w:themeColor="text1"/>
              </w:rPr>
            </w:pPr>
            <w:r w:rsidRPr="00650400">
              <w:rPr>
                <w:color w:val="000000" w:themeColor="text1"/>
              </w:rPr>
              <w:t>business</w:t>
            </w:r>
          </w:p>
        </w:tc>
      </w:tr>
      <w:tr w:rsidR="00394B38" w:rsidRPr="00650400" w14:paraId="42E1A3B2" w14:textId="77777777" w:rsidTr="00854ADA">
        <w:trPr>
          <w:trHeight w:val="2616"/>
        </w:trPr>
        <w:tc>
          <w:tcPr>
            <w:tcW w:w="4645" w:type="dxa"/>
            <w:tcBorders>
              <w:top w:val="single" w:sz="4" w:space="0" w:color="000000"/>
              <w:left w:val="single" w:sz="4" w:space="0" w:color="000000"/>
              <w:bottom w:val="single" w:sz="4" w:space="0" w:color="000000"/>
              <w:right w:val="single" w:sz="4" w:space="0" w:color="000000"/>
            </w:tcBorders>
          </w:tcPr>
          <w:p w14:paraId="4A167F60" w14:textId="77777777" w:rsidR="00394B38" w:rsidRPr="00650400" w:rsidRDefault="00394B38" w:rsidP="00854ADA">
            <w:pPr>
              <w:pStyle w:val="TableParagraph"/>
              <w:spacing w:line="259" w:lineRule="auto"/>
              <w:ind w:right="87"/>
              <w:rPr>
                <w:rFonts w:ascii="Calibri" w:hAnsi="Calibri"/>
                <w:color w:val="000000" w:themeColor="text1"/>
              </w:rPr>
            </w:pPr>
            <w:r w:rsidRPr="00650400">
              <w:rPr>
                <w:rFonts w:ascii="Calibri" w:hAnsi="Calibri"/>
                <w:color w:val="000000" w:themeColor="text1"/>
              </w:rPr>
              <w:t>9) It will have the f</w:t>
            </w:r>
            <w:r w:rsidRPr="00650400">
              <w:rPr>
                <w:rFonts w:ascii="Calibri" w:hAnsi="Calibri"/>
                <w:b/>
                <w:bCs/>
                <w:color w:val="000000" w:themeColor="text1"/>
              </w:rPr>
              <w:t>ollowing tools,</w:t>
            </w:r>
            <w:r w:rsidRPr="00650400">
              <w:rPr>
                <w:rFonts w:ascii="Calibri" w:hAnsi="Calibri"/>
                <w:color w:val="000000" w:themeColor="text1"/>
              </w:rPr>
              <w:t xml:space="preserve"> </w:t>
            </w:r>
            <w:r w:rsidRPr="00650400">
              <w:rPr>
                <w:rFonts w:ascii="Calibri" w:hAnsi="Calibri"/>
                <w:b/>
                <w:bCs/>
                <w:color w:val="000000" w:themeColor="text1"/>
              </w:rPr>
              <w:t>plant equipment and technical equipment</w:t>
            </w:r>
            <w:r w:rsidRPr="00650400">
              <w:rPr>
                <w:rFonts w:ascii="Calibri" w:hAnsi="Calibri"/>
                <w:color w:val="000000" w:themeColor="text1"/>
              </w:rPr>
              <w:t xml:space="preserve"> at its disposal for the purpose of executing the contract:</w:t>
            </w:r>
          </w:p>
        </w:tc>
        <w:tc>
          <w:tcPr>
            <w:tcW w:w="4646" w:type="dxa"/>
            <w:tcBorders>
              <w:top w:val="single" w:sz="4" w:space="0" w:color="000000"/>
              <w:left w:val="single" w:sz="4" w:space="0" w:color="000000"/>
              <w:bottom w:val="single" w:sz="4" w:space="0" w:color="000000"/>
              <w:right w:val="single" w:sz="4" w:space="0" w:color="000000"/>
            </w:tcBorders>
          </w:tcPr>
          <w:p w14:paraId="5C216782"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088CCAB6" w14:textId="77777777" w:rsidR="00394B38" w:rsidRPr="00650400" w:rsidRDefault="00394B38" w:rsidP="00854ADA">
            <w:pPr>
              <w:pStyle w:val="TableParagraph"/>
              <w:spacing w:line="259" w:lineRule="auto"/>
              <w:ind w:left="105" w:right="84"/>
              <w:rPr>
                <w:color w:val="000000" w:themeColor="text1"/>
              </w:rPr>
            </w:pPr>
            <w:r w:rsidRPr="00650400">
              <w:rPr>
                <w:color w:val="000000" w:themeColor="text1"/>
              </w:rPr>
              <w:t>At this point in the form, the contractor submits a declaration of the technical capacity to perform the contract. These are specific tools, technical devices or equipment of the establishment, for which the description of the condition of participation</w:t>
            </w:r>
          </w:p>
          <w:p w14:paraId="1C494B7C" w14:textId="77777777" w:rsidR="00394B38" w:rsidRPr="00650400" w:rsidRDefault="00394B38" w:rsidP="00854ADA">
            <w:pPr>
              <w:pStyle w:val="TableParagraph"/>
              <w:spacing w:line="259" w:lineRule="auto"/>
              <w:ind w:left="105" w:right="84"/>
              <w:rPr>
                <w:color w:val="000000" w:themeColor="text1"/>
              </w:rPr>
            </w:pPr>
            <w:r w:rsidRPr="00650400">
              <w:rPr>
                <w:color w:val="000000" w:themeColor="text1"/>
              </w:rPr>
              <w:t>in the procedure (qualification criterion) indicated by the contracting authority, and which serve directly the performance of the contract.</w:t>
            </w:r>
          </w:p>
        </w:tc>
      </w:tr>
    </w:tbl>
    <w:p w14:paraId="6551C0B9"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920" w:gutter="0"/>
          <w:cols w:space="708"/>
          <w:formProt w:val="0"/>
          <w:docGrid w:linePitch="100" w:charSpace="4096"/>
        </w:sectPr>
      </w:pPr>
    </w:p>
    <w:p w14:paraId="0C5B69FA"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44CE6776" w14:textId="77777777" w:rsidTr="004D1C40">
        <w:trPr>
          <w:trHeight w:val="5641"/>
        </w:trPr>
        <w:tc>
          <w:tcPr>
            <w:tcW w:w="4645" w:type="dxa"/>
            <w:tcBorders>
              <w:top w:val="single" w:sz="4" w:space="0" w:color="000000"/>
              <w:left w:val="single" w:sz="4" w:space="0" w:color="000000"/>
              <w:bottom w:val="single" w:sz="4" w:space="0" w:color="000000"/>
              <w:right w:val="single" w:sz="4" w:space="0" w:color="000000"/>
            </w:tcBorders>
          </w:tcPr>
          <w:p w14:paraId="29FD5D76" w14:textId="7B490EB6" w:rsidR="00394B38" w:rsidRPr="00650400" w:rsidRDefault="00394B38" w:rsidP="00854ADA">
            <w:pPr>
              <w:pStyle w:val="TableParagraph"/>
              <w:spacing w:line="259" w:lineRule="auto"/>
              <w:ind w:right="483"/>
              <w:rPr>
                <w:rFonts w:ascii="Calibri" w:hAnsi="Calibri"/>
                <w:color w:val="000000" w:themeColor="text1"/>
              </w:rPr>
            </w:pPr>
            <w:r w:rsidRPr="00650400">
              <w:rPr>
                <w:rFonts w:ascii="Calibri" w:hAnsi="Calibri"/>
                <w:color w:val="000000" w:themeColor="text1"/>
              </w:rPr>
              <w:t>10) The contractor</w:t>
            </w:r>
            <w:r w:rsidRPr="00650400">
              <w:rPr>
                <w:rFonts w:ascii="Calibri" w:hAnsi="Calibri"/>
                <w:b/>
                <w:bCs/>
                <w:color w:val="000000" w:themeColor="text1"/>
              </w:rPr>
              <w:t xml:space="preserve"> intends to</w:t>
            </w:r>
            <w:r w:rsidR="00922F37" w:rsidRPr="00650400">
              <w:rPr>
                <w:rFonts w:ascii="Calibri" w:hAnsi="Calibri"/>
                <w:b/>
                <w:bCs/>
                <w:color w:val="000000" w:themeColor="text1"/>
              </w:rPr>
              <w:t xml:space="preserve"> potentially</w:t>
            </w:r>
            <w:r w:rsidRPr="00650400">
              <w:rPr>
                <w:rFonts w:ascii="Calibri" w:hAnsi="Calibri"/>
                <w:b/>
                <w:bCs/>
                <w:color w:val="000000" w:themeColor="text1"/>
              </w:rPr>
              <w:t xml:space="preserve"> subcontract </w:t>
            </w:r>
            <w:r w:rsidR="00922F37" w:rsidRPr="00650400">
              <w:rPr>
                <w:rFonts w:ascii="Calibri" w:hAnsi="Calibri"/>
                <w:b/>
                <w:bCs/>
                <w:color w:val="000000" w:themeColor="text1"/>
              </w:rPr>
              <w:t xml:space="preserve"> the</w:t>
            </w:r>
            <w:r w:rsidRPr="00650400">
              <w:rPr>
                <w:rFonts w:ascii="Calibri" w:hAnsi="Calibri"/>
                <w:color w:val="000000" w:themeColor="text1"/>
              </w:rPr>
              <w:t>(</w:t>
            </w:r>
            <w:r w:rsidRPr="00650400">
              <w:rPr>
                <w:b/>
                <w:color w:val="000000" w:themeColor="text1"/>
                <w:vertAlign w:val="superscript"/>
              </w:rPr>
              <w:t>43</w:t>
            </w:r>
            <w:r w:rsidRPr="00650400">
              <w:rPr>
                <w:rFonts w:ascii="Calibri" w:hAnsi="Calibri"/>
                <w:color w:val="000000" w:themeColor="text1"/>
              </w:rPr>
              <w:t>) following part (percentage) of the order:</w:t>
            </w:r>
          </w:p>
        </w:tc>
        <w:tc>
          <w:tcPr>
            <w:tcW w:w="4646" w:type="dxa"/>
            <w:tcBorders>
              <w:top w:val="single" w:sz="4" w:space="0" w:color="000000"/>
              <w:left w:val="single" w:sz="4" w:space="0" w:color="000000"/>
              <w:bottom w:val="single" w:sz="4" w:space="0" w:color="000000"/>
              <w:right w:val="single" w:sz="4" w:space="0" w:color="000000"/>
            </w:tcBorders>
          </w:tcPr>
          <w:p w14:paraId="77F72FD6" w14:textId="77777777" w:rsidR="00394B38" w:rsidRPr="00650400" w:rsidRDefault="00394B38" w:rsidP="00854ADA">
            <w:pPr>
              <w:pStyle w:val="TableParagraph"/>
              <w:spacing w:line="265"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60F318E1" w14:textId="77777777" w:rsidR="00394B38" w:rsidRPr="00650400" w:rsidRDefault="00394B38" w:rsidP="00854ADA">
            <w:pPr>
              <w:pStyle w:val="TableParagraph"/>
              <w:spacing w:line="259" w:lineRule="auto"/>
              <w:ind w:left="105" w:right="328"/>
              <w:rPr>
                <w:color w:val="000000" w:themeColor="text1"/>
              </w:rPr>
            </w:pPr>
            <w:r w:rsidRPr="00650400">
              <w:rPr>
                <w:color w:val="000000" w:themeColor="text1"/>
              </w:rPr>
              <w:t>This part of the form is related to the information contained in the form</w:t>
            </w:r>
          </w:p>
          <w:p w14:paraId="690E5E8E" w14:textId="77777777" w:rsidR="00394B38" w:rsidRPr="00650400" w:rsidRDefault="00394B38" w:rsidP="00854ADA">
            <w:pPr>
              <w:pStyle w:val="TableParagraph"/>
              <w:spacing w:line="259" w:lineRule="auto"/>
              <w:ind w:left="105" w:right="328"/>
              <w:rPr>
                <w:color w:val="000000" w:themeColor="text1"/>
              </w:rPr>
            </w:pPr>
            <w:r w:rsidRPr="00650400">
              <w:rPr>
                <w:color w:val="000000" w:themeColor="text1"/>
              </w:rPr>
              <w:t>In this case, however, the contractor confines itself in its statement to indicating the percentage of the contract entrusted to a specific subcontractor.</w:t>
            </w:r>
          </w:p>
          <w:p w14:paraId="674E6039" w14:textId="77777777" w:rsidR="00394B38" w:rsidRPr="00650400" w:rsidRDefault="00394B38" w:rsidP="00854ADA">
            <w:pPr>
              <w:pStyle w:val="TableParagraph"/>
              <w:spacing w:before="159" w:line="259" w:lineRule="auto"/>
              <w:ind w:left="105" w:right="120"/>
              <w:rPr>
                <w:color w:val="000000" w:themeColor="text1"/>
              </w:rPr>
            </w:pPr>
            <w:r w:rsidRPr="00650400">
              <w:rPr>
                <w:color w:val="000000" w:themeColor="text1"/>
              </w:rPr>
              <w:t>It should be noted that if a contractor has decided to subcontract a part of the contract and relies on the capacity of the subcontractors to carry out that part, a separate single document for those subcontractors must be completed (see above, Part II, Section C). In cases where the contractor does not rely on the resources of subcontractors, it shall submit a separate single subcontractor document completed only for the grounds of exclusion and only if required by the contracting authority.</w:t>
            </w:r>
          </w:p>
        </w:tc>
      </w:tr>
      <w:tr w:rsidR="00802317" w:rsidRPr="00650400" w14:paraId="16ED41AF" w14:textId="77777777" w:rsidTr="00854ADA">
        <w:trPr>
          <w:trHeight w:val="2460"/>
        </w:trPr>
        <w:tc>
          <w:tcPr>
            <w:tcW w:w="4645" w:type="dxa"/>
            <w:tcBorders>
              <w:top w:val="single" w:sz="4" w:space="0" w:color="000000"/>
              <w:left w:val="single" w:sz="4" w:space="0" w:color="000000"/>
              <w:bottom w:val="single" w:sz="4" w:space="0" w:color="000000"/>
              <w:right w:val="single" w:sz="4" w:space="0" w:color="000000"/>
            </w:tcBorders>
          </w:tcPr>
          <w:p w14:paraId="3D640444" w14:textId="5B6F16AF" w:rsidR="00394B38" w:rsidRPr="00650400" w:rsidRDefault="00394B38" w:rsidP="00854ADA">
            <w:pPr>
              <w:pStyle w:val="TableParagraph"/>
              <w:spacing w:before="1" w:line="252" w:lineRule="auto"/>
              <w:ind w:right="216"/>
              <w:rPr>
                <w:rFonts w:ascii="Calibri" w:hAnsi="Calibri"/>
                <w:b/>
                <w:color w:val="000000" w:themeColor="text1"/>
              </w:rPr>
            </w:pPr>
            <w:r w:rsidRPr="00650400">
              <w:rPr>
                <w:rFonts w:ascii="Calibri" w:hAnsi="Calibri"/>
                <w:color w:val="000000" w:themeColor="text1"/>
              </w:rPr>
              <w:t xml:space="preserve">11) </w:t>
            </w:r>
            <w:r w:rsidRPr="00650400">
              <w:rPr>
                <w:rFonts w:ascii="Calibri" w:hAnsi="Calibri"/>
                <w:b/>
                <w:color w:val="000000" w:themeColor="text1"/>
              </w:rPr>
              <w:t>With regard to public supply contracts</w:t>
            </w:r>
            <w:r w:rsidR="00922F37" w:rsidRPr="00650400">
              <w:rPr>
                <w:rFonts w:ascii="Calibri" w:hAnsi="Calibri"/>
                <w:b/>
                <w:color w:val="000000" w:themeColor="text1"/>
              </w:rPr>
              <w:t xml:space="preserve"> for supplies</w:t>
            </w:r>
          </w:p>
          <w:p w14:paraId="41047BD8" w14:textId="77777777" w:rsidR="00394B38" w:rsidRPr="00650400" w:rsidRDefault="00394B38" w:rsidP="00854ADA">
            <w:pPr>
              <w:pStyle w:val="TableParagraph"/>
              <w:spacing w:before="4" w:line="259" w:lineRule="auto"/>
              <w:ind w:right="299"/>
              <w:rPr>
                <w:rFonts w:ascii="Calibri" w:hAnsi="Calibri"/>
                <w:color w:val="000000" w:themeColor="text1"/>
              </w:rPr>
            </w:pPr>
            <w:r w:rsidRPr="00650400">
              <w:rPr>
                <w:rFonts w:ascii="Calibri" w:hAnsi="Calibri"/>
                <w:color w:val="000000" w:themeColor="text1"/>
              </w:rPr>
              <w:t>The contractor will provide the required samples, descriptions or photographs of the products to be delivered and which do not need to be accompanied by a certificate of authenticity.</w:t>
            </w:r>
          </w:p>
          <w:p w14:paraId="640FF0D2" w14:textId="77777777" w:rsidR="00394B38" w:rsidRPr="00650400" w:rsidRDefault="00394B38" w:rsidP="00854ADA">
            <w:pPr>
              <w:pStyle w:val="TableParagraph"/>
              <w:spacing w:line="259" w:lineRule="auto"/>
              <w:ind w:right="221"/>
              <w:rPr>
                <w:rFonts w:ascii="Calibri" w:hAnsi="Calibri"/>
                <w:color w:val="000000" w:themeColor="text1"/>
              </w:rPr>
            </w:pPr>
            <w:r w:rsidRPr="00650400">
              <w:rPr>
                <w:rFonts w:ascii="Calibri" w:hAnsi="Calibri"/>
                <w:color w:val="000000" w:themeColor="text1"/>
              </w:rPr>
              <w:t>The contractor further declares that, where appropriate, it will provide the required</w:t>
            </w:r>
          </w:p>
        </w:tc>
        <w:tc>
          <w:tcPr>
            <w:tcW w:w="4646" w:type="dxa"/>
            <w:tcBorders>
              <w:top w:val="single" w:sz="4" w:space="0" w:color="000000"/>
              <w:left w:val="single" w:sz="4" w:space="0" w:color="000000"/>
              <w:bottom w:val="single" w:sz="4" w:space="0" w:color="000000"/>
              <w:right w:val="single" w:sz="4" w:space="0" w:color="000000"/>
            </w:tcBorders>
          </w:tcPr>
          <w:p w14:paraId="5296A2F2" w14:textId="77777777" w:rsidR="00394B38" w:rsidRPr="00650400" w:rsidRDefault="00394B38" w:rsidP="00854ADA">
            <w:pPr>
              <w:pStyle w:val="TableParagraph"/>
              <w:spacing w:before="8"/>
              <w:ind w:left="0"/>
              <w:rPr>
                <w:rFonts w:ascii="Calibri" w:hAnsi="Calibri"/>
                <w:color w:val="000000" w:themeColor="text1"/>
                <w:sz w:val="23"/>
              </w:rPr>
            </w:pPr>
          </w:p>
          <w:p w14:paraId="77F60503"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Yes [] No</w:t>
            </w:r>
          </w:p>
          <w:p w14:paraId="342B41E5" w14:textId="77777777" w:rsidR="00394B38" w:rsidRPr="00650400" w:rsidRDefault="00394B38" w:rsidP="00854ADA">
            <w:pPr>
              <w:pStyle w:val="TableParagraph"/>
              <w:ind w:left="0"/>
              <w:rPr>
                <w:rFonts w:ascii="Calibri" w:hAnsi="Calibri"/>
                <w:color w:val="000000" w:themeColor="text1"/>
              </w:rPr>
            </w:pPr>
          </w:p>
          <w:p w14:paraId="7A8BC721" w14:textId="77777777" w:rsidR="00394B38" w:rsidRPr="00650400" w:rsidRDefault="00394B38" w:rsidP="00854ADA">
            <w:pPr>
              <w:pStyle w:val="TableParagraph"/>
              <w:ind w:left="0"/>
              <w:rPr>
                <w:rFonts w:ascii="Calibri" w:hAnsi="Calibri"/>
                <w:color w:val="000000" w:themeColor="text1"/>
              </w:rPr>
            </w:pPr>
          </w:p>
          <w:p w14:paraId="5F632E21" w14:textId="77777777" w:rsidR="00394B38" w:rsidRPr="00650400" w:rsidRDefault="00394B38" w:rsidP="00854ADA">
            <w:pPr>
              <w:pStyle w:val="TableParagraph"/>
              <w:ind w:left="0"/>
              <w:rPr>
                <w:rFonts w:ascii="Calibri" w:hAnsi="Calibri"/>
                <w:color w:val="000000" w:themeColor="text1"/>
              </w:rPr>
            </w:pPr>
          </w:p>
          <w:p w14:paraId="7AED8C9D" w14:textId="77777777" w:rsidR="00394B38" w:rsidRPr="00650400" w:rsidRDefault="00394B38" w:rsidP="00854ADA">
            <w:pPr>
              <w:pStyle w:val="TableParagraph"/>
              <w:spacing w:before="10"/>
              <w:ind w:left="0"/>
              <w:rPr>
                <w:rFonts w:ascii="Calibri" w:hAnsi="Calibri"/>
                <w:color w:val="000000" w:themeColor="text1"/>
                <w:sz w:val="30"/>
              </w:rPr>
            </w:pPr>
          </w:p>
          <w:p w14:paraId="06386112"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Yes [] No</w:t>
            </w:r>
          </w:p>
        </w:tc>
        <w:tc>
          <w:tcPr>
            <w:tcW w:w="4646" w:type="dxa"/>
            <w:tcBorders>
              <w:top w:val="single" w:sz="4" w:space="0" w:color="000000"/>
              <w:left w:val="single" w:sz="4" w:space="0" w:color="000000"/>
              <w:bottom w:val="single" w:sz="4" w:space="0" w:color="000000"/>
              <w:right w:val="single" w:sz="4" w:space="0" w:color="000000"/>
            </w:tcBorders>
          </w:tcPr>
          <w:p w14:paraId="3BF090BC" w14:textId="77777777" w:rsidR="00394B38" w:rsidRPr="00650400" w:rsidRDefault="00394B38" w:rsidP="00854ADA">
            <w:pPr>
              <w:pStyle w:val="TableParagraph"/>
              <w:spacing w:before="2" w:line="259" w:lineRule="auto"/>
              <w:ind w:left="105" w:right="84"/>
              <w:rPr>
                <w:color w:val="000000" w:themeColor="text1"/>
              </w:rPr>
            </w:pPr>
            <w:r w:rsidRPr="00650400">
              <w:rPr>
                <w:color w:val="000000" w:themeColor="text1"/>
              </w:rPr>
              <w:t>At this point in the form, the contractor submits a declaration regarding the contractor's ability to provide samples, descriptions or photographs of the products submitted as subjective means of evidence confirming the contractor's technical capacity. At this point in the form, however, we are dealing only with a preliminary statement</w:t>
            </w:r>
          </w:p>
        </w:tc>
      </w:tr>
    </w:tbl>
    <w:p w14:paraId="26FD91B2" w14:textId="77777777" w:rsidR="00394B38" w:rsidRPr="00650400" w:rsidRDefault="00394B38" w:rsidP="00394B38">
      <w:pPr>
        <w:pStyle w:val="Tekstpodstawowy"/>
        <w:spacing w:before="11"/>
        <w:rPr>
          <w:color w:val="000000" w:themeColor="text1"/>
          <w:sz w:val="20"/>
        </w:rPr>
      </w:pPr>
      <w:r w:rsidRPr="00650400">
        <w:rPr>
          <w:noProof/>
          <w:color w:val="000000" w:themeColor="text1"/>
          <w:sz w:val="20"/>
          <w:lang w:val="pl-PL" w:eastAsia="pl-PL" w:bidi="ar-SA"/>
        </w:rPr>
        <mc:AlternateContent>
          <mc:Choice Requires="wps">
            <w:drawing>
              <wp:anchor distT="635" distB="0" distL="0" distR="4445" simplePos="0" relativeHeight="251700224" behindDoc="0" locked="0" layoutInCell="0" allowOverlap="1" wp14:anchorId="684E2417" wp14:editId="18CB84B0">
                <wp:simplePos x="0" y="0"/>
                <wp:positionH relativeFrom="page">
                  <wp:posOffset>900430</wp:posOffset>
                </wp:positionH>
                <wp:positionV relativeFrom="paragraph">
                  <wp:posOffset>187325</wp:posOffset>
                </wp:positionV>
                <wp:extent cx="1828800" cy="8890"/>
                <wp:effectExtent l="0" t="0" r="0" b="0"/>
                <wp:wrapTopAndBottom/>
                <wp:docPr id="23" name="Prostokąt 1"/>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517426" id="Prostokąt 1" o:spid="_x0000_s1026" style="position:absolute;margin-left:70.9pt;margin-top:14.75pt;width:2in;height:.7pt;z-index:251700224;visibility:visible;mso-wrap-style:square;mso-wrap-distance-left:0;mso-wrap-distance-top:.05pt;mso-wrap-distance-right:.3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" o:allowincell="f" fillcolor="black" stroked="f" strokeweight="0">
                <w10:wrap type="topAndBottom" anchorx="page"/>
              </v:rect>
            </w:pict>
          </mc:Fallback>
        </mc:AlternateContent>
      </w:r>
    </w:p>
    <w:p w14:paraId="68CB1933" w14:textId="77777777" w:rsidR="00394B38" w:rsidRPr="00650400" w:rsidRDefault="00394B38" w:rsidP="00394B38">
      <w:pPr>
        <w:pStyle w:val="Tekstpodstawowy"/>
        <w:tabs>
          <w:tab w:val="left" w:pos="926"/>
        </w:tabs>
        <w:spacing w:before="70"/>
        <w:ind w:left="218" w:right="220"/>
        <w:rPr>
          <w:color w:val="000000" w:themeColor="text1"/>
        </w:rPr>
        <w:sectPr w:rsidR="00394B38" w:rsidRPr="00650400" w:rsidSect="00552ED9">
          <w:pgSz w:w="16838" w:h="11906" w:orient="landscape"/>
          <w:pgMar w:top="1100" w:right="1200" w:bottom="1120" w:left="1200" w:header="0" w:footer="920" w:gutter="0"/>
          <w:cols w:space="708"/>
          <w:formProt w:val="0"/>
          <w:docGrid w:linePitch="100" w:charSpace="4096"/>
        </w:sectPr>
      </w:pPr>
      <w:r w:rsidRPr="00650400">
        <w:rPr>
          <w:color w:val="000000" w:themeColor="text1"/>
          <w:vertAlign w:val="superscript"/>
        </w:rPr>
        <w:t>43</w:t>
      </w:r>
      <w:r w:rsidRPr="00650400">
        <w:rPr>
          <w:color w:val="000000" w:themeColor="text1"/>
        </w:rPr>
        <w:tab/>
        <w:t xml:space="preserve">It should be noted that if a contractor has decided to subcontract part of the contract and </w:t>
      </w:r>
      <w:r w:rsidRPr="00650400">
        <w:rPr>
          <w:b/>
          <w:bCs/>
          <w:color w:val="000000" w:themeColor="text1"/>
        </w:rPr>
        <w:t xml:space="preserve">relies </w:t>
      </w:r>
      <w:r w:rsidRPr="00650400">
        <w:rPr>
          <w:color w:val="000000" w:themeColor="text1"/>
        </w:rPr>
        <w:t>on the capacity of the subcontractors to carry out that part, a separate single European procurement document for those subcontractors must be completed (see above, Part II, Section C).</w:t>
      </w:r>
    </w:p>
    <w:p w14:paraId="5292BAED" w14:textId="77777777" w:rsidR="00394B38" w:rsidRPr="00650400" w:rsidRDefault="00394B38" w:rsidP="00394B38">
      <w:pPr>
        <w:pStyle w:val="Tekstpodstawowy"/>
        <w:spacing w:before="7"/>
        <w:rPr>
          <w:color w:val="000000" w:themeColor="text1"/>
          <w:sz w:val="25"/>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5"/>
        <w:gridCol w:w="4646"/>
        <w:gridCol w:w="4646"/>
      </w:tblGrid>
      <w:tr w:rsidR="00802317" w:rsidRPr="00650400" w14:paraId="65D8B7CB" w14:textId="77777777" w:rsidTr="004D1C40">
        <w:trPr>
          <w:trHeight w:val="1955"/>
        </w:trPr>
        <w:tc>
          <w:tcPr>
            <w:tcW w:w="4645" w:type="dxa"/>
            <w:tcBorders>
              <w:top w:val="single" w:sz="4" w:space="0" w:color="000000"/>
              <w:left w:val="single" w:sz="4" w:space="0" w:color="000000"/>
              <w:bottom w:val="single" w:sz="4" w:space="0" w:color="000000"/>
              <w:right w:val="single" w:sz="4" w:space="0" w:color="000000"/>
            </w:tcBorders>
          </w:tcPr>
          <w:p w14:paraId="621A0A89"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certificate of authenticity.</w:t>
            </w:r>
          </w:p>
          <w:p w14:paraId="1C130DF4"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220AF780" w14:textId="77777777" w:rsidR="00394B38" w:rsidRPr="00650400" w:rsidRDefault="00394B38" w:rsidP="00854ADA">
            <w:pPr>
              <w:pStyle w:val="TableParagraph"/>
              <w:spacing w:before="8"/>
              <w:ind w:left="0"/>
              <w:rPr>
                <w:rFonts w:ascii="Calibri" w:hAnsi="Calibri"/>
                <w:color w:val="000000" w:themeColor="text1"/>
                <w:sz w:val="23"/>
              </w:rPr>
            </w:pPr>
          </w:p>
          <w:p w14:paraId="19C5A346" w14:textId="77777777" w:rsidR="00394B38" w:rsidRPr="00650400" w:rsidRDefault="00394B38" w:rsidP="00854ADA">
            <w:pPr>
              <w:pStyle w:val="TableParagraph"/>
              <w:spacing w:line="259"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4E1569A1" w14:textId="77777777" w:rsidR="00394B38" w:rsidRPr="00650400" w:rsidRDefault="00394B38" w:rsidP="00854ADA">
            <w:pPr>
              <w:pStyle w:val="TableParagraph"/>
              <w:spacing w:line="264" w:lineRule="exact"/>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26821DFB" w14:textId="3CCFB056" w:rsidR="00394B38" w:rsidRPr="00650400" w:rsidRDefault="00394B38" w:rsidP="00854ADA">
            <w:pPr>
              <w:pStyle w:val="TableParagraph"/>
              <w:spacing w:line="259" w:lineRule="auto"/>
              <w:ind w:left="105"/>
              <w:rPr>
                <w:color w:val="000000" w:themeColor="text1"/>
              </w:rPr>
            </w:pPr>
            <w:r w:rsidRPr="00650400">
              <w:rPr>
                <w:color w:val="000000" w:themeColor="text1"/>
              </w:rPr>
              <w:t xml:space="preserve">the contractor's ability to </w:t>
            </w:r>
            <w:r w:rsidR="00922F37" w:rsidRPr="00650400">
              <w:rPr>
                <w:color w:val="000000" w:themeColor="text1"/>
              </w:rPr>
              <w:t>produce</w:t>
            </w:r>
            <w:r w:rsidRPr="00650400">
              <w:rPr>
                <w:color w:val="000000" w:themeColor="text1"/>
              </w:rPr>
              <w:t xml:space="preserve">, where appropriate, such subjective evidence. </w:t>
            </w:r>
          </w:p>
          <w:p w14:paraId="68C4ED83" w14:textId="77777777" w:rsidR="00394B38" w:rsidRPr="00650400" w:rsidRDefault="00394B38" w:rsidP="00854ADA">
            <w:pPr>
              <w:pStyle w:val="TableParagraph"/>
              <w:spacing w:line="259" w:lineRule="auto"/>
              <w:ind w:left="105"/>
              <w:rPr>
                <w:color w:val="000000" w:themeColor="text1"/>
              </w:rPr>
            </w:pPr>
            <w:r w:rsidRPr="00650400">
              <w:rPr>
                <w:color w:val="000000" w:themeColor="text1"/>
              </w:rPr>
              <w:t>On the other hand, this section does not apply to samples, descriptions or photographs of products submitted with the tender as evidence in question.</w:t>
            </w:r>
          </w:p>
        </w:tc>
      </w:tr>
      <w:tr w:rsidR="00394B38" w:rsidRPr="00650400" w14:paraId="1D32419A" w14:textId="77777777" w:rsidTr="00854ADA">
        <w:trPr>
          <w:trHeight w:val="6214"/>
        </w:trPr>
        <w:tc>
          <w:tcPr>
            <w:tcW w:w="4645" w:type="dxa"/>
            <w:tcBorders>
              <w:top w:val="single" w:sz="4" w:space="0" w:color="000000"/>
              <w:left w:val="single" w:sz="4" w:space="0" w:color="000000"/>
              <w:bottom w:val="single" w:sz="4" w:space="0" w:color="000000"/>
              <w:right w:val="single" w:sz="4" w:space="0" w:color="000000"/>
            </w:tcBorders>
          </w:tcPr>
          <w:p w14:paraId="460FD497" w14:textId="77777777" w:rsidR="00394B38" w:rsidRPr="00650400" w:rsidRDefault="00394B38" w:rsidP="00854ADA">
            <w:pPr>
              <w:pStyle w:val="TableParagraph"/>
              <w:spacing w:line="259" w:lineRule="auto"/>
              <w:ind w:right="216"/>
              <w:rPr>
                <w:rFonts w:ascii="Calibri" w:hAnsi="Calibri"/>
                <w:b/>
                <w:color w:val="000000" w:themeColor="text1"/>
              </w:rPr>
            </w:pPr>
            <w:r w:rsidRPr="00650400">
              <w:rPr>
                <w:rFonts w:ascii="Calibri" w:hAnsi="Calibri"/>
                <w:color w:val="000000" w:themeColor="text1"/>
              </w:rPr>
              <w:t xml:space="preserve">12) With regard to </w:t>
            </w:r>
            <w:r w:rsidRPr="00650400">
              <w:rPr>
                <w:rFonts w:ascii="Calibri" w:hAnsi="Calibri"/>
                <w:b/>
                <w:color w:val="000000" w:themeColor="text1"/>
              </w:rPr>
              <w:t>public supply contracts,</w:t>
            </w:r>
          </w:p>
          <w:p w14:paraId="685B89A2" w14:textId="2AF15F5C" w:rsidR="00394B38" w:rsidRPr="00650400" w:rsidRDefault="00922F37" w:rsidP="00854ADA">
            <w:pPr>
              <w:pStyle w:val="TableParagraph"/>
              <w:spacing w:line="259" w:lineRule="auto"/>
              <w:ind w:right="216"/>
              <w:rPr>
                <w:rFonts w:ascii="Calibri" w:hAnsi="Calibri"/>
                <w:b/>
                <w:color w:val="000000" w:themeColor="text1"/>
              </w:rPr>
            </w:pPr>
            <w:r w:rsidRPr="00650400">
              <w:rPr>
                <w:rFonts w:ascii="Calibri" w:hAnsi="Calibri"/>
                <w:color w:val="000000" w:themeColor="text1"/>
              </w:rPr>
              <w:t>c</w:t>
            </w:r>
            <w:r w:rsidR="00394B38" w:rsidRPr="00650400">
              <w:rPr>
                <w:rFonts w:ascii="Calibri" w:hAnsi="Calibri"/>
                <w:color w:val="000000" w:themeColor="text1"/>
              </w:rPr>
              <w:t>an the contractor provide the required certificates from</w:t>
            </w:r>
            <w:r w:rsidR="00394B38" w:rsidRPr="00650400">
              <w:rPr>
                <w:rFonts w:ascii="Calibri" w:hAnsi="Calibri"/>
                <w:b/>
                <w:color w:val="000000" w:themeColor="text1"/>
              </w:rPr>
              <w:t xml:space="preserve"> official institutes or quality control agencies </w:t>
            </w:r>
            <w:r w:rsidR="00394B38" w:rsidRPr="00650400">
              <w:rPr>
                <w:rFonts w:ascii="Calibri" w:hAnsi="Calibri"/>
                <w:color w:val="000000" w:themeColor="text1"/>
              </w:rPr>
              <w:t>of recognised competence to prove compliance with the</w:t>
            </w:r>
          </w:p>
          <w:p w14:paraId="1ABBF175" w14:textId="77777777" w:rsidR="00394B38" w:rsidRPr="00650400" w:rsidRDefault="00394B38" w:rsidP="00854ADA">
            <w:pPr>
              <w:pStyle w:val="TableParagraph"/>
              <w:spacing w:line="259" w:lineRule="auto"/>
              <w:ind w:right="216"/>
              <w:rPr>
                <w:color w:val="000000" w:themeColor="text1"/>
              </w:rPr>
            </w:pPr>
            <w:r w:rsidRPr="00650400">
              <w:rPr>
                <w:rFonts w:ascii="Calibri" w:hAnsi="Calibri"/>
                <w:color w:val="000000" w:themeColor="text1"/>
              </w:rPr>
              <w:t>products by making an explicit reference to the technical specifications or standards that have been set out in the relevant notice or</w:t>
            </w:r>
          </w:p>
          <w:p w14:paraId="372AD4AB" w14:textId="77777777" w:rsidR="00394B38" w:rsidRPr="00650400" w:rsidRDefault="00394B38" w:rsidP="00854ADA">
            <w:pPr>
              <w:pStyle w:val="TableParagraph"/>
              <w:spacing w:line="259" w:lineRule="auto"/>
              <w:ind w:right="216"/>
              <w:rPr>
                <w:color w:val="000000" w:themeColor="text1"/>
              </w:rPr>
            </w:pPr>
            <w:r w:rsidRPr="00650400">
              <w:rPr>
                <w:rFonts w:ascii="Calibri" w:hAnsi="Calibri"/>
                <w:color w:val="000000" w:themeColor="text1"/>
              </w:rPr>
              <w:t>procurement documents?</w:t>
            </w:r>
          </w:p>
          <w:p w14:paraId="012D82AF" w14:textId="77777777" w:rsidR="00394B38" w:rsidRPr="00650400" w:rsidRDefault="00394B38" w:rsidP="00854ADA">
            <w:pPr>
              <w:pStyle w:val="TableParagraph"/>
              <w:spacing w:before="17" w:line="259" w:lineRule="auto"/>
              <w:ind w:right="356"/>
              <w:rPr>
                <w:rFonts w:ascii="Calibri" w:hAnsi="Calibri"/>
                <w:color w:val="000000" w:themeColor="text1"/>
              </w:rPr>
            </w:pPr>
            <w:r w:rsidRPr="00650400">
              <w:rPr>
                <w:rFonts w:ascii="Calibri" w:hAnsi="Calibri"/>
                <w:b/>
                <w:color w:val="000000" w:themeColor="text1"/>
              </w:rPr>
              <w:t>If not</w:t>
            </w:r>
            <w:r w:rsidRPr="00650400">
              <w:rPr>
                <w:rFonts w:ascii="Calibri" w:hAnsi="Calibri"/>
                <w:color w:val="000000" w:themeColor="text1"/>
              </w:rPr>
              <w:t>, Please explain why and indicate what other evidence may be presented:</w:t>
            </w:r>
          </w:p>
          <w:p w14:paraId="49FB2FE4" w14:textId="77777777" w:rsidR="00394B38" w:rsidRPr="00650400" w:rsidRDefault="00394B38" w:rsidP="00854ADA">
            <w:pPr>
              <w:pStyle w:val="TableParagraph"/>
              <w:spacing w:before="17" w:line="259" w:lineRule="auto"/>
              <w:ind w:right="356"/>
              <w:rPr>
                <w:rFonts w:ascii="Calibri" w:hAnsi="Calibri"/>
                <w:color w:val="000000" w:themeColor="text1"/>
              </w:rPr>
            </w:pPr>
            <w:r w:rsidRPr="00650400">
              <w:rPr>
                <w:rFonts w:ascii="Calibri" w:hAnsi="Calibri"/>
                <w:color w:val="000000" w:themeColor="text1"/>
              </w:rPr>
              <w:t>If the relevant documentation is available in electronic form, please indicate:</w:t>
            </w:r>
          </w:p>
        </w:tc>
        <w:tc>
          <w:tcPr>
            <w:tcW w:w="4646" w:type="dxa"/>
            <w:tcBorders>
              <w:top w:val="single" w:sz="4" w:space="0" w:color="000000"/>
              <w:left w:val="single" w:sz="4" w:space="0" w:color="000000"/>
              <w:bottom w:val="single" w:sz="4" w:space="0" w:color="000000"/>
              <w:right w:val="single" w:sz="4" w:space="0" w:color="000000"/>
            </w:tcBorders>
          </w:tcPr>
          <w:p w14:paraId="44692023" w14:textId="77777777" w:rsidR="00394B38" w:rsidRPr="00650400" w:rsidRDefault="00394B38" w:rsidP="00854ADA">
            <w:pPr>
              <w:pStyle w:val="TableParagraph"/>
              <w:ind w:left="0"/>
              <w:rPr>
                <w:rFonts w:ascii="Calibri" w:hAnsi="Calibri"/>
                <w:color w:val="000000" w:themeColor="text1"/>
              </w:rPr>
            </w:pPr>
          </w:p>
          <w:p w14:paraId="1002A9A5" w14:textId="77777777" w:rsidR="00394B38" w:rsidRPr="00650400" w:rsidRDefault="00394B38" w:rsidP="00854ADA">
            <w:pPr>
              <w:pStyle w:val="TableParagraph"/>
              <w:spacing w:before="3"/>
              <w:ind w:left="0"/>
              <w:rPr>
                <w:rFonts w:ascii="Calibri" w:hAnsi="Calibri"/>
                <w:color w:val="000000" w:themeColor="text1"/>
                <w:sz w:val="25"/>
              </w:rPr>
            </w:pPr>
          </w:p>
          <w:p w14:paraId="5132EAFE" w14:textId="77777777" w:rsidR="00394B38" w:rsidRPr="00650400" w:rsidRDefault="00394B38" w:rsidP="00854ADA">
            <w:pPr>
              <w:pStyle w:val="TableParagraph"/>
              <w:rPr>
                <w:rFonts w:ascii="Calibri" w:hAnsi="Calibri"/>
                <w:color w:val="000000" w:themeColor="text1"/>
              </w:rPr>
            </w:pPr>
            <w:r w:rsidRPr="00650400">
              <w:rPr>
                <w:rFonts w:ascii="Calibri" w:hAnsi="Calibri"/>
                <w:color w:val="000000" w:themeColor="text1"/>
              </w:rPr>
              <w:t>[] Yes [] No</w:t>
            </w:r>
          </w:p>
          <w:p w14:paraId="296DFA20" w14:textId="77777777" w:rsidR="00394B38" w:rsidRPr="00650400" w:rsidRDefault="00394B38" w:rsidP="00854ADA">
            <w:pPr>
              <w:pStyle w:val="TableParagraph"/>
              <w:ind w:left="0"/>
              <w:rPr>
                <w:rFonts w:ascii="Calibri" w:hAnsi="Calibri"/>
                <w:color w:val="000000" w:themeColor="text1"/>
              </w:rPr>
            </w:pPr>
          </w:p>
          <w:p w14:paraId="7B216E05" w14:textId="77777777" w:rsidR="00394B38" w:rsidRPr="00650400" w:rsidRDefault="00394B38" w:rsidP="00854ADA">
            <w:pPr>
              <w:pStyle w:val="TableParagraph"/>
              <w:ind w:left="0"/>
              <w:rPr>
                <w:rFonts w:ascii="Calibri" w:hAnsi="Calibri"/>
                <w:color w:val="000000" w:themeColor="text1"/>
              </w:rPr>
            </w:pPr>
          </w:p>
          <w:p w14:paraId="4C86B232" w14:textId="77777777" w:rsidR="00394B38" w:rsidRPr="00650400" w:rsidRDefault="00394B38" w:rsidP="00854ADA">
            <w:pPr>
              <w:pStyle w:val="TableParagraph"/>
              <w:ind w:left="0"/>
              <w:rPr>
                <w:rFonts w:ascii="Calibri" w:hAnsi="Calibri"/>
                <w:color w:val="000000" w:themeColor="text1"/>
              </w:rPr>
            </w:pPr>
          </w:p>
          <w:p w14:paraId="666F1615" w14:textId="77777777" w:rsidR="00394B38" w:rsidRPr="00650400" w:rsidRDefault="00394B38" w:rsidP="00854ADA">
            <w:pPr>
              <w:pStyle w:val="TableParagraph"/>
              <w:ind w:left="0"/>
              <w:rPr>
                <w:rFonts w:ascii="Calibri" w:hAnsi="Calibri"/>
                <w:color w:val="000000" w:themeColor="text1"/>
              </w:rPr>
            </w:pPr>
          </w:p>
          <w:p w14:paraId="4EAF0F60" w14:textId="77777777" w:rsidR="00394B38" w:rsidRPr="00650400" w:rsidRDefault="00394B38" w:rsidP="00854ADA">
            <w:pPr>
              <w:pStyle w:val="TableParagraph"/>
              <w:ind w:left="0"/>
              <w:rPr>
                <w:rFonts w:ascii="Calibri" w:hAnsi="Calibri"/>
                <w:color w:val="000000" w:themeColor="text1"/>
              </w:rPr>
            </w:pPr>
          </w:p>
          <w:p w14:paraId="2CEDB75C" w14:textId="77777777" w:rsidR="00394B38" w:rsidRPr="00650400" w:rsidRDefault="00394B38" w:rsidP="00854ADA">
            <w:pPr>
              <w:pStyle w:val="TableParagraph"/>
              <w:ind w:left="0"/>
              <w:rPr>
                <w:rFonts w:ascii="Calibri" w:hAnsi="Calibri"/>
                <w:color w:val="000000" w:themeColor="text1"/>
              </w:rPr>
            </w:pPr>
          </w:p>
          <w:p w14:paraId="36A003F6" w14:textId="77777777" w:rsidR="00394B38" w:rsidRPr="00650400" w:rsidRDefault="00394B38" w:rsidP="00854ADA">
            <w:pPr>
              <w:pStyle w:val="TableParagraph"/>
              <w:ind w:left="0"/>
              <w:rPr>
                <w:rFonts w:ascii="Calibri" w:hAnsi="Calibri"/>
                <w:color w:val="000000" w:themeColor="text1"/>
              </w:rPr>
            </w:pPr>
          </w:p>
          <w:p w14:paraId="33C4CF68" w14:textId="77777777" w:rsidR="00394B38" w:rsidRPr="00650400" w:rsidRDefault="00394B38" w:rsidP="00854ADA">
            <w:pPr>
              <w:pStyle w:val="TableParagraph"/>
              <w:spacing w:before="171"/>
              <w:rPr>
                <w:rFonts w:ascii="Calibri" w:hAnsi="Calibri"/>
                <w:color w:val="000000" w:themeColor="text1"/>
              </w:rPr>
            </w:pPr>
            <w:r w:rsidRPr="00650400">
              <w:rPr>
                <w:rFonts w:ascii="Calibri" w:hAnsi="Calibri"/>
                <w:color w:val="000000" w:themeColor="text1"/>
              </w:rPr>
              <w:t>[…]</w:t>
            </w:r>
          </w:p>
          <w:p w14:paraId="205596DC" w14:textId="77777777" w:rsidR="00394B38" w:rsidRPr="00650400" w:rsidRDefault="00394B38" w:rsidP="00854ADA">
            <w:pPr>
              <w:pStyle w:val="TableParagraph"/>
              <w:ind w:left="0"/>
              <w:rPr>
                <w:rFonts w:ascii="Calibri" w:hAnsi="Calibri"/>
                <w:color w:val="000000" w:themeColor="text1"/>
              </w:rPr>
            </w:pPr>
          </w:p>
          <w:p w14:paraId="0E8933BE" w14:textId="77777777" w:rsidR="00394B38" w:rsidRPr="00650400" w:rsidRDefault="00394B38" w:rsidP="00854ADA">
            <w:pPr>
              <w:pStyle w:val="TableParagraph"/>
              <w:spacing w:before="4"/>
              <w:ind w:left="0"/>
              <w:rPr>
                <w:rFonts w:ascii="Calibri" w:hAnsi="Calibri"/>
                <w:color w:val="000000" w:themeColor="text1"/>
                <w:sz w:val="27"/>
              </w:rPr>
            </w:pPr>
          </w:p>
          <w:p w14:paraId="4092ADE1" w14:textId="77777777" w:rsidR="00394B38" w:rsidRPr="00650400" w:rsidRDefault="00394B38" w:rsidP="00854ADA">
            <w:pPr>
              <w:pStyle w:val="TableParagraph"/>
              <w:spacing w:line="252" w:lineRule="auto"/>
              <w:ind w:right="366"/>
              <w:rPr>
                <w:rFonts w:ascii="Calibri" w:hAnsi="Calibri"/>
                <w:color w:val="000000" w:themeColor="text1"/>
              </w:rPr>
            </w:pPr>
            <w:r w:rsidRPr="00650400">
              <w:rPr>
                <w:rFonts w:ascii="Calibri" w:hAnsi="Calibri"/>
                <w:color w:val="000000" w:themeColor="text1"/>
              </w:rPr>
              <w:t>(the internet address of the issuing office or body, the exact reference data of the documents):</w:t>
            </w:r>
          </w:p>
          <w:p w14:paraId="562570DF" w14:textId="77777777" w:rsidR="00394B38" w:rsidRPr="00650400" w:rsidRDefault="00394B38" w:rsidP="00854ADA">
            <w:pPr>
              <w:pStyle w:val="TableParagraph"/>
              <w:spacing w:before="2"/>
              <w:rPr>
                <w:rFonts w:ascii="Calibri" w:hAnsi="Calibri"/>
                <w:color w:val="000000" w:themeColor="text1"/>
              </w:rPr>
            </w:pPr>
            <w:r w:rsidRPr="00650400">
              <w:rPr>
                <w:rFonts w:ascii="Calibri" w:hAnsi="Calibri"/>
                <w:color w:val="000000" w:themeColor="text1"/>
              </w:rPr>
              <w:t>[……][……][……]</w:t>
            </w:r>
          </w:p>
        </w:tc>
        <w:tc>
          <w:tcPr>
            <w:tcW w:w="4646" w:type="dxa"/>
            <w:tcBorders>
              <w:top w:val="single" w:sz="4" w:space="0" w:color="000000"/>
              <w:left w:val="single" w:sz="4" w:space="0" w:color="000000"/>
              <w:bottom w:val="single" w:sz="4" w:space="0" w:color="000000"/>
              <w:right w:val="single" w:sz="4" w:space="0" w:color="000000"/>
            </w:tcBorders>
          </w:tcPr>
          <w:p w14:paraId="7567F692" w14:textId="77777777" w:rsidR="00394B38" w:rsidRPr="00650400" w:rsidRDefault="00394B38" w:rsidP="00854ADA">
            <w:pPr>
              <w:pStyle w:val="TableParagraph"/>
              <w:spacing w:line="259" w:lineRule="auto"/>
              <w:ind w:left="105" w:right="84"/>
              <w:rPr>
                <w:color w:val="000000" w:themeColor="text1"/>
              </w:rPr>
            </w:pPr>
            <w:r w:rsidRPr="00650400">
              <w:rPr>
                <w:color w:val="000000" w:themeColor="text1"/>
              </w:rPr>
              <w:t>At this point in the form, the contractor submits a statement as to the possibility of submitting a specific subjective measure of evidence confirming the compliance of the offered products with the requirements of specific standards or technical specifications. The statement is preliminary and refers to the contractor's ability to submit such subjective evidence to the contracting authority.</w:t>
            </w:r>
          </w:p>
          <w:p w14:paraId="306B3DE5" w14:textId="77777777" w:rsidR="00394B38" w:rsidRPr="00650400" w:rsidRDefault="00394B38" w:rsidP="00854ADA">
            <w:pPr>
              <w:pStyle w:val="TableParagraph"/>
              <w:spacing w:before="158" w:line="259" w:lineRule="auto"/>
              <w:ind w:left="105" w:right="266"/>
              <w:rPr>
                <w:color w:val="000000" w:themeColor="text1"/>
              </w:rPr>
            </w:pPr>
            <w:r w:rsidRPr="00650400">
              <w:rPr>
                <w:color w:val="000000" w:themeColor="text1"/>
              </w:rPr>
              <w:t>If it is not possible to provide such documents, the contractor should specify in the form the reasons for this state of affairs and refer to specific means of evidence confirming the specific certification of the product, taking into account the quality control requirements specified in this respect by the contracting authority.</w:t>
            </w:r>
          </w:p>
        </w:tc>
      </w:tr>
    </w:tbl>
    <w:p w14:paraId="2C0B6865"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920" w:gutter="0"/>
          <w:cols w:space="708"/>
          <w:formProt w:val="0"/>
          <w:docGrid w:linePitch="100" w:charSpace="4096"/>
        </w:sectPr>
      </w:pPr>
    </w:p>
    <w:p w14:paraId="4CB0AE0D" w14:textId="77777777" w:rsidR="00394B38" w:rsidRPr="00650400" w:rsidRDefault="00394B38" w:rsidP="00394B38">
      <w:pPr>
        <w:pStyle w:val="Tekstpodstawowy"/>
        <w:rPr>
          <w:color w:val="000000" w:themeColor="text1"/>
          <w:sz w:val="20"/>
        </w:rPr>
      </w:pPr>
    </w:p>
    <w:p w14:paraId="1CAB2C75" w14:textId="77777777" w:rsidR="00394B38" w:rsidRPr="00650400" w:rsidRDefault="00394B38" w:rsidP="00394B38">
      <w:pPr>
        <w:pStyle w:val="Tekstpodstawowy"/>
        <w:spacing w:before="1"/>
        <w:rPr>
          <w:color w:val="000000" w:themeColor="text1"/>
          <w:sz w:val="28"/>
        </w:rPr>
      </w:pPr>
    </w:p>
    <w:p w14:paraId="6DD5556D" w14:textId="77777777" w:rsidR="00394B38" w:rsidRPr="00650400" w:rsidRDefault="00394B38" w:rsidP="00394B38">
      <w:pPr>
        <w:spacing w:before="92"/>
        <w:ind w:left="1756" w:right="1756"/>
        <w:jc w:val="center"/>
        <w:rPr>
          <w:rFonts w:ascii="Times New Roman" w:hAnsi="Times New Roman"/>
          <w:b/>
          <w:color w:val="000000" w:themeColor="text1"/>
          <w:sz w:val="18"/>
        </w:rPr>
      </w:pPr>
      <w:r w:rsidRPr="00650400">
        <w:rPr>
          <w:rFonts w:ascii="Times New Roman" w:hAnsi="Times New Roman"/>
          <w:b/>
          <w:color w:val="000000" w:themeColor="text1"/>
        </w:rPr>
        <w:t xml:space="preserve">D: </w:t>
      </w:r>
      <w:r w:rsidRPr="00650400">
        <w:rPr>
          <w:rFonts w:ascii="Times New Roman" w:hAnsi="Times New Roman"/>
          <w:b/>
          <w:color w:val="000000" w:themeColor="text1"/>
          <w:sz w:val="18"/>
        </w:rPr>
        <w:t>QUALITY ASSURANCE SYSTEMS AND ENVIRONMENTAL MANAGEMENT STANDARDS</w:t>
      </w:r>
    </w:p>
    <w:p w14:paraId="2C3B1708" w14:textId="77777777" w:rsidR="00394B38" w:rsidRPr="00650400" w:rsidRDefault="00394B38" w:rsidP="00394B38">
      <w:pPr>
        <w:pStyle w:val="Tekstpodstawowy"/>
        <w:rPr>
          <w:rFonts w:ascii="Times New Roman" w:hAnsi="Times New Roman"/>
          <w:b/>
          <w:color w:val="000000" w:themeColor="text1"/>
          <w:sz w:val="20"/>
        </w:rPr>
      </w:pPr>
    </w:p>
    <w:p w14:paraId="71EF5F0D" w14:textId="77777777" w:rsidR="00394B38" w:rsidRPr="00650400" w:rsidRDefault="00394B38" w:rsidP="00394B38">
      <w:pPr>
        <w:pStyle w:val="Tekstpodstawowy"/>
        <w:spacing w:before="6"/>
        <w:rPr>
          <w:rFonts w:ascii="Times New Roman" w:hAnsi="Times New Roman"/>
          <w:b/>
          <w:color w:val="000000" w:themeColor="text1"/>
          <w:sz w:val="11"/>
        </w:rPr>
      </w:pPr>
    </w:p>
    <w:tbl>
      <w:tblPr>
        <w:tblStyle w:val="TableNormal"/>
        <w:tblW w:w="13937" w:type="dxa"/>
        <w:tblInd w:w="228" w:type="dxa"/>
        <w:tblLayout w:type="fixed"/>
        <w:tblCellMar>
          <w:left w:w="5" w:type="dxa"/>
          <w:right w:w="5" w:type="dxa"/>
        </w:tblCellMar>
        <w:tblLook w:val="01E0" w:firstRow="1" w:lastRow="1" w:firstColumn="1" w:lastColumn="1" w:noHBand="0" w:noVBand="0"/>
      </w:tblPr>
      <w:tblGrid>
        <w:gridCol w:w="4644"/>
        <w:gridCol w:w="4646"/>
        <w:gridCol w:w="4647"/>
      </w:tblGrid>
      <w:tr w:rsidR="00802317" w:rsidRPr="00650400" w14:paraId="10C5E28E" w14:textId="77777777" w:rsidTr="004D1C40">
        <w:trPr>
          <w:trHeight w:val="1320"/>
        </w:trPr>
        <w:tc>
          <w:tcPr>
            <w:tcW w:w="9290" w:type="dxa"/>
            <w:gridSpan w:val="2"/>
            <w:tcBorders>
              <w:top w:val="single" w:sz="4" w:space="0" w:color="auto"/>
              <w:left w:val="single" w:sz="4" w:space="0" w:color="auto"/>
              <w:bottom w:val="single" w:sz="4" w:space="0" w:color="000000"/>
              <w:right w:val="single" w:sz="4" w:space="0" w:color="000000"/>
            </w:tcBorders>
            <w:shd w:val="clear" w:color="auto" w:fill="D9D9D9"/>
          </w:tcPr>
          <w:p w14:paraId="071E6B10" w14:textId="77777777" w:rsidR="00394B38" w:rsidRPr="00650400" w:rsidRDefault="00394B38" w:rsidP="00854ADA">
            <w:pPr>
              <w:pStyle w:val="TableParagraph"/>
              <w:spacing w:line="259" w:lineRule="auto"/>
              <w:ind w:right="100"/>
              <w:jc w:val="both"/>
              <w:rPr>
                <w:rFonts w:ascii="Calibri" w:hAnsi="Calibri"/>
                <w:b/>
                <w:color w:val="000000" w:themeColor="text1"/>
              </w:rPr>
            </w:pPr>
            <w:r w:rsidRPr="00650400">
              <w:rPr>
                <w:rFonts w:ascii="Calibri" w:hAnsi="Calibri"/>
                <w:b/>
                <w:color w:val="000000" w:themeColor="text1"/>
              </w:rPr>
              <w:t>The contractor should only provide information if the contracting authority or contracting entity requires quality assurance systems or environmental management standards in the relevant notice or in the procurement documents referred to in the notice.</w:t>
            </w:r>
          </w:p>
        </w:tc>
        <w:tc>
          <w:tcPr>
            <w:tcW w:w="4647" w:type="dxa"/>
            <w:tcBorders>
              <w:top w:val="single" w:sz="4" w:space="0" w:color="auto"/>
              <w:left w:val="single" w:sz="4" w:space="0" w:color="000000"/>
              <w:bottom w:val="single" w:sz="4" w:space="0" w:color="000000"/>
              <w:right w:val="single" w:sz="4" w:space="0" w:color="auto"/>
            </w:tcBorders>
          </w:tcPr>
          <w:p w14:paraId="34FE09AC"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17C9CBCF" w14:textId="77777777" w:rsidTr="004D1C40">
        <w:trPr>
          <w:trHeight w:val="738"/>
        </w:trPr>
        <w:tc>
          <w:tcPr>
            <w:tcW w:w="4644" w:type="dxa"/>
            <w:tcBorders>
              <w:top w:val="single" w:sz="4" w:space="0" w:color="000000"/>
              <w:left w:val="single" w:sz="4" w:space="0" w:color="auto"/>
              <w:bottom w:val="single" w:sz="4" w:space="0" w:color="000000"/>
              <w:right w:val="single" w:sz="4" w:space="0" w:color="000000"/>
            </w:tcBorders>
          </w:tcPr>
          <w:p w14:paraId="1291179D" w14:textId="77777777" w:rsidR="00394B38" w:rsidRPr="00650400" w:rsidRDefault="00394B38" w:rsidP="00854ADA">
            <w:pPr>
              <w:pStyle w:val="TableParagraph"/>
              <w:spacing w:line="252" w:lineRule="auto"/>
              <w:ind w:right="1118"/>
              <w:rPr>
                <w:rFonts w:ascii="Calibri" w:hAnsi="Calibri"/>
                <w:b/>
                <w:color w:val="000000" w:themeColor="text1"/>
              </w:rPr>
            </w:pPr>
            <w:r w:rsidRPr="00650400">
              <w:rPr>
                <w:rFonts w:ascii="Calibri" w:hAnsi="Calibri"/>
                <w:b/>
                <w:color w:val="000000" w:themeColor="text1"/>
              </w:rPr>
              <w:t>Quality Assurance Systems and Environmental Management Standards</w:t>
            </w:r>
          </w:p>
        </w:tc>
        <w:tc>
          <w:tcPr>
            <w:tcW w:w="4646" w:type="dxa"/>
            <w:tcBorders>
              <w:top w:val="single" w:sz="4" w:space="0" w:color="000000"/>
              <w:left w:val="single" w:sz="4" w:space="0" w:color="000000"/>
              <w:bottom w:val="single" w:sz="4" w:space="0" w:color="000000"/>
              <w:right w:val="single" w:sz="4" w:space="0" w:color="000000"/>
            </w:tcBorders>
          </w:tcPr>
          <w:p w14:paraId="63439416" w14:textId="77777777" w:rsidR="00394B38" w:rsidRPr="00650400" w:rsidRDefault="00394B38" w:rsidP="00854ADA">
            <w:pPr>
              <w:pStyle w:val="TableParagraph"/>
              <w:spacing w:line="265" w:lineRule="exact"/>
              <w:rPr>
                <w:rFonts w:ascii="Calibri" w:hAnsi="Calibri"/>
                <w:b/>
                <w:color w:val="000000" w:themeColor="text1"/>
              </w:rPr>
            </w:pPr>
            <w:r w:rsidRPr="00650400">
              <w:rPr>
                <w:rFonts w:ascii="Calibri" w:hAnsi="Calibri"/>
                <w:b/>
                <w:color w:val="000000" w:themeColor="text1"/>
              </w:rPr>
              <w:t>Answer:</w:t>
            </w:r>
          </w:p>
        </w:tc>
        <w:tc>
          <w:tcPr>
            <w:tcW w:w="4647" w:type="dxa"/>
            <w:tcBorders>
              <w:top w:val="single" w:sz="4" w:space="0" w:color="000000"/>
              <w:left w:val="single" w:sz="4" w:space="0" w:color="000000"/>
              <w:bottom w:val="single" w:sz="4" w:space="0" w:color="000000"/>
              <w:right w:val="single" w:sz="4" w:space="0" w:color="auto"/>
            </w:tcBorders>
          </w:tcPr>
          <w:p w14:paraId="3294F6B8" w14:textId="77777777" w:rsidR="00394B38" w:rsidRPr="00650400" w:rsidRDefault="00394B38" w:rsidP="00854ADA">
            <w:pPr>
              <w:pStyle w:val="TableParagraph"/>
              <w:ind w:left="0"/>
              <w:rPr>
                <w:rFonts w:ascii="Times New Roman" w:hAnsi="Times New Roman"/>
                <w:color w:val="000000" w:themeColor="text1"/>
                <w:sz w:val="20"/>
              </w:rPr>
            </w:pPr>
          </w:p>
        </w:tc>
      </w:tr>
      <w:tr w:rsidR="00802317" w:rsidRPr="00650400" w14:paraId="3C3F5B73" w14:textId="77777777" w:rsidTr="004D1C40">
        <w:trPr>
          <w:trHeight w:val="293"/>
        </w:trPr>
        <w:tc>
          <w:tcPr>
            <w:tcW w:w="4644" w:type="dxa"/>
            <w:tcBorders>
              <w:top w:val="single" w:sz="4" w:space="0" w:color="000000"/>
              <w:left w:val="single" w:sz="4" w:space="0" w:color="auto"/>
              <w:right w:val="single" w:sz="4" w:space="0" w:color="000000"/>
            </w:tcBorders>
          </w:tcPr>
          <w:p w14:paraId="339C8B4F"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Will the contractor be able to provide</w:t>
            </w:r>
          </w:p>
        </w:tc>
        <w:tc>
          <w:tcPr>
            <w:tcW w:w="4646" w:type="dxa"/>
            <w:tcBorders>
              <w:top w:val="single" w:sz="4" w:space="0" w:color="000000"/>
              <w:left w:val="single" w:sz="4" w:space="0" w:color="000000"/>
              <w:right w:val="single" w:sz="4" w:space="0" w:color="000000"/>
            </w:tcBorders>
          </w:tcPr>
          <w:p w14:paraId="179917A4" w14:textId="77777777" w:rsidR="00394B38" w:rsidRPr="00650400" w:rsidRDefault="00394B38" w:rsidP="00854ADA">
            <w:pPr>
              <w:pStyle w:val="TableParagraph"/>
              <w:spacing w:line="268" w:lineRule="exact"/>
              <w:rPr>
                <w:rFonts w:ascii="Calibri" w:hAnsi="Calibri"/>
                <w:color w:val="000000" w:themeColor="text1"/>
              </w:rPr>
            </w:pPr>
            <w:r w:rsidRPr="00650400">
              <w:rPr>
                <w:rFonts w:ascii="Calibri" w:hAnsi="Calibri"/>
                <w:color w:val="000000" w:themeColor="text1"/>
              </w:rPr>
              <w:t>[] Yes [] No</w:t>
            </w:r>
          </w:p>
        </w:tc>
        <w:tc>
          <w:tcPr>
            <w:tcW w:w="4647" w:type="dxa"/>
            <w:vMerge w:val="restart"/>
            <w:tcBorders>
              <w:top w:val="single" w:sz="4" w:space="0" w:color="000000"/>
              <w:left w:val="single" w:sz="4" w:space="0" w:color="000000"/>
              <w:bottom w:val="single" w:sz="4" w:space="0" w:color="000000"/>
              <w:right w:val="single" w:sz="4" w:space="0" w:color="auto"/>
            </w:tcBorders>
          </w:tcPr>
          <w:p w14:paraId="672C9C0F" w14:textId="77777777" w:rsidR="00394B38" w:rsidRPr="00650400" w:rsidRDefault="00394B38" w:rsidP="00854ADA">
            <w:pPr>
              <w:pStyle w:val="TableParagraph"/>
              <w:ind w:left="105" w:right="95"/>
              <w:rPr>
                <w:color w:val="000000" w:themeColor="text1"/>
              </w:rPr>
            </w:pPr>
            <w:r w:rsidRPr="00650400">
              <w:rPr>
                <w:color w:val="000000" w:themeColor="text1"/>
              </w:rPr>
              <w:t>Pursuant to the second sentence of Article 116(1) of the PPL, when assessing the technical or professional capacity of a contractor, the contracting authority may require that contractors comply with the requirements of the relevant quality management standards, including accessibility for persons with disabilities, and environmental management systems or standards indicated by the contracting authority in the contract notice or in the procurement documents.</w:t>
            </w:r>
          </w:p>
          <w:p w14:paraId="356BCF1B" w14:textId="1E134DCD" w:rsidR="00394B38" w:rsidRPr="00650400" w:rsidRDefault="00394B38" w:rsidP="00854ADA">
            <w:pPr>
              <w:pStyle w:val="TableParagraph"/>
              <w:ind w:left="105" w:right="95"/>
              <w:rPr>
                <w:color w:val="000000" w:themeColor="text1"/>
              </w:rPr>
            </w:pPr>
            <w:r w:rsidRPr="00650400">
              <w:rPr>
                <w:color w:val="000000" w:themeColor="text1"/>
              </w:rPr>
              <w:t xml:space="preserve">The contractor should only provide the information required in this </w:t>
            </w:r>
            <w:r w:rsidR="00650400" w:rsidRPr="00650400">
              <w:rPr>
                <w:color w:val="000000" w:themeColor="text1"/>
              </w:rPr>
              <w:t>section if</w:t>
            </w:r>
            <w:r w:rsidRPr="00650400">
              <w:rPr>
                <w:color w:val="000000" w:themeColor="text1"/>
              </w:rPr>
              <w:t xml:space="preserve"> the contracting authority specifies the conditions </w:t>
            </w:r>
            <w:r w:rsidRPr="00650400">
              <w:rPr>
                <w:color w:val="000000" w:themeColor="text1"/>
              </w:rPr>
              <w:lastRenderedPageBreak/>
              <w:t>participation in the procedure in the relevant notice or in the procurement documents (specifications).</w:t>
            </w:r>
          </w:p>
          <w:p w14:paraId="03F5089E" w14:textId="77777777" w:rsidR="00394B38" w:rsidRPr="00650400" w:rsidRDefault="00394B38" w:rsidP="00854ADA">
            <w:pPr>
              <w:pStyle w:val="TableParagraph"/>
              <w:spacing w:before="4"/>
              <w:ind w:left="0"/>
              <w:rPr>
                <w:rFonts w:ascii="Times New Roman" w:hAnsi="Times New Roman"/>
                <w:b/>
                <w:color w:val="000000" w:themeColor="text1"/>
                <w:sz w:val="24"/>
              </w:rPr>
            </w:pPr>
          </w:p>
          <w:p w14:paraId="6A5845A6" w14:textId="77777777" w:rsidR="00394B38" w:rsidRPr="00650400" w:rsidRDefault="00394B38" w:rsidP="00854ADA">
            <w:pPr>
              <w:pStyle w:val="TableParagraph"/>
              <w:spacing w:before="1"/>
              <w:ind w:left="105"/>
              <w:rPr>
                <w:color w:val="000000" w:themeColor="text1"/>
              </w:rPr>
            </w:pPr>
            <w:r w:rsidRPr="00650400">
              <w:rPr>
                <w:color w:val="000000" w:themeColor="text1"/>
              </w:rPr>
              <w:t>In the case of information of the contractor about the lack of</w:t>
            </w:r>
          </w:p>
          <w:p w14:paraId="5774F09B" w14:textId="77777777" w:rsidR="00394B38" w:rsidRPr="00650400" w:rsidRDefault="00394B38" w:rsidP="00854ADA">
            <w:pPr>
              <w:pStyle w:val="TableParagraph"/>
              <w:spacing w:before="1"/>
              <w:ind w:left="105"/>
              <w:rPr>
                <w:color w:val="000000" w:themeColor="text1"/>
              </w:rPr>
            </w:pPr>
            <w:r w:rsidRPr="00650400">
              <w:rPr>
                <w:color w:val="000000" w:themeColor="text1"/>
              </w:rPr>
              <w:t>submission of such documents, if required by the contracting authority, the contracting authority should</w:t>
            </w:r>
          </w:p>
        </w:tc>
      </w:tr>
      <w:tr w:rsidR="00802317" w:rsidRPr="00650400" w14:paraId="798BDF7A" w14:textId="77777777" w:rsidTr="004D1C40">
        <w:trPr>
          <w:trHeight w:val="280"/>
        </w:trPr>
        <w:tc>
          <w:tcPr>
            <w:tcW w:w="4644" w:type="dxa"/>
            <w:tcBorders>
              <w:left w:val="single" w:sz="4" w:space="0" w:color="auto"/>
              <w:right w:val="single" w:sz="4" w:space="0" w:color="000000"/>
            </w:tcBorders>
          </w:tcPr>
          <w:p w14:paraId="65A42F41"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b/>
                <w:bCs/>
                <w:color w:val="000000" w:themeColor="text1"/>
              </w:rPr>
              <w:t>certificates</w:t>
            </w:r>
            <w:r w:rsidRPr="00650400">
              <w:rPr>
                <w:rFonts w:ascii="Calibri" w:hAnsi="Calibri"/>
                <w:color w:val="000000" w:themeColor="text1"/>
              </w:rPr>
              <w:t xml:space="preserve"> drawn up by an independent</w:t>
            </w:r>
          </w:p>
        </w:tc>
        <w:tc>
          <w:tcPr>
            <w:tcW w:w="4646" w:type="dxa"/>
            <w:tcBorders>
              <w:left w:val="single" w:sz="4" w:space="0" w:color="000000"/>
              <w:right w:val="single" w:sz="4" w:space="0" w:color="000000"/>
            </w:tcBorders>
          </w:tcPr>
          <w:p w14:paraId="66B5C0B4" w14:textId="77777777" w:rsidR="00394B38" w:rsidRPr="00650400" w:rsidRDefault="00394B38" w:rsidP="00854ADA">
            <w:pPr>
              <w:pStyle w:val="TableParagraph"/>
              <w:ind w:left="0"/>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65AEAF67" w14:textId="77777777" w:rsidR="00394B38" w:rsidRPr="00650400" w:rsidRDefault="00394B38" w:rsidP="00854ADA">
            <w:pPr>
              <w:rPr>
                <w:color w:val="000000" w:themeColor="text1"/>
                <w:sz w:val="2"/>
                <w:szCs w:val="2"/>
              </w:rPr>
            </w:pPr>
          </w:p>
        </w:tc>
      </w:tr>
      <w:tr w:rsidR="00802317" w:rsidRPr="00650400" w14:paraId="05AC4558" w14:textId="77777777" w:rsidTr="004D1C40">
        <w:trPr>
          <w:trHeight w:val="279"/>
        </w:trPr>
        <w:tc>
          <w:tcPr>
            <w:tcW w:w="4644" w:type="dxa"/>
            <w:tcBorders>
              <w:left w:val="single" w:sz="4" w:space="0" w:color="auto"/>
              <w:right w:val="single" w:sz="4" w:space="0" w:color="000000"/>
            </w:tcBorders>
          </w:tcPr>
          <w:p w14:paraId="06093C17" w14:textId="77777777" w:rsidR="00394B38" w:rsidRPr="00650400" w:rsidRDefault="00394B38" w:rsidP="00854ADA">
            <w:pPr>
              <w:pStyle w:val="TableParagraph"/>
              <w:spacing w:line="254" w:lineRule="exact"/>
              <w:rPr>
                <w:rFonts w:ascii="Calibri" w:hAnsi="Calibri"/>
                <w:color w:val="000000" w:themeColor="text1"/>
              </w:rPr>
            </w:pPr>
            <w:r w:rsidRPr="00650400">
              <w:rPr>
                <w:rFonts w:ascii="Calibri" w:hAnsi="Calibri"/>
                <w:color w:val="000000" w:themeColor="text1"/>
              </w:rPr>
              <w:t>undertakings, certifying that the</w:t>
            </w:r>
          </w:p>
        </w:tc>
        <w:tc>
          <w:tcPr>
            <w:tcW w:w="4646" w:type="dxa"/>
            <w:tcBorders>
              <w:left w:val="single" w:sz="4" w:space="0" w:color="000000"/>
              <w:right w:val="single" w:sz="4" w:space="0" w:color="000000"/>
            </w:tcBorders>
          </w:tcPr>
          <w:p w14:paraId="2B530012" w14:textId="77777777" w:rsidR="00394B38" w:rsidRPr="00650400" w:rsidRDefault="00394B38" w:rsidP="00854ADA">
            <w:pPr>
              <w:pStyle w:val="TableParagraph"/>
              <w:ind w:left="0"/>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2A36717B" w14:textId="77777777" w:rsidR="00394B38" w:rsidRPr="00650400" w:rsidRDefault="00394B38" w:rsidP="00854ADA">
            <w:pPr>
              <w:rPr>
                <w:color w:val="000000" w:themeColor="text1"/>
                <w:sz w:val="2"/>
                <w:szCs w:val="2"/>
              </w:rPr>
            </w:pPr>
          </w:p>
        </w:tc>
      </w:tr>
      <w:tr w:rsidR="00802317" w:rsidRPr="00650400" w14:paraId="04795366" w14:textId="77777777" w:rsidTr="004D1C40">
        <w:trPr>
          <w:trHeight w:val="279"/>
        </w:trPr>
        <w:tc>
          <w:tcPr>
            <w:tcW w:w="4644" w:type="dxa"/>
            <w:tcBorders>
              <w:left w:val="single" w:sz="4" w:space="0" w:color="auto"/>
              <w:right w:val="single" w:sz="4" w:space="0" w:color="000000"/>
            </w:tcBorders>
          </w:tcPr>
          <w:p w14:paraId="3CECE349" w14:textId="2C621474" w:rsidR="004D1C40" w:rsidRPr="00650400" w:rsidRDefault="004D1C40" w:rsidP="00854ADA">
            <w:pPr>
              <w:pStyle w:val="TableParagraph"/>
              <w:spacing w:line="253" w:lineRule="exact"/>
              <w:rPr>
                <w:rFonts w:ascii="Calibri" w:hAnsi="Calibri"/>
                <w:b/>
                <w:color w:val="000000" w:themeColor="text1"/>
              </w:rPr>
            </w:pPr>
            <w:r w:rsidRPr="00650400">
              <w:rPr>
                <w:rFonts w:ascii="Calibri" w:hAnsi="Calibri"/>
                <w:color w:val="000000" w:themeColor="text1"/>
              </w:rPr>
              <w:t xml:space="preserve">contractor </w:t>
            </w:r>
            <w:r w:rsidR="0059042D" w:rsidRPr="00650400">
              <w:rPr>
                <w:rFonts w:ascii="Calibri" w:hAnsi="Calibri"/>
                <w:color w:val="000000" w:themeColor="text1"/>
              </w:rPr>
              <w:t>fulfils the</w:t>
            </w:r>
            <w:r w:rsidRPr="00650400">
              <w:rPr>
                <w:rFonts w:ascii="Calibri" w:hAnsi="Calibri"/>
                <w:color w:val="000000" w:themeColor="text1"/>
              </w:rPr>
              <w:t xml:space="preserve"> </w:t>
            </w:r>
            <w:r w:rsidRPr="00650400">
              <w:rPr>
                <w:rFonts w:ascii="Calibri" w:hAnsi="Calibri"/>
                <w:b/>
                <w:color w:val="000000" w:themeColor="text1"/>
              </w:rPr>
              <w:t>required standards for the provision of</w:t>
            </w:r>
          </w:p>
        </w:tc>
        <w:tc>
          <w:tcPr>
            <w:tcW w:w="4646" w:type="dxa"/>
            <w:vMerge w:val="restart"/>
            <w:tcBorders>
              <w:left w:val="single" w:sz="4" w:space="0" w:color="000000"/>
              <w:right w:val="single" w:sz="4" w:space="0" w:color="000000"/>
            </w:tcBorders>
          </w:tcPr>
          <w:p w14:paraId="599E6513" w14:textId="77777777" w:rsidR="004D1C40" w:rsidRPr="00650400" w:rsidRDefault="004D1C40" w:rsidP="00854ADA">
            <w:pPr>
              <w:pStyle w:val="TableParagraph"/>
              <w:spacing w:line="254" w:lineRule="exact"/>
              <w:rPr>
                <w:rFonts w:ascii="Calibri" w:hAnsi="Calibri"/>
                <w:color w:val="000000" w:themeColor="text1"/>
              </w:rPr>
            </w:pPr>
            <w:r w:rsidRPr="00650400">
              <w:rPr>
                <w:rFonts w:ascii="Calibri" w:hAnsi="Calibri"/>
                <w:color w:val="000000" w:themeColor="text1"/>
              </w:rPr>
              <w:t>[……] [……]</w:t>
            </w:r>
          </w:p>
          <w:p w14:paraId="1A05D7A0" w14:textId="77777777" w:rsidR="004D1C40" w:rsidRPr="00650400" w:rsidRDefault="004D1C40" w:rsidP="00854ADA">
            <w:pPr>
              <w:pStyle w:val="TableParagraph"/>
              <w:spacing w:line="254" w:lineRule="exact"/>
              <w:rPr>
                <w:rFonts w:ascii="Calibri" w:hAnsi="Calibri"/>
                <w:color w:val="000000" w:themeColor="text1"/>
              </w:rPr>
            </w:pPr>
          </w:p>
          <w:p w14:paraId="6D2DDF3A" w14:textId="77777777" w:rsidR="004D1C40" w:rsidRPr="00650400" w:rsidRDefault="004D1C40" w:rsidP="00854ADA">
            <w:pPr>
              <w:pStyle w:val="TableParagraph"/>
              <w:spacing w:line="254" w:lineRule="exact"/>
              <w:rPr>
                <w:rFonts w:ascii="Times New Roman" w:hAnsi="Times New Roman"/>
                <w:color w:val="000000" w:themeColor="text1"/>
                <w:sz w:val="20"/>
              </w:rPr>
            </w:pPr>
          </w:p>
          <w:p w14:paraId="668888E5" w14:textId="77777777" w:rsidR="004D1C40" w:rsidRPr="00650400" w:rsidRDefault="004D1C40" w:rsidP="00854ADA">
            <w:pPr>
              <w:pStyle w:val="TableParagraph"/>
              <w:spacing w:line="254" w:lineRule="exact"/>
              <w:rPr>
                <w:rFonts w:ascii="Times New Roman" w:hAnsi="Times New Roman"/>
                <w:color w:val="000000" w:themeColor="text1"/>
                <w:sz w:val="20"/>
              </w:rPr>
            </w:pPr>
            <w:r w:rsidRPr="00650400">
              <w:rPr>
                <w:rFonts w:ascii="Calibri" w:hAnsi="Calibri"/>
                <w:color w:val="000000" w:themeColor="text1"/>
              </w:rPr>
              <w:t xml:space="preserve">(the internet address of the issuing office or body, </w:t>
            </w:r>
          </w:p>
          <w:p w14:paraId="1EF8B55A" w14:textId="77777777" w:rsidR="004D1C40" w:rsidRPr="00650400" w:rsidRDefault="004D1C40" w:rsidP="00854ADA">
            <w:pPr>
              <w:pStyle w:val="TableParagraph"/>
              <w:spacing w:line="256" w:lineRule="exact"/>
              <w:rPr>
                <w:rFonts w:ascii="Calibri" w:hAnsi="Calibri"/>
                <w:color w:val="000000" w:themeColor="text1"/>
              </w:rPr>
            </w:pPr>
            <w:r w:rsidRPr="00650400">
              <w:rPr>
                <w:rFonts w:ascii="Calibri" w:hAnsi="Calibri"/>
                <w:color w:val="000000" w:themeColor="text1"/>
              </w:rPr>
              <w:t>the exact reference data of the documents):</w:t>
            </w:r>
          </w:p>
          <w:p w14:paraId="13D9A690" w14:textId="77777777" w:rsidR="004D1C40" w:rsidRPr="00650400" w:rsidRDefault="004D1C40" w:rsidP="00854ADA">
            <w:pPr>
              <w:pStyle w:val="TableParagraph"/>
              <w:spacing w:line="256" w:lineRule="exact"/>
              <w:rPr>
                <w:rFonts w:ascii="Calibri" w:hAnsi="Calibri"/>
                <w:color w:val="000000" w:themeColor="text1"/>
              </w:rPr>
            </w:pPr>
          </w:p>
          <w:p w14:paraId="66D848B3" w14:textId="4651F059" w:rsidR="004D1C40" w:rsidRPr="00650400" w:rsidRDefault="004D1C40" w:rsidP="00854ADA">
            <w:pPr>
              <w:pStyle w:val="TableParagraph"/>
              <w:spacing w:line="252" w:lineRule="exact"/>
              <w:rPr>
                <w:rFonts w:ascii="Times New Roman" w:hAnsi="Times New Roman"/>
                <w:color w:val="000000" w:themeColor="text1"/>
                <w:sz w:val="20"/>
              </w:rPr>
            </w:pPr>
            <w:r w:rsidRPr="00650400">
              <w:rPr>
                <w:rFonts w:ascii="Calibri" w:hAnsi="Calibri"/>
                <w:color w:val="000000" w:themeColor="text1"/>
              </w:rPr>
              <w:t>[……][……][……]</w:t>
            </w:r>
          </w:p>
        </w:tc>
        <w:tc>
          <w:tcPr>
            <w:tcW w:w="4647" w:type="dxa"/>
            <w:vMerge/>
            <w:tcBorders>
              <w:left w:val="single" w:sz="4" w:space="0" w:color="000000"/>
              <w:bottom w:val="single" w:sz="4" w:space="0" w:color="000000"/>
              <w:right w:val="single" w:sz="4" w:space="0" w:color="auto"/>
            </w:tcBorders>
          </w:tcPr>
          <w:p w14:paraId="1269EB6C" w14:textId="77777777" w:rsidR="004D1C40" w:rsidRPr="00650400" w:rsidRDefault="004D1C40" w:rsidP="00854ADA">
            <w:pPr>
              <w:rPr>
                <w:color w:val="000000" w:themeColor="text1"/>
                <w:sz w:val="2"/>
                <w:szCs w:val="2"/>
              </w:rPr>
            </w:pPr>
          </w:p>
        </w:tc>
      </w:tr>
      <w:tr w:rsidR="00802317" w:rsidRPr="00650400" w14:paraId="4EC9B95E" w14:textId="77777777" w:rsidTr="004D1C40">
        <w:trPr>
          <w:trHeight w:val="280"/>
        </w:trPr>
        <w:tc>
          <w:tcPr>
            <w:tcW w:w="4644" w:type="dxa"/>
            <w:tcBorders>
              <w:left w:val="single" w:sz="4" w:space="0" w:color="auto"/>
              <w:right w:val="single" w:sz="4" w:space="0" w:color="000000"/>
            </w:tcBorders>
          </w:tcPr>
          <w:p w14:paraId="3D811645" w14:textId="7C986CF7" w:rsidR="004D1C40" w:rsidRPr="00650400" w:rsidRDefault="004D1C40" w:rsidP="00854ADA">
            <w:pPr>
              <w:pStyle w:val="TableParagraph"/>
              <w:spacing w:line="254" w:lineRule="exact"/>
              <w:rPr>
                <w:rFonts w:ascii="Calibri" w:hAnsi="Calibri"/>
                <w:color w:val="000000" w:themeColor="text1"/>
              </w:rPr>
            </w:pPr>
            <w:r w:rsidRPr="00650400">
              <w:rPr>
                <w:rFonts w:ascii="Calibri" w:hAnsi="Calibri"/>
                <w:b/>
                <w:color w:val="000000" w:themeColor="text1"/>
              </w:rPr>
              <w:t>quality</w:t>
            </w:r>
            <w:r w:rsidRPr="00650400">
              <w:rPr>
                <w:rFonts w:ascii="Calibri" w:hAnsi="Calibri"/>
                <w:color w:val="000000" w:themeColor="text1"/>
              </w:rPr>
              <w:t>, including accessibility for people with disabilities</w:t>
            </w:r>
          </w:p>
        </w:tc>
        <w:tc>
          <w:tcPr>
            <w:tcW w:w="4646" w:type="dxa"/>
            <w:vMerge/>
            <w:tcBorders>
              <w:left w:val="single" w:sz="4" w:space="0" w:color="000000"/>
              <w:right w:val="single" w:sz="4" w:space="0" w:color="000000"/>
            </w:tcBorders>
          </w:tcPr>
          <w:p w14:paraId="1C4020F9" w14:textId="4AB03FB3" w:rsidR="004D1C40" w:rsidRPr="00650400" w:rsidRDefault="004D1C40" w:rsidP="00854ADA">
            <w:pPr>
              <w:pStyle w:val="TableParagraph"/>
              <w:spacing w:line="252"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633DA402" w14:textId="77777777" w:rsidR="004D1C40" w:rsidRPr="00650400" w:rsidRDefault="004D1C40" w:rsidP="00854ADA">
            <w:pPr>
              <w:rPr>
                <w:color w:val="000000" w:themeColor="text1"/>
                <w:sz w:val="2"/>
                <w:szCs w:val="2"/>
              </w:rPr>
            </w:pPr>
          </w:p>
        </w:tc>
      </w:tr>
      <w:tr w:rsidR="00802317" w:rsidRPr="00650400" w14:paraId="65A8802C" w14:textId="77777777" w:rsidTr="004D1C40">
        <w:trPr>
          <w:trHeight w:val="280"/>
        </w:trPr>
        <w:tc>
          <w:tcPr>
            <w:tcW w:w="4644" w:type="dxa"/>
            <w:tcBorders>
              <w:left w:val="single" w:sz="4" w:space="0" w:color="auto"/>
              <w:right w:val="single" w:sz="4" w:space="0" w:color="000000"/>
            </w:tcBorders>
          </w:tcPr>
          <w:p w14:paraId="2BD9206B" w14:textId="77777777" w:rsidR="004D1C40" w:rsidRPr="00650400" w:rsidRDefault="004D1C40" w:rsidP="00854ADA">
            <w:pPr>
              <w:pStyle w:val="TableParagraph"/>
              <w:spacing w:line="254" w:lineRule="exact"/>
              <w:rPr>
                <w:color w:val="000000" w:themeColor="text1"/>
              </w:rPr>
            </w:pPr>
          </w:p>
        </w:tc>
        <w:tc>
          <w:tcPr>
            <w:tcW w:w="4646" w:type="dxa"/>
            <w:vMerge/>
            <w:tcBorders>
              <w:left w:val="single" w:sz="4" w:space="0" w:color="000000"/>
              <w:right w:val="single" w:sz="4" w:space="0" w:color="000000"/>
            </w:tcBorders>
          </w:tcPr>
          <w:p w14:paraId="43BD7779" w14:textId="1677FF8F" w:rsidR="004D1C40" w:rsidRPr="00650400" w:rsidRDefault="004D1C40" w:rsidP="00854ADA">
            <w:pPr>
              <w:pStyle w:val="TableParagraph"/>
              <w:spacing w:line="252"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569D2530" w14:textId="77777777" w:rsidR="004D1C40" w:rsidRPr="00650400" w:rsidRDefault="004D1C40" w:rsidP="00854ADA">
            <w:pPr>
              <w:rPr>
                <w:color w:val="000000" w:themeColor="text1"/>
                <w:sz w:val="2"/>
                <w:szCs w:val="2"/>
              </w:rPr>
            </w:pPr>
          </w:p>
        </w:tc>
      </w:tr>
      <w:tr w:rsidR="00802317" w:rsidRPr="00650400" w14:paraId="15EE14DA" w14:textId="77777777" w:rsidTr="004D1C40">
        <w:trPr>
          <w:trHeight w:val="279"/>
        </w:trPr>
        <w:tc>
          <w:tcPr>
            <w:tcW w:w="4644" w:type="dxa"/>
            <w:tcBorders>
              <w:left w:val="single" w:sz="4" w:space="0" w:color="auto"/>
              <w:right w:val="single" w:sz="4" w:space="0" w:color="000000"/>
            </w:tcBorders>
          </w:tcPr>
          <w:p w14:paraId="0C49FABE" w14:textId="77777777" w:rsidR="004D1C40" w:rsidRPr="00650400" w:rsidRDefault="004D1C40" w:rsidP="00854ADA">
            <w:pPr>
              <w:pStyle w:val="TableParagraph"/>
              <w:spacing w:line="254" w:lineRule="exact"/>
              <w:rPr>
                <w:rFonts w:ascii="Calibri" w:hAnsi="Calibri"/>
                <w:color w:val="000000" w:themeColor="text1"/>
              </w:rPr>
            </w:pPr>
            <w:r w:rsidRPr="00650400">
              <w:rPr>
                <w:rFonts w:ascii="Calibri" w:hAnsi="Calibri"/>
                <w:b/>
                <w:color w:val="000000" w:themeColor="text1"/>
              </w:rPr>
              <w:t>If not</w:t>
            </w:r>
            <w:r w:rsidRPr="00650400">
              <w:rPr>
                <w:rFonts w:ascii="Calibri" w:hAnsi="Calibri"/>
                <w:color w:val="000000" w:themeColor="text1"/>
              </w:rPr>
              <w:t>, please explain why, and specify</w:t>
            </w:r>
          </w:p>
        </w:tc>
        <w:tc>
          <w:tcPr>
            <w:tcW w:w="4646" w:type="dxa"/>
            <w:vMerge/>
            <w:tcBorders>
              <w:left w:val="single" w:sz="4" w:space="0" w:color="000000"/>
              <w:right w:val="single" w:sz="4" w:space="0" w:color="000000"/>
            </w:tcBorders>
          </w:tcPr>
          <w:p w14:paraId="0D250DF0" w14:textId="77035DB6" w:rsidR="004D1C40" w:rsidRPr="00650400" w:rsidRDefault="004D1C40" w:rsidP="00854ADA">
            <w:pPr>
              <w:pStyle w:val="TableParagraph"/>
              <w:spacing w:line="252"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auto"/>
            </w:tcBorders>
          </w:tcPr>
          <w:p w14:paraId="61946B87" w14:textId="77777777" w:rsidR="004D1C40" w:rsidRPr="00650400" w:rsidRDefault="004D1C40" w:rsidP="00854ADA">
            <w:pPr>
              <w:rPr>
                <w:color w:val="000000" w:themeColor="text1"/>
                <w:sz w:val="2"/>
                <w:szCs w:val="2"/>
              </w:rPr>
            </w:pPr>
          </w:p>
        </w:tc>
      </w:tr>
      <w:tr w:rsidR="00802317" w:rsidRPr="00650400" w14:paraId="466A8290" w14:textId="77777777" w:rsidTr="004D1C40">
        <w:trPr>
          <w:trHeight w:val="279"/>
        </w:trPr>
        <w:tc>
          <w:tcPr>
            <w:tcW w:w="4644" w:type="dxa"/>
            <w:tcBorders>
              <w:left w:val="single" w:sz="4" w:space="0" w:color="auto"/>
              <w:right w:val="single" w:sz="4" w:space="0" w:color="000000"/>
            </w:tcBorders>
          </w:tcPr>
          <w:p w14:paraId="69A2BDDE" w14:textId="77777777" w:rsidR="004D1C40" w:rsidRPr="00650400" w:rsidRDefault="004D1C40" w:rsidP="00854ADA">
            <w:pPr>
              <w:pStyle w:val="TableParagraph"/>
              <w:spacing w:line="253" w:lineRule="exact"/>
              <w:rPr>
                <w:rFonts w:ascii="Calibri" w:hAnsi="Calibri"/>
                <w:color w:val="000000" w:themeColor="text1"/>
              </w:rPr>
            </w:pPr>
            <w:r w:rsidRPr="00650400">
              <w:rPr>
                <w:rFonts w:ascii="Calibri" w:hAnsi="Calibri"/>
                <w:color w:val="000000" w:themeColor="text1"/>
              </w:rPr>
              <w:t>what other means of proof relating to the system</w:t>
            </w:r>
          </w:p>
        </w:tc>
        <w:tc>
          <w:tcPr>
            <w:tcW w:w="4646" w:type="dxa"/>
            <w:vMerge/>
            <w:tcBorders>
              <w:left w:val="single" w:sz="4" w:space="0" w:color="000000"/>
              <w:right w:val="single" w:sz="4" w:space="0" w:color="000000"/>
            </w:tcBorders>
          </w:tcPr>
          <w:p w14:paraId="235AE337" w14:textId="794591DA" w:rsidR="004D1C40" w:rsidRPr="00650400" w:rsidRDefault="004D1C40" w:rsidP="00854ADA">
            <w:pPr>
              <w:pStyle w:val="TableParagraph"/>
              <w:spacing w:line="252"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70CB683B" w14:textId="77777777" w:rsidR="004D1C40" w:rsidRPr="00650400" w:rsidRDefault="004D1C40" w:rsidP="00854ADA">
            <w:pPr>
              <w:rPr>
                <w:color w:val="000000" w:themeColor="text1"/>
                <w:sz w:val="2"/>
                <w:szCs w:val="2"/>
              </w:rPr>
            </w:pPr>
          </w:p>
        </w:tc>
      </w:tr>
      <w:tr w:rsidR="00802317" w:rsidRPr="00650400" w14:paraId="0906DCA0" w14:textId="77777777" w:rsidTr="004D1C40">
        <w:trPr>
          <w:trHeight w:val="280"/>
        </w:trPr>
        <w:tc>
          <w:tcPr>
            <w:tcW w:w="4644" w:type="dxa"/>
            <w:tcBorders>
              <w:left w:val="single" w:sz="4" w:space="0" w:color="auto"/>
              <w:right w:val="single" w:sz="4" w:space="0" w:color="000000"/>
            </w:tcBorders>
          </w:tcPr>
          <w:p w14:paraId="7F1FB423" w14:textId="77777777" w:rsidR="004D1C40" w:rsidRPr="00650400" w:rsidRDefault="004D1C40" w:rsidP="00854ADA">
            <w:pPr>
              <w:pStyle w:val="TableParagraph"/>
              <w:spacing w:line="254" w:lineRule="exact"/>
              <w:rPr>
                <w:rFonts w:ascii="Calibri" w:hAnsi="Calibri"/>
                <w:color w:val="000000" w:themeColor="text1"/>
              </w:rPr>
            </w:pPr>
            <w:r w:rsidRPr="00650400">
              <w:rPr>
                <w:rFonts w:ascii="Calibri" w:hAnsi="Calibri"/>
                <w:color w:val="000000" w:themeColor="text1"/>
              </w:rPr>
              <w:t>assurance bodies may be presented:</w:t>
            </w:r>
          </w:p>
        </w:tc>
        <w:tc>
          <w:tcPr>
            <w:tcW w:w="4646" w:type="dxa"/>
            <w:vMerge/>
            <w:tcBorders>
              <w:left w:val="single" w:sz="4" w:space="0" w:color="000000"/>
              <w:right w:val="single" w:sz="4" w:space="0" w:color="000000"/>
            </w:tcBorders>
          </w:tcPr>
          <w:p w14:paraId="7E4E9D25" w14:textId="38211CA4" w:rsidR="004D1C40" w:rsidRPr="00650400" w:rsidRDefault="004D1C40" w:rsidP="00854ADA">
            <w:pPr>
              <w:pStyle w:val="TableParagraph"/>
              <w:spacing w:line="252"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auto"/>
            </w:tcBorders>
          </w:tcPr>
          <w:p w14:paraId="28EF8D27" w14:textId="77777777" w:rsidR="004D1C40" w:rsidRPr="00650400" w:rsidRDefault="004D1C40" w:rsidP="00854ADA">
            <w:pPr>
              <w:rPr>
                <w:color w:val="000000" w:themeColor="text1"/>
                <w:sz w:val="2"/>
                <w:szCs w:val="2"/>
              </w:rPr>
            </w:pPr>
          </w:p>
        </w:tc>
      </w:tr>
      <w:tr w:rsidR="00802317" w:rsidRPr="00650400" w14:paraId="6026727B" w14:textId="77777777" w:rsidTr="004D1C40">
        <w:trPr>
          <w:trHeight w:val="279"/>
        </w:trPr>
        <w:tc>
          <w:tcPr>
            <w:tcW w:w="4644" w:type="dxa"/>
            <w:tcBorders>
              <w:left w:val="single" w:sz="4" w:space="0" w:color="auto"/>
              <w:right w:val="single" w:sz="4" w:space="0" w:color="000000"/>
            </w:tcBorders>
          </w:tcPr>
          <w:p w14:paraId="674A963A" w14:textId="77777777" w:rsidR="004D1C40" w:rsidRPr="00650400" w:rsidRDefault="004D1C40" w:rsidP="00854ADA">
            <w:pPr>
              <w:pStyle w:val="TableParagraph"/>
              <w:spacing w:line="254" w:lineRule="exact"/>
              <w:rPr>
                <w:rFonts w:ascii="Calibri" w:hAnsi="Calibri"/>
                <w:color w:val="000000" w:themeColor="text1"/>
              </w:rPr>
            </w:pPr>
            <w:r w:rsidRPr="00650400">
              <w:rPr>
                <w:rFonts w:ascii="Calibri" w:hAnsi="Calibri"/>
                <w:color w:val="000000" w:themeColor="text1"/>
              </w:rPr>
              <w:t>If the relevant documentation is available in the</w:t>
            </w:r>
          </w:p>
        </w:tc>
        <w:tc>
          <w:tcPr>
            <w:tcW w:w="4646" w:type="dxa"/>
            <w:vMerge/>
            <w:tcBorders>
              <w:left w:val="single" w:sz="4" w:space="0" w:color="000000"/>
              <w:right w:val="single" w:sz="4" w:space="0" w:color="000000"/>
            </w:tcBorders>
          </w:tcPr>
          <w:p w14:paraId="33722070" w14:textId="137E766C" w:rsidR="004D1C40" w:rsidRPr="00650400" w:rsidRDefault="004D1C40" w:rsidP="00854ADA">
            <w:pPr>
              <w:pStyle w:val="TableParagraph"/>
              <w:spacing w:line="252"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auto"/>
            </w:tcBorders>
          </w:tcPr>
          <w:p w14:paraId="3C533BB5" w14:textId="77777777" w:rsidR="004D1C40" w:rsidRPr="00650400" w:rsidRDefault="004D1C40" w:rsidP="00854ADA">
            <w:pPr>
              <w:rPr>
                <w:color w:val="000000" w:themeColor="text1"/>
                <w:sz w:val="2"/>
                <w:szCs w:val="2"/>
              </w:rPr>
            </w:pPr>
          </w:p>
        </w:tc>
      </w:tr>
      <w:tr w:rsidR="00802317" w:rsidRPr="00650400" w14:paraId="1DB3E780" w14:textId="77777777" w:rsidTr="008D6AEC">
        <w:trPr>
          <w:trHeight w:val="677"/>
        </w:trPr>
        <w:tc>
          <w:tcPr>
            <w:tcW w:w="4644" w:type="dxa"/>
            <w:tcBorders>
              <w:left w:val="single" w:sz="4" w:space="0" w:color="auto"/>
              <w:right w:val="single" w:sz="4" w:space="0" w:color="000000"/>
            </w:tcBorders>
          </w:tcPr>
          <w:p w14:paraId="3E02CFD2" w14:textId="77777777" w:rsidR="004D1C40" w:rsidRPr="00650400" w:rsidRDefault="004D1C40" w:rsidP="00854ADA">
            <w:pPr>
              <w:pStyle w:val="TableParagraph"/>
              <w:spacing w:line="253" w:lineRule="exact"/>
              <w:rPr>
                <w:rFonts w:ascii="Calibri" w:hAnsi="Calibri"/>
                <w:color w:val="000000" w:themeColor="text1"/>
              </w:rPr>
            </w:pPr>
            <w:r w:rsidRPr="00650400">
              <w:rPr>
                <w:rFonts w:ascii="Calibri" w:hAnsi="Calibri"/>
                <w:color w:val="000000" w:themeColor="text1"/>
              </w:rPr>
              <w:t>electronic form, please indicate:</w:t>
            </w:r>
          </w:p>
        </w:tc>
        <w:tc>
          <w:tcPr>
            <w:tcW w:w="4646" w:type="dxa"/>
            <w:vMerge/>
            <w:tcBorders>
              <w:left w:val="single" w:sz="4" w:space="0" w:color="000000"/>
              <w:right w:val="single" w:sz="4" w:space="0" w:color="000000"/>
            </w:tcBorders>
          </w:tcPr>
          <w:p w14:paraId="0CEB7DCA" w14:textId="6F43ECE9" w:rsidR="004D1C40" w:rsidRPr="00650400" w:rsidRDefault="004D1C40" w:rsidP="00854ADA">
            <w:pPr>
              <w:pStyle w:val="TableParagraph"/>
              <w:spacing w:line="252"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auto"/>
            </w:tcBorders>
          </w:tcPr>
          <w:p w14:paraId="41456156" w14:textId="77777777" w:rsidR="004D1C40" w:rsidRPr="00650400" w:rsidRDefault="004D1C40" w:rsidP="00854ADA">
            <w:pPr>
              <w:rPr>
                <w:color w:val="000000" w:themeColor="text1"/>
                <w:sz w:val="2"/>
                <w:szCs w:val="2"/>
              </w:rPr>
            </w:pPr>
          </w:p>
        </w:tc>
      </w:tr>
      <w:tr w:rsidR="00802317" w:rsidRPr="00650400" w14:paraId="23314955" w14:textId="77777777" w:rsidTr="004D1C40">
        <w:trPr>
          <w:trHeight w:val="2420"/>
        </w:trPr>
        <w:tc>
          <w:tcPr>
            <w:tcW w:w="4644" w:type="dxa"/>
            <w:tcBorders>
              <w:left w:val="single" w:sz="4" w:space="0" w:color="auto"/>
              <w:bottom w:val="single" w:sz="4" w:space="0" w:color="auto"/>
              <w:right w:val="single" w:sz="4" w:space="0" w:color="000000"/>
            </w:tcBorders>
          </w:tcPr>
          <w:p w14:paraId="19C4E960" w14:textId="77777777" w:rsidR="004D1C40" w:rsidRPr="00650400" w:rsidRDefault="004D1C40" w:rsidP="00854ADA">
            <w:pPr>
              <w:pStyle w:val="TableParagraph"/>
              <w:ind w:left="0"/>
              <w:rPr>
                <w:rFonts w:ascii="Times New Roman" w:hAnsi="Times New Roman"/>
                <w:color w:val="000000" w:themeColor="text1"/>
                <w:sz w:val="20"/>
              </w:rPr>
            </w:pPr>
          </w:p>
        </w:tc>
        <w:tc>
          <w:tcPr>
            <w:tcW w:w="4646" w:type="dxa"/>
            <w:vMerge/>
            <w:tcBorders>
              <w:left w:val="single" w:sz="4" w:space="0" w:color="000000"/>
              <w:bottom w:val="single" w:sz="4" w:space="0" w:color="auto"/>
              <w:right w:val="single" w:sz="4" w:space="0" w:color="000000"/>
            </w:tcBorders>
          </w:tcPr>
          <w:p w14:paraId="3239D37B" w14:textId="0FE46C26" w:rsidR="004D1C40" w:rsidRPr="00650400" w:rsidRDefault="004D1C40" w:rsidP="00854ADA">
            <w:pPr>
              <w:pStyle w:val="TableParagraph"/>
              <w:spacing w:line="252" w:lineRule="exact"/>
              <w:rPr>
                <w:rFonts w:ascii="Calibri" w:hAnsi="Calibri"/>
                <w:color w:val="000000" w:themeColor="text1"/>
              </w:rPr>
            </w:pPr>
          </w:p>
        </w:tc>
        <w:tc>
          <w:tcPr>
            <w:tcW w:w="4647" w:type="dxa"/>
            <w:vMerge/>
            <w:tcBorders>
              <w:left w:val="single" w:sz="4" w:space="0" w:color="000000"/>
              <w:bottom w:val="single" w:sz="4" w:space="0" w:color="auto"/>
              <w:right w:val="single" w:sz="4" w:space="0" w:color="auto"/>
            </w:tcBorders>
          </w:tcPr>
          <w:p w14:paraId="6F72D3B9" w14:textId="77777777" w:rsidR="004D1C40" w:rsidRPr="00650400" w:rsidRDefault="004D1C40" w:rsidP="00854ADA">
            <w:pPr>
              <w:rPr>
                <w:color w:val="000000" w:themeColor="text1"/>
                <w:sz w:val="2"/>
                <w:szCs w:val="2"/>
              </w:rPr>
            </w:pPr>
          </w:p>
        </w:tc>
      </w:tr>
      <w:tr w:rsidR="00802317" w:rsidRPr="00650400" w14:paraId="2FF6D5D6" w14:textId="77777777" w:rsidTr="008D6AEC">
        <w:trPr>
          <w:trHeight w:val="1516"/>
        </w:trPr>
        <w:tc>
          <w:tcPr>
            <w:tcW w:w="4644" w:type="dxa"/>
            <w:tcBorders>
              <w:top w:val="single" w:sz="4" w:space="0" w:color="000000"/>
              <w:left w:val="single" w:sz="4" w:space="0" w:color="000000"/>
              <w:bottom w:val="single" w:sz="4" w:space="0" w:color="000000"/>
              <w:right w:val="single" w:sz="4" w:space="0" w:color="000000"/>
            </w:tcBorders>
          </w:tcPr>
          <w:p w14:paraId="72771116"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5CD775F9" w14:textId="77777777" w:rsidR="00394B38" w:rsidRPr="00650400" w:rsidRDefault="00394B38" w:rsidP="00854ADA">
            <w:pPr>
              <w:pStyle w:val="TableParagraph"/>
              <w:ind w:left="0"/>
              <w:rPr>
                <w:rFonts w:ascii="Times New Roman" w:hAnsi="Times New Roman"/>
                <w:color w:val="000000" w:themeColor="text1"/>
              </w:rPr>
            </w:pPr>
          </w:p>
        </w:tc>
        <w:tc>
          <w:tcPr>
            <w:tcW w:w="4647" w:type="dxa"/>
            <w:tcBorders>
              <w:top w:val="single" w:sz="4" w:space="0" w:color="000000"/>
              <w:left w:val="single" w:sz="4" w:space="0" w:color="000000"/>
              <w:bottom w:val="single" w:sz="4" w:space="0" w:color="000000"/>
              <w:right w:val="single" w:sz="4" w:space="0" w:color="000000"/>
            </w:tcBorders>
          </w:tcPr>
          <w:p w14:paraId="50D5AA65" w14:textId="56C3B654" w:rsidR="00394B38" w:rsidRPr="00650400" w:rsidRDefault="0059042D" w:rsidP="00854ADA">
            <w:pPr>
              <w:pStyle w:val="TableParagraph"/>
              <w:ind w:left="105" w:right="230"/>
              <w:rPr>
                <w:color w:val="000000" w:themeColor="text1"/>
              </w:rPr>
            </w:pPr>
            <w:r w:rsidRPr="00650400">
              <w:rPr>
                <w:color w:val="000000" w:themeColor="text1"/>
              </w:rPr>
              <w:t>i</w:t>
            </w:r>
            <w:r w:rsidR="00394B38" w:rsidRPr="00650400">
              <w:rPr>
                <w:color w:val="000000" w:themeColor="text1"/>
              </w:rPr>
              <w:t>n addition, specify the reasons for this state of affairs and, at the same time, indicate other subjective means of evidence confirming that the quality assurance measures applied by him are in accordance with the required quality management standards.</w:t>
            </w:r>
          </w:p>
        </w:tc>
      </w:tr>
      <w:tr w:rsidR="00802317" w:rsidRPr="00650400" w14:paraId="4931594E" w14:textId="77777777" w:rsidTr="008D6AEC">
        <w:trPr>
          <w:trHeight w:val="295"/>
        </w:trPr>
        <w:tc>
          <w:tcPr>
            <w:tcW w:w="4644" w:type="dxa"/>
            <w:tcBorders>
              <w:top w:val="single" w:sz="4" w:space="0" w:color="000000"/>
              <w:left w:val="single" w:sz="4" w:space="0" w:color="000000"/>
              <w:right w:val="single" w:sz="4" w:space="0" w:color="000000"/>
            </w:tcBorders>
          </w:tcPr>
          <w:p w14:paraId="2B7630DC" w14:textId="77777777" w:rsidR="008D6AEC" w:rsidRPr="00650400" w:rsidRDefault="008D6AEC" w:rsidP="00854ADA">
            <w:pPr>
              <w:pStyle w:val="TableParagraph"/>
              <w:spacing w:before="1"/>
              <w:rPr>
                <w:rFonts w:ascii="Calibri" w:hAnsi="Calibri"/>
                <w:color w:val="000000" w:themeColor="text1"/>
              </w:rPr>
            </w:pPr>
            <w:r w:rsidRPr="00650400">
              <w:rPr>
                <w:rFonts w:ascii="Calibri" w:hAnsi="Calibri"/>
                <w:color w:val="000000" w:themeColor="text1"/>
              </w:rPr>
              <w:t>Will the contractor be able to provide</w:t>
            </w:r>
          </w:p>
        </w:tc>
        <w:tc>
          <w:tcPr>
            <w:tcW w:w="4646" w:type="dxa"/>
            <w:vMerge w:val="restart"/>
            <w:tcBorders>
              <w:top w:val="single" w:sz="4" w:space="0" w:color="000000"/>
              <w:left w:val="single" w:sz="4" w:space="0" w:color="000000"/>
              <w:right w:val="single" w:sz="4" w:space="0" w:color="000000"/>
            </w:tcBorders>
          </w:tcPr>
          <w:p w14:paraId="46A552BF" w14:textId="77777777" w:rsidR="008D6AEC" w:rsidRPr="00650400" w:rsidRDefault="008D6AEC" w:rsidP="00854ADA">
            <w:pPr>
              <w:pStyle w:val="TableParagraph"/>
              <w:spacing w:before="1"/>
              <w:rPr>
                <w:rFonts w:ascii="Calibri" w:hAnsi="Calibri"/>
                <w:color w:val="000000" w:themeColor="text1"/>
              </w:rPr>
            </w:pPr>
            <w:r w:rsidRPr="00650400">
              <w:rPr>
                <w:rFonts w:ascii="Calibri" w:hAnsi="Calibri"/>
                <w:color w:val="000000" w:themeColor="text1"/>
              </w:rPr>
              <w:t>[] Yes [] No</w:t>
            </w:r>
          </w:p>
          <w:p w14:paraId="41FB8F92" w14:textId="77777777" w:rsidR="008D6AEC" w:rsidRPr="00650400" w:rsidRDefault="008D6AEC" w:rsidP="00854ADA">
            <w:pPr>
              <w:pStyle w:val="TableParagraph"/>
              <w:spacing w:before="1"/>
              <w:rPr>
                <w:rFonts w:ascii="Calibri" w:hAnsi="Calibri"/>
                <w:color w:val="000000" w:themeColor="text1"/>
              </w:rPr>
            </w:pPr>
          </w:p>
          <w:p w14:paraId="4F6441BA" w14:textId="77777777"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color w:val="000000" w:themeColor="text1"/>
              </w:rPr>
              <w:t>[……] [……]</w:t>
            </w:r>
          </w:p>
          <w:p w14:paraId="6ABFB5D1" w14:textId="77777777" w:rsidR="008D6AEC" w:rsidRPr="00650400" w:rsidRDefault="008D6AEC" w:rsidP="00854ADA">
            <w:pPr>
              <w:pStyle w:val="TableParagraph"/>
              <w:spacing w:line="253" w:lineRule="exact"/>
              <w:rPr>
                <w:rFonts w:ascii="Calibri" w:hAnsi="Calibri"/>
                <w:color w:val="000000" w:themeColor="text1"/>
              </w:rPr>
            </w:pPr>
          </w:p>
          <w:p w14:paraId="57AF14B3" w14:textId="77777777" w:rsidR="008D6AEC" w:rsidRPr="00650400" w:rsidRDefault="008D6AEC" w:rsidP="00854ADA">
            <w:pPr>
              <w:pStyle w:val="TableParagraph"/>
              <w:spacing w:line="253" w:lineRule="exact"/>
              <w:rPr>
                <w:rFonts w:ascii="Calibri" w:hAnsi="Calibri"/>
                <w:color w:val="000000" w:themeColor="text1"/>
              </w:rPr>
            </w:pPr>
          </w:p>
          <w:p w14:paraId="543A5C54" w14:textId="77777777"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color w:val="000000" w:themeColor="text1"/>
              </w:rPr>
              <w:t>(the internet address of the issuing office or body,</w:t>
            </w:r>
          </w:p>
          <w:p w14:paraId="5DF4E199" w14:textId="77777777" w:rsidR="008D6AEC" w:rsidRPr="00650400" w:rsidRDefault="008D6AEC" w:rsidP="00854ADA">
            <w:pPr>
              <w:pStyle w:val="TableParagraph"/>
              <w:spacing w:line="256" w:lineRule="exact"/>
              <w:rPr>
                <w:rFonts w:ascii="Calibri" w:hAnsi="Calibri"/>
                <w:color w:val="000000" w:themeColor="text1"/>
              </w:rPr>
            </w:pPr>
            <w:r w:rsidRPr="00650400">
              <w:rPr>
                <w:rFonts w:ascii="Calibri" w:hAnsi="Calibri"/>
                <w:color w:val="000000" w:themeColor="text1"/>
              </w:rPr>
              <w:t>the exact reference data of the documents):</w:t>
            </w:r>
          </w:p>
          <w:p w14:paraId="72BA07F1" w14:textId="77777777" w:rsidR="008D6AEC" w:rsidRPr="00650400" w:rsidRDefault="008D6AEC" w:rsidP="00854ADA">
            <w:pPr>
              <w:pStyle w:val="TableParagraph"/>
              <w:spacing w:line="256" w:lineRule="exact"/>
              <w:rPr>
                <w:rFonts w:ascii="Calibri" w:hAnsi="Calibri"/>
                <w:color w:val="000000" w:themeColor="text1"/>
              </w:rPr>
            </w:pPr>
          </w:p>
          <w:p w14:paraId="65CF9E7C" w14:textId="77777777" w:rsidR="008D6AEC" w:rsidRPr="00650400" w:rsidRDefault="008D6AEC" w:rsidP="00854ADA">
            <w:pPr>
              <w:pStyle w:val="TableParagraph"/>
              <w:spacing w:line="256" w:lineRule="exact"/>
              <w:rPr>
                <w:rFonts w:ascii="Calibri" w:hAnsi="Calibri"/>
                <w:color w:val="000000" w:themeColor="text1"/>
              </w:rPr>
            </w:pPr>
          </w:p>
          <w:p w14:paraId="703D31A6" w14:textId="167F97AE"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color w:val="000000" w:themeColor="text1"/>
              </w:rPr>
              <w:t>[……][……][……]</w:t>
            </w:r>
          </w:p>
        </w:tc>
        <w:tc>
          <w:tcPr>
            <w:tcW w:w="4647" w:type="dxa"/>
            <w:vMerge w:val="restart"/>
            <w:tcBorders>
              <w:top w:val="single" w:sz="4" w:space="0" w:color="000000"/>
              <w:left w:val="single" w:sz="4" w:space="0" w:color="000000"/>
              <w:bottom w:val="single" w:sz="4" w:space="0" w:color="000000"/>
              <w:right w:val="single" w:sz="4" w:space="0" w:color="000000"/>
            </w:tcBorders>
          </w:tcPr>
          <w:p w14:paraId="76A6A350" w14:textId="77777777" w:rsidR="008D6AEC" w:rsidRPr="00650400" w:rsidRDefault="008D6AEC" w:rsidP="00854ADA">
            <w:pPr>
              <w:pStyle w:val="TableParagraph"/>
              <w:ind w:left="105" w:right="107"/>
              <w:rPr>
                <w:color w:val="000000" w:themeColor="text1"/>
              </w:rPr>
            </w:pPr>
            <w:r w:rsidRPr="00650400">
              <w:rPr>
                <w:color w:val="000000" w:themeColor="text1"/>
              </w:rPr>
              <w:t>At this point in the form, the contractor submits a declaration regarding the possession and ability to submit to the contracting authority a specific certificate confirming that the contractor meets the requirements of specific environmental management systems or standards.</w:t>
            </w:r>
          </w:p>
          <w:p w14:paraId="71D4378F" w14:textId="77777777" w:rsidR="008D6AEC" w:rsidRPr="00650400" w:rsidRDefault="008D6AEC" w:rsidP="00854ADA">
            <w:pPr>
              <w:pStyle w:val="TableParagraph"/>
              <w:ind w:left="105" w:right="107"/>
              <w:rPr>
                <w:color w:val="000000" w:themeColor="text1"/>
              </w:rPr>
            </w:pPr>
            <w:r w:rsidRPr="00650400">
              <w:rPr>
                <w:color w:val="000000" w:themeColor="text1"/>
              </w:rPr>
              <w:t>If it is not possible to submit such documents, the contractor is obliged to indicate the reasons for this and to cite other means of evidence</w:t>
            </w:r>
          </w:p>
          <w:p w14:paraId="756460C2" w14:textId="77777777" w:rsidR="008D6AEC" w:rsidRPr="00650400" w:rsidRDefault="008D6AEC" w:rsidP="00854ADA">
            <w:pPr>
              <w:pStyle w:val="TableParagraph"/>
              <w:ind w:left="105" w:right="107"/>
              <w:rPr>
                <w:color w:val="000000" w:themeColor="text1"/>
              </w:rPr>
            </w:pPr>
            <w:r w:rsidRPr="00650400">
              <w:rPr>
                <w:color w:val="000000" w:themeColor="text1"/>
              </w:rPr>
              <w:t>in this regard.</w:t>
            </w:r>
          </w:p>
          <w:p w14:paraId="26E0DD67" w14:textId="77777777" w:rsidR="008D6AEC" w:rsidRPr="00650400" w:rsidRDefault="008D6AEC" w:rsidP="00854ADA">
            <w:pPr>
              <w:pStyle w:val="TableParagraph"/>
              <w:spacing w:before="3"/>
              <w:ind w:left="0"/>
              <w:rPr>
                <w:rFonts w:ascii="Times New Roman" w:hAnsi="Times New Roman"/>
                <w:b/>
                <w:color w:val="000000" w:themeColor="text1"/>
                <w:sz w:val="24"/>
              </w:rPr>
            </w:pPr>
          </w:p>
          <w:p w14:paraId="1B9A73B0" w14:textId="77777777" w:rsidR="008D6AEC" w:rsidRPr="00650400" w:rsidRDefault="008D6AEC" w:rsidP="00854ADA">
            <w:pPr>
              <w:pStyle w:val="TableParagraph"/>
              <w:ind w:left="105" w:right="83"/>
              <w:rPr>
                <w:color w:val="000000" w:themeColor="text1"/>
              </w:rPr>
            </w:pPr>
            <w:r w:rsidRPr="00650400">
              <w:rPr>
                <w:color w:val="000000" w:themeColor="text1"/>
              </w:rPr>
              <w:lastRenderedPageBreak/>
              <w:t>According to the EMAS Regulation, an environmental management system means a part of an overall management system that includes the organisational structure, planning activities, responsibilities, practices, procedures, processes and resources for developing, implementing, achieving, reviewing and</w:t>
            </w:r>
          </w:p>
          <w:p w14:paraId="0F54F46B" w14:textId="5758D560" w:rsidR="008D6AEC" w:rsidRPr="00650400" w:rsidRDefault="008D6AEC" w:rsidP="00854ADA">
            <w:pPr>
              <w:pStyle w:val="TableParagraph"/>
              <w:ind w:left="105" w:right="83"/>
              <w:rPr>
                <w:color w:val="000000" w:themeColor="text1"/>
              </w:rPr>
            </w:pPr>
            <w:r w:rsidRPr="00650400">
              <w:rPr>
                <w:color w:val="000000" w:themeColor="text1"/>
              </w:rPr>
              <w:t xml:space="preserve">maintenance of environmental policy and management of environmental aspects. This means, in other words, an organization's management system that aims to prevent or reduce the negative impact of that organization's activities on the environment; </w:t>
            </w:r>
            <w:r w:rsidR="0059042D" w:rsidRPr="00650400">
              <w:rPr>
                <w:color w:val="000000" w:themeColor="text1"/>
              </w:rPr>
              <w:t xml:space="preserve">it </w:t>
            </w:r>
            <w:r w:rsidRPr="00650400">
              <w:rPr>
                <w:color w:val="000000" w:themeColor="text1"/>
              </w:rPr>
              <w:t xml:space="preserve"> can</w:t>
            </w:r>
            <w:r w:rsidR="0059042D" w:rsidRPr="00650400">
              <w:rPr>
                <w:color w:val="000000" w:themeColor="text1"/>
              </w:rPr>
              <w:t>not</w:t>
            </w:r>
            <w:r w:rsidRPr="00650400">
              <w:rPr>
                <w:color w:val="000000" w:themeColor="text1"/>
              </w:rPr>
              <w:t xml:space="preserve"> therefore be identified </w:t>
            </w:r>
            <w:r w:rsidR="0059042D" w:rsidRPr="00650400">
              <w:rPr>
                <w:color w:val="000000" w:themeColor="text1"/>
              </w:rPr>
              <w:t>as</w:t>
            </w:r>
            <w:r w:rsidRPr="00650400">
              <w:rPr>
                <w:color w:val="000000" w:themeColor="text1"/>
              </w:rPr>
              <w:t xml:space="preserve"> an environmental management system </w:t>
            </w:r>
            <w:r w:rsidR="0059042D" w:rsidRPr="00650400">
              <w:rPr>
                <w:color w:val="000000" w:themeColor="text1"/>
              </w:rPr>
              <w:t>which</w:t>
            </w:r>
            <w:r w:rsidRPr="00650400">
              <w:rPr>
                <w:color w:val="000000" w:themeColor="text1"/>
              </w:rPr>
              <w:t xml:space="preserve"> is</w:t>
            </w:r>
          </w:p>
        </w:tc>
      </w:tr>
      <w:tr w:rsidR="00802317" w:rsidRPr="00650400" w14:paraId="5FF8B1AC" w14:textId="77777777" w:rsidTr="008D6AEC">
        <w:trPr>
          <w:trHeight w:val="279"/>
        </w:trPr>
        <w:tc>
          <w:tcPr>
            <w:tcW w:w="4644" w:type="dxa"/>
            <w:tcBorders>
              <w:left w:val="single" w:sz="4" w:space="0" w:color="000000"/>
              <w:right w:val="single" w:sz="4" w:space="0" w:color="000000"/>
            </w:tcBorders>
          </w:tcPr>
          <w:p w14:paraId="053BD42A" w14:textId="77777777" w:rsidR="008D6AEC" w:rsidRPr="00650400" w:rsidRDefault="008D6AEC" w:rsidP="00854ADA">
            <w:pPr>
              <w:pStyle w:val="TableParagraph"/>
              <w:spacing w:line="254" w:lineRule="exact"/>
              <w:rPr>
                <w:rFonts w:ascii="Calibri" w:hAnsi="Calibri"/>
                <w:color w:val="000000" w:themeColor="text1"/>
              </w:rPr>
            </w:pPr>
            <w:r w:rsidRPr="00650400">
              <w:rPr>
                <w:rFonts w:ascii="Calibri" w:hAnsi="Calibri"/>
                <w:b/>
                <w:bCs/>
                <w:color w:val="000000" w:themeColor="text1"/>
              </w:rPr>
              <w:t>certificates</w:t>
            </w:r>
            <w:r w:rsidRPr="00650400">
              <w:rPr>
                <w:rFonts w:ascii="Calibri" w:hAnsi="Calibri"/>
                <w:color w:val="000000" w:themeColor="text1"/>
              </w:rPr>
              <w:t xml:space="preserve"> drawn up by an independent</w:t>
            </w:r>
          </w:p>
        </w:tc>
        <w:tc>
          <w:tcPr>
            <w:tcW w:w="4646" w:type="dxa"/>
            <w:vMerge/>
            <w:tcBorders>
              <w:left w:val="single" w:sz="4" w:space="0" w:color="000000"/>
              <w:right w:val="single" w:sz="4" w:space="0" w:color="000000"/>
            </w:tcBorders>
          </w:tcPr>
          <w:p w14:paraId="63470607" w14:textId="6B9ED02E"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36BF3247" w14:textId="77777777" w:rsidR="008D6AEC" w:rsidRPr="00650400" w:rsidRDefault="008D6AEC" w:rsidP="00854ADA">
            <w:pPr>
              <w:rPr>
                <w:color w:val="000000" w:themeColor="text1"/>
                <w:sz w:val="2"/>
                <w:szCs w:val="2"/>
              </w:rPr>
            </w:pPr>
          </w:p>
        </w:tc>
      </w:tr>
      <w:tr w:rsidR="00802317" w:rsidRPr="00650400" w14:paraId="73381366" w14:textId="77777777" w:rsidTr="008D6AEC">
        <w:trPr>
          <w:trHeight w:val="280"/>
        </w:trPr>
        <w:tc>
          <w:tcPr>
            <w:tcW w:w="4644" w:type="dxa"/>
            <w:tcBorders>
              <w:left w:val="single" w:sz="4" w:space="0" w:color="000000"/>
              <w:right w:val="single" w:sz="4" w:space="0" w:color="000000"/>
            </w:tcBorders>
          </w:tcPr>
          <w:p w14:paraId="62C4F231" w14:textId="77777777" w:rsidR="008D6AEC" w:rsidRPr="00650400" w:rsidRDefault="008D6AEC" w:rsidP="00854ADA">
            <w:pPr>
              <w:pStyle w:val="TableParagraph"/>
              <w:spacing w:line="254" w:lineRule="exact"/>
              <w:rPr>
                <w:rFonts w:ascii="Calibri" w:hAnsi="Calibri"/>
                <w:color w:val="000000" w:themeColor="text1"/>
              </w:rPr>
            </w:pPr>
            <w:r w:rsidRPr="00650400">
              <w:rPr>
                <w:rFonts w:ascii="Calibri" w:hAnsi="Calibri"/>
                <w:color w:val="000000" w:themeColor="text1"/>
              </w:rPr>
              <w:t>undertakings, certifying that the</w:t>
            </w:r>
          </w:p>
        </w:tc>
        <w:tc>
          <w:tcPr>
            <w:tcW w:w="4646" w:type="dxa"/>
            <w:vMerge/>
            <w:tcBorders>
              <w:left w:val="single" w:sz="4" w:space="0" w:color="000000"/>
              <w:right w:val="single" w:sz="4" w:space="0" w:color="000000"/>
            </w:tcBorders>
          </w:tcPr>
          <w:p w14:paraId="388C326B" w14:textId="46846A28"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75770CEF" w14:textId="77777777" w:rsidR="008D6AEC" w:rsidRPr="00650400" w:rsidRDefault="008D6AEC" w:rsidP="00854ADA">
            <w:pPr>
              <w:rPr>
                <w:color w:val="000000" w:themeColor="text1"/>
                <w:sz w:val="2"/>
                <w:szCs w:val="2"/>
              </w:rPr>
            </w:pPr>
          </w:p>
        </w:tc>
      </w:tr>
      <w:tr w:rsidR="00802317" w:rsidRPr="00650400" w14:paraId="2E61E450" w14:textId="77777777" w:rsidTr="008D6AEC">
        <w:trPr>
          <w:trHeight w:val="280"/>
        </w:trPr>
        <w:tc>
          <w:tcPr>
            <w:tcW w:w="4644" w:type="dxa"/>
            <w:tcBorders>
              <w:left w:val="single" w:sz="4" w:space="0" w:color="000000"/>
              <w:right w:val="single" w:sz="4" w:space="0" w:color="000000"/>
            </w:tcBorders>
          </w:tcPr>
          <w:p w14:paraId="494D2385" w14:textId="4DD59BD3" w:rsidR="008D6AEC" w:rsidRPr="00650400" w:rsidRDefault="0059042D" w:rsidP="00854ADA">
            <w:pPr>
              <w:pStyle w:val="TableParagraph"/>
              <w:spacing w:line="254" w:lineRule="exact"/>
              <w:rPr>
                <w:rFonts w:ascii="Calibri" w:hAnsi="Calibri"/>
                <w:b/>
                <w:color w:val="000000" w:themeColor="text1"/>
              </w:rPr>
            </w:pPr>
            <w:r w:rsidRPr="00650400">
              <w:rPr>
                <w:rFonts w:ascii="Calibri" w:hAnsi="Calibri"/>
                <w:color w:val="000000" w:themeColor="text1"/>
              </w:rPr>
              <w:t>C</w:t>
            </w:r>
            <w:r w:rsidR="008D6AEC" w:rsidRPr="00650400">
              <w:rPr>
                <w:rFonts w:ascii="Calibri" w:hAnsi="Calibri"/>
                <w:color w:val="000000" w:themeColor="text1"/>
              </w:rPr>
              <w:t>ontractor</w:t>
            </w:r>
            <w:r w:rsidRPr="00650400">
              <w:rPr>
                <w:rFonts w:ascii="Calibri" w:hAnsi="Calibri"/>
                <w:color w:val="000000" w:themeColor="text1"/>
              </w:rPr>
              <w:t xml:space="preserve"> complies</w:t>
            </w:r>
            <w:r w:rsidR="008D6AEC" w:rsidRPr="00650400">
              <w:rPr>
                <w:rFonts w:ascii="Calibri" w:hAnsi="Calibri"/>
                <w:color w:val="000000" w:themeColor="text1"/>
              </w:rPr>
              <w:t xml:space="preserve"> with the requirements of</w:t>
            </w:r>
            <w:r w:rsidR="008D6AEC" w:rsidRPr="00650400">
              <w:rPr>
                <w:rFonts w:ascii="Calibri" w:hAnsi="Calibri"/>
                <w:b/>
                <w:color w:val="000000" w:themeColor="text1"/>
              </w:rPr>
              <w:t xml:space="preserve"> specific systems</w:t>
            </w:r>
          </w:p>
        </w:tc>
        <w:tc>
          <w:tcPr>
            <w:tcW w:w="4646" w:type="dxa"/>
            <w:vMerge/>
            <w:tcBorders>
              <w:left w:val="single" w:sz="4" w:space="0" w:color="000000"/>
              <w:right w:val="single" w:sz="4" w:space="0" w:color="000000"/>
            </w:tcBorders>
          </w:tcPr>
          <w:p w14:paraId="2F587BB6" w14:textId="3E469BB2"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708EB926" w14:textId="77777777" w:rsidR="008D6AEC" w:rsidRPr="00650400" w:rsidRDefault="008D6AEC" w:rsidP="00854ADA">
            <w:pPr>
              <w:rPr>
                <w:color w:val="000000" w:themeColor="text1"/>
                <w:sz w:val="2"/>
                <w:szCs w:val="2"/>
              </w:rPr>
            </w:pPr>
          </w:p>
        </w:tc>
      </w:tr>
      <w:tr w:rsidR="00802317" w:rsidRPr="00650400" w14:paraId="08277C12" w14:textId="77777777" w:rsidTr="008D6AEC">
        <w:trPr>
          <w:trHeight w:val="279"/>
        </w:trPr>
        <w:tc>
          <w:tcPr>
            <w:tcW w:w="4644" w:type="dxa"/>
            <w:tcBorders>
              <w:left w:val="single" w:sz="4" w:space="0" w:color="000000"/>
              <w:right w:val="single" w:sz="4" w:space="0" w:color="000000"/>
            </w:tcBorders>
          </w:tcPr>
          <w:p w14:paraId="7C808E20" w14:textId="77777777" w:rsidR="008D6AEC" w:rsidRPr="00650400" w:rsidRDefault="008D6AEC" w:rsidP="00854ADA">
            <w:pPr>
              <w:pStyle w:val="TableParagraph"/>
              <w:spacing w:line="254" w:lineRule="exact"/>
              <w:rPr>
                <w:b/>
                <w:bCs/>
                <w:color w:val="000000" w:themeColor="text1"/>
              </w:rPr>
            </w:pPr>
            <w:r w:rsidRPr="00650400">
              <w:rPr>
                <w:rFonts w:ascii="Calibri" w:hAnsi="Calibri"/>
                <w:b/>
                <w:bCs/>
                <w:color w:val="000000" w:themeColor="text1"/>
              </w:rPr>
              <w:t>or environmental management standards?</w:t>
            </w:r>
          </w:p>
        </w:tc>
        <w:tc>
          <w:tcPr>
            <w:tcW w:w="4646" w:type="dxa"/>
            <w:vMerge/>
            <w:tcBorders>
              <w:left w:val="single" w:sz="4" w:space="0" w:color="000000"/>
              <w:right w:val="single" w:sz="4" w:space="0" w:color="000000"/>
            </w:tcBorders>
          </w:tcPr>
          <w:p w14:paraId="6AD96340" w14:textId="1947F68C"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30C17162" w14:textId="77777777" w:rsidR="008D6AEC" w:rsidRPr="00650400" w:rsidRDefault="008D6AEC" w:rsidP="00854ADA">
            <w:pPr>
              <w:rPr>
                <w:color w:val="000000" w:themeColor="text1"/>
                <w:sz w:val="2"/>
                <w:szCs w:val="2"/>
              </w:rPr>
            </w:pPr>
          </w:p>
        </w:tc>
      </w:tr>
      <w:tr w:rsidR="00802317" w:rsidRPr="00650400" w14:paraId="37A855F0" w14:textId="77777777" w:rsidTr="008D6AEC">
        <w:trPr>
          <w:trHeight w:val="279"/>
        </w:trPr>
        <w:tc>
          <w:tcPr>
            <w:tcW w:w="4644" w:type="dxa"/>
            <w:tcBorders>
              <w:left w:val="single" w:sz="4" w:space="0" w:color="000000"/>
              <w:right w:val="single" w:sz="4" w:space="0" w:color="000000"/>
            </w:tcBorders>
          </w:tcPr>
          <w:p w14:paraId="6DCF6C3E" w14:textId="77777777"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b/>
                <w:bCs/>
                <w:color w:val="000000" w:themeColor="text1"/>
              </w:rPr>
              <w:t>If not</w:t>
            </w:r>
            <w:r w:rsidRPr="00650400">
              <w:rPr>
                <w:rFonts w:ascii="Calibri" w:hAnsi="Calibri"/>
                <w:color w:val="000000" w:themeColor="text1"/>
              </w:rPr>
              <w:t>, please explain why and specify</w:t>
            </w:r>
          </w:p>
        </w:tc>
        <w:tc>
          <w:tcPr>
            <w:tcW w:w="4646" w:type="dxa"/>
            <w:vMerge/>
            <w:tcBorders>
              <w:left w:val="single" w:sz="4" w:space="0" w:color="000000"/>
              <w:right w:val="single" w:sz="4" w:space="0" w:color="000000"/>
            </w:tcBorders>
          </w:tcPr>
          <w:p w14:paraId="49787F15" w14:textId="2167BFA3" w:rsidR="008D6AEC" w:rsidRPr="00650400" w:rsidRDefault="008D6AEC" w:rsidP="00854ADA">
            <w:pPr>
              <w:pStyle w:val="TableParagraph"/>
              <w:spacing w:line="253"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000000"/>
            </w:tcBorders>
          </w:tcPr>
          <w:p w14:paraId="2EB02C82" w14:textId="77777777" w:rsidR="008D6AEC" w:rsidRPr="00650400" w:rsidRDefault="008D6AEC" w:rsidP="00854ADA">
            <w:pPr>
              <w:rPr>
                <w:color w:val="000000" w:themeColor="text1"/>
                <w:sz w:val="2"/>
                <w:szCs w:val="2"/>
              </w:rPr>
            </w:pPr>
          </w:p>
        </w:tc>
      </w:tr>
      <w:tr w:rsidR="00802317" w:rsidRPr="00650400" w14:paraId="3AD30390" w14:textId="77777777" w:rsidTr="008D6AEC">
        <w:trPr>
          <w:trHeight w:val="280"/>
        </w:trPr>
        <w:tc>
          <w:tcPr>
            <w:tcW w:w="4644" w:type="dxa"/>
            <w:tcBorders>
              <w:left w:val="single" w:sz="4" w:space="0" w:color="000000"/>
              <w:right w:val="single" w:sz="4" w:space="0" w:color="000000"/>
            </w:tcBorders>
          </w:tcPr>
          <w:p w14:paraId="4FF5A271" w14:textId="77777777" w:rsidR="008D6AEC" w:rsidRPr="00650400" w:rsidRDefault="008D6AEC" w:rsidP="00854ADA">
            <w:pPr>
              <w:pStyle w:val="TableParagraph"/>
              <w:spacing w:line="254" w:lineRule="exact"/>
              <w:rPr>
                <w:color w:val="000000" w:themeColor="text1"/>
              </w:rPr>
            </w:pPr>
            <w:r w:rsidRPr="00650400">
              <w:rPr>
                <w:rFonts w:ascii="Calibri" w:hAnsi="Calibri"/>
                <w:color w:val="000000" w:themeColor="text1"/>
              </w:rPr>
              <w:t>what other means of proof relating to the systems</w:t>
            </w:r>
          </w:p>
        </w:tc>
        <w:tc>
          <w:tcPr>
            <w:tcW w:w="4646" w:type="dxa"/>
            <w:vMerge/>
            <w:tcBorders>
              <w:left w:val="single" w:sz="4" w:space="0" w:color="000000"/>
              <w:right w:val="single" w:sz="4" w:space="0" w:color="000000"/>
            </w:tcBorders>
          </w:tcPr>
          <w:p w14:paraId="1D65A31E" w14:textId="712F5601"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5F2F761C" w14:textId="77777777" w:rsidR="008D6AEC" w:rsidRPr="00650400" w:rsidRDefault="008D6AEC" w:rsidP="00854ADA">
            <w:pPr>
              <w:rPr>
                <w:color w:val="000000" w:themeColor="text1"/>
                <w:sz w:val="2"/>
                <w:szCs w:val="2"/>
              </w:rPr>
            </w:pPr>
          </w:p>
        </w:tc>
      </w:tr>
      <w:tr w:rsidR="00802317" w:rsidRPr="00650400" w14:paraId="60CB70F9" w14:textId="77777777" w:rsidTr="008D6AEC">
        <w:trPr>
          <w:trHeight w:val="280"/>
        </w:trPr>
        <w:tc>
          <w:tcPr>
            <w:tcW w:w="4644" w:type="dxa"/>
            <w:tcBorders>
              <w:left w:val="single" w:sz="4" w:space="0" w:color="000000"/>
              <w:right w:val="single" w:sz="4" w:space="0" w:color="000000"/>
            </w:tcBorders>
          </w:tcPr>
          <w:p w14:paraId="4C3C7AA9" w14:textId="77777777" w:rsidR="008D6AEC" w:rsidRPr="00650400" w:rsidRDefault="008D6AEC" w:rsidP="00854ADA">
            <w:pPr>
              <w:pStyle w:val="TableParagraph"/>
              <w:spacing w:line="254" w:lineRule="exact"/>
              <w:rPr>
                <w:rFonts w:ascii="Calibri" w:hAnsi="Calibri"/>
                <w:color w:val="000000" w:themeColor="text1"/>
              </w:rPr>
            </w:pPr>
            <w:r w:rsidRPr="00650400">
              <w:rPr>
                <w:rFonts w:ascii="Calibri" w:hAnsi="Calibri"/>
                <w:color w:val="000000" w:themeColor="text1"/>
              </w:rPr>
              <w:t xml:space="preserve">or </w:t>
            </w:r>
            <w:r w:rsidRPr="00650400">
              <w:rPr>
                <w:rFonts w:ascii="Calibri" w:hAnsi="Calibri"/>
                <w:b/>
                <w:bCs/>
                <w:color w:val="000000" w:themeColor="text1"/>
              </w:rPr>
              <w:t>environmental management standards</w:t>
            </w:r>
            <w:r w:rsidRPr="00650400">
              <w:rPr>
                <w:rFonts w:ascii="Calibri" w:hAnsi="Calibri"/>
                <w:color w:val="000000" w:themeColor="text1"/>
              </w:rPr>
              <w:t xml:space="preserve"> may be</w:t>
            </w:r>
          </w:p>
        </w:tc>
        <w:tc>
          <w:tcPr>
            <w:tcW w:w="4646" w:type="dxa"/>
            <w:vMerge/>
            <w:tcBorders>
              <w:left w:val="single" w:sz="4" w:space="0" w:color="000000"/>
              <w:right w:val="single" w:sz="4" w:space="0" w:color="000000"/>
            </w:tcBorders>
          </w:tcPr>
          <w:p w14:paraId="473A8CF2" w14:textId="480D3F6D"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2C3DFACE" w14:textId="77777777" w:rsidR="008D6AEC" w:rsidRPr="00650400" w:rsidRDefault="008D6AEC" w:rsidP="00854ADA">
            <w:pPr>
              <w:rPr>
                <w:color w:val="000000" w:themeColor="text1"/>
                <w:sz w:val="2"/>
                <w:szCs w:val="2"/>
              </w:rPr>
            </w:pPr>
          </w:p>
        </w:tc>
      </w:tr>
      <w:tr w:rsidR="00802317" w:rsidRPr="00650400" w14:paraId="0DF1511E" w14:textId="77777777" w:rsidTr="008D6AEC">
        <w:trPr>
          <w:trHeight w:val="279"/>
        </w:trPr>
        <w:tc>
          <w:tcPr>
            <w:tcW w:w="4644" w:type="dxa"/>
            <w:tcBorders>
              <w:left w:val="single" w:sz="4" w:space="0" w:color="000000"/>
              <w:right w:val="single" w:sz="4" w:space="0" w:color="000000"/>
            </w:tcBorders>
          </w:tcPr>
          <w:p w14:paraId="77B9ECE0" w14:textId="30196027" w:rsidR="008D6AEC" w:rsidRPr="00650400" w:rsidRDefault="008D6AEC" w:rsidP="00854ADA">
            <w:pPr>
              <w:pStyle w:val="TableParagraph"/>
              <w:spacing w:line="254" w:lineRule="exact"/>
              <w:rPr>
                <w:rFonts w:ascii="Calibri" w:hAnsi="Calibri"/>
                <w:color w:val="000000" w:themeColor="text1"/>
              </w:rPr>
            </w:pPr>
            <w:r w:rsidRPr="00650400">
              <w:rPr>
                <w:rFonts w:ascii="Calibri" w:hAnsi="Calibri"/>
                <w:color w:val="000000" w:themeColor="text1"/>
              </w:rPr>
              <w:t>be presented:</w:t>
            </w:r>
          </w:p>
        </w:tc>
        <w:tc>
          <w:tcPr>
            <w:tcW w:w="4646" w:type="dxa"/>
            <w:vMerge/>
            <w:tcBorders>
              <w:left w:val="single" w:sz="4" w:space="0" w:color="000000"/>
              <w:right w:val="single" w:sz="4" w:space="0" w:color="000000"/>
            </w:tcBorders>
          </w:tcPr>
          <w:p w14:paraId="32C14736" w14:textId="43FD5AF6" w:rsidR="008D6AEC" w:rsidRPr="00650400" w:rsidRDefault="008D6AEC" w:rsidP="00854ADA">
            <w:pPr>
              <w:pStyle w:val="TableParagraph"/>
              <w:spacing w:line="253" w:lineRule="exact"/>
              <w:rPr>
                <w:rFonts w:ascii="Times New Roman" w:hAnsi="Times New Roman"/>
                <w:color w:val="000000" w:themeColor="text1"/>
                <w:sz w:val="20"/>
              </w:rPr>
            </w:pPr>
          </w:p>
        </w:tc>
        <w:tc>
          <w:tcPr>
            <w:tcW w:w="4647" w:type="dxa"/>
            <w:vMerge/>
            <w:tcBorders>
              <w:left w:val="single" w:sz="4" w:space="0" w:color="000000"/>
              <w:bottom w:val="single" w:sz="4" w:space="0" w:color="000000"/>
              <w:right w:val="single" w:sz="4" w:space="0" w:color="000000"/>
            </w:tcBorders>
          </w:tcPr>
          <w:p w14:paraId="3BD5A395" w14:textId="77777777" w:rsidR="008D6AEC" w:rsidRPr="00650400" w:rsidRDefault="008D6AEC" w:rsidP="00854ADA">
            <w:pPr>
              <w:rPr>
                <w:color w:val="000000" w:themeColor="text1"/>
                <w:sz w:val="2"/>
                <w:szCs w:val="2"/>
              </w:rPr>
            </w:pPr>
          </w:p>
        </w:tc>
      </w:tr>
      <w:tr w:rsidR="00802317" w:rsidRPr="00650400" w14:paraId="20889463" w14:textId="77777777" w:rsidTr="008D6AEC">
        <w:trPr>
          <w:trHeight w:val="278"/>
        </w:trPr>
        <w:tc>
          <w:tcPr>
            <w:tcW w:w="4644" w:type="dxa"/>
            <w:tcBorders>
              <w:left w:val="single" w:sz="4" w:space="0" w:color="000000"/>
              <w:right w:val="single" w:sz="4" w:space="0" w:color="000000"/>
            </w:tcBorders>
          </w:tcPr>
          <w:p w14:paraId="7DC19209" w14:textId="77777777"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color w:val="000000" w:themeColor="text1"/>
              </w:rPr>
              <w:t>If the relevant documentation is available in the</w:t>
            </w:r>
          </w:p>
        </w:tc>
        <w:tc>
          <w:tcPr>
            <w:tcW w:w="4646" w:type="dxa"/>
            <w:vMerge/>
            <w:tcBorders>
              <w:left w:val="single" w:sz="4" w:space="0" w:color="000000"/>
              <w:right w:val="single" w:sz="4" w:space="0" w:color="000000"/>
            </w:tcBorders>
          </w:tcPr>
          <w:p w14:paraId="060C4E92" w14:textId="45D1F6AA" w:rsidR="008D6AEC" w:rsidRPr="00650400" w:rsidRDefault="008D6AEC" w:rsidP="00854ADA">
            <w:pPr>
              <w:pStyle w:val="TableParagraph"/>
              <w:spacing w:line="253"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000000"/>
            </w:tcBorders>
          </w:tcPr>
          <w:p w14:paraId="212EEEB7" w14:textId="77777777" w:rsidR="008D6AEC" w:rsidRPr="00650400" w:rsidRDefault="008D6AEC" w:rsidP="00854ADA">
            <w:pPr>
              <w:rPr>
                <w:color w:val="000000" w:themeColor="text1"/>
                <w:sz w:val="2"/>
                <w:szCs w:val="2"/>
              </w:rPr>
            </w:pPr>
          </w:p>
        </w:tc>
      </w:tr>
      <w:tr w:rsidR="00802317" w:rsidRPr="00650400" w14:paraId="4A1AA3F8" w14:textId="77777777" w:rsidTr="008D6AEC">
        <w:trPr>
          <w:trHeight w:val="280"/>
        </w:trPr>
        <w:tc>
          <w:tcPr>
            <w:tcW w:w="4644" w:type="dxa"/>
            <w:tcBorders>
              <w:left w:val="single" w:sz="4" w:space="0" w:color="000000"/>
              <w:right w:val="single" w:sz="4" w:space="0" w:color="000000"/>
            </w:tcBorders>
          </w:tcPr>
          <w:p w14:paraId="32B14C65" w14:textId="77777777" w:rsidR="008D6AEC" w:rsidRPr="00650400" w:rsidRDefault="008D6AEC" w:rsidP="00854ADA">
            <w:pPr>
              <w:pStyle w:val="TableParagraph"/>
              <w:spacing w:line="253" w:lineRule="exact"/>
              <w:rPr>
                <w:rFonts w:ascii="Calibri" w:hAnsi="Calibri"/>
                <w:color w:val="000000" w:themeColor="text1"/>
              </w:rPr>
            </w:pPr>
            <w:r w:rsidRPr="00650400">
              <w:rPr>
                <w:rFonts w:ascii="Calibri" w:hAnsi="Calibri"/>
                <w:color w:val="000000" w:themeColor="text1"/>
              </w:rPr>
              <w:t>electronic form, please indicate:</w:t>
            </w:r>
          </w:p>
        </w:tc>
        <w:tc>
          <w:tcPr>
            <w:tcW w:w="4646" w:type="dxa"/>
            <w:vMerge/>
            <w:tcBorders>
              <w:left w:val="single" w:sz="4" w:space="0" w:color="000000"/>
              <w:right w:val="single" w:sz="4" w:space="0" w:color="000000"/>
            </w:tcBorders>
          </w:tcPr>
          <w:p w14:paraId="56CC7B88" w14:textId="1D76AE63" w:rsidR="008D6AEC" w:rsidRPr="00650400" w:rsidRDefault="008D6AEC" w:rsidP="00854ADA">
            <w:pPr>
              <w:pStyle w:val="TableParagraph"/>
              <w:spacing w:line="253"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000000"/>
            </w:tcBorders>
          </w:tcPr>
          <w:p w14:paraId="7DABFD20" w14:textId="77777777" w:rsidR="008D6AEC" w:rsidRPr="00650400" w:rsidRDefault="008D6AEC" w:rsidP="00854ADA">
            <w:pPr>
              <w:rPr>
                <w:color w:val="000000" w:themeColor="text1"/>
                <w:sz w:val="2"/>
                <w:szCs w:val="2"/>
              </w:rPr>
            </w:pPr>
          </w:p>
        </w:tc>
      </w:tr>
      <w:tr w:rsidR="00802317" w:rsidRPr="00650400" w14:paraId="76A451E5" w14:textId="77777777" w:rsidTr="008D6AEC">
        <w:trPr>
          <w:trHeight w:val="4164"/>
        </w:trPr>
        <w:tc>
          <w:tcPr>
            <w:tcW w:w="4644" w:type="dxa"/>
            <w:tcBorders>
              <w:left w:val="single" w:sz="4" w:space="0" w:color="000000"/>
              <w:bottom w:val="single" w:sz="4" w:space="0" w:color="000000"/>
              <w:right w:val="single" w:sz="4" w:space="0" w:color="000000"/>
            </w:tcBorders>
          </w:tcPr>
          <w:p w14:paraId="7B1137EF" w14:textId="77777777" w:rsidR="008D6AEC" w:rsidRPr="00650400" w:rsidRDefault="008D6AEC" w:rsidP="00854ADA">
            <w:pPr>
              <w:pStyle w:val="TableParagraph"/>
              <w:ind w:left="0"/>
              <w:rPr>
                <w:rFonts w:ascii="Times New Roman" w:hAnsi="Times New Roman"/>
                <w:color w:val="000000" w:themeColor="text1"/>
              </w:rPr>
            </w:pPr>
          </w:p>
        </w:tc>
        <w:tc>
          <w:tcPr>
            <w:tcW w:w="4646" w:type="dxa"/>
            <w:vMerge/>
            <w:tcBorders>
              <w:left w:val="single" w:sz="4" w:space="0" w:color="000000"/>
              <w:bottom w:val="single" w:sz="4" w:space="0" w:color="000000"/>
              <w:right w:val="single" w:sz="4" w:space="0" w:color="000000"/>
            </w:tcBorders>
          </w:tcPr>
          <w:p w14:paraId="5E9BB9AB" w14:textId="6D64AC13" w:rsidR="008D6AEC" w:rsidRPr="00650400" w:rsidRDefault="008D6AEC" w:rsidP="00854ADA">
            <w:pPr>
              <w:pStyle w:val="TableParagraph"/>
              <w:spacing w:line="253" w:lineRule="exact"/>
              <w:rPr>
                <w:rFonts w:ascii="Calibri" w:hAnsi="Calibri"/>
                <w:color w:val="000000" w:themeColor="text1"/>
              </w:rPr>
            </w:pPr>
          </w:p>
        </w:tc>
        <w:tc>
          <w:tcPr>
            <w:tcW w:w="4647" w:type="dxa"/>
            <w:vMerge/>
            <w:tcBorders>
              <w:left w:val="single" w:sz="4" w:space="0" w:color="000000"/>
              <w:bottom w:val="single" w:sz="4" w:space="0" w:color="000000"/>
              <w:right w:val="single" w:sz="4" w:space="0" w:color="000000"/>
            </w:tcBorders>
          </w:tcPr>
          <w:p w14:paraId="172EBA0D" w14:textId="77777777" w:rsidR="008D6AEC" w:rsidRPr="00650400" w:rsidRDefault="008D6AEC" w:rsidP="00854ADA">
            <w:pPr>
              <w:rPr>
                <w:color w:val="000000" w:themeColor="text1"/>
                <w:sz w:val="2"/>
                <w:szCs w:val="2"/>
              </w:rPr>
            </w:pPr>
          </w:p>
        </w:tc>
      </w:tr>
      <w:tr w:rsidR="00394B38" w:rsidRPr="00650400" w14:paraId="4DF4FB54" w14:textId="77777777" w:rsidTr="00854ADA">
        <w:trPr>
          <w:trHeight w:val="3823"/>
        </w:trPr>
        <w:tc>
          <w:tcPr>
            <w:tcW w:w="4645" w:type="dxa"/>
            <w:tcBorders>
              <w:top w:val="single" w:sz="4" w:space="0" w:color="000000"/>
              <w:left w:val="single" w:sz="4" w:space="0" w:color="000000"/>
              <w:bottom w:val="single" w:sz="4" w:space="0" w:color="000000"/>
              <w:right w:val="single" w:sz="4" w:space="0" w:color="000000"/>
            </w:tcBorders>
          </w:tcPr>
          <w:p w14:paraId="14958205"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46A9AECA" w14:textId="77777777" w:rsidR="00394B38" w:rsidRPr="00650400" w:rsidRDefault="00394B38" w:rsidP="00854ADA">
            <w:pPr>
              <w:pStyle w:val="TableParagraph"/>
              <w:ind w:left="0"/>
              <w:rPr>
                <w:rFonts w:ascii="Times New Roman" w:hAnsi="Times New Roman"/>
                <w:color w:val="000000" w:themeColor="text1"/>
              </w:rPr>
            </w:pPr>
          </w:p>
        </w:tc>
        <w:tc>
          <w:tcPr>
            <w:tcW w:w="4646" w:type="dxa"/>
            <w:tcBorders>
              <w:top w:val="single" w:sz="4" w:space="0" w:color="000000"/>
              <w:left w:val="single" w:sz="4" w:space="0" w:color="000000"/>
              <w:bottom w:val="single" w:sz="4" w:space="0" w:color="000000"/>
              <w:right w:val="single" w:sz="4" w:space="0" w:color="000000"/>
            </w:tcBorders>
          </w:tcPr>
          <w:p w14:paraId="76A36554" w14:textId="05FEB2EC" w:rsidR="00394B38" w:rsidRPr="00650400" w:rsidRDefault="00394B38" w:rsidP="00854ADA">
            <w:pPr>
              <w:pStyle w:val="TableParagraph"/>
              <w:ind w:left="105"/>
              <w:rPr>
                <w:color w:val="000000" w:themeColor="text1"/>
              </w:rPr>
            </w:pPr>
            <w:r w:rsidRPr="00650400">
              <w:rPr>
                <w:color w:val="000000" w:themeColor="text1"/>
              </w:rPr>
              <w:t>a broader term and is most often defined as the management of the use, protection and shaping of the environment.</w:t>
            </w:r>
          </w:p>
          <w:p w14:paraId="75734192" w14:textId="77777777" w:rsidR="00394B38" w:rsidRPr="00650400" w:rsidRDefault="00394B38" w:rsidP="00854ADA">
            <w:pPr>
              <w:pStyle w:val="TableParagraph"/>
              <w:spacing w:before="1"/>
              <w:ind w:left="0"/>
              <w:rPr>
                <w:rFonts w:ascii="Times New Roman" w:hAnsi="Times New Roman"/>
                <w:b/>
                <w:color w:val="000000" w:themeColor="text1"/>
                <w:sz w:val="24"/>
              </w:rPr>
            </w:pPr>
          </w:p>
          <w:p w14:paraId="61A77A32" w14:textId="07E2E7E8" w:rsidR="00394B38" w:rsidRPr="00650400" w:rsidRDefault="00394B38" w:rsidP="00854ADA">
            <w:pPr>
              <w:pStyle w:val="TableParagraph"/>
              <w:ind w:left="105" w:right="108"/>
              <w:rPr>
                <w:color w:val="000000" w:themeColor="text1"/>
              </w:rPr>
            </w:pPr>
            <w:r w:rsidRPr="00650400">
              <w:rPr>
                <w:color w:val="000000" w:themeColor="text1"/>
              </w:rPr>
              <w:t>If the contractor</w:t>
            </w:r>
            <w:r w:rsidR="0059042D" w:rsidRPr="00650400">
              <w:rPr>
                <w:color w:val="000000" w:themeColor="text1"/>
              </w:rPr>
              <w:t xml:space="preserve"> </w:t>
            </w:r>
            <w:r w:rsidRPr="00650400">
              <w:rPr>
                <w:color w:val="000000" w:themeColor="text1"/>
              </w:rPr>
              <w:t>inform</w:t>
            </w:r>
            <w:r w:rsidR="0059042D" w:rsidRPr="00650400">
              <w:rPr>
                <w:color w:val="000000" w:themeColor="text1"/>
              </w:rPr>
              <w:t xml:space="preserve">s </w:t>
            </w:r>
            <w:r w:rsidRPr="00650400">
              <w:rPr>
                <w:color w:val="000000" w:themeColor="text1"/>
              </w:rPr>
              <w:t xml:space="preserve">that it is not possible to submit such documents, if </w:t>
            </w:r>
            <w:r w:rsidR="0059042D" w:rsidRPr="00650400">
              <w:rPr>
                <w:color w:val="000000" w:themeColor="text1"/>
              </w:rPr>
              <w:t xml:space="preserve">they are </w:t>
            </w:r>
            <w:r w:rsidRPr="00650400">
              <w:rPr>
                <w:color w:val="000000" w:themeColor="text1"/>
              </w:rPr>
              <w:t>required by the contracting authority, the contractor should additionally specify the reasons for this state of affairs and at the same time indicate other subjective means of evidence confirming that the environmental management measures applied by the contractor are equivalent to those required under the applicable system or standard</w:t>
            </w:r>
          </w:p>
          <w:p w14:paraId="7107A940" w14:textId="77777777" w:rsidR="00394B38" w:rsidRPr="00650400" w:rsidRDefault="00394B38" w:rsidP="00854ADA">
            <w:pPr>
              <w:pStyle w:val="TableParagraph"/>
              <w:ind w:left="105" w:right="108"/>
              <w:rPr>
                <w:color w:val="000000" w:themeColor="text1"/>
              </w:rPr>
            </w:pPr>
            <w:r w:rsidRPr="00650400">
              <w:rPr>
                <w:color w:val="000000" w:themeColor="text1"/>
              </w:rPr>
              <w:t>management.</w:t>
            </w:r>
          </w:p>
        </w:tc>
      </w:tr>
    </w:tbl>
    <w:p w14:paraId="4A5AA1C1" w14:textId="77777777" w:rsidR="00394B38" w:rsidRPr="00650400" w:rsidRDefault="00394B38" w:rsidP="00394B38">
      <w:pPr>
        <w:rPr>
          <w:color w:val="000000" w:themeColor="text1"/>
        </w:rPr>
        <w:sectPr w:rsidR="00394B38" w:rsidRPr="00650400" w:rsidSect="00552ED9">
          <w:pgSz w:w="16838" w:h="11906" w:orient="landscape"/>
          <w:pgMar w:top="1100" w:right="1200" w:bottom="1120" w:left="1200" w:header="0" w:footer="920" w:gutter="0"/>
          <w:cols w:space="708"/>
          <w:formProt w:val="0"/>
          <w:docGrid w:linePitch="100" w:charSpace="4096"/>
        </w:sectPr>
      </w:pPr>
    </w:p>
    <w:p w14:paraId="11FC3398" w14:textId="77777777" w:rsidR="00394B38" w:rsidRPr="00650400" w:rsidRDefault="00394B38" w:rsidP="00394B38">
      <w:pPr>
        <w:rPr>
          <w:color w:val="000000" w:themeColor="text1"/>
        </w:rPr>
      </w:pPr>
    </w:p>
    <w:p w14:paraId="14DAE490" w14:textId="77777777" w:rsidR="00394B38" w:rsidRPr="00650400" w:rsidRDefault="00394B38" w:rsidP="00394B38">
      <w:pPr>
        <w:pStyle w:val="Nagwek1"/>
        <w:ind w:left="1756" w:right="1756"/>
        <w:jc w:val="center"/>
        <w:rPr>
          <w:rFonts w:ascii="Times New Roman" w:eastAsia="Times New Roman" w:hAnsi="Times New Roman" w:cs="Times New Roman"/>
          <w:color w:val="000000" w:themeColor="text1"/>
        </w:rPr>
      </w:pPr>
      <w:r w:rsidRPr="00650400">
        <w:rPr>
          <w:rFonts w:ascii="Times New Roman" w:eastAsia="Times New Roman" w:hAnsi="Times New Roman" w:cs="Times New Roman"/>
          <w:color w:val="000000" w:themeColor="text1"/>
        </w:rPr>
        <w:t>Part 5: Limiting the number of eligible candidates</w:t>
      </w:r>
    </w:p>
    <w:tbl>
      <w:tblPr>
        <w:tblStyle w:val="Tabela-Siatka"/>
        <w:tblW w:w="0" w:type="auto"/>
        <w:tblInd w:w="279" w:type="dxa"/>
        <w:tblLook w:val="04A0" w:firstRow="1" w:lastRow="0" w:firstColumn="1" w:lastColumn="0" w:noHBand="0" w:noVBand="1"/>
      </w:tblPr>
      <w:tblGrid>
        <w:gridCol w:w="13891"/>
      </w:tblGrid>
      <w:tr w:rsidR="00802317" w:rsidRPr="00650400" w14:paraId="1F3AEEED" w14:textId="77777777" w:rsidTr="008D6AEC">
        <w:tc>
          <w:tcPr>
            <w:tcW w:w="13891" w:type="dxa"/>
            <w:shd w:val="clear" w:color="auto" w:fill="BFBFBF" w:themeFill="background1" w:themeFillShade="BF"/>
          </w:tcPr>
          <w:p w14:paraId="7D02BC64" w14:textId="32C9E76D" w:rsidR="008D6AEC" w:rsidRPr="00650400" w:rsidRDefault="008D6AEC" w:rsidP="008D6AEC">
            <w:pPr>
              <w:spacing w:before="11" w:line="264" w:lineRule="auto"/>
              <w:rPr>
                <w:rFonts w:eastAsia="Times New Roman"/>
                <w:b/>
                <w:color w:val="000000" w:themeColor="text1"/>
                <w:sz w:val="20"/>
              </w:rPr>
            </w:pPr>
            <w:r w:rsidRPr="00650400">
              <w:rPr>
                <w:rFonts w:eastAsia="Times New Roman"/>
                <w:b/>
                <w:color w:val="000000" w:themeColor="text1"/>
                <w:sz w:val="20"/>
              </w:rPr>
              <w:t xml:space="preserve">The contractor should present information provided that the contracting entity or the contracting authority defined objective and non-discriminatory criteria or rules which are supposed to be applied in order to limit the </w:t>
            </w:r>
            <w:r w:rsidR="0059042D" w:rsidRPr="00650400">
              <w:rPr>
                <w:rFonts w:eastAsia="Times New Roman"/>
                <w:b/>
                <w:color w:val="000000" w:themeColor="text1"/>
                <w:sz w:val="20"/>
              </w:rPr>
              <w:t>number</w:t>
            </w:r>
            <w:r w:rsidRPr="00650400">
              <w:rPr>
                <w:rFonts w:eastAsia="Times New Roman"/>
                <w:b/>
                <w:color w:val="000000" w:themeColor="text1"/>
                <w:sz w:val="20"/>
              </w:rPr>
              <w:t xml:space="preserve"> of candidates who are </w:t>
            </w:r>
            <w:r w:rsidR="0059042D" w:rsidRPr="00650400">
              <w:rPr>
                <w:rFonts w:eastAsia="Times New Roman"/>
                <w:b/>
                <w:color w:val="000000" w:themeColor="text1"/>
                <w:sz w:val="20"/>
              </w:rPr>
              <w:t>planned</w:t>
            </w:r>
            <w:r w:rsidRPr="00650400">
              <w:rPr>
                <w:rFonts w:eastAsia="Times New Roman"/>
                <w:b/>
                <w:color w:val="000000" w:themeColor="text1"/>
                <w:sz w:val="20"/>
              </w:rPr>
              <w:t xml:space="preserve"> to be invited to make bids or</w:t>
            </w:r>
            <w:r w:rsidR="0059042D" w:rsidRPr="00650400">
              <w:rPr>
                <w:rFonts w:eastAsia="Times New Roman"/>
                <w:b/>
                <w:color w:val="000000" w:themeColor="text1"/>
                <w:sz w:val="20"/>
              </w:rPr>
              <w:t xml:space="preserve"> conduct a</w:t>
            </w:r>
            <w:r w:rsidRPr="00650400">
              <w:rPr>
                <w:rFonts w:eastAsia="Times New Roman"/>
                <w:b/>
                <w:color w:val="000000" w:themeColor="text1"/>
                <w:sz w:val="20"/>
              </w:rPr>
              <w:t xml:space="preserve"> dialogue. This information, which can be accompanied by requirements regarding (types of) attestations or documentary evidence which should be possibly presented, was determined in an appropriate notice or in the documents regarding </w:t>
            </w:r>
            <w:r w:rsidR="0059042D" w:rsidRPr="00650400">
              <w:rPr>
                <w:rFonts w:eastAsia="Times New Roman"/>
                <w:b/>
                <w:color w:val="000000" w:themeColor="text1"/>
                <w:sz w:val="20"/>
              </w:rPr>
              <w:t>public</w:t>
            </w:r>
            <w:r w:rsidRPr="00650400">
              <w:rPr>
                <w:rFonts w:eastAsia="Times New Roman"/>
                <w:b/>
                <w:color w:val="000000" w:themeColor="text1"/>
                <w:sz w:val="20"/>
              </w:rPr>
              <w:t xml:space="preserve"> order which are mentioned in the announcement.</w:t>
            </w:r>
          </w:p>
          <w:p w14:paraId="6D023D24" w14:textId="77777777" w:rsidR="008D6AEC" w:rsidRPr="00650400" w:rsidRDefault="008D6AEC" w:rsidP="008D6AEC">
            <w:pPr>
              <w:spacing w:before="11" w:line="264" w:lineRule="auto"/>
              <w:rPr>
                <w:rFonts w:eastAsia="Times New Roman"/>
                <w:b/>
                <w:color w:val="000000" w:themeColor="text1"/>
                <w:sz w:val="20"/>
              </w:rPr>
            </w:pPr>
          </w:p>
          <w:p w14:paraId="15FCD318" w14:textId="09F06ED0" w:rsidR="008D6AEC" w:rsidRPr="00650400" w:rsidRDefault="008D6AEC" w:rsidP="008D6AEC">
            <w:pPr>
              <w:spacing w:before="11" w:line="264" w:lineRule="auto"/>
              <w:rPr>
                <w:rFonts w:ascii="Times New Roman" w:eastAsia="Times New Roman" w:hAnsi="Times New Roman" w:cs="Times New Roman"/>
                <w:b/>
                <w:color w:val="000000" w:themeColor="text1"/>
                <w:sz w:val="27"/>
                <w:szCs w:val="27"/>
              </w:rPr>
            </w:pPr>
            <w:r w:rsidRPr="00650400">
              <w:rPr>
                <w:rFonts w:eastAsia="Times New Roman"/>
                <w:b/>
                <w:color w:val="000000" w:themeColor="text1"/>
                <w:sz w:val="20"/>
              </w:rPr>
              <w:t>It applies solely to restricted procedures, competitive procedures with negotiations, competitive dialogues and innovation partnerships:</w:t>
            </w:r>
          </w:p>
        </w:tc>
      </w:tr>
    </w:tbl>
    <w:p w14:paraId="2C7F2CE0" w14:textId="3B1B5C6D" w:rsidR="00394B38" w:rsidRPr="00650400" w:rsidRDefault="00394B38" w:rsidP="00394B38">
      <w:pPr>
        <w:pBdr>
          <w:top w:val="nil"/>
          <w:left w:val="nil"/>
          <w:bottom w:val="nil"/>
          <w:right w:val="nil"/>
          <w:between w:val="nil"/>
        </w:pBdr>
        <w:spacing w:before="11"/>
        <w:rPr>
          <w:rFonts w:ascii="Times New Roman" w:eastAsia="Times New Roman" w:hAnsi="Times New Roman" w:cs="Times New Roman"/>
          <w:b/>
          <w:color w:val="000000" w:themeColor="text1"/>
          <w:sz w:val="27"/>
          <w:szCs w:val="27"/>
        </w:rPr>
      </w:pPr>
    </w:p>
    <w:p w14:paraId="25E94892" w14:textId="77777777" w:rsidR="00394B38" w:rsidRPr="00650400" w:rsidRDefault="00394B38" w:rsidP="00394B38">
      <w:pPr>
        <w:pBdr>
          <w:top w:val="nil"/>
          <w:left w:val="nil"/>
          <w:bottom w:val="nil"/>
          <w:right w:val="nil"/>
          <w:between w:val="nil"/>
        </w:pBdr>
        <w:spacing w:before="3"/>
        <w:rPr>
          <w:rFonts w:ascii="Times New Roman" w:eastAsia="Times New Roman" w:hAnsi="Times New Roman" w:cs="Times New Roman"/>
          <w:b/>
          <w:color w:val="000000" w:themeColor="text1"/>
          <w:sz w:val="6"/>
          <w:szCs w:val="6"/>
        </w:rPr>
      </w:pPr>
    </w:p>
    <w:p w14:paraId="0191CF8D" w14:textId="77777777" w:rsidR="00394B38" w:rsidRPr="00650400" w:rsidRDefault="00394B38" w:rsidP="00394B38">
      <w:pPr>
        <w:spacing w:before="56"/>
        <w:ind w:left="218"/>
        <w:rPr>
          <w:rFonts w:ascii="Calibri" w:eastAsia="Calibri" w:hAnsi="Calibri" w:cs="Calibri"/>
          <w:b/>
          <w:color w:val="000000" w:themeColor="text1"/>
        </w:rPr>
      </w:pPr>
      <w:r w:rsidRPr="00650400">
        <w:rPr>
          <w:rFonts w:ascii="Calibri" w:eastAsia="Calibri" w:hAnsi="Calibri" w:cs="Calibri"/>
          <w:b/>
          <w:color w:val="000000" w:themeColor="text1"/>
        </w:rPr>
        <w:t>The contractor declares, that:</w:t>
      </w:r>
    </w:p>
    <w:p w14:paraId="51D404C7" w14:textId="77777777" w:rsidR="00394B38" w:rsidRPr="00650400" w:rsidRDefault="00394B38" w:rsidP="00394B38">
      <w:pPr>
        <w:pBdr>
          <w:top w:val="nil"/>
          <w:left w:val="nil"/>
          <w:bottom w:val="nil"/>
          <w:right w:val="nil"/>
          <w:between w:val="nil"/>
        </w:pBdr>
        <w:spacing w:before="3"/>
        <w:rPr>
          <w:rFonts w:ascii="Calibri" w:eastAsia="Calibri" w:hAnsi="Calibri" w:cs="Calibri"/>
          <w:b/>
          <w:color w:val="000000" w:themeColor="text1"/>
          <w:sz w:val="15"/>
          <w:szCs w:val="1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802317" w:rsidRPr="00650400" w14:paraId="74004764" w14:textId="77777777" w:rsidTr="00854ADA">
        <w:trPr>
          <w:trHeight w:val="448"/>
        </w:trPr>
        <w:tc>
          <w:tcPr>
            <w:tcW w:w="4645" w:type="dxa"/>
          </w:tcPr>
          <w:p w14:paraId="4DC814BE"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Limiting the number of candidates</w:t>
            </w:r>
          </w:p>
        </w:tc>
        <w:tc>
          <w:tcPr>
            <w:tcW w:w="4647" w:type="dxa"/>
          </w:tcPr>
          <w:p w14:paraId="0FD0A926" w14:textId="77777777" w:rsidR="00394B38" w:rsidRPr="00650400" w:rsidRDefault="00394B38" w:rsidP="00854ADA">
            <w:pPr>
              <w:pBdr>
                <w:top w:val="nil"/>
                <w:left w:val="nil"/>
                <w:bottom w:val="nil"/>
                <w:right w:val="nil"/>
                <w:between w:val="nil"/>
              </w:pBdr>
              <w:spacing w:line="265" w:lineRule="auto"/>
              <w:ind w:left="107"/>
              <w:rPr>
                <w:rFonts w:ascii="Calibri" w:eastAsia="Calibri" w:hAnsi="Calibri" w:cs="Calibri"/>
                <w:b/>
                <w:color w:val="000000" w:themeColor="text1"/>
              </w:rPr>
            </w:pPr>
            <w:r w:rsidRPr="00650400">
              <w:rPr>
                <w:rFonts w:ascii="Calibri" w:eastAsia="Calibri" w:hAnsi="Calibri" w:cs="Calibri"/>
                <w:b/>
                <w:color w:val="000000" w:themeColor="text1"/>
              </w:rPr>
              <w:t>Answer:</w:t>
            </w:r>
          </w:p>
        </w:tc>
        <w:tc>
          <w:tcPr>
            <w:tcW w:w="4645" w:type="dxa"/>
            <w:vMerge w:val="restart"/>
          </w:tcPr>
          <w:p w14:paraId="52F5CE67" w14:textId="33FF4012" w:rsidR="00394B38" w:rsidRPr="00650400" w:rsidRDefault="00394B38" w:rsidP="00854ADA">
            <w:pPr>
              <w:spacing w:before="160" w:line="259" w:lineRule="auto"/>
              <w:ind w:right="114"/>
              <w:rPr>
                <w:color w:val="000000" w:themeColor="text1"/>
              </w:rPr>
            </w:pPr>
            <w:r w:rsidRPr="00650400">
              <w:rPr>
                <w:color w:val="000000" w:themeColor="text1"/>
              </w:rPr>
              <w:t xml:space="preserve">This part of the form concerns the criteria of selection, mentioned in art. 148 </w:t>
            </w:r>
            <w:r w:rsidR="0059042D" w:rsidRPr="00650400">
              <w:rPr>
                <w:color w:val="000000" w:themeColor="text1"/>
              </w:rPr>
              <w:t>(</w:t>
            </w:r>
            <w:r w:rsidRPr="00650400">
              <w:rPr>
                <w:color w:val="000000" w:themeColor="text1"/>
              </w:rPr>
              <w:t>2</w:t>
            </w:r>
            <w:r w:rsidR="0059042D" w:rsidRPr="00650400">
              <w:rPr>
                <w:color w:val="000000" w:themeColor="text1"/>
              </w:rPr>
              <w:t>)</w:t>
            </w:r>
            <w:r w:rsidRPr="00650400">
              <w:rPr>
                <w:color w:val="000000" w:themeColor="text1"/>
              </w:rPr>
              <w:t xml:space="preserve">, art. 159 </w:t>
            </w:r>
            <w:r w:rsidR="0059042D" w:rsidRPr="00650400">
              <w:rPr>
                <w:color w:val="000000" w:themeColor="text1"/>
              </w:rPr>
              <w:t>(</w:t>
            </w:r>
            <w:r w:rsidRPr="00650400">
              <w:rPr>
                <w:color w:val="000000" w:themeColor="text1"/>
              </w:rPr>
              <w:t>2</w:t>
            </w:r>
            <w:r w:rsidR="0059042D" w:rsidRPr="00650400">
              <w:rPr>
                <w:color w:val="000000" w:themeColor="text1"/>
              </w:rPr>
              <w:t>)</w:t>
            </w:r>
            <w:r w:rsidRPr="00650400">
              <w:rPr>
                <w:color w:val="000000" w:themeColor="text1"/>
              </w:rPr>
              <w:t xml:space="preserve">, art. 177 </w:t>
            </w:r>
            <w:r w:rsidR="0059042D" w:rsidRPr="00650400">
              <w:rPr>
                <w:color w:val="000000" w:themeColor="text1"/>
              </w:rPr>
              <w:t>(</w:t>
            </w:r>
            <w:r w:rsidRPr="00650400">
              <w:rPr>
                <w:color w:val="000000" w:themeColor="text1"/>
              </w:rPr>
              <w:t>2</w:t>
            </w:r>
            <w:r w:rsidR="0059042D" w:rsidRPr="00650400">
              <w:rPr>
                <w:color w:val="000000" w:themeColor="text1"/>
              </w:rPr>
              <w:t>)</w:t>
            </w:r>
            <w:r w:rsidRPr="00650400">
              <w:rPr>
                <w:color w:val="000000" w:themeColor="text1"/>
              </w:rPr>
              <w:t xml:space="preserve"> and art. 195 </w:t>
            </w:r>
            <w:r w:rsidR="0059042D" w:rsidRPr="00650400">
              <w:rPr>
                <w:color w:val="000000" w:themeColor="text1"/>
              </w:rPr>
              <w:t>(</w:t>
            </w:r>
            <w:r w:rsidRPr="00650400">
              <w:rPr>
                <w:color w:val="000000" w:themeColor="text1"/>
              </w:rPr>
              <w:t>1</w:t>
            </w:r>
            <w:r w:rsidR="0059042D" w:rsidRPr="00650400">
              <w:rPr>
                <w:color w:val="000000" w:themeColor="text1"/>
              </w:rPr>
              <w:t>)</w:t>
            </w:r>
            <w:r w:rsidRPr="00650400">
              <w:rPr>
                <w:color w:val="000000" w:themeColor="text1"/>
              </w:rPr>
              <w:t xml:space="preserve"> of the Public Procurement Law. </w:t>
            </w:r>
          </w:p>
          <w:p w14:paraId="3AFC16B7" w14:textId="731A614D" w:rsidR="00394B38" w:rsidRPr="00650400" w:rsidRDefault="00394B38" w:rsidP="008D6AEC">
            <w:pPr>
              <w:spacing w:before="160" w:line="259" w:lineRule="auto"/>
              <w:ind w:right="114"/>
              <w:rPr>
                <w:color w:val="000000" w:themeColor="text1"/>
              </w:rPr>
            </w:pPr>
            <w:r w:rsidRPr="00650400">
              <w:rPr>
                <w:color w:val="000000" w:themeColor="text1"/>
              </w:rPr>
              <w:t xml:space="preserve">In accordance with these regulations, in the case of </w:t>
            </w:r>
            <w:r w:rsidR="0059042D" w:rsidRPr="00650400">
              <w:rPr>
                <w:color w:val="000000" w:themeColor="text1"/>
              </w:rPr>
              <w:t xml:space="preserve">the </w:t>
            </w:r>
            <w:r w:rsidRPr="00650400">
              <w:rPr>
                <w:color w:val="000000" w:themeColor="text1"/>
              </w:rPr>
              <w:t xml:space="preserve">following modes: restricted invitation to tender, negotiations with announcement, competitive dialogue and innovation partnership, if the number of contractors meeting the conditions of participation in the process is greater than the </w:t>
            </w:r>
            <w:r w:rsidR="00413E68" w:rsidRPr="00650400">
              <w:rPr>
                <w:color w:val="000000" w:themeColor="text1"/>
              </w:rPr>
              <w:t xml:space="preserve">number </w:t>
            </w:r>
            <w:r w:rsidRPr="00650400">
              <w:rPr>
                <w:color w:val="000000" w:themeColor="text1"/>
              </w:rPr>
              <w:t xml:space="preserve">specified in the </w:t>
            </w:r>
            <w:r w:rsidR="00413E68" w:rsidRPr="00650400">
              <w:rPr>
                <w:color w:val="000000" w:themeColor="text1"/>
              </w:rPr>
              <w:t>announcement</w:t>
            </w:r>
            <w:r w:rsidRPr="00650400">
              <w:rPr>
                <w:color w:val="000000" w:themeColor="text1"/>
              </w:rPr>
              <w:t xml:space="preserve">, the contracting authority invites them to make bids or preliminary bids or to </w:t>
            </w:r>
            <w:r w:rsidR="00413E68" w:rsidRPr="00650400">
              <w:rPr>
                <w:color w:val="000000" w:themeColor="text1"/>
              </w:rPr>
              <w:t xml:space="preserve">conduct a </w:t>
            </w:r>
            <w:r w:rsidRPr="00650400">
              <w:rPr>
                <w:color w:val="000000" w:themeColor="text1"/>
              </w:rPr>
              <w:t>dialogue of contractors selected on the basis of objective and non-discriminatory criteria called selection criteria.</w:t>
            </w:r>
          </w:p>
        </w:tc>
      </w:tr>
      <w:tr w:rsidR="00394B38" w:rsidRPr="00650400" w14:paraId="01CD7335" w14:textId="77777777" w:rsidTr="00854ADA">
        <w:trPr>
          <w:trHeight w:val="4231"/>
        </w:trPr>
        <w:tc>
          <w:tcPr>
            <w:tcW w:w="4645" w:type="dxa"/>
          </w:tcPr>
          <w:p w14:paraId="49BFAA29" w14:textId="798ECE78" w:rsidR="00394B38" w:rsidRPr="00650400" w:rsidRDefault="00394B38" w:rsidP="00854ADA">
            <w:pPr>
              <w:spacing w:line="268" w:lineRule="auto"/>
              <w:rPr>
                <w:rFonts w:ascii="Calibri" w:eastAsia="Calibri" w:hAnsi="Calibri" w:cs="Calibri"/>
                <w:color w:val="000000" w:themeColor="text1"/>
              </w:rPr>
            </w:pPr>
            <w:r w:rsidRPr="00650400">
              <w:rPr>
                <w:rFonts w:ascii="Calibri" w:eastAsia="Calibri" w:hAnsi="Calibri" w:cs="Calibri"/>
                <w:color w:val="000000" w:themeColor="text1"/>
              </w:rPr>
              <w:t xml:space="preserve">He </w:t>
            </w:r>
            <w:r w:rsidR="00802317" w:rsidRPr="00650400">
              <w:rPr>
                <w:rFonts w:ascii="Calibri" w:eastAsia="Calibri" w:hAnsi="Calibri" w:cs="Calibri"/>
                <w:color w:val="000000" w:themeColor="text1"/>
              </w:rPr>
              <w:t>fulfils</w:t>
            </w:r>
            <w:r w:rsidRPr="00650400">
              <w:rPr>
                <w:rFonts w:ascii="Calibri" w:eastAsia="Calibri" w:hAnsi="Calibri" w:cs="Calibri"/>
                <w:color w:val="000000" w:themeColor="text1"/>
              </w:rPr>
              <w:t xml:space="preserve"> the objective and non-discriminatory criteria or rules, which are supposed to be applied in order to limit the </w:t>
            </w:r>
            <w:r w:rsidR="0059042D" w:rsidRPr="00650400">
              <w:rPr>
                <w:rFonts w:ascii="Calibri" w:eastAsia="Calibri" w:hAnsi="Calibri" w:cs="Calibri"/>
                <w:color w:val="000000" w:themeColor="text1"/>
              </w:rPr>
              <w:t>number</w:t>
            </w:r>
            <w:r w:rsidRPr="00650400">
              <w:rPr>
                <w:rFonts w:ascii="Calibri" w:eastAsia="Calibri" w:hAnsi="Calibri" w:cs="Calibri"/>
                <w:color w:val="000000" w:themeColor="text1"/>
              </w:rPr>
              <w:t xml:space="preserve"> of candidates in the following manner:</w:t>
            </w:r>
          </w:p>
          <w:p w14:paraId="58EFB0D9" w14:textId="77777777" w:rsidR="00394B38" w:rsidRPr="00650400" w:rsidRDefault="00394B38" w:rsidP="00854ADA">
            <w:pPr>
              <w:spacing w:line="268" w:lineRule="auto"/>
              <w:rPr>
                <w:rFonts w:ascii="Calibri" w:eastAsia="Calibri" w:hAnsi="Calibri" w:cs="Calibri"/>
                <w:color w:val="000000" w:themeColor="text1"/>
              </w:rPr>
            </w:pPr>
          </w:p>
          <w:p w14:paraId="7E605962" w14:textId="088A7DB3" w:rsidR="00394B38" w:rsidRPr="00650400" w:rsidRDefault="00394B38" w:rsidP="00854ADA">
            <w:pPr>
              <w:spacing w:line="268" w:lineRule="auto"/>
              <w:rPr>
                <w:rFonts w:ascii="Calibri" w:eastAsia="Calibri" w:hAnsi="Calibri" w:cs="Calibri"/>
                <w:color w:val="000000" w:themeColor="text1"/>
              </w:rPr>
            </w:pPr>
            <w:r w:rsidRPr="00650400">
              <w:rPr>
                <w:rFonts w:ascii="Calibri" w:eastAsia="Calibri" w:hAnsi="Calibri" w:cs="Calibri"/>
                <w:color w:val="000000" w:themeColor="text1"/>
              </w:rPr>
              <w:t xml:space="preserve">In the event that specific attestations or other documentary evidence is required, please determine if the </w:t>
            </w:r>
            <w:r w:rsidR="0059042D" w:rsidRPr="00650400">
              <w:rPr>
                <w:rFonts w:ascii="Calibri" w:eastAsia="Calibri" w:hAnsi="Calibri" w:cs="Calibri"/>
                <w:color w:val="000000" w:themeColor="text1"/>
              </w:rPr>
              <w:t>contractor</w:t>
            </w:r>
            <w:r w:rsidRPr="00650400">
              <w:rPr>
                <w:rFonts w:ascii="Calibri" w:eastAsia="Calibri" w:hAnsi="Calibri" w:cs="Calibri"/>
                <w:color w:val="000000" w:themeColor="text1"/>
              </w:rPr>
              <w:t xml:space="preserve"> possesses the required documents for each of them:</w:t>
            </w:r>
          </w:p>
          <w:p w14:paraId="5151FBA9" w14:textId="77777777" w:rsidR="00394B38" w:rsidRPr="00650400" w:rsidRDefault="00394B38" w:rsidP="00854ADA">
            <w:pPr>
              <w:spacing w:line="268" w:lineRule="auto"/>
              <w:rPr>
                <w:rFonts w:ascii="Calibri" w:eastAsia="Calibri" w:hAnsi="Calibri" w:cs="Calibri"/>
                <w:color w:val="000000" w:themeColor="text1"/>
              </w:rPr>
            </w:pPr>
          </w:p>
          <w:p w14:paraId="5130745C" w14:textId="77777777" w:rsidR="00394B38" w:rsidRPr="00650400" w:rsidRDefault="00394B38" w:rsidP="00854ADA">
            <w:pPr>
              <w:spacing w:line="268" w:lineRule="auto"/>
              <w:rPr>
                <w:rFonts w:ascii="Calibri" w:eastAsia="Calibri" w:hAnsi="Calibri" w:cs="Calibri"/>
                <w:color w:val="000000" w:themeColor="text1"/>
              </w:rPr>
            </w:pPr>
            <w:r w:rsidRPr="00650400">
              <w:rPr>
                <w:rFonts w:ascii="Calibri" w:eastAsia="Calibri" w:hAnsi="Calibri" w:cs="Calibri"/>
                <w:color w:val="000000" w:themeColor="text1"/>
              </w:rPr>
              <w:t>If some of these attestations or documentary evidence is available in electronic forms, please specify for each of them:</w:t>
            </w:r>
          </w:p>
        </w:tc>
        <w:tc>
          <w:tcPr>
            <w:tcW w:w="4647" w:type="dxa"/>
          </w:tcPr>
          <w:p w14:paraId="4AECD1D3" w14:textId="77777777" w:rsidR="00394B38" w:rsidRPr="00650400" w:rsidRDefault="00394B38" w:rsidP="00854ADA">
            <w:pPr>
              <w:pBdr>
                <w:top w:val="nil"/>
                <w:left w:val="nil"/>
                <w:bottom w:val="nil"/>
                <w:right w:val="nil"/>
                <w:between w:val="nil"/>
              </w:pBdr>
              <w:spacing w:before="1"/>
              <w:ind w:left="107"/>
              <w:rPr>
                <w:rFonts w:ascii="Calibri" w:eastAsia="Calibri" w:hAnsi="Calibri" w:cs="Calibri"/>
                <w:color w:val="000000" w:themeColor="text1"/>
              </w:rPr>
            </w:pPr>
            <w:r w:rsidRPr="00650400">
              <w:rPr>
                <w:rFonts w:ascii="Calibri" w:eastAsia="Calibri" w:hAnsi="Calibri" w:cs="Calibri"/>
                <w:color w:val="000000" w:themeColor="text1"/>
              </w:rPr>
              <w:t>[….]</w:t>
            </w:r>
          </w:p>
          <w:p w14:paraId="7A3A74C6"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rPr>
            </w:pPr>
          </w:p>
          <w:p w14:paraId="2F9ECA10"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rPr>
            </w:pPr>
          </w:p>
          <w:p w14:paraId="79BAA4A5"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rPr>
            </w:pPr>
          </w:p>
          <w:p w14:paraId="084B502C"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sz w:val="20"/>
                <w:szCs w:val="20"/>
              </w:rPr>
            </w:pPr>
          </w:p>
          <w:p w14:paraId="4C4F4FC5"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p>
          <w:p w14:paraId="19B423B7" w14:textId="77777777" w:rsidR="00394B38" w:rsidRPr="00650400" w:rsidRDefault="00394B38" w:rsidP="00854ADA">
            <w:pPr>
              <w:pBdr>
                <w:top w:val="nil"/>
                <w:left w:val="nil"/>
                <w:bottom w:val="nil"/>
                <w:right w:val="nil"/>
                <w:between w:val="nil"/>
              </w:pBdr>
              <w:ind w:left="107"/>
              <w:rPr>
                <w:rFonts w:ascii="Calibri" w:eastAsia="Calibri" w:hAnsi="Calibri" w:cs="Calibri"/>
                <w:color w:val="000000" w:themeColor="text1"/>
              </w:rPr>
            </w:pPr>
            <w:r w:rsidRPr="00650400">
              <w:rPr>
                <w:rFonts w:ascii="Calibri" w:eastAsia="Calibri" w:hAnsi="Calibri" w:cs="Calibri"/>
                <w:color w:val="000000" w:themeColor="text1"/>
              </w:rPr>
              <w:t>[] Yes [] No (</w:t>
            </w:r>
            <w:r w:rsidRPr="00650400">
              <w:rPr>
                <w:color w:val="000000" w:themeColor="text1"/>
                <w:sz w:val="21"/>
                <w:szCs w:val="21"/>
                <w:vertAlign w:val="superscript"/>
              </w:rPr>
              <w:t>45</w:t>
            </w:r>
            <w:r w:rsidRPr="00650400">
              <w:rPr>
                <w:rFonts w:ascii="Calibri" w:eastAsia="Calibri" w:hAnsi="Calibri" w:cs="Calibri"/>
                <w:color w:val="000000" w:themeColor="text1"/>
              </w:rPr>
              <w:t>)</w:t>
            </w:r>
          </w:p>
          <w:p w14:paraId="2ECAF395"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rPr>
            </w:pPr>
          </w:p>
          <w:p w14:paraId="3AEF5546" w14:textId="77777777" w:rsidR="00394B38" w:rsidRPr="00650400" w:rsidRDefault="00394B38" w:rsidP="00854ADA">
            <w:pPr>
              <w:pBdr>
                <w:top w:val="nil"/>
                <w:left w:val="nil"/>
                <w:bottom w:val="nil"/>
                <w:right w:val="nil"/>
                <w:between w:val="nil"/>
              </w:pBdr>
              <w:rPr>
                <w:rFonts w:ascii="Calibri" w:eastAsia="Calibri" w:hAnsi="Calibri" w:cs="Calibri"/>
                <w:b/>
                <w:color w:val="000000" w:themeColor="text1"/>
              </w:rPr>
            </w:pPr>
          </w:p>
          <w:p w14:paraId="0AA73679" w14:textId="77777777" w:rsidR="00394B38" w:rsidRPr="00650400" w:rsidRDefault="00394B38" w:rsidP="00854ADA">
            <w:pPr>
              <w:pBdr>
                <w:top w:val="nil"/>
                <w:left w:val="nil"/>
                <w:bottom w:val="nil"/>
                <w:right w:val="nil"/>
                <w:between w:val="nil"/>
              </w:pBdr>
              <w:spacing w:before="11"/>
              <w:rPr>
                <w:rFonts w:ascii="Calibri" w:eastAsia="Calibri" w:hAnsi="Calibri" w:cs="Calibri"/>
                <w:b/>
                <w:color w:val="000000" w:themeColor="text1"/>
                <w:sz w:val="28"/>
                <w:szCs w:val="28"/>
              </w:rPr>
            </w:pPr>
          </w:p>
          <w:p w14:paraId="4BE183D7" w14:textId="77777777" w:rsidR="00394B38" w:rsidRPr="00650400" w:rsidRDefault="00394B38" w:rsidP="00854ADA">
            <w:pPr>
              <w:pBdr>
                <w:top w:val="nil"/>
                <w:left w:val="nil"/>
                <w:bottom w:val="nil"/>
                <w:right w:val="nil"/>
                <w:between w:val="nil"/>
              </w:pBdr>
              <w:spacing w:before="1" w:line="259" w:lineRule="auto"/>
              <w:ind w:left="107" w:right="366"/>
              <w:rPr>
                <w:rFonts w:ascii="Calibri" w:eastAsia="Calibri" w:hAnsi="Calibri" w:cs="Calibri"/>
                <w:color w:val="000000" w:themeColor="text1"/>
              </w:rPr>
            </w:pPr>
          </w:p>
          <w:p w14:paraId="258BBEAD" w14:textId="77777777" w:rsidR="00394B38" w:rsidRPr="00650400" w:rsidRDefault="00394B38" w:rsidP="00854ADA">
            <w:pPr>
              <w:pBdr>
                <w:top w:val="nil"/>
                <w:left w:val="nil"/>
                <w:bottom w:val="nil"/>
                <w:right w:val="nil"/>
                <w:between w:val="nil"/>
              </w:pBdr>
              <w:spacing w:before="1" w:line="259" w:lineRule="auto"/>
              <w:ind w:left="107" w:right="366"/>
              <w:rPr>
                <w:rFonts w:ascii="Calibri" w:eastAsia="Calibri" w:hAnsi="Calibri" w:cs="Calibri"/>
                <w:color w:val="000000" w:themeColor="text1"/>
              </w:rPr>
            </w:pPr>
            <w:r w:rsidRPr="00650400">
              <w:rPr>
                <w:rFonts w:ascii="Calibri" w:eastAsia="Calibri" w:hAnsi="Calibri" w:cs="Calibri"/>
                <w:color w:val="000000" w:themeColor="text1"/>
              </w:rPr>
              <w:t>(internet address, issuing office or authority, precise reference data of the documentation):</w:t>
            </w:r>
          </w:p>
          <w:p w14:paraId="7D1EB814" w14:textId="77777777" w:rsidR="00394B38" w:rsidRPr="00650400" w:rsidRDefault="00394B38" w:rsidP="00854ADA">
            <w:pPr>
              <w:pBdr>
                <w:top w:val="nil"/>
                <w:left w:val="nil"/>
                <w:bottom w:val="nil"/>
                <w:right w:val="nil"/>
                <w:between w:val="nil"/>
              </w:pBdr>
              <w:spacing w:line="267" w:lineRule="auto"/>
              <w:ind w:left="107"/>
              <w:rPr>
                <w:rFonts w:ascii="Calibri" w:eastAsia="Calibri" w:hAnsi="Calibri" w:cs="Calibri"/>
                <w:color w:val="000000" w:themeColor="text1"/>
              </w:rPr>
            </w:pPr>
            <w:r w:rsidRPr="00650400">
              <w:rPr>
                <w:rFonts w:ascii="Calibri" w:eastAsia="Calibri" w:hAnsi="Calibri" w:cs="Calibri"/>
                <w:color w:val="000000" w:themeColor="text1"/>
              </w:rPr>
              <w:t>[……][……][……] (</w:t>
            </w:r>
            <w:r w:rsidRPr="00650400">
              <w:rPr>
                <w:color w:val="000000" w:themeColor="text1"/>
                <w:sz w:val="21"/>
                <w:szCs w:val="21"/>
                <w:vertAlign w:val="superscript"/>
              </w:rPr>
              <w:t>46</w:t>
            </w:r>
            <w:r w:rsidRPr="00650400">
              <w:rPr>
                <w:rFonts w:ascii="Calibri" w:eastAsia="Calibri" w:hAnsi="Calibri" w:cs="Calibri"/>
                <w:color w:val="000000" w:themeColor="text1"/>
              </w:rPr>
              <w:t>)</w:t>
            </w:r>
          </w:p>
        </w:tc>
        <w:tc>
          <w:tcPr>
            <w:tcW w:w="4645" w:type="dxa"/>
            <w:vMerge/>
          </w:tcPr>
          <w:p w14:paraId="1E88D12D" w14:textId="77777777" w:rsidR="00394B38" w:rsidRPr="00650400" w:rsidRDefault="00394B38" w:rsidP="00854ADA">
            <w:pPr>
              <w:pBdr>
                <w:top w:val="nil"/>
                <w:left w:val="nil"/>
                <w:bottom w:val="nil"/>
                <w:right w:val="nil"/>
                <w:between w:val="nil"/>
              </w:pBdr>
              <w:spacing w:line="276" w:lineRule="auto"/>
              <w:rPr>
                <w:rFonts w:ascii="Calibri" w:eastAsia="Calibri" w:hAnsi="Calibri" w:cs="Calibri"/>
                <w:color w:val="000000" w:themeColor="text1"/>
              </w:rPr>
            </w:pPr>
          </w:p>
        </w:tc>
      </w:tr>
    </w:tbl>
    <w:p w14:paraId="41C97326" w14:textId="77777777" w:rsidR="00394B38" w:rsidRPr="00650400" w:rsidRDefault="00394B38" w:rsidP="00394B38">
      <w:pPr>
        <w:pBdr>
          <w:top w:val="nil"/>
          <w:left w:val="nil"/>
          <w:bottom w:val="nil"/>
          <w:right w:val="nil"/>
          <w:between w:val="nil"/>
        </w:pBdr>
        <w:rPr>
          <w:rFonts w:ascii="Calibri" w:eastAsia="Calibri" w:hAnsi="Calibri" w:cs="Calibri"/>
          <w:b/>
          <w:color w:val="000000" w:themeColor="text1"/>
          <w:sz w:val="20"/>
          <w:szCs w:val="20"/>
        </w:rPr>
      </w:pPr>
    </w:p>
    <w:p w14:paraId="685349CD" w14:textId="77777777" w:rsidR="00394B38" w:rsidRPr="00650400" w:rsidRDefault="00394B38" w:rsidP="00394B38">
      <w:pPr>
        <w:pBdr>
          <w:top w:val="nil"/>
          <w:left w:val="nil"/>
          <w:bottom w:val="nil"/>
          <w:right w:val="nil"/>
          <w:between w:val="nil"/>
        </w:pBdr>
        <w:spacing w:before="1"/>
        <w:rPr>
          <w:rFonts w:ascii="Calibri" w:eastAsia="Calibri" w:hAnsi="Calibri" w:cs="Calibri"/>
          <w:b/>
          <w:color w:val="000000" w:themeColor="text1"/>
          <w:sz w:val="29"/>
          <w:szCs w:val="29"/>
        </w:rPr>
      </w:pPr>
      <w:r w:rsidRPr="00650400">
        <w:rPr>
          <w:noProof/>
          <w:color w:val="000000" w:themeColor="text1"/>
          <w:lang w:val="pl-PL" w:eastAsia="pl-PL" w:bidi="ar-SA"/>
        </w:rPr>
        <mc:AlternateContent>
          <mc:Choice Requires="wps">
            <w:drawing>
              <wp:anchor distT="0" distB="0" distL="0" distR="0" simplePos="0" relativeHeight="251703296" behindDoc="0" locked="0" layoutInCell="1" hidden="0" allowOverlap="1" wp14:anchorId="64A4EEAE" wp14:editId="26656BF8">
                <wp:simplePos x="0" y="0"/>
                <wp:positionH relativeFrom="column">
                  <wp:posOffset>127000</wp:posOffset>
                </wp:positionH>
                <wp:positionV relativeFrom="paragraph">
                  <wp:posOffset>241300</wp:posOffset>
                </wp:positionV>
                <wp:extent cx="1828800" cy="12700"/>
                <wp:effectExtent l="0" t="0" r="0" b="0"/>
                <wp:wrapTopAndBottom distT="0" distB="0"/>
                <wp:docPr id="33" name="Prostokąt 33"/>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7E04D3E6"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64A4EEAE" id="Prostokąt 33" o:spid="_x0000_s1048" style="position:absolute;margin-left:10pt;margin-top:19pt;width:2in;height:1pt;z-index:25170329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" fillcolor="black" stroked="f">
                <v:textbox inset="2.53958mm,2.53958mm,2.53958mm,2.53958mm">
                  <w:txbxContent>
                    <w:p w14:paraId="7E04D3E6" w14:textId="77777777" w:rsidR="000C2254" w:rsidRDefault="000C2254" w:rsidP="00394B38">
                      <w:pPr>
                        <w:textDirection w:val="btLr"/>
                      </w:pPr>
                    </w:p>
                  </w:txbxContent>
                </v:textbox>
                <w10:wrap type="topAndBottom"/>
              </v:rect>
            </w:pict>
          </mc:Fallback>
        </mc:AlternateContent>
      </w:r>
    </w:p>
    <w:p w14:paraId="5E433BE0" w14:textId="1473C6DB" w:rsidR="00394B38" w:rsidRPr="00650400" w:rsidRDefault="00394B38" w:rsidP="00394B38">
      <w:pPr>
        <w:pBdr>
          <w:top w:val="nil"/>
          <w:left w:val="nil"/>
          <w:bottom w:val="nil"/>
          <w:right w:val="nil"/>
          <w:between w:val="nil"/>
        </w:pBdr>
        <w:tabs>
          <w:tab w:val="left" w:pos="926"/>
        </w:tabs>
        <w:spacing w:before="70" w:line="195" w:lineRule="auto"/>
        <w:ind w:left="218"/>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44</w:t>
      </w:r>
      <w:r w:rsidRPr="00650400">
        <w:rPr>
          <w:rFonts w:ascii="Calibri" w:eastAsia="Calibri" w:hAnsi="Calibri" w:cs="Calibri"/>
          <w:color w:val="000000" w:themeColor="text1"/>
          <w:sz w:val="16"/>
          <w:szCs w:val="16"/>
        </w:rPr>
        <w:tab/>
        <w:t>Please specify precisely to which entry the answer applies.</w:t>
      </w:r>
    </w:p>
    <w:p w14:paraId="545CEA9F" w14:textId="77777777" w:rsidR="00394B38" w:rsidRPr="00650400" w:rsidRDefault="00394B38" w:rsidP="00394B38">
      <w:pPr>
        <w:pBdr>
          <w:top w:val="nil"/>
          <w:left w:val="nil"/>
          <w:bottom w:val="nil"/>
          <w:right w:val="nil"/>
          <w:between w:val="nil"/>
        </w:pBdr>
        <w:tabs>
          <w:tab w:val="left" w:pos="926"/>
        </w:tabs>
        <w:spacing w:line="195" w:lineRule="auto"/>
        <w:ind w:left="218"/>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45</w:t>
      </w:r>
      <w:r w:rsidRPr="00650400">
        <w:rPr>
          <w:rFonts w:ascii="Calibri" w:eastAsia="Calibri" w:hAnsi="Calibri" w:cs="Calibri"/>
          <w:color w:val="000000" w:themeColor="text1"/>
          <w:sz w:val="16"/>
          <w:szCs w:val="16"/>
        </w:rPr>
        <w:tab/>
        <w:t>Please repeat as many times as necessary.</w:t>
      </w:r>
    </w:p>
    <w:p w14:paraId="0BA1C555" w14:textId="77777777" w:rsidR="00394B38" w:rsidRPr="00650400" w:rsidRDefault="00394B38" w:rsidP="00394B38">
      <w:pPr>
        <w:pBdr>
          <w:top w:val="nil"/>
          <w:left w:val="nil"/>
          <w:bottom w:val="nil"/>
          <w:right w:val="nil"/>
          <w:between w:val="nil"/>
        </w:pBdr>
        <w:tabs>
          <w:tab w:val="left" w:pos="926"/>
        </w:tabs>
        <w:spacing w:before="2"/>
        <w:ind w:left="218"/>
        <w:rPr>
          <w:rFonts w:ascii="Calibri" w:eastAsia="Calibri" w:hAnsi="Calibri" w:cs="Calibri"/>
          <w:color w:val="000000" w:themeColor="text1"/>
          <w:sz w:val="16"/>
          <w:szCs w:val="16"/>
        </w:rPr>
        <w:sectPr w:rsidR="00394B38" w:rsidRPr="00650400" w:rsidSect="00552ED9">
          <w:pgSz w:w="16840" w:h="11910" w:orient="landscape"/>
          <w:pgMar w:top="1100" w:right="1200" w:bottom="1120" w:left="1200" w:header="0" w:footer="920" w:gutter="0"/>
          <w:pgNumType w:start="1"/>
          <w:cols w:space="708"/>
        </w:sectPr>
      </w:pPr>
      <w:r w:rsidRPr="00650400">
        <w:rPr>
          <w:rFonts w:ascii="Calibri" w:eastAsia="Calibri" w:hAnsi="Calibri" w:cs="Calibri"/>
          <w:color w:val="000000" w:themeColor="text1"/>
          <w:sz w:val="16"/>
          <w:szCs w:val="16"/>
          <w:vertAlign w:val="superscript"/>
        </w:rPr>
        <w:t>46</w:t>
      </w:r>
      <w:r w:rsidRPr="00650400">
        <w:rPr>
          <w:rFonts w:ascii="Calibri" w:eastAsia="Calibri" w:hAnsi="Calibri" w:cs="Calibri"/>
          <w:color w:val="000000" w:themeColor="text1"/>
          <w:sz w:val="16"/>
          <w:szCs w:val="16"/>
        </w:rPr>
        <w:tab/>
        <w:t>Please repeat as many times as necessary.</w:t>
      </w:r>
    </w:p>
    <w:p w14:paraId="581C131D" w14:textId="77777777" w:rsidR="00394B38" w:rsidRPr="00650400" w:rsidRDefault="00394B38" w:rsidP="00394B38">
      <w:pPr>
        <w:pBdr>
          <w:top w:val="nil"/>
          <w:left w:val="nil"/>
          <w:bottom w:val="nil"/>
          <w:right w:val="nil"/>
          <w:between w:val="nil"/>
        </w:pBdr>
        <w:spacing w:before="7"/>
        <w:rPr>
          <w:rFonts w:ascii="Calibri" w:eastAsia="Calibri" w:hAnsi="Calibri" w:cs="Calibri"/>
          <w:color w:val="000000" w:themeColor="text1"/>
          <w:sz w:val="25"/>
          <w:szCs w:val="25"/>
        </w:rPr>
      </w:pPr>
    </w:p>
    <w:tbl>
      <w:tblPr>
        <w:tblW w:w="13937"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5"/>
        <w:gridCol w:w="4647"/>
        <w:gridCol w:w="4645"/>
      </w:tblGrid>
      <w:tr w:rsidR="00394B38" w:rsidRPr="00650400" w14:paraId="0DCDFB15" w14:textId="77777777" w:rsidTr="00854ADA">
        <w:trPr>
          <w:trHeight w:val="2776"/>
        </w:trPr>
        <w:tc>
          <w:tcPr>
            <w:tcW w:w="4645" w:type="dxa"/>
          </w:tcPr>
          <w:p w14:paraId="48161314"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rPr>
            </w:pPr>
          </w:p>
        </w:tc>
        <w:tc>
          <w:tcPr>
            <w:tcW w:w="4647" w:type="dxa"/>
          </w:tcPr>
          <w:p w14:paraId="11E6D46A"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rPr>
            </w:pPr>
          </w:p>
        </w:tc>
        <w:tc>
          <w:tcPr>
            <w:tcW w:w="4645" w:type="dxa"/>
          </w:tcPr>
          <w:p w14:paraId="5F6F9A6E" w14:textId="7AC9AEAD" w:rsidR="00394B38" w:rsidRPr="00650400" w:rsidRDefault="00394B38" w:rsidP="00854ADA">
            <w:pPr>
              <w:spacing w:before="158" w:line="259" w:lineRule="auto"/>
              <w:ind w:right="168"/>
              <w:rPr>
                <w:color w:val="000000" w:themeColor="text1"/>
              </w:rPr>
            </w:pPr>
            <w:r w:rsidRPr="00650400">
              <w:rPr>
                <w:color w:val="000000" w:themeColor="text1"/>
              </w:rPr>
              <w:t xml:space="preserve">The contractor should present the information required in this section solely in the case of the contracting authority requiring given conditions of process in an appropriate </w:t>
            </w:r>
            <w:r w:rsidR="00413E68" w:rsidRPr="00650400">
              <w:rPr>
                <w:color w:val="000000" w:themeColor="text1"/>
              </w:rPr>
              <w:t>announcement</w:t>
            </w:r>
            <w:r w:rsidRPr="00650400">
              <w:rPr>
                <w:color w:val="000000" w:themeColor="text1"/>
              </w:rPr>
              <w:t xml:space="preserve"> or in the documents of the order (specification). </w:t>
            </w:r>
          </w:p>
          <w:p w14:paraId="57846971" w14:textId="77777777" w:rsidR="00394B38" w:rsidRPr="00650400" w:rsidRDefault="00394B38" w:rsidP="00854ADA">
            <w:pPr>
              <w:spacing w:before="158" w:line="259" w:lineRule="auto"/>
              <w:ind w:right="168"/>
              <w:rPr>
                <w:color w:val="000000" w:themeColor="text1"/>
              </w:rPr>
            </w:pPr>
            <w:r w:rsidRPr="00650400">
              <w:rPr>
                <w:color w:val="000000" w:themeColor="text1"/>
              </w:rPr>
              <w:t>It has to be clearly indicated to which of the criteria the answer applies, repeating this part as many times as necessary.</w:t>
            </w:r>
          </w:p>
        </w:tc>
      </w:tr>
    </w:tbl>
    <w:p w14:paraId="3225FEBD" w14:textId="77777777" w:rsidR="00394B38" w:rsidRPr="00650400" w:rsidRDefault="00394B38" w:rsidP="00394B38">
      <w:pPr>
        <w:spacing w:line="259" w:lineRule="auto"/>
        <w:rPr>
          <w:color w:val="000000" w:themeColor="text1"/>
        </w:rPr>
        <w:sectPr w:rsidR="00394B38" w:rsidRPr="00650400" w:rsidSect="00552ED9">
          <w:pgSz w:w="16840" w:h="11910" w:orient="landscape"/>
          <w:pgMar w:top="1100" w:right="1200" w:bottom="1120" w:left="1200" w:header="0" w:footer="920" w:gutter="0"/>
          <w:cols w:space="708"/>
        </w:sectPr>
      </w:pPr>
    </w:p>
    <w:p w14:paraId="76AA75A5" w14:textId="77777777" w:rsidR="00394B38" w:rsidRPr="00650400" w:rsidRDefault="00394B38" w:rsidP="00394B38">
      <w:pPr>
        <w:pBdr>
          <w:top w:val="nil"/>
          <w:left w:val="nil"/>
          <w:bottom w:val="nil"/>
          <w:right w:val="nil"/>
          <w:between w:val="nil"/>
        </w:pBdr>
        <w:spacing w:before="12"/>
        <w:rPr>
          <w:rFonts w:ascii="Calibri" w:eastAsia="Calibri" w:hAnsi="Calibri" w:cs="Calibri"/>
          <w:color w:val="000000" w:themeColor="text1"/>
          <w:sz w:val="17"/>
          <w:szCs w:val="17"/>
        </w:rPr>
      </w:pPr>
    </w:p>
    <w:p w14:paraId="047024BE" w14:textId="77777777" w:rsidR="00394B38" w:rsidRPr="00650400" w:rsidRDefault="00394B38" w:rsidP="00394B38">
      <w:pPr>
        <w:pStyle w:val="Nagwek1"/>
        <w:ind w:left="1756" w:right="1754"/>
        <w:jc w:val="center"/>
        <w:rPr>
          <w:rFonts w:ascii="Times New Roman" w:eastAsia="Times New Roman" w:hAnsi="Times New Roman" w:cs="Times New Roman"/>
          <w:color w:val="000000" w:themeColor="text1"/>
        </w:rPr>
      </w:pPr>
      <w:r w:rsidRPr="00650400">
        <w:rPr>
          <w:rFonts w:ascii="Times New Roman" w:eastAsia="Times New Roman" w:hAnsi="Times New Roman" w:cs="Times New Roman"/>
          <w:color w:val="000000" w:themeColor="text1"/>
        </w:rPr>
        <w:t>Part 6: Final statements</w:t>
      </w:r>
    </w:p>
    <w:p w14:paraId="5D3E52C8" w14:textId="77777777" w:rsidR="00394B38" w:rsidRPr="00650400" w:rsidRDefault="00394B38" w:rsidP="00394B38">
      <w:pPr>
        <w:pBdr>
          <w:top w:val="nil"/>
          <w:left w:val="nil"/>
          <w:bottom w:val="nil"/>
          <w:right w:val="nil"/>
          <w:between w:val="nil"/>
        </w:pBdr>
        <w:spacing w:before="3"/>
        <w:rPr>
          <w:rFonts w:ascii="Times New Roman" w:eastAsia="Times New Roman" w:hAnsi="Times New Roman" w:cs="Times New Roman"/>
          <w:b/>
          <w:color w:val="000000" w:themeColor="text1"/>
          <w:sz w:val="31"/>
          <w:szCs w:val="31"/>
        </w:rPr>
      </w:pPr>
    </w:p>
    <w:p w14:paraId="3AFAA09E" w14:textId="5EB5D843" w:rsidR="00394B38" w:rsidRPr="00650400" w:rsidRDefault="00394B38" w:rsidP="00394B38">
      <w:pPr>
        <w:spacing w:line="256" w:lineRule="auto"/>
        <w:ind w:left="218" w:right="220"/>
        <w:rPr>
          <w:rFonts w:ascii="Calibri" w:eastAsia="Calibri" w:hAnsi="Calibri" w:cs="Calibri"/>
          <w:i/>
          <w:color w:val="000000" w:themeColor="text1"/>
        </w:rPr>
      </w:pPr>
      <w:r w:rsidRPr="00650400">
        <w:rPr>
          <w:rFonts w:ascii="Calibri" w:eastAsia="Calibri" w:hAnsi="Calibri" w:cs="Calibri"/>
          <w:i/>
          <w:color w:val="000000" w:themeColor="text1"/>
        </w:rPr>
        <w:t>The undersigned officially declares that the information provided above in the parts 2-5 are accurate and were presented with full knowledge of the consequences of serious mislead</w:t>
      </w:r>
      <w:r w:rsidR="00413E68" w:rsidRPr="00650400">
        <w:rPr>
          <w:rFonts w:ascii="Calibri" w:eastAsia="Calibri" w:hAnsi="Calibri" w:cs="Calibri"/>
          <w:i/>
          <w:color w:val="000000" w:themeColor="text1"/>
        </w:rPr>
        <w:t>ing practices</w:t>
      </w:r>
      <w:r w:rsidRPr="00650400">
        <w:rPr>
          <w:rFonts w:ascii="Calibri" w:eastAsia="Calibri" w:hAnsi="Calibri" w:cs="Calibri"/>
          <w:i/>
          <w:color w:val="000000" w:themeColor="text1"/>
        </w:rPr>
        <w:t xml:space="preserve">. </w:t>
      </w:r>
    </w:p>
    <w:p w14:paraId="3BF09EB2" w14:textId="77777777" w:rsidR="00394B38" w:rsidRPr="00650400" w:rsidRDefault="00394B38" w:rsidP="00394B38">
      <w:pPr>
        <w:spacing w:before="165" w:line="256" w:lineRule="auto"/>
        <w:ind w:left="218" w:right="543"/>
        <w:rPr>
          <w:rFonts w:ascii="Calibri" w:eastAsia="Calibri" w:hAnsi="Calibri" w:cs="Calibri"/>
          <w:i/>
          <w:color w:val="000000" w:themeColor="text1"/>
        </w:rPr>
      </w:pPr>
      <w:r w:rsidRPr="00650400">
        <w:rPr>
          <w:rFonts w:ascii="Calibri" w:eastAsia="Calibri" w:hAnsi="Calibri" w:cs="Calibri"/>
          <w:i/>
          <w:color w:val="000000" w:themeColor="text1"/>
        </w:rPr>
        <w:t xml:space="preserve">The undersigned officially declares that he is capable to present attestations and other documentary evidence on demand and without delay, with the exception of cases in which: </w:t>
      </w:r>
    </w:p>
    <w:p w14:paraId="1904EF94" w14:textId="77777777" w:rsidR="00394B38" w:rsidRPr="00650400" w:rsidRDefault="00394B38" w:rsidP="00394B38">
      <w:pPr>
        <w:numPr>
          <w:ilvl w:val="0"/>
          <w:numId w:val="48"/>
        </w:numPr>
        <w:pBdr>
          <w:top w:val="nil"/>
          <w:left w:val="nil"/>
          <w:bottom w:val="nil"/>
          <w:right w:val="nil"/>
          <w:between w:val="nil"/>
        </w:pBdr>
        <w:tabs>
          <w:tab w:val="left" w:pos="449"/>
        </w:tabs>
        <w:autoSpaceDE/>
        <w:autoSpaceDN/>
        <w:spacing w:before="167" w:line="254" w:lineRule="auto"/>
        <w:ind w:right="933" w:firstLine="0"/>
        <w:jc w:val="both"/>
        <w:rPr>
          <w:rFonts w:ascii="Calibri" w:eastAsia="Calibri" w:hAnsi="Calibri" w:cs="Calibri"/>
          <w:i/>
          <w:color w:val="000000" w:themeColor="text1"/>
        </w:rPr>
      </w:pPr>
      <w:r w:rsidRPr="00650400">
        <w:rPr>
          <w:rFonts w:ascii="Calibri" w:eastAsia="Calibri" w:hAnsi="Calibri" w:cs="Calibri"/>
          <w:i/>
          <w:color w:val="000000" w:themeColor="text1"/>
        </w:rPr>
        <w:t xml:space="preserve">the contracting authority or the contracting entity is able to obtain appropriate proofs directly via free-of-charge national database in any of the Member States  </w:t>
      </w:r>
      <w:r w:rsidRPr="00650400">
        <w:rPr>
          <w:rFonts w:ascii="Calibri" w:eastAsia="Calibri" w:hAnsi="Calibri" w:cs="Calibri"/>
          <w:color w:val="000000" w:themeColor="text1"/>
        </w:rPr>
        <w:t>(</w:t>
      </w:r>
      <w:r w:rsidRPr="00650400">
        <w:rPr>
          <w:color w:val="000000" w:themeColor="text1"/>
          <w:sz w:val="21"/>
          <w:szCs w:val="21"/>
          <w:vertAlign w:val="superscript"/>
        </w:rPr>
        <w:t>47</w:t>
      </w:r>
      <w:r w:rsidRPr="00650400">
        <w:rPr>
          <w:rFonts w:ascii="Calibri" w:eastAsia="Calibri" w:hAnsi="Calibri" w:cs="Calibri"/>
          <w:color w:val="000000" w:themeColor="text1"/>
        </w:rPr>
        <w:t>)</w:t>
      </w:r>
      <w:r w:rsidRPr="00650400">
        <w:rPr>
          <w:rFonts w:ascii="Calibri" w:eastAsia="Calibri" w:hAnsi="Calibri" w:cs="Calibri"/>
          <w:i/>
          <w:color w:val="000000" w:themeColor="text1"/>
        </w:rPr>
        <w:t xml:space="preserve">, or </w:t>
      </w:r>
    </w:p>
    <w:p w14:paraId="6D67BD3B" w14:textId="570B7D11" w:rsidR="00394B38" w:rsidRPr="00650400" w:rsidRDefault="00394B38" w:rsidP="00394B38">
      <w:pPr>
        <w:numPr>
          <w:ilvl w:val="0"/>
          <w:numId w:val="48"/>
        </w:numPr>
        <w:pBdr>
          <w:top w:val="nil"/>
          <w:left w:val="nil"/>
          <w:bottom w:val="nil"/>
          <w:right w:val="nil"/>
          <w:between w:val="nil"/>
        </w:pBdr>
        <w:tabs>
          <w:tab w:val="left" w:pos="449"/>
        </w:tabs>
        <w:autoSpaceDE/>
        <w:autoSpaceDN/>
        <w:spacing w:before="168"/>
        <w:ind w:left="448"/>
        <w:jc w:val="both"/>
        <w:rPr>
          <w:rFonts w:ascii="Calibri" w:eastAsia="Calibri" w:hAnsi="Calibri" w:cs="Calibri"/>
          <w:color w:val="000000" w:themeColor="text1"/>
        </w:rPr>
      </w:pPr>
      <w:r w:rsidRPr="00650400">
        <w:rPr>
          <w:rFonts w:ascii="Calibri" w:eastAsia="Calibri" w:hAnsi="Calibri" w:cs="Calibri"/>
          <w:i/>
          <w:color w:val="000000" w:themeColor="text1"/>
        </w:rPr>
        <w:t xml:space="preserve">the contracting authority or the contracting entity is in possession of the appropriate documentation no later than </w:t>
      </w:r>
      <w:r w:rsidR="00413E68" w:rsidRPr="00650400">
        <w:rPr>
          <w:rFonts w:ascii="Calibri" w:eastAsia="Calibri" w:hAnsi="Calibri" w:cs="Calibri"/>
          <w:i/>
          <w:color w:val="000000" w:themeColor="text1"/>
        </w:rPr>
        <w:t>from</w:t>
      </w:r>
      <w:r w:rsidRPr="00650400">
        <w:rPr>
          <w:rFonts w:ascii="Calibri" w:eastAsia="Calibri" w:hAnsi="Calibri" w:cs="Calibri"/>
          <w:i/>
          <w:color w:val="000000" w:themeColor="text1"/>
        </w:rPr>
        <w:t xml:space="preserve"> 18 April 2018 </w:t>
      </w:r>
      <w:r w:rsidRPr="00650400">
        <w:rPr>
          <w:rFonts w:ascii="Calibri" w:eastAsia="Calibri" w:hAnsi="Calibri" w:cs="Calibri"/>
          <w:color w:val="000000" w:themeColor="text1"/>
        </w:rPr>
        <w:t>(</w:t>
      </w:r>
      <w:r w:rsidRPr="00650400">
        <w:rPr>
          <w:color w:val="000000" w:themeColor="text1"/>
          <w:sz w:val="21"/>
          <w:szCs w:val="21"/>
          <w:vertAlign w:val="superscript"/>
        </w:rPr>
        <w:t>48</w:t>
      </w:r>
      <w:r w:rsidRPr="00650400">
        <w:rPr>
          <w:rFonts w:ascii="Calibri" w:eastAsia="Calibri" w:hAnsi="Calibri" w:cs="Calibri"/>
          <w:color w:val="000000" w:themeColor="text1"/>
        </w:rPr>
        <w:t>).</w:t>
      </w:r>
    </w:p>
    <w:p w14:paraId="3FD370AD" w14:textId="34F56357" w:rsidR="00394B38" w:rsidRPr="00650400" w:rsidRDefault="00394B38" w:rsidP="00394B38">
      <w:pPr>
        <w:spacing w:before="183" w:line="259" w:lineRule="auto"/>
        <w:ind w:left="218" w:right="658"/>
        <w:rPr>
          <w:rFonts w:ascii="Calibri" w:eastAsia="Calibri" w:hAnsi="Calibri" w:cs="Calibri"/>
          <w:color w:val="000000" w:themeColor="text1"/>
        </w:rPr>
      </w:pPr>
      <w:r w:rsidRPr="00650400">
        <w:rPr>
          <w:rFonts w:ascii="Calibri" w:eastAsia="Calibri" w:hAnsi="Calibri" w:cs="Calibri"/>
          <w:i/>
          <w:color w:val="000000" w:themeColor="text1"/>
        </w:rPr>
        <w:t>The undersigned officially consents to [</w:t>
      </w:r>
      <w:r w:rsidR="00413E68" w:rsidRPr="00650400">
        <w:rPr>
          <w:rFonts w:ascii="Calibri" w:eastAsia="Calibri" w:hAnsi="Calibri" w:cs="Calibri"/>
          <w:i/>
          <w:color w:val="000000" w:themeColor="text1"/>
        </w:rPr>
        <w:t xml:space="preserve">indicate </w:t>
      </w:r>
      <w:r w:rsidRPr="00650400">
        <w:rPr>
          <w:rFonts w:ascii="Calibri" w:eastAsia="Calibri" w:hAnsi="Calibri" w:cs="Calibri"/>
          <w:i/>
          <w:color w:val="000000" w:themeColor="text1"/>
        </w:rPr>
        <w:t xml:space="preserve">the contracting authority or the contracting entity specified in section A of part 1] accessing the documentary evidence provided in [specify the part/section/point(s) to which it applies] of this European Single Procurement Document, for the purposes of </w:t>
      </w:r>
      <w:r w:rsidRPr="00650400">
        <w:rPr>
          <w:rFonts w:ascii="Calibri" w:eastAsia="Calibri" w:hAnsi="Calibri" w:cs="Calibri"/>
          <w:color w:val="000000" w:themeColor="text1"/>
        </w:rPr>
        <w:t xml:space="preserve">[specify the procurement procedure: (short description, publication address in the Official Journal of European Union, reference number)]. </w:t>
      </w:r>
    </w:p>
    <w:p w14:paraId="00E988E3" w14:textId="77777777" w:rsidR="00394B38" w:rsidRPr="00650400" w:rsidRDefault="00394B38" w:rsidP="00394B38">
      <w:pPr>
        <w:pBdr>
          <w:top w:val="nil"/>
          <w:left w:val="nil"/>
          <w:bottom w:val="nil"/>
          <w:right w:val="nil"/>
          <w:between w:val="nil"/>
        </w:pBdr>
        <w:spacing w:before="8"/>
        <w:rPr>
          <w:rFonts w:ascii="Calibri" w:eastAsia="Calibri" w:hAnsi="Calibri" w:cs="Calibri"/>
          <w:color w:val="000000" w:themeColor="text1"/>
          <w:sz w:val="27"/>
          <w:szCs w:val="27"/>
        </w:rPr>
      </w:pPr>
    </w:p>
    <w:p w14:paraId="1A352F61" w14:textId="77777777" w:rsidR="00394B38" w:rsidRPr="00650400" w:rsidRDefault="00394B38" w:rsidP="00394B38">
      <w:pPr>
        <w:ind w:left="218"/>
        <w:rPr>
          <w:rFonts w:ascii="Calibri" w:eastAsia="Calibri" w:hAnsi="Calibri" w:cs="Calibri"/>
          <w:color w:val="000000" w:themeColor="text1"/>
        </w:rPr>
      </w:pPr>
      <w:r w:rsidRPr="00650400">
        <w:rPr>
          <w:rFonts w:ascii="Calibri" w:eastAsia="Calibri" w:hAnsi="Calibri" w:cs="Calibri"/>
          <w:color w:val="000000" w:themeColor="text1"/>
        </w:rPr>
        <w:t>Date, place and – if required or necessary – signature(s): [……]</w:t>
      </w:r>
    </w:p>
    <w:p w14:paraId="4163E894" w14:textId="77777777" w:rsidR="008D6AEC" w:rsidRPr="00650400" w:rsidRDefault="008D6AEC" w:rsidP="00394B38">
      <w:pPr>
        <w:ind w:left="218"/>
        <w:rPr>
          <w:rFonts w:ascii="Calibri" w:eastAsia="Calibri" w:hAnsi="Calibri" w:cs="Calibri"/>
          <w:color w:val="000000" w:themeColor="text1"/>
        </w:rPr>
      </w:pPr>
    </w:p>
    <w:tbl>
      <w:tblPr>
        <w:tblStyle w:val="Tabela-Siatka"/>
        <w:tblW w:w="0" w:type="auto"/>
        <w:tblInd w:w="218" w:type="dxa"/>
        <w:tblLook w:val="04A0" w:firstRow="1" w:lastRow="0" w:firstColumn="1" w:lastColumn="0" w:noHBand="0" w:noVBand="1"/>
      </w:tblPr>
      <w:tblGrid>
        <w:gridCol w:w="14212"/>
      </w:tblGrid>
      <w:tr w:rsidR="00802317" w:rsidRPr="00650400" w14:paraId="49DFD8B4" w14:textId="77777777" w:rsidTr="008D6AEC">
        <w:tc>
          <w:tcPr>
            <w:tcW w:w="14430" w:type="dxa"/>
          </w:tcPr>
          <w:p w14:paraId="124B6DAC" w14:textId="77777777" w:rsidR="008D6AEC" w:rsidRPr="00650400" w:rsidRDefault="008D6AEC" w:rsidP="008D6AEC">
            <w:pPr>
              <w:spacing w:line="264" w:lineRule="auto"/>
              <w:rPr>
                <w:rFonts w:eastAsia="Calibri"/>
                <w:color w:val="000000" w:themeColor="text1"/>
              </w:rPr>
            </w:pPr>
            <w:r w:rsidRPr="00650400">
              <w:rPr>
                <w:rFonts w:eastAsia="Calibri"/>
                <w:color w:val="000000" w:themeColor="text1"/>
              </w:rPr>
              <w:t xml:space="preserve">The final statements included in this part of the form are crucial in terms of assessing the contractor. They somewhat serve as a summary of all the form’s contents and the statements made. Additionally, providing these detailed final statements is of importance for the responsibility of entities which submit detailed statements included in the form. At the same time, the final statements draw attention to the necessity of using free-of-charge, open-access databases by the contractor, and concern the contractor’s consent to the contracting authority accessing the information included in the form. </w:t>
            </w:r>
          </w:p>
          <w:p w14:paraId="72BB0D7D" w14:textId="77777777" w:rsidR="008D6AEC" w:rsidRPr="00650400" w:rsidRDefault="008D6AEC" w:rsidP="008D6AEC">
            <w:pPr>
              <w:spacing w:line="264" w:lineRule="auto"/>
              <w:rPr>
                <w:rFonts w:eastAsia="Calibri"/>
                <w:color w:val="000000" w:themeColor="text1"/>
              </w:rPr>
            </w:pPr>
          </w:p>
          <w:p w14:paraId="229BB0F1" w14:textId="0D01627C" w:rsidR="008D6AEC" w:rsidRPr="00650400" w:rsidRDefault="008D6AEC" w:rsidP="008D6AEC">
            <w:pPr>
              <w:spacing w:line="264" w:lineRule="auto"/>
              <w:rPr>
                <w:rFonts w:ascii="Calibri" w:eastAsia="Calibri" w:hAnsi="Calibri" w:cs="Calibri"/>
                <w:color w:val="000000" w:themeColor="text1"/>
              </w:rPr>
            </w:pPr>
            <w:r w:rsidRPr="00650400">
              <w:rPr>
                <w:rFonts w:eastAsia="Calibri"/>
                <w:color w:val="000000" w:themeColor="text1"/>
              </w:rPr>
              <w:t>The document, along with the statements mentioned above in the form’s content, should be signed by the contractor, the third party, the sub-contractor, respectively by the one to whom the filed ESPD form applies. In order for the form to be filed effectively, it must be signed by empowered parties, namely those entitled to representation or authorised on the basis of the power of attorney granted independently. In the case of the form being filed by the contractors collectively applying for awarding the contract, the form should be signed by each and every one of the contractors filing the form.</w:t>
            </w:r>
          </w:p>
        </w:tc>
      </w:tr>
    </w:tbl>
    <w:p w14:paraId="6897CF13" w14:textId="5B1ACA40" w:rsidR="00394B38" w:rsidRPr="00650400" w:rsidRDefault="00394B38" w:rsidP="008D6AEC">
      <w:pPr>
        <w:pBdr>
          <w:top w:val="nil"/>
          <w:left w:val="nil"/>
          <w:bottom w:val="nil"/>
          <w:right w:val="nil"/>
          <w:between w:val="nil"/>
        </w:pBdr>
        <w:rPr>
          <w:rFonts w:ascii="Calibri" w:eastAsia="Calibri" w:hAnsi="Calibri" w:cs="Calibri"/>
          <w:color w:val="000000" w:themeColor="text1"/>
          <w:sz w:val="12"/>
          <w:szCs w:val="12"/>
        </w:rPr>
      </w:pPr>
      <w:r w:rsidRPr="00650400">
        <w:rPr>
          <w:noProof/>
          <w:color w:val="000000" w:themeColor="text1"/>
          <w:lang w:val="pl-PL" w:eastAsia="pl-PL" w:bidi="ar-SA"/>
        </w:rPr>
        <mc:AlternateContent>
          <mc:Choice Requires="wps">
            <w:drawing>
              <wp:anchor distT="0" distB="0" distL="0" distR="0" simplePos="0" relativeHeight="251705344" behindDoc="0" locked="0" layoutInCell="1" hidden="0" allowOverlap="1" wp14:anchorId="13BA9AFC" wp14:editId="7426D5FE">
                <wp:simplePos x="0" y="0"/>
                <wp:positionH relativeFrom="column">
                  <wp:posOffset>127000</wp:posOffset>
                </wp:positionH>
                <wp:positionV relativeFrom="paragraph">
                  <wp:posOffset>1930400</wp:posOffset>
                </wp:positionV>
                <wp:extent cx="1828800" cy="12700"/>
                <wp:effectExtent l="0" t="0" r="0" b="0"/>
                <wp:wrapTopAndBottom distT="0" distB="0"/>
                <wp:docPr id="35" name="Prostokąt 35"/>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0C12781B" w14:textId="77777777" w:rsidR="000C2254" w:rsidRDefault="000C2254" w:rsidP="00394B38">
                            <w:pPr>
                              <w:textDirection w:val="btLr"/>
                            </w:pPr>
                          </w:p>
                        </w:txbxContent>
                      </wps:txbx>
                      <wps:bodyPr spcFirstLastPara="1" wrap="square" lIns="91425" tIns="91425" rIns="91425" bIns="91425" anchor="ctr" anchorCtr="0">
                        <a:noAutofit/>
                      </wps:bodyPr>
                    </wps:wsp>
                  </a:graphicData>
                </a:graphic>
              </wp:anchor>
            </w:drawing>
          </mc:Choice>
          <mc:Fallback>
            <w:pict>
              <v:rect w14:anchorId="13BA9AFC" id="Prostokąt 35" o:spid="_x0000_s1049" style="position:absolute;margin-left:10pt;margin-top:152pt;width:2in;height:1pt;z-index:2517053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" fillcolor="black" stroked="f">
                <v:textbox inset="2.53958mm,2.53958mm,2.53958mm,2.53958mm">
                  <w:txbxContent>
                    <w:p w14:paraId="0C12781B" w14:textId="77777777" w:rsidR="000C2254" w:rsidRDefault="000C2254" w:rsidP="00394B38">
                      <w:pPr>
                        <w:textDirection w:val="btLr"/>
                      </w:pPr>
                    </w:p>
                  </w:txbxContent>
                </v:textbox>
                <w10:wrap type="topAndBottom"/>
              </v:rect>
            </w:pict>
          </mc:Fallback>
        </mc:AlternateContent>
      </w:r>
    </w:p>
    <w:p w14:paraId="22EFE93A" w14:textId="77777777" w:rsidR="00394B38" w:rsidRPr="00650400" w:rsidRDefault="00394B38" w:rsidP="00394B38">
      <w:pPr>
        <w:pBdr>
          <w:top w:val="nil"/>
          <w:left w:val="nil"/>
          <w:bottom w:val="nil"/>
          <w:right w:val="nil"/>
          <w:between w:val="nil"/>
        </w:pBdr>
        <w:tabs>
          <w:tab w:val="left" w:pos="926"/>
        </w:tabs>
        <w:spacing w:before="70"/>
        <w:ind w:left="218" w:right="220"/>
        <w:rPr>
          <w:rFonts w:ascii="Calibri" w:eastAsia="Calibri" w:hAnsi="Calibri" w:cs="Calibri"/>
          <w:color w:val="000000" w:themeColor="text1"/>
          <w:sz w:val="16"/>
          <w:szCs w:val="16"/>
        </w:rPr>
      </w:pPr>
      <w:r w:rsidRPr="00650400">
        <w:rPr>
          <w:rFonts w:ascii="Calibri" w:eastAsia="Calibri" w:hAnsi="Calibri" w:cs="Calibri"/>
          <w:color w:val="000000" w:themeColor="text1"/>
          <w:sz w:val="16"/>
          <w:szCs w:val="16"/>
          <w:vertAlign w:val="superscript"/>
        </w:rPr>
        <w:t>47</w:t>
      </w:r>
      <w:r w:rsidRPr="00650400">
        <w:rPr>
          <w:rFonts w:ascii="Calibri" w:eastAsia="Calibri" w:hAnsi="Calibri" w:cs="Calibri"/>
          <w:color w:val="000000" w:themeColor="text1"/>
          <w:sz w:val="16"/>
          <w:szCs w:val="16"/>
        </w:rPr>
        <w:tab/>
        <w:t>On condition that the contractor provided the necessary information (internet address, issuing office or authority, precise reference data of the documentation) allowing the contracting authority or the contracting entity to take such an action. If necessary, it has to be accompanied by an appropriate consent to gain such access.</w:t>
      </w:r>
    </w:p>
    <w:p w14:paraId="68D325A4" w14:textId="38CC0FD6" w:rsidR="00394B38" w:rsidRPr="00650400" w:rsidRDefault="00394B38" w:rsidP="00394B38">
      <w:pPr>
        <w:pBdr>
          <w:top w:val="nil"/>
          <w:left w:val="nil"/>
          <w:bottom w:val="nil"/>
          <w:right w:val="nil"/>
          <w:between w:val="nil"/>
        </w:pBdr>
        <w:tabs>
          <w:tab w:val="left" w:pos="926"/>
        </w:tabs>
        <w:spacing w:before="1"/>
        <w:ind w:left="218"/>
        <w:rPr>
          <w:rFonts w:ascii="Calibri" w:eastAsia="Calibri" w:hAnsi="Calibri" w:cs="Calibri"/>
          <w:color w:val="000000" w:themeColor="text1"/>
          <w:sz w:val="16"/>
          <w:szCs w:val="16"/>
        </w:rPr>
        <w:sectPr w:rsidR="00394B38" w:rsidRPr="00650400" w:rsidSect="00552ED9">
          <w:pgSz w:w="16840" w:h="11910" w:orient="landscape"/>
          <w:pgMar w:top="1100" w:right="1200" w:bottom="1120" w:left="1200" w:header="0" w:footer="920" w:gutter="0"/>
          <w:cols w:space="708"/>
        </w:sectPr>
      </w:pPr>
      <w:r w:rsidRPr="00650400">
        <w:rPr>
          <w:rFonts w:ascii="Calibri" w:eastAsia="Calibri" w:hAnsi="Calibri" w:cs="Calibri"/>
          <w:color w:val="000000" w:themeColor="text1"/>
          <w:sz w:val="16"/>
          <w:szCs w:val="16"/>
          <w:vertAlign w:val="superscript"/>
        </w:rPr>
        <w:t>48</w:t>
      </w:r>
      <w:r w:rsidRPr="00650400">
        <w:rPr>
          <w:rFonts w:ascii="Calibri" w:eastAsia="Calibri" w:hAnsi="Calibri" w:cs="Calibri"/>
          <w:color w:val="000000" w:themeColor="text1"/>
          <w:sz w:val="16"/>
          <w:szCs w:val="16"/>
        </w:rPr>
        <w:tab/>
        <w:t>Depending on the implementation of art. 59, act 5, 2nd paragraph of 2014/24/UE</w:t>
      </w:r>
      <w:r w:rsidR="008D6AEC" w:rsidRPr="00650400">
        <w:rPr>
          <w:rFonts w:ascii="Calibri" w:eastAsia="Calibri" w:hAnsi="Calibri" w:cs="Calibri"/>
          <w:color w:val="000000" w:themeColor="text1"/>
          <w:sz w:val="16"/>
          <w:szCs w:val="16"/>
        </w:rPr>
        <w:t xml:space="preserve"> directive in the given country</w:t>
      </w:r>
    </w:p>
    <w:p w14:paraId="04EF4760" w14:textId="77777777" w:rsidR="00394B38" w:rsidRPr="00650400" w:rsidRDefault="00394B38" w:rsidP="00394B38">
      <w:pPr>
        <w:pBdr>
          <w:top w:val="nil"/>
          <w:left w:val="nil"/>
          <w:bottom w:val="nil"/>
          <w:right w:val="nil"/>
          <w:between w:val="nil"/>
        </w:pBdr>
        <w:spacing w:before="6"/>
        <w:rPr>
          <w:rFonts w:ascii="Calibri" w:eastAsia="Calibri" w:hAnsi="Calibri" w:cs="Calibri"/>
          <w:color w:val="000000" w:themeColor="text1"/>
          <w:sz w:val="17"/>
          <w:szCs w:val="17"/>
        </w:rPr>
      </w:pPr>
    </w:p>
    <w:p w14:paraId="6A91E95E" w14:textId="77777777" w:rsidR="00394B38" w:rsidRPr="00650400" w:rsidRDefault="00394B38" w:rsidP="00394B38">
      <w:pPr>
        <w:pStyle w:val="Nagwek1"/>
        <w:spacing w:before="94"/>
        <w:ind w:left="1756" w:right="1755"/>
        <w:jc w:val="center"/>
        <w:rPr>
          <w:rFonts w:ascii="Arial" w:eastAsia="Arial" w:hAnsi="Arial" w:cs="Arial"/>
          <w:color w:val="000000" w:themeColor="text1"/>
        </w:rPr>
      </w:pPr>
      <w:bookmarkStart w:id="1" w:name="_heading=h.gjdgxs" w:colFirst="0" w:colLast="0"/>
      <w:bookmarkEnd w:id="1"/>
      <w:r w:rsidRPr="00650400">
        <w:rPr>
          <w:rFonts w:ascii="Arial" w:eastAsia="Arial" w:hAnsi="Arial" w:cs="Arial"/>
          <w:color w:val="000000" w:themeColor="text1"/>
        </w:rPr>
        <w:t>Attachment:</w:t>
      </w:r>
    </w:p>
    <w:p w14:paraId="7AB29D87" w14:textId="77777777" w:rsidR="00394B38" w:rsidRPr="00650400" w:rsidRDefault="00394B38" w:rsidP="00394B38">
      <w:pPr>
        <w:spacing w:before="23"/>
        <w:ind w:left="1756" w:right="1750"/>
        <w:jc w:val="center"/>
        <w:rPr>
          <w:b/>
          <w:color w:val="000000" w:themeColor="text1"/>
        </w:rPr>
      </w:pPr>
      <w:r w:rsidRPr="00650400">
        <w:rPr>
          <w:b/>
          <w:color w:val="000000" w:themeColor="text1"/>
        </w:rPr>
        <w:t>The list of offences referred to in art. 108 of act 1, point 1 of the act</w:t>
      </w:r>
    </w:p>
    <w:p w14:paraId="315230D7" w14:textId="77777777" w:rsidR="00394B38" w:rsidRPr="00650400" w:rsidRDefault="00394B38" w:rsidP="00394B38">
      <w:pPr>
        <w:spacing w:before="20"/>
        <w:ind w:left="1755" w:right="1756"/>
        <w:jc w:val="center"/>
        <w:rPr>
          <w:color w:val="000000" w:themeColor="text1"/>
          <w:sz w:val="18"/>
          <w:szCs w:val="18"/>
        </w:rPr>
      </w:pPr>
      <w:r w:rsidRPr="00650400">
        <w:rPr>
          <w:color w:val="000000" w:themeColor="text1"/>
          <w:sz w:val="18"/>
          <w:szCs w:val="18"/>
        </w:rPr>
        <w:t>(in the order in which they are listed in this provision)</w:t>
      </w:r>
    </w:p>
    <w:p w14:paraId="3928780E" w14:textId="77777777" w:rsidR="00394B38" w:rsidRPr="00650400" w:rsidRDefault="00394B38" w:rsidP="00394B38">
      <w:pPr>
        <w:spacing w:before="5"/>
        <w:rPr>
          <w:color w:val="000000" w:themeColor="text1"/>
          <w:sz w:val="15"/>
          <w:szCs w:val="15"/>
        </w:rPr>
      </w:pPr>
    </w:p>
    <w:tbl>
      <w:tblPr>
        <w:tblW w:w="1399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359"/>
        <w:gridCol w:w="4664"/>
      </w:tblGrid>
      <w:tr w:rsidR="00802317" w:rsidRPr="00650400" w14:paraId="12FFB690" w14:textId="77777777" w:rsidTr="00854ADA">
        <w:trPr>
          <w:trHeight w:val="390"/>
        </w:trPr>
        <w:tc>
          <w:tcPr>
            <w:tcW w:w="2972" w:type="dxa"/>
          </w:tcPr>
          <w:p w14:paraId="609283A8" w14:textId="77777777" w:rsidR="00394B38" w:rsidRPr="00650400" w:rsidRDefault="00394B38" w:rsidP="00854ADA">
            <w:pPr>
              <w:pBdr>
                <w:top w:val="nil"/>
                <w:left w:val="nil"/>
                <w:bottom w:val="nil"/>
                <w:right w:val="nil"/>
                <w:between w:val="nil"/>
              </w:pBdr>
              <w:spacing w:line="250" w:lineRule="auto"/>
              <w:ind w:left="107"/>
              <w:rPr>
                <w:color w:val="000000" w:themeColor="text1"/>
              </w:rPr>
            </w:pPr>
            <w:r w:rsidRPr="00650400">
              <w:rPr>
                <w:color w:val="000000" w:themeColor="text1"/>
              </w:rPr>
              <w:t>offence</w:t>
            </w:r>
          </w:p>
        </w:tc>
        <w:tc>
          <w:tcPr>
            <w:tcW w:w="6359" w:type="dxa"/>
          </w:tcPr>
          <w:p w14:paraId="6FD1A450" w14:textId="77777777" w:rsidR="00394B38" w:rsidRPr="00650400" w:rsidRDefault="00394B38" w:rsidP="00854ADA">
            <w:pPr>
              <w:pBdr>
                <w:top w:val="nil"/>
                <w:left w:val="nil"/>
                <w:bottom w:val="nil"/>
                <w:right w:val="nil"/>
                <w:between w:val="nil"/>
              </w:pBdr>
              <w:spacing w:before="57"/>
              <w:ind w:left="107"/>
              <w:rPr>
                <w:color w:val="000000" w:themeColor="text1"/>
              </w:rPr>
            </w:pPr>
            <w:r w:rsidRPr="00650400">
              <w:rPr>
                <w:color w:val="000000" w:themeColor="text1"/>
              </w:rPr>
              <w:t>wording of the provision</w:t>
            </w:r>
          </w:p>
        </w:tc>
        <w:tc>
          <w:tcPr>
            <w:tcW w:w="4664" w:type="dxa"/>
          </w:tcPr>
          <w:p w14:paraId="58997A8F" w14:textId="77777777" w:rsidR="00394B38" w:rsidRPr="00650400" w:rsidRDefault="00394B38" w:rsidP="00854ADA">
            <w:pPr>
              <w:pBdr>
                <w:top w:val="nil"/>
                <w:left w:val="nil"/>
                <w:bottom w:val="nil"/>
                <w:right w:val="nil"/>
                <w:between w:val="nil"/>
              </w:pBdr>
              <w:spacing w:line="250" w:lineRule="auto"/>
              <w:ind w:left="255" w:right="250"/>
              <w:jc w:val="center"/>
              <w:rPr>
                <w:color w:val="000000" w:themeColor="text1"/>
              </w:rPr>
            </w:pPr>
            <w:r w:rsidRPr="00650400">
              <w:rPr>
                <w:color w:val="000000" w:themeColor="text1"/>
              </w:rPr>
              <w:t>column of the single document form</w:t>
            </w:r>
          </w:p>
        </w:tc>
      </w:tr>
      <w:tr w:rsidR="00802317" w:rsidRPr="00650400" w14:paraId="0DC8CA7C" w14:textId="77777777" w:rsidTr="008D6AEC">
        <w:trPr>
          <w:trHeight w:val="2597"/>
        </w:trPr>
        <w:tc>
          <w:tcPr>
            <w:tcW w:w="2972" w:type="dxa"/>
          </w:tcPr>
          <w:p w14:paraId="770B7A64" w14:textId="77777777" w:rsidR="00394B38" w:rsidRPr="00650400" w:rsidRDefault="00394B38" w:rsidP="00854ADA">
            <w:pPr>
              <w:pBdr>
                <w:top w:val="nil"/>
                <w:left w:val="nil"/>
                <w:bottom w:val="nil"/>
                <w:right w:val="nil"/>
                <w:between w:val="nil"/>
              </w:pBdr>
              <w:spacing w:before="6"/>
              <w:rPr>
                <w:color w:val="000000" w:themeColor="text1"/>
                <w:sz w:val="23"/>
                <w:szCs w:val="23"/>
              </w:rPr>
            </w:pPr>
          </w:p>
          <w:p w14:paraId="0E63447E" w14:textId="77777777" w:rsidR="00394B38" w:rsidRPr="00650400" w:rsidRDefault="00394B38" w:rsidP="00854ADA">
            <w:pPr>
              <w:ind w:right="303"/>
              <w:rPr>
                <w:color w:val="000000" w:themeColor="text1"/>
              </w:rPr>
            </w:pPr>
            <w:r w:rsidRPr="00650400">
              <w:rPr>
                <w:color w:val="000000" w:themeColor="text1"/>
              </w:rPr>
              <w:t xml:space="preserve">participation in an organised criminal group or an union aiming to commit an offence or a fiscal offence, referred to in art. 258 of the Penal Code </w:t>
            </w:r>
          </w:p>
        </w:tc>
        <w:tc>
          <w:tcPr>
            <w:tcW w:w="6359" w:type="dxa"/>
          </w:tcPr>
          <w:p w14:paraId="11475A7C" w14:textId="77777777" w:rsidR="00394B38" w:rsidRPr="00650400" w:rsidRDefault="00394B38" w:rsidP="008D6AEC">
            <w:pPr>
              <w:pBdr>
                <w:top w:val="nil"/>
                <w:left w:val="nil"/>
                <w:bottom w:val="nil"/>
                <w:right w:val="nil"/>
                <w:between w:val="nil"/>
              </w:pBdr>
              <w:ind w:left="108"/>
              <w:rPr>
                <w:b/>
                <w:color w:val="000000" w:themeColor="text1"/>
                <w:sz w:val="18"/>
                <w:szCs w:val="18"/>
              </w:rPr>
            </w:pPr>
            <w:r w:rsidRPr="00650400">
              <w:rPr>
                <w:b/>
                <w:color w:val="000000" w:themeColor="text1"/>
                <w:sz w:val="18"/>
                <w:szCs w:val="18"/>
              </w:rPr>
              <w:t>Art. 258</w:t>
            </w:r>
          </w:p>
          <w:p w14:paraId="7967102C"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color w:val="000000" w:themeColor="text1"/>
                <w:sz w:val="18"/>
                <w:szCs w:val="18"/>
              </w:rPr>
              <w:t>§ 1. Anyone who participates in an organised group or association which purpose is to carry out criminal offences is subject to imprisonment from three months up to five years.</w:t>
            </w:r>
          </w:p>
          <w:p w14:paraId="01E472FB"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color w:val="000000" w:themeColor="text1"/>
                <w:sz w:val="18"/>
                <w:szCs w:val="18"/>
              </w:rPr>
              <w:t>§ 2. If the group or association specified in § 1 uses weapons or has terrorist intentions, then the offender is subject to imprisonment from six months up to eight years.</w:t>
            </w:r>
          </w:p>
          <w:p w14:paraId="341BB890"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color w:val="000000" w:themeColor="text1"/>
                <w:sz w:val="18"/>
                <w:szCs w:val="18"/>
              </w:rPr>
              <w:t xml:space="preserve">§ 3. Anyone who sets up or leads a group or association specified in § 1 that uses weapons, is subject to imprisonment from one up to ten years. </w:t>
            </w:r>
          </w:p>
          <w:p w14:paraId="26843AB1"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color w:val="000000" w:themeColor="text1"/>
                <w:sz w:val="18"/>
                <w:szCs w:val="18"/>
              </w:rPr>
              <w:t>§ 4. Anyone who sets up or leads a group or association with the intention of carrying out a terrorist attack is subject to imprisonment for at least three years.</w:t>
            </w:r>
          </w:p>
        </w:tc>
        <w:tc>
          <w:tcPr>
            <w:tcW w:w="4664" w:type="dxa"/>
          </w:tcPr>
          <w:p w14:paraId="39CC62A1" w14:textId="77777777" w:rsidR="00394B38" w:rsidRPr="00650400" w:rsidRDefault="00394B38" w:rsidP="00854ADA">
            <w:pPr>
              <w:pBdr>
                <w:top w:val="nil"/>
                <w:left w:val="nil"/>
                <w:bottom w:val="nil"/>
                <w:right w:val="nil"/>
                <w:between w:val="nil"/>
              </w:pBdr>
              <w:rPr>
                <w:color w:val="000000" w:themeColor="text1"/>
                <w:sz w:val="24"/>
                <w:szCs w:val="24"/>
              </w:rPr>
            </w:pPr>
          </w:p>
          <w:p w14:paraId="70F09B85" w14:textId="77777777" w:rsidR="00394B38" w:rsidRPr="00650400" w:rsidRDefault="00394B38" w:rsidP="00854ADA">
            <w:pPr>
              <w:pBdr>
                <w:top w:val="nil"/>
                <w:left w:val="nil"/>
                <w:bottom w:val="nil"/>
                <w:right w:val="nil"/>
                <w:between w:val="nil"/>
              </w:pBdr>
              <w:rPr>
                <w:color w:val="000000" w:themeColor="text1"/>
                <w:sz w:val="24"/>
                <w:szCs w:val="24"/>
              </w:rPr>
            </w:pPr>
          </w:p>
          <w:p w14:paraId="598B1FC5" w14:textId="77777777" w:rsidR="00394B38" w:rsidRPr="00650400" w:rsidRDefault="00394B38" w:rsidP="00854ADA">
            <w:pPr>
              <w:pBdr>
                <w:top w:val="nil"/>
                <w:left w:val="nil"/>
                <w:bottom w:val="nil"/>
                <w:right w:val="nil"/>
                <w:between w:val="nil"/>
              </w:pBdr>
              <w:rPr>
                <w:color w:val="000000" w:themeColor="text1"/>
                <w:sz w:val="24"/>
                <w:szCs w:val="24"/>
              </w:rPr>
            </w:pPr>
          </w:p>
          <w:p w14:paraId="494EBC7B" w14:textId="77777777" w:rsidR="00394B38" w:rsidRPr="00650400" w:rsidRDefault="00394B38" w:rsidP="00854ADA">
            <w:pPr>
              <w:pBdr>
                <w:top w:val="nil"/>
                <w:left w:val="nil"/>
                <w:bottom w:val="nil"/>
                <w:right w:val="nil"/>
                <w:between w:val="nil"/>
              </w:pBdr>
              <w:spacing w:before="7"/>
              <w:rPr>
                <w:color w:val="000000" w:themeColor="text1"/>
                <w:sz w:val="28"/>
                <w:szCs w:val="28"/>
              </w:rPr>
            </w:pPr>
          </w:p>
          <w:p w14:paraId="6CA19472"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1</w:t>
            </w:r>
          </w:p>
        </w:tc>
      </w:tr>
      <w:tr w:rsidR="00802317" w:rsidRPr="00650400" w14:paraId="5448170E" w14:textId="77777777" w:rsidTr="00854ADA">
        <w:trPr>
          <w:trHeight w:val="878"/>
        </w:trPr>
        <w:tc>
          <w:tcPr>
            <w:tcW w:w="2972" w:type="dxa"/>
          </w:tcPr>
          <w:p w14:paraId="6B0CAE44" w14:textId="77777777" w:rsidR="00394B38" w:rsidRPr="00650400" w:rsidRDefault="00394B38" w:rsidP="00854ADA">
            <w:pPr>
              <w:pBdr>
                <w:top w:val="nil"/>
                <w:left w:val="nil"/>
                <w:bottom w:val="nil"/>
                <w:right w:val="nil"/>
                <w:between w:val="nil"/>
              </w:pBdr>
              <w:ind w:left="107" w:right="181"/>
              <w:rPr>
                <w:color w:val="000000" w:themeColor="text1"/>
              </w:rPr>
            </w:pPr>
            <w:r w:rsidRPr="00650400">
              <w:rPr>
                <w:color w:val="000000" w:themeColor="text1"/>
              </w:rPr>
              <w:t>human trafficking, referred to in art. 189a of the Penal Code</w:t>
            </w:r>
          </w:p>
        </w:tc>
        <w:tc>
          <w:tcPr>
            <w:tcW w:w="6359" w:type="dxa"/>
          </w:tcPr>
          <w:p w14:paraId="608661E2" w14:textId="77777777" w:rsidR="00394B38" w:rsidRPr="00650400" w:rsidRDefault="00394B38" w:rsidP="008D6AEC">
            <w:pPr>
              <w:pBdr>
                <w:top w:val="nil"/>
                <w:left w:val="nil"/>
                <w:bottom w:val="nil"/>
                <w:right w:val="nil"/>
                <w:between w:val="nil"/>
              </w:pBdr>
              <w:ind w:left="108" w:right="158"/>
              <w:rPr>
                <w:b/>
                <w:color w:val="000000" w:themeColor="text1"/>
                <w:sz w:val="18"/>
                <w:szCs w:val="18"/>
              </w:rPr>
            </w:pPr>
            <w:r w:rsidRPr="00650400">
              <w:rPr>
                <w:b/>
                <w:color w:val="000000" w:themeColor="text1"/>
                <w:sz w:val="18"/>
                <w:szCs w:val="18"/>
              </w:rPr>
              <w:t>Art. 189a.</w:t>
            </w:r>
          </w:p>
          <w:p w14:paraId="1E660C9F" w14:textId="77777777" w:rsidR="00394B38" w:rsidRPr="00650400" w:rsidRDefault="00394B38" w:rsidP="008D6AEC">
            <w:pPr>
              <w:pBdr>
                <w:top w:val="nil"/>
                <w:left w:val="nil"/>
                <w:bottom w:val="nil"/>
                <w:right w:val="nil"/>
                <w:between w:val="nil"/>
              </w:pBdr>
              <w:ind w:left="108" w:right="158"/>
              <w:rPr>
                <w:color w:val="000000" w:themeColor="text1"/>
                <w:sz w:val="18"/>
                <w:szCs w:val="18"/>
              </w:rPr>
            </w:pPr>
            <w:r w:rsidRPr="00650400">
              <w:rPr>
                <w:color w:val="000000" w:themeColor="text1"/>
                <w:sz w:val="18"/>
                <w:szCs w:val="18"/>
              </w:rPr>
              <w:t xml:space="preserve">§ 1. Anyone who carries out human trafficking is subject to imprisonment for at least three years. </w:t>
            </w:r>
          </w:p>
          <w:p w14:paraId="4BFEEA5B" w14:textId="77777777" w:rsidR="00394B38" w:rsidRPr="00650400" w:rsidRDefault="00394B38" w:rsidP="008D6AEC">
            <w:pPr>
              <w:pBdr>
                <w:top w:val="nil"/>
                <w:left w:val="nil"/>
                <w:bottom w:val="nil"/>
                <w:right w:val="nil"/>
                <w:between w:val="nil"/>
              </w:pBdr>
              <w:ind w:left="108" w:right="158"/>
              <w:rPr>
                <w:color w:val="000000" w:themeColor="text1"/>
                <w:sz w:val="18"/>
                <w:szCs w:val="18"/>
              </w:rPr>
            </w:pPr>
            <w:r w:rsidRPr="00650400">
              <w:rPr>
                <w:color w:val="000000" w:themeColor="text1"/>
                <w:sz w:val="18"/>
                <w:szCs w:val="18"/>
              </w:rPr>
              <w:t xml:space="preserve">§ 2. Anyone who prepares to commit the act referred to in § 1, is subject to imprisonment from three months up to five years. </w:t>
            </w:r>
          </w:p>
        </w:tc>
        <w:tc>
          <w:tcPr>
            <w:tcW w:w="4664" w:type="dxa"/>
          </w:tcPr>
          <w:p w14:paraId="0D71808D" w14:textId="77777777" w:rsidR="00394B38" w:rsidRPr="00650400" w:rsidRDefault="00394B38" w:rsidP="00854ADA">
            <w:pPr>
              <w:pBdr>
                <w:top w:val="nil"/>
                <w:left w:val="nil"/>
                <w:bottom w:val="nil"/>
                <w:right w:val="nil"/>
                <w:between w:val="nil"/>
              </w:pBdr>
              <w:spacing w:before="10"/>
              <w:rPr>
                <w:color w:val="000000" w:themeColor="text1"/>
                <w:sz w:val="21"/>
                <w:szCs w:val="21"/>
              </w:rPr>
            </w:pPr>
          </w:p>
          <w:p w14:paraId="565D4C61"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6</w:t>
            </w:r>
          </w:p>
        </w:tc>
      </w:tr>
      <w:tr w:rsidR="00394B38" w:rsidRPr="00650400" w14:paraId="11E2B4BF" w14:textId="77777777" w:rsidTr="00854ADA">
        <w:trPr>
          <w:trHeight w:val="3933"/>
        </w:trPr>
        <w:tc>
          <w:tcPr>
            <w:tcW w:w="2972" w:type="dxa"/>
          </w:tcPr>
          <w:p w14:paraId="6CA94A8D" w14:textId="77777777" w:rsidR="00394B38" w:rsidRPr="00650400" w:rsidRDefault="00394B38" w:rsidP="00854ADA">
            <w:pPr>
              <w:pBdr>
                <w:top w:val="nil"/>
                <w:left w:val="nil"/>
                <w:bottom w:val="nil"/>
                <w:right w:val="nil"/>
                <w:between w:val="nil"/>
              </w:pBdr>
              <w:rPr>
                <w:color w:val="000000" w:themeColor="text1"/>
                <w:sz w:val="24"/>
                <w:szCs w:val="24"/>
              </w:rPr>
            </w:pPr>
          </w:p>
          <w:p w14:paraId="359DF497" w14:textId="77777777" w:rsidR="00394B38" w:rsidRPr="00650400" w:rsidRDefault="00394B38" w:rsidP="00854ADA">
            <w:pPr>
              <w:pBdr>
                <w:top w:val="nil"/>
                <w:left w:val="nil"/>
                <w:bottom w:val="nil"/>
                <w:right w:val="nil"/>
                <w:between w:val="nil"/>
              </w:pBdr>
              <w:rPr>
                <w:color w:val="000000" w:themeColor="text1"/>
                <w:sz w:val="24"/>
                <w:szCs w:val="24"/>
              </w:rPr>
            </w:pPr>
          </w:p>
          <w:p w14:paraId="07BD17F4" w14:textId="77777777" w:rsidR="00394B38" w:rsidRPr="00650400" w:rsidRDefault="00394B38" w:rsidP="00854ADA">
            <w:pPr>
              <w:pBdr>
                <w:top w:val="nil"/>
                <w:left w:val="nil"/>
                <w:bottom w:val="nil"/>
                <w:right w:val="nil"/>
                <w:between w:val="nil"/>
              </w:pBdr>
              <w:rPr>
                <w:color w:val="000000" w:themeColor="text1"/>
                <w:sz w:val="24"/>
                <w:szCs w:val="24"/>
              </w:rPr>
            </w:pPr>
          </w:p>
          <w:p w14:paraId="7C4CAFF9" w14:textId="77777777" w:rsidR="00394B38" w:rsidRPr="00650400" w:rsidRDefault="00394B38" w:rsidP="00854ADA">
            <w:pPr>
              <w:pBdr>
                <w:top w:val="nil"/>
                <w:left w:val="nil"/>
                <w:bottom w:val="nil"/>
                <w:right w:val="nil"/>
                <w:between w:val="nil"/>
              </w:pBdr>
              <w:rPr>
                <w:color w:val="000000" w:themeColor="text1"/>
                <w:sz w:val="24"/>
                <w:szCs w:val="24"/>
              </w:rPr>
            </w:pPr>
          </w:p>
          <w:p w14:paraId="2507D679" w14:textId="77777777" w:rsidR="00394B38" w:rsidRPr="00650400" w:rsidRDefault="00394B38" w:rsidP="00854ADA">
            <w:pPr>
              <w:pBdr>
                <w:top w:val="nil"/>
                <w:left w:val="nil"/>
                <w:bottom w:val="nil"/>
                <w:right w:val="nil"/>
                <w:between w:val="nil"/>
              </w:pBdr>
              <w:spacing w:before="5"/>
              <w:rPr>
                <w:color w:val="000000" w:themeColor="text1"/>
                <w:sz w:val="20"/>
                <w:szCs w:val="20"/>
              </w:rPr>
            </w:pPr>
          </w:p>
          <w:p w14:paraId="38BBB2E7" w14:textId="77777777" w:rsidR="00394B38" w:rsidRPr="00650400" w:rsidRDefault="00394B38" w:rsidP="00854ADA">
            <w:pPr>
              <w:pBdr>
                <w:top w:val="nil"/>
                <w:left w:val="nil"/>
                <w:bottom w:val="nil"/>
                <w:right w:val="nil"/>
                <w:between w:val="nil"/>
              </w:pBdr>
              <w:ind w:left="107" w:right="573"/>
              <w:rPr>
                <w:color w:val="000000" w:themeColor="text1"/>
              </w:rPr>
            </w:pPr>
            <w:r w:rsidRPr="00650400">
              <w:rPr>
                <w:color w:val="000000" w:themeColor="text1"/>
              </w:rPr>
              <w:t>the offence referred to in art. 228-230a of the Penal Code</w:t>
            </w:r>
          </w:p>
          <w:p w14:paraId="13CB24AF" w14:textId="77777777" w:rsidR="00394B38" w:rsidRPr="00650400" w:rsidRDefault="00394B38" w:rsidP="00854ADA">
            <w:pPr>
              <w:pBdr>
                <w:top w:val="nil"/>
                <w:left w:val="nil"/>
                <w:bottom w:val="nil"/>
                <w:right w:val="nil"/>
                <w:between w:val="nil"/>
              </w:pBdr>
              <w:spacing w:before="120"/>
              <w:ind w:left="107"/>
              <w:rPr>
                <w:color w:val="000000" w:themeColor="text1"/>
              </w:rPr>
            </w:pPr>
            <w:r w:rsidRPr="00650400">
              <w:rPr>
                <w:color w:val="000000" w:themeColor="text1"/>
              </w:rPr>
              <w:t>[corruption]</w:t>
            </w:r>
          </w:p>
        </w:tc>
        <w:tc>
          <w:tcPr>
            <w:tcW w:w="6359" w:type="dxa"/>
          </w:tcPr>
          <w:p w14:paraId="734AFC1A" w14:textId="77777777" w:rsidR="00394B38" w:rsidRPr="00650400" w:rsidRDefault="00394B38" w:rsidP="008D6AEC">
            <w:pPr>
              <w:pBdr>
                <w:top w:val="nil"/>
                <w:left w:val="nil"/>
                <w:bottom w:val="nil"/>
                <w:right w:val="nil"/>
                <w:between w:val="nil"/>
              </w:pBdr>
              <w:spacing w:before="1"/>
              <w:ind w:left="108" w:right="229"/>
              <w:jc w:val="both"/>
              <w:rPr>
                <w:b/>
                <w:color w:val="000000" w:themeColor="text1"/>
                <w:sz w:val="18"/>
                <w:szCs w:val="18"/>
              </w:rPr>
            </w:pPr>
            <w:r w:rsidRPr="00650400">
              <w:rPr>
                <w:b/>
                <w:color w:val="000000" w:themeColor="text1"/>
                <w:sz w:val="18"/>
                <w:szCs w:val="18"/>
              </w:rPr>
              <w:t xml:space="preserve">Art. 228. </w:t>
            </w:r>
          </w:p>
          <w:p w14:paraId="1EB669EF"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1. Anyone who, in connection with performing a public function gains a financial or personal benefit, or its promise, is subject to imprisonment from six months up to eight years. </w:t>
            </w:r>
          </w:p>
          <w:p w14:paraId="570AAC4C"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2. In matters of minor importance, the offender is subject to a fine, the penalty of restriction of liberty or imprisonment for up to two years. </w:t>
            </w:r>
          </w:p>
          <w:p w14:paraId="4F80BB79"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3. Anyone who, in connection with performing a public function gains a financial or personal benefit, or its promise, in exchange for unlawful conduct is subject to imprisonment from one up to ten years. </w:t>
            </w:r>
          </w:p>
          <w:p w14:paraId="18A4DEF6"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4. Anyone who, in connection with his or her official capacity, performs his or her official duties dependent upon receiving a financial benefit or its promise, or requires such a benefit, is subject to the same penalty as specified in § 3. </w:t>
            </w:r>
          </w:p>
          <w:p w14:paraId="080A3A38"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5. Anyone who, in connection with performing a public function, gains a financial benefit of great value, or its promise, is subject to imprisonment from two to twelve years. </w:t>
            </w:r>
          </w:p>
          <w:p w14:paraId="0B682853" w14:textId="77777777" w:rsidR="00394B38" w:rsidRPr="00650400" w:rsidRDefault="00394B38" w:rsidP="008D6AEC">
            <w:pPr>
              <w:pBdr>
                <w:top w:val="nil"/>
                <w:left w:val="nil"/>
                <w:bottom w:val="nil"/>
                <w:right w:val="nil"/>
                <w:between w:val="nil"/>
              </w:pBdr>
              <w:spacing w:before="1"/>
              <w:ind w:left="108" w:right="229"/>
              <w:jc w:val="both"/>
              <w:rPr>
                <w:color w:val="000000" w:themeColor="text1"/>
                <w:sz w:val="18"/>
                <w:szCs w:val="18"/>
              </w:rPr>
            </w:pPr>
            <w:r w:rsidRPr="00650400">
              <w:rPr>
                <w:color w:val="000000" w:themeColor="text1"/>
                <w:sz w:val="18"/>
                <w:szCs w:val="18"/>
              </w:rPr>
              <w:t xml:space="preserve">§ 6. A subject to the same penalty as specified in §§ 1-5 is also the one who, in connection with his or her public function in a foreign state or international organisation, gains a financial benefit, or its promise or who requires such a benefit, or performs his or her official duties dependent upon receiving a material benefit. </w:t>
            </w:r>
          </w:p>
        </w:tc>
        <w:tc>
          <w:tcPr>
            <w:tcW w:w="4664" w:type="dxa"/>
          </w:tcPr>
          <w:p w14:paraId="35DFB18C" w14:textId="77777777" w:rsidR="00394B38" w:rsidRPr="00650400" w:rsidRDefault="00394B38" w:rsidP="00854ADA">
            <w:pPr>
              <w:pBdr>
                <w:top w:val="nil"/>
                <w:left w:val="nil"/>
                <w:bottom w:val="nil"/>
                <w:right w:val="nil"/>
                <w:between w:val="nil"/>
              </w:pBdr>
              <w:rPr>
                <w:color w:val="000000" w:themeColor="text1"/>
                <w:sz w:val="24"/>
                <w:szCs w:val="24"/>
              </w:rPr>
            </w:pPr>
          </w:p>
          <w:p w14:paraId="61AB26F1" w14:textId="77777777" w:rsidR="00394B38" w:rsidRPr="00650400" w:rsidRDefault="00394B38" w:rsidP="00854ADA">
            <w:pPr>
              <w:pBdr>
                <w:top w:val="nil"/>
                <w:left w:val="nil"/>
                <w:bottom w:val="nil"/>
                <w:right w:val="nil"/>
                <w:between w:val="nil"/>
              </w:pBdr>
              <w:rPr>
                <w:color w:val="000000" w:themeColor="text1"/>
                <w:sz w:val="24"/>
                <w:szCs w:val="24"/>
              </w:rPr>
            </w:pPr>
          </w:p>
          <w:p w14:paraId="7E01D8A5" w14:textId="77777777" w:rsidR="00394B38" w:rsidRPr="00650400" w:rsidRDefault="00394B38" w:rsidP="00854ADA">
            <w:pPr>
              <w:pBdr>
                <w:top w:val="nil"/>
                <w:left w:val="nil"/>
                <w:bottom w:val="nil"/>
                <w:right w:val="nil"/>
                <w:between w:val="nil"/>
              </w:pBdr>
              <w:rPr>
                <w:color w:val="000000" w:themeColor="text1"/>
                <w:sz w:val="24"/>
                <w:szCs w:val="24"/>
              </w:rPr>
            </w:pPr>
          </w:p>
          <w:p w14:paraId="27E11DC4" w14:textId="77777777" w:rsidR="00394B38" w:rsidRPr="00650400" w:rsidRDefault="00394B38" w:rsidP="00854ADA">
            <w:pPr>
              <w:pBdr>
                <w:top w:val="nil"/>
                <w:left w:val="nil"/>
                <w:bottom w:val="nil"/>
                <w:right w:val="nil"/>
                <w:between w:val="nil"/>
              </w:pBdr>
              <w:rPr>
                <w:color w:val="000000" w:themeColor="text1"/>
                <w:sz w:val="24"/>
                <w:szCs w:val="24"/>
              </w:rPr>
            </w:pPr>
          </w:p>
          <w:p w14:paraId="023FAA5E" w14:textId="77777777" w:rsidR="00394B38" w:rsidRPr="00650400" w:rsidRDefault="00394B38" w:rsidP="00854ADA">
            <w:pPr>
              <w:pBdr>
                <w:top w:val="nil"/>
                <w:left w:val="nil"/>
                <w:bottom w:val="nil"/>
                <w:right w:val="nil"/>
                <w:between w:val="nil"/>
              </w:pBdr>
              <w:rPr>
                <w:color w:val="000000" w:themeColor="text1"/>
                <w:sz w:val="24"/>
                <w:szCs w:val="24"/>
              </w:rPr>
            </w:pPr>
          </w:p>
          <w:p w14:paraId="5F779A89" w14:textId="77777777" w:rsidR="00394B38" w:rsidRPr="00650400" w:rsidRDefault="00394B38" w:rsidP="00854ADA">
            <w:pPr>
              <w:pBdr>
                <w:top w:val="nil"/>
                <w:left w:val="nil"/>
                <w:bottom w:val="nil"/>
                <w:right w:val="nil"/>
                <w:between w:val="nil"/>
              </w:pBdr>
              <w:spacing w:before="8"/>
              <w:rPr>
                <w:color w:val="000000" w:themeColor="text1"/>
                <w:sz w:val="34"/>
                <w:szCs w:val="34"/>
              </w:rPr>
            </w:pPr>
          </w:p>
          <w:p w14:paraId="0A705111"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2</w:t>
            </w:r>
          </w:p>
        </w:tc>
      </w:tr>
    </w:tbl>
    <w:p w14:paraId="413CC65F" w14:textId="77777777" w:rsidR="00394B38" w:rsidRPr="00650400" w:rsidRDefault="00394B38" w:rsidP="00394B38">
      <w:pPr>
        <w:rPr>
          <w:color w:val="000000" w:themeColor="text1"/>
        </w:rPr>
        <w:sectPr w:rsidR="00394B38" w:rsidRPr="00650400" w:rsidSect="00552ED9">
          <w:pgSz w:w="16840" w:h="11910" w:orient="landscape"/>
          <w:pgMar w:top="851" w:right="1200" w:bottom="1200" w:left="1200" w:header="0" w:footer="920" w:gutter="0"/>
          <w:cols w:space="708"/>
        </w:sectPr>
      </w:pPr>
    </w:p>
    <w:p w14:paraId="53931330" w14:textId="77777777" w:rsidR="00394B38" w:rsidRPr="00650400" w:rsidRDefault="00394B38" w:rsidP="00394B38">
      <w:pPr>
        <w:spacing w:before="1" w:after="1"/>
        <w:rPr>
          <w:color w:val="000000" w:themeColor="text1"/>
          <w:sz w:val="27"/>
          <w:szCs w:val="27"/>
        </w:rPr>
      </w:pPr>
    </w:p>
    <w:tbl>
      <w:tblPr>
        <w:tblW w:w="1399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359"/>
        <w:gridCol w:w="4664"/>
      </w:tblGrid>
      <w:tr w:rsidR="00802317" w:rsidRPr="00650400" w14:paraId="7586339D" w14:textId="77777777" w:rsidTr="008D6AEC">
        <w:trPr>
          <w:trHeight w:val="1696"/>
        </w:trPr>
        <w:tc>
          <w:tcPr>
            <w:tcW w:w="2972" w:type="dxa"/>
          </w:tcPr>
          <w:p w14:paraId="4C53E8C3"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Pr>
          <w:p w14:paraId="4A154FE4" w14:textId="77777777" w:rsidR="00394B38" w:rsidRPr="00650400" w:rsidRDefault="00394B38" w:rsidP="00854ADA">
            <w:pPr>
              <w:pBdr>
                <w:top w:val="nil"/>
                <w:left w:val="nil"/>
                <w:bottom w:val="nil"/>
                <w:right w:val="nil"/>
                <w:between w:val="nil"/>
              </w:pBdr>
              <w:ind w:left="107" w:right="625"/>
              <w:jc w:val="both"/>
              <w:rPr>
                <w:color w:val="000000" w:themeColor="text1"/>
                <w:sz w:val="18"/>
                <w:szCs w:val="18"/>
              </w:rPr>
            </w:pPr>
          </w:p>
          <w:p w14:paraId="2EA6A982" w14:textId="77777777" w:rsidR="00394B38" w:rsidRPr="00650400" w:rsidRDefault="00394B38" w:rsidP="008D6AEC">
            <w:pPr>
              <w:pBdr>
                <w:top w:val="nil"/>
                <w:left w:val="nil"/>
                <w:bottom w:val="nil"/>
                <w:right w:val="nil"/>
                <w:between w:val="nil"/>
              </w:pBdr>
              <w:ind w:left="108" w:right="476"/>
              <w:rPr>
                <w:b/>
                <w:color w:val="000000" w:themeColor="text1"/>
                <w:sz w:val="18"/>
                <w:szCs w:val="18"/>
              </w:rPr>
            </w:pPr>
            <w:r w:rsidRPr="00650400">
              <w:rPr>
                <w:b/>
                <w:color w:val="000000" w:themeColor="text1"/>
                <w:sz w:val="18"/>
                <w:szCs w:val="18"/>
              </w:rPr>
              <w:t>Art. 229.</w:t>
            </w:r>
          </w:p>
          <w:p w14:paraId="4AC1A53C" w14:textId="13FFFDAB" w:rsidR="00394B38" w:rsidRPr="00650400" w:rsidRDefault="00394B38" w:rsidP="008D6AEC">
            <w:pPr>
              <w:pBdr>
                <w:top w:val="nil"/>
                <w:left w:val="nil"/>
                <w:bottom w:val="nil"/>
                <w:right w:val="nil"/>
                <w:between w:val="nil"/>
              </w:pBdr>
              <w:ind w:left="108" w:right="476"/>
              <w:rPr>
                <w:color w:val="000000" w:themeColor="text1"/>
                <w:sz w:val="18"/>
                <w:szCs w:val="18"/>
              </w:rPr>
            </w:pPr>
            <w:r w:rsidRPr="00650400">
              <w:rPr>
                <w:color w:val="000000" w:themeColor="text1"/>
                <w:sz w:val="18"/>
                <w:szCs w:val="18"/>
              </w:rPr>
              <w:t xml:space="preserve">§ 1. Anyone who gives or promises to give a financial or personal benefit to a person performing a public function is subject to imprisonment from six months up to eight years. </w:t>
            </w:r>
            <w:r w:rsidRPr="00650400">
              <w:rPr>
                <w:color w:val="000000" w:themeColor="text1"/>
                <w:sz w:val="18"/>
                <w:szCs w:val="18"/>
              </w:rPr>
              <w:br/>
              <w:t xml:space="preserve">§ 2. In matters of less importance, the perpetrator is subject to a fine, the penalty of restriction of liberty or imprisonment for up to two years. </w:t>
            </w:r>
            <w:r w:rsidRPr="00650400">
              <w:rPr>
                <w:color w:val="000000" w:themeColor="text1"/>
                <w:sz w:val="18"/>
                <w:szCs w:val="18"/>
              </w:rPr>
              <w:br/>
              <w:t xml:space="preserve">§ 3. Anyone who gives a financial or personal benefit to a person performing a public function in order to induce him to disregard the law or grants such a benefit for disregarding the law is subject to imprisonment from one up to 10 years. </w:t>
            </w:r>
            <w:r w:rsidRPr="00650400">
              <w:rPr>
                <w:color w:val="000000" w:themeColor="text1"/>
                <w:sz w:val="18"/>
                <w:szCs w:val="18"/>
              </w:rPr>
              <w:br/>
              <w:t xml:space="preserve">§ 4. Anyone who gives or promises to give a financial benefit of great value to a person performing a public function is subject to imprisonment from two up to twelve years. </w:t>
            </w:r>
            <w:r w:rsidRPr="00650400">
              <w:rPr>
                <w:color w:val="000000" w:themeColor="text1"/>
                <w:sz w:val="18"/>
                <w:szCs w:val="18"/>
              </w:rPr>
              <w:br/>
              <w:t xml:space="preserve">§ 5. A subject to the same penalty as specified in §§ 1-4  is also the one who gives or promises to give a financial benefit to a person performing a public function in a foreign state or international organisation in connection with such duties. </w:t>
            </w:r>
            <w:r w:rsidRPr="00650400">
              <w:rPr>
                <w:color w:val="000000" w:themeColor="text1"/>
                <w:sz w:val="18"/>
                <w:szCs w:val="18"/>
              </w:rPr>
              <w:br/>
              <w:t>§ 6. The offender is not subject to the offences specified in §§ 1-5 if the personal or financial benefit or the promise was accepted by a person performing a public function and the perpetrator informed the authority responsible for prosecution and disclosed all of the crucial circumstances of the criminal act before the authority learned about it.</w:t>
            </w:r>
            <w:r w:rsidRPr="00650400">
              <w:rPr>
                <w:b/>
                <w:color w:val="000000" w:themeColor="text1"/>
                <w:sz w:val="18"/>
                <w:szCs w:val="18"/>
              </w:rPr>
              <w:br/>
              <w:t>Art. 230.</w:t>
            </w:r>
            <w:r w:rsidRPr="00650400">
              <w:rPr>
                <w:b/>
                <w:color w:val="000000" w:themeColor="text1"/>
                <w:sz w:val="18"/>
                <w:szCs w:val="18"/>
              </w:rPr>
              <w:br/>
            </w:r>
            <w:r w:rsidRPr="00650400">
              <w:rPr>
                <w:color w:val="000000" w:themeColor="text1"/>
                <w:sz w:val="18"/>
                <w:szCs w:val="18"/>
              </w:rPr>
              <w:t xml:space="preserve">§ 1. </w:t>
            </w:r>
            <w:r w:rsidRPr="00650400">
              <w:rPr>
                <w:color w:val="000000" w:themeColor="text1"/>
                <w:sz w:val="17"/>
                <w:szCs w:val="17"/>
              </w:rPr>
              <w:t>Who, referring to the influences in a national or municipal institution, an international or national organisation or in a foreign organisation unit disposing of public funds, or giving in impression to another person that such influences exist, or convincing another person that such influences exist, undertakes intermediation in handling a matter in exchange for a financial or personal benefit or its promise, is subject to imprisonment from six months up to eight years.</w:t>
            </w:r>
            <w:r w:rsidRPr="00650400">
              <w:rPr>
                <w:color w:val="000000" w:themeColor="text1"/>
                <w:sz w:val="18"/>
                <w:szCs w:val="18"/>
              </w:rPr>
              <w:br/>
              <w:t xml:space="preserve">§ 2. In matters of less importance, the perpetrator is subject to a fine, the penalty of restriction of liberty or imprisonment for up to two years. </w:t>
            </w:r>
            <w:r w:rsidRPr="00650400">
              <w:rPr>
                <w:b/>
                <w:color w:val="000000" w:themeColor="text1"/>
                <w:sz w:val="18"/>
                <w:szCs w:val="18"/>
              </w:rPr>
              <w:br/>
              <w:t>Art. 230a.</w:t>
            </w:r>
            <w:r w:rsidRPr="00650400">
              <w:rPr>
                <w:b/>
                <w:color w:val="000000" w:themeColor="text1"/>
                <w:sz w:val="18"/>
                <w:szCs w:val="18"/>
              </w:rPr>
              <w:br/>
            </w:r>
            <w:r w:rsidRPr="00650400">
              <w:rPr>
                <w:color w:val="000000" w:themeColor="text1"/>
                <w:sz w:val="18"/>
                <w:szCs w:val="18"/>
              </w:rPr>
              <w:t xml:space="preserve">§ 1. Anyone who gives, or promises to give, a financial or personal benefit in exchange for interceding in handling a matter in a national or municipal government institution, international organisation or national or foreign organisation unit disposing of public funds, </w:t>
            </w:r>
            <w:r w:rsidR="00650400" w:rsidRPr="00650400">
              <w:rPr>
                <w:color w:val="000000" w:themeColor="text1"/>
                <w:sz w:val="18"/>
                <w:szCs w:val="18"/>
              </w:rPr>
              <w:t>consisting of</w:t>
            </w:r>
            <w:r w:rsidRPr="00650400">
              <w:rPr>
                <w:color w:val="000000" w:themeColor="text1"/>
                <w:sz w:val="18"/>
                <w:szCs w:val="18"/>
              </w:rPr>
              <w:t xml:space="preserve"> in unlawfully influencing a decision, on acting or failing to act by a person performing a public function in connection with this function, is subject to imprisonment from six months up to eight years. </w:t>
            </w:r>
            <w:r w:rsidRPr="00650400">
              <w:rPr>
                <w:color w:val="000000" w:themeColor="text1"/>
                <w:sz w:val="18"/>
                <w:szCs w:val="18"/>
              </w:rPr>
              <w:br/>
              <w:t xml:space="preserve">§ 2. In matters of less importance, the perpetrator is subject to a fine, </w:t>
            </w:r>
            <w:r w:rsidRPr="00650400">
              <w:rPr>
                <w:color w:val="000000" w:themeColor="text1"/>
                <w:sz w:val="18"/>
                <w:szCs w:val="18"/>
              </w:rPr>
              <w:lastRenderedPageBreak/>
              <w:t xml:space="preserve">the penalty of restriction of liberty or imprisonment for up to two years. </w:t>
            </w:r>
            <w:r w:rsidRPr="00650400">
              <w:rPr>
                <w:color w:val="000000" w:themeColor="text1"/>
                <w:sz w:val="18"/>
                <w:szCs w:val="18"/>
              </w:rPr>
              <w:br/>
              <w:t>§ 3. The perpetrator of the offence specified in §§ 1 or 2 is not subject to a penalty if the financial or personal benefit, or its promise, was accepted and the perpetrator informed the authority responsible for prosecution and disclosed all of the crucial circumstances of the criminal act before the authority learned about it.</w:t>
            </w:r>
          </w:p>
        </w:tc>
        <w:tc>
          <w:tcPr>
            <w:tcW w:w="4664" w:type="dxa"/>
          </w:tcPr>
          <w:p w14:paraId="01ECD3CE"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r w:rsidR="00802317" w:rsidRPr="00650400" w14:paraId="0F3B6BD4" w14:textId="77777777" w:rsidTr="00854ADA">
        <w:trPr>
          <w:trHeight w:val="2899"/>
        </w:trPr>
        <w:tc>
          <w:tcPr>
            <w:tcW w:w="2972" w:type="dxa"/>
          </w:tcPr>
          <w:p w14:paraId="3403BA12" w14:textId="77777777" w:rsidR="00394B38" w:rsidRPr="00650400" w:rsidRDefault="00394B38" w:rsidP="00854ADA">
            <w:pPr>
              <w:pBdr>
                <w:top w:val="nil"/>
                <w:left w:val="nil"/>
                <w:bottom w:val="nil"/>
                <w:right w:val="nil"/>
                <w:between w:val="nil"/>
              </w:pBdr>
              <w:rPr>
                <w:color w:val="000000" w:themeColor="text1"/>
                <w:sz w:val="24"/>
                <w:szCs w:val="24"/>
              </w:rPr>
            </w:pPr>
          </w:p>
          <w:p w14:paraId="0E06268C" w14:textId="77777777" w:rsidR="00394B38" w:rsidRPr="00650400" w:rsidRDefault="00394B38" w:rsidP="00854ADA">
            <w:pPr>
              <w:pBdr>
                <w:top w:val="nil"/>
                <w:left w:val="nil"/>
                <w:bottom w:val="nil"/>
                <w:right w:val="nil"/>
                <w:between w:val="nil"/>
              </w:pBdr>
              <w:rPr>
                <w:color w:val="000000" w:themeColor="text1"/>
                <w:sz w:val="24"/>
                <w:szCs w:val="24"/>
              </w:rPr>
            </w:pPr>
          </w:p>
          <w:p w14:paraId="1D0192D1" w14:textId="77777777" w:rsidR="00394B38" w:rsidRPr="00650400" w:rsidRDefault="00394B38" w:rsidP="00854ADA">
            <w:pPr>
              <w:pBdr>
                <w:top w:val="nil"/>
                <w:left w:val="nil"/>
                <w:bottom w:val="nil"/>
                <w:right w:val="nil"/>
                <w:between w:val="nil"/>
              </w:pBdr>
              <w:spacing w:before="144"/>
              <w:ind w:left="107" w:right="181"/>
              <w:rPr>
                <w:color w:val="000000" w:themeColor="text1"/>
              </w:rPr>
            </w:pPr>
            <w:r w:rsidRPr="00650400">
              <w:rPr>
                <w:color w:val="000000" w:themeColor="text1"/>
              </w:rPr>
              <w:t>the offence referred to in art. 250a of the Penal Code</w:t>
            </w:r>
          </w:p>
          <w:p w14:paraId="606A1A1D" w14:textId="77777777" w:rsidR="00394B38" w:rsidRPr="00650400" w:rsidRDefault="00394B38" w:rsidP="00854ADA">
            <w:pPr>
              <w:pBdr>
                <w:top w:val="nil"/>
                <w:left w:val="nil"/>
                <w:bottom w:val="nil"/>
                <w:right w:val="nil"/>
                <w:between w:val="nil"/>
              </w:pBdr>
              <w:spacing w:before="120"/>
              <w:ind w:left="107" w:right="842"/>
              <w:rPr>
                <w:color w:val="000000" w:themeColor="text1"/>
              </w:rPr>
            </w:pPr>
            <w:r w:rsidRPr="00650400">
              <w:rPr>
                <w:color w:val="000000" w:themeColor="text1"/>
              </w:rPr>
              <w:t>[corruption in elections and referenda]</w:t>
            </w:r>
          </w:p>
        </w:tc>
        <w:tc>
          <w:tcPr>
            <w:tcW w:w="6359" w:type="dxa"/>
          </w:tcPr>
          <w:p w14:paraId="6178C198"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b/>
                <w:color w:val="000000" w:themeColor="text1"/>
                <w:sz w:val="18"/>
                <w:szCs w:val="18"/>
              </w:rPr>
              <w:t xml:space="preserve">Art. 250a. </w:t>
            </w:r>
            <w:r w:rsidRPr="00650400">
              <w:rPr>
                <w:b/>
                <w:color w:val="000000" w:themeColor="text1"/>
                <w:sz w:val="18"/>
                <w:szCs w:val="18"/>
              </w:rPr>
              <w:br/>
            </w:r>
            <w:r w:rsidRPr="00650400">
              <w:rPr>
                <w:color w:val="000000" w:themeColor="text1"/>
                <w:sz w:val="18"/>
                <w:szCs w:val="18"/>
              </w:rPr>
              <w:t xml:space="preserve">§ 1. Anyone who, being entitled to vote, gains financial or personal benefit or requires such a benefit in exchange for voting in a certain way is subject to imprisonment from three months up to five years. </w:t>
            </w:r>
            <w:r w:rsidRPr="00650400">
              <w:rPr>
                <w:color w:val="000000" w:themeColor="text1"/>
                <w:sz w:val="18"/>
                <w:szCs w:val="18"/>
              </w:rPr>
              <w:br/>
              <w:t>§ 2. A subject to the same penalty is also the one who grants financial or personal benefit to a person entitled to vote in order to convince him or her to vote in a certain way, or for voting in a certain way.</w:t>
            </w:r>
            <w:r w:rsidRPr="00650400">
              <w:rPr>
                <w:color w:val="000000" w:themeColor="text1"/>
                <w:sz w:val="18"/>
                <w:szCs w:val="18"/>
              </w:rPr>
              <w:br/>
              <w:t xml:space="preserve">§ 3. In matters of less importance, the perpetrator of the act specified in §§ 1 or 2 is subject to a fine, the penalty of restriction of liberty or imprisonment up to two years. </w:t>
            </w:r>
            <w:r w:rsidRPr="00650400">
              <w:rPr>
                <w:color w:val="000000" w:themeColor="text1"/>
                <w:sz w:val="18"/>
                <w:szCs w:val="18"/>
              </w:rPr>
              <w:br/>
              <w:t>§ 4. If the perpetrator of the act specified in §§ 1 or 3 in connection with § 1 informed the authority responsible for prosecution and disclosed all of the crucial circumstances of the act, the court will apply an extraordinary mitigation of punishment, and may even refrain from imposing a penalty.</w:t>
            </w:r>
          </w:p>
        </w:tc>
        <w:tc>
          <w:tcPr>
            <w:tcW w:w="4664" w:type="dxa"/>
          </w:tcPr>
          <w:p w14:paraId="70A7D61B" w14:textId="77777777" w:rsidR="00394B38" w:rsidRPr="00650400" w:rsidRDefault="00394B38" w:rsidP="00854ADA">
            <w:pPr>
              <w:pBdr>
                <w:top w:val="nil"/>
                <w:left w:val="nil"/>
                <w:bottom w:val="nil"/>
                <w:right w:val="nil"/>
                <w:between w:val="nil"/>
              </w:pBdr>
              <w:rPr>
                <w:color w:val="000000" w:themeColor="text1"/>
                <w:sz w:val="24"/>
                <w:szCs w:val="24"/>
              </w:rPr>
            </w:pPr>
          </w:p>
          <w:p w14:paraId="71CDCD9B" w14:textId="77777777" w:rsidR="00394B38" w:rsidRPr="00650400" w:rsidRDefault="00394B38" w:rsidP="00854ADA">
            <w:pPr>
              <w:pBdr>
                <w:top w:val="nil"/>
                <w:left w:val="nil"/>
                <w:bottom w:val="nil"/>
                <w:right w:val="nil"/>
                <w:between w:val="nil"/>
              </w:pBdr>
              <w:rPr>
                <w:color w:val="000000" w:themeColor="text1"/>
                <w:sz w:val="24"/>
                <w:szCs w:val="24"/>
              </w:rPr>
            </w:pPr>
          </w:p>
          <w:p w14:paraId="7F55A0A0" w14:textId="77777777" w:rsidR="00394B38" w:rsidRPr="00650400" w:rsidRDefault="00394B38" w:rsidP="00854ADA">
            <w:pPr>
              <w:pBdr>
                <w:top w:val="nil"/>
                <w:left w:val="nil"/>
                <w:bottom w:val="nil"/>
                <w:right w:val="nil"/>
                <w:between w:val="nil"/>
              </w:pBdr>
              <w:rPr>
                <w:color w:val="000000" w:themeColor="text1"/>
                <w:sz w:val="24"/>
                <w:szCs w:val="24"/>
              </w:rPr>
            </w:pPr>
          </w:p>
          <w:p w14:paraId="13001AEE" w14:textId="77777777" w:rsidR="00394B38" w:rsidRPr="00650400" w:rsidRDefault="00394B38" w:rsidP="00854ADA">
            <w:pPr>
              <w:pBdr>
                <w:top w:val="nil"/>
                <w:left w:val="nil"/>
                <w:bottom w:val="nil"/>
                <w:right w:val="nil"/>
                <w:between w:val="nil"/>
              </w:pBdr>
              <w:rPr>
                <w:color w:val="000000" w:themeColor="text1"/>
                <w:sz w:val="24"/>
                <w:szCs w:val="24"/>
              </w:rPr>
            </w:pPr>
          </w:p>
          <w:p w14:paraId="0615D93B" w14:textId="77777777" w:rsidR="00394B38" w:rsidRPr="00650400" w:rsidRDefault="00394B38" w:rsidP="00854ADA">
            <w:pPr>
              <w:pBdr>
                <w:top w:val="nil"/>
                <w:left w:val="nil"/>
                <w:bottom w:val="nil"/>
                <w:right w:val="nil"/>
                <w:between w:val="nil"/>
              </w:pBdr>
              <w:spacing w:before="156"/>
              <w:ind w:left="1866"/>
              <w:rPr>
                <w:color w:val="000000" w:themeColor="text1"/>
              </w:rPr>
            </w:pPr>
            <w:r w:rsidRPr="00650400">
              <w:rPr>
                <w:color w:val="000000" w:themeColor="text1"/>
              </w:rPr>
              <w:t>III.A pt 2</w:t>
            </w:r>
          </w:p>
        </w:tc>
      </w:tr>
      <w:tr w:rsidR="00802317" w:rsidRPr="00650400" w14:paraId="02DBB084" w14:textId="77777777" w:rsidTr="00854ADA">
        <w:trPr>
          <w:trHeight w:val="3594"/>
        </w:trPr>
        <w:tc>
          <w:tcPr>
            <w:tcW w:w="2972" w:type="dxa"/>
          </w:tcPr>
          <w:p w14:paraId="75A44AC0" w14:textId="77777777" w:rsidR="00394B38" w:rsidRPr="00650400" w:rsidRDefault="00394B38" w:rsidP="00854ADA">
            <w:pPr>
              <w:pBdr>
                <w:top w:val="nil"/>
                <w:left w:val="nil"/>
                <w:bottom w:val="nil"/>
                <w:right w:val="nil"/>
                <w:between w:val="nil"/>
              </w:pBdr>
              <w:rPr>
                <w:color w:val="000000" w:themeColor="text1"/>
                <w:sz w:val="24"/>
                <w:szCs w:val="24"/>
              </w:rPr>
            </w:pPr>
          </w:p>
          <w:p w14:paraId="3AD4A46E" w14:textId="77777777" w:rsidR="00394B38" w:rsidRPr="00650400" w:rsidRDefault="00394B38" w:rsidP="00854ADA">
            <w:pPr>
              <w:pBdr>
                <w:top w:val="nil"/>
                <w:left w:val="nil"/>
                <w:bottom w:val="nil"/>
                <w:right w:val="nil"/>
                <w:between w:val="nil"/>
              </w:pBdr>
              <w:spacing w:before="4"/>
              <w:rPr>
                <w:color w:val="000000" w:themeColor="text1"/>
                <w:sz w:val="19"/>
                <w:szCs w:val="19"/>
              </w:rPr>
            </w:pPr>
          </w:p>
          <w:p w14:paraId="0AB4F365" w14:textId="77777777" w:rsidR="00394B38" w:rsidRPr="00650400" w:rsidRDefault="00394B38" w:rsidP="00854ADA">
            <w:pPr>
              <w:pBdr>
                <w:top w:val="nil"/>
                <w:left w:val="nil"/>
                <w:bottom w:val="nil"/>
                <w:right w:val="nil"/>
                <w:between w:val="nil"/>
              </w:pBdr>
              <w:spacing w:before="1"/>
              <w:ind w:left="107" w:right="414"/>
              <w:rPr>
                <w:color w:val="000000" w:themeColor="text1"/>
              </w:rPr>
            </w:pPr>
            <w:r w:rsidRPr="00650400">
              <w:rPr>
                <w:color w:val="000000" w:themeColor="text1"/>
              </w:rPr>
              <w:t xml:space="preserve">the offence referred to in art. 46 of the sports law </w:t>
            </w:r>
          </w:p>
          <w:p w14:paraId="5AEA1E97" w14:textId="77777777" w:rsidR="00394B38" w:rsidRPr="00650400" w:rsidRDefault="00394B38" w:rsidP="00854ADA">
            <w:pPr>
              <w:pBdr>
                <w:top w:val="nil"/>
                <w:left w:val="nil"/>
                <w:bottom w:val="nil"/>
                <w:right w:val="nil"/>
                <w:between w:val="nil"/>
              </w:pBdr>
              <w:spacing w:before="119"/>
              <w:ind w:left="107" w:right="132"/>
              <w:rPr>
                <w:color w:val="000000" w:themeColor="text1"/>
              </w:rPr>
            </w:pPr>
            <w:r w:rsidRPr="00650400">
              <w:rPr>
                <w:color w:val="000000" w:themeColor="text1"/>
              </w:rPr>
              <w:t>[corruption in sport: the offence of venality in sport (art. 46 section 1) and the offence of bribery in sport (art. 46 section 1)] ]</w:t>
            </w:r>
          </w:p>
        </w:tc>
        <w:tc>
          <w:tcPr>
            <w:tcW w:w="6359" w:type="dxa"/>
          </w:tcPr>
          <w:p w14:paraId="62A469D5" w14:textId="77777777" w:rsidR="00394B38" w:rsidRPr="00650400" w:rsidRDefault="00394B38" w:rsidP="00854ADA">
            <w:pPr>
              <w:spacing w:line="276" w:lineRule="auto"/>
              <w:ind w:left="80"/>
              <w:rPr>
                <w:b/>
                <w:color w:val="000000" w:themeColor="text1"/>
                <w:sz w:val="14"/>
                <w:szCs w:val="14"/>
              </w:rPr>
            </w:pPr>
            <w:r w:rsidRPr="00650400">
              <w:rPr>
                <w:b/>
                <w:color w:val="000000" w:themeColor="text1"/>
                <w:sz w:val="18"/>
                <w:szCs w:val="18"/>
              </w:rPr>
              <w:t>Art. 46</w:t>
            </w:r>
            <w:r w:rsidRPr="00650400">
              <w:rPr>
                <w:b/>
                <w:color w:val="000000" w:themeColor="text1"/>
                <w:sz w:val="14"/>
                <w:szCs w:val="14"/>
              </w:rPr>
              <w:t xml:space="preserve">. </w:t>
            </w:r>
          </w:p>
          <w:p w14:paraId="587D0E8F" w14:textId="77777777" w:rsidR="00394B38" w:rsidRPr="00650400" w:rsidRDefault="00394B38" w:rsidP="00394B38">
            <w:pPr>
              <w:numPr>
                <w:ilvl w:val="0"/>
                <w:numId w:val="47"/>
              </w:numPr>
              <w:autoSpaceDE/>
              <w:autoSpaceDN/>
              <w:rPr>
                <w:color w:val="000000" w:themeColor="text1"/>
                <w:sz w:val="18"/>
                <w:szCs w:val="18"/>
              </w:rPr>
            </w:pPr>
            <w:r w:rsidRPr="00650400">
              <w:rPr>
                <w:color w:val="000000" w:themeColor="text1"/>
                <w:sz w:val="18"/>
                <w:szCs w:val="18"/>
              </w:rPr>
              <w:t xml:space="preserve">Anyone who, in reference to sports competitions organised by a Polish sports association or an entity operating on the basis of a contract with this association, or an entity operating under its authorisation, gains financial or personal benefit or a promise of such a benefit or requires such a benefit or promise in exchange for unfair behaviour which could have influenced the score or the course of this competition, is subject to imprisonment from six months to eight years. 2. </w:t>
            </w:r>
          </w:p>
          <w:p w14:paraId="50A4594B" w14:textId="77777777" w:rsidR="00394B38" w:rsidRPr="00650400" w:rsidRDefault="00394B38" w:rsidP="00394B38">
            <w:pPr>
              <w:numPr>
                <w:ilvl w:val="0"/>
                <w:numId w:val="47"/>
              </w:numPr>
              <w:autoSpaceDE/>
              <w:autoSpaceDN/>
              <w:rPr>
                <w:color w:val="000000" w:themeColor="text1"/>
                <w:sz w:val="18"/>
                <w:szCs w:val="18"/>
              </w:rPr>
            </w:pPr>
            <w:r w:rsidRPr="00650400">
              <w:rPr>
                <w:color w:val="000000" w:themeColor="text1"/>
                <w:sz w:val="18"/>
                <w:szCs w:val="18"/>
              </w:rPr>
              <w:t>Anyone who, in the cases referred to in act 1, grants or promises to grant financial or personal benefit, is a subject to such penalty as well.</w:t>
            </w:r>
          </w:p>
          <w:p w14:paraId="4C0267D0" w14:textId="77777777" w:rsidR="00394B38" w:rsidRPr="00650400" w:rsidRDefault="00394B38" w:rsidP="00394B38">
            <w:pPr>
              <w:numPr>
                <w:ilvl w:val="0"/>
                <w:numId w:val="47"/>
              </w:numPr>
              <w:autoSpaceDE/>
              <w:autoSpaceDN/>
              <w:rPr>
                <w:color w:val="000000" w:themeColor="text1"/>
                <w:sz w:val="18"/>
                <w:szCs w:val="18"/>
              </w:rPr>
            </w:pPr>
            <w:r w:rsidRPr="00650400">
              <w:rPr>
                <w:color w:val="000000" w:themeColor="text1"/>
                <w:sz w:val="18"/>
                <w:szCs w:val="18"/>
              </w:rPr>
              <w:t>In matters of minor importance, the perpetrator of the act specified in act 1 or 2 is subject to a fine, penalty of restriction of liberty or imprisonment up to two years.</w:t>
            </w:r>
          </w:p>
          <w:p w14:paraId="1355810A" w14:textId="77777777" w:rsidR="00394B38" w:rsidRPr="00650400" w:rsidRDefault="00394B38" w:rsidP="00394B38">
            <w:pPr>
              <w:numPr>
                <w:ilvl w:val="0"/>
                <w:numId w:val="47"/>
              </w:numPr>
              <w:autoSpaceDE/>
              <w:autoSpaceDN/>
              <w:spacing w:after="240"/>
              <w:rPr>
                <w:color w:val="000000" w:themeColor="text1"/>
                <w:sz w:val="18"/>
                <w:szCs w:val="18"/>
              </w:rPr>
            </w:pPr>
            <w:r w:rsidRPr="00650400">
              <w:rPr>
                <w:color w:val="000000" w:themeColor="text1"/>
                <w:sz w:val="18"/>
                <w:szCs w:val="18"/>
              </w:rPr>
              <w:t>If the perpetrator of the act specified in the act 1 or 2 gains financial benefit of great value or its promise or grants such a benefit or promise or requires such a benefit or promise, is subject to imprisonment from one year to ten years.</w:t>
            </w:r>
          </w:p>
          <w:p w14:paraId="52441461" w14:textId="77777777" w:rsidR="00394B38" w:rsidRPr="00650400" w:rsidRDefault="00394B38" w:rsidP="00854ADA">
            <w:pPr>
              <w:spacing w:line="276" w:lineRule="auto"/>
              <w:ind w:left="80"/>
              <w:rPr>
                <w:b/>
                <w:color w:val="000000" w:themeColor="text1"/>
                <w:sz w:val="14"/>
                <w:szCs w:val="14"/>
              </w:rPr>
            </w:pPr>
          </w:p>
          <w:p w14:paraId="18CEAC7A" w14:textId="77777777" w:rsidR="00394B38" w:rsidRPr="00650400" w:rsidRDefault="00394B38" w:rsidP="00854ADA">
            <w:pPr>
              <w:pBdr>
                <w:top w:val="nil"/>
                <w:left w:val="nil"/>
                <w:bottom w:val="nil"/>
                <w:right w:val="nil"/>
                <w:between w:val="nil"/>
              </w:pBdr>
              <w:spacing w:line="187" w:lineRule="auto"/>
              <w:ind w:left="107"/>
              <w:rPr>
                <w:b/>
                <w:color w:val="000000" w:themeColor="text1"/>
                <w:sz w:val="18"/>
                <w:szCs w:val="18"/>
              </w:rPr>
            </w:pPr>
          </w:p>
        </w:tc>
        <w:tc>
          <w:tcPr>
            <w:tcW w:w="4664" w:type="dxa"/>
          </w:tcPr>
          <w:p w14:paraId="4BBB72A0" w14:textId="77777777" w:rsidR="00394B38" w:rsidRPr="00650400" w:rsidRDefault="00394B38" w:rsidP="00854ADA">
            <w:pPr>
              <w:pBdr>
                <w:top w:val="nil"/>
                <w:left w:val="nil"/>
                <w:bottom w:val="nil"/>
                <w:right w:val="nil"/>
                <w:between w:val="nil"/>
              </w:pBdr>
              <w:rPr>
                <w:color w:val="000000" w:themeColor="text1"/>
                <w:sz w:val="24"/>
                <w:szCs w:val="24"/>
              </w:rPr>
            </w:pPr>
          </w:p>
          <w:p w14:paraId="712947B4" w14:textId="77777777" w:rsidR="00394B38" w:rsidRPr="00650400" w:rsidRDefault="00394B38" w:rsidP="00854ADA">
            <w:pPr>
              <w:pBdr>
                <w:top w:val="nil"/>
                <w:left w:val="nil"/>
                <w:bottom w:val="nil"/>
                <w:right w:val="nil"/>
                <w:between w:val="nil"/>
              </w:pBdr>
              <w:rPr>
                <w:color w:val="000000" w:themeColor="text1"/>
                <w:sz w:val="24"/>
                <w:szCs w:val="24"/>
              </w:rPr>
            </w:pPr>
          </w:p>
          <w:p w14:paraId="57B0AD97" w14:textId="77777777" w:rsidR="00394B38" w:rsidRPr="00650400" w:rsidRDefault="00394B38" w:rsidP="00854ADA">
            <w:pPr>
              <w:pBdr>
                <w:top w:val="nil"/>
                <w:left w:val="nil"/>
                <w:bottom w:val="nil"/>
                <w:right w:val="nil"/>
                <w:between w:val="nil"/>
              </w:pBdr>
              <w:rPr>
                <w:color w:val="000000" w:themeColor="text1"/>
                <w:sz w:val="24"/>
                <w:szCs w:val="24"/>
              </w:rPr>
            </w:pPr>
          </w:p>
          <w:p w14:paraId="30005498" w14:textId="77777777" w:rsidR="00394B38" w:rsidRPr="00650400" w:rsidRDefault="00394B38" w:rsidP="00854ADA">
            <w:pPr>
              <w:pBdr>
                <w:top w:val="nil"/>
                <w:left w:val="nil"/>
                <w:bottom w:val="nil"/>
                <w:right w:val="nil"/>
                <w:between w:val="nil"/>
              </w:pBdr>
              <w:rPr>
                <w:color w:val="000000" w:themeColor="text1"/>
                <w:sz w:val="24"/>
                <w:szCs w:val="24"/>
              </w:rPr>
            </w:pPr>
          </w:p>
          <w:p w14:paraId="17BA23C9" w14:textId="77777777" w:rsidR="00394B38" w:rsidRPr="00650400" w:rsidRDefault="00394B38" w:rsidP="00854ADA">
            <w:pPr>
              <w:pBdr>
                <w:top w:val="nil"/>
                <w:left w:val="nil"/>
                <w:bottom w:val="nil"/>
                <w:right w:val="nil"/>
                <w:between w:val="nil"/>
              </w:pBdr>
              <w:rPr>
                <w:color w:val="000000" w:themeColor="text1"/>
                <w:sz w:val="24"/>
                <w:szCs w:val="24"/>
              </w:rPr>
            </w:pPr>
          </w:p>
          <w:p w14:paraId="5AFBA451" w14:textId="77777777" w:rsidR="00394B38" w:rsidRPr="00650400" w:rsidRDefault="00394B38" w:rsidP="00854ADA">
            <w:pPr>
              <w:pBdr>
                <w:top w:val="nil"/>
                <w:left w:val="nil"/>
                <w:bottom w:val="nil"/>
                <w:right w:val="nil"/>
                <w:between w:val="nil"/>
              </w:pBdr>
              <w:spacing w:before="190"/>
              <w:ind w:left="1866"/>
              <w:rPr>
                <w:color w:val="000000" w:themeColor="text1"/>
              </w:rPr>
            </w:pPr>
            <w:r w:rsidRPr="00650400">
              <w:rPr>
                <w:color w:val="000000" w:themeColor="text1"/>
              </w:rPr>
              <w:t>III.A pt 2</w:t>
            </w:r>
          </w:p>
        </w:tc>
      </w:tr>
      <w:tr w:rsidR="00802317" w:rsidRPr="00650400" w14:paraId="37B46E4E" w14:textId="77777777" w:rsidTr="00854ADA">
        <w:trPr>
          <w:trHeight w:val="1384"/>
        </w:trPr>
        <w:tc>
          <w:tcPr>
            <w:tcW w:w="2972" w:type="dxa"/>
          </w:tcPr>
          <w:p w14:paraId="410F5972" w14:textId="77777777" w:rsidR="00394B38" w:rsidRPr="00650400" w:rsidRDefault="00394B38" w:rsidP="00854ADA">
            <w:pPr>
              <w:spacing w:before="1"/>
              <w:ind w:left="107" w:right="414"/>
              <w:rPr>
                <w:color w:val="000000" w:themeColor="text1"/>
              </w:rPr>
            </w:pPr>
            <w:r w:rsidRPr="00650400">
              <w:rPr>
                <w:color w:val="000000" w:themeColor="text1"/>
              </w:rPr>
              <w:lastRenderedPageBreak/>
              <w:t xml:space="preserve">the offence referred to in art. 48 of the sports law </w:t>
            </w:r>
          </w:p>
          <w:p w14:paraId="04E74BAD" w14:textId="77777777" w:rsidR="00394B38" w:rsidRPr="00650400" w:rsidRDefault="00394B38" w:rsidP="00854ADA">
            <w:pPr>
              <w:pBdr>
                <w:top w:val="nil"/>
                <w:left w:val="nil"/>
                <w:bottom w:val="nil"/>
                <w:right w:val="nil"/>
                <w:between w:val="nil"/>
              </w:pBdr>
              <w:spacing w:before="117"/>
              <w:ind w:left="107" w:right="829"/>
              <w:rPr>
                <w:color w:val="000000" w:themeColor="text1"/>
              </w:rPr>
            </w:pPr>
            <w:r w:rsidRPr="00650400">
              <w:rPr>
                <w:color w:val="000000" w:themeColor="text1"/>
              </w:rPr>
              <w:t>[corruption in sport: the crime of paid protection in sport (art. 48 section 1) and the crime of bribery for paid protection in sport (art. 48 section 2)]</w:t>
            </w:r>
          </w:p>
        </w:tc>
        <w:tc>
          <w:tcPr>
            <w:tcW w:w="6359" w:type="dxa"/>
          </w:tcPr>
          <w:p w14:paraId="384EED7C" w14:textId="77777777" w:rsidR="00394B38" w:rsidRPr="00650400" w:rsidRDefault="00394B38" w:rsidP="00854ADA">
            <w:pPr>
              <w:spacing w:line="276" w:lineRule="auto"/>
              <w:rPr>
                <w:color w:val="000000" w:themeColor="text1"/>
                <w:sz w:val="18"/>
                <w:szCs w:val="17"/>
              </w:rPr>
            </w:pPr>
            <w:r w:rsidRPr="00650400">
              <w:rPr>
                <w:b/>
                <w:color w:val="000000" w:themeColor="text1"/>
                <w:sz w:val="18"/>
                <w:szCs w:val="17"/>
              </w:rPr>
              <w:t>Art. 48.</w:t>
            </w:r>
            <w:r w:rsidRPr="00650400">
              <w:rPr>
                <w:color w:val="000000" w:themeColor="text1"/>
                <w:sz w:val="18"/>
                <w:szCs w:val="17"/>
              </w:rPr>
              <w:br/>
              <w:t xml:space="preserve"> 1. Anyone who, referring to the influences in a Polish sports association or an entity operating on the basis of a contract with this association, or an entity operating under its authorisation or giving an impression to another person that such influences exist, or convincing another person that such influences exist, undertakes intermediation in determining a specific score or the course of a sports competition in exchange for a financial or personal benefit or its promise, is subject to imprisonment from six months up to eight years. </w:t>
            </w:r>
          </w:p>
          <w:p w14:paraId="46F98C62" w14:textId="77777777" w:rsidR="00394B38" w:rsidRPr="00650400" w:rsidRDefault="00394B38" w:rsidP="00854ADA">
            <w:pPr>
              <w:spacing w:line="276" w:lineRule="auto"/>
              <w:rPr>
                <w:color w:val="000000" w:themeColor="text1"/>
                <w:sz w:val="18"/>
                <w:szCs w:val="17"/>
              </w:rPr>
            </w:pPr>
            <w:r w:rsidRPr="00650400">
              <w:rPr>
                <w:color w:val="000000" w:themeColor="text1"/>
                <w:sz w:val="18"/>
                <w:szCs w:val="17"/>
              </w:rPr>
              <w:t>2. A subject to the same penalty is also the one who grants or promises to grant financial or personal benefit in exchange for intermediation in determining a specific score or the course of a sports competition relying on unlawfully influencing the behaviour of a person performing a function in  a Polish sports association or an entity operating on the basis of a contract with this association, or an entity operating under its authorisation in connection with performing this function.</w:t>
            </w:r>
          </w:p>
          <w:p w14:paraId="6E8B5960" w14:textId="77777777" w:rsidR="00394B38" w:rsidRPr="00650400" w:rsidRDefault="00394B38" w:rsidP="00854ADA">
            <w:pPr>
              <w:spacing w:line="276" w:lineRule="auto"/>
              <w:rPr>
                <w:color w:val="000000" w:themeColor="text1"/>
                <w:sz w:val="18"/>
                <w:szCs w:val="17"/>
              </w:rPr>
            </w:pPr>
            <w:r w:rsidRPr="00650400">
              <w:rPr>
                <w:color w:val="000000" w:themeColor="text1"/>
                <w:sz w:val="18"/>
                <w:szCs w:val="17"/>
              </w:rPr>
              <w:t>3. In matters of minor importance, the perpetrator of the act specified in act 1 or 2 is subject to a fine, penalty of restriction of liberty or imprisonment for up to 2 years.</w:t>
            </w:r>
          </w:p>
        </w:tc>
        <w:tc>
          <w:tcPr>
            <w:tcW w:w="4664" w:type="dxa"/>
          </w:tcPr>
          <w:p w14:paraId="72F0A68B" w14:textId="77777777" w:rsidR="00394B38" w:rsidRPr="00650400" w:rsidRDefault="00394B38" w:rsidP="00854ADA">
            <w:pPr>
              <w:pBdr>
                <w:top w:val="nil"/>
                <w:left w:val="nil"/>
                <w:bottom w:val="nil"/>
                <w:right w:val="nil"/>
                <w:between w:val="nil"/>
              </w:pBdr>
              <w:rPr>
                <w:color w:val="000000" w:themeColor="text1"/>
                <w:sz w:val="24"/>
                <w:szCs w:val="24"/>
              </w:rPr>
            </w:pPr>
          </w:p>
          <w:p w14:paraId="15320747" w14:textId="77777777" w:rsidR="00394B38" w:rsidRPr="00650400" w:rsidRDefault="00394B38" w:rsidP="00854ADA">
            <w:pPr>
              <w:pBdr>
                <w:top w:val="nil"/>
                <w:left w:val="nil"/>
                <w:bottom w:val="nil"/>
                <w:right w:val="nil"/>
                <w:between w:val="nil"/>
              </w:pBdr>
              <w:spacing w:before="9"/>
              <w:rPr>
                <w:color w:val="000000" w:themeColor="text1"/>
                <w:sz w:val="19"/>
                <w:szCs w:val="19"/>
              </w:rPr>
            </w:pPr>
          </w:p>
          <w:p w14:paraId="3B4DEE1C"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2</w:t>
            </w:r>
          </w:p>
        </w:tc>
      </w:tr>
      <w:tr w:rsidR="00802317" w:rsidRPr="00650400" w14:paraId="7A7D7BBF" w14:textId="77777777" w:rsidTr="00854ADA">
        <w:trPr>
          <w:trHeight w:val="1449"/>
        </w:trPr>
        <w:tc>
          <w:tcPr>
            <w:tcW w:w="2972" w:type="dxa"/>
          </w:tcPr>
          <w:p w14:paraId="7F45FDBE" w14:textId="77777777" w:rsidR="00394B38" w:rsidRPr="00650400" w:rsidRDefault="00394B38" w:rsidP="00854ADA">
            <w:pPr>
              <w:pBdr>
                <w:top w:val="nil"/>
                <w:left w:val="nil"/>
                <w:bottom w:val="nil"/>
                <w:right w:val="nil"/>
                <w:between w:val="nil"/>
              </w:pBdr>
              <w:spacing w:before="28"/>
              <w:ind w:left="107" w:right="181"/>
              <w:rPr>
                <w:color w:val="000000" w:themeColor="text1"/>
              </w:rPr>
            </w:pPr>
            <w:r w:rsidRPr="00650400">
              <w:rPr>
                <w:color w:val="000000" w:themeColor="text1"/>
              </w:rPr>
              <w:t>financing of terrorist offences, referred to in art. 165a of the Penal Code</w:t>
            </w:r>
          </w:p>
        </w:tc>
        <w:tc>
          <w:tcPr>
            <w:tcW w:w="6359" w:type="dxa"/>
          </w:tcPr>
          <w:p w14:paraId="3B246560" w14:textId="77777777" w:rsidR="00394B38" w:rsidRPr="00650400" w:rsidRDefault="00394B38" w:rsidP="008D6AEC">
            <w:pPr>
              <w:pBdr>
                <w:top w:val="nil"/>
                <w:left w:val="nil"/>
                <w:bottom w:val="nil"/>
                <w:right w:val="nil"/>
                <w:between w:val="nil"/>
              </w:pBdr>
              <w:ind w:left="108"/>
              <w:rPr>
                <w:color w:val="000000" w:themeColor="text1"/>
                <w:sz w:val="18"/>
                <w:szCs w:val="18"/>
              </w:rPr>
            </w:pPr>
            <w:r w:rsidRPr="00650400">
              <w:rPr>
                <w:b/>
                <w:color w:val="000000" w:themeColor="text1"/>
                <w:sz w:val="18"/>
                <w:szCs w:val="18"/>
              </w:rPr>
              <w:t>Art. 165a.</w:t>
            </w:r>
            <w:r w:rsidRPr="00650400">
              <w:rPr>
                <w:b/>
                <w:color w:val="000000" w:themeColor="text1"/>
                <w:sz w:val="18"/>
                <w:szCs w:val="18"/>
              </w:rPr>
              <w:br/>
            </w:r>
            <w:r w:rsidRPr="00650400">
              <w:rPr>
                <w:color w:val="000000" w:themeColor="text1"/>
                <w:sz w:val="18"/>
                <w:szCs w:val="18"/>
              </w:rPr>
              <w:t>Anyone who collects, transfers or offers means of payment, financial instruments, securities, foreign exchange, property rights or other movable or immovable property in order to finance a terrorist offence is subject to imprisonment from two up to twelve years.</w:t>
            </w:r>
          </w:p>
        </w:tc>
        <w:tc>
          <w:tcPr>
            <w:tcW w:w="4664" w:type="dxa"/>
          </w:tcPr>
          <w:p w14:paraId="7E51D762" w14:textId="77777777" w:rsidR="00394B38" w:rsidRPr="00650400" w:rsidRDefault="00394B38" w:rsidP="00854ADA">
            <w:pPr>
              <w:pBdr>
                <w:top w:val="nil"/>
                <w:left w:val="nil"/>
                <w:bottom w:val="nil"/>
                <w:right w:val="nil"/>
                <w:between w:val="nil"/>
              </w:pBdr>
              <w:rPr>
                <w:color w:val="000000" w:themeColor="text1"/>
                <w:sz w:val="24"/>
                <w:szCs w:val="24"/>
              </w:rPr>
            </w:pPr>
          </w:p>
          <w:p w14:paraId="24C0BDB2" w14:textId="77777777" w:rsidR="00394B38" w:rsidRPr="00650400" w:rsidRDefault="00394B38" w:rsidP="00854ADA">
            <w:pPr>
              <w:pBdr>
                <w:top w:val="nil"/>
                <w:left w:val="nil"/>
                <w:bottom w:val="nil"/>
                <w:right w:val="nil"/>
                <w:between w:val="nil"/>
              </w:pBdr>
              <w:spacing w:before="6"/>
              <w:rPr>
                <w:color w:val="000000" w:themeColor="text1"/>
              </w:rPr>
            </w:pPr>
          </w:p>
          <w:p w14:paraId="113A0925"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5</w:t>
            </w:r>
          </w:p>
        </w:tc>
      </w:tr>
      <w:tr w:rsidR="00802317" w:rsidRPr="00650400" w14:paraId="73F6A827" w14:textId="77777777" w:rsidTr="008D6AEC">
        <w:trPr>
          <w:trHeight w:val="9357"/>
        </w:trPr>
        <w:tc>
          <w:tcPr>
            <w:tcW w:w="2972" w:type="dxa"/>
          </w:tcPr>
          <w:p w14:paraId="3B014E24" w14:textId="77777777" w:rsidR="008D6AEC" w:rsidRPr="00650400" w:rsidRDefault="008D6AEC" w:rsidP="00854ADA">
            <w:pPr>
              <w:pBdr>
                <w:top w:val="nil"/>
                <w:left w:val="nil"/>
                <w:bottom w:val="nil"/>
                <w:right w:val="nil"/>
                <w:between w:val="nil"/>
              </w:pBdr>
              <w:rPr>
                <w:color w:val="000000" w:themeColor="text1"/>
                <w:sz w:val="24"/>
                <w:szCs w:val="24"/>
              </w:rPr>
            </w:pPr>
          </w:p>
          <w:p w14:paraId="3C1F8961" w14:textId="77777777" w:rsidR="008D6AEC" w:rsidRPr="00650400" w:rsidRDefault="008D6AEC" w:rsidP="00854ADA">
            <w:pPr>
              <w:pBdr>
                <w:top w:val="nil"/>
                <w:left w:val="nil"/>
                <w:bottom w:val="nil"/>
                <w:right w:val="nil"/>
                <w:between w:val="nil"/>
              </w:pBdr>
              <w:rPr>
                <w:color w:val="000000" w:themeColor="text1"/>
                <w:sz w:val="24"/>
                <w:szCs w:val="24"/>
              </w:rPr>
            </w:pPr>
          </w:p>
          <w:p w14:paraId="20E620F6" w14:textId="77777777" w:rsidR="008D6AEC" w:rsidRPr="00650400" w:rsidRDefault="008D6AEC" w:rsidP="00854ADA">
            <w:pPr>
              <w:pBdr>
                <w:top w:val="nil"/>
                <w:left w:val="nil"/>
                <w:bottom w:val="nil"/>
                <w:right w:val="nil"/>
                <w:between w:val="nil"/>
              </w:pBdr>
              <w:rPr>
                <w:color w:val="000000" w:themeColor="text1"/>
                <w:sz w:val="24"/>
                <w:szCs w:val="24"/>
              </w:rPr>
            </w:pPr>
          </w:p>
          <w:p w14:paraId="378B4539" w14:textId="77777777" w:rsidR="008D6AEC" w:rsidRPr="00650400" w:rsidRDefault="008D6AEC" w:rsidP="00854ADA">
            <w:pPr>
              <w:pBdr>
                <w:top w:val="nil"/>
                <w:left w:val="nil"/>
                <w:bottom w:val="nil"/>
                <w:right w:val="nil"/>
                <w:between w:val="nil"/>
              </w:pBdr>
              <w:rPr>
                <w:color w:val="000000" w:themeColor="text1"/>
                <w:sz w:val="24"/>
                <w:szCs w:val="24"/>
              </w:rPr>
            </w:pPr>
          </w:p>
          <w:p w14:paraId="74EB7CF6" w14:textId="77777777" w:rsidR="008D6AEC" w:rsidRPr="00650400" w:rsidRDefault="008D6AEC" w:rsidP="00854ADA">
            <w:pPr>
              <w:pBdr>
                <w:top w:val="nil"/>
                <w:left w:val="nil"/>
                <w:bottom w:val="nil"/>
                <w:right w:val="nil"/>
                <w:between w:val="nil"/>
              </w:pBdr>
              <w:spacing w:before="3"/>
              <w:rPr>
                <w:color w:val="000000" w:themeColor="text1"/>
                <w:sz w:val="21"/>
                <w:szCs w:val="21"/>
              </w:rPr>
            </w:pPr>
          </w:p>
          <w:p w14:paraId="0925E0BB" w14:textId="77777777" w:rsidR="008D6AEC" w:rsidRPr="00650400" w:rsidRDefault="008D6AEC" w:rsidP="00854ADA">
            <w:pPr>
              <w:pBdr>
                <w:top w:val="nil"/>
                <w:left w:val="nil"/>
                <w:bottom w:val="nil"/>
                <w:right w:val="nil"/>
                <w:between w:val="nil"/>
              </w:pBdr>
              <w:ind w:left="107" w:right="156"/>
              <w:rPr>
                <w:color w:val="000000" w:themeColor="text1"/>
              </w:rPr>
            </w:pPr>
            <w:r w:rsidRPr="00650400">
              <w:rPr>
                <w:color w:val="000000" w:themeColor="text1"/>
              </w:rPr>
              <w:t>preventing and hindering the determination of the source of money or concealing its source, referred to in art. 299 of the Penal Code</w:t>
            </w:r>
          </w:p>
          <w:p w14:paraId="0D2B270D" w14:textId="77777777" w:rsidR="008D6AEC" w:rsidRPr="00650400" w:rsidRDefault="008D6AEC" w:rsidP="00854ADA">
            <w:pPr>
              <w:pBdr>
                <w:top w:val="nil"/>
                <w:left w:val="nil"/>
                <w:bottom w:val="nil"/>
                <w:right w:val="nil"/>
                <w:between w:val="nil"/>
              </w:pBdr>
              <w:spacing w:before="121"/>
              <w:ind w:left="107"/>
              <w:rPr>
                <w:color w:val="000000" w:themeColor="text1"/>
              </w:rPr>
            </w:pPr>
            <w:r w:rsidRPr="00650400">
              <w:rPr>
                <w:color w:val="000000" w:themeColor="text1"/>
              </w:rPr>
              <w:t>[money laundering]</w:t>
            </w:r>
          </w:p>
        </w:tc>
        <w:tc>
          <w:tcPr>
            <w:tcW w:w="6359" w:type="dxa"/>
          </w:tcPr>
          <w:p w14:paraId="1EA61C76" w14:textId="77777777" w:rsidR="008D6AEC" w:rsidRPr="00650400" w:rsidRDefault="008D6AEC" w:rsidP="008D6AEC">
            <w:pPr>
              <w:pBdr>
                <w:top w:val="nil"/>
                <w:left w:val="nil"/>
                <w:bottom w:val="nil"/>
                <w:right w:val="nil"/>
                <w:between w:val="nil"/>
              </w:pBdr>
              <w:spacing w:before="1"/>
              <w:rPr>
                <w:b/>
                <w:color w:val="000000" w:themeColor="text1"/>
                <w:sz w:val="18"/>
                <w:szCs w:val="18"/>
              </w:rPr>
            </w:pPr>
            <w:r w:rsidRPr="00650400">
              <w:rPr>
                <w:b/>
                <w:color w:val="000000" w:themeColor="text1"/>
                <w:sz w:val="18"/>
                <w:szCs w:val="18"/>
              </w:rPr>
              <w:t>Art. 299.</w:t>
            </w:r>
          </w:p>
          <w:p w14:paraId="4B85CB47" w14:textId="03CB05B1" w:rsidR="008D6AEC" w:rsidRPr="00650400" w:rsidRDefault="008D6AEC" w:rsidP="008D6AEC">
            <w:pPr>
              <w:pBdr>
                <w:top w:val="nil"/>
                <w:left w:val="nil"/>
                <w:bottom w:val="nil"/>
                <w:right w:val="nil"/>
                <w:between w:val="nil"/>
              </w:pBdr>
              <w:spacing w:before="1"/>
              <w:rPr>
                <w:color w:val="000000" w:themeColor="text1"/>
                <w:sz w:val="18"/>
                <w:szCs w:val="18"/>
              </w:rPr>
            </w:pPr>
            <w:r w:rsidRPr="00650400">
              <w:rPr>
                <w:color w:val="000000" w:themeColor="text1"/>
                <w:sz w:val="18"/>
                <w:szCs w:val="18"/>
              </w:rPr>
              <w:t>§ 1. Anyone who receives, transfers or transports abroad, or assists in the transfer of title or possession of legal tender, securities or other foreign currency values, property rights or real or movable property coming from benefits connected to committing an illegal act, accepts, possesses, uses, transfers or transports abroad, hides, performs its transfers or conversion, helps its transfer of ownership or undertakes other actions in order to prevent or hinder determining its criminal origin or its current placement, its detection, occupation or the forfeiture order, is subject to imprisonment from six months up to eight years.</w:t>
            </w:r>
          </w:p>
          <w:p w14:paraId="66D44D6A" w14:textId="77777777" w:rsidR="008D6AEC" w:rsidRPr="00650400" w:rsidRDefault="008D6AEC" w:rsidP="008D6AEC">
            <w:pPr>
              <w:pBdr>
                <w:top w:val="nil"/>
                <w:left w:val="nil"/>
                <w:bottom w:val="nil"/>
                <w:right w:val="nil"/>
                <w:between w:val="nil"/>
              </w:pBdr>
              <w:spacing w:before="1"/>
              <w:rPr>
                <w:color w:val="000000" w:themeColor="text1"/>
                <w:sz w:val="18"/>
                <w:szCs w:val="18"/>
              </w:rPr>
            </w:pPr>
          </w:p>
          <w:p w14:paraId="6171FB35" w14:textId="6835D956" w:rsidR="008D6AEC" w:rsidRPr="00650400" w:rsidRDefault="008D6AEC" w:rsidP="008D6AEC">
            <w:pPr>
              <w:pBdr>
                <w:top w:val="nil"/>
                <w:left w:val="nil"/>
                <w:bottom w:val="nil"/>
                <w:right w:val="nil"/>
                <w:between w:val="nil"/>
              </w:pBdr>
              <w:spacing w:before="1"/>
              <w:rPr>
                <w:color w:val="000000" w:themeColor="text1"/>
                <w:sz w:val="18"/>
                <w:szCs w:val="18"/>
              </w:rPr>
            </w:pPr>
            <w:r w:rsidRPr="00650400">
              <w:rPr>
                <w:color w:val="000000" w:themeColor="text1"/>
                <w:sz w:val="18"/>
                <w:szCs w:val="18"/>
              </w:rPr>
              <w:t>§ 2. 2. A subject to the penalty specified in § 1 is anyone who, being an employee or operating in favour of the bank, a financial or lending institution or other entity, upon which there is a legal obligation of registering the transactions and the people performing these transactions, accepts unlawfully means of payment, financial instruments, securities, foreign exchange, transfers them or converts, or accepts them in other circumstances raising a reasonable suspicion that they are the subject of the offence specified in § 1, or provides other services meaning to conceal their criminal origin or services of protection from occupation.</w:t>
            </w:r>
            <w:r w:rsidRPr="00650400">
              <w:rPr>
                <w:color w:val="000000" w:themeColor="text1"/>
                <w:sz w:val="18"/>
                <w:szCs w:val="18"/>
              </w:rPr>
              <w:br/>
              <w:t xml:space="preserve">§ 3. (repealed) </w:t>
            </w:r>
            <w:r w:rsidRPr="00650400">
              <w:rPr>
                <w:color w:val="000000" w:themeColor="text1"/>
                <w:sz w:val="18"/>
                <w:szCs w:val="18"/>
              </w:rPr>
              <w:br/>
              <w:t>§ 4. (repealed)</w:t>
            </w:r>
            <w:r w:rsidRPr="00650400">
              <w:rPr>
                <w:color w:val="000000" w:themeColor="text1"/>
                <w:sz w:val="18"/>
                <w:szCs w:val="18"/>
              </w:rPr>
              <w:br/>
              <w:t>§ 5. If the perpetrator commits the act specified in §§ 1 or 2 acting in concert with other people, he or she is subject to imprisonment from one up to ten years.</w:t>
            </w:r>
          </w:p>
          <w:p w14:paraId="6CBEF957" w14:textId="374FEA48" w:rsidR="008D6AEC" w:rsidRPr="00650400" w:rsidRDefault="008D6AEC" w:rsidP="00854ADA">
            <w:pPr>
              <w:spacing w:line="276" w:lineRule="auto"/>
              <w:rPr>
                <w:color w:val="000000" w:themeColor="text1"/>
                <w:sz w:val="18"/>
                <w:szCs w:val="18"/>
              </w:rPr>
            </w:pPr>
            <w:r w:rsidRPr="00650400">
              <w:rPr>
                <w:color w:val="000000" w:themeColor="text1"/>
                <w:sz w:val="18"/>
                <w:szCs w:val="18"/>
              </w:rPr>
              <w:t>§6. A subject to the penalty specified in  § 5 is the perpetrator who gains significant financial benefit from committing such an act.</w:t>
            </w:r>
          </w:p>
          <w:p w14:paraId="75707DAE" w14:textId="11A7A695" w:rsidR="008D6AEC" w:rsidRPr="00650400" w:rsidRDefault="009D62B7" w:rsidP="00854ADA">
            <w:pPr>
              <w:spacing w:line="276" w:lineRule="auto"/>
              <w:rPr>
                <w:color w:val="000000" w:themeColor="text1"/>
                <w:sz w:val="18"/>
                <w:szCs w:val="18"/>
              </w:rPr>
            </w:pPr>
            <w:r w:rsidRPr="00650400">
              <w:rPr>
                <w:color w:val="000000" w:themeColor="text1"/>
                <w:sz w:val="18"/>
                <w:szCs w:val="18"/>
              </w:rPr>
              <w:t>§6a</w:t>
            </w:r>
            <w:r w:rsidR="008D6AEC" w:rsidRPr="00650400">
              <w:rPr>
                <w:color w:val="000000" w:themeColor="text1"/>
                <w:sz w:val="18"/>
                <w:szCs w:val="18"/>
              </w:rPr>
              <w:t>. Who prepares to commit the criminal act specified in § 1 or 2 is subject to imprisonment for up to 3 years.</w:t>
            </w:r>
          </w:p>
          <w:p w14:paraId="550733CD" w14:textId="641DF683" w:rsidR="009D62B7" w:rsidRPr="00650400" w:rsidRDefault="009D62B7" w:rsidP="00854ADA">
            <w:pPr>
              <w:spacing w:line="276" w:lineRule="auto"/>
              <w:rPr>
                <w:color w:val="000000" w:themeColor="text1"/>
                <w:sz w:val="18"/>
                <w:szCs w:val="18"/>
              </w:rPr>
            </w:pPr>
            <w:r w:rsidRPr="00650400">
              <w:rPr>
                <w:color w:val="000000" w:themeColor="text1"/>
                <w:sz w:val="18"/>
                <w:szCs w:val="18"/>
              </w:rPr>
              <w:t>§7</w:t>
            </w:r>
            <w:r w:rsidR="008D6AEC" w:rsidRPr="00650400">
              <w:rPr>
                <w:color w:val="000000" w:themeColor="text1"/>
                <w:sz w:val="18"/>
                <w:szCs w:val="18"/>
              </w:rPr>
              <w:t>. In case of being convicted of the offence specified in § 1 or 2, the court orders the forfeiture of the objects coming directly or indirectly from the criminal act, along with the benefits from this act or their equivalent, even if they were not possessed by the perpetrator. The forfeiture is not ordered fully or partially if the object, benefit or its equivalent is to be returned to the aggrie</w:t>
            </w:r>
            <w:r w:rsidRPr="00650400">
              <w:rPr>
                <w:color w:val="000000" w:themeColor="text1"/>
                <w:sz w:val="18"/>
                <w:szCs w:val="18"/>
              </w:rPr>
              <w:t>ved party or to another entity.</w:t>
            </w:r>
          </w:p>
          <w:p w14:paraId="4A17BC1E" w14:textId="7985702E" w:rsidR="008D6AEC" w:rsidRPr="00650400" w:rsidRDefault="009D62B7" w:rsidP="00854ADA">
            <w:pPr>
              <w:spacing w:line="276" w:lineRule="auto"/>
              <w:rPr>
                <w:color w:val="000000" w:themeColor="text1"/>
                <w:sz w:val="18"/>
                <w:szCs w:val="18"/>
              </w:rPr>
            </w:pPr>
            <w:r w:rsidRPr="00650400">
              <w:rPr>
                <w:color w:val="000000" w:themeColor="text1"/>
                <w:sz w:val="18"/>
                <w:szCs w:val="18"/>
              </w:rPr>
              <w:t>§8</w:t>
            </w:r>
            <w:r w:rsidR="008D6AEC" w:rsidRPr="00650400">
              <w:rPr>
                <w:color w:val="000000" w:themeColor="text1"/>
                <w:sz w:val="18"/>
                <w:szCs w:val="18"/>
              </w:rPr>
              <w:t>. Anyone who voluntarily disclosed information about the circumstances and participants of the criminal act to the authority responsible for prosecution and it prevented another offence from being committed, is not subject to the penalty specified in § 1 or 2. If the perpetrator endeavoured to disclose this information and circumstances, the court orders an extraordinary mitigation of punishment.</w:t>
            </w:r>
          </w:p>
          <w:p w14:paraId="27B66994" w14:textId="77777777" w:rsidR="008D6AEC" w:rsidRPr="00650400" w:rsidRDefault="008D6AEC" w:rsidP="00854ADA">
            <w:pPr>
              <w:spacing w:before="1" w:line="188" w:lineRule="auto"/>
              <w:ind w:left="107"/>
              <w:rPr>
                <w:color w:val="000000" w:themeColor="text1"/>
                <w:sz w:val="18"/>
                <w:szCs w:val="18"/>
              </w:rPr>
            </w:pPr>
          </w:p>
        </w:tc>
        <w:tc>
          <w:tcPr>
            <w:tcW w:w="4664" w:type="dxa"/>
          </w:tcPr>
          <w:p w14:paraId="1BFD2843" w14:textId="77777777" w:rsidR="008D6AEC" w:rsidRPr="00650400" w:rsidRDefault="008D6AEC" w:rsidP="00854ADA">
            <w:pPr>
              <w:pBdr>
                <w:top w:val="nil"/>
                <w:left w:val="nil"/>
                <w:bottom w:val="nil"/>
                <w:right w:val="nil"/>
                <w:between w:val="nil"/>
              </w:pBdr>
              <w:rPr>
                <w:color w:val="000000" w:themeColor="text1"/>
                <w:sz w:val="24"/>
                <w:szCs w:val="24"/>
              </w:rPr>
            </w:pPr>
          </w:p>
          <w:p w14:paraId="59FE4F7B" w14:textId="77777777" w:rsidR="008D6AEC" w:rsidRPr="00650400" w:rsidRDefault="008D6AEC" w:rsidP="00854ADA">
            <w:pPr>
              <w:pBdr>
                <w:top w:val="nil"/>
                <w:left w:val="nil"/>
                <w:bottom w:val="nil"/>
                <w:right w:val="nil"/>
                <w:between w:val="nil"/>
              </w:pBdr>
              <w:rPr>
                <w:color w:val="000000" w:themeColor="text1"/>
                <w:sz w:val="24"/>
                <w:szCs w:val="24"/>
              </w:rPr>
            </w:pPr>
          </w:p>
          <w:p w14:paraId="0C3C03EB" w14:textId="77777777" w:rsidR="008D6AEC" w:rsidRPr="00650400" w:rsidRDefault="008D6AEC" w:rsidP="00854ADA">
            <w:pPr>
              <w:pBdr>
                <w:top w:val="nil"/>
                <w:left w:val="nil"/>
                <w:bottom w:val="nil"/>
                <w:right w:val="nil"/>
                <w:between w:val="nil"/>
              </w:pBdr>
              <w:rPr>
                <w:color w:val="000000" w:themeColor="text1"/>
                <w:sz w:val="24"/>
                <w:szCs w:val="24"/>
              </w:rPr>
            </w:pPr>
          </w:p>
          <w:p w14:paraId="756F06DD" w14:textId="77777777" w:rsidR="008D6AEC" w:rsidRPr="00650400" w:rsidRDefault="008D6AEC" w:rsidP="00854ADA">
            <w:pPr>
              <w:pBdr>
                <w:top w:val="nil"/>
                <w:left w:val="nil"/>
                <w:bottom w:val="nil"/>
                <w:right w:val="nil"/>
                <w:between w:val="nil"/>
              </w:pBdr>
              <w:rPr>
                <w:color w:val="000000" w:themeColor="text1"/>
                <w:sz w:val="24"/>
                <w:szCs w:val="24"/>
              </w:rPr>
            </w:pPr>
          </w:p>
          <w:p w14:paraId="3F674AD7" w14:textId="77777777" w:rsidR="008D6AEC" w:rsidRPr="00650400" w:rsidRDefault="008D6AEC" w:rsidP="00854ADA">
            <w:pPr>
              <w:pBdr>
                <w:top w:val="nil"/>
                <w:left w:val="nil"/>
                <w:bottom w:val="nil"/>
                <w:right w:val="nil"/>
                <w:between w:val="nil"/>
              </w:pBdr>
              <w:rPr>
                <w:color w:val="000000" w:themeColor="text1"/>
                <w:sz w:val="24"/>
                <w:szCs w:val="24"/>
              </w:rPr>
            </w:pPr>
          </w:p>
          <w:p w14:paraId="78AEEC00" w14:textId="77777777" w:rsidR="008D6AEC" w:rsidRPr="00650400" w:rsidRDefault="008D6AEC" w:rsidP="00854ADA">
            <w:pPr>
              <w:pBdr>
                <w:top w:val="nil"/>
                <w:left w:val="nil"/>
                <w:bottom w:val="nil"/>
                <w:right w:val="nil"/>
                <w:between w:val="nil"/>
              </w:pBdr>
              <w:rPr>
                <w:color w:val="000000" w:themeColor="text1"/>
                <w:sz w:val="24"/>
                <w:szCs w:val="24"/>
              </w:rPr>
            </w:pPr>
          </w:p>
          <w:p w14:paraId="69A0AA4B" w14:textId="77777777" w:rsidR="008D6AEC" w:rsidRPr="00650400" w:rsidRDefault="008D6AEC" w:rsidP="00854ADA">
            <w:pPr>
              <w:pBdr>
                <w:top w:val="nil"/>
                <w:left w:val="nil"/>
                <w:bottom w:val="nil"/>
                <w:right w:val="nil"/>
                <w:between w:val="nil"/>
              </w:pBdr>
              <w:rPr>
                <w:color w:val="000000" w:themeColor="text1"/>
                <w:sz w:val="24"/>
                <w:szCs w:val="24"/>
              </w:rPr>
            </w:pPr>
          </w:p>
          <w:p w14:paraId="53B1E778" w14:textId="77777777" w:rsidR="008D6AEC" w:rsidRPr="00650400" w:rsidRDefault="008D6AEC" w:rsidP="00854ADA">
            <w:pPr>
              <w:pBdr>
                <w:top w:val="nil"/>
                <w:left w:val="nil"/>
                <w:bottom w:val="nil"/>
                <w:right w:val="nil"/>
                <w:between w:val="nil"/>
              </w:pBdr>
              <w:spacing w:before="6"/>
              <w:rPr>
                <w:color w:val="000000" w:themeColor="text1"/>
                <w:sz w:val="31"/>
                <w:szCs w:val="31"/>
              </w:rPr>
            </w:pPr>
          </w:p>
          <w:p w14:paraId="6B09D9D5" w14:textId="77777777" w:rsidR="008D6AEC" w:rsidRPr="00650400" w:rsidRDefault="008D6AEC" w:rsidP="00854ADA">
            <w:pPr>
              <w:pBdr>
                <w:top w:val="nil"/>
                <w:left w:val="nil"/>
                <w:bottom w:val="nil"/>
                <w:right w:val="nil"/>
                <w:between w:val="nil"/>
              </w:pBdr>
              <w:ind w:left="1866"/>
              <w:rPr>
                <w:color w:val="000000" w:themeColor="text1"/>
              </w:rPr>
            </w:pPr>
            <w:r w:rsidRPr="00650400">
              <w:rPr>
                <w:color w:val="000000" w:themeColor="text1"/>
              </w:rPr>
              <w:t>III.A pt 5</w:t>
            </w:r>
          </w:p>
        </w:tc>
      </w:tr>
      <w:tr w:rsidR="00802317" w:rsidRPr="00650400" w14:paraId="235CB413" w14:textId="77777777" w:rsidTr="00854ADA">
        <w:trPr>
          <w:trHeight w:val="2065"/>
        </w:trPr>
        <w:tc>
          <w:tcPr>
            <w:tcW w:w="2972" w:type="dxa"/>
          </w:tcPr>
          <w:p w14:paraId="6E24A6F1" w14:textId="659EA771" w:rsidR="00394B38" w:rsidRPr="00650400" w:rsidRDefault="00394B38" w:rsidP="00854ADA">
            <w:pPr>
              <w:pBdr>
                <w:top w:val="nil"/>
                <w:left w:val="nil"/>
                <w:bottom w:val="nil"/>
                <w:right w:val="nil"/>
                <w:between w:val="nil"/>
              </w:pBdr>
              <w:spacing w:before="211"/>
              <w:ind w:left="107" w:right="144"/>
              <w:rPr>
                <w:color w:val="000000" w:themeColor="text1"/>
              </w:rPr>
            </w:pPr>
            <w:r w:rsidRPr="00650400">
              <w:rPr>
                <w:color w:val="000000" w:themeColor="text1"/>
              </w:rPr>
              <w:lastRenderedPageBreak/>
              <w:t>a terroristic offence referred to in art. 115 § 20 of the Penal Code, or the intention to commit such a crime</w:t>
            </w:r>
          </w:p>
        </w:tc>
        <w:tc>
          <w:tcPr>
            <w:tcW w:w="6359" w:type="dxa"/>
          </w:tcPr>
          <w:p w14:paraId="0D3EF04C" w14:textId="76B1E7AF" w:rsidR="009D62B7" w:rsidRPr="00650400" w:rsidRDefault="009D62B7" w:rsidP="009D62B7">
            <w:pPr>
              <w:pBdr>
                <w:top w:val="nil"/>
                <w:left w:val="nil"/>
                <w:bottom w:val="nil"/>
                <w:right w:val="nil"/>
                <w:between w:val="nil"/>
              </w:pBdr>
              <w:ind w:left="108"/>
              <w:jc w:val="both"/>
              <w:rPr>
                <w:b/>
                <w:color w:val="000000" w:themeColor="text1"/>
                <w:sz w:val="18"/>
                <w:szCs w:val="18"/>
              </w:rPr>
            </w:pPr>
            <w:r w:rsidRPr="00650400">
              <w:rPr>
                <w:b/>
                <w:color w:val="000000" w:themeColor="text1"/>
                <w:sz w:val="18"/>
                <w:szCs w:val="18"/>
              </w:rPr>
              <w:t>Art. 115</w:t>
            </w:r>
          </w:p>
          <w:p w14:paraId="0F255EA5" w14:textId="77777777" w:rsidR="00394B38" w:rsidRPr="00650400" w:rsidRDefault="00394B38" w:rsidP="009D62B7">
            <w:pPr>
              <w:pBdr>
                <w:top w:val="nil"/>
                <w:left w:val="nil"/>
                <w:bottom w:val="nil"/>
                <w:right w:val="nil"/>
                <w:between w:val="nil"/>
              </w:pBdr>
              <w:ind w:left="108"/>
              <w:jc w:val="both"/>
              <w:rPr>
                <w:color w:val="000000" w:themeColor="text1"/>
                <w:sz w:val="18"/>
                <w:szCs w:val="18"/>
              </w:rPr>
            </w:pPr>
            <w:r w:rsidRPr="00650400">
              <w:rPr>
                <w:color w:val="000000" w:themeColor="text1"/>
                <w:sz w:val="18"/>
                <w:szCs w:val="18"/>
              </w:rPr>
              <w:t xml:space="preserve">§ 20. A terrorist offence is a prohibited act with a sentence of imprisonment for a maximum of five years, committed with the intention of: </w:t>
            </w:r>
          </w:p>
          <w:p w14:paraId="27AC936B" w14:textId="77777777" w:rsidR="00394B38" w:rsidRPr="00650400" w:rsidRDefault="00394B38" w:rsidP="009D62B7">
            <w:pPr>
              <w:pBdr>
                <w:top w:val="nil"/>
                <w:left w:val="nil"/>
                <w:bottom w:val="nil"/>
                <w:right w:val="nil"/>
                <w:between w:val="nil"/>
              </w:pBdr>
              <w:ind w:left="108"/>
              <w:jc w:val="both"/>
              <w:rPr>
                <w:color w:val="000000" w:themeColor="text1"/>
                <w:sz w:val="18"/>
                <w:szCs w:val="18"/>
              </w:rPr>
            </w:pPr>
            <w:r w:rsidRPr="00650400">
              <w:rPr>
                <w:color w:val="000000" w:themeColor="text1"/>
                <w:sz w:val="18"/>
                <w:szCs w:val="18"/>
              </w:rPr>
              <w:t xml:space="preserve">1) seriously threatening a large number of people, </w:t>
            </w:r>
          </w:p>
          <w:p w14:paraId="22A0418C" w14:textId="77777777" w:rsidR="00394B38" w:rsidRPr="00650400" w:rsidRDefault="00394B38" w:rsidP="009D62B7">
            <w:pPr>
              <w:pBdr>
                <w:top w:val="nil"/>
                <w:left w:val="nil"/>
                <w:bottom w:val="nil"/>
                <w:right w:val="nil"/>
                <w:between w:val="nil"/>
              </w:pBdr>
              <w:ind w:left="108"/>
              <w:jc w:val="both"/>
              <w:rPr>
                <w:color w:val="000000" w:themeColor="text1"/>
                <w:sz w:val="18"/>
                <w:szCs w:val="18"/>
              </w:rPr>
            </w:pPr>
            <w:r w:rsidRPr="00650400">
              <w:rPr>
                <w:color w:val="000000" w:themeColor="text1"/>
                <w:sz w:val="18"/>
                <w:szCs w:val="18"/>
              </w:rPr>
              <w:t>2) forcing a public authority of the Republic of Poland, or another national or international organisation, to take or not to take a certain action;</w:t>
            </w:r>
          </w:p>
          <w:p w14:paraId="78FF4AE2" w14:textId="77777777" w:rsidR="00394B38" w:rsidRPr="00650400" w:rsidRDefault="00394B38" w:rsidP="009D62B7">
            <w:pPr>
              <w:pBdr>
                <w:top w:val="nil"/>
                <w:left w:val="nil"/>
                <w:bottom w:val="nil"/>
                <w:right w:val="nil"/>
                <w:between w:val="nil"/>
              </w:pBdr>
              <w:ind w:left="108"/>
              <w:jc w:val="both"/>
              <w:rPr>
                <w:color w:val="000000" w:themeColor="text1"/>
                <w:sz w:val="18"/>
                <w:szCs w:val="18"/>
              </w:rPr>
            </w:pPr>
            <w:r w:rsidRPr="00650400">
              <w:rPr>
                <w:color w:val="000000" w:themeColor="text1"/>
                <w:sz w:val="18"/>
                <w:szCs w:val="18"/>
              </w:rPr>
              <w:t>3) cause a serious disturbance in the political system or the economy of the Republic of Poland, or another national or international organisation, - or a threat to commit such an act.</w:t>
            </w:r>
          </w:p>
        </w:tc>
        <w:tc>
          <w:tcPr>
            <w:tcW w:w="4664" w:type="dxa"/>
          </w:tcPr>
          <w:p w14:paraId="74E8B4B0" w14:textId="77777777" w:rsidR="00394B38" w:rsidRPr="00650400" w:rsidRDefault="00394B38" w:rsidP="00854ADA">
            <w:pPr>
              <w:pBdr>
                <w:top w:val="nil"/>
                <w:left w:val="nil"/>
                <w:bottom w:val="nil"/>
                <w:right w:val="nil"/>
                <w:between w:val="nil"/>
              </w:pBdr>
              <w:rPr>
                <w:color w:val="000000" w:themeColor="text1"/>
                <w:sz w:val="24"/>
                <w:szCs w:val="24"/>
              </w:rPr>
            </w:pPr>
          </w:p>
          <w:p w14:paraId="1E68B60E" w14:textId="77777777" w:rsidR="00394B38" w:rsidRPr="00650400" w:rsidRDefault="00394B38" w:rsidP="00854ADA">
            <w:pPr>
              <w:pBdr>
                <w:top w:val="nil"/>
                <w:left w:val="nil"/>
                <w:bottom w:val="nil"/>
                <w:right w:val="nil"/>
                <w:between w:val="nil"/>
              </w:pBdr>
              <w:rPr>
                <w:color w:val="000000" w:themeColor="text1"/>
                <w:sz w:val="24"/>
                <w:szCs w:val="24"/>
              </w:rPr>
            </w:pPr>
          </w:p>
          <w:p w14:paraId="321D0324" w14:textId="77777777" w:rsidR="00394B38" w:rsidRPr="00650400" w:rsidRDefault="00394B38" w:rsidP="00854ADA">
            <w:pPr>
              <w:pBdr>
                <w:top w:val="nil"/>
                <w:left w:val="nil"/>
                <w:bottom w:val="nil"/>
                <w:right w:val="nil"/>
                <w:between w:val="nil"/>
              </w:pBdr>
              <w:spacing w:before="5"/>
              <w:rPr>
                <w:color w:val="000000" w:themeColor="text1"/>
                <w:sz w:val="25"/>
                <w:szCs w:val="25"/>
              </w:rPr>
            </w:pPr>
          </w:p>
          <w:p w14:paraId="1E0E3D91"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4</w:t>
            </w:r>
          </w:p>
        </w:tc>
      </w:tr>
      <w:tr w:rsidR="00802317" w:rsidRPr="00650400" w14:paraId="5A8A86B2" w14:textId="77777777" w:rsidTr="00854ADA">
        <w:trPr>
          <w:trHeight w:val="3158"/>
        </w:trPr>
        <w:tc>
          <w:tcPr>
            <w:tcW w:w="2972" w:type="dxa"/>
          </w:tcPr>
          <w:p w14:paraId="367512EC" w14:textId="6C9FD854" w:rsidR="00394B38" w:rsidRPr="00650400" w:rsidRDefault="00394B38" w:rsidP="00854ADA">
            <w:pPr>
              <w:pBdr>
                <w:top w:val="nil"/>
                <w:left w:val="nil"/>
                <w:bottom w:val="nil"/>
                <w:right w:val="nil"/>
                <w:between w:val="nil"/>
              </w:pBdr>
              <w:ind w:left="107" w:right="120"/>
              <w:rPr>
                <w:color w:val="000000" w:themeColor="text1"/>
              </w:rPr>
            </w:pPr>
            <w:r w:rsidRPr="00650400">
              <w:rPr>
                <w:color w:val="000000" w:themeColor="text1"/>
              </w:rPr>
              <w:t xml:space="preserve">entrusting work to a minor foreigner referred to in art. 9 section 2 of the Act of June 15, </w:t>
            </w:r>
            <w:r w:rsidR="00650400" w:rsidRPr="00650400">
              <w:rPr>
                <w:color w:val="000000" w:themeColor="text1"/>
              </w:rPr>
              <w:t>2012,</w:t>
            </w:r>
            <w:r w:rsidRPr="00650400">
              <w:rPr>
                <w:color w:val="000000" w:themeColor="text1"/>
              </w:rPr>
              <w:t xml:space="preserve"> on the consequences of entrusting work to foreigners staying in the territory of the Republic of Poland against the regulations (Journal of Laws, item 769)</w:t>
            </w:r>
          </w:p>
        </w:tc>
        <w:tc>
          <w:tcPr>
            <w:tcW w:w="6359" w:type="dxa"/>
          </w:tcPr>
          <w:p w14:paraId="4463AF4A" w14:textId="77777777" w:rsidR="00394B38" w:rsidRPr="00650400" w:rsidRDefault="00394B38" w:rsidP="00854ADA">
            <w:pPr>
              <w:pBdr>
                <w:top w:val="nil"/>
                <w:left w:val="nil"/>
                <w:bottom w:val="nil"/>
                <w:right w:val="nil"/>
                <w:between w:val="nil"/>
              </w:pBdr>
              <w:rPr>
                <w:color w:val="000000" w:themeColor="text1"/>
                <w:sz w:val="20"/>
                <w:szCs w:val="20"/>
              </w:rPr>
            </w:pPr>
          </w:p>
          <w:p w14:paraId="0B3A36AE" w14:textId="77777777" w:rsidR="00394B38" w:rsidRPr="00650400" w:rsidRDefault="00394B38" w:rsidP="00854ADA">
            <w:pPr>
              <w:pBdr>
                <w:top w:val="nil"/>
                <w:left w:val="nil"/>
                <w:bottom w:val="nil"/>
                <w:right w:val="nil"/>
                <w:between w:val="nil"/>
              </w:pBdr>
              <w:spacing w:before="10"/>
              <w:rPr>
                <w:color w:val="000000" w:themeColor="text1"/>
                <w:sz w:val="29"/>
                <w:szCs w:val="29"/>
              </w:rPr>
            </w:pPr>
          </w:p>
          <w:p w14:paraId="535058EC" w14:textId="77777777" w:rsidR="00394B38" w:rsidRPr="00650400" w:rsidRDefault="00394B38" w:rsidP="00854ADA">
            <w:pPr>
              <w:pBdr>
                <w:top w:val="nil"/>
                <w:left w:val="nil"/>
                <w:bottom w:val="nil"/>
                <w:right w:val="nil"/>
                <w:between w:val="nil"/>
              </w:pBdr>
              <w:spacing w:before="1" w:line="242" w:lineRule="auto"/>
              <w:ind w:left="107" w:right="429"/>
              <w:rPr>
                <w:color w:val="000000" w:themeColor="text1"/>
                <w:sz w:val="18"/>
                <w:szCs w:val="18"/>
              </w:rPr>
            </w:pPr>
            <w:r w:rsidRPr="00650400">
              <w:rPr>
                <w:b/>
                <w:color w:val="000000" w:themeColor="text1"/>
                <w:sz w:val="18"/>
                <w:szCs w:val="18"/>
              </w:rPr>
              <w:t xml:space="preserve">Art. 9. </w:t>
            </w:r>
            <w:r w:rsidRPr="00650400">
              <w:rPr>
                <w:color w:val="000000" w:themeColor="text1"/>
                <w:sz w:val="18"/>
                <w:szCs w:val="18"/>
              </w:rPr>
              <w:br/>
              <w:t>2. A subject to the same penalty is the one who entrusts work to a minor foreigner without a valid document entitling to stay on the territory of the Republic of Poland.</w:t>
            </w:r>
          </w:p>
        </w:tc>
        <w:tc>
          <w:tcPr>
            <w:tcW w:w="4664" w:type="dxa"/>
          </w:tcPr>
          <w:p w14:paraId="4C7039EA" w14:textId="77777777" w:rsidR="00394B38" w:rsidRPr="00650400" w:rsidRDefault="00394B38" w:rsidP="00854ADA">
            <w:pPr>
              <w:pBdr>
                <w:top w:val="nil"/>
                <w:left w:val="nil"/>
                <w:bottom w:val="nil"/>
                <w:right w:val="nil"/>
                <w:between w:val="nil"/>
              </w:pBdr>
              <w:rPr>
                <w:color w:val="000000" w:themeColor="text1"/>
                <w:sz w:val="24"/>
                <w:szCs w:val="24"/>
              </w:rPr>
            </w:pPr>
          </w:p>
          <w:p w14:paraId="086A9A3B" w14:textId="77777777" w:rsidR="00394B38" w:rsidRPr="00650400" w:rsidRDefault="00394B38" w:rsidP="00854ADA">
            <w:pPr>
              <w:pBdr>
                <w:top w:val="nil"/>
                <w:left w:val="nil"/>
                <w:bottom w:val="nil"/>
                <w:right w:val="nil"/>
                <w:between w:val="nil"/>
              </w:pBdr>
              <w:rPr>
                <w:color w:val="000000" w:themeColor="text1"/>
                <w:sz w:val="24"/>
                <w:szCs w:val="24"/>
              </w:rPr>
            </w:pPr>
          </w:p>
          <w:p w14:paraId="7CAB8333" w14:textId="77777777" w:rsidR="00394B38" w:rsidRPr="00650400" w:rsidRDefault="00394B38" w:rsidP="00854ADA">
            <w:pPr>
              <w:pBdr>
                <w:top w:val="nil"/>
                <w:left w:val="nil"/>
                <w:bottom w:val="nil"/>
                <w:right w:val="nil"/>
                <w:between w:val="nil"/>
              </w:pBdr>
              <w:rPr>
                <w:color w:val="000000" w:themeColor="text1"/>
                <w:sz w:val="24"/>
                <w:szCs w:val="24"/>
              </w:rPr>
            </w:pPr>
          </w:p>
          <w:p w14:paraId="5AD53D74" w14:textId="77777777" w:rsidR="00394B38" w:rsidRPr="00650400" w:rsidRDefault="00394B38" w:rsidP="00854ADA">
            <w:pPr>
              <w:pBdr>
                <w:top w:val="nil"/>
                <w:left w:val="nil"/>
                <w:bottom w:val="nil"/>
                <w:right w:val="nil"/>
                <w:between w:val="nil"/>
              </w:pBdr>
              <w:rPr>
                <w:color w:val="000000" w:themeColor="text1"/>
                <w:sz w:val="24"/>
                <w:szCs w:val="24"/>
              </w:rPr>
            </w:pPr>
          </w:p>
          <w:p w14:paraId="41A363C8" w14:textId="77777777" w:rsidR="00394B38" w:rsidRPr="00650400" w:rsidRDefault="00394B38" w:rsidP="00854ADA">
            <w:pPr>
              <w:pBdr>
                <w:top w:val="nil"/>
                <w:left w:val="nil"/>
                <w:bottom w:val="nil"/>
                <w:right w:val="nil"/>
                <w:between w:val="nil"/>
              </w:pBdr>
              <w:spacing w:before="10"/>
              <w:rPr>
                <w:color w:val="000000" w:themeColor="text1"/>
                <w:sz w:val="24"/>
                <w:szCs w:val="24"/>
              </w:rPr>
            </w:pPr>
          </w:p>
          <w:p w14:paraId="3437C4ED"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6</w:t>
            </w:r>
          </w:p>
        </w:tc>
      </w:tr>
      <w:tr w:rsidR="00802317" w:rsidRPr="00650400" w14:paraId="795E079A" w14:textId="77777777" w:rsidTr="009D62B7">
        <w:trPr>
          <w:trHeight w:val="3398"/>
        </w:trPr>
        <w:tc>
          <w:tcPr>
            <w:tcW w:w="2972" w:type="dxa"/>
            <w:tcBorders>
              <w:bottom w:val="single" w:sz="6" w:space="0" w:color="000000"/>
            </w:tcBorders>
          </w:tcPr>
          <w:p w14:paraId="76FE96DF" w14:textId="77777777" w:rsidR="00394B38" w:rsidRPr="00650400" w:rsidRDefault="00394B38" w:rsidP="00854ADA">
            <w:pPr>
              <w:pBdr>
                <w:top w:val="nil"/>
                <w:left w:val="nil"/>
                <w:bottom w:val="nil"/>
                <w:right w:val="nil"/>
                <w:between w:val="nil"/>
              </w:pBdr>
              <w:rPr>
                <w:color w:val="000000" w:themeColor="text1"/>
                <w:sz w:val="24"/>
                <w:szCs w:val="24"/>
              </w:rPr>
            </w:pPr>
          </w:p>
          <w:p w14:paraId="1FEED24A" w14:textId="77777777" w:rsidR="00394B38" w:rsidRPr="00650400" w:rsidRDefault="00394B38" w:rsidP="00854ADA">
            <w:pPr>
              <w:pBdr>
                <w:top w:val="nil"/>
                <w:left w:val="nil"/>
                <w:bottom w:val="nil"/>
                <w:right w:val="nil"/>
                <w:between w:val="nil"/>
              </w:pBdr>
              <w:rPr>
                <w:color w:val="000000" w:themeColor="text1"/>
                <w:sz w:val="24"/>
                <w:szCs w:val="24"/>
              </w:rPr>
            </w:pPr>
          </w:p>
          <w:p w14:paraId="28061C4E" w14:textId="77777777" w:rsidR="00394B38" w:rsidRPr="00650400" w:rsidRDefault="00394B38" w:rsidP="00854ADA">
            <w:pPr>
              <w:pBdr>
                <w:top w:val="nil"/>
                <w:left w:val="nil"/>
                <w:bottom w:val="nil"/>
                <w:right w:val="nil"/>
                <w:between w:val="nil"/>
              </w:pBdr>
              <w:rPr>
                <w:color w:val="000000" w:themeColor="text1"/>
                <w:sz w:val="24"/>
                <w:szCs w:val="24"/>
              </w:rPr>
            </w:pPr>
          </w:p>
          <w:p w14:paraId="0D789163" w14:textId="77777777" w:rsidR="00394B38" w:rsidRPr="00650400" w:rsidRDefault="00394B38" w:rsidP="00854ADA">
            <w:pPr>
              <w:pBdr>
                <w:top w:val="nil"/>
                <w:left w:val="nil"/>
                <w:bottom w:val="nil"/>
                <w:right w:val="nil"/>
                <w:between w:val="nil"/>
              </w:pBdr>
              <w:rPr>
                <w:color w:val="000000" w:themeColor="text1"/>
                <w:sz w:val="24"/>
                <w:szCs w:val="24"/>
              </w:rPr>
            </w:pPr>
          </w:p>
          <w:p w14:paraId="656E4D84" w14:textId="77777777" w:rsidR="00394B38" w:rsidRPr="00650400" w:rsidRDefault="00394B38" w:rsidP="00854ADA">
            <w:pPr>
              <w:pBdr>
                <w:top w:val="nil"/>
                <w:left w:val="nil"/>
                <w:bottom w:val="nil"/>
                <w:right w:val="nil"/>
                <w:between w:val="nil"/>
              </w:pBdr>
              <w:rPr>
                <w:color w:val="000000" w:themeColor="text1"/>
                <w:sz w:val="24"/>
                <w:szCs w:val="24"/>
              </w:rPr>
            </w:pPr>
          </w:p>
          <w:p w14:paraId="53A0B6E4" w14:textId="77777777" w:rsidR="00394B38" w:rsidRPr="00650400" w:rsidRDefault="00394B38" w:rsidP="00854ADA">
            <w:pPr>
              <w:pBdr>
                <w:top w:val="nil"/>
                <w:left w:val="nil"/>
                <w:bottom w:val="nil"/>
                <w:right w:val="nil"/>
                <w:between w:val="nil"/>
              </w:pBdr>
              <w:rPr>
                <w:color w:val="000000" w:themeColor="text1"/>
                <w:sz w:val="24"/>
                <w:szCs w:val="24"/>
              </w:rPr>
            </w:pPr>
          </w:p>
          <w:p w14:paraId="57951EEB" w14:textId="77777777" w:rsidR="00394B38" w:rsidRPr="00650400" w:rsidRDefault="00394B38" w:rsidP="00854ADA">
            <w:pPr>
              <w:pBdr>
                <w:top w:val="nil"/>
                <w:left w:val="nil"/>
                <w:bottom w:val="nil"/>
                <w:right w:val="nil"/>
                <w:between w:val="nil"/>
              </w:pBdr>
              <w:rPr>
                <w:color w:val="000000" w:themeColor="text1"/>
                <w:sz w:val="24"/>
                <w:szCs w:val="24"/>
              </w:rPr>
            </w:pPr>
          </w:p>
          <w:p w14:paraId="0ED01243" w14:textId="77777777" w:rsidR="00394B38" w:rsidRPr="00650400" w:rsidRDefault="00394B38" w:rsidP="00854ADA">
            <w:pPr>
              <w:pBdr>
                <w:top w:val="nil"/>
                <w:left w:val="nil"/>
                <w:bottom w:val="nil"/>
                <w:right w:val="nil"/>
                <w:between w:val="nil"/>
              </w:pBdr>
              <w:rPr>
                <w:color w:val="000000" w:themeColor="text1"/>
                <w:sz w:val="24"/>
                <w:szCs w:val="24"/>
              </w:rPr>
            </w:pPr>
          </w:p>
          <w:p w14:paraId="5F59559A" w14:textId="77777777" w:rsidR="00394B38" w:rsidRPr="00650400" w:rsidRDefault="00394B38" w:rsidP="00854ADA">
            <w:pPr>
              <w:pBdr>
                <w:top w:val="nil"/>
                <w:left w:val="nil"/>
                <w:bottom w:val="nil"/>
                <w:right w:val="nil"/>
                <w:between w:val="nil"/>
              </w:pBdr>
              <w:rPr>
                <w:color w:val="000000" w:themeColor="text1"/>
                <w:sz w:val="24"/>
                <w:szCs w:val="24"/>
              </w:rPr>
            </w:pPr>
          </w:p>
          <w:p w14:paraId="0135D6CE" w14:textId="77777777" w:rsidR="00394B38" w:rsidRPr="00650400" w:rsidRDefault="00394B38" w:rsidP="00854ADA">
            <w:pPr>
              <w:pBdr>
                <w:top w:val="nil"/>
                <w:left w:val="nil"/>
                <w:bottom w:val="nil"/>
                <w:right w:val="nil"/>
                <w:between w:val="nil"/>
              </w:pBdr>
              <w:rPr>
                <w:color w:val="000000" w:themeColor="text1"/>
                <w:sz w:val="24"/>
                <w:szCs w:val="24"/>
              </w:rPr>
            </w:pPr>
          </w:p>
          <w:p w14:paraId="097E58DB" w14:textId="77777777" w:rsidR="00394B38" w:rsidRPr="00650400" w:rsidRDefault="00394B38" w:rsidP="00854ADA">
            <w:pPr>
              <w:pBdr>
                <w:top w:val="nil"/>
                <w:left w:val="nil"/>
                <w:bottom w:val="nil"/>
                <w:right w:val="nil"/>
                <w:between w:val="nil"/>
              </w:pBdr>
              <w:rPr>
                <w:color w:val="000000" w:themeColor="text1"/>
                <w:sz w:val="24"/>
                <w:szCs w:val="24"/>
              </w:rPr>
            </w:pPr>
          </w:p>
          <w:p w14:paraId="4F238FFE" w14:textId="77777777" w:rsidR="00394B38" w:rsidRPr="00650400" w:rsidRDefault="00394B38" w:rsidP="00854ADA">
            <w:pPr>
              <w:pBdr>
                <w:top w:val="nil"/>
                <w:left w:val="nil"/>
                <w:bottom w:val="nil"/>
                <w:right w:val="nil"/>
                <w:between w:val="nil"/>
              </w:pBdr>
              <w:rPr>
                <w:color w:val="000000" w:themeColor="text1"/>
                <w:sz w:val="24"/>
                <w:szCs w:val="24"/>
              </w:rPr>
            </w:pPr>
          </w:p>
          <w:p w14:paraId="2257DEBA" w14:textId="77777777" w:rsidR="00394B38" w:rsidRPr="00650400" w:rsidRDefault="00394B38" w:rsidP="00854ADA">
            <w:pPr>
              <w:pBdr>
                <w:top w:val="nil"/>
                <w:left w:val="nil"/>
                <w:bottom w:val="nil"/>
                <w:right w:val="nil"/>
                <w:between w:val="nil"/>
              </w:pBdr>
              <w:spacing w:before="5"/>
              <w:rPr>
                <w:color w:val="000000" w:themeColor="text1"/>
                <w:sz w:val="33"/>
                <w:szCs w:val="33"/>
              </w:rPr>
            </w:pPr>
          </w:p>
          <w:p w14:paraId="20084077" w14:textId="77777777" w:rsidR="00394B38" w:rsidRPr="00650400" w:rsidRDefault="00394B38" w:rsidP="00854ADA">
            <w:pPr>
              <w:pBdr>
                <w:top w:val="nil"/>
                <w:left w:val="nil"/>
                <w:bottom w:val="nil"/>
                <w:right w:val="nil"/>
                <w:between w:val="nil"/>
              </w:pBdr>
              <w:ind w:left="107" w:right="315"/>
              <w:rPr>
                <w:color w:val="000000" w:themeColor="text1"/>
              </w:rPr>
            </w:pPr>
            <w:r w:rsidRPr="00650400">
              <w:rPr>
                <w:color w:val="000000" w:themeColor="text1"/>
              </w:rPr>
              <w:t xml:space="preserve">economic and trade related offences </w:t>
            </w:r>
            <w:r w:rsidRPr="00650400">
              <w:rPr>
                <w:color w:val="000000" w:themeColor="text1"/>
              </w:rPr>
              <w:lastRenderedPageBreak/>
              <w:t xml:space="preserve">referred to in art. 296-307 of the Penal Code </w:t>
            </w:r>
          </w:p>
          <w:p w14:paraId="779DE63A" w14:textId="77777777" w:rsidR="00394B38" w:rsidRPr="00650400" w:rsidRDefault="00394B38" w:rsidP="00854ADA">
            <w:pPr>
              <w:pBdr>
                <w:top w:val="nil"/>
                <w:left w:val="nil"/>
                <w:bottom w:val="nil"/>
                <w:right w:val="nil"/>
                <w:between w:val="nil"/>
              </w:pBdr>
              <w:spacing w:before="119"/>
              <w:ind w:left="107"/>
              <w:rPr>
                <w:color w:val="000000" w:themeColor="text1"/>
              </w:rPr>
            </w:pPr>
            <w:r w:rsidRPr="00650400">
              <w:rPr>
                <w:color w:val="000000" w:themeColor="text1"/>
                <w:u w:val="single"/>
              </w:rPr>
              <w:t>except art. 299</w:t>
            </w:r>
          </w:p>
        </w:tc>
        <w:tc>
          <w:tcPr>
            <w:tcW w:w="6359" w:type="dxa"/>
            <w:tcBorders>
              <w:bottom w:val="single" w:sz="6" w:space="0" w:color="000000"/>
            </w:tcBorders>
          </w:tcPr>
          <w:p w14:paraId="7F962678" w14:textId="77777777" w:rsidR="00394B38" w:rsidRPr="00650400" w:rsidRDefault="00394B38" w:rsidP="009D62B7">
            <w:pPr>
              <w:pBdr>
                <w:top w:val="nil"/>
                <w:left w:val="nil"/>
                <w:bottom w:val="nil"/>
                <w:right w:val="nil"/>
                <w:between w:val="nil"/>
              </w:pBdr>
              <w:ind w:right="691"/>
              <w:rPr>
                <w:color w:val="000000" w:themeColor="text1"/>
                <w:sz w:val="18"/>
                <w:szCs w:val="18"/>
              </w:rPr>
            </w:pPr>
            <w:r w:rsidRPr="00650400">
              <w:rPr>
                <w:b/>
                <w:color w:val="000000" w:themeColor="text1"/>
                <w:sz w:val="18"/>
                <w:szCs w:val="18"/>
              </w:rPr>
              <w:lastRenderedPageBreak/>
              <w:t>Art. 296.</w:t>
            </w:r>
            <w:r w:rsidRPr="00650400">
              <w:rPr>
                <w:b/>
                <w:color w:val="000000" w:themeColor="text1"/>
                <w:sz w:val="18"/>
                <w:szCs w:val="18"/>
              </w:rPr>
              <w:br/>
            </w:r>
            <w:r w:rsidRPr="00650400">
              <w:rPr>
                <w:color w:val="000000" w:themeColor="text1"/>
                <w:sz w:val="18"/>
                <w:szCs w:val="18"/>
              </w:rPr>
              <w:t>§ 1. 1. Anyone who, being obliged by the provision, a decision of an appropriate authority or a contract on handling financial matters or a business of an individual, legal entity or an organisational unit without legal personality, via the abuse of his or her entitlement or failing to comply with the obligation does significant financial harm to the entity, is subject to imprisonment from three months to five years.</w:t>
            </w:r>
          </w:p>
          <w:p w14:paraId="3E4EBCE9" w14:textId="77777777" w:rsidR="00394B38" w:rsidRPr="00650400" w:rsidRDefault="00394B38" w:rsidP="009D62B7">
            <w:pPr>
              <w:pBdr>
                <w:top w:val="nil"/>
                <w:left w:val="nil"/>
                <w:bottom w:val="nil"/>
                <w:right w:val="nil"/>
                <w:between w:val="nil"/>
              </w:pBdr>
              <w:ind w:right="691"/>
              <w:rPr>
                <w:color w:val="000000" w:themeColor="text1"/>
                <w:sz w:val="18"/>
                <w:szCs w:val="18"/>
              </w:rPr>
            </w:pPr>
            <w:r w:rsidRPr="00650400">
              <w:rPr>
                <w:color w:val="000000" w:themeColor="text1"/>
                <w:sz w:val="18"/>
                <w:szCs w:val="18"/>
              </w:rPr>
              <w:t>§ 1a. If the perpetrator referred to in § 1, via the abuse of his or her entitlement or failing to comply with the obligation, poses a direct danger of significant financial harm, he or she is subject to imprisonment for up to three years.</w:t>
            </w:r>
            <w:r w:rsidRPr="00650400">
              <w:rPr>
                <w:color w:val="000000" w:themeColor="text1"/>
                <w:sz w:val="18"/>
                <w:szCs w:val="18"/>
              </w:rPr>
              <w:br/>
              <w:t>§ 2.</w:t>
            </w:r>
            <w:r w:rsidRPr="00650400">
              <w:rPr>
                <w:color w:val="000000" w:themeColor="text1"/>
                <w:sz w:val="17"/>
                <w:szCs w:val="17"/>
              </w:rPr>
              <w:t xml:space="preserve"> If the perpetrator referred to in § 1 or 1a operates in order to obtain a financial benefit, he or she is subject to imprisonment from six months up to eight years.</w:t>
            </w:r>
            <w:r w:rsidRPr="00650400">
              <w:rPr>
                <w:color w:val="000000" w:themeColor="text1"/>
                <w:sz w:val="18"/>
                <w:szCs w:val="18"/>
              </w:rPr>
              <w:br/>
              <w:t>§ 3. If the perpetrator referred to in § 1 or 2 does a financial harm of great value, he or she is subject to imprisonment from one year up to ten years.</w:t>
            </w:r>
          </w:p>
          <w:p w14:paraId="6DB1FF19" w14:textId="77777777" w:rsidR="00394B38" w:rsidRPr="00650400" w:rsidRDefault="00394B38" w:rsidP="009D62B7">
            <w:pPr>
              <w:pBdr>
                <w:top w:val="nil"/>
                <w:left w:val="nil"/>
                <w:bottom w:val="nil"/>
                <w:right w:val="nil"/>
                <w:between w:val="nil"/>
              </w:pBdr>
              <w:ind w:right="691"/>
              <w:rPr>
                <w:color w:val="000000" w:themeColor="text1"/>
                <w:sz w:val="18"/>
                <w:szCs w:val="18"/>
              </w:rPr>
            </w:pPr>
            <w:r w:rsidRPr="00650400">
              <w:rPr>
                <w:color w:val="000000" w:themeColor="text1"/>
                <w:sz w:val="18"/>
                <w:szCs w:val="18"/>
              </w:rPr>
              <w:t>§ 4. If the perpetrator referred to in § 1 or 3 acts unintentionally, he or she is subject to imprisonment up to three years.</w:t>
            </w:r>
          </w:p>
          <w:p w14:paraId="609454B8" w14:textId="77777777" w:rsidR="00394B38" w:rsidRPr="00650400" w:rsidRDefault="00394B38" w:rsidP="009D62B7">
            <w:pPr>
              <w:pBdr>
                <w:top w:val="nil"/>
                <w:left w:val="nil"/>
                <w:bottom w:val="nil"/>
                <w:right w:val="nil"/>
                <w:between w:val="nil"/>
              </w:pBdr>
              <w:ind w:right="691"/>
              <w:rPr>
                <w:color w:val="000000" w:themeColor="text1"/>
                <w:sz w:val="18"/>
                <w:szCs w:val="18"/>
              </w:rPr>
            </w:pPr>
            <w:r w:rsidRPr="00650400">
              <w:rPr>
                <w:color w:val="000000" w:themeColor="text1"/>
                <w:sz w:val="18"/>
                <w:szCs w:val="18"/>
              </w:rPr>
              <w:t xml:space="preserve">§ 4a. If the aggrieved party is not the State Treasury, the </w:t>
            </w:r>
            <w:r w:rsidRPr="00650400">
              <w:rPr>
                <w:color w:val="000000" w:themeColor="text1"/>
                <w:sz w:val="18"/>
                <w:szCs w:val="18"/>
              </w:rPr>
              <w:lastRenderedPageBreak/>
              <w:t>prosecution of the criminal act specified in 1a occurs upon the aggrieved party’s request.</w:t>
            </w:r>
          </w:p>
          <w:p w14:paraId="358313C0" w14:textId="77777777" w:rsidR="00394B38" w:rsidRPr="00650400" w:rsidRDefault="00394B38" w:rsidP="009D62B7">
            <w:pPr>
              <w:pBdr>
                <w:top w:val="nil"/>
                <w:left w:val="nil"/>
                <w:bottom w:val="nil"/>
                <w:right w:val="nil"/>
                <w:between w:val="nil"/>
              </w:pBdr>
              <w:ind w:right="691"/>
              <w:rPr>
                <w:color w:val="000000" w:themeColor="text1"/>
                <w:sz w:val="18"/>
                <w:szCs w:val="18"/>
              </w:rPr>
            </w:pPr>
            <w:r w:rsidRPr="00650400">
              <w:rPr>
                <w:color w:val="000000" w:themeColor="text1"/>
                <w:sz w:val="18"/>
                <w:szCs w:val="18"/>
              </w:rPr>
              <w:t>§ 5. Anyone who, before the initiation of criminal proceedings, voluntarily and utterly repaired the damage caused, is not subject to a penalty.</w:t>
            </w:r>
          </w:p>
          <w:p w14:paraId="00997EBA" w14:textId="77777777" w:rsidR="00394B38" w:rsidRPr="00650400" w:rsidRDefault="00394B38" w:rsidP="009D62B7">
            <w:pPr>
              <w:pBdr>
                <w:top w:val="nil"/>
                <w:left w:val="nil"/>
                <w:bottom w:val="nil"/>
                <w:right w:val="nil"/>
                <w:between w:val="nil"/>
              </w:pBdr>
              <w:spacing w:before="4"/>
              <w:ind w:right="349"/>
              <w:rPr>
                <w:color w:val="000000" w:themeColor="text1"/>
                <w:sz w:val="18"/>
                <w:szCs w:val="18"/>
              </w:rPr>
            </w:pPr>
            <w:r w:rsidRPr="00650400">
              <w:rPr>
                <w:b/>
                <w:color w:val="000000" w:themeColor="text1"/>
                <w:sz w:val="18"/>
                <w:szCs w:val="18"/>
              </w:rPr>
              <w:t xml:space="preserve">Art. 296a. </w:t>
            </w:r>
            <w:r w:rsidRPr="00650400">
              <w:rPr>
                <w:b/>
                <w:color w:val="000000" w:themeColor="text1"/>
                <w:sz w:val="18"/>
                <w:szCs w:val="18"/>
              </w:rPr>
              <w:br/>
            </w:r>
            <w:r w:rsidRPr="00650400">
              <w:rPr>
                <w:color w:val="000000" w:themeColor="text1"/>
                <w:sz w:val="18"/>
                <w:szCs w:val="18"/>
              </w:rPr>
              <w:t>§ 1. Anyone who, performing a managerial function in an organisational unit performing a business or being in an employment relationship, contract of mandate or a contract of a specific work with one, requires or accepts a financial or personal benefit or its promise, in exchange for the abuse of his or her entitlements or not complying his or her obligations which could do financial harm to the organisation or constitute an act of unfair competition or an unacceptable preferential act in aid of the purchaser or the recipient of goods, service or allowance, is subject to imprisonment from three months to five years.</w:t>
            </w:r>
            <w:r w:rsidRPr="00650400">
              <w:rPr>
                <w:color w:val="000000" w:themeColor="text1"/>
                <w:sz w:val="18"/>
                <w:szCs w:val="18"/>
              </w:rPr>
              <w:br/>
              <w:t>§ 2. A subject to the same penalty is the one who, in cases specified in § 1 provides or promises to provide a financial or personal benefit.</w:t>
            </w:r>
          </w:p>
          <w:p w14:paraId="1B9F4E1C" w14:textId="77777777" w:rsidR="00394B38" w:rsidRPr="00650400" w:rsidRDefault="00394B38" w:rsidP="009D62B7">
            <w:pPr>
              <w:jc w:val="both"/>
              <w:rPr>
                <w:color w:val="000000" w:themeColor="text1"/>
                <w:sz w:val="18"/>
                <w:szCs w:val="18"/>
              </w:rPr>
            </w:pPr>
            <w:r w:rsidRPr="00650400">
              <w:rPr>
                <w:color w:val="000000" w:themeColor="text1"/>
                <w:sz w:val="18"/>
                <w:szCs w:val="18"/>
              </w:rPr>
              <w:t>§ 3. In matters of less importance, the perpetrator of the act specified in § 1 or 2 is subject to a fine, the penalty of restriction of liberty or imprisonment for up to two years.</w:t>
            </w:r>
          </w:p>
          <w:p w14:paraId="498445EA" w14:textId="77777777" w:rsidR="00394B38" w:rsidRPr="00650400" w:rsidRDefault="00394B38" w:rsidP="009D62B7">
            <w:pPr>
              <w:jc w:val="both"/>
              <w:rPr>
                <w:color w:val="000000" w:themeColor="text1"/>
                <w:sz w:val="18"/>
                <w:szCs w:val="18"/>
              </w:rPr>
            </w:pPr>
            <w:r w:rsidRPr="00650400">
              <w:rPr>
                <w:color w:val="000000" w:themeColor="text1"/>
                <w:sz w:val="18"/>
                <w:szCs w:val="18"/>
              </w:rPr>
              <w:t>§ 4. If the perpetrator of the act specified in §1 does a significant financial harm, he or she is subject to imprisonment from six months up to eight years.</w:t>
            </w:r>
          </w:p>
          <w:p w14:paraId="727AFAC2" w14:textId="77777777" w:rsidR="00394B38" w:rsidRPr="00650400" w:rsidRDefault="00394B38" w:rsidP="009D62B7">
            <w:pPr>
              <w:pBdr>
                <w:top w:val="nil"/>
                <w:left w:val="nil"/>
                <w:bottom w:val="nil"/>
                <w:right w:val="nil"/>
                <w:between w:val="nil"/>
              </w:pBdr>
              <w:spacing w:before="4"/>
              <w:ind w:right="349"/>
              <w:jc w:val="both"/>
              <w:rPr>
                <w:color w:val="000000" w:themeColor="text1"/>
                <w:sz w:val="17"/>
                <w:szCs w:val="17"/>
              </w:rPr>
            </w:pPr>
            <w:r w:rsidRPr="00650400">
              <w:rPr>
                <w:color w:val="000000" w:themeColor="text1"/>
                <w:sz w:val="18"/>
                <w:szCs w:val="18"/>
              </w:rPr>
              <w:t>§ 5.</w:t>
            </w:r>
            <w:r w:rsidRPr="00650400">
              <w:rPr>
                <w:color w:val="000000" w:themeColor="text1"/>
                <w:sz w:val="17"/>
                <w:szCs w:val="17"/>
              </w:rPr>
              <w:t xml:space="preserve"> The perpetrator of the criminal act specified in § 2 or § 3 in connection with §2 is not subject to a penalty, if the financial or personal benefit or its promise was accepted and the perpetrator informed an authority responsible for prosecution and disclosed all of the crucial circumstances of the act, before the authority learned about it.</w:t>
            </w:r>
          </w:p>
          <w:p w14:paraId="72F2D76A" w14:textId="77777777" w:rsidR="00394B38" w:rsidRPr="00650400" w:rsidRDefault="00394B38" w:rsidP="00854ADA">
            <w:pPr>
              <w:pBdr>
                <w:top w:val="nil"/>
                <w:left w:val="nil"/>
                <w:bottom w:val="nil"/>
                <w:right w:val="nil"/>
                <w:between w:val="nil"/>
              </w:pBdr>
              <w:spacing w:before="4" w:line="206" w:lineRule="auto"/>
              <w:ind w:right="349"/>
              <w:jc w:val="both"/>
              <w:rPr>
                <w:color w:val="000000" w:themeColor="text1"/>
                <w:sz w:val="18"/>
                <w:szCs w:val="18"/>
              </w:rPr>
            </w:pPr>
          </w:p>
        </w:tc>
        <w:tc>
          <w:tcPr>
            <w:tcW w:w="4664" w:type="dxa"/>
            <w:tcBorders>
              <w:bottom w:val="single" w:sz="6" w:space="0" w:color="000000"/>
            </w:tcBorders>
          </w:tcPr>
          <w:p w14:paraId="693EEFEC" w14:textId="77777777" w:rsidR="00394B38" w:rsidRPr="00650400" w:rsidRDefault="00394B38" w:rsidP="00854ADA">
            <w:pPr>
              <w:pBdr>
                <w:top w:val="nil"/>
                <w:left w:val="nil"/>
                <w:bottom w:val="nil"/>
                <w:right w:val="nil"/>
                <w:between w:val="nil"/>
              </w:pBdr>
              <w:rPr>
                <w:color w:val="000000" w:themeColor="text1"/>
                <w:sz w:val="24"/>
                <w:szCs w:val="24"/>
              </w:rPr>
            </w:pPr>
          </w:p>
          <w:p w14:paraId="2E8718A9" w14:textId="77777777" w:rsidR="00394B38" w:rsidRPr="00650400" w:rsidRDefault="00394B38" w:rsidP="00854ADA">
            <w:pPr>
              <w:pBdr>
                <w:top w:val="nil"/>
                <w:left w:val="nil"/>
                <w:bottom w:val="nil"/>
                <w:right w:val="nil"/>
                <w:between w:val="nil"/>
              </w:pBdr>
              <w:rPr>
                <w:color w:val="000000" w:themeColor="text1"/>
                <w:sz w:val="24"/>
                <w:szCs w:val="24"/>
              </w:rPr>
            </w:pPr>
          </w:p>
          <w:p w14:paraId="0FC9E2C4" w14:textId="77777777" w:rsidR="00394B38" w:rsidRPr="00650400" w:rsidRDefault="00394B38" w:rsidP="00854ADA">
            <w:pPr>
              <w:pBdr>
                <w:top w:val="nil"/>
                <w:left w:val="nil"/>
                <w:bottom w:val="nil"/>
                <w:right w:val="nil"/>
                <w:between w:val="nil"/>
              </w:pBdr>
              <w:rPr>
                <w:color w:val="000000" w:themeColor="text1"/>
                <w:sz w:val="24"/>
                <w:szCs w:val="24"/>
              </w:rPr>
            </w:pPr>
          </w:p>
          <w:p w14:paraId="4F0D24BC" w14:textId="77777777" w:rsidR="00394B38" w:rsidRPr="00650400" w:rsidRDefault="00394B38" w:rsidP="00854ADA">
            <w:pPr>
              <w:pBdr>
                <w:top w:val="nil"/>
                <w:left w:val="nil"/>
                <w:bottom w:val="nil"/>
                <w:right w:val="nil"/>
                <w:between w:val="nil"/>
              </w:pBdr>
              <w:rPr>
                <w:color w:val="000000" w:themeColor="text1"/>
                <w:sz w:val="24"/>
                <w:szCs w:val="24"/>
              </w:rPr>
            </w:pPr>
          </w:p>
          <w:p w14:paraId="46472E97" w14:textId="77777777" w:rsidR="00394B38" w:rsidRPr="00650400" w:rsidRDefault="00394B38" w:rsidP="00854ADA">
            <w:pPr>
              <w:pBdr>
                <w:top w:val="nil"/>
                <w:left w:val="nil"/>
                <w:bottom w:val="nil"/>
                <w:right w:val="nil"/>
                <w:between w:val="nil"/>
              </w:pBdr>
              <w:rPr>
                <w:color w:val="000000" w:themeColor="text1"/>
                <w:sz w:val="24"/>
                <w:szCs w:val="24"/>
              </w:rPr>
            </w:pPr>
          </w:p>
          <w:p w14:paraId="33D33F15" w14:textId="77777777" w:rsidR="00394B38" w:rsidRPr="00650400" w:rsidRDefault="00394B38" w:rsidP="00854ADA">
            <w:pPr>
              <w:pBdr>
                <w:top w:val="nil"/>
                <w:left w:val="nil"/>
                <w:bottom w:val="nil"/>
                <w:right w:val="nil"/>
                <w:between w:val="nil"/>
              </w:pBdr>
              <w:rPr>
                <w:color w:val="000000" w:themeColor="text1"/>
                <w:sz w:val="24"/>
                <w:szCs w:val="24"/>
              </w:rPr>
            </w:pPr>
          </w:p>
          <w:p w14:paraId="4A27D581" w14:textId="77777777" w:rsidR="00394B38" w:rsidRPr="00650400" w:rsidRDefault="00394B38" w:rsidP="00854ADA">
            <w:pPr>
              <w:pBdr>
                <w:top w:val="nil"/>
                <w:left w:val="nil"/>
                <w:bottom w:val="nil"/>
                <w:right w:val="nil"/>
                <w:between w:val="nil"/>
              </w:pBdr>
              <w:rPr>
                <w:color w:val="000000" w:themeColor="text1"/>
                <w:sz w:val="24"/>
                <w:szCs w:val="24"/>
              </w:rPr>
            </w:pPr>
          </w:p>
          <w:p w14:paraId="75369DA3" w14:textId="77777777" w:rsidR="00394B38" w:rsidRPr="00650400" w:rsidRDefault="00394B38" w:rsidP="00854ADA">
            <w:pPr>
              <w:pBdr>
                <w:top w:val="nil"/>
                <w:left w:val="nil"/>
                <w:bottom w:val="nil"/>
                <w:right w:val="nil"/>
                <w:between w:val="nil"/>
              </w:pBdr>
              <w:rPr>
                <w:color w:val="000000" w:themeColor="text1"/>
                <w:sz w:val="24"/>
                <w:szCs w:val="24"/>
              </w:rPr>
            </w:pPr>
          </w:p>
          <w:p w14:paraId="4B4A6602" w14:textId="77777777" w:rsidR="00394B38" w:rsidRPr="00650400" w:rsidRDefault="00394B38" w:rsidP="00854ADA">
            <w:pPr>
              <w:pBdr>
                <w:top w:val="nil"/>
                <w:left w:val="nil"/>
                <w:bottom w:val="nil"/>
                <w:right w:val="nil"/>
                <w:between w:val="nil"/>
              </w:pBdr>
              <w:rPr>
                <w:color w:val="000000" w:themeColor="text1"/>
                <w:sz w:val="24"/>
                <w:szCs w:val="24"/>
              </w:rPr>
            </w:pPr>
          </w:p>
          <w:p w14:paraId="003834DF" w14:textId="77777777" w:rsidR="00394B38" w:rsidRPr="00650400" w:rsidRDefault="00394B38" w:rsidP="00854ADA">
            <w:pPr>
              <w:pBdr>
                <w:top w:val="nil"/>
                <w:left w:val="nil"/>
                <w:bottom w:val="nil"/>
                <w:right w:val="nil"/>
                <w:between w:val="nil"/>
              </w:pBdr>
              <w:rPr>
                <w:color w:val="000000" w:themeColor="text1"/>
                <w:sz w:val="24"/>
                <w:szCs w:val="24"/>
              </w:rPr>
            </w:pPr>
          </w:p>
          <w:p w14:paraId="0750EFD6" w14:textId="77777777" w:rsidR="00394B38" w:rsidRPr="00650400" w:rsidRDefault="00394B38" w:rsidP="00854ADA">
            <w:pPr>
              <w:pBdr>
                <w:top w:val="nil"/>
                <w:left w:val="nil"/>
                <w:bottom w:val="nil"/>
                <w:right w:val="nil"/>
                <w:between w:val="nil"/>
              </w:pBdr>
              <w:rPr>
                <w:color w:val="000000" w:themeColor="text1"/>
                <w:sz w:val="24"/>
                <w:szCs w:val="24"/>
              </w:rPr>
            </w:pPr>
          </w:p>
          <w:p w14:paraId="470D8749" w14:textId="77777777" w:rsidR="00394B38" w:rsidRPr="00650400" w:rsidRDefault="00394B38" w:rsidP="00854ADA">
            <w:pPr>
              <w:pBdr>
                <w:top w:val="nil"/>
                <w:left w:val="nil"/>
                <w:bottom w:val="nil"/>
                <w:right w:val="nil"/>
                <w:between w:val="nil"/>
              </w:pBdr>
              <w:rPr>
                <w:color w:val="000000" w:themeColor="text1"/>
                <w:sz w:val="24"/>
                <w:szCs w:val="24"/>
              </w:rPr>
            </w:pPr>
          </w:p>
          <w:p w14:paraId="6D0BD99E" w14:textId="77777777" w:rsidR="00394B38" w:rsidRPr="00650400" w:rsidRDefault="00394B38" w:rsidP="00854ADA">
            <w:pPr>
              <w:pBdr>
                <w:top w:val="nil"/>
                <w:left w:val="nil"/>
                <w:bottom w:val="nil"/>
                <w:right w:val="nil"/>
                <w:between w:val="nil"/>
              </w:pBdr>
              <w:rPr>
                <w:color w:val="000000" w:themeColor="text1"/>
                <w:sz w:val="24"/>
                <w:szCs w:val="24"/>
              </w:rPr>
            </w:pPr>
          </w:p>
          <w:p w14:paraId="7AA878B5" w14:textId="77777777" w:rsidR="00394B38" w:rsidRPr="00650400" w:rsidRDefault="00394B38" w:rsidP="00854ADA">
            <w:pPr>
              <w:pBdr>
                <w:top w:val="nil"/>
                <w:left w:val="nil"/>
                <w:bottom w:val="nil"/>
                <w:right w:val="nil"/>
                <w:between w:val="nil"/>
              </w:pBdr>
              <w:rPr>
                <w:color w:val="000000" w:themeColor="text1"/>
                <w:sz w:val="24"/>
                <w:szCs w:val="24"/>
              </w:rPr>
            </w:pPr>
          </w:p>
          <w:p w14:paraId="2C2BB0C4" w14:textId="77777777" w:rsidR="00394B38" w:rsidRPr="00650400" w:rsidRDefault="00394B38" w:rsidP="00854ADA">
            <w:pPr>
              <w:pBdr>
                <w:top w:val="nil"/>
                <w:left w:val="nil"/>
                <w:bottom w:val="nil"/>
                <w:right w:val="nil"/>
                <w:between w:val="nil"/>
              </w:pBdr>
              <w:spacing w:before="8"/>
              <w:rPr>
                <w:color w:val="000000" w:themeColor="text1"/>
                <w:sz w:val="34"/>
                <w:szCs w:val="34"/>
              </w:rPr>
            </w:pPr>
          </w:p>
          <w:p w14:paraId="2329102B" w14:textId="77777777" w:rsidR="00394B38" w:rsidRPr="00650400" w:rsidRDefault="00394B38" w:rsidP="00854ADA">
            <w:pPr>
              <w:pBdr>
                <w:top w:val="nil"/>
                <w:left w:val="nil"/>
                <w:bottom w:val="nil"/>
                <w:right w:val="nil"/>
                <w:between w:val="nil"/>
              </w:pBdr>
              <w:ind w:left="255" w:right="248"/>
              <w:jc w:val="center"/>
              <w:rPr>
                <w:color w:val="000000" w:themeColor="text1"/>
              </w:rPr>
            </w:pPr>
            <w:r w:rsidRPr="00650400">
              <w:rPr>
                <w:color w:val="000000" w:themeColor="text1"/>
              </w:rPr>
              <w:lastRenderedPageBreak/>
              <w:t>III.D</w:t>
            </w:r>
          </w:p>
        </w:tc>
      </w:tr>
      <w:tr w:rsidR="00802317" w:rsidRPr="00650400" w14:paraId="6341C8B4" w14:textId="77777777" w:rsidTr="009D62B7">
        <w:trPr>
          <w:trHeight w:val="1408"/>
        </w:trPr>
        <w:tc>
          <w:tcPr>
            <w:tcW w:w="2972" w:type="dxa"/>
            <w:tcBorders>
              <w:bottom w:val="single" w:sz="6" w:space="0" w:color="000000"/>
            </w:tcBorders>
          </w:tcPr>
          <w:p w14:paraId="7ABDCF0A" w14:textId="77777777" w:rsidR="00394B38" w:rsidRPr="00650400" w:rsidRDefault="00394B38" w:rsidP="009D62B7">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Borders>
              <w:bottom w:val="single" w:sz="6" w:space="0" w:color="000000"/>
            </w:tcBorders>
          </w:tcPr>
          <w:p w14:paraId="25766F54" w14:textId="77777777" w:rsidR="009D62B7" w:rsidRPr="00650400" w:rsidRDefault="009D62B7" w:rsidP="009D62B7">
            <w:pPr>
              <w:pBdr>
                <w:top w:val="nil"/>
                <w:left w:val="nil"/>
                <w:bottom w:val="nil"/>
                <w:right w:val="nil"/>
                <w:between w:val="nil"/>
              </w:pBdr>
              <w:rPr>
                <w:color w:val="000000" w:themeColor="text1"/>
                <w:sz w:val="18"/>
                <w:szCs w:val="18"/>
              </w:rPr>
            </w:pPr>
          </w:p>
          <w:p w14:paraId="5EBCAD24" w14:textId="77777777" w:rsidR="00394B38" w:rsidRPr="00650400" w:rsidRDefault="00394B38" w:rsidP="009D62B7">
            <w:pPr>
              <w:pBdr>
                <w:top w:val="nil"/>
                <w:left w:val="nil"/>
                <w:bottom w:val="nil"/>
                <w:right w:val="nil"/>
                <w:between w:val="nil"/>
              </w:pBdr>
              <w:rPr>
                <w:color w:val="000000" w:themeColor="text1"/>
                <w:sz w:val="18"/>
                <w:szCs w:val="18"/>
              </w:rPr>
            </w:pPr>
            <w:r w:rsidRPr="00650400">
              <w:rPr>
                <w:color w:val="000000" w:themeColor="text1"/>
                <w:sz w:val="18"/>
                <w:szCs w:val="18"/>
              </w:rPr>
              <w:t>Art. 296b. (repealed).</w:t>
            </w:r>
          </w:p>
          <w:p w14:paraId="074B1752" w14:textId="77777777" w:rsidR="00394B38" w:rsidRPr="00650400" w:rsidRDefault="00394B38" w:rsidP="009D62B7">
            <w:pPr>
              <w:pBdr>
                <w:top w:val="nil"/>
                <w:left w:val="nil"/>
                <w:bottom w:val="nil"/>
                <w:right w:val="nil"/>
                <w:between w:val="nil"/>
              </w:pBdr>
              <w:ind w:right="278"/>
              <w:rPr>
                <w:color w:val="000000" w:themeColor="text1"/>
                <w:sz w:val="18"/>
                <w:szCs w:val="18"/>
              </w:rPr>
            </w:pPr>
            <w:r w:rsidRPr="00650400">
              <w:rPr>
                <w:b/>
                <w:color w:val="000000" w:themeColor="text1"/>
                <w:sz w:val="18"/>
                <w:szCs w:val="18"/>
              </w:rPr>
              <w:t xml:space="preserve">Art. 297. </w:t>
            </w:r>
            <w:r w:rsidRPr="00650400">
              <w:rPr>
                <w:b/>
                <w:color w:val="000000" w:themeColor="text1"/>
                <w:sz w:val="18"/>
                <w:szCs w:val="18"/>
              </w:rPr>
              <w:br/>
            </w:r>
            <w:r w:rsidRPr="00650400">
              <w:rPr>
                <w:color w:val="000000" w:themeColor="text1"/>
                <w:sz w:val="18"/>
                <w:szCs w:val="18"/>
              </w:rPr>
              <w:t xml:space="preserve">§ 1. Anyone who, in order to obtain a bank loan, a loan, a guarantee, a letter of credit, a subsidy, subvention, confirmation from a bank of a liability under a guarantee or a similar monetary allowance for a specified economic purpose, electronic payment instrument or public procurement order for himself or for another person, from a bank or an organisational unit conducting similar business activities on the basis of an act of law or from a body or institution disposing of public funds, submits a forged or altered document or a document stating an untruth, an unreliable document, or an unreliable written statement regarding the circumstances that are significant for obtaining the financial support mentioned above or a payment instrument or order is liable to imprisonment for between three months and five years. </w:t>
            </w:r>
            <w:r w:rsidRPr="00650400">
              <w:rPr>
                <w:color w:val="000000" w:themeColor="text1"/>
                <w:sz w:val="18"/>
                <w:szCs w:val="18"/>
              </w:rPr>
              <w:br/>
              <w:t xml:space="preserve">§ 2. A subject to the same penalty is the one who, despite the imposed obligation, does not inform an appropriate authority about the rise of a situation which can influence the cessation or limitation of the amount of </w:t>
            </w:r>
            <w:r w:rsidRPr="00650400">
              <w:rPr>
                <w:color w:val="000000" w:themeColor="text1"/>
                <w:sz w:val="18"/>
                <w:szCs w:val="18"/>
              </w:rPr>
              <w:lastRenderedPageBreak/>
              <w:t>the financial support specified in § 1, a public procurement or the possibility of further use of the payment instrument.</w:t>
            </w:r>
          </w:p>
          <w:p w14:paraId="66CA6513" w14:textId="77777777" w:rsidR="00394B38" w:rsidRPr="00650400" w:rsidRDefault="00394B38" w:rsidP="009D62B7">
            <w:pPr>
              <w:pBdr>
                <w:top w:val="nil"/>
                <w:left w:val="nil"/>
                <w:bottom w:val="nil"/>
                <w:right w:val="nil"/>
                <w:between w:val="nil"/>
              </w:pBdr>
              <w:ind w:right="278"/>
              <w:rPr>
                <w:color w:val="000000" w:themeColor="text1"/>
                <w:sz w:val="18"/>
                <w:szCs w:val="18"/>
              </w:rPr>
            </w:pPr>
            <w:r w:rsidRPr="00650400">
              <w:rPr>
                <w:color w:val="000000" w:themeColor="text1"/>
                <w:sz w:val="18"/>
                <w:szCs w:val="18"/>
              </w:rPr>
              <w:t>§ 3. A subject to this penalty is not the one who, before the initiation of the criminal proceedings, voluntarily prevented the exploitation of financial support or a payment instrument specified in § 1, ceased to accept a grant or a public procurement or satisfied the claims of the aggrieved party.</w:t>
            </w:r>
          </w:p>
          <w:p w14:paraId="7D948442" w14:textId="4B27A079" w:rsidR="00394B38" w:rsidRPr="00650400" w:rsidRDefault="00394B38" w:rsidP="009D62B7">
            <w:pPr>
              <w:pBdr>
                <w:top w:val="nil"/>
                <w:left w:val="nil"/>
                <w:bottom w:val="nil"/>
                <w:right w:val="nil"/>
                <w:between w:val="nil"/>
              </w:pBdr>
              <w:ind w:right="278"/>
              <w:rPr>
                <w:color w:val="000000" w:themeColor="text1"/>
                <w:sz w:val="18"/>
                <w:szCs w:val="18"/>
              </w:rPr>
            </w:pPr>
            <w:r w:rsidRPr="00650400">
              <w:rPr>
                <w:b/>
                <w:color w:val="000000" w:themeColor="text1"/>
                <w:sz w:val="18"/>
                <w:szCs w:val="18"/>
              </w:rPr>
              <w:t xml:space="preserve">Art. 298. </w:t>
            </w:r>
            <w:r w:rsidRPr="00650400">
              <w:rPr>
                <w:b/>
                <w:color w:val="000000" w:themeColor="text1"/>
                <w:sz w:val="18"/>
                <w:szCs w:val="18"/>
              </w:rPr>
              <w:br/>
            </w:r>
            <w:r w:rsidRPr="00650400">
              <w:rPr>
                <w:color w:val="000000" w:themeColor="text1"/>
                <w:sz w:val="18"/>
                <w:szCs w:val="18"/>
              </w:rPr>
              <w:t>§ 1. Anyone who, in order to obtain compensation under insurance contract, causes an occurrence underlying the payment of such a compensation, is subject to imprisonment from three months to five years.</w:t>
            </w:r>
          </w:p>
          <w:p w14:paraId="45A2C991" w14:textId="77777777" w:rsidR="00394B38" w:rsidRPr="00650400" w:rsidRDefault="00394B38" w:rsidP="009D62B7">
            <w:pPr>
              <w:pBdr>
                <w:top w:val="nil"/>
                <w:left w:val="nil"/>
                <w:bottom w:val="nil"/>
                <w:right w:val="nil"/>
                <w:between w:val="nil"/>
              </w:pBdr>
              <w:ind w:right="278"/>
              <w:rPr>
                <w:color w:val="000000" w:themeColor="text1"/>
                <w:sz w:val="18"/>
                <w:szCs w:val="18"/>
              </w:rPr>
            </w:pPr>
            <w:r w:rsidRPr="00650400">
              <w:rPr>
                <w:color w:val="000000" w:themeColor="text1"/>
                <w:sz w:val="18"/>
                <w:szCs w:val="18"/>
              </w:rPr>
              <w:t>§ 2. A subject to this penalty is not the one who, before the initiation of the criminal proceedings, voluntarily prevented the payment of the compensation.</w:t>
            </w:r>
          </w:p>
          <w:p w14:paraId="6CF9964F" w14:textId="77777777" w:rsidR="00394B38" w:rsidRPr="00650400" w:rsidRDefault="00394B38" w:rsidP="009D62B7">
            <w:pPr>
              <w:pBdr>
                <w:top w:val="nil"/>
                <w:left w:val="nil"/>
                <w:bottom w:val="nil"/>
                <w:right w:val="nil"/>
                <w:between w:val="nil"/>
              </w:pBdr>
              <w:ind w:right="278"/>
              <w:rPr>
                <w:color w:val="000000" w:themeColor="text1"/>
                <w:sz w:val="18"/>
                <w:szCs w:val="18"/>
              </w:rPr>
            </w:pPr>
            <w:r w:rsidRPr="00650400">
              <w:rPr>
                <w:b/>
                <w:color w:val="000000" w:themeColor="text1"/>
                <w:sz w:val="18"/>
                <w:szCs w:val="18"/>
              </w:rPr>
              <w:t>Art. 300.</w:t>
            </w:r>
            <w:r w:rsidRPr="00650400">
              <w:rPr>
                <w:b/>
                <w:color w:val="000000" w:themeColor="text1"/>
                <w:sz w:val="18"/>
                <w:szCs w:val="18"/>
              </w:rPr>
              <w:br/>
            </w:r>
            <w:r w:rsidRPr="00650400">
              <w:rPr>
                <w:color w:val="000000" w:themeColor="text1"/>
                <w:sz w:val="18"/>
                <w:szCs w:val="18"/>
              </w:rPr>
              <w:t>§ 1. Anyone who, in the case of imminent insolvency or bankruptcy, hinders or depletes satisfying the claims of his or her creditor, by deleting, concealing, divesting, sparing, destroying, genuinely or seemingly burdening or damaging the components of his or her assets, is subject to imprisonment for up to three years.</w:t>
            </w:r>
            <w:r w:rsidRPr="00650400">
              <w:rPr>
                <w:color w:val="000000" w:themeColor="text1"/>
                <w:sz w:val="18"/>
                <w:szCs w:val="18"/>
              </w:rPr>
              <w:br/>
              <w:t>§ 2. Anyone who, in order to prevent the enforcement of a court or another national authority’s order, hinders or depletes satisfying the claims of his or her creditor, by deleting, concealing, divesting, sparing, destroying, genuinely or seemingly burdening or damaging the components of his or her forfeited or threatened to be forfeited assets, or removes signs of forfeiture, is subject to imprisonment from three months up to five years.</w:t>
            </w:r>
          </w:p>
          <w:p w14:paraId="3E084CF6" w14:textId="608429A0" w:rsidR="00394B38" w:rsidRPr="00650400" w:rsidRDefault="00394B38" w:rsidP="009D62B7">
            <w:pPr>
              <w:pBdr>
                <w:top w:val="nil"/>
                <w:left w:val="nil"/>
                <w:bottom w:val="nil"/>
                <w:right w:val="nil"/>
                <w:between w:val="nil"/>
              </w:pBdr>
              <w:ind w:right="278"/>
              <w:rPr>
                <w:color w:val="000000" w:themeColor="text1"/>
                <w:sz w:val="18"/>
                <w:szCs w:val="18"/>
              </w:rPr>
            </w:pPr>
            <w:r w:rsidRPr="00650400">
              <w:rPr>
                <w:color w:val="000000" w:themeColor="text1"/>
                <w:sz w:val="18"/>
                <w:szCs w:val="18"/>
              </w:rPr>
              <w:t xml:space="preserve">§ 3.If the act specified in § 1 </w:t>
            </w:r>
            <w:r w:rsidR="00650400" w:rsidRPr="00650400">
              <w:rPr>
                <w:color w:val="000000" w:themeColor="text1"/>
                <w:sz w:val="18"/>
                <w:szCs w:val="18"/>
              </w:rPr>
              <w:t>caused</w:t>
            </w:r>
            <w:r w:rsidRPr="00650400">
              <w:rPr>
                <w:color w:val="000000" w:themeColor="text1"/>
                <w:sz w:val="18"/>
                <w:szCs w:val="18"/>
              </w:rPr>
              <w:t xml:space="preserve"> harm to many creditors, the perpetrator is subject to imprisonment from six months to eight years. </w:t>
            </w:r>
          </w:p>
        </w:tc>
        <w:tc>
          <w:tcPr>
            <w:tcW w:w="4664" w:type="dxa"/>
            <w:tcBorders>
              <w:bottom w:val="single" w:sz="6" w:space="0" w:color="000000"/>
            </w:tcBorders>
          </w:tcPr>
          <w:p w14:paraId="5F7D415F"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r w:rsidR="00394B38" w:rsidRPr="00650400" w14:paraId="4689CDB4" w14:textId="77777777" w:rsidTr="00854ADA">
        <w:trPr>
          <w:trHeight w:val="8693"/>
        </w:trPr>
        <w:tc>
          <w:tcPr>
            <w:tcW w:w="2972" w:type="dxa"/>
          </w:tcPr>
          <w:p w14:paraId="51B7564C"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Pr>
          <w:p w14:paraId="01767515" w14:textId="77777777" w:rsidR="00394B38" w:rsidRPr="00650400" w:rsidRDefault="00394B38" w:rsidP="009D62B7">
            <w:pPr>
              <w:ind w:right="278"/>
              <w:rPr>
                <w:color w:val="000000" w:themeColor="text1"/>
                <w:sz w:val="18"/>
                <w:szCs w:val="18"/>
              </w:rPr>
            </w:pPr>
            <w:r w:rsidRPr="00650400">
              <w:rPr>
                <w:color w:val="000000" w:themeColor="text1"/>
                <w:sz w:val="18"/>
                <w:szCs w:val="18"/>
              </w:rPr>
              <w:t>§ 4. If the aggrieved party is not the State Treasury, the prosecution of the criminal act specified in § 1 occurs upon the request of the aggrieved party.</w:t>
            </w:r>
          </w:p>
          <w:p w14:paraId="38766771" w14:textId="77777777" w:rsidR="00394B38" w:rsidRPr="00650400" w:rsidRDefault="00394B38" w:rsidP="009D62B7">
            <w:pPr>
              <w:rPr>
                <w:color w:val="000000" w:themeColor="text1"/>
                <w:sz w:val="18"/>
                <w:szCs w:val="18"/>
              </w:rPr>
            </w:pPr>
            <w:r w:rsidRPr="00650400">
              <w:rPr>
                <w:b/>
                <w:color w:val="000000" w:themeColor="text1"/>
                <w:sz w:val="18"/>
                <w:szCs w:val="18"/>
              </w:rPr>
              <w:t xml:space="preserve">Art. 301. </w:t>
            </w:r>
            <w:r w:rsidRPr="00650400">
              <w:rPr>
                <w:color w:val="000000" w:themeColor="text1"/>
                <w:sz w:val="18"/>
                <w:szCs w:val="18"/>
              </w:rPr>
              <w:t>§ 1. Anyone who, being a debtor to many creditors, hinders or limits satisfying their claims via creating a new enterprise based on legal provisions and transfers the components of his or her assets to it, is subject to imprisonment from three months to five years.</w:t>
            </w:r>
          </w:p>
          <w:p w14:paraId="316B3876" w14:textId="77777777" w:rsidR="00394B38" w:rsidRPr="00650400" w:rsidRDefault="00394B38" w:rsidP="009D62B7">
            <w:pPr>
              <w:rPr>
                <w:color w:val="000000" w:themeColor="text1"/>
                <w:sz w:val="18"/>
                <w:szCs w:val="18"/>
              </w:rPr>
            </w:pPr>
            <w:r w:rsidRPr="00650400">
              <w:rPr>
                <w:color w:val="000000" w:themeColor="text1"/>
                <w:sz w:val="18"/>
                <w:szCs w:val="18"/>
              </w:rPr>
              <w:t>§ 2. A subject to the same penalty is the one who, being a debtor to many creditors, leads to his or her own bankruptcy or insolvency.</w:t>
            </w:r>
          </w:p>
          <w:p w14:paraId="7961E712" w14:textId="77777777" w:rsidR="00394B38" w:rsidRPr="00650400" w:rsidRDefault="00394B38" w:rsidP="009D62B7">
            <w:pPr>
              <w:rPr>
                <w:color w:val="000000" w:themeColor="text1"/>
                <w:sz w:val="18"/>
                <w:szCs w:val="18"/>
              </w:rPr>
            </w:pPr>
            <w:r w:rsidRPr="00650400">
              <w:rPr>
                <w:color w:val="000000" w:themeColor="text1"/>
                <w:sz w:val="18"/>
                <w:szCs w:val="18"/>
              </w:rPr>
              <w:t>§ 2. Anyone who, being a debtor to many creditors, in an imprudent manner leads to his or her bankruptcy or insolvency, especially via squandering of the components of the assets, incurring liabilities or closing deals obviously contrary to the rules of managements, is subject to a fine, the penalty of the restriction of liberty or imprisonment for up to two years.</w:t>
            </w:r>
          </w:p>
          <w:p w14:paraId="3BEAA66F" w14:textId="77777777" w:rsidR="00394B38" w:rsidRPr="00650400" w:rsidRDefault="00394B38" w:rsidP="009D62B7">
            <w:pPr>
              <w:rPr>
                <w:color w:val="000000" w:themeColor="text1"/>
                <w:sz w:val="18"/>
                <w:szCs w:val="18"/>
              </w:rPr>
            </w:pPr>
            <w:r w:rsidRPr="00650400">
              <w:rPr>
                <w:b/>
                <w:color w:val="000000" w:themeColor="text1"/>
                <w:sz w:val="18"/>
                <w:szCs w:val="18"/>
              </w:rPr>
              <w:t xml:space="preserve">Art. 302. </w:t>
            </w:r>
            <w:r w:rsidRPr="00650400">
              <w:rPr>
                <w:color w:val="000000" w:themeColor="text1"/>
                <w:sz w:val="18"/>
                <w:szCs w:val="18"/>
              </w:rPr>
              <w:t>§ 1. Anyone who, in the case of imminent insolvency or bankruptcy, failing to satisfy the claims of all of the creditors, repays or secures only some of them, via which works to the detriment of the others, is subject to a fine, the penalty of restriction of liberty or imprisonment up to two years.</w:t>
            </w:r>
          </w:p>
          <w:p w14:paraId="33FFC4C5" w14:textId="77777777" w:rsidR="00394B38" w:rsidRPr="00650400" w:rsidRDefault="00394B38" w:rsidP="009D62B7">
            <w:pPr>
              <w:rPr>
                <w:color w:val="000000" w:themeColor="text1"/>
                <w:sz w:val="18"/>
                <w:szCs w:val="18"/>
              </w:rPr>
            </w:pPr>
            <w:r w:rsidRPr="00650400">
              <w:rPr>
                <w:color w:val="000000" w:themeColor="text1"/>
                <w:sz w:val="18"/>
                <w:szCs w:val="18"/>
              </w:rPr>
              <w:t>§ 2. Anyone who gives or promises to give financial benefit to the creditor in exchange for working to the detriment of other creditors in connection with bankruptcy or bankruptcy prevention proceedings, is subject to imprisonment for up to three years,</w:t>
            </w:r>
          </w:p>
          <w:p w14:paraId="762C883D" w14:textId="77777777" w:rsidR="00394B38" w:rsidRPr="00650400" w:rsidRDefault="00394B38" w:rsidP="009D62B7">
            <w:pPr>
              <w:rPr>
                <w:color w:val="000000" w:themeColor="text1"/>
                <w:sz w:val="18"/>
                <w:szCs w:val="18"/>
              </w:rPr>
            </w:pPr>
            <w:r w:rsidRPr="00650400">
              <w:rPr>
                <w:color w:val="000000" w:themeColor="text1"/>
                <w:sz w:val="18"/>
                <w:szCs w:val="18"/>
              </w:rPr>
              <w:t>§ 3. A subject to the same penalty is the creditor, who, in connection with the proceeding specified in § 2, accepts the benefit in exchange for working to the detriment of other creditors or requires such a benefit.</w:t>
            </w:r>
            <w:r w:rsidRPr="00650400">
              <w:rPr>
                <w:color w:val="000000" w:themeColor="text1"/>
                <w:sz w:val="18"/>
                <w:szCs w:val="18"/>
              </w:rPr>
              <w:br/>
            </w:r>
            <w:r w:rsidRPr="00650400">
              <w:rPr>
                <w:b/>
                <w:color w:val="000000" w:themeColor="text1"/>
                <w:sz w:val="18"/>
                <w:szCs w:val="18"/>
              </w:rPr>
              <w:t>Art. 303.</w:t>
            </w:r>
            <w:r w:rsidRPr="00650400">
              <w:rPr>
                <w:color w:val="000000" w:themeColor="text1"/>
                <w:sz w:val="18"/>
                <w:szCs w:val="18"/>
              </w:rPr>
              <w:t xml:space="preserve"> § 1. Anyone who does financial harm to an individual, a legal entity or an organisational unit without legal personality, via not keeping documentation of a business or keeping it in an unreliable or factually incorrect manner, especially via destroying, deleting, modifying or forging the documents regarding this business, is subject to imprisonment for up to three years.</w:t>
            </w:r>
          </w:p>
          <w:p w14:paraId="257381B9" w14:textId="4677D512" w:rsidR="00394B38" w:rsidRPr="00650400" w:rsidRDefault="00394B38" w:rsidP="009D62B7">
            <w:pPr>
              <w:rPr>
                <w:color w:val="000000" w:themeColor="text1"/>
                <w:sz w:val="18"/>
                <w:szCs w:val="18"/>
              </w:rPr>
            </w:pPr>
            <w:r w:rsidRPr="00650400">
              <w:rPr>
                <w:color w:val="000000" w:themeColor="text1"/>
                <w:sz w:val="18"/>
                <w:szCs w:val="18"/>
              </w:rPr>
              <w:t xml:space="preserve">§ 2. If the perpetrator of the criminal act specified in § 1 </w:t>
            </w:r>
            <w:r w:rsidR="00650400" w:rsidRPr="00650400">
              <w:rPr>
                <w:color w:val="000000" w:themeColor="text1"/>
                <w:sz w:val="18"/>
                <w:szCs w:val="18"/>
              </w:rPr>
              <w:t>causes</w:t>
            </w:r>
            <w:r w:rsidRPr="00650400">
              <w:rPr>
                <w:color w:val="000000" w:themeColor="text1"/>
                <w:sz w:val="18"/>
                <w:szCs w:val="18"/>
              </w:rPr>
              <w:t xml:space="preserve"> a significant financial harm, he or she is subject to imprisonment from three months up to five years.</w:t>
            </w:r>
          </w:p>
          <w:p w14:paraId="5B446FE5" w14:textId="77777777" w:rsidR="00394B38" w:rsidRPr="00650400" w:rsidRDefault="00394B38" w:rsidP="009D62B7">
            <w:pPr>
              <w:rPr>
                <w:color w:val="000000" w:themeColor="text1"/>
                <w:sz w:val="18"/>
                <w:szCs w:val="18"/>
              </w:rPr>
            </w:pPr>
            <w:r w:rsidRPr="00650400">
              <w:rPr>
                <w:color w:val="000000" w:themeColor="text1"/>
                <w:sz w:val="18"/>
                <w:szCs w:val="18"/>
              </w:rPr>
              <w:t>§ 3. In matters of less importance, the perpetrator of the criminal act specified in § 1 is subject to a fine, the penalty of restriction of liberty or imprisonment for up to a year.</w:t>
            </w:r>
          </w:p>
          <w:p w14:paraId="7DB08E83" w14:textId="2607932B" w:rsidR="00394B38" w:rsidRPr="00650400" w:rsidRDefault="00394B38" w:rsidP="009D62B7">
            <w:pPr>
              <w:rPr>
                <w:color w:val="000000" w:themeColor="text1"/>
                <w:sz w:val="18"/>
                <w:szCs w:val="18"/>
              </w:rPr>
            </w:pPr>
            <w:r w:rsidRPr="00650400">
              <w:rPr>
                <w:color w:val="000000" w:themeColor="text1"/>
                <w:sz w:val="18"/>
                <w:szCs w:val="18"/>
              </w:rPr>
              <w:t xml:space="preserve">§ 4. If the aggrieved party is not the State Treasury, the prosecution of the criminal act specified in § 1-3 occurs upon the request of the aggrieved </w:t>
            </w:r>
            <w:r w:rsidR="009D62B7" w:rsidRPr="00650400">
              <w:rPr>
                <w:color w:val="000000" w:themeColor="text1"/>
                <w:sz w:val="18"/>
                <w:szCs w:val="18"/>
              </w:rPr>
              <w:t>party.</w:t>
            </w:r>
          </w:p>
        </w:tc>
        <w:tc>
          <w:tcPr>
            <w:tcW w:w="4664" w:type="dxa"/>
          </w:tcPr>
          <w:p w14:paraId="79582B80"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bl>
    <w:p w14:paraId="2FA54424" w14:textId="77777777" w:rsidR="00394B38" w:rsidRPr="00650400" w:rsidRDefault="00394B38" w:rsidP="00394B38">
      <w:pPr>
        <w:rPr>
          <w:rFonts w:ascii="Times New Roman" w:eastAsia="Times New Roman" w:hAnsi="Times New Roman" w:cs="Times New Roman"/>
          <w:color w:val="000000" w:themeColor="text1"/>
          <w:sz w:val="18"/>
          <w:szCs w:val="18"/>
        </w:rPr>
        <w:sectPr w:rsidR="00394B38" w:rsidRPr="00650400" w:rsidSect="00552ED9">
          <w:pgSz w:w="16840" w:h="11910" w:orient="landscape"/>
          <w:pgMar w:top="1100" w:right="1200" w:bottom="1120" w:left="1200" w:header="0" w:footer="920" w:gutter="0"/>
          <w:cols w:space="708"/>
        </w:sectPr>
      </w:pPr>
    </w:p>
    <w:p w14:paraId="7233D312" w14:textId="77777777" w:rsidR="00394B38" w:rsidRPr="00650400" w:rsidRDefault="00394B38" w:rsidP="00394B38">
      <w:pPr>
        <w:spacing w:before="1" w:after="1"/>
        <w:rPr>
          <w:color w:val="000000" w:themeColor="text1"/>
          <w:sz w:val="27"/>
          <w:szCs w:val="27"/>
        </w:rPr>
      </w:pPr>
    </w:p>
    <w:tbl>
      <w:tblPr>
        <w:tblW w:w="1399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359"/>
        <w:gridCol w:w="4664"/>
      </w:tblGrid>
      <w:tr w:rsidR="00802317" w:rsidRPr="00650400" w14:paraId="1E413CF5" w14:textId="77777777" w:rsidTr="00854ADA">
        <w:trPr>
          <w:trHeight w:val="4920"/>
        </w:trPr>
        <w:tc>
          <w:tcPr>
            <w:tcW w:w="2972" w:type="dxa"/>
          </w:tcPr>
          <w:p w14:paraId="49354A02"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Pr>
          <w:p w14:paraId="1C64FAEE" w14:textId="77777777" w:rsidR="00394B38" w:rsidRPr="00650400" w:rsidRDefault="00394B38" w:rsidP="009D62B7">
            <w:pPr>
              <w:jc w:val="both"/>
              <w:rPr>
                <w:color w:val="000000" w:themeColor="text1"/>
                <w:sz w:val="18"/>
                <w:szCs w:val="18"/>
              </w:rPr>
            </w:pPr>
            <w:r w:rsidRPr="00650400">
              <w:rPr>
                <w:b/>
                <w:color w:val="000000" w:themeColor="text1"/>
                <w:sz w:val="18"/>
                <w:szCs w:val="18"/>
              </w:rPr>
              <w:t xml:space="preserve">Art. 304. </w:t>
            </w:r>
            <w:r w:rsidRPr="00650400">
              <w:rPr>
                <w:color w:val="000000" w:themeColor="text1"/>
                <w:sz w:val="18"/>
                <w:szCs w:val="18"/>
              </w:rPr>
              <w:t>Anyone who, exploiting the compulsory position of an individual, a legal entity or an organisational unit without legal personality, concludes an agreement with it, imposing an obligation of benefit disproportional to mutual benefit, is subject to imprisonment for up to three years.</w:t>
            </w:r>
          </w:p>
          <w:p w14:paraId="68FB4BE2" w14:textId="185C0478" w:rsidR="00394B38" w:rsidRPr="00650400" w:rsidRDefault="00394B38" w:rsidP="009D62B7">
            <w:pPr>
              <w:pBdr>
                <w:top w:val="nil"/>
                <w:left w:val="nil"/>
                <w:bottom w:val="nil"/>
                <w:right w:val="nil"/>
                <w:between w:val="nil"/>
              </w:pBdr>
              <w:jc w:val="both"/>
              <w:rPr>
                <w:color w:val="000000" w:themeColor="text1"/>
                <w:sz w:val="18"/>
                <w:szCs w:val="18"/>
              </w:rPr>
            </w:pPr>
            <w:r w:rsidRPr="00650400">
              <w:rPr>
                <w:b/>
                <w:color w:val="000000" w:themeColor="text1"/>
                <w:sz w:val="18"/>
                <w:szCs w:val="18"/>
              </w:rPr>
              <w:t>Art. 305.</w:t>
            </w:r>
            <w:r w:rsidRPr="00650400">
              <w:rPr>
                <w:color w:val="000000" w:themeColor="text1"/>
                <w:sz w:val="18"/>
                <w:szCs w:val="18"/>
              </w:rPr>
              <w:t xml:space="preserve"> § 1. Anyone who, in order to obtain a financial benefit, prevents or hinders a public tender or get into agreement with another person working to the detriment of the property owner or an individual or an institution for whom the tender is conducted, is subject to imprisonment for up to three years.</w:t>
            </w:r>
          </w:p>
          <w:p w14:paraId="0B9B0BA0" w14:textId="79ACF9A0" w:rsidR="00394B38" w:rsidRPr="00650400" w:rsidRDefault="00394B38" w:rsidP="009D62B7">
            <w:pPr>
              <w:jc w:val="both"/>
              <w:rPr>
                <w:color w:val="000000" w:themeColor="text1"/>
                <w:sz w:val="18"/>
                <w:szCs w:val="18"/>
              </w:rPr>
            </w:pPr>
            <w:r w:rsidRPr="00650400">
              <w:rPr>
                <w:color w:val="000000" w:themeColor="text1"/>
                <w:sz w:val="18"/>
                <w:szCs w:val="18"/>
              </w:rPr>
              <w:t>§ 2. A subject to the same penalty is the one who, in connection to the public tender spreads the information or passes over the crucial circumstances which are of importance to conclude the contract being the subject of the tender or gets into agreement with another person working to the detriment of the property owner or an individual or an institution for whom the tender is conducted.</w:t>
            </w:r>
          </w:p>
          <w:p w14:paraId="5619A987" w14:textId="77777777" w:rsidR="00394B38" w:rsidRPr="00650400" w:rsidRDefault="00394B38" w:rsidP="009D62B7">
            <w:pPr>
              <w:jc w:val="both"/>
              <w:rPr>
                <w:color w:val="000000" w:themeColor="text1"/>
                <w:sz w:val="18"/>
                <w:szCs w:val="18"/>
              </w:rPr>
            </w:pPr>
            <w:r w:rsidRPr="00650400">
              <w:rPr>
                <w:color w:val="000000" w:themeColor="text1"/>
                <w:sz w:val="18"/>
                <w:szCs w:val="18"/>
              </w:rPr>
              <w:t>§ 3. If the aggrieved party is not the State Treasury, the prosecution of the criminal act specified in § 1 or § 2 occurs upon the request of the aggrieved party.</w:t>
            </w:r>
          </w:p>
          <w:p w14:paraId="318986EC" w14:textId="77777777" w:rsidR="00394B38" w:rsidRPr="00650400" w:rsidRDefault="00394B38" w:rsidP="009D62B7">
            <w:pPr>
              <w:jc w:val="both"/>
              <w:rPr>
                <w:color w:val="000000" w:themeColor="text1"/>
                <w:sz w:val="18"/>
                <w:szCs w:val="18"/>
              </w:rPr>
            </w:pPr>
            <w:r w:rsidRPr="00650400">
              <w:rPr>
                <w:b/>
                <w:color w:val="000000" w:themeColor="text1"/>
                <w:sz w:val="18"/>
                <w:szCs w:val="18"/>
              </w:rPr>
              <w:t>Art. 306.</w:t>
            </w:r>
            <w:r w:rsidRPr="00650400">
              <w:rPr>
                <w:color w:val="000000" w:themeColor="text1"/>
                <w:sz w:val="18"/>
                <w:szCs w:val="18"/>
              </w:rPr>
              <w:t xml:space="preserve"> Anyone who deletes, forges or modifies the identification marks, the date of manufacture or the expiration date of a product or a device, is subject to imprisonment for up to three years.</w:t>
            </w:r>
          </w:p>
          <w:p w14:paraId="0409CE46" w14:textId="77777777" w:rsidR="00394B38" w:rsidRPr="00650400" w:rsidRDefault="00394B38" w:rsidP="009D62B7">
            <w:pPr>
              <w:jc w:val="both"/>
              <w:rPr>
                <w:color w:val="000000" w:themeColor="text1"/>
                <w:sz w:val="18"/>
                <w:szCs w:val="18"/>
              </w:rPr>
            </w:pPr>
            <w:r w:rsidRPr="00650400">
              <w:rPr>
                <w:b/>
                <w:color w:val="000000" w:themeColor="text1"/>
                <w:sz w:val="18"/>
                <w:szCs w:val="18"/>
              </w:rPr>
              <w:t>Art. 307.</w:t>
            </w:r>
            <w:r w:rsidRPr="00650400">
              <w:rPr>
                <w:color w:val="000000" w:themeColor="text1"/>
                <w:sz w:val="18"/>
                <w:szCs w:val="18"/>
              </w:rPr>
              <w:t xml:space="preserve"> § 1. Towards the perpetrator of the criminal act specified in art. 296 or 299-305, who voluntarily and utterly repaired the damage, the court may apply extraordinary mitigation of punishment, or even cease to impose the penalty.</w:t>
            </w:r>
          </w:p>
          <w:p w14:paraId="073B124C" w14:textId="77777777" w:rsidR="00394B38" w:rsidRPr="00650400" w:rsidRDefault="00394B38" w:rsidP="009D62B7">
            <w:pPr>
              <w:jc w:val="both"/>
              <w:rPr>
                <w:color w:val="000000" w:themeColor="text1"/>
                <w:sz w:val="18"/>
                <w:szCs w:val="18"/>
              </w:rPr>
            </w:pPr>
            <w:r w:rsidRPr="00650400">
              <w:rPr>
                <w:color w:val="000000" w:themeColor="text1"/>
                <w:sz w:val="18"/>
                <w:szCs w:val="18"/>
              </w:rPr>
              <w:t>§ 2. Towards the perpetrator of the criminal act specified in § 1, who voluntarily repaired the damage in a significant part, the court may apply extraordinary mitigation of punishment.</w:t>
            </w:r>
          </w:p>
          <w:p w14:paraId="0039B04D" w14:textId="77777777" w:rsidR="00394B38" w:rsidRPr="00650400" w:rsidRDefault="00394B38" w:rsidP="00854ADA">
            <w:pPr>
              <w:pBdr>
                <w:top w:val="nil"/>
                <w:left w:val="nil"/>
                <w:bottom w:val="nil"/>
                <w:right w:val="nil"/>
                <w:between w:val="nil"/>
              </w:pBdr>
              <w:spacing w:line="187" w:lineRule="auto"/>
              <w:ind w:left="107"/>
              <w:rPr>
                <w:b/>
                <w:color w:val="000000" w:themeColor="text1"/>
                <w:sz w:val="18"/>
                <w:szCs w:val="18"/>
              </w:rPr>
            </w:pPr>
          </w:p>
        </w:tc>
        <w:tc>
          <w:tcPr>
            <w:tcW w:w="4664" w:type="dxa"/>
          </w:tcPr>
          <w:p w14:paraId="402D2069"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r w:rsidR="00802317" w:rsidRPr="00650400" w14:paraId="52A8C08C" w14:textId="77777777" w:rsidTr="00854ADA">
        <w:trPr>
          <w:trHeight w:val="2277"/>
        </w:trPr>
        <w:tc>
          <w:tcPr>
            <w:tcW w:w="2972" w:type="dxa"/>
          </w:tcPr>
          <w:p w14:paraId="47CC3894" w14:textId="77777777" w:rsidR="00394B38" w:rsidRPr="00650400" w:rsidRDefault="00394B38" w:rsidP="00854ADA">
            <w:pPr>
              <w:pBdr>
                <w:top w:val="nil"/>
                <w:left w:val="nil"/>
                <w:bottom w:val="nil"/>
                <w:right w:val="nil"/>
                <w:between w:val="nil"/>
              </w:pBdr>
              <w:rPr>
                <w:color w:val="000000" w:themeColor="text1"/>
                <w:sz w:val="24"/>
                <w:szCs w:val="24"/>
              </w:rPr>
            </w:pPr>
          </w:p>
          <w:p w14:paraId="00A35ABD" w14:textId="77777777" w:rsidR="00394B38" w:rsidRPr="00650400" w:rsidRDefault="00394B38" w:rsidP="00854ADA">
            <w:pPr>
              <w:pBdr>
                <w:top w:val="nil"/>
                <w:left w:val="nil"/>
                <w:bottom w:val="nil"/>
                <w:right w:val="nil"/>
                <w:between w:val="nil"/>
              </w:pBdr>
              <w:rPr>
                <w:color w:val="000000" w:themeColor="text1"/>
                <w:sz w:val="24"/>
                <w:szCs w:val="24"/>
              </w:rPr>
            </w:pPr>
          </w:p>
          <w:p w14:paraId="15DCB764" w14:textId="77777777" w:rsidR="00394B38" w:rsidRPr="00650400" w:rsidRDefault="00394B38" w:rsidP="00854ADA">
            <w:pPr>
              <w:pBdr>
                <w:top w:val="nil"/>
                <w:left w:val="nil"/>
                <w:bottom w:val="nil"/>
                <w:right w:val="nil"/>
                <w:between w:val="nil"/>
              </w:pBdr>
              <w:spacing w:before="144"/>
              <w:ind w:left="107"/>
              <w:rPr>
                <w:color w:val="000000" w:themeColor="text1"/>
              </w:rPr>
            </w:pPr>
            <w:r w:rsidRPr="00650400">
              <w:rPr>
                <w:color w:val="000000" w:themeColor="text1"/>
              </w:rPr>
              <w:t>the offence of fraud referred to in art. 286 of the Penal Code</w:t>
            </w:r>
          </w:p>
        </w:tc>
        <w:tc>
          <w:tcPr>
            <w:tcW w:w="6359" w:type="dxa"/>
          </w:tcPr>
          <w:p w14:paraId="4F7429AE" w14:textId="77777777" w:rsidR="00394B38" w:rsidRPr="00650400" w:rsidRDefault="00394B38" w:rsidP="00854ADA">
            <w:pPr>
              <w:spacing w:line="276" w:lineRule="auto"/>
              <w:rPr>
                <w:b/>
                <w:color w:val="000000" w:themeColor="text1"/>
                <w:sz w:val="18"/>
                <w:szCs w:val="18"/>
              </w:rPr>
            </w:pPr>
            <w:r w:rsidRPr="00650400">
              <w:rPr>
                <w:b/>
                <w:color w:val="000000" w:themeColor="text1"/>
                <w:sz w:val="18"/>
                <w:szCs w:val="18"/>
              </w:rPr>
              <w:t xml:space="preserve">Art. 286. </w:t>
            </w:r>
          </w:p>
          <w:p w14:paraId="366FDFF3" w14:textId="77777777" w:rsidR="00394B38" w:rsidRPr="00650400" w:rsidRDefault="00394B38" w:rsidP="00854ADA">
            <w:pPr>
              <w:spacing w:line="276" w:lineRule="auto"/>
              <w:rPr>
                <w:color w:val="000000" w:themeColor="text1"/>
                <w:sz w:val="18"/>
                <w:szCs w:val="18"/>
              </w:rPr>
            </w:pPr>
            <w:r w:rsidRPr="00650400">
              <w:rPr>
                <w:color w:val="000000" w:themeColor="text1"/>
                <w:sz w:val="18"/>
                <w:szCs w:val="18"/>
              </w:rPr>
              <w:t>§ 1. Anyone who, in order to obtain a financial benefit, leads another person to an unfavourable management of his or her own or someone else’s property via mislead or exploiting a mistake or inability to properly understand the taken operation, is subject to imprisonment from six months up to eight years.</w:t>
            </w:r>
          </w:p>
          <w:p w14:paraId="7CEF4670" w14:textId="77777777" w:rsidR="00394B38" w:rsidRPr="00650400" w:rsidRDefault="00394B38" w:rsidP="00854ADA">
            <w:pPr>
              <w:spacing w:line="276" w:lineRule="auto"/>
              <w:rPr>
                <w:color w:val="000000" w:themeColor="text1"/>
                <w:sz w:val="18"/>
                <w:szCs w:val="18"/>
              </w:rPr>
            </w:pPr>
            <w:r w:rsidRPr="00650400">
              <w:rPr>
                <w:color w:val="000000" w:themeColor="text1"/>
                <w:sz w:val="18"/>
                <w:szCs w:val="18"/>
              </w:rPr>
              <w:t>§ 2. A subject to the same penalty is the one who requires a financial benefit in exchange for returning an unlawfully obtained item.</w:t>
            </w:r>
          </w:p>
          <w:p w14:paraId="026E3CBD" w14:textId="77777777" w:rsidR="00394B38" w:rsidRPr="00650400" w:rsidRDefault="00394B38" w:rsidP="00854ADA">
            <w:pPr>
              <w:spacing w:line="276" w:lineRule="auto"/>
              <w:rPr>
                <w:color w:val="000000" w:themeColor="text1"/>
                <w:sz w:val="18"/>
                <w:szCs w:val="18"/>
              </w:rPr>
            </w:pPr>
            <w:r w:rsidRPr="00650400">
              <w:rPr>
                <w:color w:val="000000" w:themeColor="text1"/>
                <w:sz w:val="18"/>
                <w:szCs w:val="18"/>
              </w:rPr>
              <w:t>§ 3. In matters of minor importance, the perpetrator is subject to a fine, the penalty of restriction of liberty or imprisonment up to two years.</w:t>
            </w:r>
          </w:p>
          <w:p w14:paraId="5A1CD07C" w14:textId="77777777" w:rsidR="00394B38" w:rsidRPr="00650400" w:rsidRDefault="00394B38" w:rsidP="00854ADA">
            <w:pPr>
              <w:spacing w:line="276" w:lineRule="auto"/>
              <w:rPr>
                <w:color w:val="000000" w:themeColor="text1"/>
                <w:sz w:val="18"/>
                <w:szCs w:val="18"/>
              </w:rPr>
            </w:pPr>
            <w:r w:rsidRPr="00650400">
              <w:rPr>
                <w:color w:val="000000" w:themeColor="text1"/>
                <w:sz w:val="18"/>
                <w:szCs w:val="18"/>
              </w:rPr>
              <w:t>§ 4. If the criminal act specified in § 1-3 was committed against the next of kin, the persecution occurs upon the request of the aggrieved party.</w:t>
            </w:r>
          </w:p>
          <w:p w14:paraId="1E771D3D" w14:textId="77777777" w:rsidR="00394B38" w:rsidRPr="00650400" w:rsidRDefault="00394B38" w:rsidP="00854ADA">
            <w:pPr>
              <w:pBdr>
                <w:top w:val="nil"/>
                <w:left w:val="nil"/>
                <w:bottom w:val="nil"/>
                <w:right w:val="nil"/>
                <w:between w:val="nil"/>
              </w:pBdr>
              <w:spacing w:line="206" w:lineRule="auto"/>
              <w:ind w:left="107" w:right="450"/>
              <w:rPr>
                <w:b/>
                <w:color w:val="000000" w:themeColor="text1"/>
                <w:sz w:val="18"/>
                <w:szCs w:val="18"/>
              </w:rPr>
            </w:pPr>
          </w:p>
        </w:tc>
        <w:tc>
          <w:tcPr>
            <w:tcW w:w="4664" w:type="dxa"/>
          </w:tcPr>
          <w:p w14:paraId="5AA95EC3" w14:textId="77777777" w:rsidR="00394B38" w:rsidRPr="00650400" w:rsidRDefault="00394B38" w:rsidP="00854ADA">
            <w:pPr>
              <w:pBdr>
                <w:top w:val="nil"/>
                <w:left w:val="nil"/>
                <w:bottom w:val="nil"/>
                <w:right w:val="nil"/>
                <w:between w:val="nil"/>
              </w:pBdr>
              <w:rPr>
                <w:color w:val="000000" w:themeColor="text1"/>
                <w:sz w:val="24"/>
                <w:szCs w:val="24"/>
              </w:rPr>
            </w:pPr>
          </w:p>
          <w:p w14:paraId="2EA5421F" w14:textId="77777777" w:rsidR="00394B38" w:rsidRPr="00650400" w:rsidRDefault="00394B38" w:rsidP="00854ADA">
            <w:pPr>
              <w:pBdr>
                <w:top w:val="nil"/>
                <w:left w:val="nil"/>
                <w:bottom w:val="nil"/>
                <w:right w:val="nil"/>
                <w:between w:val="nil"/>
              </w:pBdr>
              <w:rPr>
                <w:color w:val="000000" w:themeColor="text1"/>
                <w:sz w:val="24"/>
                <w:szCs w:val="24"/>
              </w:rPr>
            </w:pPr>
          </w:p>
          <w:p w14:paraId="14E66C97" w14:textId="77777777" w:rsidR="00394B38" w:rsidRPr="00650400" w:rsidRDefault="00394B38" w:rsidP="00854ADA">
            <w:pPr>
              <w:pBdr>
                <w:top w:val="nil"/>
                <w:left w:val="nil"/>
                <w:bottom w:val="nil"/>
                <w:right w:val="nil"/>
                <w:between w:val="nil"/>
              </w:pBdr>
              <w:spacing w:before="7"/>
              <w:rPr>
                <w:color w:val="000000" w:themeColor="text1"/>
                <w:sz w:val="34"/>
                <w:szCs w:val="34"/>
              </w:rPr>
            </w:pPr>
          </w:p>
          <w:p w14:paraId="66E0A1B6" w14:textId="77777777" w:rsidR="00394B38" w:rsidRPr="00650400" w:rsidRDefault="00394B38" w:rsidP="00854ADA">
            <w:pPr>
              <w:pBdr>
                <w:top w:val="nil"/>
                <w:left w:val="nil"/>
                <w:bottom w:val="nil"/>
                <w:right w:val="nil"/>
                <w:between w:val="nil"/>
              </w:pBdr>
              <w:ind w:left="1866"/>
              <w:rPr>
                <w:color w:val="000000" w:themeColor="text1"/>
              </w:rPr>
            </w:pPr>
            <w:r w:rsidRPr="00650400">
              <w:rPr>
                <w:color w:val="000000" w:themeColor="text1"/>
              </w:rPr>
              <w:t>III.A pt 3</w:t>
            </w:r>
          </w:p>
        </w:tc>
      </w:tr>
      <w:tr w:rsidR="00802317" w:rsidRPr="00650400" w14:paraId="1F0F947A" w14:textId="77777777" w:rsidTr="00854ADA">
        <w:trPr>
          <w:trHeight w:val="1442"/>
        </w:trPr>
        <w:tc>
          <w:tcPr>
            <w:tcW w:w="2972" w:type="dxa"/>
          </w:tcPr>
          <w:p w14:paraId="2EEF973F" w14:textId="77777777" w:rsidR="00394B38" w:rsidRPr="00650400" w:rsidRDefault="00394B38" w:rsidP="00854ADA">
            <w:pPr>
              <w:pBdr>
                <w:top w:val="nil"/>
                <w:left w:val="nil"/>
                <w:bottom w:val="nil"/>
                <w:right w:val="nil"/>
                <w:between w:val="nil"/>
              </w:pBdr>
              <w:spacing w:before="21"/>
              <w:ind w:left="107" w:right="499"/>
              <w:rPr>
                <w:color w:val="000000" w:themeColor="text1"/>
              </w:rPr>
            </w:pPr>
            <w:r w:rsidRPr="00650400">
              <w:rPr>
                <w:color w:val="000000" w:themeColor="text1"/>
              </w:rPr>
              <w:lastRenderedPageBreak/>
              <w:t xml:space="preserve">the offence against document credibility referred to in art. 270-277 of the Penal Code </w:t>
            </w:r>
          </w:p>
        </w:tc>
        <w:tc>
          <w:tcPr>
            <w:tcW w:w="6359" w:type="dxa"/>
          </w:tcPr>
          <w:p w14:paraId="388A244E"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 xml:space="preserve">Art. 270. </w:t>
            </w:r>
            <w:r w:rsidRPr="00650400">
              <w:rPr>
                <w:color w:val="000000" w:themeColor="text1"/>
                <w:sz w:val="18"/>
                <w:szCs w:val="18"/>
              </w:rPr>
              <w:t>§ 1. Anyone who, aiming to use as an authentic, forges or modifies a document or uses such a document as authentic, is subject to a fine, the penalty of restriction of liberty or imprisonment from three months up to five years.</w:t>
            </w:r>
          </w:p>
          <w:p w14:paraId="269F84B4"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2. A subject to the same penalty is the one who fulfils a blank undersigned by someone else, against the will of the undersigned person and to his or her detriment or uses such a document.</w:t>
            </w:r>
          </w:p>
          <w:p w14:paraId="50B2A1FD" w14:textId="77777777" w:rsidR="00394B38" w:rsidRPr="00650400" w:rsidRDefault="00394B38" w:rsidP="00854ADA">
            <w:pPr>
              <w:pBdr>
                <w:top w:val="nil"/>
                <w:left w:val="nil"/>
                <w:bottom w:val="nil"/>
                <w:right w:val="nil"/>
                <w:between w:val="nil"/>
              </w:pBdr>
              <w:spacing w:before="5" w:line="206" w:lineRule="auto"/>
              <w:ind w:left="107" w:right="361"/>
              <w:rPr>
                <w:b/>
                <w:color w:val="000000" w:themeColor="text1"/>
                <w:sz w:val="18"/>
                <w:szCs w:val="18"/>
              </w:rPr>
            </w:pPr>
          </w:p>
        </w:tc>
        <w:tc>
          <w:tcPr>
            <w:tcW w:w="4664" w:type="dxa"/>
          </w:tcPr>
          <w:p w14:paraId="6FFD5461" w14:textId="77777777" w:rsidR="00394B38" w:rsidRPr="00650400" w:rsidRDefault="00394B38" w:rsidP="00854ADA">
            <w:pPr>
              <w:pBdr>
                <w:top w:val="nil"/>
                <w:left w:val="nil"/>
                <w:bottom w:val="nil"/>
                <w:right w:val="nil"/>
                <w:between w:val="nil"/>
              </w:pBdr>
              <w:rPr>
                <w:color w:val="000000" w:themeColor="text1"/>
                <w:sz w:val="24"/>
                <w:szCs w:val="24"/>
              </w:rPr>
            </w:pPr>
          </w:p>
          <w:p w14:paraId="649AF589" w14:textId="77777777" w:rsidR="00394B38" w:rsidRPr="00650400" w:rsidRDefault="00394B38" w:rsidP="00854ADA">
            <w:pPr>
              <w:pBdr>
                <w:top w:val="nil"/>
                <w:left w:val="nil"/>
                <w:bottom w:val="nil"/>
                <w:right w:val="nil"/>
                <w:between w:val="nil"/>
              </w:pBdr>
              <w:spacing w:before="10"/>
              <w:rPr>
                <w:color w:val="000000" w:themeColor="text1"/>
                <w:sz w:val="21"/>
                <w:szCs w:val="21"/>
              </w:rPr>
            </w:pPr>
          </w:p>
          <w:p w14:paraId="27CA82FB" w14:textId="77777777" w:rsidR="00394B38" w:rsidRPr="00650400" w:rsidRDefault="00394B38" w:rsidP="00854ADA">
            <w:pPr>
              <w:pBdr>
                <w:top w:val="nil"/>
                <w:left w:val="nil"/>
                <w:bottom w:val="nil"/>
                <w:right w:val="nil"/>
                <w:between w:val="nil"/>
              </w:pBdr>
              <w:ind w:left="255" w:right="248"/>
              <w:jc w:val="center"/>
              <w:rPr>
                <w:color w:val="000000" w:themeColor="text1"/>
              </w:rPr>
            </w:pPr>
            <w:r w:rsidRPr="00650400">
              <w:rPr>
                <w:color w:val="000000" w:themeColor="text1"/>
              </w:rPr>
              <w:t>III.D</w:t>
            </w:r>
          </w:p>
        </w:tc>
      </w:tr>
      <w:tr w:rsidR="00394B38" w:rsidRPr="00650400" w14:paraId="0C9BCC8F" w14:textId="77777777" w:rsidTr="00854ADA">
        <w:trPr>
          <w:trHeight w:val="8487"/>
        </w:trPr>
        <w:tc>
          <w:tcPr>
            <w:tcW w:w="2972" w:type="dxa"/>
          </w:tcPr>
          <w:p w14:paraId="7B270376"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Pr>
          <w:p w14:paraId="22BCB703"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2a. In matters of less importance, the perpetrator is subject to a fine, the penalty of restriction of liberty or imprisonment for up to two years.</w:t>
            </w:r>
          </w:p>
          <w:p w14:paraId="3CC5AC5B"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3. Anyone who prepares to commit the crime specified in § 1, is subject to a fine, the penalty of restriction of liberty or imprisonment for up to two years.</w:t>
            </w:r>
          </w:p>
          <w:p w14:paraId="0671F6BB"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Art. 270a.</w:t>
            </w:r>
            <w:r w:rsidRPr="00650400">
              <w:rPr>
                <w:color w:val="000000" w:themeColor="text1"/>
                <w:sz w:val="18"/>
                <w:szCs w:val="18"/>
              </w:rPr>
              <w:t xml:space="preserve"> § 1. Anyone, who aims to use as an authentic, forges or modifies an invoice in the range of factual circumstances which could be of importance for determining the amount of public-law charge or its refund or a refund of a different charge of fiscal character or uses such an invoice as authentic, is subject to imprisonment from six years up to eight years.</w:t>
            </w:r>
          </w:p>
          <w:p w14:paraId="5D1304FA" w14:textId="31C7D094"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xml:space="preserve">§ 2. If the perpetrator commits the act specified in § 1 against an invoice or invoices containing a general amount of charge, which amount or total amount is greater than five times the amount of determining the property of a great </w:t>
            </w:r>
            <w:r w:rsidR="00650400" w:rsidRPr="00650400">
              <w:rPr>
                <w:color w:val="000000" w:themeColor="text1"/>
                <w:sz w:val="18"/>
                <w:szCs w:val="18"/>
              </w:rPr>
              <w:t>value or</w:t>
            </w:r>
            <w:r w:rsidRPr="00650400">
              <w:rPr>
                <w:color w:val="000000" w:themeColor="text1"/>
                <w:sz w:val="18"/>
                <w:szCs w:val="18"/>
              </w:rPr>
              <w:t xml:space="preserve"> made a constant source of income out of committing the crime, is subject to imprisonment for at least three years.</w:t>
            </w:r>
          </w:p>
          <w:p w14:paraId="3DB2C8A2"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3. In matters of less importance, the perpetrator of the act specified in § 1 or 2 is subject to a fine, the penalty of restriction of liberty or imprisonment for up to two years.</w:t>
            </w:r>
          </w:p>
          <w:p w14:paraId="0EC7B237"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Art. 271.</w:t>
            </w:r>
            <w:r w:rsidRPr="00650400">
              <w:rPr>
                <w:color w:val="000000" w:themeColor="text1"/>
                <w:sz w:val="18"/>
                <w:szCs w:val="18"/>
              </w:rPr>
              <w:t xml:space="preserve"> § 1. A public official or a different person entitled to issuing a document, who attests there the untrue claims regarding circumstances of legal importance, is subject to imprisonment from three months up to five years.</w:t>
            </w:r>
          </w:p>
          <w:p w14:paraId="1E0CA6C6"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2. In matters of less importance, the perpetrator is subject to a fine or imprisonment.</w:t>
            </w:r>
          </w:p>
          <w:p w14:paraId="6666B5A5"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3. If the perpetrator commits the act specified in §1 in order to obtain a financial or personal benefit, he or she is subject to imprisonment from six months up to eight years.</w:t>
            </w:r>
          </w:p>
          <w:p w14:paraId="0D53723B"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Art. 272.</w:t>
            </w:r>
            <w:r w:rsidRPr="00650400">
              <w:rPr>
                <w:color w:val="000000" w:themeColor="text1"/>
                <w:sz w:val="18"/>
                <w:szCs w:val="18"/>
              </w:rPr>
              <w:t xml:space="preserve"> Anyone who extorts the attestation of untrue claims via a devious mislead of a public official or different person entitled to issuing the document, is subject to imprisonment for up to three years.</w:t>
            </w:r>
          </w:p>
          <w:p w14:paraId="5551FB81"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Art. 273.</w:t>
            </w:r>
            <w:r w:rsidRPr="00650400">
              <w:rPr>
                <w:color w:val="000000" w:themeColor="text1"/>
                <w:sz w:val="18"/>
                <w:szCs w:val="18"/>
              </w:rPr>
              <w:t xml:space="preserve"> Anyone who uses the document specified in art. 271 or 272, is subject to a fine, the penalty of restriction of liberty or imprisonment for up to two years.</w:t>
            </w:r>
          </w:p>
          <w:p w14:paraId="452A54F0"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 xml:space="preserve">Art. 274. </w:t>
            </w:r>
            <w:r w:rsidRPr="00650400">
              <w:rPr>
                <w:color w:val="000000" w:themeColor="text1"/>
                <w:sz w:val="18"/>
                <w:szCs w:val="18"/>
              </w:rPr>
              <w:t>Anyone who disposes of own or someone else’s document confirming their identity, is subject to a fine, the penalty of restriction of liberty or imprisonment for up to two years.</w:t>
            </w:r>
          </w:p>
          <w:p w14:paraId="04094333" w14:textId="77777777" w:rsidR="00394B38" w:rsidRPr="00650400" w:rsidRDefault="00394B38" w:rsidP="00854ADA">
            <w:pPr>
              <w:spacing w:line="276" w:lineRule="auto"/>
              <w:jc w:val="both"/>
              <w:rPr>
                <w:color w:val="000000" w:themeColor="text1"/>
                <w:sz w:val="18"/>
                <w:szCs w:val="18"/>
              </w:rPr>
            </w:pPr>
            <w:r w:rsidRPr="00650400">
              <w:rPr>
                <w:b/>
                <w:color w:val="000000" w:themeColor="text1"/>
                <w:sz w:val="18"/>
                <w:szCs w:val="18"/>
              </w:rPr>
              <w:t>Art. 275.</w:t>
            </w:r>
            <w:r w:rsidRPr="00650400">
              <w:rPr>
                <w:color w:val="000000" w:themeColor="text1"/>
                <w:sz w:val="18"/>
                <w:szCs w:val="18"/>
              </w:rPr>
              <w:t xml:space="preserve"> § 1. Anyone who uses a document confirming the identity of someone else or someone else’s property rights or steals or usurps such a document, is subject to a fine, the penalty of restriction of liberty or imprisonment for up to two years.</w:t>
            </w:r>
          </w:p>
          <w:p w14:paraId="72639DFE" w14:textId="77777777" w:rsidR="00394B38" w:rsidRPr="00650400" w:rsidRDefault="00394B38" w:rsidP="00854ADA">
            <w:pPr>
              <w:pBdr>
                <w:top w:val="nil"/>
                <w:left w:val="nil"/>
                <w:bottom w:val="nil"/>
                <w:right w:val="nil"/>
                <w:between w:val="nil"/>
              </w:pBdr>
              <w:spacing w:line="186" w:lineRule="auto"/>
              <w:rPr>
                <w:color w:val="000000" w:themeColor="text1"/>
                <w:sz w:val="18"/>
                <w:szCs w:val="18"/>
              </w:rPr>
            </w:pPr>
          </w:p>
        </w:tc>
        <w:tc>
          <w:tcPr>
            <w:tcW w:w="4664" w:type="dxa"/>
          </w:tcPr>
          <w:p w14:paraId="72B10864"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bl>
    <w:p w14:paraId="50033089" w14:textId="77777777" w:rsidR="00394B38" w:rsidRPr="00650400" w:rsidRDefault="00394B38" w:rsidP="00394B38">
      <w:pPr>
        <w:rPr>
          <w:rFonts w:ascii="Times New Roman" w:eastAsia="Times New Roman" w:hAnsi="Times New Roman" w:cs="Times New Roman"/>
          <w:color w:val="000000" w:themeColor="text1"/>
          <w:sz w:val="18"/>
          <w:szCs w:val="18"/>
        </w:rPr>
        <w:sectPr w:rsidR="00394B38" w:rsidRPr="00650400" w:rsidSect="00552ED9">
          <w:pgSz w:w="16840" w:h="11910" w:orient="landscape"/>
          <w:pgMar w:top="1100" w:right="1200" w:bottom="1120" w:left="1200" w:header="0" w:footer="920" w:gutter="0"/>
          <w:cols w:space="708"/>
        </w:sectPr>
      </w:pPr>
    </w:p>
    <w:p w14:paraId="2569E684" w14:textId="77777777" w:rsidR="00394B38" w:rsidRPr="00650400" w:rsidRDefault="00394B38" w:rsidP="00394B38">
      <w:pPr>
        <w:spacing w:before="1" w:after="1"/>
        <w:rPr>
          <w:color w:val="000000" w:themeColor="text1"/>
          <w:sz w:val="27"/>
          <w:szCs w:val="27"/>
        </w:rPr>
      </w:pPr>
    </w:p>
    <w:tbl>
      <w:tblPr>
        <w:tblW w:w="13995"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359"/>
        <w:gridCol w:w="4664"/>
      </w:tblGrid>
      <w:tr w:rsidR="00802317" w:rsidRPr="00650400" w14:paraId="2EAF48F4" w14:textId="77777777" w:rsidTr="00854ADA">
        <w:trPr>
          <w:trHeight w:val="1861"/>
        </w:trPr>
        <w:tc>
          <w:tcPr>
            <w:tcW w:w="2972" w:type="dxa"/>
          </w:tcPr>
          <w:p w14:paraId="6ABD1B42"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c>
          <w:tcPr>
            <w:tcW w:w="6359" w:type="dxa"/>
          </w:tcPr>
          <w:p w14:paraId="73CBB3DA"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 2. A subject to the same penalty is the one who unlawfully transports, moves or sends a document confirming the identity of someone else or someone else’s property rights.</w:t>
            </w:r>
          </w:p>
          <w:p w14:paraId="68BF9C37"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Art. 276. Anyone who destroys, damages, conceals or deletes a document, upon which he or she is not entitled to dispose of exclusively, is subject to a fine, the penalty of restriction of liberty or imprisonment for up to two years.</w:t>
            </w:r>
          </w:p>
          <w:p w14:paraId="19D8EB16" w14:textId="77777777" w:rsidR="00394B38" w:rsidRPr="00650400" w:rsidRDefault="00394B38" w:rsidP="00854ADA">
            <w:pPr>
              <w:spacing w:line="276" w:lineRule="auto"/>
              <w:jc w:val="both"/>
              <w:rPr>
                <w:color w:val="000000" w:themeColor="text1"/>
                <w:sz w:val="18"/>
                <w:szCs w:val="18"/>
              </w:rPr>
            </w:pPr>
            <w:r w:rsidRPr="00650400">
              <w:rPr>
                <w:color w:val="000000" w:themeColor="text1"/>
                <w:sz w:val="18"/>
                <w:szCs w:val="18"/>
              </w:rPr>
              <w:t>Art. 277. Anyone who destroys, damages, removes or falsely exposes border posts or makes them unnoticeable is subject to a fine, the penalty of restriction of liberty or imprisonment for up to two years.</w:t>
            </w:r>
          </w:p>
          <w:p w14:paraId="31BF5D32" w14:textId="77777777" w:rsidR="00394B38" w:rsidRPr="00650400" w:rsidRDefault="00394B38" w:rsidP="00854ADA">
            <w:pPr>
              <w:pBdr>
                <w:top w:val="nil"/>
                <w:left w:val="nil"/>
                <w:bottom w:val="nil"/>
                <w:right w:val="nil"/>
                <w:between w:val="nil"/>
              </w:pBdr>
              <w:spacing w:before="5" w:line="206" w:lineRule="auto"/>
              <w:ind w:left="107" w:right="278"/>
              <w:rPr>
                <w:b/>
                <w:color w:val="000000" w:themeColor="text1"/>
                <w:sz w:val="18"/>
                <w:szCs w:val="18"/>
              </w:rPr>
            </w:pPr>
          </w:p>
        </w:tc>
        <w:tc>
          <w:tcPr>
            <w:tcW w:w="4664" w:type="dxa"/>
          </w:tcPr>
          <w:p w14:paraId="15671578" w14:textId="77777777" w:rsidR="00394B38" w:rsidRPr="00650400" w:rsidRDefault="00394B38" w:rsidP="00854ADA">
            <w:pPr>
              <w:pBdr>
                <w:top w:val="nil"/>
                <w:left w:val="nil"/>
                <w:bottom w:val="nil"/>
                <w:right w:val="nil"/>
                <w:between w:val="nil"/>
              </w:pBdr>
              <w:rPr>
                <w:rFonts w:ascii="Times New Roman" w:eastAsia="Times New Roman" w:hAnsi="Times New Roman" w:cs="Times New Roman"/>
                <w:color w:val="000000" w:themeColor="text1"/>
                <w:sz w:val="18"/>
                <w:szCs w:val="18"/>
              </w:rPr>
            </w:pPr>
          </w:p>
        </w:tc>
      </w:tr>
      <w:tr w:rsidR="00802317" w:rsidRPr="00650400" w14:paraId="70A72B54" w14:textId="77777777" w:rsidTr="00854ADA">
        <w:trPr>
          <w:trHeight w:val="946"/>
        </w:trPr>
        <w:tc>
          <w:tcPr>
            <w:tcW w:w="2972" w:type="dxa"/>
          </w:tcPr>
          <w:p w14:paraId="158E8080" w14:textId="77777777" w:rsidR="00394B38" w:rsidRPr="00650400" w:rsidRDefault="00394B38" w:rsidP="00854ADA">
            <w:pPr>
              <w:pBdr>
                <w:top w:val="nil"/>
                <w:left w:val="nil"/>
                <w:bottom w:val="nil"/>
                <w:right w:val="nil"/>
                <w:between w:val="nil"/>
              </w:pBdr>
              <w:spacing w:before="7"/>
              <w:rPr>
                <w:color w:val="000000" w:themeColor="text1"/>
                <w:sz w:val="24"/>
                <w:szCs w:val="24"/>
              </w:rPr>
            </w:pPr>
          </w:p>
          <w:p w14:paraId="16E46965" w14:textId="77777777" w:rsidR="00394B38" w:rsidRPr="00650400" w:rsidRDefault="00394B38" w:rsidP="00854ADA">
            <w:pPr>
              <w:pBdr>
                <w:top w:val="nil"/>
                <w:left w:val="nil"/>
                <w:bottom w:val="nil"/>
                <w:right w:val="nil"/>
                <w:between w:val="nil"/>
              </w:pBdr>
              <w:spacing w:before="1"/>
              <w:ind w:left="107"/>
              <w:rPr>
                <w:color w:val="000000" w:themeColor="text1"/>
              </w:rPr>
            </w:pPr>
            <w:r w:rsidRPr="00650400">
              <w:rPr>
                <w:color w:val="000000" w:themeColor="text1"/>
              </w:rPr>
              <w:t>fiscal offences</w:t>
            </w:r>
          </w:p>
        </w:tc>
        <w:tc>
          <w:tcPr>
            <w:tcW w:w="6359" w:type="dxa"/>
          </w:tcPr>
          <w:p w14:paraId="53AC18B0" w14:textId="65FA08B5" w:rsidR="00394B38" w:rsidRPr="00650400" w:rsidRDefault="00394B38" w:rsidP="009D62B7">
            <w:pPr>
              <w:rPr>
                <w:color w:val="000000" w:themeColor="text1"/>
                <w:sz w:val="17"/>
                <w:szCs w:val="17"/>
              </w:rPr>
            </w:pPr>
            <w:r w:rsidRPr="00650400">
              <w:rPr>
                <w:color w:val="000000" w:themeColor="text1"/>
                <w:sz w:val="18"/>
                <w:szCs w:val="17"/>
              </w:rPr>
              <w:t>[According to art. 53 § 2 of the act from 10th September 1999 - the Fiscal Penal Code (</w:t>
            </w:r>
            <w:r w:rsidR="00650400" w:rsidRPr="00650400">
              <w:rPr>
                <w:color w:val="000000" w:themeColor="text1"/>
                <w:sz w:val="18"/>
                <w:szCs w:val="17"/>
              </w:rPr>
              <w:t>Journal of Laws from</w:t>
            </w:r>
            <w:r w:rsidRPr="00650400">
              <w:rPr>
                <w:color w:val="000000" w:themeColor="text1"/>
                <w:sz w:val="18"/>
                <w:szCs w:val="17"/>
              </w:rPr>
              <w:t xml:space="preserve">  2020</w:t>
            </w:r>
            <w:r w:rsidR="00650400" w:rsidRPr="00650400">
              <w:rPr>
                <w:color w:val="000000" w:themeColor="text1"/>
                <w:sz w:val="18"/>
                <w:szCs w:val="17"/>
              </w:rPr>
              <w:t xml:space="preserve">, item </w:t>
            </w:r>
            <w:r w:rsidRPr="00650400">
              <w:rPr>
                <w:color w:val="000000" w:themeColor="text1"/>
                <w:sz w:val="18"/>
                <w:szCs w:val="17"/>
              </w:rPr>
              <w:t xml:space="preserve">19 </w:t>
            </w:r>
            <w:r w:rsidR="00650400" w:rsidRPr="00650400">
              <w:rPr>
                <w:color w:val="000000" w:themeColor="text1"/>
                <w:sz w:val="18"/>
                <w:szCs w:val="17"/>
              </w:rPr>
              <w:t>as amended</w:t>
            </w:r>
            <w:r w:rsidRPr="00650400">
              <w:rPr>
                <w:color w:val="000000" w:themeColor="text1"/>
                <w:sz w:val="18"/>
                <w:szCs w:val="17"/>
              </w:rPr>
              <w:t>) a fiscal offence is an illegal act by this code under penalty in daily rates, the penalty of restriction of liberty or imprisonment]</w:t>
            </w:r>
          </w:p>
        </w:tc>
        <w:tc>
          <w:tcPr>
            <w:tcW w:w="4664" w:type="dxa"/>
          </w:tcPr>
          <w:p w14:paraId="0C3BFF58" w14:textId="77777777" w:rsidR="00394B38" w:rsidRPr="00650400" w:rsidRDefault="00394B38" w:rsidP="00854ADA">
            <w:pPr>
              <w:pBdr>
                <w:top w:val="nil"/>
                <w:left w:val="nil"/>
                <w:bottom w:val="nil"/>
                <w:right w:val="nil"/>
                <w:between w:val="nil"/>
              </w:pBdr>
              <w:spacing w:before="7"/>
              <w:rPr>
                <w:color w:val="000000" w:themeColor="text1"/>
                <w:sz w:val="24"/>
                <w:szCs w:val="24"/>
              </w:rPr>
            </w:pPr>
          </w:p>
          <w:p w14:paraId="74BF798E" w14:textId="77777777" w:rsidR="00394B38" w:rsidRPr="00650400" w:rsidRDefault="00394B38" w:rsidP="00854ADA">
            <w:pPr>
              <w:pBdr>
                <w:top w:val="nil"/>
                <w:left w:val="nil"/>
                <w:bottom w:val="nil"/>
                <w:right w:val="nil"/>
                <w:between w:val="nil"/>
              </w:pBdr>
              <w:spacing w:before="1"/>
              <w:ind w:left="1866"/>
              <w:rPr>
                <w:color w:val="000000" w:themeColor="text1"/>
              </w:rPr>
            </w:pPr>
            <w:r w:rsidRPr="00650400">
              <w:rPr>
                <w:color w:val="000000" w:themeColor="text1"/>
              </w:rPr>
              <w:t>III.A pt 3</w:t>
            </w:r>
          </w:p>
        </w:tc>
      </w:tr>
      <w:tr w:rsidR="00394B38" w:rsidRPr="00650400" w14:paraId="54367E4C" w14:textId="77777777" w:rsidTr="00854ADA">
        <w:trPr>
          <w:trHeight w:val="3520"/>
        </w:trPr>
        <w:tc>
          <w:tcPr>
            <w:tcW w:w="2972" w:type="dxa"/>
          </w:tcPr>
          <w:p w14:paraId="58362156" w14:textId="77777777" w:rsidR="00394B38" w:rsidRPr="00650400" w:rsidRDefault="00394B38" w:rsidP="00854ADA">
            <w:pPr>
              <w:pBdr>
                <w:top w:val="nil"/>
                <w:left w:val="nil"/>
                <w:bottom w:val="nil"/>
                <w:right w:val="nil"/>
                <w:between w:val="nil"/>
              </w:pBdr>
              <w:rPr>
                <w:color w:val="000000" w:themeColor="text1"/>
                <w:sz w:val="24"/>
                <w:szCs w:val="24"/>
              </w:rPr>
            </w:pPr>
          </w:p>
          <w:p w14:paraId="2FA9C8C5" w14:textId="77777777" w:rsidR="00394B38" w:rsidRPr="00650400" w:rsidRDefault="00394B38" w:rsidP="00854ADA">
            <w:pPr>
              <w:pBdr>
                <w:top w:val="nil"/>
                <w:left w:val="nil"/>
                <w:bottom w:val="nil"/>
                <w:right w:val="nil"/>
                <w:between w:val="nil"/>
              </w:pBdr>
              <w:rPr>
                <w:color w:val="000000" w:themeColor="text1"/>
                <w:sz w:val="24"/>
                <w:szCs w:val="24"/>
              </w:rPr>
            </w:pPr>
          </w:p>
          <w:p w14:paraId="1F87EFF5" w14:textId="77777777" w:rsidR="00394B38" w:rsidRPr="00650400" w:rsidRDefault="00394B38" w:rsidP="00854ADA">
            <w:pPr>
              <w:pBdr>
                <w:top w:val="nil"/>
                <w:left w:val="nil"/>
                <w:bottom w:val="nil"/>
                <w:right w:val="nil"/>
                <w:between w:val="nil"/>
              </w:pBdr>
              <w:spacing w:before="8"/>
              <w:rPr>
                <w:color w:val="000000" w:themeColor="text1"/>
              </w:rPr>
            </w:pPr>
          </w:p>
          <w:p w14:paraId="3D0D3AEF" w14:textId="1DF30BDE" w:rsidR="00394B38" w:rsidRPr="00650400" w:rsidRDefault="00394B38" w:rsidP="00854ADA">
            <w:pPr>
              <w:pBdr>
                <w:top w:val="nil"/>
                <w:left w:val="nil"/>
                <w:bottom w:val="nil"/>
                <w:right w:val="nil"/>
                <w:between w:val="nil"/>
              </w:pBdr>
              <w:ind w:left="107" w:right="291"/>
              <w:rPr>
                <w:color w:val="000000" w:themeColor="text1"/>
              </w:rPr>
            </w:pPr>
            <w:r w:rsidRPr="00650400">
              <w:rPr>
                <w:color w:val="000000" w:themeColor="text1"/>
              </w:rPr>
              <w:t xml:space="preserve">art. 9 </w:t>
            </w:r>
            <w:r w:rsidR="00650400" w:rsidRPr="00650400">
              <w:rPr>
                <w:color w:val="000000" w:themeColor="text1"/>
              </w:rPr>
              <w:t>(</w:t>
            </w:r>
            <w:r w:rsidRPr="00650400">
              <w:rPr>
                <w:color w:val="000000" w:themeColor="text1"/>
              </w:rPr>
              <w:t>1</w:t>
            </w:r>
            <w:r w:rsidR="00650400" w:rsidRPr="00650400">
              <w:rPr>
                <w:color w:val="000000" w:themeColor="text1"/>
              </w:rPr>
              <w:t>) and</w:t>
            </w:r>
            <w:r w:rsidRPr="00650400">
              <w:rPr>
                <w:color w:val="000000" w:themeColor="text1"/>
              </w:rPr>
              <w:t xml:space="preserve"> </w:t>
            </w:r>
            <w:r w:rsidR="00650400" w:rsidRPr="00650400">
              <w:rPr>
                <w:color w:val="000000" w:themeColor="text1"/>
              </w:rPr>
              <w:t>(</w:t>
            </w:r>
            <w:r w:rsidRPr="00650400">
              <w:rPr>
                <w:color w:val="000000" w:themeColor="text1"/>
              </w:rPr>
              <w:t>3</w:t>
            </w:r>
            <w:r w:rsidR="00650400" w:rsidRPr="00650400">
              <w:rPr>
                <w:color w:val="000000" w:themeColor="text1"/>
              </w:rPr>
              <w:t>)</w:t>
            </w:r>
            <w:r w:rsidRPr="00650400">
              <w:rPr>
                <w:color w:val="000000" w:themeColor="text1"/>
              </w:rPr>
              <w:t xml:space="preserve"> </w:t>
            </w:r>
            <w:r w:rsidR="00650400" w:rsidRPr="00650400">
              <w:rPr>
                <w:color w:val="000000" w:themeColor="text1"/>
              </w:rPr>
              <w:t>or art.</w:t>
            </w:r>
            <w:r w:rsidRPr="00650400">
              <w:rPr>
                <w:color w:val="000000" w:themeColor="text1"/>
              </w:rPr>
              <w:t xml:space="preserve"> 10 </w:t>
            </w:r>
            <w:r w:rsidR="00650400" w:rsidRPr="00650400">
              <w:rPr>
                <w:color w:val="000000" w:themeColor="text1"/>
              </w:rPr>
              <w:t xml:space="preserve">of the Act on the consequences of entrusting the completion of work with foreigners remaining against the provisions in the territory of the Republic of Poland </w:t>
            </w:r>
          </w:p>
        </w:tc>
        <w:tc>
          <w:tcPr>
            <w:tcW w:w="6359" w:type="dxa"/>
          </w:tcPr>
          <w:p w14:paraId="3F9AADC1" w14:textId="77777777" w:rsidR="00394B38" w:rsidRPr="00650400" w:rsidRDefault="00394B38" w:rsidP="009D62B7">
            <w:pPr>
              <w:pBdr>
                <w:top w:val="nil"/>
                <w:left w:val="nil"/>
                <w:bottom w:val="nil"/>
                <w:right w:val="nil"/>
                <w:between w:val="nil"/>
              </w:pBdr>
              <w:rPr>
                <w:color w:val="000000" w:themeColor="text1"/>
                <w:sz w:val="18"/>
                <w:szCs w:val="18"/>
              </w:rPr>
            </w:pPr>
            <w:r w:rsidRPr="00650400">
              <w:rPr>
                <w:b/>
                <w:color w:val="000000" w:themeColor="text1"/>
                <w:sz w:val="18"/>
                <w:szCs w:val="18"/>
              </w:rPr>
              <w:t>Art. 9.</w:t>
            </w:r>
            <w:r w:rsidRPr="00650400">
              <w:rPr>
                <w:color w:val="000000" w:themeColor="text1"/>
                <w:sz w:val="18"/>
                <w:szCs w:val="18"/>
              </w:rPr>
              <w:t xml:space="preserve"> 1. Anyone who entrusts, simultaneously, the performance of work to many foreigners staying without a valid document entitling them to stay on the territory of the Republic of Poland, is subject to a fine or the penalty of restriction of liberty.</w:t>
            </w:r>
          </w:p>
          <w:p w14:paraId="2C08912B" w14:textId="77777777" w:rsidR="00394B38" w:rsidRPr="00650400" w:rsidRDefault="00394B38" w:rsidP="009D62B7">
            <w:pPr>
              <w:pBdr>
                <w:top w:val="nil"/>
                <w:left w:val="nil"/>
                <w:bottom w:val="nil"/>
                <w:right w:val="nil"/>
                <w:between w:val="nil"/>
              </w:pBdr>
              <w:ind w:left="108" w:right="238" w:firstLine="708"/>
              <w:rPr>
                <w:color w:val="000000" w:themeColor="text1"/>
                <w:sz w:val="18"/>
                <w:szCs w:val="18"/>
              </w:rPr>
            </w:pPr>
            <w:r w:rsidRPr="00650400">
              <w:rPr>
                <w:color w:val="000000" w:themeColor="text1"/>
                <w:sz w:val="18"/>
                <w:szCs w:val="18"/>
              </w:rPr>
              <w:t>3. A subject to the penalty specified in act 1 is the one who, in connection with running a business persistently entrusts the performance of work to a foreigner staying without a valid document entitling them to stay on the territory of the Republic of Poland.</w:t>
            </w:r>
          </w:p>
          <w:p w14:paraId="5FB5E01B" w14:textId="77777777" w:rsidR="00394B38" w:rsidRPr="00650400" w:rsidRDefault="00394B38" w:rsidP="009D62B7">
            <w:pPr>
              <w:pBdr>
                <w:top w:val="nil"/>
                <w:left w:val="nil"/>
                <w:bottom w:val="nil"/>
                <w:right w:val="nil"/>
                <w:between w:val="nil"/>
              </w:pBdr>
              <w:ind w:right="278"/>
              <w:rPr>
                <w:color w:val="000000" w:themeColor="text1"/>
                <w:sz w:val="18"/>
                <w:szCs w:val="18"/>
              </w:rPr>
            </w:pPr>
            <w:r w:rsidRPr="00650400">
              <w:rPr>
                <w:b/>
                <w:color w:val="000000" w:themeColor="text1"/>
                <w:sz w:val="18"/>
                <w:szCs w:val="18"/>
              </w:rPr>
              <w:t xml:space="preserve">Art. 10. </w:t>
            </w:r>
            <w:r w:rsidRPr="00650400">
              <w:rPr>
                <w:color w:val="000000" w:themeColor="text1"/>
                <w:sz w:val="18"/>
                <w:szCs w:val="18"/>
              </w:rPr>
              <w:t xml:space="preserve"> 1. Anyone who entrusts the performance of work to a foreigner staying without a valid document entitling them to stay on the territory of the Republic of Poland, in conditions of significant exploitation, is subject to imprisonment up to three years.</w:t>
            </w:r>
          </w:p>
          <w:p w14:paraId="5F636291" w14:textId="3BE48695" w:rsidR="00394B38" w:rsidRPr="00650400" w:rsidRDefault="00394B38" w:rsidP="009D62B7">
            <w:pPr>
              <w:pBdr>
                <w:top w:val="nil"/>
                <w:left w:val="nil"/>
                <w:bottom w:val="nil"/>
                <w:right w:val="nil"/>
                <w:between w:val="nil"/>
              </w:pBdr>
              <w:ind w:left="108" w:right="119" w:firstLine="708"/>
              <w:rPr>
                <w:color w:val="000000" w:themeColor="text1"/>
                <w:sz w:val="18"/>
                <w:szCs w:val="18"/>
              </w:rPr>
            </w:pPr>
            <w:r w:rsidRPr="00650400">
              <w:rPr>
                <w:color w:val="000000" w:themeColor="text1"/>
                <w:sz w:val="18"/>
                <w:szCs w:val="18"/>
              </w:rPr>
              <w:t>2. A subject to the same penalty is the one who entrusts the performance of work to a foreigner staying without a valid document entitling them to stay on the territory of the Republic of Poland, who is a victim of a crime specified in art. 189a § 1 of the provision from 6th June 1997r. of the Penal Code ((</w:t>
            </w:r>
            <w:r w:rsidR="00650400" w:rsidRPr="00650400">
              <w:rPr>
                <w:color w:val="000000" w:themeColor="text1"/>
                <w:sz w:val="18"/>
                <w:szCs w:val="18"/>
              </w:rPr>
              <w:t>Journal of Laws</w:t>
            </w:r>
            <w:r w:rsidR="00CA2E8D" w:rsidRPr="00650400">
              <w:rPr>
                <w:color w:val="000000" w:themeColor="text1"/>
                <w:sz w:val="18"/>
                <w:szCs w:val="18"/>
              </w:rPr>
              <w:t xml:space="preserve"> 88, </w:t>
            </w:r>
            <w:r w:rsidR="00650400" w:rsidRPr="00650400">
              <w:rPr>
                <w:color w:val="000000" w:themeColor="text1"/>
                <w:sz w:val="18"/>
                <w:szCs w:val="18"/>
              </w:rPr>
              <w:t xml:space="preserve">item </w:t>
            </w:r>
            <w:r w:rsidR="00CA2E8D" w:rsidRPr="00650400">
              <w:rPr>
                <w:color w:val="000000" w:themeColor="text1"/>
                <w:sz w:val="18"/>
                <w:szCs w:val="18"/>
              </w:rPr>
              <w:t xml:space="preserve">553, </w:t>
            </w:r>
            <w:r w:rsidR="00650400" w:rsidRPr="00650400">
              <w:rPr>
                <w:color w:val="000000" w:themeColor="text1"/>
                <w:sz w:val="18"/>
                <w:szCs w:val="18"/>
              </w:rPr>
              <w:t xml:space="preserve">as amended </w:t>
            </w:r>
            <w:r w:rsidR="00CA2E8D" w:rsidRPr="00650400">
              <w:rPr>
                <w:color w:val="000000" w:themeColor="text1"/>
                <w:sz w:val="18"/>
                <w:szCs w:val="18"/>
              </w:rPr>
              <w:t>3)).</w:t>
            </w:r>
          </w:p>
        </w:tc>
        <w:tc>
          <w:tcPr>
            <w:tcW w:w="4664" w:type="dxa"/>
          </w:tcPr>
          <w:p w14:paraId="02C95110" w14:textId="77777777" w:rsidR="00394B38" w:rsidRPr="00650400" w:rsidRDefault="00394B38" w:rsidP="00854ADA">
            <w:pPr>
              <w:pBdr>
                <w:top w:val="nil"/>
                <w:left w:val="nil"/>
                <w:bottom w:val="nil"/>
                <w:right w:val="nil"/>
                <w:between w:val="nil"/>
              </w:pBdr>
              <w:rPr>
                <w:color w:val="000000" w:themeColor="text1"/>
                <w:sz w:val="24"/>
                <w:szCs w:val="24"/>
              </w:rPr>
            </w:pPr>
          </w:p>
          <w:p w14:paraId="00377403" w14:textId="77777777" w:rsidR="00394B38" w:rsidRPr="00650400" w:rsidRDefault="00394B38" w:rsidP="00854ADA">
            <w:pPr>
              <w:pBdr>
                <w:top w:val="nil"/>
                <w:left w:val="nil"/>
                <w:bottom w:val="nil"/>
                <w:right w:val="nil"/>
                <w:between w:val="nil"/>
              </w:pBdr>
              <w:rPr>
                <w:color w:val="000000" w:themeColor="text1"/>
                <w:sz w:val="24"/>
                <w:szCs w:val="24"/>
              </w:rPr>
            </w:pPr>
          </w:p>
          <w:p w14:paraId="6A6A361C" w14:textId="77777777" w:rsidR="00394B38" w:rsidRPr="00650400" w:rsidRDefault="00394B38" w:rsidP="00854ADA">
            <w:pPr>
              <w:pBdr>
                <w:top w:val="nil"/>
                <w:left w:val="nil"/>
                <w:bottom w:val="nil"/>
                <w:right w:val="nil"/>
                <w:between w:val="nil"/>
              </w:pBdr>
              <w:rPr>
                <w:color w:val="000000" w:themeColor="text1"/>
                <w:sz w:val="24"/>
                <w:szCs w:val="24"/>
              </w:rPr>
            </w:pPr>
          </w:p>
          <w:p w14:paraId="07AAC8A8" w14:textId="77777777" w:rsidR="00394B38" w:rsidRPr="00650400" w:rsidRDefault="00394B38" w:rsidP="00854ADA">
            <w:pPr>
              <w:pBdr>
                <w:top w:val="nil"/>
                <w:left w:val="nil"/>
                <w:bottom w:val="nil"/>
                <w:right w:val="nil"/>
                <w:between w:val="nil"/>
              </w:pBdr>
              <w:rPr>
                <w:color w:val="000000" w:themeColor="text1"/>
                <w:sz w:val="24"/>
                <w:szCs w:val="24"/>
              </w:rPr>
            </w:pPr>
          </w:p>
          <w:p w14:paraId="3DE07B3F" w14:textId="77777777" w:rsidR="00394B38" w:rsidRPr="00650400" w:rsidRDefault="00394B38" w:rsidP="00854ADA">
            <w:pPr>
              <w:pBdr>
                <w:top w:val="nil"/>
                <w:left w:val="nil"/>
                <w:bottom w:val="nil"/>
                <w:right w:val="nil"/>
                <w:between w:val="nil"/>
              </w:pBdr>
              <w:spacing w:before="7"/>
              <w:rPr>
                <w:color w:val="000000" w:themeColor="text1"/>
                <w:sz w:val="29"/>
                <w:szCs w:val="29"/>
              </w:rPr>
            </w:pPr>
          </w:p>
          <w:p w14:paraId="67E4EBC9" w14:textId="77777777" w:rsidR="00394B38" w:rsidRPr="00650400" w:rsidRDefault="00394B38" w:rsidP="00854ADA">
            <w:pPr>
              <w:pBdr>
                <w:top w:val="nil"/>
                <w:left w:val="nil"/>
                <w:bottom w:val="nil"/>
                <w:right w:val="nil"/>
                <w:between w:val="nil"/>
              </w:pBdr>
              <w:ind w:left="745" w:right="239" w:hanging="483"/>
              <w:rPr>
                <w:b/>
                <w:color w:val="000000" w:themeColor="text1"/>
              </w:rPr>
            </w:pPr>
            <w:r w:rsidRPr="00650400">
              <w:rPr>
                <w:color w:val="000000" w:themeColor="text1"/>
              </w:rPr>
              <w:t xml:space="preserve">III.C column regarding environmental law, social law and </w:t>
            </w:r>
            <w:r w:rsidRPr="00650400">
              <w:rPr>
                <w:b/>
                <w:color w:val="000000" w:themeColor="text1"/>
              </w:rPr>
              <w:t>labour law</w:t>
            </w:r>
          </w:p>
        </w:tc>
      </w:tr>
    </w:tbl>
    <w:p w14:paraId="49980240" w14:textId="77777777" w:rsidR="00394B38" w:rsidRPr="00650400" w:rsidRDefault="00394B38" w:rsidP="00394B38">
      <w:pPr>
        <w:rPr>
          <w:color w:val="000000" w:themeColor="text1"/>
        </w:rPr>
      </w:pPr>
    </w:p>
    <w:p w14:paraId="679B2684" w14:textId="77777777" w:rsidR="00394B38" w:rsidRPr="00650400" w:rsidRDefault="00394B38" w:rsidP="00394B38">
      <w:pPr>
        <w:rPr>
          <w:color w:val="000000" w:themeColor="text1"/>
        </w:rPr>
      </w:pPr>
    </w:p>
    <w:p w14:paraId="73DB7118" w14:textId="77777777" w:rsidR="00394B38" w:rsidRPr="00650400" w:rsidRDefault="00394B38" w:rsidP="00CA00B0">
      <w:pPr>
        <w:pStyle w:val="Tekstpodstawowy"/>
        <w:rPr>
          <w:color w:val="000000" w:themeColor="text1"/>
          <w:sz w:val="20"/>
        </w:rPr>
      </w:pPr>
    </w:p>
    <w:p w14:paraId="51CF7650" w14:textId="77777777" w:rsidR="00CA00B0" w:rsidRPr="00650400" w:rsidRDefault="00CA00B0" w:rsidP="00CA00B0">
      <w:pPr>
        <w:pStyle w:val="Tekstpodstawowy"/>
        <w:rPr>
          <w:color w:val="000000" w:themeColor="text1"/>
          <w:sz w:val="20"/>
        </w:rPr>
      </w:pPr>
    </w:p>
    <w:p w14:paraId="1EFABB0C" w14:textId="77777777" w:rsidR="00CA00B0" w:rsidRPr="00650400" w:rsidRDefault="00CA00B0" w:rsidP="00CA00B0">
      <w:pPr>
        <w:pStyle w:val="Tekstpodstawowy"/>
        <w:rPr>
          <w:color w:val="000000" w:themeColor="text1"/>
          <w:sz w:val="20"/>
        </w:rPr>
      </w:pPr>
    </w:p>
    <w:p w14:paraId="42AF1F4A" w14:textId="77777777" w:rsidR="008E4C1B" w:rsidRPr="00650400" w:rsidRDefault="008E4C1B">
      <w:pPr>
        <w:rPr>
          <w:color w:val="000000" w:themeColor="text1"/>
        </w:rPr>
      </w:pPr>
    </w:p>
    <w:sectPr w:rsidR="008E4C1B" w:rsidRPr="00650400" w:rsidSect="00552E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01415" w14:textId="77777777" w:rsidR="00C15810" w:rsidRDefault="00C15810">
      <w:r>
        <w:separator/>
      </w:r>
    </w:p>
  </w:endnote>
  <w:endnote w:type="continuationSeparator" w:id="0">
    <w:p w14:paraId="47F773FD" w14:textId="77777777" w:rsidR="00C15810" w:rsidRDefault="00C1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0BD00" w14:textId="77BA8249" w:rsidR="000C2254" w:rsidRDefault="000C2254">
    <w:pPr>
      <w:pStyle w:val="Tekstpodstawowy"/>
      <w:spacing w:line="14" w:lineRule="auto"/>
      <w:rPr>
        <w:sz w:val="20"/>
      </w:rPr>
    </w:pPr>
    <w:r>
      <w:rPr>
        <w:noProof/>
        <w:lang w:val="pl-PL" w:eastAsia="pl-PL" w:bidi="ar-SA"/>
      </w:rPr>
      <mc:AlternateContent>
        <mc:Choice Requires="wps">
          <w:drawing>
            <wp:anchor distT="0" distB="0" distL="114300" distR="114300" simplePos="0" relativeHeight="251659264" behindDoc="1" locked="0" layoutInCell="1" allowOverlap="1" wp14:anchorId="13E688FD" wp14:editId="7C738B78">
              <wp:simplePos x="0" y="0"/>
              <wp:positionH relativeFrom="page">
                <wp:posOffset>3707130</wp:posOffset>
              </wp:positionH>
              <wp:positionV relativeFrom="page">
                <wp:posOffset>9917430</wp:posOffset>
              </wp:positionV>
              <wp:extent cx="147320" cy="165735"/>
              <wp:effectExtent l="1905" t="1905" r="3175" b="3810"/>
              <wp:wrapNone/>
              <wp:docPr id="1352592723"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2812F" w14:textId="74B3B466"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688FD" id="_x0000_t202" coordsize="21600,21600" o:spt="202" path="m,l,21600r21600,l21600,xe">
              <v:stroke joinstyle="miter"/>
              <v:path gradientshapeok="t" o:connecttype="rect"/>
            </v:shapetype>
            <v:shape id="Pole tekstowe 17" o:spid="_x0000_s1050" type="#_x0000_t202" style="position:absolute;margin-left:291.9pt;margin-top:780.9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" filled="f" stroked="f">
              <v:textbox inset="0,0,0,0">
                <w:txbxContent>
                  <w:p w14:paraId="7512812F" w14:textId="74B3B466"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CF327" w14:textId="33341322" w:rsidR="000C2254" w:rsidRDefault="000C2254">
    <w:pPr>
      <w:pStyle w:val="Tekstpodstawowy"/>
      <w:spacing w:line="14" w:lineRule="auto"/>
      <w:rPr>
        <w:sz w:val="20"/>
      </w:rPr>
    </w:pPr>
    <w:r>
      <w:rPr>
        <w:noProof/>
        <w:lang w:val="pl-PL" w:eastAsia="pl-PL" w:bidi="ar-SA"/>
      </w:rPr>
      <mc:AlternateContent>
        <mc:Choice Requires="wps">
          <w:drawing>
            <wp:anchor distT="0" distB="0" distL="114300" distR="114300" simplePos="0" relativeHeight="251660288" behindDoc="1" locked="0" layoutInCell="1" allowOverlap="1" wp14:anchorId="0E220C48" wp14:editId="3B407778">
              <wp:simplePos x="0" y="0"/>
              <wp:positionH relativeFrom="page">
                <wp:posOffset>3707130</wp:posOffset>
              </wp:positionH>
              <wp:positionV relativeFrom="page">
                <wp:posOffset>9917430</wp:posOffset>
              </wp:positionV>
              <wp:extent cx="147320" cy="165735"/>
              <wp:effectExtent l="1905" t="1905" r="3175" b="3810"/>
              <wp:wrapNone/>
              <wp:docPr id="422863752"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9B120" w14:textId="32955A22"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20C48" id="_x0000_t202" coordsize="21600,21600" o:spt="202" path="m,l,21600r21600,l21600,xe">
              <v:stroke joinstyle="miter"/>
              <v:path gradientshapeok="t" o:connecttype="rect"/>
            </v:shapetype>
            <v:shape id="Pole tekstowe 16" o:spid="_x0000_s1051" type="#_x0000_t202" style="position:absolute;margin-left:291.9pt;margin-top:780.9pt;width:11.6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" filled="f" stroked="f">
              <v:textbox inset="0,0,0,0">
                <w:txbxContent>
                  <w:p w14:paraId="3FD9B120" w14:textId="32955A22"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1AA38" w14:textId="4A591140" w:rsidR="000C2254" w:rsidRDefault="000C2254">
    <w:pPr>
      <w:pStyle w:val="Tekstpodstawowy"/>
      <w:spacing w:line="14" w:lineRule="auto"/>
      <w:rPr>
        <w:sz w:val="14"/>
      </w:rPr>
    </w:pPr>
    <w:r>
      <w:rPr>
        <w:noProof/>
        <w:lang w:val="pl-PL" w:eastAsia="pl-PL" w:bidi="ar-SA"/>
      </w:rPr>
      <mc:AlternateContent>
        <mc:Choice Requires="wps">
          <w:drawing>
            <wp:anchor distT="0" distB="0" distL="114300" distR="114300" simplePos="0" relativeHeight="251661312" behindDoc="1" locked="0" layoutInCell="1" allowOverlap="1" wp14:anchorId="4B3DECBD" wp14:editId="0B9E135A">
              <wp:simplePos x="0" y="0"/>
              <wp:positionH relativeFrom="page">
                <wp:posOffset>5236845</wp:posOffset>
              </wp:positionH>
              <wp:positionV relativeFrom="page">
                <wp:posOffset>6785610</wp:posOffset>
              </wp:positionV>
              <wp:extent cx="219710" cy="165735"/>
              <wp:effectExtent l="0" t="3810" r="1270" b="1905"/>
              <wp:wrapNone/>
              <wp:docPr id="1993808642"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CBA57" w14:textId="1287250F"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DECBD" id="_x0000_t202" coordsize="21600,21600" o:spt="202" path="m,l,21600r21600,l21600,xe">
              <v:stroke joinstyle="miter"/>
              <v:path gradientshapeok="t" o:connecttype="rect"/>
            </v:shapetype>
            <v:shape id="Pole tekstowe 15" o:spid="_x0000_s1052" type="#_x0000_t202" style="position:absolute;margin-left:412.35pt;margin-top:534.3pt;width:17.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" filled="f" stroked="f">
              <v:textbox inset="0,0,0,0">
                <w:txbxContent>
                  <w:p w14:paraId="76CCBA57" w14:textId="1287250F"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11</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3E709" w14:textId="7B2AF7B6" w:rsidR="000C2254" w:rsidRDefault="000C2254">
    <w:pPr>
      <w:pStyle w:val="Tekstpodstawowy"/>
      <w:spacing w:line="14" w:lineRule="auto"/>
      <w:rPr>
        <w:sz w:val="20"/>
      </w:rPr>
    </w:pPr>
    <w:r>
      <w:rPr>
        <w:noProof/>
        <w:lang w:val="pl-PL" w:eastAsia="pl-PL" w:bidi="ar-SA"/>
      </w:rPr>
      <mc:AlternateContent>
        <mc:Choice Requires="wps">
          <w:drawing>
            <wp:anchor distT="0" distB="0" distL="114300" distR="114300" simplePos="0" relativeHeight="251662336" behindDoc="1" locked="0" layoutInCell="1" allowOverlap="1" wp14:anchorId="21AFEC8C" wp14:editId="0E3750FF">
              <wp:simplePos x="0" y="0"/>
              <wp:positionH relativeFrom="page">
                <wp:posOffset>5236845</wp:posOffset>
              </wp:positionH>
              <wp:positionV relativeFrom="page">
                <wp:posOffset>6785610</wp:posOffset>
              </wp:positionV>
              <wp:extent cx="219710" cy="165735"/>
              <wp:effectExtent l="0" t="3810" r="1270" b="1905"/>
              <wp:wrapNone/>
              <wp:docPr id="1174822482"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D1120" w14:textId="6B140533"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AFEC8C" id="_x0000_t202" coordsize="21600,21600" o:spt="202" path="m,l,21600r21600,l21600,xe">
              <v:stroke joinstyle="miter"/>
              <v:path gradientshapeok="t" o:connecttype="rect"/>
            </v:shapetype>
            <v:shape id="Pole tekstowe 14" o:spid="_x0000_s1053" type="#_x0000_t202" style="position:absolute;margin-left:412.35pt;margin-top:534.3pt;width:17.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" filled="f" stroked="f">
              <v:textbox inset="0,0,0,0">
                <w:txbxContent>
                  <w:p w14:paraId="020D1120" w14:textId="6B140533" w:rsidR="000C2254" w:rsidRDefault="000C2254">
                    <w:pPr>
                      <w:spacing w:line="245" w:lineRule="exact"/>
                      <w:ind w:left="60"/>
                      <w:rPr>
                        <w:rFonts w:ascii="Calibri"/>
                      </w:rPr>
                    </w:pPr>
                    <w:r>
                      <w:fldChar w:fldCharType="begin"/>
                    </w:r>
                    <w:r>
                      <w:rPr>
                        <w:rFonts w:ascii="Calibri"/>
                      </w:rPr>
                      <w:instrText xml:space="preserve"> PAGE </w:instrText>
                    </w:r>
                    <w:r>
                      <w:fldChar w:fldCharType="separate"/>
                    </w:r>
                    <w:r w:rsidR="002B524A">
                      <w:rPr>
                        <w:rFonts w:ascii="Calibri"/>
                        <w:noProof/>
                      </w:rPr>
                      <w:t>19</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D68F" w14:textId="77777777" w:rsidR="000C2254" w:rsidRDefault="000C2254">
    <w:pPr>
      <w:pStyle w:val="Tekstpodstawowy"/>
      <w:spacing w:line="7" w:lineRule="auto"/>
      <w:rPr>
        <w:sz w:val="20"/>
      </w:rPr>
    </w:pPr>
    <w:r>
      <w:rPr>
        <w:noProof/>
        <w:sz w:val="20"/>
        <w:lang w:val="pl-PL" w:eastAsia="pl-PL" w:bidi="ar-SA"/>
      </w:rPr>
      <mc:AlternateContent>
        <mc:Choice Requires="wps">
          <w:drawing>
            <wp:anchor distT="0" distB="0" distL="0" distR="0" simplePos="0" relativeHeight="251664384" behindDoc="1" locked="0" layoutInCell="0" allowOverlap="1" wp14:anchorId="4A5BB806" wp14:editId="3BAFABF3">
              <wp:simplePos x="0" y="0"/>
              <wp:positionH relativeFrom="page">
                <wp:posOffset>900430</wp:posOffset>
              </wp:positionH>
              <wp:positionV relativeFrom="page">
                <wp:posOffset>6184265</wp:posOffset>
              </wp:positionV>
              <wp:extent cx="1828800" cy="8890"/>
              <wp:effectExtent l="0" t="0" r="0" b="0"/>
              <wp:wrapNone/>
              <wp:docPr id="4" name="Prostokąt 13"/>
              <wp:cNvGraphicFramePr/>
              <a:graphic xmlns:a="http://schemas.openxmlformats.org/drawingml/2006/main">
                <a:graphicData uri="http://schemas.microsoft.com/office/word/2010/wordprocessingShape">
                  <wps:wsp>
                    <wps:cNvSpPr/>
                    <wps:spPr>
                      <a:xfrm>
                        <a:off x="0" y="0"/>
                        <a:ext cx="1828800" cy="900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7D4D51" id="Prostokąt 13" o:spid="_x0000_s1026" style="position:absolute;margin-left:70.9pt;margin-top:486.95pt;width:2in;height:.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" o:allowincell="f" fillcolor="black" stroked="f" strokeweight="0">
              <w10:wrap anchorx="page" anchory="page"/>
            </v:rect>
          </w:pict>
        </mc:Fallback>
      </mc:AlternateContent>
    </w:r>
    <w:r>
      <w:rPr>
        <w:noProof/>
        <w:sz w:val="20"/>
        <w:lang w:val="pl-PL" w:eastAsia="pl-PL" w:bidi="ar-SA"/>
      </w:rPr>
      <mc:AlternateContent>
        <mc:Choice Requires="wps">
          <w:drawing>
            <wp:anchor distT="635" distB="0" distL="0" distR="0" simplePos="0" relativeHeight="251665408" behindDoc="1" locked="0" layoutInCell="0" allowOverlap="1" wp14:anchorId="5D646716" wp14:editId="6FD3A0B7">
              <wp:simplePos x="0" y="0"/>
              <wp:positionH relativeFrom="page">
                <wp:posOffset>5262245</wp:posOffset>
              </wp:positionH>
              <wp:positionV relativeFrom="page">
                <wp:posOffset>6785610</wp:posOffset>
              </wp:positionV>
              <wp:extent cx="168910" cy="165735"/>
              <wp:effectExtent l="0" t="635" r="0" b="0"/>
              <wp:wrapNone/>
              <wp:docPr id="22" name="Pole tekstowe 12"/>
              <wp:cNvGraphicFramePr/>
              <a:graphic xmlns:a="http://schemas.openxmlformats.org/drawingml/2006/main">
                <a:graphicData uri="http://schemas.microsoft.com/office/word/2010/wordprocessingShape">
                  <wps:wsp>
                    <wps:cNvSpPr/>
                    <wps:spPr>
                      <a:xfrm>
                        <a:off x="0" y="0"/>
                        <a:ext cx="168840" cy="165600"/>
                      </a:xfrm>
                      <a:prstGeom prst="rect">
                        <a:avLst/>
                      </a:prstGeom>
                      <a:noFill/>
                      <a:ln w="0">
                        <a:noFill/>
                      </a:ln>
                    </wps:spPr>
                    <wps:style>
                      <a:lnRef idx="0">
                        <a:scrgbClr r="0" g="0" b="0"/>
                      </a:lnRef>
                      <a:fillRef idx="0">
                        <a:scrgbClr r="0" g="0" b="0"/>
                      </a:fillRef>
                      <a:effectRef idx="0">
                        <a:scrgbClr r="0" g="0" b="0"/>
                      </a:effectRef>
                      <a:fontRef idx="minor"/>
                    </wps:style>
                    <wps:txbx>
                      <w:txbxContent>
                        <w:p w14:paraId="52AE10DA" w14:textId="77777777" w:rsidR="000C2254" w:rsidRDefault="000C2254">
                          <w:pPr>
                            <w:pStyle w:val="Zawartoramki"/>
                            <w:spacing w:line="245" w:lineRule="exact"/>
                            <w:ind w:left="20"/>
                            <w:rPr>
                              <w:rFonts w:ascii="Calibri" w:hAnsi="Calibri"/>
                            </w:rPr>
                          </w:pPr>
                          <w:r>
                            <w:rPr>
                              <w:rFonts w:ascii="Calibri" w:hAnsi="Calibri"/>
                              <w:color w:val="000000"/>
                            </w:rPr>
                            <w:t>60</w:t>
                          </w:r>
                        </w:p>
                      </w:txbxContent>
                    </wps:txbx>
                    <wps:bodyPr lIns="0" tIns="0" rIns="0" bIns="0" anchor="t" upright="1">
                      <a:noAutofit/>
                    </wps:bodyPr>
                  </wps:wsp>
                </a:graphicData>
              </a:graphic>
            </wp:anchor>
          </w:drawing>
        </mc:Choice>
        <mc:Fallback>
          <w:pict>
            <v:rect w14:anchorId="5D646716" id="Pole tekstowe 12" o:spid="_x0000_s1054" style="position:absolute;margin-left:414.35pt;margin-top:534.3pt;width:13.3pt;height:13.05pt;z-index:-251651072;visibility:visible;mso-wrap-style:square;mso-wrap-distance-left:0;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" o:allowincell="f" filled="f" stroked="f" strokeweight="0">
              <v:textbox inset="0,0,0,0">
                <w:txbxContent>
                  <w:p w14:paraId="52AE10DA" w14:textId="77777777" w:rsidR="000C2254" w:rsidRDefault="000C2254">
                    <w:pPr>
                      <w:pStyle w:val="Zawartoramki"/>
                      <w:spacing w:line="245" w:lineRule="exact"/>
                      <w:ind w:left="20"/>
                      <w:rPr>
                        <w:rFonts w:ascii="Calibri" w:hAnsi="Calibri"/>
                      </w:rPr>
                    </w:pPr>
                    <w:r>
                      <w:rPr>
                        <w:rFonts w:ascii="Calibri" w:hAnsi="Calibri"/>
                        <w:color w:val="000000"/>
                      </w:rPr>
                      <w:t>60</w:t>
                    </w:r>
                  </w:p>
                </w:txbxContent>
              </v:textbox>
              <w10:wrap anchorx="page" anchory="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8BCE" w14:textId="77777777" w:rsidR="000C2254" w:rsidRDefault="000C2254">
    <w:pPr>
      <w:pStyle w:val="Tekstpodstawowy"/>
      <w:spacing w:line="7" w:lineRule="auto"/>
      <w:rPr>
        <w:sz w:val="20"/>
      </w:rPr>
    </w:pPr>
    <w:r>
      <w:rPr>
        <w:noProof/>
        <w:sz w:val="20"/>
        <w:lang w:val="pl-PL" w:eastAsia="pl-PL" w:bidi="ar-SA"/>
      </w:rPr>
      <mc:AlternateContent>
        <mc:Choice Requires="wps">
          <w:drawing>
            <wp:anchor distT="635" distB="0" distL="0" distR="0" simplePos="0" relativeHeight="251666432" behindDoc="1" locked="0" layoutInCell="0" allowOverlap="1" wp14:anchorId="24C971A3" wp14:editId="5F193615">
              <wp:simplePos x="0" y="0"/>
              <wp:positionH relativeFrom="page">
                <wp:posOffset>5262245</wp:posOffset>
              </wp:positionH>
              <wp:positionV relativeFrom="page">
                <wp:posOffset>6785610</wp:posOffset>
              </wp:positionV>
              <wp:extent cx="168910" cy="165735"/>
              <wp:effectExtent l="0" t="635" r="0" b="0"/>
              <wp:wrapNone/>
              <wp:docPr id="24" name="Pole tekstowe 11"/>
              <wp:cNvGraphicFramePr/>
              <a:graphic xmlns:a="http://schemas.openxmlformats.org/drawingml/2006/main">
                <a:graphicData uri="http://schemas.microsoft.com/office/word/2010/wordprocessingShape">
                  <wps:wsp>
                    <wps:cNvSpPr/>
                    <wps:spPr>
                      <a:xfrm>
                        <a:off x="0" y="0"/>
                        <a:ext cx="168840" cy="165600"/>
                      </a:xfrm>
                      <a:prstGeom prst="rect">
                        <a:avLst/>
                      </a:prstGeom>
                      <a:noFill/>
                      <a:ln w="0">
                        <a:noFill/>
                      </a:ln>
                    </wps:spPr>
                    <wps:style>
                      <a:lnRef idx="0">
                        <a:scrgbClr r="0" g="0" b="0"/>
                      </a:lnRef>
                      <a:fillRef idx="0">
                        <a:scrgbClr r="0" g="0" b="0"/>
                      </a:fillRef>
                      <a:effectRef idx="0">
                        <a:scrgbClr r="0" g="0" b="0"/>
                      </a:effectRef>
                      <a:fontRef idx="minor"/>
                    </wps:style>
                    <wps:txbx>
                      <w:txbxContent>
                        <w:p w14:paraId="1CAFBF54" w14:textId="77777777" w:rsidR="000C2254" w:rsidRDefault="000C2254">
                          <w:pPr>
                            <w:pStyle w:val="Zawartoramki"/>
                            <w:spacing w:line="245" w:lineRule="exact"/>
                            <w:ind w:left="20"/>
                            <w:rPr>
                              <w:rFonts w:ascii="Calibri" w:hAnsi="Calibri"/>
                            </w:rPr>
                          </w:pPr>
                          <w:r>
                            <w:rPr>
                              <w:rFonts w:ascii="Calibri" w:hAnsi="Calibri"/>
                              <w:color w:val="000000"/>
                            </w:rPr>
                            <w:t>61</w:t>
                          </w:r>
                        </w:p>
                      </w:txbxContent>
                    </wps:txbx>
                    <wps:bodyPr lIns="0" tIns="0" rIns="0" bIns="0" anchor="t" upright="1">
                      <a:noAutofit/>
                    </wps:bodyPr>
                  </wps:wsp>
                </a:graphicData>
              </a:graphic>
            </wp:anchor>
          </w:drawing>
        </mc:Choice>
        <mc:Fallback>
          <w:pict>
            <v:rect w14:anchorId="24C971A3" id="Pole tekstowe 11" o:spid="_x0000_s1055" style="position:absolute;margin-left:414.35pt;margin-top:534.3pt;width:13.3pt;height:13.05pt;z-index:-251650048;visibility:visible;mso-wrap-style:square;mso-wrap-distance-left:0;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" o:allowincell="f" filled="f" stroked="f" strokeweight="0">
              <v:textbox inset="0,0,0,0">
                <w:txbxContent>
                  <w:p w14:paraId="1CAFBF54" w14:textId="77777777" w:rsidR="000C2254" w:rsidRDefault="000C2254">
                    <w:pPr>
                      <w:pStyle w:val="Zawartoramki"/>
                      <w:spacing w:line="245" w:lineRule="exact"/>
                      <w:ind w:left="20"/>
                      <w:rPr>
                        <w:rFonts w:ascii="Calibri" w:hAnsi="Calibri"/>
                      </w:rPr>
                    </w:pPr>
                    <w:r>
                      <w:rPr>
                        <w:rFonts w:ascii="Calibri" w:hAnsi="Calibri"/>
                        <w:color w:val="000000"/>
                      </w:rPr>
                      <w:t>61</w:t>
                    </w:r>
                  </w:p>
                </w:txbxContent>
              </v:textbox>
              <w10:wrap anchorx="page" anchory="page"/>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CF289" w14:textId="77777777" w:rsidR="000C2254" w:rsidRDefault="000C225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27064" w14:textId="39ECF9EA" w:rsidR="000C2254" w:rsidRDefault="000C2254">
    <w:pPr>
      <w:pStyle w:val="Tekstpodstawowy"/>
      <w:spacing w:line="7"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CF288" w14:textId="77777777" w:rsidR="000C2254" w:rsidRDefault="000C22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D9895" w14:textId="77777777" w:rsidR="00C15810" w:rsidRDefault="00C15810">
      <w:r>
        <w:separator/>
      </w:r>
    </w:p>
  </w:footnote>
  <w:footnote w:type="continuationSeparator" w:id="0">
    <w:p w14:paraId="63E18336" w14:textId="77777777" w:rsidR="00C15810" w:rsidRDefault="00C15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F046" w14:textId="77777777" w:rsidR="000C2254" w:rsidRPr="009D62B7" w:rsidRDefault="000C2254" w:rsidP="009D62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1E78"/>
    <w:multiLevelType w:val="hybridMultilevel"/>
    <w:tmpl w:val="11FAE56E"/>
    <w:lvl w:ilvl="0" w:tplc="6AF003E0">
      <w:start w:val="1"/>
      <w:numFmt w:val="upperRoman"/>
      <w:lvlText w:val="%1."/>
      <w:lvlJc w:val="left"/>
      <w:pPr>
        <w:ind w:left="838" w:hanging="360"/>
      </w:pPr>
      <w:rPr>
        <w:rFonts w:ascii="Arial" w:eastAsia="Arial" w:hAnsi="Arial" w:cs="Arial" w:hint="default"/>
        <w:b/>
        <w:bCs/>
        <w:w w:val="100"/>
        <w:sz w:val="22"/>
        <w:szCs w:val="22"/>
        <w:lang w:val="pl-PL" w:eastAsia="en-US" w:bidi="ar-SA"/>
      </w:rPr>
    </w:lvl>
    <w:lvl w:ilvl="1" w:tplc="2C24E4FE">
      <w:start w:val="1"/>
      <w:numFmt w:val="decimal"/>
      <w:lvlText w:val="%2)"/>
      <w:lvlJc w:val="left"/>
      <w:pPr>
        <w:ind w:left="1198" w:hanging="360"/>
      </w:pPr>
      <w:rPr>
        <w:rFonts w:ascii="Arial" w:eastAsia="Arial" w:hAnsi="Arial" w:cs="Arial" w:hint="default"/>
        <w:w w:val="100"/>
        <w:sz w:val="22"/>
        <w:szCs w:val="22"/>
        <w:lang w:val="pl-PL" w:eastAsia="en-US" w:bidi="ar-SA"/>
      </w:rPr>
    </w:lvl>
    <w:lvl w:ilvl="2" w:tplc="A9ACA02A">
      <w:numFmt w:val="bullet"/>
      <w:lvlText w:val=""/>
      <w:lvlJc w:val="left"/>
      <w:pPr>
        <w:ind w:left="1558" w:hanging="360"/>
      </w:pPr>
      <w:rPr>
        <w:rFonts w:ascii="Symbol" w:eastAsia="Symbol" w:hAnsi="Symbol" w:cs="Symbol" w:hint="default"/>
        <w:w w:val="100"/>
        <w:sz w:val="22"/>
        <w:szCs w:val="22"/>
        <w:lang w:val="pl-PL" w:eastAsia="en-US" w:bidi="ar-SA"/>
      </w:rPr>
    </w:lvl>
    <w:lvl w:ilvl="3" w:tplc="14601A94">
      <w:numFmt w:val="bullet"/>
      <w:lvlText w:val="•"/>
      <w:lvlJc w:val="left"/>
      <w:pPr>
        <w:ind w:left="2528" w:hanging="360"/>
      </w:pPr>
      <w:rPr>
        <w:rFonts w:hint="default"/>
        <w:lang w:val="pl-PL" w:eastAsia="en-US" w:bidi="ar-SA"/>
      </w:rPr>
    </w:lvl>
    <w:lvl w:ilvl="4" w:tplc="0F546D6C">
      <w:numFmt w:val="bullet"/>
      <w:lvlText w:val="•"/>
      <w:lvlJc w:val="left"/>
      <w:pPr>
        <w:ind w:left="3496" w:hanging="360"/>
      </w:pPr>
      <w:rPr>
        <w:rFonts w:hint="default"/>
        <w:lang w:val="pl-PL" w:eastAsia="en-US" w:bidi="ar-SA"/>
      </w:rPr>
    </w:lvl>
    <w:lvl w:ilvl="5" w:tplc="5F243EC0">
      <w:numFmt w:val="bullet"/>
      <w:lvlText w:val="•"/>
      <w:lvlJc w:val="left"/>
      <w:pPr>
        <w:ind w:left="4464" w:hanging="360"/>
      </w:pPr>
      <w:rPr>
        <w:rFonts w:hint="default"/>
        <w:lang w:val="pl-PL" w:eastAsia="en-US" w:bidi="ar-SA"/>
      </w:rPr>
    </w:lvl>
    <w:lvl w:ilvl="6" w:tplc="DDB03526">
      <w:numFmt w:val="bullet"/>
      <w:lvlText w:val="•"/>
      <w:lvlJc w:val="left"/>
      <w:pPr>
        <w:ind w:left="5433" w:hanging="360"/>
      </w:pPr>
      <w:rPr>
        <w:rFonts w:hint="default"/>
        <w:lang w:val="pl-PL" w:eastAsia="en-US" w:bidi="ar-SA"/>
      </w:rPr>
    </w:lvl>
    <w:lvl w:ilvl="7" w:tplc="4D6807C0">
      <w:numFmt w:val="bullet"/>
      <w:lvlText w:val="•"/>
      <w:lvlJc w:val="left"/>
      <w:pPr>
        <w:ind w:left="6401" w:hanging="360"/>
      </w:pPr>
      <w:rPr>
        <w:rFonts w:hint="default"/>
        <w:lang w:val="pl-PL" w:eastAsia="en-US" w:bidi="ar-SA"/>
      </w:rPr>
    </w:lvl>
    <w:lvl w:ilvl="8" w:tplc="C1080372">
      <w:numFmt w:val="bullet"/>
      <w:lvlText w:val="•"/>
      <w:lvlJc w:val="left"/>
      <w:pPr>
        <w:ind w:left="7369" w:hanging="360"/>
      </w:pPr>
      <w:rPr>
        <w:rFonts w:hint="default"/>
        <w:lang w:val="pl-PL" w:eastAsia="en-US" w:bidi="ar-SA"/>
      </w:rPr>
    </w:lvl>
  </w:abstractNum>
  <w:abstractNum w:abstractNumId="1" w15:restartNumberingAfterBreak="0">
    <w:nsid w:val="0E8653DF"/>
    <w:multiLevelType w:val="hybridMultilevel"/>
    <w:tmpl w:val="CA18999C"/>
    <w:lvl w:ilvl="0" w:tplc="686EA7F2">
      <w:numFmt w:val="bullet"/>
      <w:lvlText w:val="-"/>
      <w:lvlJc w:val="left"/>
      <w:pPr>
        <w:ind w:left="105" w:hanging="137"/>
      </w:pPr>
      <w:rPr>
        <w:rFonts w:ascii="Arial" w:eastAsia="Arial" w:hAnsi="Arial" w:cs="Arial" w:hint="default"/>
        <w:w w:val="100"/>
        <w:sz w:val="22"/>
        <w:szCs w:val="22"/>
        <w:lang w:val="pl-PL" w:eastAsia="en-US" w:bidi="ar-SA"/>
      </w:rPr>
    </w:lvl>
    <w:lvl w:ilvl="1" w:tplc="814EF4A0">
      <w:numFmt w:val="bullet"/>
      <w:lvlText w:val="•"/>
      <w:lvlJc w:val="left"/>
      <w:pPr>
        <w:ind w:left="553" w:hanging="137"/>
      </w:pPr>
      <w:rPr>
        <w:rFonts w:hint="default"/>
        <w:lang w:val="pl-PL" w:eastAsia="en-US" w:bidi="ar-SA"/>
      </w:rPr>
    </w:lvl>
    <w:lvl w:ilvl="2" w:tplc="39C49DB4">
      <w:numFmt w:val="bullet"/>
      <w:lvlText w:val="•"/>
      <w:lvlJc w:val="left"/>
      <w:pPr>
        <w:ind w:left="1007" w:hanging="137"/>
      </w:pPr>
      <w:rPr>
        <w:rFonts w:hint="default"/>
        <w:lang w:val="pl-PL" w:eastAsia="en-US" w:bidi="ar-SA"/>
      </w:rPr>
    </w:lvl>
    <w:lvl w:ilvl="3" w:tplc="702EF99C">
      <w:numFmt w:val="bullet"/>
      <w:lvlText w:val="•"/>
      <w:lvlJc w:val="left"/>
      <w:pPr>
        <w:ind w:left="1460" w:hanging="137"/>
      </w:pPr>
      <w:rPr>
        <w:rFonts w:hint="default"/>
        <w:lang w:val="pl-PL" w:eastAsia="en-US" w:bidi="ar-SA"/>
      </w:rPr>
    </w:lvl>
    <w:lvl w:ilvl="4" w:tplc="81F2B654">
      <w:numFmt w:val="bullet"/>
      <w:lvlText w:val="•"/>
      <w:lvlJc w:val="left"/>
      <w:pPr>
        <w:ind w:left="1914" w:hanging="137"/>
      </w:pPr>
      <w:rPr>
        <w:rFonts w:hint="default"/>
        <w:lang w:val="pl-PL" w:eastAsia="en-US" w:bidi="ar-SA"/>
      </w:rPr>
    </w:lvl>
    <w:lvl w:ilvl="5" w:tplc="6C324134">
      <w:numFmt w:val="bullet"/>
      <w:lvlText w:val="•"/>
      <w:lvlJc w:val="left"/>
      <w:pPr>
        <w:ind w:left="2367" w:hanging="137"/>
      </w:pPr>
      <w:rPr>
        <w:rFonts w:hint="default"/>
        <w:lang w:val="pl-PL" w:eastAsia="en-US" w:bidi="ar-SA"/>
      </w:rPr>
    </w:lvl>
    <w:lvl w:ilvl="6" w:tplc="C8DA030E">
      <w:numFmt w:val="bullet"/>
      <w:lvlText w:val="•"/>
      <w:lvlJc w:val="left"/>
      <w:pPr>
        <w:ind w:left="2821" w:hanging="137"/>
      </w:pPr>
      <w:rPr>
        <w:rFonts w:hint="default"/>
        <w:lang w:val="pl-PL" w:eastAsia="en-US" w:bidi="ar-SA"/>
      </w:rPr>
    </w:lvl>
    <w:lvl w:ilvl="7" w:tplc="AE2EB8DC">
      <w:numFmt w:val="bullet"/>
      <w:lvlText w:val="•"/>
      <w:lvlJc w:val="left"/>
      <w:pPr>
        <w:ind w:left="3274" w:hanging="137"/>
      </w:pPr>
      <w:rPr>
        <w:rFonts w:hint="default"/>
        <w:lang w:val="pl-PL" w:eastAsia="en-US" w:bidi="ar-SA"/>
      </w:rPr>
    </w:lvl>
    <w:lvl w:ilvl="8" w:tplc="47423C1C">
      <w:numFmt w:val="bullet"/>
      <w:lvlText w:val="•"/>
      <w:lvlJc w:val="left"/>
      <w:pPr>
        <w:ind w:left="3728" w:hanging="137"/>
      </w:pPr>
      <w:rPr>
        <w:rFonts w:hint="default"/>
        <w:lang w:val="pl-PL" w:eastAsia="en-US" w:bidi="ar-SA"/>
      </w:rPr>
    </w:lvl>
  </w:abstractNum>
  <w:abstractNum w:abstractNumId="2" w15:restartNumberingAfterBreak="0">
    <w:nsid w:val="0FE60F24"/>
    <w:multiLevelType w:val="multilevel"/>
    <w:tmpl w:val="0DCEF98E"/>
    <w:lvl w:ilvl="0">
      <w:start w:val="1"/>
      <w:numFmt w:val="decimal"/>
      <w:lvlText w:val="%1)"/>
      <w:lvlJc w:val="left"/>
      <w:pPr>
        <w:ind w:left="337" w:hanging="231"/>
      </w:pPr>
      <w:rPr>
        <w:rFonts w:ascii="Calibri" w:eastAsia="Calibri" w:hAnsi="Calibri" w:cs="Calibri"/>
        <w:sz w:val="22"/>
        <w:szCs w:val="22"/>
      </w:rPr>
    </w:lvl>
    <w:lvl w:ilvl="1">
      <w:numFmt w:val="bullet"/>
      <w:lvlText w:val="–"/>
      <w:lvlJc w:val="left"/>
      <w:pPr>
        <w:ind w:left="1524" w:hanging="567"/>
      </w:pPr>
      <w:rPr>
        <w:rFonts w:ascii="Calibri" w:eastAsia="Calibri" w:hAnsi="Calibri" w:cs="Calibri"/>
        <w:sz w:val="24"/>
        <w:szCs w:val="24"/>
      </w:rPr>
    </w:lvl>
    <w:lvl w:ilvl="2">
      <w:numFmt w:val="bullet"/>
      <w:lvlText w:val="•"/>
      <w:lvlJc w:val="left"/>
      <w:pPr>
        <w:ind w:left="1866" w:hanging="567"/>
      </w:pPr>
    </w:lvl>
    <w:lvl w:ilvl="3">
      <w:numFmt w:val="bullet"/>
      <w:lvlText w:val="•"/>
      <w:lvlJc w:val="left"/>
      <w:pPr>
        <w:ind w:left="2212" w:hanging="567"/>
      </w:pPr>
    </w:lvl>
    <w:lvl w:ilvl="4">
      <w:numFmt w:val="bullet"/>
      <w:lvlText w:val="•"/>
      <w:lvlJc w:val="left"/>
      <w:pPr>
        <w:ind w:left="2558" w:hanging="566"/>
      </w:pPr>
    </w:lvl>
    <w:lvl w:ilvl="5">
      <w:numFmt w:val="bullet"/>
      <w:lvlText w:val="•"/>
      <w:lvlJc w:val="left"/>
      <w:pPr>
        <w:ind w:left="2904" w:hanging="567"/>
      </w:pPr>
    </w:lvl>
    <w:lvl w:ilvl="6">
      <w:numFmt w:val="bullet"/>
      <w:lvlText w:val="•"/>
      <w:lvlJc w:val="left"/>
      <w:pPr>
        <w:ind w:left="3250" w:hanging="567"/>
      </w:pPr>
    </w:lvl>
    <w:lvl w:ilvl="7">
      <w:numFmt w:val="bullet"/>
      <w:lvlText w:val="•"/>
      <w:lvlJc w:val="left"/>
      <w:pPr>
        <w:ind w:left="3596" w:hanging="566"/>
      </w:pPr>
    </w:lvl>
    <w:lvl w:ilvl="8">
      <w:numFmt w:val="bullet"/>
      <w:lvlText w:val="•"/>
      <w:lvlJc w:val="left"/>
      <w:pPr>
        <w:ind w:left="3942" w:hanging="567"/>
      </w:pPr>
    </w:lvl>
  </w:abstractNum>
  <w:abstractNum w:abstractNumId="3" w15:restartNumberingAfterBreak="0">
    <w:nsid w:val="11187B54"/>
    <w:multiLevelType w:val="hybridMultilevel"/>
    <w:tmpl w:val="20360542"/>
    <w:lvl w:ilvl="0" w:tplc="225C7BB0">
      <w:start w:val="1"/>
      <w:numFmt w:val="decimal"/>
      <w:lvlText w:val="%1)"/>
      <w:lvlJc w:val="left"/>
      <w:pPr>
        <w:ind w:left="364" w:hanging="259"/>
      </w:pPr>
      <w:rPr>
        <w:rFonts w:ascii="Arial" w:eastAsia="Arial" w:hAnsi="Arial" w:cs="Arial" w:hint="default"/>
        <w:w w:val="100"/>
        <w:sz w:val="22"/>
        <w:szCs w:val="22"/>
        <w:lang w:val="pl-PL" w:eastAsia="en-US" w:bidi="ar-SA"/>
      </w:rPr>
    </w:lvl>
    <w:lvl w:ilvl="1" w:tplc="84702C40">
      <w:numFmt w:val="bullet"/>
      <w:lvlText w:val="•"/>
      <w:lvlJc w:val="left"/>
      <w:pPr>
        <w:ind w:left="787" w:hanging="259"/>
      </w:pPr>
      <w:rPr>
        <w:rFonts w:hint="default"/>
        <w:lang w:val="pl-PL" w:eastAsia="en-US" w:bidi="ar-SA"/>
      </w:rPr>
    </w:lvl>
    <w:lvl w:ilvl="2" w:tplc="E5989A40">
      <w:numFmt w:val="bullet"/>
      <w:lvlText w:val="•"/>
      <w:lvlJc w:val="left"/>
      <w:pPr>
        <w:ind w:left="1215" w:hanging="259"/>
      </w:pPr>
      <w:rPr>
        <w:rFonts w:hint="default"/>
        <w:lang w:val="pl-PL" w:eastAsia="en-US" w:bidi="ar-SA"/>
      </w:rPr>
    </w:lvl>
    <w:lvl w:ilvl="3" w:tplc="0924EFB8">
      <w:numFmt w:val="bullet"/>
      <w:lvlText w:val="•"/>
      <w:lvlJc w:val="left"/>
      <w:pPr>
        <w:ind w:left="1642" w:hanging="259"/>
      </w:pPr>
      <w:rPr>
        <w:rFonts w:hint="default"/>
        <w:lang w:val="pl-PL" w:eastAsia="en-US" w:bidi="ar-SA"/>
      </w:rPr>
    </w:lvl>
    <w:lvl w:ilvl="4" w:tplc="FAE0EDAC">
      <w:numFmt w:val="bullet"/>
      <w:lvlText w:val="•"/>
      <w:lvlJc w:val="left"/>
      <w:pPr>
        <w:ind w:left="2070" w:hanging="259"/>
      </w:pPr>
      <w:rPr>
        <w:rFonts w:hint="default"/>
        <w:lang w:val="pl-PL" w:eastAsia="en-US" w:bidi="ar-SA"/>
      </w:rPr>
    </w:lvl>
    <w:lvl w:ilvl="5" w:tplc="A75639F0">
      <w:numFmt w:val="bullet"/>
      <w:lvlText w:val="•"/>
      <w:lvlJc w:val="left"/>
      <w:pPr>
        <w:ind w:left="2497" w:hanging="259"/>
      </w:pPr>
      <w:rPr>
        <w:rFonts w:hint="default"/>
        <w:lang w:val="pl-PL" w:eastAsia="en-US" w:bidi="ar-SA"/>
      </w:rPr>
    </w:lvl>
    <w:lvl w:ilvl="6" w:tplc="0C6CD33E">
      <w:numFmt w:val="bullet"/>
      <w:lvlText w:val="•"/>
      <w:lvlJc w:val="left"/>
      <w:pPr>
        <w:ind w:left="2925" w:hanging="259"/>
      </w:pPr>
      <w:rPr>
        <w:rFonts w:hint="default"/>
        <w:lang w:val="pl-PL" w:eastAsia="en-US" w:bidi="ar-SA"/>
      </w:rPr>
    </w:lvl>
    <w:lvl w:ilvl="7" w:tplc="B11C2B52">
      <w:numFmt w:val="bullet"/>
      <w:lvlText w:val="•"/>
      <w:lvlJc w:val="left"/>
      <w:pPr>
        <w:ind w:left="3352" w:hanging="259"/>
      </w:pPr>
      <w:rPr>
        <w:rFonts w:hint="default"/>
        <w:lang w:val="pl-PL" w:eastAsia="en-US" w:bidi="ar-SA"/>
      </w:rPr>
    </w:lvl>
    <w:lvl w:ilvl="8" w:tplc="468839D0">
      <w:numFmt w:val="bullet"/>
      <w:lvlText w:val="•"/>
      <w:lvlJc w:val="left"/>
      <w:pPr>
        <w:ind w:left="3780" w:hanging="259"/>
      </w:pPr>
      <w:rPr>
        <w:rFonts w:hint="default"/>
        <w:lang w:val="pl-PL" w:eastAsia="en-US" w:bidi="ar-SA"/>
      </w:rPr>
    </w:lvl>
  </w:abstractNum>
  <w:abstractNum w:abstractNumId="4" w15:restartNumberingAfterBreak="0">
    <w:nsid w:val="11EF2C69"/>
    <w:multiLevelType w:val="multilevel"/>
    <w:tmpl w:val="D05CF666"/>
    <w:lvl w:ilvl="0">
      <w:start w:val="1"/>
      <w:numFmt w:val="lowerLetter"/>
      <w:lvlText w:val="%1)"/>
      <w:lvlJc w:val="left"/>
      <w:pPr>
        <w:ind w:left="105" w:hanging="259"/>
      </w:pPr>
      <w:rPr>
        <w:rFonts w:ascii="Arial" w:eastAsia="Arial" w:hAnsi="Arial" w:cs="Arial"/>
        <w:sz w:val="22"/>
        <w:szCs w:val="22"/>
      </w:rPr>
    </w:lvl>
    <w:lvl w:ilvl="1">
      <w:numFmt w:val="bullet"/>
      <w:lvlText w:val="•"/>
      <w:lvlJc w:val="left"/>
      <w:pPr>
        <w:ind w:left="553" w:hanging="259"/>
      </w:pPr>
    </w:lvl>
    <w:lvl w:ilvl="2">
      <w:numFmt w:val="bullet"/>
      <w:lvlText w:val="•"/>
      <w:lvlJc w:val="left"/>
      <w:pPr>
        <w:ind w:left="1007" w:hanging="258"/>
      </w:pPr>
    </w:lvl>
    <w:lvl w:ilvl="3">
      <w:numFmt w:val="bullet"/>
      <w:lvlText w:val="•"/>
      <w:lvlJc w:val="left"/>
      <w:pPr>
        <w:ind w:left="1460" w:hanging="259"/>
      </w:pPr>
    </w:lvl>
    <w:lvl w:ilvl="4">
      <w:numFmt w:val="bullet"/>
      <w:lvlText w:val="•"/>
      <w:lvlJc w:val="left"/>
      <w:pPr>
        <w:ind w:left="1914" w:hanging="259"/>
      </w:pPr>
    </w:lvl>
    <w:lvl w:ilvl="5">
      <w:numFmt w:val="bullet"/>
      <w:lvlText w:val="•"/>
      <w:lvlJc w:val="left"/>
      <w:pPr>
        <w:ind w:left="2367" w:hanging="259"/>
      </w:pPr>
    </w:lvl>
    <w:lvl w:ilvl="6">
      <w:numFmt w:val="bullet"/>
      <w:lvlText w:val="•"/>
      <w:lvlJc w:val="left"/>
      <w:pPr>
        <w:ind w:left="2821" w:hanging="258"/>
      </w:pPr>
    </w:lvl>
    <w:lvl w:ilvl="7">
      <w:numFmt w:val="bullet"/>
      <w:lvlText w:val="•"/>
      <w:lvlJc w:val="left"/>
      <w:pPr>
        <w:ind w:left="3274" w:hanging="259"/>
      </w:pPr>
    </w:lvl>
    <w:lvl w:ilvl="8">
      <w:numFmt w:val="bullet"/>
      <w:lvlText w:val="•"/>
      <w:lvlJc w:val="left"/>
      <w:pPr>
        <w:ind w:left="3728" w:hanging="258"/>
      </w:pPr>
    </w:lvl>
  </w:abstractNum>
  <w:abstractNum w:abstractNumId="5" w15:restartNumberingAfterBreak="0">
    <w:nsid w:val="14E835EB"/>
    <w:multiLevelType w:val="hybridMultilevel"/>
    <w:tmpl w:val="6060C836"/>
    <w:lvl w:ilvl="0" w:tplc="53C2CBDA">
      <w:start w:val="1"/>
      <w:numFmt w:val="lowerLetter"/>
      <w:lvlText w:val="%1)"/>
      <w:lvlJc w:val="left"/>
      <w:pPr>
        <w:ind w:left="105" w:hanging="259"/>
      </w:pPr>
      <w:rPr>
        <w:rFonts w:ascii="Arial" w:eastAsia="Arial" w:hAnsi="Arial" w:cs="Arial" w:hint="default"/>
        <w:w w:val="100"/>
        <w:sz w:val="22"/>
        <w:szCs w:val="22"/>
        <w:lang w:val="pl-PL" w:eastAsia="en-US" w:bidi="ar-SA"/>
      </w:rPr>
    </w:lvl>
    <w:lvl w:ilvl="1" w:tplc="F52C4012">
      <w:numFmt w:val="bullet"/>
      <w:lvlText w:val="•"/>
      <w:lvlJc w:val="left"/>
      <w:pPr>
        <w:ind w:left="553" w:hanging="259"/>
      </w:pPr>
      <w:rPr>
        <w:rFonts w:hint="default"/>
        <w:lang w:val="pl-PL" w:eastAsia="en-US" w:bidi="ar-SA"/>
      </w:rPr>
    </w:lvl>
    <w:lvl w:ilvl="2" w:tplc="740EB246">
      <w:numFmt w:val="bullet"/>
      <w:lvlText w:val="•"/>
      <w:lvlJc w:val="left"/>
      <w:pPr>
        <w:ind w:left="1007" w:hanging="259"/>
      </w:pPr>
      <w:rPr>
        <w:rFonts w:hint="default"/>
        <w:lang w:val="pl-PL" w:eastAsia="en-US" w:bidi="ar-SA"/>
      </w:rPr>
    </w:lvl>
    <w:lvl w:ilvl="3" w:tplc="A3684FE2">
      <w:numFmt w:val="bullet"/>
      <w:lvlText w:val="•"/>
      <w:lvlJc w:val="left"/>
      <w:pPr>
        <w:ind w:left="1460" w:hanging="259"/>
      </w:pPr>
      <w:rPr>
        <w:rFonts w:hint="default"/>
        <w:lang w:val="pl-PL" w:eastAsia="en-US" w:bidi="ar-SA"/>
      </w:rPr>
    </w:lvl>
    <w:lvl w:ilvl="4" w:tplc="19F2B2D0">
      <w:numFmt w:val="bullet"/>
      <w:lvlText w:val="•"/>
      <w:lvlJc w:val="left"/>
      <w:pPr>
        <w:ind w:left="1914" w:hanging="259"/>
      </w:pPr>
      <w:rPr>
        <w:rFonts w:hint="default"/>
        <w:lang w:val="pl-PL" w:eastAsia="en-US" w:bidi="ar-SA"/>
      </w:rPr>
    </w:lvl>
    <w:lvl w:ilvl="5" w:tplc="5B880114">
      <w:numFmt w:val="bullet"/>
      <w:lvlText w:val="•"/>
      <w:lvlJc w:val="left"/>
      <w:pPr>
        <w:ind w:left="2367" w:hanging="259"/>
      </w:pPr>
      <w:rPr>
        <w:rFonts w:hint="default"/>
        <w:lang w:val="pl-PL" w:eastAsia="en-US" w:bidi="ar-SA"/>
      </w:rPr>
    </w:lvl>
    <w:lvl w:ilvl="6" w:tplc="CA000CE8">
      <w:numFmt w:val="bullet"/>
      <w:lvlText w:val="•"/>
      <w:lvlJc w:val="left"/>
      <w:pPr>
        <w:ind w:left="2821" w:hanging="259"/>
      </w:pPr>
      <w:rPr>
        <w:rFonts w:hint="default"/>
        <w:lang w:val="pl-PL" w:eastAsia="en-US" w:bidi="ar-SA"/>
      </w:rPr>
    </w:lvl>
    <w:lvl w:ilvl="7" w:tplc="9D2890D4">
      <w:numFmt w:val="bullet"/>
      <w:lvlText w:val="•"/>
      <w:lvlJc w:val="left"/>
      <w:pPr>
        <w:ind w:left="3274" w:hanging="259"/>
      </w:pPr>
      <w:rPr>
        <w:rFonts w:hint="default"/>
        <w:lang w:val="pl-PL" w:eastAsia="en-US" w:bidi="ar-SA"/>
      </w:rPr>
    </w:lvl>
    <w:lvl w:ilvl="8" w:tplc="B0BED504">
      <w:numFmt w:val="bullet"/>
      <w:lvlText w:val="•"/>
      <w:lvlJc w:val="left"/>
      <w:pPr>
        <w:ind w:left="3728" w:hanging="259"/>
      </w:pPr>
      <w:rPr>
        <w:rFonts w:hint="default"/>
        <w:lang w:val="pl-PL" w:eastAsia="en-US" w:bidi="ar-SA"/>
      </w:rPr>
    </w:lvl>
  </w:abstractNum>
  <w:abstractNum w:abstractNumId="6" w15:restartNumberingAfterBreak="0">
    <w:nsid w:val="194D65FE"/>
    <w:multiLevelType w:val="hybridMultilevel"/>
    <w:tmpl w:val="322AC45E"/>
    <w:lvl w:ilvl="0" w:tplc="BD2A9080">
      <w:numFmt w:val="bullet"/>
      <w:lvlText w:val="-"/>
      <w:lvlJc w:val="left"/>
      <w:pPr>
        <w:ind w:left="105" w:hanging="137"/>
      </w:pPr>
      <w:rPr>
        <w:rFonts w:ascii="Arial" w:eastAsia="Arial" w:hAnsi="Arial" w:cs="Arial" w:hint="default"/>
        <w:w w:val="100"/>
        <w:sz w:val="22"/>
        <w:szCs w:val="22"/>
        <w:lang w:val="pl-PL" w:eastAsia="en-US" w:bidi="ar-SA"/>
      </w:rPr>
    </w:lvl>
    <w:lvl w:ilvl="1" w:tplc="1C869292">
      <w:numFmt w:val="bullet"/>
      <w:lvlText w:val="•"/>
      <w:lvlJc w:val="left"/>
      <w:pPr>
        <w:ind w:left="553" w:hanging="137"/>
      </w:pPr>
      <w:rPr>
        <w:rFonts w:hint="default"/>
        <w:lang w:val="pl-PL" w:eastAsia="en-US" w:bidi="ar-SA"/>
      </w:rPr>
    </w:lvl>
    <w:lvl w:ilvl="2" w:tplc="7B20E834">
      <w:numFmt w:val="bullet"/>
      <w:lvlText w:val="•"/>
      <w:lvlJc w:val="left"/>
      <w:pPr>
        <w:ind w:left="1007" w:hanging="137"/>
      </w:pPr>
      <w:rPr>
        <w:rFonts w:hint="default"/>
        <w:lang w:val="pl-PL" w:eastAsia="en-US" w:bidi="ar-SA"/>
      </w:rPr>
    </w:lvl>
    <w:lvl w:ilvl="3" w:tplc="BA34E17E">
      <w:numFmt w:val="bullet"/>
      <w:lvlText w:val="•"/>
      <w:lvlJc w:val="left"/>
      <w:pPr>
        <w:ind w:left="1460" w:hanging="137"/>
      </w:pPr>
      <w:rPr>
        <w:rFonts w:hint="default"/>
        <w:lang w:val="pl-PL" w:eastAsia="en-US" w:bidi="ar-SA"/>
      </w:rPr>
    </w:lvl>
    <w:lvl w:ilvl="4" w:tplc="3A6EEC84">
      <w:numFmt w:val="bullet"/>
      <w:lvlText w:val="•"/>
      <w:lvlJc w:val="left"/>
      <w:pPr>
        <w:ind w:left="1914" w:hanging="137"/>
      </w:pPr>
      <w:rPr>
        <w:rFonts w:hint="default"/>
        <w:lang w:val="pl-PL" w:eastAsia="en-US" w:bidi="ar-SA"/>
      </w:rPr>
    </w:lvl>
    <w:lvl w:ilvl="5" w:tplc="0F9C554C">
      <w:numFmt w:val="bullet"/>
      <w:lvlText w:val="•"/>
      <w:lvlJc w:val="left"/>
      <w:pPr>
        <w:ind w:left="2367" w:hanging="137"/>
      </w:pPr>
      <w:rPr>
        <w:rFonts w:hint="default"/>
        <w:lang w:val="pl-PL" w:eastAsia="en-US" w:bidi="ar-SA"/>
      </w:rPr>
    </w:lvl>
    <w:lvl w:ilvl="6" w:tplc="ADB469D8">
      <w:numFmt w:val="bullet"/>
      <w:lvlText w:val="•"/>
      <w:lvlJc w:val="left"/>
      <w:pPr>
        <w:ind w:left="2821" w:hanging="137"/>
      </w:pPr>
      <w:rPr>
        <w:rFonts w:hint="default"/>
        <w:lang w:val="pl-PL" w:eastAsia="en-US" w:bidi="ar-SA"/>
      </w:rPr>
    </w:lvl>
    <w:lvl w:ilvl="7" w:tplc="DE1EA10A">
      <w:numFmt w:val="bullet"/>
      <w:lvlText w:val="•"/>
      <w:lvlJc w:val="left"/>
      <w:pPr>
        <w:ind w:left="3274" w:hanging="137"/>
      </w:pPr>
      <w:rPr>
        <w:rFonts w:hint="default"/>
        <w:lang w:val="pl-PL" w:eastAsia="en-US" w:bidi="ar-SA"/>
      </w:rPr>
    </w:lvl>
    <w:lvl w:ilvl="8" w:tplc="8F427EE6">
      <w:numFmt w:val="bullet"/>
      <w:lvlText w:val="•"/>
      <w:lvlJc w:val="left"/>
      <w:pPr>
        <w:ind w:left="3728" w:hanging="137"/>
      </w:pPr>
      <w:rPr>
        <w:rFonts w:hint="default"/>
        <w:lang w:val="pl-PL" w:eastAsia="en-US" w:bidi="ar-SA"/>
      </w:rPr>
    </w:lvl>
  </w:abstractNum>
  <w:abstractNum w:abstractNumId="7" w15:restartNumberingAfterBreak="0">
    <w:nsid w:val="2073119D"/>
    <w:multiLevelType w:val="multilevel"/>
    <w:tmpl w:val="DEC6DF12"/>
    <w:lvl w:ilvl="0">
      <w:numFmt w:val="bullet"/>
      <w:lvlText w:val="-"/>
      <w:lvlJc w:val="left"/>
      <w:pPr>
        <w:tabs>
          <w:tab w:val="num" w:pos="0"/>
        </w:tabs>
        <w:ind w:left="107" w:hanging="137"/>
      </w:pPr>
      <w:rPr>
        <w:rFonts w:ascii="Arial" w:hAnsi="Arial" w:cs="Arial" w:hint="default"/>
        <w:w w:val="100"/>
        <w:sz w:val="22"/>
        <w:szCs w:val="22"/>
        <w:lang w:val="pl-PL" w:eastAsia="en-US" w:bidi="ar-SA"/>
      </w:rPr>
    </w:lvl>
    <w:lvl w:ilvl="1">
      <w:numFmt w:val="bullet"/>
      <w:lvlText w:val=""/>
      <w:lvlJc w:val="left"/>
      <w:pPr>
        <w:tabs>
          <w:tab w:val="num" w:pos="0"/>
        </w:tabs>
        <w:ind w:left="684" w:hanging="137"/>
      </w:pPr>
      <w:rPr>
        <w:rFonts w:ascii="Symbol" w:hAnsi="Symbol" w:cs="Symbol" w:hint="default"/>
        <w:lang w:val="pl-PL" w:eastAsia="en-US" w:bidi="ar-SA"/>
      </w:rPr>
    </w:lvl>
    <w:lvl w:ilvl="2">
      <w:numFmt w:val="bullet"/>
      <w:lvlText w:val=""/>
      <w:lvlJc w:val="left"/>
      <w:pPr>
        <w:tabs>
          <w:tab w:val="num" w:pos="0"/>
        </w:tabs>
        <w:ind w:left="1268" w:hanging="137"/>
      </w:pPr>
      <w:rPr>
        <w:rFonts w:ascii="Symbol" w:hAnsi="Symbol" w:cs="Symbol" w:hint="default"/>
        <w:lang w:val="pl-PL" w:eastAsia="en-US" w:bidi="ar-SA"/>
      </w:rPr>
    </w:lvl>
    <w:lvl w:ilvl="3">
      <w:numFmt w:val="bullet"/>
      <w:lvlText w:val=""/>
      <w:lvlJc w:val="left"/>
      <w:pPr>
        <w:tabs>
          <w:tab w:val="num" w:pos="0"/>
        </w:tabs>
        <w:ind w:left="1853" w:hanging="137"/>
      </w:pPr>
      <w:rPr>
        <w:rFonts w:ascii="Symbol" w:hAnsi="Symbol" w:cs="Symbol" w:hint="default"/>
        <w:lang w:val="pl-PL" w:eastAsia="en-US" w:bidi="ar-SA"/>
      </w:rPr>
    </w:lvl>
    <w:lvl w:ilvl="4">
      <w:numFmt w:val="bullet"/>
      <w:lvlText w:val=""/>
      <w:lvlJc w:val="left"/>
      <w:pPr>
        <w:tabs>
          <w:tab w:val="num" w:pos="0"/>
        </w:tabs>
        <w:ind w:left="2437" w:hanging="137"/>
      </w:pPr>
      <w:rPr>
        <w:rFonts w:ascii="Symbol" w:hAnsi="Symbol" w:cs="Symbol" w:hint="default"/>
        <w:lang w:val="pl-PL" w:eastAsia="en-US" w:bidi="ar-SA"/>
      </w:rPr>
    </w:lvl>
    <w:lvl w:ilvl="5">
      <w:numFmt w:val="bullet"/>
      <w:lvlText w:val=""/>
      <w:lvlJc w:val="left"/>
      <w:pPr>
        <w:tabs>
          <w:tab w:val="num" w:pos="0"/>
        </w:tabs>
        <w:ind w:left="3022" w:hanging="137"/>
      </w:pPr>
      <w:rPr>
        <w:rFonts w:ascii="Symbol" w:hAnsi="Symbol" w:cs="Symbol" w:hint="default"/>
        <w:lang w:val="pl-PL" w:eastAsia="en-US" w:bidi="ar-SA"/>
      </w:rPr>
    </w:lvl>
    <w:lvl w:ilvl="6">
      <w:numFmt w:val="bullet"/>
      <w:lvlText w:val=""/>
      <w:lvlJc w:val="left"/>
      <w:pPr>
        <w:tabs>
          <w:tab w:val="num" w:pos="0"/>
        </w:tabs>
        <w:ind w:left="3606" w:hanging="137"/>
      </w:pPr>
      <w:rPr>
        <w:rFonts w:ascii="Symbol" w:hAnsi="Symbol" w:cs="Symbol" w:hint="default"/>
        <w:lang w:val="pl-PL" w:eastAsia="en-US" w:bidi="ar-SA"/>
      </w:rPr>
    </w:lvl>
    <w:lvl w:ilvl="7">
      <w:numFmt w:val="bullet"/>
      <w:lvlText w:val=""/>
      <w:lvlJc w:val="left"/>
      <w:pPr>
        <w:tabs>
          <w:tab w:val="num" w:pos="0"/>
        </w:tabs>
        <w:ind w:left="4190" w:hanging="137"/>
      </w:pPr>
      <w:rPr>
        <w:rFonts w:ascii="Symbol" w:hAnsi="Symbol" w:cs="Symbol" w:hint="default"/>
        <w:lang w:val="pl-PL" w:eastAsia="en-US" w:bidi="ar-SA"/>
      </w:rPr>
    </w:lvl>
    <w:lvl w:ilvl="8">
      <w:numFmt w:val="bullet"/>
      <w:lvlText w:val=""/>
      <w:lvlJc w:val="left"/>
      <w:pPr>
        <w:tabs>
          <w:tab w:val="num" w:pos="0"/>
        </w:tabs>
        <w:ind w:left="4775" w:hanging="137"/>
      </w:pPr>
      <w:rPr>
        <w:rFonts w:ascii="Symbol" w:hAnsi="Symbol" w:cs="Symbol" w:hint="default"/>
        <w:lang w:val="pl-PL" w:eastAsia="en-US" w:bidi="ar-SA"/>
      </w:rPr>
    </w:lvl>
  </w:abstractNum>
  <w:abstractNum w:abstractNumId="8" w15:restartNumberingAfterBreak="0">
    <w:nsid w:val="221378E6"/>
    <w:multiLevelType w:val="hybridMultilevel"/>
    <w:tmpl w:val="BA1C63CC"/>
    <w:lvl w:ilvl="0" w:tplc="F97E027A">
      <w:numFmt w:val="bullet"/>
      <w:lvlText w:val="-"/>
      <w:lvlJc w:val="left"/>
      <w:pPr>
        <w:ind w:left="105" w:hanging="137"/>
      </w:pPr>
      <w:rPr>
        <w:rFonts w:ascii="Arial" w:eastAsia="Arial" w:hAnsi="Arial" w:cs="Arial" w:hint="default"/>
        <w:w w:val="100"/>
        <w:sz w:val="22"/>
        <w:szCs w:val="22"/>
        <w:lang w:val="pl-PL" w:eastAsia="en-US" w:bidi="ar-SA"/>
      </w:rPr>
    </w:lvl>
    <w:lvl w:ilvl="1" w:tplc="7ECA7140">
      <w:numFmt w:val="bullet"/>
      <w:lvlText w:val="•"/>
      <w:lvlJc w:val="left"/>
      <w:pPr>
        <w:ind w:left="553" w:hanging="137"/>
      </w:pPr>
      <w:rPr>
        <w:rFonts w:hint="default"/>
        <w:lang w:val="pl-PL" w:eastAsia="en-US" w:bidi="ar-SA"/>
      </w:rPr>
    </w:lvl>
    <w:lvl w:ilvl="2" w:tplc="26F4AD9A">
      <w:numFmt w:val="bullet"/>
      <w:lvlText w:val="•"/>
      <w:lvlJc w:val="left"/>
      <w:pPr>
        <w:ind w:left="1007" w:hanging="137"/>
      </w:pPr>
      <w:rPr>
        <w:rFonts w:hint="default"/>
        <w:lang w:val="pl-PL" w:eastAsia="en-US" w:bidi="ar-SA"/>
      </w:rPr>
    </w:lvl>
    <w:lvl w:ilvl="3" w:tplc="5FFE32D6">
      <w:numFmt w:val="bullet"/>
      <w:lvlText w:val="•"/>
      <w:lvlJc w:val="left"/>
      <w:pPr>
        <w:ind w:left="1460" w:hanging="137"/>
      </w:pPr>
      <w:rPr>
        <w:rFonts w:hint="default"/>
        <w:lang w:val="pl-PL" w:eastAsia="en-US" w:bidi="ar-SA"/>
      </w:rPr>
    </w:lvl>
    <w:lvl w:ilvl="4" w:tplc="A1DC106E">
      <w:numFmt w:val="bullet"/>
      <w:lvlText w:val="•"/>
      <w:lvlJc w:val="left"/>
      <w:pPr>
        <w:ind w:left="1914" w:hanging="137"/>
      </w:pPr>
      <w:rPr>
        <w:rFonts w:hint="default"/>
        <w:lang w:val="pl-PL" w:eastAsia="en-US" w:bidi="ar-SA"/>
      </w:rPr>
    </w:lvl>
    <w:lvl w:ilvl="5" w:tplc="CDF6EB4C">
      <w:numFmt w:val="bullet"/>
      <w:lvlText w:val="•"/>
      <w:lvlJc w:val="left"/>
      <w:pPr>
        <w:ind w:left="2367" w:hanging="137"/>
      </w:pPr>
      <w:rPr>
        <w:rFonts w:hint="default"/>
        <w:lang w:val="pl-PL" w:eastAsia="en-US" w:bidi="ar-SA"/>
      </w:rPr>
    </w:lvl>
    <w:lvl w:ilvl="6" w:tplc="8392EFF4">
      <w:numFmt w:val="bullet"/>
      <w:lvlText w:val="•"/>
      <w:lvlJc w:val="left"/>
      <w:pPr>
        <w:ind w:left="2821" w:hanging="137"/>
      </w:pPr>
      <w:rPr>
        <w:rFonts w:hint="default"/>
        <w:lang w:val="pl-PL" w:eastAsia="en-US" w:bidi="ar-SA"/>
      </w:rPr>
    </w:lvl>
    <w:lvl w:ilvl="7" w:tplc="06763052">
      <w:numFmt w:val="bullet"/>
      <w:lvlText w:val="•"/>
      <w:lvlJc w:val="left"/>
      <w:pPr>
        <w:ind w:left="3274" w:hanging="137"/>
      </w:pPr>
      <w:rPr>
        <w:rFonts w:hint="default"/>
        <w:lang w:val="pl-PL" w:eastAsia="en-US" w:bidi="ar-SA"/>
      </w:rPr>
    </w:lvl>
    <w:lvl w:ilvl="8" w:tplc="2004934A">
      <w:numFmt w:val="bullet"/>
      <w:lvlText w:val="•"/>
      <w:lvlJc w:val="left"/>
      <w:pPr>
        <w:ind w:left="3728" w:hanging="137"/>
      </w:pPr>
      <w:rPr>
        <w:rFonts w:hint="default"/>
        <w:lang w:val="pl-PL" w:eastAsia="en-US" w:bidi="ar-SA"/>
      </w:rPr>
    </w:lvl>
  </w:abstractNum>
  <w:abstractNum w:abstractNumId="9" w15:restartNumberingAfterBreak="0">
    <w:nsid w:val="2866029B"/>
    <w:multiLevelType w:val="hybridMultilevel"/>
    <w:tmpl w:val="65667656"/>
    <w:lvl w:ilvl="0" w:tplc="2D649E4C">
      <w:start w:val="1"/>
      <w:numFmt w:val="lowerLetter"/>
      <w:lvlText w:val="%1)"/>
      <w:lvlJc w:val="left"/>
      <w:pPr>
        <w:ind w:left="107" w:hanging="223"/>
      </w:pPr>
      <w:rPr>
        <w:rFonts w:ascii="Calibri" w:eastAsia="Calibri" w:hAnsi="Calibri" w:cs="Calibri" w:hint="default"/>
        <w:w w:val="100"/>
        <w:sz w:val="22"/>
        <w:szCs w:val="22"/>
        <w:lang w:val="pl-PL" w:eastAsia="en-US" w:bidi="ar-SA"/>
      </w:rPr>
    </w:lvl>
    <w:lvl w:ilvl="1" w:tplc="430CAB7E">
      <w:numFmt w:val="bullet"/>
      <w:lvlText w:val="•"/>
      <w:lvlJc w:val="left"/>
      <w:pPr>
        <w:ind w:left="553" w:hanging="223"/>
      </w:pPr>
      <w:rPr>
        <w:rFonts w:hint="default"/>
        <w:lang w:val="pl-PL" w:eastAsia="en-US" w:bidi="ar-SA"/>
      </w:rPr>
    </w:lvl>
    <w:lvl w:ilvl="2" w:tplc="99BEB26E">
      <w:numFmt w:val="bullet"/>
      <w:lvlText w:val="•"/>
      <w:lvlJc w:val="left"/>
      <w:pPr>
        <w:ind w:left="1007" w:hanging="223"/>
      </w:pPr>
      <w:rPr>
        <w:rFonts w:hint="default"/>
        <w:lang w:val="pl-PL" w:eastAsia="en-US" w:bidi="ar-SA"/>
      </w:rPr>
    </w:lvl>
    <w:lvl w:ilvl="3" w:tplc="BEB22760">
      <w:numFmt w:val="bullet"/>
      <w:lvlText w:val="•"/>
      <w:lvlJc w:val="left"/>
      <w:pPr>
        <w:ind w:left="1460" w:hanging="223"/>
      </w:pPr>
      <w:rPr>
        <w:rFonts w:hint="default"/>
        <w:lang w:val="pl-PL" w:eastAsia="en-US" w:bidi="ar-SA"/>
      </w:rPr>
    </w:lvl>
    <w:lvl w:ilvl="4" w:tplc="0824A5EC">
      <w:numFmt w:val="bullet"/>
      <w:lvlText w:val="•"/>
      <w:lvlJc w:val="left"/>
      <w:pPr>
        <w:ind w:left="1914" w:hanging="223"/>
      </w:pPr>
      <w:rPr>
        <w:rFonts w:hint="default"/>
        <w:lang w:val="pl-PL" w:eastAsia="en-US" w:bidi="ar-SA"/>
      </w:rPr>
    </w:lvl>
    <w:lvl w:ilvl="5" w:tplc="0332F316">
      <w:numFmt w:val="bullet"/>
      <w:lvlText w:val="•"/>
      <w:lvlJc w:val="left"/>
      <w:pPr>
        <w:ind w:left="2367" w:hanging="223"/>
      </w:pPr>
      <w:rPr>
        <w:rFonts w:hint="default"/>
        <w:lang w:val="pl-PL" w:eastAsia="en-US" w:bidi="ar-SA"/>
      </w:rPr>
    </w:lvl>
    <w:lvl w:ilvl="6" w:tplc="302ECF86">
      <w:numFmt w:val="bullet"/>
      <w:lvlText w:val="•"/>
      <w:lvlJc w:val="left"/>
      <w:pPr>
        <w:ind w:left="2821" w:hanging="223"/>
      </w:pPr>
      <w:rPr>
        <w:rFonts w:hint="default"/>
        <w:lang w:val="pl-PL" w:eastAsia="en-US" w:bidi="ar-SA"/>
      </w:rPr>
    </w:lvl>
    <w:lvl w:ilvl="7" w:tplc="DC10CA20">
      <w:numFmt w:val="bullet"/>
      <w:lvlText w:val="•"/>
      <w:lvlJc w:val="left"/>
      <w:pPr>
        <w:ind w:left="3274" w:hanging="223"/>
      </w:pPr>
      <w:rPr>
        <w:rFonts w:hint="default"/>
        <w:lang w:val="pl-PL" w:eastAsia="en-US" w:bidi="ar-SA"/>
      </w:rPr>
    </w:lvl>
    <w:lvl w:ilvl="8" w:tplc="AB988A7C">
      <w:numFmt w:val="bullet"/>
      <w:lvlText w:val="•"/>
      <w:lvlJc w:val="left"/>
      <w:pPr>
        <w:ind w:left="3728" w:hanging="223"/>
      </w:pPr>
      <w:rPr>
        <w:rFonts w:hint="default"/>
        <w:lang w:val="pl-PL" w:eastAsia="en-US" w:bidi="ar-SA"/>
      </w:rPr>
    </w:lvl>
  </w:abstractNum>
  <w:abstractNum w:abstractNumId="10" w15:restartNumberingAfterBreak="0">
    <w:nsid w:val="29FE3477"/>
    <w:multiLevelType w:val="multilevel"/>
    <w:tmpl w:val="E72AF620"/>
    <w:lvl w:ilvl="0">
      <w:start w:val="1"/>
      <w:numFmt w:val="lowerLetter"/>
      <w:lvlText w:val="%1)"/>
      <w:lvlJc w:val="left"/>
      <w:pPr>
        <w:ind w:left="107" w:hanging="223"/>
      </w:pPr>
      <w:rPr>
        <w:rFonts w:ascii="Calibri" w:eastAsia="Calibri" w:hAnsi="Calibri" w:cs="Calibri"/>
        <w:sz w:val="22"/>
        <w:szCs w:val="22"/>
      </w:rPr>
    </w:lvl>
    <w:lvl w:ilvl="1">
      <w:numFmt w:val="bullet"/>
      <w:lvlText w:val="•"/>
      <w:lvlJc w:val="left"/>
      <w:pPr>
        <w:ind w:left="553" w:hanging="223"/>
      </w:pPr>
    </w:lvl>
    <w:lvl w:ilvl="2">
      <w:numFmt w:val="bullet"/>
      <w:lvlText w:val="•"/>
      <w:lvlJc w:val="left"/>
      <w:pPr>
        <w:ind w:left="1007" w:hanging="223"/>
      </w:pPr>
    </w:lvl>
    <w:lvl w:ilvl="3">
      <w:numFmt w:val="bullet"/>
      <w:lvlText w:val="•"/>
      <w:lvlJc w:val="left"/>
      <w:pPr>
        <w:ind w:left="1460" w:hanging="223"/>
      </w:pPr>
    </w:lvl>
    <w:lvl w:ilvl="4">
      <w:numFmt w:val="bullet"/>
      <w:lvlText w:val="•"/>
      <w:lvlJc w:val="left"/>
      <w:pPr>
        <w:ind w:left="1914" w:hanging="223"/>
      </w:pPr>
    </w:lvl>
    <w:lvl w:ilvl="5">
      <w:numFmt w:val="bullet"/>
      <w:lvlText w:val="•"/>
      <w:lvlJc w:val="left"/>
      <w:pPr>
        <w:ind w:left="2367" w:hanging="223"/>
      </w:pPr>
    </w:lvl>
    <w:lvl w:ilvl="6">
      <w:numFmt w:val="bullet"/>
      <w:lvlText w:val="•"/>
      <w:lvlJc w:val="left"/>
      <w:pPr>
        <w:ind w:left="2821" w:hanging="223"/>
      </w:pPr>
    </w:lvl>
    <w:lvl w:ilvl="7">
      <w:numFmt w:val="bullet"/>
      <w:lvlText w:val="•"/>
      <w:lvlJc w:val="left"/>
      <w:pPr>
        <w:ind w:left="3274" w:hanging="223"/>
      </w:pPr>
    </w:lvl>
    <w:lvl w:ilvl="8">
      <w:numFmt w:val="bullet"/>
      <w:lvlText w:val="•"/>
      <w:lvlJc w:val="left"/>
      <w:pPr>
        <w:ind w:left="3728" w:hanging="223"/>
      </w:pPr>
    </w:lvl>
  </w:abstractNum>
  <w:abstractNum w:abstractNumId="11" w15:restartNumberingAfterBreak="0">
    <w:nsid w:val="2D7101A4"/>
    <w:multiLevelType w:val="hybridMultilevel"/>
    <w:tmpl w:val="3BFE083C"/>
    <w:lvl w:ilvl="0" w:tplc="38325834">
      <w:start w:val="1"/>
      <w:numFmt w:val="lowerLetter"/>
      <w:lvlText w:val="%1)"/>
      <w:lvlJc w:val="left"/>
      <w:pPr>
        <w:ind w:left="107" w:hanging="223"/>
      </w:pPr>
      <w:rPr>
        <w:rFonts w:ascii="Calibri" w:eastAsia="Calibri" w:hAnsi="Calibri" w:cs="Calibri" w:hint="default"/>
        <w:w w:val="100"/>
        <w:sz w:val="22"/>
        <w:szCs w:val="22"/>
        <w:lang w:val="pl-PL" w:eastAsia="en-US" w:bidi="ar-SA"/>
      </w:rPr>
    </w:lvl>
    <w:lvl w:ilvl="1" w:tplc="2BC8F2D4">
      <w:numFmt w:val="bullet"/>
      <w:lvlText w:val="•"/>
      <w:lvlJc w:val="left"/>
      <w:pPr>
        <w:ind w:left="553" w:hanging="223"/>
      </w:pPr>
      <w:rPr>
        <w:rFonts w:hint="default"/>
        <w:lang w:val="pl-PL" w:eastAsia="en-US" w:bidi="ar-SA"/>
      </w:rPr>
    </w:lvl>
    <w:lvl w:ilvl="2" w:tplc="6360D220">
      <w:numFmt w:val="bullet"/>
      <w:lvlText w:val="•"/>
      <w:lvlJc w:val="left"/>
      <w:pPr>
        <w:ind w:left="1007" w:hanging="223"/>
      </w:pPr>
      <w:rPr>
        <w:rFonts w:hint="default"/>
        <w:lang w:val="pl-PL" w:eastAsia="en-US" w:bidi="ar-SA"/>
      </w:rPr>
    </w:lvl>
    <w:lvl w:ilvl="3" w:tplc="A2368116">
      <w:numFmt w:val="bullet"/>
      <w:lvlText w:val="•"/>
      <w:lvlJc w:val="left"/>
      <w:pPr>
        <w:ind w:left="1460" w:hanging="223"/>
      </w:pPr>
      <w:rPr>
        <w:rFonts w:hint="default"/>
        <w:lang w:val="pl-PL" w:eastAsia="en-US" w:bidi="ar-SA"/>
      </w:rPr>
    </w:lvl>
    <w:lvl w:ilvl="4" w:tplc="A8AEC7FC">
      <w:numFmt w:val="bullet"/>
      <w:lvlText w:val="•"/>
      <w:lvlJc w:val="left"/>
      <w:pPr>
        <w:ind w:left="1914" w:hanging="223"/>
      </w:pPr>
      <w:rPr>
        <w:rFonts w:hint="default"/>
        <w:lang w:val="pl-PL" w:eastAsia="en-US" w:bidi="ar-SA"/>
      </w:rPr>
    </w:lvl>
    <w:lvl w:ilvl="5" w:tplc="C4A2F34C">
      <w:numFmt w:val="bullet"/>
      <w:lvlText w:val="•"/>
      <w:lvlJc w:val="left"/>
      <w:pPr>
        <w:ind w:left="2367" w:hanging="223"/>
      </w:pPr>
      <w:rPr>
        <w:rFonts w:hint="default"/>
        <w:lang w:val="pl-PL" w:eastAsia="en-US" w:bidi="ar-SA"/>
      </w:rPr>
    </w:lvl>
    <w:lvl w:ilvl="6" w:tplc="5306744E">
      <w:numFmt w:val="bullet"/>
      <w:lvlText w:val="•"/>
      <w:lvlJc w:val="left"/>
      <w:pPr>
        <w:ind w:left="2821" w:hanging="223"/>
      </w:pPr>
      <w:rPr>
        <w:rFonts w:hint="default"/>
        <w:lang w:val="pl-PL" w:eastAsia="en-US" w:bidi="ar-SA"/>
      </w:rPr>
    </w:lvl>
    <w:lvl w:ilvl="7" w:tplc="607A8920">
      <w:numFmt w:val="bullet"/>
      <w:lvlText w:val="•"/>
      <w:lvlJc w:val="left"/>
      <w:pPr>
        <w:ind w:left="3274" w:hanging="223"/>
      </w:pPr>
      <w:rPr>
        <w:rFonts w:hint="default"/>
        <w:lang w:val="pl-PL" w:eastAsia="en-US" w:bidi="ar-SA"/>
      </w:rPr>
    </w:lvl>
    <w:lvl w:ilvl="8" w:tplc="316A3F8E">
      <w:numFmt w:val="bullet"/>
      <w:lvlText w:val="•"/>
      <w:lvlJc w:val="left"/>
      <w:pPr>
        <w:ind w:left="3728" w:hanging="223"/>
      </w:pPr>
      <w:rPr>
        <w:rFonts w:hint="default"/>
        <w:lang w:val="pl-PL" w:eastAsia="en-US" w:bidi="ar-SA"/>
      </w:rPr>
    </w:lvl>
  </w:abstractNum>
  <w:abstractNum w:abstractNumId="12" w15:restartNumberingAfterBreak="0">
    <w:nsid w:val="31C50CA1"/>
    <w:multiLevelType w:val="multilevel"/>
    <w:tmpl w:val="5ED4500E"/>
    <w:lvl w:ilvl="0">
      <w:start w:val="5"/>
      <w:numFmt w:val="decimal"/>
      <w:lvlText w:val="(%1)"/>
      <w:lvlJc w:val="left"/>
      <w:pPr>
        <w:ind w:left="825" w:hanging="360"/>
      </w:pPr>
      <w:rPr>
        <w:rFonts w:ascii="Arial" w:eastAsia="Arial" w:hAnsi="Arial" w:cs="Arial"/>
        <w:sz w:val="24"/>
        <w:szCs w:val="24"/>
      </w:rPr>
    </w:lvl>
    <w:lvl w:ilvl="1">
      <w:numFmt w:val="bullet"/>
      <w:lvlText w:val="•"/>
      <w:lvlJc w:val="left"/>
      <w:pPr>
        <w:ind w:left="1201" w:hanging="360"/>
      </w:pPr>
    </w:lvl>
    <w:lvl w:ilvl="2">
      <w:numFmt w:val="bullet"/>
      <w:lvlText w:val="•"/>
      <w:lvlJc w:val="left"/>
      <w:pPr>
        <w:ind w:left="1583" w:hanging="360"/>
      </w:pPr>
    </w:lvl>
    <w:lvl w:ilvl="3">
      <w:numFmt w:val="bullet"/>
      <w:lvlText w:val="•"/>
      <w:lvlJc w:val="left"/>
      <w:pPr>
        <w:ind w:left="1964" w:hanging="360"/>
      </w:pPr>
    </w:lvl>
    <w:lvl w:ilvl="4">
      <w:numFmt w:val="bullet"/>
      <w:lvlText w:val="•"/>
      <w:lvlJc w:val="left"/>
      <w:pPr>
        <w:ind w:left="2346" w:hanging="360"/>
      </w:pPr>
    </w:lvl>
    <w:lvl w:ilvl="5">
      <w:numFmt w:val="bullet"/>
      <w:lvlText w:val="•"/>
      <w:lvlJc w:val="left"/>
      <w:pPr>
        <w:ind w:left="2727" w:hanging="360"/>
      </w:pPr>
    </w:lvl>
    <w:lvl w:ilvl="6">
      <w:numFmt w:val="bullet"/>
      <w:lvlText w:val="•"/>
      <w:lvlJc w:val="left"/>
      <w:pPr>
        <w:ind w:left="3109" w:hanging="360"/>
      </w:pPr>
    </w:lvl>
    <w:lvl w:ilvl="7">
      <w:numFmt w:val="bullet"/>
      <w:lvlText w:val="•"/>
      <w:lvlJc w:val="left"/>
      <w:pPr>
        <w:ind w:left="3490" w:hanging="360"/>
      </w:pPr>
    </w:lvl>
    <w:lvl w:ilvl="8">
      <w:numFmt w:val="bullet"/>
      <w:lvlText w:val="•"/>
      <w:lvlJc w:val="left"/>
      <w:pPr>
        <w:ind w:left="3872" w:hanging="360"/>
      </w:pPr>
    </w:lvl>
  </w:abstractNum>
  <w:abstractNum w:abstractNumId="13" w15:restartNumberingAfterBreak="0">
    <w:nsid w:val="33FB6588"/>
    <w:multiLevelType w:val="hybridMultilevel"/>
    <w:tmpl w:val="CD40BA02"/>
    <w:lvl w:ilvl="0" w:tplc="7A101A18">
      <w:start w:val="1"/>
      <w:numFmt w:val="decimal"/>
      <w:lvlText w:val="%1)"/>
      <w:lvlJc w:val="left"/>
      <w:pPr>
        <w:ind w:left="105" w:hanging="259"/>
      </w:pPr>
      <w:rPr>
        <w:rFonts w:ascii="Arial" w:eastAsia="Arial" w:hAnsi="Arial" w:cs="Arial" w:hint="default"/>
        <w:w w:val="100"/>
        <w:sz w:val="22"/>
        <w:szCs w:val="22"/>
        <w:lang w:val="pl-PL" w:eastAsia="en-US" w:bidi="ar-SA"/>
      </w:rPr>
    </w:lvl>
    <w:lvl w:ilvl="1" w:tplc="4DFE60FA">
      <w:numFmt w:val="bullet"/>
      <w:lvlText w:val="•"/>
      <w:lvlJc w:val="left"/>
      <w:pPr>
        <w:ind w:left="553" w:hanging="259"/>
      </w:pPr>
      <w:rPr>
        <w:rFonts w:hint="default"/>
        <w:lang w:val="pl-PL" w:eastAsia="en-US" w:bidi="ar-SA"/>
      </w:rPr>
    </w:lvl>
    <w:lvl w:ilvl="2" w:tplc="B95226AC">
      <w:numFmt w:val="bullet"/>
      <w:lvlText w:val="•"/>
      <w:lvlJc w:val="left"/>
      <w:pPr>
        <w:ind w:left="1007" w:hanging="259"/>
      </w:pPr>
      <w:rPr>
        <w:rFonts w:hint="default"/>
        <w:lang w:val="pl-PL" w:eastAsia="en-US" w:bidi="ar-SA"/>
      </w:rPr>
    </w:lvl>
    <w:lvl w:ilvl="3" w:tplc="01F8C492">
      <w:numFmt w:val="bullet"/>
      <w:lvlText w:val="•"/>
      <w:lvlJc w:val="left"/>
      <w:pPr>
        <w:ind w:left="1460" w:hanging="259"/>
      </w:pPr>
      <w:rPr>
        <w:rFonts w:hint="default"/>
        <w:lang w:val="pl-PL" w:eastAsia="en-US" w:bidi="ar-SA"/>
      </w:rPr>
    </w:lvl>
    <w:lvl w:ilvl="4" w:tplc="A0C2C656">
      <w:numFmt w:val="bullet"/>
      <w:lvlText w:val="•"/>
      <w:lvlJc w:val="left"/>
      <w:pPr>
        <w:ind w:left="1914" w:hanging="259"/>
      </w:pPr>
      <w:rPr>
        <w:rFonts w:hint="default"/>
        <w:lang w:val="pl-PL" w:eastAsia="en-US" w:bidi="ar-SA"/>
      </w:rPr>
    </w:lvl>
    <w:lvl w:ilvl="5" w:tplc="701EB850">
      <w:numFmt w:val="bullet"/>
      <w:lvlText w:val="•"/>
      <w:lvlJc w:val="left"/>
      <w:pPr>
        <w:ind w:left="2367" w:hanging="259"/>
      </w:pPr>
      <w:rPr>
        <w:rFonts w:hint="default"/>
        <w:lang w:val="pl-PL" w:eastAsia="en-US" w:bidi="ar-SA"/>
      </w:rPr>
    </w:lvl>
    <w:lvl w:ilvl="6" w:tplc="815651AA">
      <w:numFmt w:val="bullet"/>
      <w:lvlText w:val="•"/>
      <w:lvlJc w:val="left"/>
      <w:pPr>
        <w:ind w:left="2821" w:hanging="259"/>
      </w:pPr>
      <w:rPr>
        <w:rFonts w:hint="default"/>
        <w:lang w:val="pl-PL" w:eastAsia="en-US" w:bidi="ar-SA"/>
      </w:rPr>
    </w:lvl>
    <w:lvl w:ilvl="7" w:tplc="6BC00EEE">
      <w:numFmt w:val="bullet"/>
      <w:lvlText w:val="•"/>
      <w:lvlJc w:val="left"/>
      <w:pPr>
        <w:ind w:left="3274" w:hanging="259"/>
      </w:pPr>
      <w:rPr>
        <w:rFonts w:hint="default"/>
        <w:lang w:val="pl-PL" w:eastAsia="en-US" w:bidi="ar-SA"/>
      </w:rPr>
    </w:lvl>
    <w:lvl w:ilvl="8" w:tplc="40A219EA">
      <w:numFmt w:val="bullet"/>
      <w:lvlText w:val="•"/>
      <w:lvlJc w:val="left"/>
      <w:pPr>
        <w:ind w:left="3728" w:hanging="259"/>
      </w:pPr>
      <w:rPr>
        <w:rFonts w:hint="default"/>
        <w:lang w:val="pl-PL" w:eastAsia="en-US" w:bidi="ar-SA"/>
      </w:rPr>
    </w:lvl>
  </w:abstractNum>
  <w:abstractNum w:abstractNumId="14" w15:restartNumberingAfterBreak="0">
    <w:nsid w:val="35105509"/>
    <w:multiLevelType w:val="hybridMultilevel"/>
    <w:tmpl w:val="ED546650"/>
    <w:lvl w:ilvl="0" w:tplc="8DA0BB7A">
      <w:numFmt w:val="bullet"/>
      <w:lvlText w:val="-"/>
      <w:lvlJc w:val="left"/>
      <w:pPr>
        <w:ind w:left="105" w:hanging="137"/>
      </w:pPr>
      <w:rPr>
        <w:rFonts w:ascii="Arial" w:eastAsia="Arial" w:hAnsi="Arial" w:cs="Arial" w:hint="default"/>
        <w:w w:val="100"/>
        <w:sz w:val="22"/>
        <w:szCs w:val="22"/>
        <w:lang w:val="pl-PL" w:eastAsia="en-US" w:bidi="ar-SA"/>
      </w:rPr>
    </w:lvl>
    <w:lvl w:ilvl="1" w:tplc="DC60F538">
      <w:numFmt w:val="bullet"/>
      <w:lvlText w:val="•"/>
      <w:lvlJc w:val="left"/>
      <w:pPr>
        <w:ind w:left="553" w:hanging="137"/>
      </w:pPr>
      <w:rPr>
        <w:rFonts w:hint="default"/>
        <w:lang w:val="pl-PL" w:eastAsia="en-US" w:bidi="ar-SA"/>
      </w:rPr>
    </w:lvl>
    <w:lvl w:ilvl="2" w:tplc="FB849C70">
      <w:numFmt w:val="bullet"/>
      <w:lvlText w:val="•"/>
      <w:lvlJc w:val="left"/>
      <w:pPr>
        <w:ind w:left="1007" w:hanging="137"/>
      </w:pPr>
      <w:rPr>
        <w:rFonts w:hint="default"/>
        <w:lang w:val="pl-PL" w:eastAsia="en-US" w:bidi="ar-SA"/>
      </w:rPr>
    </w:lvl>
    <w:lvl w:ilvl="3" w:tplc="FACE4A80">
      <w:numFmt w:val="bullet"/>
      <w:lvlText w:val="•"/>
      <w:lvlJc w:val="left"/>
      <w:pPr>
        <w:ind w:left="1460" w:hanging="137"/>
      </w:pPr>
      <w:rPr>
        <w:rFonts w:hint="default"/>
        <w:lang w:val="pl-PL" w:eastAsia="en-US" w:bidi="ar-SA"/>
      </w:rPr>
    </w:lvl>
    <w:lvl w:ilvl="4" w:tplc="A4E21DD2">
      <w:numFmt w:val="bullet"/>
      <w:lvlText w:val="•"/>
      <w:lvlJc w:val="left"/>
      <w:pPr>
        <w:ind w:left="1914" w:hanging="137"/>
      </w:pPr>
      <w:rPr>
        <w:rFonts w:hint="default"/>
        <w:lang w:val="pl-PL" w:eastAsia="en-US" w:bidi="ar-SA"/>
      </w:rPr>
    </w:lvl>
    <w:lvl w:ilvl="5" w:tplc="69AC8144">
      <w:numFmt w:val="bullet"/>
      <w:lvlText w:val="•"/>
      <w:lvlJc w:val="left"/>
      <w:pPr>
        <w:ind w:left="2367" w:hanging="137"/>
      </w:pPr>
      <w:rPr>
        <w:rFonts w:hint="default"/>
        <w:lang w:val="pl-PL" w:eastAsia="en-US" w:bidi="ar-SA"/>
      </w:rPr>
    </w:lvl>
    <w:lvl w:ilvl="6" w:tplc="79DC49EE">
      <w:numFmt w:val="bullet"/>
      <w:lvlText w:val="•"/>
      <w:lvlJc w:val="left"/>
      <w:pPr>
        <w:ind w:left="2821" w:hanging="137"/>
      </w:pPr>
      <w:rPr>
        <w:rFonts w:hint="default"/>
        <w:lang w:val="pl-PL" w:eastAsia="en-US" w:bidi="ar-SA"/>
      </w:rPr>
    </w:lvl>
    <w:lvl w:ilvl="7" w:tplc="B81A60D0">
      <w:numFmt w:val="bullet"/>
      <w:lvlText w:val="•"/>
      <w:lvlJc w:val="left"/>
      <w:pPr>
        <w:ind w:left="3274" w:hanging="137"/>
      </w:pPr>
      <w:rPr>
        <w:rFonts w:hint="default"/>
        <w:lang w:val="pl-PL" w:eastAsia="en-US" w:bidi="ar-SA"/>
      </w:rPr>
    </w:lvl>
    <w:lvl w:ilvl="8" w:tplc="A2A66636">
      <w:numFmt w:val="bullet"/>
      <w:lvlText w:val="•"/>
      <w:lvlJc w:val="left"/>
      <w:pPr>
        <w:ind w:left="3728" w:hanging="137"/>
      </w:pPr>
      <w:rPr>
        <w:rFonts w:hint="default"/>
        <w:lang w:val="pl-PL" w:eastAsia="en-US" w:bidi="ar-SA"/>
      </w:rPr>
    </w:lvl>
  </w:abstractNum>
  <w:abstractNum w:abstractNumId="15" w15:restartNumberingAfterBreak="0">
    <w:nsid w:val="36F8120A"/>
    <w:multiLevelType w:val="hybridMultilevel"/>
    <w:tmpl w:val="77CA02CC"/>
    <w:lvl w:ilvl="0" w:tplc="B49C3100">
      <w:numFmt w:val="bullet"/>
      <w:lvlText w:val=""/>
      <w:lvlJc w:val="left"/>
      <w:pPr>
        <w:ind w:left="825" w:hanging="360"/>
      </w:pPr>
      <w:rPr>
        <w:rFonts w:ascii="Symbol" w:eastAsia="Symbol" w:hAnsi="Symbol" w:cs="Symbol" w:hint="default"/>
        <w:w w:val="100"/>
        <w:sz w:val="22"/>
        <w:szCs w:val="22"/>
        <w:lang w:val="pl-PL" w:eastAsia="en-US" w:bidi="ar-SA"/>
      </w:rPr>
    </w:lvl>
    <w:lvl w:ilvl="1" w:tplc="1FA8C36A">
      <w:numFmt w:val="bullet"/>
      <w:lvlText w:val="•"/>
      <w:lvlJc w:val="left"/>
      <w:pPr>
        <w:ind w:left="1201" w:hanging="360"/>
      </w:pPr>
      <w:rPr>
        <w:rFonts w:hint="default"/>
        <w:lang w:val="pl-PL" w:eastAsia="en-US" w:bidi="ar-SA"/>
      </w:rPr>
    </w:lvl>
    <w:lvl w:ilvl="2" w:tplc="5E2C2B56">
      <w:numFmt w:val="bullet"/>
      <w:lvlText w:val="•"/>
      <w:lvlJc w:val="left"/>
      <w:pPr>
        <w:ind w:left="1583" w:hanging="360"/>
      </w:pPr>
      <w:rPr>
        <w:rFonts w:hint="default"/>
        <w:lang w:val="pl-PL" w:eastAsia="en-US" w:bidi="ar-SA"/>
      </w:rPr>
    </w:lvl>
    <w:lvl w:ilvl="3" w:tplc="F85695CA">
      <w:numFmt w:val="bullet"/>
      <w:lvlText w:val="•"/>
      <w:lvlJc w:val="left"/>
      <w:pPr>
        <w:ind w:left="1964" w:hanging="360"/>
      </w:pPr>
      <w:rPr>
        <w:rFonts w:hint="default"/>
        <w:lang w:val="pl-PL" w:eastAsia="en-US" w:bidi="ar-SA"/>
      </w:rPr>
    </w:lvl>
    <w:lvl w:ilvl="4" w:tplc="FA80A9CC">
      <w:numFmt w:val="bullet"/>
      <w:lvlText w:val="•"/>
      <w:lvlJc w:val="left"/>
      <w:pPr>
        <w:ind w:left="2346" w:hanging="360"/>
      </w:pPr>
      <w:rPr>
        <w:rFonts w:hint="default"/>
        <w:lang w:val="pl-PL" w:eastAsia="en-US" w:bidi="ar-SA"/>
      </w:rPr>
    </w:lvl>
    <w:lvl w:ilvl="5" w:tplc="9822D5A2">
      <w:numFmt w:val="bullet"/>
      <w:lvlText w:val="•"/>
      <w:lvlJc w:val="left"/>
      <w:pPr>
        <w:ind w:left="2727" w:hanging="360"/>
      </w:pPr>
      <w:rPr>
        <w:rFonts w:hint="default"/>
        <w:lang w:val="pl-PL" w:eastAsia="en-US" w:bidi="ar-SA"/>
      </w:rPr>
    </w:lvl>
    <w:lvl w:ilvl="6" w:tplc="4644F5B0">
      <w:numFmt w:val="bullet"/>
      <w:lvlText w:val="•"/>
      <w:lvlJc w:val="left"/>
      <w:pPr>
        <w:ind w:left="3109" w:hanging="360"/>
      </w:pPr>
      <w:rPr>
        <w:rFonts w:hint="default"/>
        <w:lang w:val="pl-PL" w:eastAsia="en-US" w:bidi="ar-SA"/>
      </w:rPr>
    </w:lvl>
    <w:lvl w:ilvl="7" w:tplc="1462694A">
      <w:numFmt w:val="bullet"/>
      <w:lvlText w:val="•"/>
      <w:lvlJc w:val="left"/>
      <w:pPr>
        <w:ind w:left="3490" w:hanging="360"/>
      </w:pPr>
      <w:rPr>
        <w:rFonts w:hint="default"/>
        <w:lang w:val="pl-PL" w:eastAsia="en-US" w:bidi="ar-SA"/>
      </w:rPr>
    </w:lvl>
    <w:lvl w:ilvl="8" w:tplc="A6CEB362">
      <w:numFmt w:val="bullet"/>
      <w:lvlText w:val="•"/>
      <w:lvlJc w:val="left"/>
      <w:pPr>
        <w:ind w:left="3872" w:hanging="360"/>
      </w:pPr>
      <w:rPr>
        <w:rFonts w:hint="default"/>
        <w:lang w:val="pl-PL" w:eastAsia="en-US" w:bidi="ar-SA"/>
      </w:rPr>
    </w:lvl>
  </w:abstractNum>
  <w:abstractNum w:abstractNumId="16" w15:restartNumberingAfterBreak="0">
    <w:nsid w:val="3BAF71B5"/>
    <w:multiLevelType w:val="hybridMultilevel"/>
    <w:tmpl w:val="FE689C3E"/>
    <w:lvl w:ilvl="0" w:tplc="911A1368">
      <w:numFmt w:val="bullet"/>
      <w:lvlText w:val=""/>
      <w:lvlJc w:val="left"/>
      <w:pPr>
        <w:ind w:left="838" w:hanging="360"/>
      </w:pPr>
      <w:rPr>
        <w:rFonts w:ascii="Symbol" w:eastAsia="Symbol" w:hAnsi="Symbol" w:cs="Symbol" w:hint="default"/>
        <w:w w:val="100"/>
        <w:sz w:val="22"/>
        <w:szCs w:val="22"/>
        <w:lang w:val="pl-PL" w:eastAsia="en-US" w:bidi="ar-SA"/>
      </w:rPr>
    </w:lvl>
    <w:lvl w:ilvl="1" w:tplc="D1CC2C86">
      <w:numFmt w:val="bullet"/>
      <w:lvlText w:val="•"/>
      <w:lvlJc w:val="left"/>
      <w:pPr>
        <w:ind w:left="1720" w:hanging="360"/>
      </w:pPr>
      <w:rPr>
        <w:rFonts w:hint="default"/>
        <w:lang w:val="pl-PL" w:eastAsia="en-US" w:bidi="ar-SA"/>
      </w:rPr>
    </w:lvl>
    <w:lvl w:ilvl="2" w:tplc="66A440D4">
      <w:numFmt w:val="bullet"/>
      <w:lvlText w:val="•"/>
      <w:lvlJc w:val="left"/>
      <w:pPr>
        <w:ind w:left="2562" w:hanging="360"/>
      </w:pPr>
      <w:rPr>
        <w:rFonts w:hint="default"/>
        <w:lang w:val="pl-PL" w:eastAsia="en-US" w:bidi="ar-SA"/>
      </w:rPr>
    </w:lvl>
    <w:lvl w:ilvl="3" w:tplc="6C1AA192">
      <w:numFmt w:val="bullet"/>
      <w:lvlText w:val="•"/>
      <w:lvlJc w:val="left"/>
      <w:pPr>
        <w:ind w:left="3405" w:hanging="360"/>
      </w:pPr>
      <w:rPr>
        <w:rFonts w:hint="default"/>
        <w:lang w:val="pl-PL" w:eastAsia="en-US" w:bidi="ar-SA"/>
      </w:rPr>
    </w:lvl>
    <w:lvl w:ilvl="4" w:tplc="CA6044CA">
      <w:numFmt w:val="bullet"/>
      <w:lvlText w:val="•"/>
      <w:lvlJc w:val="left"/>
      <w:pPr>
        <w:ind w:left="4248" w:hanging="360"/>
      </w:pPr>
      <w:rPr>
        <w:rFonts w:hint="default"/>
        <w:lang w:val="pl-PL" w:eastAsia="en-US" w:bidi="ar-SA"/>
      </w:rPr>
    </w:lvl>
    <w:lvl w:ilvl="5" w:tplc="5CF8F362">
      <w:numFmt w:val="bullet"/>
      <w:lvlText w:val="•"/>
      <w:lvlJc w:val="left"/>
      <w:pPr>
        <w:ind w:left="5091" w:hanging="360"/>
      </w:pPr>
      <w:rPr>
        <w:rFonts w:hint="default"/>
        <w:lang w:val="pl-PL" w:eastAsia="en-US" w:bidi="ar-SA"/>
      </w:rPr>
    </w:lvl>
    <w:lvl w:ilvl="6" w:tplc="8B9083D2">
      <w:numFmt w:val="bullet"/>
      <w:lvlText w:val="•"/>
      <w:lvlJc w:val="left"/>
      <w:pPr>
        <w:ind w:left="5934" w:hanging="360"/>
      </w:pPr>
      <w:rPr>
        <w:rFonts w:hint="default"/>
        <w:lang w:val="pl-PL" w:eastAsia="en-US" w:bidi="ar-SA"/>
      </w:rPr>
    </w:lvl>
    <w:lvl w:ilvl="7" w:tplc="A65CB830">
      <w:numFmt w:val="bullet"/>
      <w:lvlText w:val="•"/>
      <w:lvlJc w:val="left"/>
      <w:pPr>
        <w:ind w:left="6777" w:hanging="360"/>
      </w:pPr>
      <w:rPr>
        <w:rFonts w:hint="default"/>
        <w:lang w:val="pl-PL" w:eastAsia="en-US" w:bidi="ar-SA"/>
      </w:rPr>
    </w:lvl>
    <w:lvl w:ilvl="8" w:tplc="A2123FDC">
      <w:numFmt w:val="bullet"/>
      <w:lvlText w:val="•"/>
      <w:lvlJc w:val="left"/>
      <w:pPr>
        <w:ind w:left="7620" w:hanging="360"/>
      </w:pPr>
      <w:rPr>
        <w:rFonts w:hint="default"/>
        <w:lang w:val="pl-PL" w:eastAsia="en-US" w:bidi="ar-SA"/>
      </w:rPr>
    </w:lvl>
  </w:abstractNum>
  <w:abstractNum w:abstractNumId="17" w15:restartNumberingAfterBreak="0">
    <w:nsid w:val="3ECC616F"/>
    <w:multiLevelType w:val="multilevel"/>
    <w:tmpl w:val="4A82BCFE"/>
    <w:lvl w:ilvl="0">
      <w:start w:val="1"/>
      <w:numFmt w:val="lowerLetter"/>
      <w:lvlText w:val="%1)"/>
      <w:lvlJc w:val="left"/>
      <w:pPr>
        <w:ind w:left="105" w:hanging="259"/>
      </w:pPr>
      <w:rPr>
        <w:rFonts w:ascii="Arial" w:eastAsia="Arial" w:hAnsi="Arial" w:cs="Arial"/>
        <w:sz w:val="22"/>
        <w:szCs w:val="22"/>
      </w:rPr>
    </w:lvl>
    <w:lvl w:ilvl="1">
      <w:numFmt w:val="bullet"/>
      <w:lvlText w:val="•"/>
      <w:lvlJc w:val="left"/>
      <w:pPr>
        <w:ind w:left="553" w:hanging="259"/>
      </w:pPr>
    </w:lvl>
    <w:lvl w:ilvl="2">
      <w:numFmt w:val="bullet"/>
      <w:lvlText w:val="•"/>
      <w:lvlJc w:val="left"/>
      <w:pPr>
        <w:ind w:left="1007" w:hanging="258"/>
      </w:pPr>
    </w:lvl>
    <w:lvl w:ilvl="3">
      <w:numFmt w:val="bullet"/>
      <w:lvlText w:val="•"/>
      <w:lvlJc w:val="left"/>
      <w:pPr>
        <w:ind w:left="1460" w:hanging="259"/>
      </w:pPr>
    </w:lvl>
    <w:lvl w:ilvl="4">
      <w:numFmt w:val="bullet"/>
      <w:lvlText w:val="•"/>
      <w:lvlJc w:val="left"/>
      <w:pPr>
        <w:ind w:left="1914" w:hanging="259"/>
      </w:pPr>
    </w:lvl>
    <w:lvl w:ilvl="5">
      <w:numFmt w:val="bullet"/>
      <w:lvlText w:val="•"/>
      <w:lvlJc w:val="left"/>
      <w:pPr>
        <w:ind w:left="2367" w:hanging="259"/>
      </w:pPr>
    </w:lvl>
    <w:lvl w:ilvl="6">
      <w:numFmt w:val="bullet"/>
      <w:lvlText w:val="•"/>
      <w:lvlJc w:val="left"/>
      <w:pPr>
        <w:ind w:left="2821" w:hanging="258"/>
      </w:pPr>
    </w:lvl>
    <w:lvl w:ilvl="7">
      <w:numFmt w:val="bullet"/>
      <w:lvlText w:val="•"/>
      <w:lvlJc w:val="left"/>
      <w:pPr>
        <w:ind w:left="3274" w:hanging="259"/>
      </w:pPr>
    </w:lvl>
    <w:lvl w:ilvl="8">
      <w:numFmt w:val="bullet"/>
      <w:lvlText w:val="•"/>
      <w:lvlJc w:val="left"/>
      <w:pPr>
        <w:ind w:left="3728" w:hanging="258"/>
      </w:pPr>
    </w:lvl>
  </w:abstractNum>
  <w:abstractNum w:abstractNumId="18" w15:restartNumberingAfterBreak="0">
    <w:nsid w:val="3F101877"/>
    <w:multiLevelType w:val="hybridMultilevel"/>
    <w:tmpl w:val="9B9ACE06"/>
    <w:lvl w:ilvl="0" w:tplc="04150017">
      <w:start w:val="1"/>
      <w:numFmt w:val="lowerLetter"/>
      <w:lvlText w:val="%1)"/>
      <w:lvlJc w:val="left"/>
      <w:pPr>
        <w:ind w:left="331" w:hanging="224"/>
      </w:pPr>
      <w:rPr>
        <w:rFonts w:hint="default"/>
        <w:w w:val="100"/>
        <w:sz w:val="22"/>
        <w:szCs w:val="22"/>
        <w:lang w:val="pl-PL" w:eastAsia="en-US" w:bidi="ar-SA"/>
      </w:rPr>
    </w:lvl>
    <w:lvl w:ilvl="1" w:tplc="FFFFFFFF">
      <w:numFmt w:val="bullet"/>
      <w:lvlText w:val="•"/>
      <w:lvlJc w:val="left"/>
      <w:pPr>
        <w:ind w:left="769" w:hanging="224"/>
      </w:pPr>
      <w:rPr>
        <w:rFonts w:hint="default"/>
        <w:lang w:val="pl-PL" w:eastAsia="en-US" w:bidi="ar-SA"/>
      </w:rPr>
    </w:lvl>
    <w:lvl w:ilvl="2" w:tplc="FFFFFFFF">
      <w:numFmt w:val="bullet"/>
      <w:lvlText w:val="•"/>
      <w:lvlJc w:val="left"/>
      <w:pPr>
        <w:ind w:left="1199" w:hanging="224"/>
      </w:pPr>
      <w:rPr>
        <w:rFonts w:hint="default"/>
        <w:lang w:val="pl-PL" w:eastAsia="en-US" w:bidi="ar-SA"/>
      </w:rPr>
    </w:lvl>
    <w:lvl w:ilvl="3" w:tplc="FFFFFFFF">
      <w:numFmt w:val="bullet"/>
      <w:lvlText w:val="•"/>
      <w:lvlJc w:val="left"/>
      <w:pPr>
        <w:ind w:left="1628" w:hanging="224"/>
      </w:pPr>
      <w:rPr>
        <w:rFonts w:hint="default"/>
        <w:lang w:val="pl-PL" w:eastAsia="en-US" w:bidi="ar-SA"/>
      </w:rPr>
    </w:lvl>
    <w:lvl w:ilvl="4" w:tplc="FFFFFFFF">
      <w:numFmt w:val="bullet"/>
      <w:lvlText w:val="•"/>
      <w:lvlJc w:val="left"/>
      <w:pPr>
        <w:ind w:left="2058" w:hanging="224"/>
      </w:pPr>
      <w:rPr>
        <w:rFonts w:hint="default"/>
        <w:lang w:val="pl-PL" w:eastAsia="en-US" w:bidi="ar-SA"/>
      </w:rPr>
    </w:lvl>
    <w:lvl w:ilvl="5" w:tplc="FFFFFFFF">
      <w:numFmt w:val="bullet"/>
      <w:lvlText w:val="•"/>
      <w:lvlJc w:val="left"/>
      <w:pPr>
        <w:ind w:left="2487" w:hanging="224"/>
      </w:pPr>
      <w:rPr>
        <w:rFonts w:hint="default"/>
        <w:lang w:val="pl-PL" w:eastAsia="en-US" w:bidi="ar-SA"/>
      </w:rPr>
    </w:lvl>
    <w:lvl w:ilvl="6" w:tplc="FFFFFFFF">
      <w:numFmt w:val="bullet"/>
      <w:lvlText w:val="•"/>
      <w:lvlJc w:val="left"/>
      <w:pPr>
        <w:ind w:left="2917" w:hanging="224"/>
      </w:pPr>
      <w:rPr>
        <w:rFonts w:hint="default"/>
        <w:lang w:val="pl-PL" w:eastAsia="en-US" w:bidi="ar-SA"/>
      </w:rPr>
    </w:lvl>
    <w:lvl w:ilvl="7" w:tplc="FFFFFFFF">
      <w:numFmt w:val="bullet"/>
      <w:lvlText w:val="•"/>
      <w:lvlJc w:val="left"/>
      <w:pPr>
        <w:ind w:left="3346" w:hanging="224"/>
      </w:pPr>
      <w:rPr>
        <w:rFonts w:hint="default"/>
        <w:lang w:val="pl-PL" w:eastAsia="en-US" w:bidi="ar-SA"/>
      </w:rPr>
    </w:lvl>
    <w:lvl w:ilvl="8" w:tplc="FFFFFFFF">
      <w:numFmt w:val="bullet"/>
      <w:lvlText w:val="•"/>
      <w:lvlJc w:val="left"/>
      <w:pPr>
        <w:ind w:left="3776" w:hanging="224"/>
      </w:pPr>
      <w:rPr>
        <w:rFonts w:hint="default"/>
        <w:lang w:val="pl-PL" w:eastAsia="en-US" w:bidi="ar-SA"/>
      </w:rPr>
    </w:lvl>
  </w:abstractNum>
  <w:abstractNum w:abstractNumId="19" w15:restartNumberingAfterBreak="0">
    <w:nsid w:val="3FE32E08"/>
    <w:multiLevelType w:val="hybridMultilevel"/>
    <w:tmpl w:val="6F7AFD2A"/>
    <w:lvl w:ilvl="0" w:tplc="F71ECDDE">
      <w:numFmt w:val="bullet"/>
      <w:lvlText w:val=""/>
      <w:lvlJc w:val="left"/>
      <w:pPr>
        <w:ind w:left="838" w:hanging="360"/>
      </w:pPr>
      <w:rPr>
        <w:rFonts w:hint="default"/>
        <w:w w:val="100"/>
        <w:lang w:val="pl-PL" w:eastAsia="en-US" w:bidi="ar-SA"/>
      </w:rPr>
    </w:lvl>
    <w:lvl w:ilvl="1" w:tplc="40008E32">
      <w:numFmt w:val="bullet"/>
      <w:lvlText w:val="•"/>
      <w:lvlJc w:val="left"/>
      <w:pPr>
        <w:ind w:left="1686" w:hanging="360"/>
      </w:pPr>
      <w:rPr>
        <w:rFonts w:hint="default"/>
        <w:lang w:val="pl-PL" w:eastAsia="en-US" w:bidi="ar-SA"/>
      </w:rPr>
    </w:lvl>
    <w:lvl w:ilvl="2" w:tplc="9F26FFF6">
      <w:numFmt w:val="bullet"/>
      <w:lvlText w:val="•"/>
      <w:lvlJc w:val="left"/>
      <w:pPr>
        <w:ind w:left="2533" w:hanging="360"/>
      </w:pPr>
      <w:rPr>
        <w:rFonts w:hint="default"/>
        <w:lang w:val="pl-PL" w:eastAsia="en-US" w:bidi="ar-SA"/>
      </w:rPr>
    </w:lvl>
    <w:lvl w:ilvl="3" w:tplc="1728C1A2">
      <w:numFmt w:val="bullet"/>
      <w:lvlText w:val="•"/>
      <w:lvlJc w:val="left"/>
      <w:pPr>
        <w:ind w:left="3379" w:hanging="360"/>
      </w:pPr>
      <w:rPr>
        <w:rFonts w:hint="default"/>
        <w:lang w:val="pl-PL" w:eastAsia="en-US" w:bidi="ar-SA"/>
      </w:rPr>
    </w:lvl>
    <w:lvl w:ilvl="4" w:tplc="D8E0B87A">
      <w:numFmt w:val="bullet"/>
      <w:lvlText w:val="•"/>
      <w:lvlJc w:val="left"/>
      <w:pPr>
        <w:ind w:left="4226" w:hanging="360"/>
      </w:pPr>
      <w:rPr>
        <w:rFonts w:hint="default"/>
        <w:lang w:val="pl-PL" w:eastAsia="en-US" w:bidi="ar-SA"/>
      </w:rPr>
    </w:lvl>
    <w:lvl w:ilvl="5" w:tplc="AAC6F0C0">
      <w:numFmt w:val="bullet"/>
      <w:lvlText w:val="•"/>
      <w:lvlJc w:val="left"/>
      <w:pPr>
        <w:ind w:left="5073" w:hanging="360"/>
      </w:pPr>
      <w:rPr>
        <w:rFonts w:hint="default"/>
        <w:lang w:val="pl-PL" w:eastAsia="en-US" w:bidi="ar-SA"/>
      </w:rPr>
    </w:lvl>
    <w:lvl w:ilvl="6" w:tplc="90C6673C">
      <w:numFmt w:val="bullet"/>
      <w:lvlText w:val="•"/>
      <w:lvlJc w:val="left"/>
      <w:pPr>
        <w:ind w:left="5919" w:hanging="360"/>
      </w:pPr>
      <w:rPr>
        <w:rFonts w:hint="default"/>
        <w:lang w:val="pl-PL" w:eastAsia="en-US" w:bidi="ar-SA"/>
      </w:rPr>
    </w:lvl>
    <w:lvl w:ilvl="7" w:tplc="D91A6590">
      <w:numFmt w:val="bullet"/>
      <w:lvlText w:val="•"/>
      <w:lvlJc w:val="left"/>
      <w:pPr>
        <w:ind w:left="6766" w:hanging="360"/>
      </w:pPr>
      <w:rPr>
        <w:rFonts w:hint="default"/>
        <w:lang w:val="pl-PL" w:eastAsia="en-US" w:bidi="ar-SA"/>
      </w:rPr>
    </w:lvl>
    <w:lvl w:ilvl="8" w:tplc="D6BA4E80">
      <w:numFmt w:val="bullet"/>
      <w:lvlText w:val="•"/>
      <w:lvlJc w:val="left"/>
      <w:pPr>
        <w:ind w:left="7613" w:hanging="360"/>
      </w:pPr>
      <w:rPr>
        <w:rFonts w:hint="default"/>
        <w:lang w:val="pl-PL" w:eastAsia="en-US" w:bidi="ar-SA"/>
      </w:rPr>
    </w:lvl>
  </w:abstractNum>
  <w:abstractNum w:abstractNumId="20" w15:restartNumberingAfterBreak="0">
    <w:nsid w:val="466F58C2"/>
    <w:multiLevelType w:val="hybridMultilevel"/>
    <w:tmpl w:val="845A03A6"/>
    <w:lvl w:ilvl="0" w:tplc="3CB44D24">
      <w:numFmt w:val="bullet"/>
      <w:lvlText w:val=""/>
      <w:lvlJc w:val="left"/>
      <w:pPr>
        <w:ind w:left="825" w:hanging="360"/>
      </w:pPr>
      <w:rPr>
        <w:rFonts w:ascii="Symbol" w:eastAsia="Symbol" w:hAnsi="Symbol" w:cs="Symbol" w:hint="default"/>
        <w:w w:val="100"/>
        <w:sz w:val="22"/>
        <w:szCs w:val="22"/>
        <w:lang w:val="pl-PL" w:eastAsia="en-US" w:bidi="ar-SA"/>
      </w:rPr>
    </w:lvl>
    <w:lvl w:ilvl="1" w:tplc="EC9239BA">
      <w:numFmt w:val="bullet"/>
      <w:lvlText w:val="•"/>
      <w:lvlJc w:val="left"/>
      <w:pPr>
        <w:ind w:left="1201" w:hanging="360"/>
      </w:pPr>
      <w:rPr>
        <w:rFonts w:hint="default"/>
        <w:lang w:val="pl-PL" w:eastAsia="en-US" w:bidi="ar-SA"/>
      </w:rPr>
    </w:lvl>
    <w:lvl w:ilvl="2" w:tplc="FC14278A">
      <w:numFmt w:val="bullet"/>
      <w:lvlText w:val="•"/>
      <w:lvlJc w:val="left"/>
      <w:pPr>
        <w:ind w:left="1583" w:hanging="360"/>
      </w:pPr>
      <w:rPr>
        <w:rFonts w:hint="default"/>
        <w:lang w:val="pl-PL" w:eastAsia="en-US" w:bidi="ar-SA"/>
      </w:rPr>
    </w:lvl>
    <w:lvl w:ilvl="3" w:tplc="65281E50">
      <w:numFmt w:val="bullet"/>
      <w:lvlText w:val="•"/>
      <w:lvlJc w:val="left"/>
      <w:pPr>
        <w:ind w:left="1964" w:hanging="360"/>
      </w:pPr>
      <w:rPr>
        <w:rFonts w:hint="default"/>
        <w:lang w:val="pl-PL" w:eastAsia="en-US" w:bidi="ar-SA"/>
      </w:rPr>
    </w:lvl>
    <w:lvl w:ilvl="4" w:tplc="33583DD6">
      <w:numFmt w:val="bullet"/>
      <w:lvlText w:val="•"/>
      <w:lvlJc w:val="left"/>
      <w:pPr>
        <w:ind w:left="2346" w:hanging="360"/>
      </w:pPr>
      <w:rPr>
        <w:rFonts w:hint="default"/>
        <w:lang w:val="pl-PL" w:eastAsia="en-US" w:bidi="ar-SA"/>
      </w:rPr>
    </w:lvl>
    <w:lvl w:ilvl="5" w:tplc="CFA2FDE2">
      <w:numFmt w:val="bullet"/>
      <w:lvlText w:val="•"/>
      <w:lvlJc w:val="left"/>
      <w:pPr>
        <w:ind w:left="2727" w:hanging="360"/>
      </w:pPr>
      <w:rPr>
        <w:rFonts w:hint="default"/>
        <w:lang w:val="pl-PL" w:eastAsia="en-US" w:bidi="ar-SA"/>
      </w:rPr>
    </w:lvl>
    <w:lvl w:ilvl="6" w:tplc="656C69F6">
      <w:numFmt w:val="bullet"/>
      <w:lvlText w:val="•"/>
      <w:lvlJc w:val="left"/>
      <w:pPr>
        <w:ind w:left="3109" w:hanging="360"/>
      </w:pPr>
      <w:rPr>
        <w:rFonts w:hint="default"/>
        <w:lang w:val="pl-PL" w:eastAsia="en-US" w:bidi="ar-SA"/>
      </w:rPr>
    </w:lvl>
    <w:lvl w:ilvl="7" w:tplc="6E82D4D6">
      <w:numFmt w:val="bullet"/>
      <w:lvlText w:val="•"/>
      <w:lvlJc w:val="left"/>
      <w:pPr>
        <w:ind w:left="3490" w:hanging="360"/>
      </w:pPr>
      <w:rPr>
        <w:rFonts w:hint="default"/>
        <w:lang w:val="pl-PL" w:eastAsia="en-US" w:bidi="ar-SA"/>
      </w:rPr>
    </w:lvl>
    <w:lvl w:ilvl="8" w:tplc="D26E7B9A">
      <w:numFmt w:val="bullet"/>
      <w:lvlText w:val="•"/>
      <w:lvlJc w:val="left"/>
      <w:pPr>
        <w:ind w:left="3872" w:hanging="360"/>
      </w:pPr>
      <w:rPr>
        <w:rFonts w:hint="default"/>
        <w:lang w:val="pl-PL" w:eastAsia="en-US" w:bidi="ar-SA"/>
      </w:rPr>
    </w:lvl>
  </w:abstractNum>
  <w:abstractNum w:abstractNumId="21" w15:restartNumberingAfterBreak="0">
    <w:nsid w:val="467420C9"/>
    <w:multiLevelType w:val="multilevel"/>
    <w:tmpl w:val="0D9A3856"/>
    <w:lvl w:ilvl="0">
      <w:numFmt w:val="bullet"/>
      <w:lvlText w:val="-"/>
      <w:lvlJc w:val="left"/>
      <w:pPr>
        <w:ind w:left="105" w:hanging="137"/>
      </w:pPr>
      <w:rPr>
        <w:rFonts w:ascii="Arial" w:eastAsia="Arial" w:hAnsi="Arial" w:cs="Arial"/>
        <w:sz w:val="22"/>
        <w:szCs w:val="22"/>
      </w:rPr>
    </w:lvl>
    <w:lvl w:ilvl="1">
      <w:numFmt w:val="bullet"/>
      <w:lvlText w:val="•"/>
      <w:lvlJc w:val="left"/>
      <w:pPr>
        <w:ind w:left="553" w:hanging="137"/>
      </w:pPr>
    </w:lvl>
    <w:lvl w:ilvl="2">
      <w:numFmt w:val="bullet"/>
      <w:lvlText w:val="•"/>
      <w:lvlJc w:val="left"/>
      <w:pPr>
        <w:ind w:left="1007" w:hanging="137"/>
      </w:pPr>
    </w:lvl>
    <w:lvl w:ilvl="3">
      <w:numFmt w:val="bullet"/>
      <w:lvlText w:val="•"/>
      <w:lvlJc w:val="left"/>
      <w:pPr>
        <w:ind w:left="1460" w:hanging="137"/>
      </w:pPr>
    </w:lvl>
    <w:lvl w:ilvl="4">
      <w:numFmt w:val="bullet"/>
      <w:lvlText w:val="•"/>
      <w:lvlJc w:val="left"/>
      <w:pPr>
        <w:ind w:left="1914" w:hanging="136"/>
      </w:pPr>
    </w:lvl>
    <w:lvl w:ilvl="5">
      <w:numFmt w:val="bullet"/>
      <w:lvlText w:val="•"/>
      <w:lvlJc w:val="left"/>
      <w:pPr>
        <w:ind w:left="2367" w:hanging="137"/>
      </w:pPr>
    </w:lvl>
    <w:lvl w:ilvl="6">
      <w:numFmt w:val="bullet"/>
      <w:lvlText w:val="•"/>
      <w:lvlJc w:val="left"/>
      <w:pPr>
        <w:ind w:left="2821" w:hanging="136"/>
      </w:pPr>
    </w:lvl>
    <w:lvl w:ilvl="7">
      <w:numFmt w:val="bullet"/>
      <w:lvlText w:val="•"/>
      <w:lvlJc w:val="left"/>
      <w:pPr>
        <w:ind w:left="3274" w:hanging="137"/>
      </w:pPr>
    </w:lvl>
    <w:lvl w:ilvl="8">
      <w:numFmt w:val="bullet"/>
      <w:lvlText w:val="•"/>
      <w:lvlJc w:val="left"/>
      <w:pPr>
        <w:ind w:left="3728" w:hanging="137"/>
      </w:pPr>
    </w:lvl>
  </w:abstractNum>
  <w:abstractNum w:abstractNumId="22" w15:restartNumberingAfterBreak="0">
    <w:nsid w:val="472F0CA3"/>
    <w:multiLevelType w:val="multilevel"/>
    <w:tmpl w:val="DC18FD00"/>
    <w:lvl w:ilvl="0">
      <w:start w:val="1"/>
      <w:numFmt w:val="lowerLetter"/>
      <w:lvlText w:val="%1)"/>
      <w:lvlJc w:val="left"/>
      <w:pPr>
        <w:ind w:left="107" w:hanging="223"/>
      </w:pPr>
    </w:lvl>
    <w:lvl w:ilvl="1">
      <w:numFmt w:val="bullet"/>
      <w:lvlText w:val="•"/>
      <w:lvlJc w:val="left"/>
      <w:pPr>
        <w:ind w:left="553" w:hanging="223"/>
      </w:pPr>
    </w:lvl>
    <w:lvl w:ilvl="2">
      <w:numFmt w:val="bullet"/>
      <w:lvlText w:val="•"/>
      <w:lvlJc w:val="left"/>
      <w:pPr>
        <w:ind w:left="1007" w:hanging="223"/>
      </w:pPr>
    </w:lvl>
    <w:lvl w:ilvl="3">
      <w:numFmt w:val="bullet"/>
      <w:lvlText w:val="•"/>
      <w:lvlJc w:val="left"/>
      <w:pPr>
        <w:ind w:left="1460" w:hanging="223"/>
      </w:pPr>
    </w:lvl>
    <w:lvl w:ilvl="4">
      <w:numFmt w:val="bullet"/>
      <w:lvlText w:val="•"/>
      <w:lvlJc w:val="left"/>
      <w:pPr>
        <w:ind w:left="1914" w:hanging="223"/>
      </w:pPr>
    </w:lvl>
    <w:lvl w:ilvl="5">
      <w:numFmt w:val="bullet"/>
      <w:lvlText w:val="•"/>
      <w:lvlJc w:val="left"/>
      <w:pPr>
        <w:ind w:left="2367" w:hanging="223"/>
      </w:pPr>
    </w:lvl>
    <w:lvl w:ilvl="6">
      <w:numFmt w:val="bullet"/>
      <w:lvlText w:val="•"/>
      <w:lvlJc w:val="left"/>
      <w:pPr>
        <w:ind w:left="2821" w:hanging="223"/>
      </w:pPr>
    </w:lvl>
    <w:lvl w:ilvl="7">
      <w:numFmt w:val="bullet"/>
      <w:lvlText w:val="•"/>
      <w:lvlJc w:val="left"/>
      <w:pPr>
        <w:ind w:left="3274" w:hanging="223"/>
      </w:pPr>
    </w:lvl>
    <w:lvl w:ilvl="8">
      <w:numFmt w:val="bullet"/>
      <w:lvlText w:val="•"/>
      <w:lvlJc w:val="left"/>
      <w:pPr>
        <w:ind w:left="3728" w:hanging="223"/>
      </w:pPr>
    </w:lvl>
  </w:abstractNum>
  <w:abstractNum w:abstractNumId="23" w15:restartNumberingAfterBreak="0">
    <w:nsid w:val="479D0754"/>
    <w:multiLevelType w:val="hybridMultilevel"/>
    <w:tmpl w:val="860C16F0"/>
    <w:lvl w:ilvl="0" w:tplc="33E8AAAE">
      <w:start w:val="1"/>
      <w:numFmt w:val="lowerLetter"/>
      <w:lvlText w:val="%1)"/>
      <w:lvlJc w:val="left"/>
      <w:pPr>
        <w:ind w:left="107" w:hanging="223"/>
      </w:pPr>
      <w:rPr>
        <w:rFonts w:ascii="Calibri" w:eastAsia="Calibri" w:hAnsi="Calibri" w:cs="Calibri" w:hint="default"/>
        <w:w w:val="100"/>
        <w:sz w:val="22"/>
        <w:szCs w:val="22"/>
        <w:lang w:val="pl-PL" w:eastAsia="en-US" w:bidi="ar-SA"/>
      </w:rPr>
    </w:lvl>
    <w:lvl w:ilvl="1" w:tplc="8124CCA2">
      <w:numFmt w:val="bullet"/>
      <w:lvlText w:val="•"/>
      <w:lvlJc w:val="left"/>
      <w:pPr>
        <w:ind w:left="553" w:hanging="223"/>
      </w:pPr>
      <w:rPr>
        <w:rFonts w:hint="default"/>
        <w:lang w:val="pl-PL" w:eastAsia="en-US" w:bidi="ar-SA"/>
      </w:rPr>
    </w:lvl>
    <w:lvl w:ilvl="2" w:tplc="15BE66DA">
      <w:numFmt w:val="bullet"/>
      <w:lvlText w:val="•"/>
      <w:lvlJc w:val="left"/>
      <w:pPr>
        <w:ind w:left="1007" w:hanging="223"/>
      </w:pPr>
      <w:rPr>
        <w:rFonts w:hint="default"/>
        <w:lang w:val="pl-PL" w:eastAsia="en-US" w:bidi="ar-SA"/>
      </w:rPr>
    </w:lvl>
    <w:lvl w:ilvl="3" w:tplc="349A4B76">
      <w:numFmt w:val="bullet"/>
      <w:lvlText w:val="•"/>
      <w:lvlJc w:val="left"/>
      <w:pPr>
        <w:ind w:left="1460" w:hanging="223"/>
      </w:pPr>
      <w:rPr>
        <w:rFonts w:hint="default"/>
        <w:lang w:val="pl-PL" w:eastAsia="en-US" w:bidi="ar-SA"/>
      </w:rPr>
    </w:lvl>
    <w:lvl w:ilvl="4" w:tplc="4BFE9F76">
      <w:numFmt w:val="bullet"/>
      <w:lvlText w:val="•"/>
      <w:lvlJc w:val="left"/>
      <w:pPr>
        <w:ind w:left="1914" w:hanging="223"/>
      </w:pPr>
      <w:rPr>
        <w:rFonts w:hint="default"/>
        <w:lang w:val="pl-PL" w:eastAsia="en-US" w:bidi="ar-SA"/>
      </w:rPr>
    </w:lvl>
    <w:lvl w:ilvl="5" w:tplc="119ABB2E">
      <w:numFmt w:val="bullet"/>
      <w:lvlText w:val="•"/>
      <w:lvlJc w:val="left"/>
      <w:pPr>
        <w:ind w:left="2367" w:hanging="223"/>
      </w:pPr>
      <w:rPr>
        <w:rFonts w:hint="default"/>
        <w:lang w:val="pl-PL" w:eastAsia="en-US" w:bidi="ar-SA"/>
      </w:rPr>
    </w:lvl>
    <w:lvl w:ilvl="6" w:tplc="6B6EB850">
      <w:numFmt w:val="bullet"/>
      <w:lvlText w:val="•"/>
      <w:lvlJc w:val="left"/>
      <w:pPr>
        <w:ind w:left="2821" w:hanging="223"/>
      </w:pPr>
      <w:rPr>
        <w:rFonts w:hint="default"/>
        <w:lang w:val="pl-PL" w:eastAsia="en-US" w:bidi="ar-SA"/>
      </w:rPr>
    </w:lvl>
    <w:lvl w:ilvl="7" w:tplc="8190E4B2">
      <w:numFmt w:val="bullet"/>
      <w:lvlText w:val="•"/>
      <w:lvlJc w:val="left"/>
      <w:pPr>
        <w:ind w:left="3274" w:hanging="223"/>
      </w:pPr>
      <w:rPr>
        <w:rFonts w:hint="default"/>
        <w:lang w:val="pl-PL" w:eastAsia="en-US" w:bidi="ar-SA"/>
      </w:rPr>
    </w:lvl>
    <w:lvl w:ilvl="8" w:tplc="355C91AA">
      <w:numFmt w:val="bullet"/>
      <w:lvlText w:val="•"/>
      <w:lvlJc w:val="left"/>
      <w:pPr>
        <w:ind w:left="3728" w:hanging="223"/>
      </w:pPr>
      <w:rPr>
        <w:rFonts w:hint="default"/>
        <w:lang w:val="pl-PL" w:eastAsia="en-US" w:bidi="ar-SA"/>
      </w:rPr>
    </w:lvl>
  </w:abstractNum>
  <w:abstractNum w:abstractNumId="24" w15:restartNumberingAfterBreak="0">
    <w:nsid w:val="4841263E"/>
    <w:multiLevelType w:val="multilevel"/>
    <w:tmpl w:val="A520673A"/>
    <w:lvl w:ilvl="0">
      <w:numFmt w:val="bullet"/>
      <w:lvlText w:val="●"/>
      <w:lvlJc w:val="left"/>
      <w:pPr>
        <w:ind w:left="825" w:hanging="360"/>
      </w:pPr>
      <w:rPr>
        <w:rFonts w:ascii="Noto Sans Symbols" w:eastAsia="Noto Sans Symbols" w:hAnsi="Noto Sans Symbols" w:cs="Noto Sans Symbols"/>
        <w:sz w:val="24"/>
        <w:szCs w:val="24"/>
      </w:rPr>
    </w:lvl>
    <w:lvl w:ilvl="1">
      <w:numFmt w:val="bullet"/>
      <w:lvlText w:val="•"/>
      <w:lvlJc w:val="left"/>
      <w:pPr>
        <w:ind w:left="1540" w:hanging="360"/>
      </w:pPr>
    </w:lvl>
    <w:lvl w:ilvl="2">
      <w:numFmt w:val="bullet"/>
      <w:lvlText w:val="•"/>
      <w:lvlJc w:val="left"/>
      <w:pPr>
        <w:ind w:left="1883" w:hanging="360"/>
      </w:pPr>
    </w:lvl>
    <w:lvl w:ilvl="3">
      <w:numFmt w:val="bullet"/>
      <w:lvlText w:val="•"/>
      <w:lvlJc w:val="left"/>
      <w:pPr>
        <w:ind w:left="2227" w:hanging="360"/>
      </w:pPr>
    </w:lvl>
    <w:lvl w:ilvl="4">
      <w:numFmt w:val="bullet"/>
      <w:lvlText w:val="•"/>
      <w:lvlJc w:val="left"/>
      <w:pPr>
        <w:ind w:left="2571" w:hanging="360"/>
      </w:pPr>
    </w:lvl>
    <w:lvl w:ilvl="5">
      <w:numFmt w:val="bullet"/>
      <w:lvlText w:val="•"/>
      <w:lvlJc w:val="left"/>
      <w:pPr>
        <w:ind w:left="2915" w:hanging="360"/>
      </w:pPr>
    </w:lvl>
    <w:lvl w:ilvl="6">
      <w:numFmt w:val="bullet"/>
      <w:lvlText w:val="•"/>
      <w:lvlJc w:val="left"/>
      <w:pPr>
        <w:ind w:left="3259" w:hanging="360"/>
      </w:pPr>
    </w:lvl>
    <w:lvl w:ilvl="7">
      <w:numFmt w:val="bullet"/>
      <w:lvlText w:val="•"/>
      <w:lvlJc w:val="left"/>
      <w:pPr>
        <w:ind w:left="3603" w:hanging="360"/>
      </w:pPr>
    </w:lvl>
    <w:lvl w:ilvl="8">
      <w:numFmt w:val="bullet"/>
      <w:lvlText w:val="•"/>
      <w:lvlJc w:val="left"/>
      <w:pPr>
        <w:ind w:left="3947" w:hanging="360"/>
      </w:pPr>
    </w:lvl>
  </w:abstractNum>
  <w:abstractNum w:abstractNumId="25" w15:restartNumberingAfterBreak="0">
    <w:nsid w:val="48786D33"/>
    <w:multiLevelType w:val="multilevel"/>
    <w:tmpl w:val="249E38F6"/>
    <w:lvl w:ilvl="0">
      <w:start w:val="1"/>
      <w:numFmt w:val="lowerLetter"/>
      <w:lvlText w:val="%1)"/>
      <w:lvlJc w:val="left"/>
      <w:pPr>
        <w:ind w:left="105" w:hanging="259"/>
      </w:pPr>
      <w:rPr>
        <w:rFonts w:ascii="Arial" w:eastAsia="Arial" w:hAnsi="Arial" w:cs="Arial"/>
        <w:sz w:val="22"/>
        <w:szCs w:val="22"/>
      </w:rPr>
    </w:lvl>
    <w:lvl w:ilvl="1">
      <w:numFmt w:val="bullet"/>
      <w:lvlText w:val="•"/>
      <w:lvlJc w:val="left"/>
      <w:pPr>
        <w:ind w:left="553" w:hanging="259"/>
      </w:pPr>
    </w:lvl>
    <w:lvl w:ilvl="2">
      <w:numFmt w:val="bullet"/>
      <w:lvlText w:val="•"/>
      <w:lvlJc w:val="left"/>
      <w:pPr>
        <w:ind w:left="1007" w:hanging="258"/>
      </w:pPr>
    </w:lvl>
    <w:lvl w:ilvl="3">
      <w:numFmt w:val="bullet"/>
      <w:lvlText w:val="•"/>
      <w:lvlJc w:val="left"/>
      <w:pPr>
        <w:ind w:left="1460" w:hanging="259"/>
      </w:pPr>
    </w:lvl>
    <w:lvl w:ilvl="4">
      <w:numFmt w:val="bullet"/>
      <w:lvlText w:val="•"/>
      <w:lvlJc w:val="left"/>
      <w:pPr>
        <w:ind w:left="1914" w:hanging="259"/>
      </w:pPr>
    </w:lvl>
    <w:lvl w:ilvl="5">
      <w:numFmt w:val="bullet"/>
      <w:lvlText w:val="•"/>
      <w:lvlJc w:val="left"/>
      <w:pPr>
        <w:ind w:left="2367" w:hanging="259"/>
      </w:pPr>
    </w:lvl>
    <w:lvl w:ilvl="6">
      <w:numFmt w:val="bullet"/>
      <w:lvlText w:val="•"/>
      <w:lvlJc w:val="left"/>
      <w:pPr>
        <w:ind w:left="2821" w:hanging="258"/>
      </w:pPr>
    </w:lvl>
    <w:lvl w:ilvl="7">
      <w:numFmt w:val="bullet"/>
      <w:lvlText w:val="•"/>
      <w:lvlJc w:val="left"/>
      <w:pPr>
        <w:ind w:left="3274" w:hanging="259"/>
      </w:pPr>
    </w:lvl>
    <w:lvl w:ilvl="8">
      <w:numFmt w:val="bullet"/>
      <w:lvlText w:val="•"/>
      <w:lvlJc w:val="left"/>
      <w:pPr>
        <w:ind w:left="3728" w:hanging="258"/>
      </w:pPr>
    </w:lvl>
  </w:abstractNum>
  <w:abstractNum w:abstractNumId="26" w15:restartNumberingAfterBreak="0">
    <w:nsid w:val="4A153907"/>
    <w:multiLevelType w:val="multilevel"/>
    <w:tmpl w:val="E14A59E2"/>
    <w:lvl w:ilvl="0">
      <w:numFmt w:val="bullet"/>
      <w:lvlText w:val="-"/>
      <w:lvlJc w:val="left"/>
      <w:pPr>
        <w:ind w:left="105" w:hanging="137"/>
      </w:pPr>
      <w:rPr>
        <w:rFonts w:ascii="Arial" w:eastAsia="Arial" w:hAnsi="Arial" w:cs="Arial"/>
        <w:sz w:val="22"/>
        <w:szCs w:val="22"/>
      </w:rPr>
    </w:lvl>
    <w:lvl w:ilvl="1">
      <w:numFmt w:val="bullet"/>
      <w:lvlText w:val="•"/>
      <w:lvlJc w:val="left"/>
      <w:pPr>
        <w:ind w:left="553" w:hanging="137"/>
      </w:pPr>
    </w:lvl>
    <w:lvl w:ilvl="2">
      <w:numFmt w:val="bullet"/>
      <w:lvlText w:val="•"/>
      <w:lvlJc w:val="left"/>
      <w:pPr>
        <w:ind w:left="1007" w:hanging="137"/>
      </w:pPr>
    </w:lvl>
    <w:lvl w:ilvl="3">
      <w:numFmt w:val="bullet"/>
      <w:lvlText w:val="•"/>
      <w:lvlJc w:val="left"/>
      <w:pPr>
        <w:ind w:left="1460" w:hanging="137"/>
      </w:pPr>
    </w:lvl>
    <w:lvl w:ilvl="4">
      <w:numFmt w:val="bullet"/>
      <w:lvlText w:val="•"/>
      <w:lvlJc w:val="left"/>
      <w:pPr>
        <w:ind w:left="1914" w:hanging="136"/>
      </w:pPr>
    </w:lvl>
    <w:lvl w:ilvl="5">
      <w:numFmt w:val="bullet"/>
      <w:lvlText w:val="•"/>
      <w:lvlJc w:val="left"/>
      <w:pPr>
        <w:ind w:left="2367" w:hanging="137"/>
      </w:pPr>
    </w:lvl>
    <w:lvl w:ilvl="6">
      <w:numFmt w:val="bullet"/>
      <w:lvlText w:val="•"/>
      <w:lvlJc w:val="left"/>
      <w:pPr>
        <w:ind w:left="2821" w:hanging="136"/>
      </w:pPr>
    </w:lvl>
    <w:lvl w:ilvl="7">
      <w:numFmt w:val="bullet"/>
      <w:lvlText w:val="•"/>
      <w:lvlJc w:val="left"/>
      <w:pPr>
        <w:ind w:left="3274" w:hanging="137"/>
      </w:pPr>
    </w:lvl>
    <w:lvl w:ilvl="8">
      <w:numFmt w:val="bullet"/>
      <w:lvlText w:val="•"/>
      <w:lvlJc w:val="left"/>
      <w:pPr>
        <w:ind w:left="3728" w:hanging="137"/>
      </w:pPr>
    </w:lvl>
  </w:abstractNum>
  <w:abstractNum w:abstractNumId="27" w15:restartNumberingAfterBreak="0">
    <w:nsid w:val="4A404253"/>
    <w:multiLevelType w:val="multilevel"/>
    <w:tmpl w:val="4B16EF94"/>
    <w:lvl w:ilvl="0">
      <w:numFmt w:val="bullet"/>
      <w:lvlText w:val="-"/>
      <w:lvlJc w:val="left"/>
      <w:pPr>
        <w:ind w:left="105" w:hanging="137"/>
      </w:pPr>
      <w:rPr>
        <w:rFonts w:ascii="Arial" w:eastAsia="Arial" w:hAnsi="Arial" w:cs="Arial"/>
        <w:sz w:val="22"/>
        <w:szCs w:val="22"/>
      </w:rPr>
    </w:lvl>
    <w:lvl w:ilvl="1">
      <w:numFmt w:val="bullet"/>
      <w:lvlText w:val="•"/>
      <w:lvlJc w:val="left"/>
      <w:pPr>
        <w:ind w:left="553" w:hanging="137"/>
      </w:pPr>
    </w:lvl>
    <w:lvl w:ilvl="2">
      <w:numFmt w:val="bullet"/>
      <w:lvlText w:val="•"/>
      <w:lvlJc w:val="left"/>
      <w:pPr>
        <w:ind w:left="1007" w:hanging="137"/>
      </w:pPr>
    </w:lvl>
    <w:lvl w:ilvl="3">
      <w:numFmt w:val="bullet"/>
      <w:lvlText w:val="•"/>
      <w:lvlJc w:val="left"/>
      <w:pPr>
        <w:ind w:left="1460" w:hanging="137"/>
      </w:pPr>
    </w:lvl>
    <w:lvl w:ilvl="4">
      <w:numFmt w:val="bullet"/>
      <w:lvlText w:val="•"/>
      <w:lvlJc w:val="left"/>
      <w:pPr>
        <w:ind w:left="1914" w:hanging="136"/>
      </w:pPr>
    </w:lvl>
    <w:lvl w:ilvl="5">
      <w:numFmt w:val="bullet"/>
      <w:lvlText w:val="•"/>
      <w:lvlJc w:val="left"/>
      <w:pPr>
        <w:ind w:left="2367" w:hanging="137"/>
      </w:pPr>
    </w:lvl>
    <w:lvl w:ilvl="6">
      <w:numFmt w:val="bullet"/>
      <w:lvlText w:val="•"/>
      <w:lvlJc w:val="left"/>
      <w:pPr>
        <w:ind w:left="2821" w:hanging="136"/>
      </w:pPr>
    </w:lvl>
    <w:lvl w:ilvl="7">
      <w:numFmt w:val="bullet"/>
      <w:lvlText w:val="•"/>
      <w:lvlJc w:val="left"/>
      <w:pPr>
        <w:ind w:left="3274" w:hanging="137"/>
      </w:pPr>
    </w:lvl>
    <w:lvl w:ilvl="8">
      <w:numFmt w:val="bullet"/>
      <w:lvlText w:val="•"/>
      <w:lvlJc w:val="left"/>
      <w:pPr>
        <w:ind w:left="3728" w:hanging="137"/>
      </w:pPr>
    </w:lvl>
  </w:abstractNum>
  <w:abstractNum w:abstractNumId="28" w15:restartNumberingAfterBreak="0">
    <w:nsid w:val="4B3D2566"/>
    <w:multiLevelType w:val="multilevel"/>
    <w:tmpl w:val="00E48596"/>
    <w:lvl w:ilvl="0">
      <w:start w:val="1"/>
      <w:numFmt w:val="lowerLetter"/>
      <w:lvlText w:val="%1)"/>
      <w:lvlJc w:val="left"/>
      <w:pPr>
        <w:ind w:left="218" w:hanging="231"/>
      </w:pPr>
      <w:rPr>
        <w:rFonts w:ascii="Calibri" w:eastAsia="Calibri" w:hAnsi="Calibri" w:cs="Calibri"/>
        <w:i/>
        <w:sz w:val="22"/>
        <w:szCs w:val="22"/>
      </w:rPr>
    </w:lvl>
    <w:lvl w:ilvl="1">
      <w:numFmt w:val="bullet"/>
      <w:lvlText w:val="•"/>
      <w:lvlJc w:val="left"/>
      <w:pPr>
        <w:ind w:left="1641" w:hanging="231"/>
      </w:pPr>
    </w:lvl>
    <w:lvl w:ilvl="2">
      <w:numFmt w:val="bullet"/>
      <w:lvlText w:val="•"/>
      <w:lvlJc w:val="left"/>
      <w:pPr>
        <w:ind w:left="3063" w:hanging="231"/>
      </w:pPr>
    </w:lvl>
    <w:lvl w:ilvl="3">
      <w:numFmt w:val="bullet"/>
      <w:lvlText w:val="•"/>
      <w:lvlJc w:val="left"/>
      <w:pPr>
        <w:ind w:left="4485" w:hanging="231"/>
      </w:pPr>
    </w:lvl>
    <w:lvl w:ilvl="4">
      <w:numFmt w:val="bullet"/>
      <w:lvlText w:val="•"/>
      <w:lvlJc w:val="left"/>
      <w:pPr>
        <w:ind w:left="5907" w:hanging="231"/>
      </w:pPr>
    </w:lvl>
    <w:lvl w:ilvl="5">
      <w:numFmt w:val="bullet"/>
      <w:lvlText w:val="•"/>
      <w:lvlJc w:val="left"/>
      <w:pPr>
        <w:ind w:left="7329" w:hanging="231"/>
      </w:pPr>
    </w:lvl>
    <w:lvl w:ilvl="6">
      <w:numFmt w:val="bullet"/>
      <w:lvlText w:val="•"/>
      <w:lvlJc w:val="left"/>
      <w:pPr>
        <w:ind w:left="8751" w:hanging="231"/>
      </w:pPr>
    </w:lvl>
    <w:lvl w:ilvl="7">
      <w:numFmt w:val="bullet"/>
      <w:lvlText w:val="•"/>
      <w:lvlJc w:val="left"/>
      <w:pPr>
        <w:ind w:left="10172" w:hanging="231"/>
      </w:pPr>
    </w:lvl>
    <w:lvl w:ilvl="8">
      <w:numFmt w:val="bullet"/>
      <w:lvlText w:val="•"/>
      <w:lvlJc w:val="left"/>
      <w:pPr>
        <w:ind w:left="11594" w:hanging="230"/>
      </w:pPr>
    </w:lvl>
  </w:abstractNum>
  <w:abstractNum w:abstractNumId="29" w15:restartNumberingAfterBreak="0">
    <w:nsid w:val="4D5E6662"/>
    <w:multiLevelType w:val="multilevel"/>
    <w:tmpl w:val="24EE4918"/>
    <w:lvl w:ilvl="0">
      <w:start w:val="6"/>
      <w:numFmt w:val="lowerLetter"/>
      <w:lvlText w:val="(%1)"/>
      <w:lvlJc w:val="left"/>
      <w:pPr>
        <w:ind w:left="825" w:hanging="360"/>
      </w:pPr>
      <w:rPr>
        <w:rFonts w:ascii="Arial" w:eastAsia="Arial" w:hAnsi="Arial" w:cs="Arial"/>
        <w:sz w:val="22"/>
        <w:szCs w:val="22"/>
      </w:rPr>
    </w:lvl>
    <w:lvl w:ilvl="1">
      <w:numFmt w:val="bullet"/>
      <w:lvlText w:val="•"/>
      <w:lvlJc w:val="left"/>
      <w:pPr>
        <w:ind w:left="1201" w:hanging="360"/>
      </w:pPr>
    </w:lvl>
    <w:lvl w:ilvl="2">
      <w:numFmt w:val="bullet"/>
      <w:lvlText w:val="•"/>
      <w:lvlJc w:val="left"/>
      <w:pPr>
        <w:ind w:left="1583" w:hanging="360"/>
      </w:pPr>
    </w:lvl>
    <w:lvl w:ilvl="3">
      <w:numFmt w:val="bullet"/>
      <w:lvlText w:val="•"/>
      <w:lvlJc w:val="left"/>
      <w:pPr>
        <w:ind w:left="1964" w:hanging="360"/>
      </w:pPr>
    </w:lvl>
    <w:lvl w:ilvl="4">
      <w:numFmt w:val="bullet"/>
      <w:lvlText w:val="•"/>
      <w:lvlJc w:val="left"/>
      <w:pPr>
        <w:ind w:left="2346" w:hanging="360"/>
      </w:pPr>
    </w:lvl>
    <w:lvl w:ilvl="5">
      <w:numFmt w:val="bullet"/>
      <w:lvlText w:val="•"/>
      <w:lvlJc w:val="left"/>
      <w:pPr>
        <w:ind w:left="2727" w:hanging="360"/>
      </w:pPr>
    </w:lvl>
    <w:lvl w:ilvl="6">
      <w:numFmt w:val="bullet"/>
      <w:lvlText w:val="•"/>
      <w:lvlJc w:val="left"/>
      <w:pPr>
        <w:ind w:left="3109" w:hanging="360"/>
      </w:pPr>
    </w:lvl>
    <w:lvl w:ilvl="7">
      <w:numFmt w:val="bullet"/>
      <w:lvlText w:val="•"/>
      <w:lvlJc w:val="left"/>
      <w:pPr>
        <w:ind w:left="3490" w:hanging="360"/>
      </w:pPr>
    </w:lvl>
    <w:lvl w:ilvl="8">
      <w:numFmt w:val="bullet"/>
      <w:lvlText w:val="•"/>
      <w:lvlJc w:val="left"/>
      <w:pPr>
        <w:ind w:left="3872" w:hanging="360"/>
      </w:pPr>
    </w:lvl>
  </w:abstractNum>
  <w:abstractNum w:abstractNumId="30" w15:restartNumberingAfterBreak="0">
    <w:nsid w:val="4DC83BBD"/>
    <w:multiLevelType w:val="multilevel"/>
    <w:tmpl w:val="F1803DC2"/>
    <w:lvl w:ilvl="0">
      <w:start w:val="1"/>
      <w:numFmt w:val="decimal"/>
      <w:lvlText w:val="(%1)"/>
      <w:lvlJc w:val="left"/>
      <w:pPr>
        <w:ind w:left="825" w:hanging="360"/>
      </w:pPr>
      <w:rPr>
        <w:rFonts w:ascii="Arial" w:eastAsia="Arial" w:hAnsi="Arial" w:cs="Arial"/>
        <w:sz w:val="24"/>
        <w:szCs w:val="24"/>
      </w:rPr>
    </w:lvl>
    <w:lvl w:ilvl="1">
      <w:numFmt w:val="bullet"/>
      <w:lvlText w:val="•"/>
      <w:lvlJc w:val="left"/>
      <w:pPr>
        <w:ind w:left="1201" w:hanging="360"/>
      </w:pPr>
    </w:lvl>
    <w:lvl w:ilvl="2">
      <w:numFmt w:val="bullet"/>
      <w:lvlText w:val="•"/>
      <w:lvlJc w:val="left"/>
      <w:pPr>
        <w:ind w:left="1583" w:hanging="360"/>
      </w:pPr>
    </w:lvl>
    <w:lvl w:ilvl="3">
      <w:numFmt w:val="bullet"/>
      <w:lvlText w:val="•"/>
      <w:lvlJc w:val="left"/>
      <w:pPr>
        <w:ind w:left="1964" w:hanging="360"/>
      </w:pPr>
    </w:lvl>
    <w:lvl w:ilvl="4">
      <w:numFmt w:val="bullet"/>
      <w:lvlText w:val="•"/>
      <w:lvlJc w:val="left"/>
      <w:pPr>
        <w:ind w:left="2346" w:hanging="360"/>
      </w:pPr>
    </w:lvl>
    <w:lvl w:ilvl="5">
      <w:numFmt w:val="bullet"/>
      <w:lvlText w:val="•"/>
      <w:lvlJc w:val="left"/>
      <w:pPr>
        <w:ind w:left="2727" w:hanging="360"/>
      </w:pPr>
    </w:lvl>
    <w:lvl w:ilvl="6">
      <w:numFmt w:val="bullet"/>
      <w:lvlText w:val="•"/>
      <w:lvlJc w:val="left"/>
      <w:pPr>
        <w:ind w:left="3109" w:hanging="360"/>
      </w:pPr>
    </w:lvl>
    <w:lvl w:ilvl="7">
      <w:numFmt w:val="bullet"/>
      <w:lvlText w:val="•"/>
      <w:lvlJc w:val="left"/>
      <w:pPr>
        <w:ind w:left="3490" w:hanging="360"/>
      </w:pPr>
    </w:lvl>
    <w:lvl w:ilvl="8">
      <w:numFmt w:val="bullet"/>
      <w:lvlText w:val="•"/>
      <w:lvlJc w:val="left"/>
      <w:pPr>
        <w:ind w:left="3872" w:hanging="360"/>
      </w:pPr>
    </w:lvl>
  </w:abstractNum>
  <w:abstractNum w:abstractNumId="31" w15:restartNumberingAfterBreak="0">
    <w:nsid w:val="4E3769A1"/>
    <w:multiLevelType w:val="multilevel"/>
    <w:tmpl w:val="2DC8D55E"/>
    <w:lvl w:ilvl="0">
      <w:numFmt w:val="bullet"/>
      <w:lvlText w:val="●"/>
      <w:lvlJc w:val="left"/>
      <w:pPr>
        <w:ind w:left="825" w:hanging="360"/>
      </w:pPr>
      <w:rPr>
        <w:rFonts w:ascii="Noto Sans Symbols" w:eastAsia="Noto Sans Symbols" w:hAnsi="Noto Sans Symbols" w:cs="Noto Sans Symbols"/>
        <w:sz w:val="22"/>
        <w:szCs w:val="22"/>
      </w:rPr>
    </w:lvl>
    <w:lvl w:ilvl="1">
      <w:numFmt w:val="bullet"/>
      <w:lvlText w:val="•"/>
      <w:lvlJc w:val="left"/>
      <w:pPr>
        <w:ind w:left="1201" w:hanging="360"/>
      </w:pPr>
    </w:lvl>
    <w:lvl w:ilvl="2">
      <w:numFmt w:val="bullet"/>
      <w:lvlText w:val="•"/>
      <w:lvlJc w:val="left"/>
      <w:pPr>
        <w:ind w:left="1583" w:hanging="360"/>
      </w:pPr>
    </w:lvl>
    <w:lvl w:ilvl="3">
      <w:numFmt w:val="bullet"/>
      <w:lvlText w:val="•"/>
      <w:lvlJc w:val="left"/>
      <w:pPr>
        <w:ind w:left="1964" w:hanging="360"/>
      </w:pPr>
    </w:lvl>
    <w:lvl w:ilvl="4">
      <w:numFmt w:val="bullet"/>
      <w:lvlText w:val="•"/>
      <w:lvlJc w:val="left"/>
      <w:pPr>
        <w:ind w:left="2346" w:hanging="360"/>
      </w:pPr>
    </w:lvl>
    <w:lvl w:ilvl="5">
      <w:numFmt w:val="bullet"/>
      <w:lvlText w:val="•"/>
      <w:lvlJc w:val="left"/>
      <w:pPr>
        <w:ind w:left="2727" w:hanging="360"/>
      </w:pPr>
    </w:lvl>
    <w:lvl w:ilvl="6">
      <w:numFmt w:val="bullet"/>
      <w:lvlText w:val="•"/>
      <w:lvlJc w:val="left"/>
      <w:pPr>
        <w:ind w:left="3109" w:hanging="360"/>
      </w:pPr>
    </w:lvl>
    <w:lvl w:ilvl="7">
      <w:numFmt w:val="bullet"/>
      <w:lvlText w:val="•"/>
      <w:lvlJc w:val="left"/>
      <w:pPr>
        <w:ind w:left="3490" w:hanging="360"/>
      </w:pPr>
    </w:lvl>
    <w:lvl w:ilvl="8">
      <w:numFmt w:val="bullet"/>
      <w:lvlText w:val="•"/>
      <w:lvlJc w:val="left"/>
      <w:pPr>
        <w:ind w:left="3872" w:hanging="360"/>
      </w:pPr>
    </w:lvl>
  </w:abstractNum>
  <w:abstractNum w:abstractNumId="32" w15:restartNumberingAfterBreak="0">
    <w:nsid w:val="4F6D459F"/>
    <w:multiLevelType w:val="hybridMultilevel"/>
    <w:tmpl w:val="61626A3C"/>
    <w:lvl w:ilvl="0" w:tplc="EF60D40E">
      <w:start w:val="4"/>
      <w:numFmt w:val="lowerLetter"/>
      <w:lvlText w:val="%1)"/>
      <w:lvlJc w:val="left"/>
      <w:pPr>
        <w:ind w:left="340" w:hanging="233"/>
      </w:pPr>
      <w:rPr>
        <w:rFonts w:ascii="Calibri" w:eastAsia="Calibri" w:hAnsi="Calibri" w:cs="Calibri" w:hint="default"/>
        <w:w w:val="100"/>
        <w:sz w:val="22"/>
        <w:szCs w:val="22"/>
        <w:lang w:val="pl-PL" w:eastAsia="en-US" w:bidi="ar-SA"/>
      </w:rPr>
    </w:lvl>
    <w:lvl w:ilvl="1" w:tplc="9FD2CBE0">
      <w:numFmt w:val="bullet"/>
      <w:lvlText w:val="•"/>
      <w:lvlJc w:val="left"/>
      <w:pPr>
        <w:ind w:left="769" w:hanging="233"/>
      </w:pPr>
      <w:rPr>
        <w:rFonts w:hint="default"/>
        <w:lang w:val="pl-PL" w:eastAsia="en-US" w:bidi="ar-SA"/>
      </w:rPr>
    </w:lvl>
    <w:lvl w:ilvl="2" w:tplc="0FBE2F56">
      <w:numFmt w:val="bullet"/>
      <w:lvlText w:val="•"/>
      <w:lvlJc w:val="left"/>
      <w:pPr>
        <w:ind w:left="1199" w:hanging="233"/>
      </w:pPr>
      <w:rPr>
        <w:rFonts w:hint="default"/>
        <w:lang w:val="pl-PL" w:eastAsia="en-US" w:bidi="ar-SA"/>
      </w:rPr>
    </w:lvl>
    <w:lvl w:ilvl="3" w:tplc="6BDA2BC8">
      <w:numFmt w:val="bullet"/>
      <w:lvlText w:val="•"/>
      <w:lvlJc w:val="left"/>
      <w:pPr>
        <w:ind w:left="1629" w:hanging="233"/>
      </w:pPr>
      <w:rPr>
        <w:rFonts w:hint="default"/>
        <w:lang w:val="pl-PL" w:eastAsia="en-US" w:bidi="ar-SA"/>
      </w:rPr>
    </w:lvl>
    <w:lvl w:ilvl="4" w:tplc="FA2CEC6C">
      <w:numFmt w:val="bullet"/>
      <w:lvlText w:val="•"/>
      <w:lvlJc w:val="left"/>
      <w:pPr>
        <w:ind w:left="2058" w:hanging="233"/>
      </w:pPr>
      <w:rPr>
        <w:rFonts w:hint="default"/>
        <w:lang w:val="pl-PL" w:eastAsia="en-US" w:bidi="ar-SA"/>
      </w:rPr>
    </w:lvl>
    <w:lvl w:ilvl="5" w:tplc="89D654B6">
      <w:numFmt w:val="bullet"/>
      <w:lvlText w:val="•"/>
      <w:lvlJc w:val="left"/>
      <w:pPr>
        <w:ind w:left="2488" w:hanging="233"/>
      </w:pPr>
      <w:rPr>
        <w:rFonts w:hint="default"/>
        <w:lang w:val="pl-PL" w:eastAsia="en-US" w:bidi="ar-SA"/>
      </w:rPr>
    </w:lvl>
    <w:lvl w:ilvl="6" w:tplc="2CF4D036">
      <w:numFmt w:val="bullet"/>
      <w:lvlText w:val="•"/>
      <w:lvlJc w:val="left"/>
      <w:pPr>
        <w:ind w:left="2918" w:hanging="233"/>
      </w:pPr>
      <w:rPr>
        <w:rFonts w:hint="default"/>
        <w:lang w:val="pl-PL" w:eastAsia="en-US" w:bidi="ar-SA"/>
      </w:rPr>
    </w:lvl>
    <w:lvl w:ilvl="7" w:tplc="21AABD9C">
      <w:numFmt w:val="bullet"/>
      <w:lvlText w:val="•"/>
      <w:lvlJc w:val="left"/>
      <w:pPr>
        <w:ind w:left="3347" w:hanging="233"/>
      </w:pPr>
      <w:rPr>
        <w:rFonts w:hint="default"/>
        <w:lang w:val="pl-PL" w:eastAsia="en-US" w:bidi="ar-SA"/>
      </w:rPr>
    </w:lvl>
    <w:lvl w:ilvl="8" w:tplc="BCCC4F02">
      <w:numFmt w:val="bullet"/>
      <w:lvlText w:val="•"/>
      <w:lvlJc w:val="left"/>
      <w:pPr>
        <w:ind w:left="3777" w:hanging="233"/>
      </w:pPr>
      <w:rPr>
        <w:rFonts w:hint="default"/>
        <w:lang w:val="pl-PL" w:eastAsia="en-US" w:bidi="ar-SA"/>
      </w:rPr>
    </w:lvl>
  </w:abstractNum>
  <w:abstractNum w:abstractNumId="33" w15:restartNumberingAfterBreak="0">
    <w:nsid w:val="51AA3918"/>
    <w:multiLevelType w:val="multilevel"/>
    <w:tmpl w:val="2130990A"/>
    <w:lvl w:ilvl="0">
      <w:numFmt w:val="bullet"/>
      <w:lvlText w:val="-"/>
      <w:lvlJc w:val="left"/>
      <w:pPr>
        <w:ind w:left="105" w:hanging="137"/>
      </w:pPr>
      <w:rPr>
        <w:rFonts w:ascii="Arial" w:eastAsia="Arial" w:hAnsi="Arial" w:cs="Arial"/>
        <w:sz w:val="22"/>
        <w:szCs w:val="22"/>
      </w:rPr>
    </w:lvl>
    <w:lvl w:ilvl="1">
      <w:numFmt w:val="bullet"/>
      <w:lvlText w:val="•"/>
      <w:lvlJc w:val="left"/>
      <w:pPr>
        <w:ind w:left="553" w:hanging="137"/>
      </w:pPr>
    </w:lvl>
    <w:lvl w:ilvl="2">
      <w:numFmt w:val="bullet"/>
      <w:lvlText w:val="•"/>
      <w:lvlJc w:val="left"/>
      <w:pPr>
        <w:ind w:left="1007" w:hanging="137"/>
      </w:pPr>
    </w:lvl>
    <w:lvl w:ilvl="3">
      <w:numFmt w:val="bullet"/>
      <w:lvlText w:val="•"/>
      <w:lvlJc w:val="left"/>
      <w:pPr>
        <w:ind w:left="1460" w:hanging="137"/>
      </w:pPr>
    </w:lvl>
    <w:lvl w:ilvl="4">
      <w:numFmt w:val="bullet"/>
      <w:lvlText w:val="•"/>
      <w:lvlJc w:val="left"/>
      <w:pPr>
        <w:ind w:left="1914" w:hanging="136"/>
      </w:pPr>
    </w:lvl>
    <w:lvl w:ilvl="5">
      <w:numFmt w:val="bullet"/>
      <w:lvlText w:val="•"/>
      <w:lvlJc w:val="left"/>
      <w:pPr>
        <w:ind w:left="2367" w:hanging="137"/>
      </w:pPr>
    </w:lvl>
    <w:lvl w:ilvl="6">
      <w:numFmt w:val="bullet"/>
      <w:lvlText w:val="•"/>
      <w:lvlJc w:val="left"/>
      <w:pPr>
        <w:ind w:left="2821" w:hanging="136"/>
      </w:pPr>
    </w:lvl>
    <w:lvl w:ilvl="7">
      <w:numFmt w:val="bullet"/>
      <w:lvlText w:val="•"/>
      <w:lvlJc w:val="left"/>
      <w:pPr>
        <w:ind w:left="3274" w:hanging="137"/>
      </w:pPr>
    </w:lvl>
    <w:lvl w:ilvl="8">
      <w:numFmt w:val="bullet"/>
      <w:lvlText w:val="•"/>
      <w:lvlJc w:val="left"/>
      <w:pPr>
        <w:ind w:left="3728" w:hanging="137"/>
      </w:pPr>
    </w:lvl>
  </w:abstractNum>
  <w:abstractNum w:abstractNumId="34" w15:restartNumberingAfterBreak="0">
    <w:nsid w:val="53471E52"/>
    <w:multiLevelType w:val="hybridMultilevel"/>
    <w:tmpl w:val="AC2C86CE"/>
    <w:lvl w:ilvl="0" w:tplc="2AFEBEF4">
      <w:numFmt w:val="bullet"/>
      <w:lvlText w:val="–"/>
      <w:lvlJc w:val="left"/>
      <w:pPr>
        <w:ind w:left="957" w:hanging="850"/>
      </w:pPr>
      <w:rPr>
        <w:rFonts w:ascii="Calibri" w:eastAsia="Calibri" w:hAnsi="Calibri" w:cs="Calibri" w:hint="default"/>
        <w:sz w:val="24"/>
        <w:szCs w:val="24"/>
        <w:lang w:val="pl-PL" w:eastAsia="en-US" w:bidi="ar-SA"/>
      </w:rPr>
    </w:lvl>
    <w:lvl w:ilvl="1" w:tplc="0E36AD80">
      <w:numFmt w:val="bullet"/>
      <w:lvlText w:val="•"/>
      <w:lvlJc w:val="left"/>
      <w:pPr>
        <w:ind w:left="1327" w:hanging="850"/>
      </w:pPr>
      <w:rPr>
        <w:rFonts w:hint="default"/>
        <w:lang w:val="pl-PL" w:eastAsia="en-US" w:bidi="ar-SA"/>
      </w:rPr>
    </w:lvl>
    <w:lvl w:ilvl="2" w:tplc="7FC07AE8">
      <w:numFmt w:val="bullet"/>
      <w:lvlText w:val="•"/>
      <w:lvlJc w:val="left"/>
      <w:pPr>
        <w:ind w:left="1695" w:hanging="850"/>
      </w:pPr>
      <w:rPr>
        <w:rFonts w:hint="default"/>
        <w:lang w:val="pl-PL" w:eastAsia="en-US" w:bidi="ar-SA"/>
      </w:rPr>
    </w:lvl>
    <w:lvl w:ilvl="3" w:tplc="9C2270AA">
      <w:numFmt w:val="bullet"/>
      <w:lvlText w:val="•"/>
      <w:lvlJc w:val="left"/>
      <w:pPr>
        <w:ind w:left="2062" w:hanging="850"/>
      </w:pPr>
      <w:rPr>
        <w:rFonts w:hint="default"/>
        <w:lang w:val="pl-PL" w:eastAsia="en-US" w:bidi="ar-SA"/>
      </w:rPr>
    </w:lvl>
    <w:lvl w:ilvl="4" w:tplc="BF3E47E4">
      <w:numFmt w:val="bullet"/>
      <w:lvlText w:val="•"/>
      <w:lvlJc w:val="left"/>
      <w:pPr>
        <w:ind w:left="2430" w:hanging="850"/>
      </w:pPr>
      <w:rPr>
        <w:rFonts w:hint="default"/>
        <w:lang w:val="pl-PL" w:eastAsia="en-US" w:bidi="ar-SA"/>
      </w:rPr>
    </w:lvl>
    <w:lvl w:ilvl="5" w:tplc="60225F84">
      <w:numFmt w:val="bullet"/>
      <w:lvlText w:val="•"/>
      <w:lvlJc w:val="left"/>
      <w:pPr>
        <w:ind w:left="2797" w:hanging="850"/>
      </w:pPr>
      <w:rPr>
        <w:rFonts w:hint="default"/>
        <w:lang w:val="pl-PL" w:eastAsia="en-US" w:bidi="ar-SA"/>
      </w:rPr>
    </w:lvl>
    <w:lvl w:ilvl="6" w:tplc="D9EAA176">
      <w:numFmt w:val="bullet"/>
      <w:lvlText w:val="•"/>
      <w:lvlJc w:val="left"/>
      <w:pPr>
        <w:ind w:left="3165" w:hanging="850"/>
      </w:pPr>
      <w:rPr>
        <w:rFonts w:hint="default"/>
        <w:lang w:val="pl-PL" w:eastAsia="en-US" w:bidi="ar-SA"/>
      </w:rPr>
    </w:lvl>
    <w:lvl w:ilvl="7" w:tplc="933E16E0">
      <w:numFmt w:val="bullet"/>
      <w:lvlText w:val="•"/>
      <w:lvlJc w:val="left"/>
      <w:pPr>
        <w:ind w:left="3532" w:hanging="850"/>
      </w:pPr>
      <w:rPr>
        <w:rFonts w:hint="default"/>
        <w:lang w:val="pl-PL" w:eastAsia="en-US" w:bidi="ar-SA"/>
      </w:rPr>
    </w:lvl>
    <w:lvl w:ilvl="8" w:tplc="FAFADC18">
      <w:numFmt w:val="bullet"/>
      <w:lvlText w:val="•"/>
      <w:lvlJc w:val="left"/>
      <w:pPr>
        <w:ind w:left="3900" w:hanging="850"/>
      </w:pPr>
      <w:rPr>
        <w:rFonts w:hint="default"/>
        <w:lang w:val="pl-PL" w:eastAsia="en-US" w:bidi="ar-SA"/>
      </w:rPr>
    </w:lvl>
  </w:abstractNum>
  <w:abstractNum w:abstractNumId="35" w15:restartNumberingAfterBreak="0">
    <w:nsid w:val="54515CC6"/>
    <w:multiLevelType w:val="multilevel"/>
    <w:tmpl w:val="AAF654D4"/>
    <w:lvl w:ilvl="0">
      <w:start w:val="1"/>
      <w:numFmt w:val="lowerLetter"/>
      <w:lvlText w:val="(%1)"/>
      <w:lvlJc w:val="left"/>
      <w:pPr>
        <w:ind w:left="825" w:hanging="360"/>
      </w:pPr>
      <w:rPr>
        <w:rFonts w:ascii="Arial" w:eastAsia="Arial" w:hAnsi="Arial" w:cs="Arial"/>
        <w:sz w:val="22"/>
        <w:szCs w:val="22"/>
      </w:rPr>
    </w:lvl>
    <w:lvl w:ilvl="1">
      <w:numFmt w:val="bullet"/>
      <w:lvlText w:val="•"/>
      <w:lvlJc w:val="left"/>
      <w:pPr>
        <w:ind w:left="1201" w:hanging="360"/>
      </w:pPr>
    </w:lvl>
    <w:lvl w:ilvl="2">
      <w:numFmt w:val="bullet"/>
      <w:lvlText w:val="•"/>
      <w:lvlJc w:val="left"/>
      <w:pPr>
        <w:ind w:left="1583" w:hanging="360"/>
      </w:pPr>
    </w:lvl>
    <w:lvl w:ilvl="3">
      <w:numFmt w:val="bullet"/>
      <w:lvlText w:val="•"/>
      <w:lvlJc w:val="left"/>
      <w:pPr>
        <w:ind w:left="1964" w:hanging="360"/>
      </w:pPr>
    </w:lvl>
    <w:lvl w:ilvl="4">
      <w:numFmt w:val="bullet"/>
      <w:lvlText w:val="•"/>
      <w:lvlJc w:val="left"/>
      <w:pPr>
        <w:ind w:left="2346" w:hanging="360"/>
      </w:pPr>
    </w:lvl>
    <w:lvl w:ilvl="5">
      <w:numFmt w:val="bullet"/>
      <w:lvlText w:val="•"/>
      <w:lvlJc w:val="left"/>
      <w:pPr>
        <w:ind w:left="2727" w:hanging="360"/>
      </w:pPr>
    </w:lvl>
    <w:lvl w:ilvl="6">
      <w:numFmt w:val="bullet"/>
      <w:lvlText w:val="•"/>
      <w:lvlJc w:val="left"/>
      <w:pPr>
        <w:ind w:left="3109" w:hanging="360"/>
      </w:pPr>
    </w:lvl>
    <w:lvl w:ilvl="7">
      <w:numFmt w:val="bullet"/>
      <w:lvlText w:val="•"/>
      <w:lvlJc w:val="left"/>
      <w:pPr>
        <w:ind w:left="3490" w:hanging="360"/>
      </w:pPr>
    </w:lvl>
    <w:lvl w:ilvl="8">
      <w:numFmt w:val="bullet"/>
      <w:lvlText w:val="•"/>
      <w:lvlJc w:val="left"/>
      <w:pPr>
        <w:ind w:left="3872" w:hanging="360"/>
      </w:pPr>
    </w:lvl>
  </w:abstractNum>
  <w:abstractNum w:abstractNumId="36" w15:restartNumberingAfterBreak="0">
    <w:nsid w:val="56036602"/>
    <w:multiLevelType w:val="multilevel"/>
    <w:tmpl w:val="3A5438BE"/>
    <w:lvl w:ilvl="0">
      <w:start w:val="1"/>
      <w:numFmt w:val="lowerLetter"/>
      <w:lvlText w:val="%1)"/>
      <w:lvlJc w:val="left"/>
      <w:pPr>
        <w:ind w:left="331" w:hanging="223"/>
      </w:pPr>
      <w:rPr>
        <w:rFonts w:ascii="Calibri" w:eastAsia="Calibri" w:hAnsi="Calibri" w:cs="Calibri"/>
        <w:sz w:val="22"/>
        <w:szCs w:val="22"/>
      </w:rPr>
    </w:lvl>
    <w:lvl w:ilvl="1">
      <w:numFmt w:val="bullet"/>
      <w:lvlText w:val="•"/>
      <w:lvlJc w:val="left"/>
      <w:pPr>
        <w:ind w:left="769" w:hanging="223"/>
      </w:pPr>
    </w:lvl>
    <w:lvl w:ilvl="2">
      <w:numFmt w:val="bullet"/>
      <w:lvlText w:val="•"/>
      <w:lvlJc w:val="left"/>
      <w:pPr>
        <w:ind w:left="1199" w:hanging="224"/>
      </w:pPr>
    </w:lvl>
    <w:lvl w:ilvl="3">
      <w:numFmt w:val="bullet"/>
      <w:lvlText w:val="•"/>
      <w:lvlJc w:val="left"/>
      <w:pPr>
        <w:ind w:left="1628" w:hanging="224"/>
      </w:pPr>
    </w:lvl>
    <w:lvl w:ilvl="4">
      <w:numFmt w:val="bullet"/>
      <w:lvlText w:val="•"/>
      <w:lvlJc w:val="left"/>
      <w:pPr>
        <w:ind w:left="2058" w:hanging="224"/>
      </w:pPr>
    </w:lvl>
    <w:lvl w:ilvl="5">
      <w:numFmt w:val="bullet"/>
      <w:lvlText w:val="•"/>
      <w:lvlJc w:val="left"/>
      <w:pPr>
        <w:ind w:left="2487" w:hanging="224"/>
      </w:pPr>
    </w:lvl>
    <w:lvl w:ilvl="6">
      <w:numFmt w:val="bullet"/>
      <w:lvlText w:val="•"/>
      <w:lvlJc w:val="left"/>
      <w:pPr>
        <w:ind w:left="2917" w:hanging="224"/>
      </w:pPr>
    </w:lvl>
    <w:lvl w:ilvl="7">
      <w:numFmt w:val="bullet"/>
      <w:lvlText w:val="•"/>
      <w:lvlJc w:val="left"/>
      <w:pPr>
        <w:ind w:left="3346" w:hanging="223"/>
      </w:pPr>
    </w:lvl>
    <w:lvl w:ilvl="8">
      <w:numFmt w:val="bullet"/>
      <w:lvlText w:val="•"/>
      <w:lvlJc w:val="left"/>
      <w:pPr>
        <w:ind w:left="3776" w:hanging="223"/>
      </w:pPr>
    </w:lvl>
  </w:abstractNum>
  <w:abstractNum w:abstractNumId="37" w15:restartNumberingAfterBreak="0">
    <w:nsid w:val="5D0E1D8F"/>
    <w:multiLevelType w:val="hybridMultilevel"/>
    <w:tmpl w:val="4642C7D4"/>
    <w:lvl w:ilvl="0" w:tplc="97C27C24">
      <w:numFmt w:val="bullet"/>
      <w:lvlText w:val=""/>
      <w:lvlJc w:val="left"/>
      <w:pPr>
        <w:ind w:left="825" w:hanging="360"/>
      </w:pPr>
      <w:rPr>
        <w:rFonts w:ascii="Symbol" w:eastAsia="Symbol" w:hAnsi="Symbol" w:cs="Symbol" w:hint="default"/>
        <w:w w:val="100"/>
        <w:sz w:val="22"/>
        <w:szCs w:val="22"/>
        <w:lang w:val="pl-PL" w:eastAsia="en-US" w:bidi="ar-SA"/>
      </w:rPr>
    </w:lvl>
    <w:lvl w:ilvl="1" w:tplc="FB241DE4">
      <w:numFmt w:val="bullet"/>
      <w:lvlText w:val="•"/>
      <w:lvlJc w:val="left"/>
      <w:pPr>
        <w:ind w:left="1201" w:hanging="360"/>
      </w:pPr>
      <w:rPr>
        <w:rFonts w:hint="default"/>
        <w:lang w:val="pl-PL" w:eastAsia="en-US" w:bidi="ar-SA"/>
      </w:rPr>
    </w:lvl>
    <w:lvl w:ilvl="2" w:tplc="037AE206">
      <w:numFmt w:val="bullet"/>
      <w:lvlText w:val="•"/>
      <w:lvlJc w:val="left"/>
      <w:pPr>
        <w:ind w:left="1583" w:hanging="360"/>
      </w:pPr>
      <w:rPr>
        <w:rFonts w:hint="default"/>
        <w:lang w:val="pl-PL" w:eastAsia="en-US" w:bidi="ar-SA"/>
      </w:rPr>
    </w:lvl>
    <w:lvl w:ilvl="3" w:tplc="A086B4B6">
      <w:numFmt w:val="bullet"/>
      <w:lvlText w:val="•"/>
      <w:lvlJc w:val="left"/>
      <w:pPr>
        <w:ind w:left="1964" w:hanging="360"/>
      </w:pPr>
      <w:rPr>
        <w:rFonts w:hint="default"/>
        <w:lang w:val="pl-PL" w:eastAsia="en-US" w:bidi="ar-SA"/>
      </w:rPr>
    </w:lvl>
    <w:lvl w:ilvl="4" w:tplc="51B4C042">
      <w:numFmt w:val="bullet"/>
      <w:lvlText w:val="•"/>
      <w:lvlJc w:val="left"/>
      <w:pPr>
        <w:ind w:left="2346" w:hanging="360"/>
      </w:pPr>
      <w:rPr>
        <w:rFonts w:hint="default"/>
        <w:lang w:val="pl-PL" w:eastAsia="en-US" w:bidi="ar-SA"/>
      </w:rPr>
    </w:lvl>
    <w:lvl w:ilvl="5" w:tplc="306853FE">
      <w:numFmt w:val="bullet"/>
      <w:lvlText w:val="•"/>
      <w:lvlJc w:val="left"/>
      <w:pPr>
        <w:ind w:left="2727" w:hanging="360"/>
      </w:pPr>
      <w:rPr>
        <w:rFonts w:hint="default"/>
        <w:lang w:val="pl-PL" w:eastAsia="en-US" w:bidi="ar-SA"/>
      </w:rPr>
    </w:lvl>
    <w:lvl w:ilvl="6" w:tplc="A2DC53D4">
      <w:numFmt w:val="bullet"/>
      <w:lvlText w:val="•"/>
      <w:lvlJc w:val="left"/>
      <w:pPr>
        <w:ind w:left="3109" w:hanging="360"/>
      </w:pPr>
      <w:rPr>
        <w:rFonts w:hint="default"/>
        <w:lang w:val="pl-PL" w:eastAsia="en-US" w:bidi="ar-SA"/>
      </w:rPr>
    </w:lvl>
    <w:lvl w:ilvl="7" w:tplc="3E662364">
      <w:numFmt w:val="bullet"/>
      <w:lvlText w:val="•"/>
      <w:lvlJc w:val="left"/>
      <w:pPr>
        <w:ind w:left="3490" w:hanging="360"/>
      </w:pPr>
      <w:rPr>
        <w:rFonts w:hint="default"/>
        <w:lang w:val="pl-PL" w:eastAsia="en-US" w:bidi="ar-SA"/>
      </w:rPr>
    </w:lvl>
    <w:lvl w:ilvl="8" w:tplc="F920CF8C">
      <w:numFmt w:val="bullet"/>
      <w:lvlText w:val="•"/>
      <w:lvlJc w:val="left"/>
      <w:pPr>
        <w:ind w:left="3872" w:hanging="360"/>
      </w:pPr>
      <w:rPr>
        <w:rFonts w:hint="default"/>
        <w:lang w:val="pl-PL" w:eastAsia="en-US" w:bidi="ar-SA"/>
      </w:rPr>
    </w:lvl>
  </w:abstractNum>
  <w:abstractNum w:abstractNumId="38" w15:restartNumberingAfterBreak="0">
    <w:nsid w:val="5F5B7B9A"/>
    <w:multiLevelType w:val="multilevel"/>
    <w:tmpl w:val="0EE025EE"/>
    <w:lvl w:ilvl="0">
      <w:start w:val="1"/>
      <w:numFmt w:val="lowerLetter"/>
      <w:lvlText w:val="%1)"/>
      <w:lvlJc w:val="left"/>
      <w:pPr>
        <w:ind w:left="105" w:hanging="259"/>
      </w:pPr>
      <w:rPr>
        <w:rFonts w:ascii="Arial" w:eastAsia="Arial" w:hAnsi="Arial" w:cs="Arial"/>
        <w:sz w:val="22"/>
        <w:szCs w:val="22"/>
      </w:rPr>
    </w:lvl>
    <w:lvl w:ilvl="1">
      <w:numFmt w:val="bullet"/>
      <w:lvlText w:val="•"/>
      <w:lvlJc w:val="left"/>
      <w:pPr>
        <w:ind w:left="553" w:hanging="259"/>
      </w:pPr>
    </w:lvl>
    <w:lvl w:ilvl="2">
      <w:numFmt w:val="bullet"/>
      <w:lvlText w:val="•"/>
      <w:lvlJc w:val="left"/>
      <w:pPr>
        <w:ind w:left="1007" w:hanging="258"/>
      </w:pPr>
    </w:lvl>
    <w:lvl w:ilvl="3">
      <w:numFmt w:val="bullet"/>
      <w:lvlText w:val="•"/>
      <w:lvlJc w:val="left"/>
      <w:pPr>
        <w:ind w:left="1460" w:hanging="259"/>
      </w:pPr>
    </w:lvl>
    <w:lvl w:ilvl="4">
      <w:numFmt w:val="bullet"/>
      <w:lvlText w:val="•"/>
      <w:lvlJc w:val="left"/>
      <w:pPr>
        <w:ind w:left="1914" w:hanging="259"/>
      </w:pPr>
    </w:lvl>
    <w:lvl w:ilvl="5">
      <w:numFmt w:val="bullet"/>
      <w:lvlText w:val="•"/>
      <w:lvlJc w:val="left"/>
      <w:pPr>
        <w:ind w:left="2367" w:hanging="259"/>
      </w:pPr>
    </w:lvl>
    <w:lvl w:ilvl="6">
      <w:numFmt w:val="bullet"/>
      <w:lvlText w:val="•"/>
      <w:lvlJc w:val="left"/>
      <w:pPr>
        <w:ind w:left="2821" w:hanging="258"/>
      </w:pPr>
    </w:lvl>
    <w:lvl w:ilvl="7">
      <w:numFmt w:val="bullet"/>
      <w:lvlText w:val="•"/>
      <w:lvlJc w:val="left"/>
      <w:pPr>
        <w:ind w:left="3274" w:hanging="259"/>
      </w:pPr>
    </w:lvl>
    <w:lvl w:ilvl="8">
      <w:numFmt w:val="bullet"/>
      <w:lvlText w:val="•"/>
      <w:lvlJc w:val="left"/>
      <w:pPr>
        <w:ind w:left="3728" w:hanging="258"/>
      </w:pPr>
    </w:lvl>
  </w:abstractNum>
  <w:abstractNum w:abstractNumId="39" w15:restartNumberingAfterBreak="0">
    <w:nsid w:val="60DA60CE"/>
    <w:multiLevelType w:val="hybridMultilevel"/>
    <w:tmpl w:val="35B490A6"/>
    <w:lvl w:ilvl="0" w:tplc="1ACA2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A754F3"/>
    <w:multiLevelType w:val="hybridMultilevel"/>
    <w:tmpl w:val="8AD0B93E"/>
    <w:lvl w:ilvl="0" w:tplc="26C0D896">
      <w:start w:val="1"/>
      <w:numFmt w:val="decimal"/>
      <w:lvlText w:val="%1)"/>
      <w:lvlJc w:val="left"/>
      <w:pPr>
        <w:ind w:left="337" w:hanging="231"/>
      </w:pPr>
      <w:rPr>
        <w:rFonts w:ascii="Calibri" w:eastAsia="Calibri" w:hAnsi="Calibri" w:cs="Calibri" w:hint="default"/>
        <w:w w:val="100"/>
        <w:sz w:val="22"/>
        <w:szCs w:val="22"/>
        <w:lang w:val="pl-PL" w:eastAsia="en-US" w:bidi="ar-SA"/>
      </w:rPr>
    </w:lvl>
    <w:lvl w:ilvl="1" w:tplc="9B361430">
      <w:numFmt w:val="bullet"/>
      <w:lvlText w:val="–"/>
      <w:lvlJc w:val="left"/>
      <w:pPr>
        <w:ind w:left="1524" w:hanging="567"/>
      </w:pPr>
      <w:rPr>
        <w:rFonts w:ascii="Calibri" w:eastAsia="Calibri" w:hAnsi="Calibri" w:cs="Calibri" w:hint="default"/>
        <w:sz w:val="24"/>
        <w:szCs w:val="24"/>
        <w:lang w:val="pl-PL" w:eastAsia="en-US" w:bidi="ar-SA"/>
      </w:rPr>
    </w:lvl>
    <w:lvl w:ilvl="2" w:tplc="BCA6A05A">
      <w:numFmt w:val="bullet"/>
      <w:lvlText w:val="•"/>
      <w:lvlJc w:val="left"/>
      <w:pPr>
        <w:ind w:left="1866" w:hanging="567"/>
      </w:pPr>
      <w:rPr>
        <w:rFonts w:hint="default"/>
        <w:lang w:val="pl-PL" w:eastAsia="en-US" w:bidi="ar-SA"/>
      </w:rPr>
    </w:lvl>
    <w:lvl w:ilvl="3" w:tplc="3F506340">
      <w:numFmt w:val="bullet"/>
      <w:lvlText w:val="•"/>
      <w:lvlJc w:val="left"/>
      <w:pPr>
        <w:ind w:left="2212" w:hanging="567"/>
      </w:pPr>
      <w:rPr>
        <w:rFonts w:hint="default"/>
        <w:lang w:val="pl-PL" w:eastAsia="en-US" w:bidi="ar-SA"/>
      </w:rPr>
    </w:lvl>
    <w:lvl w:ilvl="4" w:tplc="F86CCD8C">
      <w:numFmt w:val="bullet"/>
      <w:lvlText w:val="•"/>
      <w:lvlJc w:val="left"/>
      <w:pPr>
        <w:ind w:left="2558" w:hanging="567"/>
      </w:pPr>
      <w:rPr>
        <w:rFonts w:hint="default"/>
        <w:lang w:val="pl-PL" w:eastAsia="en-US" w:bidi="ar-SA"/>
      </w:rPr>
    </w:lvl>
    <w:lvl w:ilvl="5" w:tplc="2A6E282C">
      <w:numFmt w:val="bullet"/>
      <w:lvlText w:val="•"/>
      <w:lvlJc w:val="left"/>
      <w:pPr>
        <w:ind w:left="2904" w:hanging="567"/>
      </w:pPr>
      <w:rPr>
        <w:rFonts w:hint="default"/>
        <w:lang w:val="pl-PL" w:eastAsia="en-US" w:bidi="ar-SA"/>
      </w:rPr>
    </w:lvl>
    <w:lvl w:ilvl="6" w:tplc="7694AAD2">
      <w:numFmt w:val="bullet"/>
      <w:lvlText w:val="•"/>
      <w:lvlJc w:val="left"/>
      <w:pPr>
        <w:ind w:left="3250" w:hanging="567"/>
      </w:pPr>
      <w:rPr>
        <w:rFonts w:hint="default"/>
        <w:lang w:val="pl-PL" w:eastAsia="en-US" w:bidi="ar-SA"/>
      </w:rPr>
    </w:lvl>
    <w:lvl w:ilvl="7" w:tplc="B0A05B6E">
      <w:numFmt w:val="bullet"/>
      <w:lvlText w:val="•"/>
      <w:lvlJc w:val="left"/>
      <w:pPr>
        <w:ind w:left="3596" w:hanging="567"/>
      </w:pPr>
      <w:rPr>
        <w:rFonts w:hint="default"/>
        <w:lang w:val="pl-PL" w:eastAsia="en-US" w:bidi="ar-SA"/>
      </w:rPr>
    </w:lvl>
    <w:lvl w:ilvl="8" w:tplc="05EA590C">
      <w:numFmt w:val="bullet"/>
      <w:lvlText w:val="•"/>
      <w:lvlJc w:val="left"/>
      <w:pPr>
        <w:ind w:left="3942" w:hanging="567"/>
      </w:pPr>
      <w:rPr>
        <w:rFonts w:hint="default"/>
        <w:lang w:val="pl-PL" w:eastAsia="en-US" w:bidi="ar-SA"/>
      </w:rPr>
    </w:lvl>
  </w:abstractNum>
  <w:abstractNum w:abstractNumId="41" w15:restartNumberingAfterBreak="0">
    <w:nsid w:val="6AD4186F"/>
    <w:multiLevelType w:val="hybridMultilevel"/>
    <w:tmpl w:val="082A9D0E"/>
    <w:lvl w:ilvl="0" w:tplc="AAD8C724">
      <w:numFmt w:val="bullet"/>
      <w:lvlText w:val=""/>
      <w:lvlJc w:val="left"/>
      <w:pPr>
        <w:ind w:left="825" w:hanging="360"/>
      </w:pPr>
      <w:rPr>
        <w:rFonts w:ascii="Symbol" w:eastAsia="Symbol" w:hAnsi="Symbol" w:cs="Symbol" w:hint="default"/>
        <w:w w:val="100"/>
        <w:sz w:val="22"/>
        <w:szCs w:val="22"/>
        <w:lang w:val="pl-PL" w:eastAsia="en-US" w:bidi="ar-SA"/>
      </w:rPr>
    </w:lvl>
    <w:lvl w:ilvl="1" w:tplc="238E6D80">
      <w:numFmt w:val="bullet"/>
      <w:lvlText w:val="•"/>
      <w:lvlJc w:val="left"/>
      <w:pPr>
        <w:ind w:left="1201" w:hanging="360"/>
      </w:pPr>
      <w:rPr>
        <w:rFonts w:hint="default"/>
        <w:lang w:val="pl-PL" w:eastAsia="en-US" w:bidi="ar-SA"/>
      </w:rPr>
    </w:lvl>
    <w:lvl w:ilvl="2" w:tplc="6A327802">
      <w:numFmt w:val="bullet"/>
      <w:lvlText w:val="•"/>
      <w:lvlJc w:val="left"/>
      <w:pPr>
        <w:ind w:left="1583" w:hanging="360"/>
      </w:pPr>
      <w:rPr>
        <w:rFonts w:hint="default"/>
        <w:lang w:val="pl-PL" w:eastAsia="en-US" w:bidi="ar-SA"/>
      </w:rPr>
    </w:lvl>
    <w:lvl w:ilvl="3" w:tplc="6B4EE62E">
      <w:numFmt w:val="bullet"/>
      <w:lvlText w:val="•"/>
      <w:lvlJc w:val="left"/>
      <w:pPr>
        <w:ind w:left="1964" w:hanging="360"/>
      </w:pPr>
      <w:rPr>
        <w:rFonts w:hint="default"/>
        <w:lang w:val="pl-PL" w:eastAsia="en-US" w:bidi="ar-SA"/>
      </w:rPr>
    </w:lvl>
    <w:lvl w:ilvl="4" w:tplc="141A6D32">
      <w:numFmt w:val="bullet"/>
      <w:lvlText w:val="•"/>
      <w:lvlJc w:val="left"/>
      <w:pPr>
        <w:ind w:left="2346" w:hanging="360"/>
      </w:pPr>
      <w:rPr>
        <w:rFonts w:hint="default"/>
        <w:lang w:val="pl-PL" w:eastAsia="en-US" w:bidi="ar-SA"/>
      </w:rPr>
    </w:lvl>
    <w:lvl w:ilvl="5" w:tplc="9718EDF4">
      <w:numFmt w:val="bullet"/>
      <w:lvlText w:val="•"/>
      <w:lvlJc w:val="left"/>
      <w:pPr>
        <w:ind w:left="2727" w:hanging="360"/>
      </w:pPr>
      <w:rPr>
        <w:rFonts w:hint="default"/>
        <w:lang w:val="pl-PL" w:eastAsia="en-US" w:bidi="ar-SA"/>
      </w:rPr>
    </w:lvl>
    <w:lvl w:ilvl="6" w:tplc="436C0664">
      <w:numFmt w:val="bullet"/>
      <w:lvlText w:val="•"/>
      <w:lvlJc w:val="left"/>
      <w:pPr>
        <w:ind w:left="3109" w:hanging="360"/>
      </w:pPr>
      <w:rPr>
        <w:rFonts w:hint="default"/>
        <w:lang w:val="pl-PL" w:eastAsia="en-US" w:bidi="ar-SA"/>
      </w:rPr>
    </w:lvl>
    <w:lvl w:ilvl="7" w:tplc="8E527F0E">
      <w:numFmt w:val="bullet"/>
      <w:lvlText w:val="•"/>
      <w:lvlJc w:val="left"/>
      <w:pPr>
        <w:ind w:left="3490" w:hanging="360"/>
      </w:pPr>
      <w:rPr>
        <w:rFonts w:hint="default"/>
        <w:lang w:val="pl-PL" w:eastAsia="en-US" w:bidi="ar-SA"/>
      </w:rPr>
    </w:lvl>
    <w:lvl w:ilvl="8" w:tplc="B55CFF52">
      <w:numFmt w:val="bullet"/>
      <w:lvlText w:val="•"/>
      <w:lvlJc w:val="left"/>
      <w:pPr>
        <w:ind w:left="3872" w:hanging="360"/>
      </w:pPr>
      <w:rPr>
        <w:rFonts w:hint="default"/>
        <w:lang w:val="pl-PL" w:eastAsia="en-US" w:bidi="ar-SA"/>
      </w:rPr>
    </w:lvl>
  </w:abstractNum>
  <w:abstractNum w:abstractNumId="42" w15:restartNumberingAfterBreak="0">
    <w:nsid w:val="6CD45528"/>
    <w:multiLevelType w:val="hybridMultilevel"/>
    <w:tmpl w:val="58D67996"/>
    <w:lvl w:ilvl="0" w:tplc="D0FCD104">
      <w:start w:val="3"/>
      <w:numFmt w:val="lowerLetter"/>
      <w:lvlText w:val="%1)"/>
      <w:lvlJc w:val="left"/>
      <w:pPr>
        <w:ind w:left="107" w:hanging="212"/>
      </w:pPr>
      <w:rPr>
        <w:rFonts w:ascii="Calibri" w:eastAsia="Calibri" w:hAnsi="Calibri" w:cs="Calibri" w:hint="default"/>
        <w:w w:val="100"/>
        <w:sz w:val="22"/>
        <w:szCs w:val="22"/>
        <w:lang w:val="pl-PL" w:eastAsia="en-US" w:bidi="ar-SA"/>
      </w:rPr>
    </w:lvl>
    <w:lvl w:ilvl="1" w:tplc="0F5CA4FE">
      <w:numFmt w:val="bullet"/>
      <w:lvlText w:val="•"/>
      <w:lvlJc w:val="left"/>
      <w:pPr>
        <w:ind w:left="553" w:hanging="212"/>
      </w:pPr>
      <w:rPr>
        <w:rFonts w:hint="default"/>
        <w:lang w:val="pl-PL" w:eastAsia="en-US" w:bidi="ar-SA"/>
      </w:rPr>
    </w:lvl>
    <w:lvl w:ilvl="2" w:tplc="0C7C3506">
      <w:numFmt w:val="bullet"/>
      <w:lvlText w:val="•"/>
      <w:lvlJc w:val="left"/>
      <w:pPr>
        <w:ind w:left="1007" w:hanging="212"/>
      </w:pPr>
      <w:rPr>
        <w:rFonts w:hint="default"/>
        <w:lang w:val="pl-PL" w:eastAsia="en-US" w:bidi="ar-SA"/>
      </w:rPr>
    </w:lvl>
    <w:lvl w:ilvl="3" w:tplc="84ECBFB6">
      <w:numFmt w:val="bullet"/>
      <w:lvlText w:val="•"/>
      <w:lvlJc w:val="left"/>
      <w:pPr>
        <w:ind w:left="1460" w:hanging="212"/>
      </w:pPr>
      <w:rPr>
        <w:rFonts w:hint="default"/>
        <w:lang w:val="pl-PL" w:eastAsia="en-US" w:bidi="ar-SA"/>
      </w:rPr>
    </w:lvl>
    <w:lvl w:ilvl="4" w:tplc="37E0E312">
      <w:numFmt w:val="bullet"/>
      <w:lvlText w:val="•"/>
      <w:lvlJc w:val="left"/>
      <w:pPr>
        <w:ind w:left="1914" w:hanging="212"/>
      </w:pPr>
      <w:rPr>
        <w:rFonts w:hint="default"/>
        <w:lang w:val="pl-PL" w:eastAsia="en-US" w:bidi="ar-SA"/>
      </w:rPr>
    </w:lvl>
    <w:lvl w:ilvl="5" w:tplc="D56045AE">
      <w:numFmt w:val="bullet"/>
      <w:lvlText w:val="•"/>
      <w:lvlJc w:val="left"/>
      <w:pPr>
        <w:ind w:left="2367" w:hanging="212"/>
      </w:pPr>
      <w:rPr>
        <w:rFonts w:hint="default"/>
        <w:lang w:val="pl-PL" w:eastAsia="en-US" w:bidi="ar-SA"/>
      </w:rPr>
    </w:lvl>
    <w:lvl w:ilvl="6" w:tplc="B35A1706">
      <w:numFmt w:val="bullet"/>
      <w:lvlText w:val="•"/>
      <w:lvlJc w:val="left"/>
      <w:pPr>
        <w:ind w:left="2821" w:hanging="212"/>
      </w:pPr>
      <w:rPr>
        <w:rFonts w:hint="default"/>
        <w:lang w:val="pl-PL" w:eastAsia="en-US" w:bidi="ar-SA"/>
      </w:rPr>
    </w:lvl>
    <w:lvl w:ilvl="7" w:tplc="9B7EA01C">
      <w:numFmt w:val="bullet"/>
      <w:lvlText w:val="•"/>
      <w:lvlJc w:val="left"/>
      <w:pPr>
        <w:ind w:left="3274" w:hanging="212"/>
      </w:pPr>
      <w:rPr>
        <w:rFonts w:hint="default"/>
        <w:lang w:val="pl-PL" w:eastAsia="en-US" w:bidi="ar-SA"/>
      </w:rPr>
    </w:lvl>
    <w:lvl w:ilvl="8" w:tplc="E53E41D4">
      <w:numFmt w:val="bullet"/>
      <w:lvlText w:val="•"/>
      <w:lvlJc w:val="left"/>
      <w:pPr>
        <w:ind w:left="3728" w:hanging="212"/>
      </w:pPr>
      <w:rPr>
        <w:rFonts w:hint="default"/>
        <w:lang w:val="pl-PL" w:eastAsia="en-US" w:bidi="ar-SA"/>
      </w:rPr>
    </w:lvl>
  </w:abstractNum>
  <w:abstractNum w:abstractNumId="43" w15:restartNumberingAfterBreak="0">
    <w:nsid w:val="6D093134"/>
    <w:multiLevelType w:val="multilevel"/>
    <w:tmpl w:val="BCD27A12"/>
    <w:lvl w:ilvl="0">
      <w:numFmt w:val="bullet"/>
      <w:lvlText w:val="–"/>
      <w:lvlJc w:val="left"/>
      <w:pPr>
        <w:ind w:left="957" w:hanging="850"/>
      </w:pPr>
      <w:rPr>
        <w:rFonts w:ascii="Calibri" w:eastAsia="Calibri" w:hAnsi="Calibri" w:cs="Calibri"/>
        <w:sz w:val="24"/>
        <w:szCs w:val="24"/>
      </w:rPr>
    </w:lvl>
    <w:lvl w:ilvl="1">
      <w:numFmt w:val="bullet"/>
      <w:lvlText w:val="•"/>
      <w:lvlJc w:val="left"/>
      <w:pPr>
        <w:ind w:left="1327" w:hanging="850"/>
      </w:pPr>
    </w:lvl>
    <w:lvl w:ilvl="2">
      <w:numFmt w:val="bullet"/>
      <w:lvlText w:val="•"/>
      <w:lvlJc w:val="left"/>
      <w:pPr>
        <w:ind w:left="1695" w:hanging="850"/>
      </w:pPr>
    </w:lvl>
    <w:lvl w:ilvl="3">
      <w:numFmt w:val="bullet"/>
      <w:lvlText w:val="•"/>
      <w:lvlJc w:val="left"/>
      <w:pPr>
        <w:ind w:left="2062" w:hanging="850"/>
      </w:pPr>
    </w:lvl>
    <w:lvl w:ilvl="4">
      <w:numFmt w:val="bullet"/>
      <w:lvlText w:val="•"/>
      <w:lvlJc w:val="left"/>
      <w:pPr>
        <w:ind w:left="2430" w:hanging="850"/>
      </w:pPr>
    </w:lvl>
    <w:lvl w:ilvl="5">
      <w:numFmt w:val="bullet"/>
      <w:lvlText w:val="•"/>
      <w:lvlJc w:val="left"/>
      <w:pPr>
        <w:ind w:left="2797" w:hanging="850"/>
      </w:pPr>
    </w:lvl>
    <w:lvl w:ilvl="6">
      <w:numFmt w:val="bullet"/>
      <w:lvlText w:val="•"/>
      <w:lvlJc w:val="left"/>
      <w:pPr>
        <w:ind w:left="3165" w:hanging="850"/>
      </w:pPr>
    </w:lvl>
    <w:lvl w:ilvl="7">
      <w:numFmt w:val="bullet"/>
      <w:lvlText w:val="•"/>
      <w:lvlJc w:val="left"/>
      <w:pPr>
        <w:ind w:left="3532" w:hanging="850"/>
      </w:pPr>
    </w:lvl>
    <w:lvl w:ilvl="8">
      <w:numFmt w:val="bullet"/>
      <w:lvlText w:val="•"/>
      <w:lvlJc w:val="left"/>
      <w:pPr>
        <w:ind w:left="3900" w:hanging="850"/>
      </w:pPr>
    </w:lvl>
  </w:abstractNum>
  <w:abstractNum w:abstractNumId="44" w15:restartNumberingAfterBreak="0">
    <w:nsid w:val="71757649"/>
    <w:multiLevelType w:val="multilevel"/>
    <w:tmpl w:val="4B30D9F2"/>
    <w:lvl w:ilvl="0">
      <w:numFmt w:val="bullet"/>
      <w:lvlText w:val="●"/>
      <w:lvlJc w:val="left"/>
      <w:pPr>
        <w:ind w:left="825" w:hanging="360"/>
      </w:pPr>
      <w:rPr>
        <w:rFonts w:ascii="Noto Sans Symbols" w:eastAsia="Noto Sans Symbols" w:hAnsi="Noto Sans Symbols" w:cs="Noto Sans Symbols"/>
        <w:sz w:val="24"/>
        <w:szCs w:val="24"/>
      </w:rPr>
    </w:lvl>
    <w:lvl w:ilvl="1">
      <w:numFmt w:val="bullet"/>
      <w:lvlText w:val="o"/>
      <w:lvlJc w:val="left"/>
      <w:pPr>
        <w:ind w:left="1545" w:hanging="360"/>
      </w:pPr>
    </w:lvl>
    <w:lvl w:ilvl="2">
      <w:numFmt w:val="bullet"/>
      <w:lvlText w:val="•"/>
      <w:lvlJc w:val="left"/>
      <w:pPr>
        <w:ind w:left="1883" w:hanging="360"/>
      </w:pPr>
    </w:lvl>
    <w:lvl w:ilvl="3">
      <w:numFmt w:val="bullet"/>
      <w:lvlText w:val="•"/>
      <w:lvlJc w:val="left"/>
      <w:pPr>
        <w:ind w:left="2227" w:hanging="360"/>
      </w:pPr>
    </w:lvl>
    <w:lvl w:ilvl="4">
      <w:numFmt w:val="bullet"/>
      <w:lvlText w:val="•"/>
      <w:lvlJc w:val="left"/>
      <w:pPr>
        <w:ind w:left="2571" w:hanging="360"/>
      </w:pPr>
    </w:lvl>
    <w:lvl w:ilvl="5">
      <w:numFmt w:val="bullet"/>
      <w:lvlText w:val="•"/>
      <w:lvlJc w:val="left"/>
      <w:pPr>
        <w:ind w:left="2915" w:hanging="360"/>
      </w:pPr>
    </w:lvl>
    <w:lvl w:ilvl="6">
      <w:numFmt w:val="bullet"/>
      <w:lvlText w:val="•"/>
      <w:lvlJc w:val="left"/>
      <w:pPr>
        <w:ind w:left="3259" w:hanging="360"/>
      </w:pPr>
    </w:lvl>
    <w:lvl w:ilvl="7">
      <w:numFmt w:val="bullet"/>
      <w:lvlText w:val="•"/>
      <w:lvlJc w:val="left"/>
      <w:pPr>
        <w:ind w:left="3603" w:hanging="360"/>
      </w:pPr>
    </w:lvl>
    <w:lvl w:ilvl="8">
      <w:numFmt w:val="bullet"/>
      <w:lvlText w:val="•"/>
      <w:lvlJc w:val="left"/>
      <w:pPr>
        <w:ind w:left="3947" w:hanging="360"/>
      </w:pPr>
    </w:lvl>
  </w:abstractNum>
  <w:abstractNum w:abstractNumId="45" w15:restartNumberingAfterBreak="0">
    <w:nsid w:val="74BE732F"/>
    <w:multiLevelType w:val="hybridMultilevel"/>
    <w:tmpl w:val="58D69680"/>
    <w:lvl w:ilvl="0" w:tplc="4B0EDCAA">
      <w:numFmt w:val="bullet"/>
      <w:lvlText w:val=""/>
      <w:lvlJc w:val="left"/>
      <w:pPr>
        <w:ind w:left="825" w:hanging="360"/>
      </w:pPr>
      <w:rPr>
        <w:rFonts w:ascii="Symbol" w:eastAsia="Symbol" w:hAnsi="Symbol" w:cs="Symbol" w:hint="default"/>
        <w:w w:val="100"/>
        <w:sz w:val="22"/>
        <w:szCs w:val="22"/>
        <w:lang w:val="pl-PL" w:eastAsia="en-US" w:bidi="ar-SA"/>
      </w:rPr>
    </w:lvl>
    <w:lvl w:ilvl="1" w:tplc="086A3DD2">
      <w:numFmt w:val="bullet"/>
      <w:lvlText w:val="•"/>
      <w:lvlJc w:val="left"/>
      <w:pPr>
        <w:ind w:left="1201" w:hanging="360"/>
      </w:pPr>
      <w:rPr>
        <w:rFonts w:hint="default"/>
        <w:lang w:val="pl-PL" w:eastAsia="en-US" w:bidi="ar-SA"/>
      </w:rPr>
    </w:lvl>
    <w:lvl w:ilvl="2" w:tplc="F6862E32">
      <w:numFmt w:val="bullet"/>
      <w:lvlText w:val="•"/>
      <w:lvlJc w:val="left"/>
      <w:pPr>
        <w:ind w:left="1583" w:hanging="360"/>
      </w:pPr>
      <w:rPr>
        <w:rFonts w:hint="default"/>
        <w:lang w:val="pl-PL" w:eastAsia="en-US" w:bidi="ar-SA"/>
      </w:rPr>
    </w:lvl>
    <w:lvl w:ilvl="3" w:tplc="C21EA70A">
      <w:numFmt w:val="bullet"/>
      <w:lvlText w:val="•"/>
      <w:lvlJc w:val="left"/>
      <w:pPr>
        <w:ind w:left="1964" w:hanging="360"/>
      </w:pPr>
      <w:rPr>
        <w:rFonts w:hint="default"/>
        <w:lang w:val="pl-PL" w:eastAsia="en-US" w:bidi="ar-SA"/>
      </w:rPr>
    </w:lvl>
    <w:lvl w:ilvl="4" w:tplc="C7EC3E9E">
      <w:numFmt w:val="bullet"/>
      <w:lvlText w:val="•"/>
      <w:lvlJc w:val="left"/>
      <w:pPr>
        <w:ind w:left="2346" w:hanging="360"/>
      </w:pPr>
      <w:rPr>
        <w:rFonts w:hint="default"/>
        <w:lang w:val="pl-PL" w:eastAsia="en-US" w:bidi="ar-SA"/>
      </w:rPr>
    </w:lvl>
    <w:lvl w:ilvl="5" w:tplc="90C8B0BE">
      <w:numFmt w:val="bullet"/>
      <w:lvlText w:val="•"/>
      <w:lvlJc w:val="left"/>
      <w:pPr>
        <w:ind w:left="2727" w:hanging="360"/>
      </w:pPr>
      <w:rPr>
        <w:rFonts w:hint="default"/>
        <w:lang w:val="pl-PL" w:eastAsia="en-US" w:bidi="ar-SA"/>
      </w:rPr>
    </w:lvl>
    <w:lvl w:ilvl="6" w:tplc="E6C4932A">
      <w:numFmt w:val="bullet"/>
      <w:lvlText w:val="•"/>
      <w:lvlJc w:val="left"/>
      <w:pPr>
        <w:ind w:left="3109" w:hanging="360"/>
      </w:pPr>
      <w:rPr>
        <w:rFonts w:hint="default"/>
        <w:lang w:val="pl-PL" w:eastAsia="en-US" w:bidi="ar-SA"/>
      </w:rPr>
    </w:lvl>
    <w:lvl w:ilvl="7" w:tplc="45E84B4A">
      <w:numFmt w:val="bullet"/>
      <w:lvlText w:val="•"/>
      <w:lvlJc w:val="left"/>
      <w:pPr>
        <w:ind w:left="3490" w:hanging="360"/>
      </w:pPr>
      <w:rPr>
        <w:rFonts w:hint="default"/>
        <w:lang w:val="pl-PL" w:eastAsia="en-US" w:bidi="ar-SA"/>
      </w:rPr>
    </w:lvl>
    <w:lvl w:ilvl="8" w:tplc="E0EC7520">
      <w:numFmt w:val="bullet"/>
      <w:lvlText w:val="•"/>
      <w:lvlJc w:val="left"/>
      <w:pPr>
        <w:ind w:left="3872" w:hanging="360"/>
      </w:pPr>
      <w:rPr>
        <w:rFonts w:hint="default"/>
        <w:lang w:val="pl-PL" w:eastAsia="en-US" w:bidi="ar-SA"/>
      </w:rPr>
    </w:lvl>
  </w:abstractNum>
  <w:abstractNum w:abstractNumId="46" w15:restartNumberingAfterBreak="0">
    <w:nsid w:val="7CF17AA3"/>
    <w:multiLevelType w:val="multilevel"/>
    <w:tmpl w:val="089C9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FBD4E1A"/>
    <w:multiLevelType w:val="multilevel"/>
    <w:tmpl w:val="F782D190"/>
    <w:lvl w:ilvl="0">
      <w:start w:val="1"/>
      <w:numFmt w:val="decimal"/>
      <w:lvlText w:val="%1)"/>
      <w:lvlJc w:val="left"/>
      <w:pPr>
        <w:tabs>
          <w:tab w:val="num" w:pos="0"/>
        </w:tabs>
        <w:ind w:left="105" w:hanging="260"/>
      </w:pPr>
      <w:rPr>
        <w:rFonts w:ascii="Arial" w:eastAsia="Arial" w:hAnsi="Arial" w:cs="Arial"/>
        <w:w w:val="100"/>
        <w:sz w:val="22"/>
        <w:szCs w:val="22"/>
        <w:lang w:val="pl-PL" w:eastAsia="en-US" w:bidi="ar-SA"/>
      </w:rPr>
    </w:lvl>
    <w:lvl w:ilvl="1">
      <w:numFmt w:val="bullet"/>
      <w:lvlText w:val=""/>
      <w:lvlJc w:val="left"/>
      <w:pPr>
        <w:tabs>
          <w:tab w:val="num" w:pos="0"/>
        </w:tabs>
        <w:ind w:left="553" w:hanging="260"/>
      </w:pPr>
      <w:rPr>
        <w:rFonts w:ascii="Symbol" w:hAnsi="Symbol" w:cs="Symbol" w:hint="default"/>
        <w:lang w:val="pl-PL" w:eastAsia="en-US" w:bidi="ar-SA"/>
      </w:rPr>
    </w:lvl>
    <w:lvl w:ilvl="2">
      <w:numFmt w:val="bullet"/>
      <w:lvlText w:val=""/>
      <w:lvlJc w:val="left"/>
      <w:pPr>
        <w:tabs>
          <w:tab w:val="num" w:pos="0"/>
        </w:tabs>
        <w:ind w:left="1007" w:hanging="260"/>
      </w:pPr>
      <w:rPr>
        <w:rFonts w:ascii="Symbol" w:hAnsi="Symbol" w:cs="Symbol" w:hint="default"/>
        <w:lang w:val="pl-PL" w:eastAsia="en-US" w:bidi="ar-SA"/>
      </w:rPr>
    </w:lvl>
    <w:lvl w:ilvl="3">
      <w:numFmt w:val="bullet"/>
      <w:lvlText w:val=""/>
      <w:lvlJc w:val="left"/>
      <w:pPr>
        <w:tabs>
          <w:tab w:val="num" w:pos="0"/>
        </w:tabs>
        <w:ind w:left="1460" w:hanging="260"/>
      </w:pPr>
      <w:rPr>
        <w:rFonts w:ascii="Symbol" w:hAnsi="Symbol" w:cs="Symbol" w:hint="default"/>
        <w:lang w:val="pl-PL" w:eastAsia="en-US" w:bidi="ar-SA"/>
      </w:rPr>
    </w:lvl>
    <w:lvl w:ilvl="4">
      <w:numFmt w:val="bullet"/>
      <w:lvlText w:val=""/>
      <w:lvlJc w:val="left"/>
      <w:pPr>
        <w:tabs>
          <w:tab w:val="num" w:pos="0"/>
        </w:tabs>
        <w:ind w:left="1914" w:hanging="260"/>
      </w:pPr>
      <w:rPr>
        <w:rFonts w:ascii="Symbol" w:hAnsi="Symbol" w:cs="Symbol" w:hint="default"/>
        <w:lang w:val="pl-PL" w:eastAsia="en-US" w:bidi="ar-SA"/>
      </w:rPr>
    </w:lvl>
    <w:lvl w:ilvl="5">
      <w:numFmt w:val="bullet"/>
      <w:lvlText w:val=""/>
      <w:lvlJc w:val="left"/>
      <w:pPr>
        <w:tabs>
          <w:tab w:val="num" w:pos="0"/>
        </w:tabs>
        <w:ind w:left="2367" w:hanging="260"/>
      </w:pPr>
      <w:rPr>
        <w:rFonts w:ascii="Symbol" w:hAnsi="Symbol" w:cs="Symbol" w:hint="default"/>
        <w:lang w:val="pl-PL" w:eastAsia="en-US" w:bidi="ar-SA"/>
      </w:rPr>
    </w:lvl>
    <w:lvl w:ilvl="6">
      <w:numFmt w:val="bullet"/>
      <w:lvlText w:val=""/>
      <w:lvlJc w:val="left"/>
      <w:pPr>
        <w:tabs>
          <w:tab w:val="num" w:pos="0"/>
        </w:tabs>
        <w:ind w:left="2821" w:hanging="260"/>
      </w:pPr>
      <w:rPr>
        <w:rFonts w:ascii="Symbol" w:hAnsi="Symbol" w:cs="Symbol" w:hint="default"/>
        <w:lang w:val="pl-PL" w:eastAsia="en-US" w:bidi="ar-SA"/>
      </w:rPr>
    </w:lvl>
    <w:lvl w:ilvl="7">
      <w:numFmt w:val="bullet"/>
      <w:lvlText w:val=""/>
      <w:lvlJc w:val="left"/>
      <w:pPr>
        <w:tabs>
          <w:tab w:val="num" w:pos="0"/>
        </w:tabs>
        <w:ind w:left="3274" w:hanging="260"/>
      </w:pPr>
      <w:rPr>
        <w:rFonts w:ascii="Symbol" w:hAnsi="Symbol" w:cs="Symbol" w:hint="default"/>
        <w:lang w:val="pl-PL" w:eastAsia="en-US" w:bidi="ar-SA"/>
      </w:rPr>
    </w:lvl>
    <w:lvl w:ilvl="8">
      <w:numFmt w:val="bullet"/>
      <w:lvlText w:val=""/>
      <w:lvlJc w:val="left"/>
      <w:pPr>
        <w:tabs>
          <w:tab w:val="num" w:pos="0"/>
        </w:tabs>
        <w:ind w:left="3728" w:hanging="260"/>
      </w:pPr>
      <w:rPr>
        <w:rFonts w:ascii="Symbol" w:hAnsi="Symbol" w:cs="Symbol" w:hint="default"/>
        <w:lang w:val="pl-PL" w:eastAsia="en-US" w:bidi="ar-SA"/>
      </w:rPr>
    </w:lvl>
  </w:abstractNum>
  <w:abstractNum w:abstractNumId="48" w15:restartNumberingAfterBreak="0">
    <w:nsid w:val="7FDB3E0A"/>
    <w:multiLevelType w:val="hybridMultilevel"/>
    <w:tmpl w:val="80BC12EE"/>
    <w:lvl w:ilvl="0" w:tplc="8EDAC6F8">
      <w:start w:val="2"/>
      <w:numFmt w:val="lowerLetter"/>
      <w:lvlText w:val="%1)"/>
      <w:lvlJc w:val="left"/>
      <w:pPr>
        <w:ind w:left="340" w:hanging="233"/>
      </w:pPr>
      <w:rPr>
        <w:rFonts w:ascii="Calibri" w:eastAsia="Calibri" w:hAnsi="Calibri" w:cs="Calibri" w:hint="default"/>
        <w:w w:val="100"/>
        <w:sz w:val="22"/>
        <w:szCs w:val="22"/>
        <w:lang w:val="pl-PL" w:eastAsia="en-US" w:bidi="ar-SA"/>
      </w:rPr>
    </w:lvl>
    <w:lvl w:ilvl="1" w:tplc="8D465586">
      <w:numFmt w:val="bullet"/>
      <w:lvlText w:val="•"/>
      <w:lvlJc w:val="left"/>
      <w:pPr>
        <w:ind w:left="769" w:hanging="233"/>
      </w:pPr>
      <w:rPr>
        <w:rFonts w:hint="default"/>
        <w:lang w:val="pl-PL" w:eastAsia="en-US" w:bidi="ar-SA"/>
      </w:rPr>
    </w:lvl>
    <w:lvl w:ilvl="2" w:tplc="571C323A">
      <w:numFmt w:val="bullet"/>
      <w:lvlText w:val="•"/>
      <w:lvlJc w:val="left"/>
      <w:pPr>
        <w:ind w:left="1199" w:hanging="233"/>
      </w:pPr>
      <w:rPr>
        <w:rFonts w:hint="default"/>
        <w:lang w:val="pl-PL" w:eastAsia="en-US" w:bidi="ar-SA"/>
      </w:rPr>
    </w:lvl>
    <w:lvl w:ilvl="3" w:tplc="59047BFE">
      <w:numFmt w:val="bullet"/>
      <w:lvlText w:val="•"/>
      <w:lvlJc w:val="left"/>
      <w:pPr>
        <w:ind w:left="1628" w:hanging="233"/>
      </w:pPr>
      <w:rPr>
        <w:rFonts w:hint="default"/>
        <w:lang w:val="pl-PL" w:eastAsia="en-US" w:bidi="ar-SA"/>
      </w:rPr>
    </w:lvl>
    <w:lvl w:ilvl="4" w:tplc="39E0BE3E">
      <w:numFmt w:val="bullet"/>
      <w:lvlText w:val="•"/>
      <w:lvlJc w:val="left"/>
      <w:pPr>
        <w:ind w:left="2058" w:hanging="233"/>
      </w:pPr>
      <w:rPr>
        <w:rFonts w:hint="default"/>
        <w:lang w:val="pl-PL" w:eastAsia="en-US" w:bidi="ar-SA"/>
      </w:rPr>
    </w:lvl>
    <w:lvl w:ilvl="5" w:tplc="C852A134">
      <w:numFmt w:val="bullet"/>
      <w:lvlText w:val="•"/>
      <w:lvlJc w:val="left"/>
      <w:pPr>
        <w:ind w:left="2487" w:hanging="233"/>
      </w:pPr>
      <w:rPr>
        <w:rFonts w:hint="default"/>
        <w:lang w:val="pl-PL" w:eastAsia="en-US" w:bidi="ar-SA"/>
      </w:rPr>
    </w:lvl>
    <w:lvl w:ilvl="6" w:tplc="C9E02E54">
      <w:numFmt w:val="bullet"/>
      <w:lvlText w:val="•"/>
      <w:lvlJc w:val="left"/>
      <w:pPr>
        <w:ind w:left="2917" w:hanging="233"/>
      </w:pPr>
      <w:rPr>
        <w:rFonts w:hint="default"/>
        <w:lang w:val="pl-PL" w:eastAsia="en-US" w:bidi="ar-SA"/>
      </w:rPr>
    </w:lvl>
    <w:lvl w:ilvl="7" w:tplc="AE462FAE">
      <w:numFmt w:val="bullet"/>
      <w:lvlText w:val="•"/>
      <w:lvlJc w:val="left"/>
      <w:pPr>
        <w:ind w:left="3346" w:hanging="233"/>
      </w:pPr>
      <w:rPr>
        <w:rFonts w:hint="default"/>
        <w:lang w:val="pl-PL" w:eastAsia="en-US" w:bidi="ar-SA"/>
      </w:rPr>
    </w:lvl>
    <w:lvl w:ilvl="8" w:tplc="8FF0629C">
      <w:numFmt w:val="bullet"/>
      <w:lvlText w:val="•"/>
      <w:lvlJc w:val="left"/>
      <w:pPr>
        <w:ind w:left="3776" w:hanging="233"/>
      </w:pPr>
      <w:rPr>
        <w:rFonts w:hint="default"/>
        <w:lang w:val="pl-PL" w:eastAsia="en-US" w:bidi="ar-SA"/>
      </w:rPr>
    </w:lvl>
  </w:abstractNum>
  <w:num w:numId="1">
    <w:abstractNumId w:val="16"/>
  </w:num>
  <w:num w:numId="2">
    <w:abstractNumId w:val="11"/>
  </w:num>
  <w:num w:numId="3">
    <w:abstractNumId w:val="32"/>
  </w:num>
  <w:num w:numId="4">
    <w:abstractNumId w:val="42"/>
  </w:num>
  <w:num w:numId="5">
    <w:abstractNumId w:val="9"/>
  </w:num>
  <w:num w:numId="6">
    <w:abstractNumId w:val="19"/>
  </w:num>
  <w:num w:numId="7">
    <w:abstractNumId w:val="0"/>
  </w:num>
  <w:num w:numId="8">
    <w:abstractNumId w:val="22"/>
  </w:num>
  <w:num w:numId="9">
    <w:abstractNumId w:val="17"/>
  </w:num>
  <w:num w:numId="10">
    <w:abstractNumId w:val="44"/>
  </w:num>
  <w:num w:numId="11">
    <w:abstractNumId w:val="43"/>
  </w:num>
  <w:num w:numId="12">
    <w:abstractNumId w:val="33"/>
  </w:num>
  <w:num w:numId="13">
    <w:abstractNumId w:val="24"/>
  </w:num>
  <w:num w:numId="14">
    <w:abstractNumId w:val="36"/>
  </w:num>
  <w:num w:numId="15">
    <w:abstractNumId w:val="4"/>
  </w:num>
  <w:num w:numId="16">
    <w:abstractNumId w:val="12"/>
  </w:num>
  <w:num w:numId="17">
    <w:abstractNumId w:val="25"/>
  </w:num>
  <w:num w:numId="18">
    <w:abstractNumId w:val="26"/>
  </w:num>
  <w:num w:numId="19">
    <w:abstractNumId w:val="30"/>
  </w:num>
  <w:num w:numId="20">
    <w:abstractNumId w:val="27"/>
  </w:num>
  <w:num w:numId="21">
    <w:abstractNumId w:val="29"/>
  </w:num>
  <w:num w:numId="22">
    <w:abstractNumId w:val="35"/>
  </w:num>
  <w:num w:numId="23">
    <w:abstractNumId w:val="31"/>
  </w:num>
  <w:num w:numId="24">
    <w:abstractNumId w:val="2"/>
  </w:num>
  <w:num w:numId="25">
    <w:abstractNumId w:val="10"/>
  </w:num>
  <w:num w:numId="26">
    <w:abstractNumId w:val="38"/>
  </w:num>
  <w:num w:numId="27">
    <w:abstractNumId w:val="21"/>
  </w:num>
  <w:num w:numId="28">
    <w:abstractNumId w:val="3"/>
  </w:num>
  <w:num w:numId="29">
    <w:abstractNumId w:val="15"/>
  </w:num>
  <w:num w:numId="30">
    <w:abstractNumId w:val="37"/>
  </w:num>
  <w:num w:numId="31">
    <w:abstractNumId w:val="45"/>
  </w:num>
  <w:num w:numId="32">
    <w:abstractNumId w:val="48"/>
  </w:num>
  <w:num w:numId="33">
    <w:abstractNumId w:val="6"/>
  </w:num>
  <w:num w:numId="34">
    <w:abstractNumId w:val="13"/>
  </w:num>
  <w:num w:numId="35">
    <w:abstractNumId w:val="1"/>
  </w:num>
  <w:num w:numId="36">
    <w:abstractNumId w:val="8"/>
  </w:num>
  <w:num w:numId="37">
    <w:abstractNumId w:val="34"/>
  </w:num>
  <w:num w:numId="38">
    <w:abstractNumId w:val="5"/>
  </w:num>
  <w:num w:numId="39">
    <w:abstractNumId w:val="14"/>
  </w:num>
  <w:num w:numId="40">
    <w:abstractNumId w:val="41"/>
  </w:num>
  <w:num w:numId="41">
    <w:abstractNumId w:val="20"/>
  </w:num>
  <w:num w:numId="42">
    <w:abstractNumId w:val="40"/>
  </w:num>
  <w:num w:numId="43">
    <w:abstractNumId w:val="23"/>
  </w:num>
  <w:num w:numId="44">
    <w:abstractNumId w:val="18"/>
  </w:num>
  <w:num w:numId="45">
    <w:abstractNumId w:val="47"/>
  </w:num>
  <w:num w:numId="46">
    <w:abstractNumId w:val="7"/>
  </w:num>
  <w:num w:numId="47">
    <w:abstractNumId w:val="46"/>
  </w:num>
  <w:num w:numId="48">
    <w:abstractNumId w:val="28"/>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0B0"/>
    <w:rsid w:val="000C2254"/>
    <w:rsid w:val="00170458"/>
    <w:rsid w:val="002A2640"/>
    <w:rsid w:val="002B524A"/>
    <w:rsid w:val="002E37FA"/>
    <w:rsid w:val="00394B38"/>
    <w:rsid w:val="00413E68"/>
    <w:rsid w:val="00451AB9"/>
    <w:rsid w:val="004837C7"/>
    <w:rsid w:val="004D1C40"/>
    <w:rsid w:val="00523037"/>
    <w:rsid w:val="00552ED9"/>
    <w:rsid w:val="0056159D"/>
    <w:rsid w:val="0059042D"/>
    <w:rsid w:val="00650400"/>
    <w:rsid w:val="00663CF3"/>
    <w:rsid w:val="00686F47"/>
    <w:rsid w:val="007221CA"/>
    <w:rsid w:val="00754939"/>
    <w:rsid w:val="00802317"/>
    <w:rsid w:val="00854ADA"/>
    <w:rsid w:val="00886984"/>
    <w:rsid w:val="008D6AEC"/>
    <w:rsid w:val="008E4C1B"/>
    <w:rsid w:val="00905217"/>
    <w:rsid w:val="00922F37"/>
    <w:rsid w:val="00951936"/>
    <w:rsid w:val="00953A10"/>
    <w:rsid w:val="009D62B7"/>
    <w:rsid w:val="00A02CD2"/>
    <w:rsid w:val="00A64833"/>
    <w:rsid w:val="00B2400E"/>
    <w:rsid w:val="00B35CEB"/>
    <w:rsid w:val="00B653CC"/>
    <w:rsid w:val="00C15810"/>
    <w:rsid w:val="00C57316"/>
    <w:rsid w:val="00C66969"/>
    <w:rsid w:val="00CA00B0"/>
    <w:rsid w:val="00CA2E8D"/>
    <w:rsid w:val="00D31074"/>
    <w:rsid w:val="00D918C5"/>
    <w:rsid w:val="00EA46F1"/>
    <w:rsid w:val="00FC5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CF39A"/>
  <w15:chartTrackingRefBased/>
  <w15:docId w15:val="{6F837DE0-EA85-4071-BDE6-0D9E2F13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00B0"/>
    <w:pPr>
      <w:widowControl w:val="0"/>
      <w:autoSpaceDE w:val="0"/>
      <w:autoSpaceDN w:val="0"/>
      <w:spacing w:after="0" w:line="240" w:lineRule="auto"/>
    </w:pPr>
    <w:rPr>
      <w:rFonts w:ascii="Arial" w:eastAsia="Arial" w:hAnsi="Arial" w:cs="Arial"/>
      <w:kern w:val="0"/>
      <w:lang w:val="en-GB" w:eastAsia="en-GB" w:bidi="en-GB"/>
      <w14:ligatures w14:val="none"/>
    </w:rPr>
  </w:style>
  <w:style w:type="paragraph" w:styleId="Nagwek1">
    <w:name w:val="heading 1"/>
    <w:basedOn w:val="Normalny"/>
    <w:link w:val="Nagwek1Znak"/>
    <w:uiPriority w:val="9"/>
    <w:qFormat/>
    <w:rsid w:val="00CA00B0"/>
    <w:pPr>
      <w:spacing w:before="91"/>
      <w:ind w:left="838"/>
      <w:outlineLvl w:val="0"/>
    </w:pPr>
    <w:rPr>
      <w:rFonts w:ascii="Calibri" w:eastAsia="Calibri" w:hAnsi="Calibri" w:cs="Calibri"/>
      <w:b/>
      <w:bCs/>
    </w:rPr>
  </w:style>
  <w:style w:type="paragraph" w:styleId="Nagwek2">
    <w:name w:val="heading 2"/>
    <w:basedOn w:val="Normalny"/>
    <w:link w:val="Nagwek2Znak"/>
    <w:uiPriority w:val="9"/>
    <w:unhideWhenUsed/>
    <w:qFormat/>
    <w:rsid w:val="00CA00B0"/>
    <w:pPr>
      <w:ind w:left="838"/>
      <w:jc w:val="both"/>
      <w:outlineLvl w:val="1"/>
    </w:pPr>
  </w:style>
  <w:style w:type="paragraph" w:styleId="Nagwek3">
    <w:name w:val="heading 3"/>
    <w:basedOn w:val="Normalny"/>
    <w:link w:val="Nagwek3Znak"/>
    <w:uiPriority w:val="9"/>
    <w:unhideWhenUsed/>
    <w:qFormat/>
    <w:rsid w:val="00CA00B0"/>
    <w:pPr>
      <w:spacing w:before="92"/>
      <w:ind w:left="1756" w:right="1756"/>
      <w:jc w:val="center"/>
      <w:outlineLvl w:val="2"/>
    </w:pPr>
    <w:rPr>
      <w:rFonts w:ascii="Times New Roman" w:eastAsia="Times New Roman" w:hAnsi="Times New Roman" w:cs="Times New Roman"/>
      <w:b/>
      <w:b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00B0"/>
    <w:rPr>
      <w:rFonts w:ascii="Calibri" w:eastAsia="Calibri" w:hAnsi="Calibri" w:cs="Calibri"/>
      <w:b/>
      <w:bCs/>
      <w:kern w:val="0"/>
      <w:lang w:val="en-GB" w:eastAsia="en-GB" w:bidi="en-GB"/>
      <w14:ligatures w14:val="none"/>
    </w:rPr>
  </w:style>
  <w:style w:type="character" w:customStyle="1" w:styleId="Nagwek2Znak">
    <w:name w:val="Nagłówek 2 Znak"/>
    <w:basedOn w:val="Domylnaczcionkaakapitu"/>
    <w:link w:val="Nagwek2"/>
    <w:uiPriority w:val="9"/>
    <w:rsid w:val="00CA00B0"/>
    <w:rPr>
      <w:rFonts w:ascii="Arial" w:eastAsia="Arial" w:hAnsi="Arial" w:cs="Arial"/>
      <w:kern w:val="0"/>
      <w:lang w:val="en-GB" w:eastAsia="en-GB" w:bidi="en-GB"/>
      <w14:ligatures w14:val="none"/>
    </w:rPr>
  </w:style>
  <w:style w:type="character" w:customStyle="1" w:styleId="Nagwek3Znak">
    <w:name w:val="Nagłówek 3 Znak"/>
    <w:basedOn w:val="Domylnaczcionkaakapitu"/>
    <w:link w:val="Nagwek3"/>
    <w:uiPriority w:val="9"/>
    <w:rsid w:val="00CA00B0"/>
    <w:rPr>
      <w:rFonts w:ascii="Times New Roman" w:eastAsia="Times New Roman" w:hAnsi="Times New Roman" w:cs="Times New Roman"/>
      <w:b/>
      <w:bCs/>
      <w:kern w:val="0"/>
      <w:sz w:val="18"/>
      <w:szCs w:val="18"/>
      <w:lang w:val="en-GB" w:eastAsia="en-GB" w:bidi="en-GB"/>
      <w14:ligatures w14:val="none"/>
    </w:rPr>
  </w:style>
  <w:style w:type="table" w:customStyle="1" w:styleId="TableNormal">
    <w:name w:val="Table Normal"/>
    <w:uiPriority w:val="2"/>
    <w:semiHidden/>
    <w:unhideWhenUsed/>
    <w:qFormat/>
    <w:rsid w:val="00CA00B0"/>
    <w:pPr>
      <w:widowControl w:val="0"/>
      <w:autoSpaceDE w:val="0"/>
      <w:autoSpaceDN w:val="0"/>
      <w:spacing w:after="0" w:line="240" w:lineRule="auto"/>
    </w:pPr>
    <w:rPr>
      <w:kern w:val="0"/>
      <w:lang w:val="en-GB" w:eastAsia="en-GB" w:bidi="en-GB"/>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CA00B0"/>
    <w:rPr>
      <w:rFonts w:ascii="Calibri" w:eastAsia="Calibri" w:hAnsi="Calibri" w:cs="Calibri"/>
      <w:sz w:val="16"/>
      <w:szCs w:val="16"/>
    </w:rPr>
  </w:style>
  <w:style w:type="character" w:customStyle="1" w:styleId="TekstpodstawowyZnak">
    <w:name w:val="Tekst podstawowy Znak"/>
    <w:basedOn w:val="Domylnaczcionkaakapitu"/>
    <w:link w:val="Tekstpodstawowy"/>
    <w:uiPriority w:val="1"/>
    <w:rsid w:val="00CA00B0"/>
    <w:rPr>
      <w:rFonts w:ascii="Calibri" w:eastAsia="Calibri" w:hAnsi="Calibri" w:cs="Calibri"/>
      <w:kern w:val="0"/>
      <w:sz w:val="16"/>
      <w:szCs w:val="16"/>
      <w:lang w:val="en-GB" w:eastAsia="en-GB" w:bidi="en-GB"/>
      <w14:ligatures w14:val="none"/>
    </w:rPr>
  </w:style>
  <w:style w:type="paragraph" w:styleId="Tytu">
    <w:name w:val="Title"/>
    <w:basedOn w:val="Normalny"/>
    <w:link w:val="TytuZnak"/>
    <w:uiPriority w:val="10"/>
    <w:qFormat/>
    <w:rsid w:val="00CA00B0"/>
    <w:pPr>
      <w:spacing w:before="76"/>
      <w:ind w:left="1561" w:right="1556"/>
      <w:jc w:val="center"/>
    </w:pPr>
    <w:rPr>
      <w:b/>
      <w:bCs/>
      <w:sz w:val="26"/>
      <w:szCs w:val="26"/>
    </w:rPr>
  </w:style>
  <w:style w:type="character" w:customStyle="1" w:styleId="TytuZnak">
    <w:name w:val="Tytuł Znak"/>
    <w:basedOn w:val="Domylnaczcionkaakapitu"/>
    <w:link w:val="Tytu"/>
    <w:uiPriority w:val="10"/>
    <w:rsid w:val="00CA00B0"/>
    <w:rPr>
      <w:rFonts w:ascii="Arial" w:eastAsia="Arial" w:hAnsi="Arial" w:cs="Arial"/>
      <w:b/>
      <w:bCs/>
      <w:kern w:val="0"/>
      <w:sz w:val="26"/>
      <w:szCs w:val="26"/>
      <w:lang w:val="en-GB" w:eastAsia="en-GB" w:bidi="en-GB"/>
      <w14:ligatures w14:val="none"/>
    </w:rPr>
  </w:style>
  <w:style w:type="paragraph" w:styleId="Akapitzlist">
    <w:name w:val="List Paragraph"/>
    <w:basedOn w:val="Normalny"/>
    <w:uiPriority w:val="1"/>
    <w:qFormat/>
    <w:rsid w:val="00CA00B0"/>
    <w:pPr>
      <w:spacing w:before="112"/>
      <w:ind w:left="838" w:hanging="360"/>
      <w:jc w:val="both"/>
    </w:pPr>
  </w:style>
  <w:style w:type="paragraph" w:customStyle="1" w:styleId="TableParagraph">
    <w:name w:val="Table Paragraph"/>
    <w:basedOn w:val="Normalny"/>
    <w:uiPriority w:val="1"/>
    <w:qFormat/>
    <w:rsid w:val="00CA00B0"/>
    <w:pPr>
      <w:ind w:left="107"/>
    </w:pPr>
  </w:style>
  <w:style w:type="character" w:styleId="Hipercze">
    <w:name w:val="Hyperlink"/>
    <w:basedOn w:val="Domylnaczcionkaakapitu"/>
    <w:uiPriority w:val="99"/>
    <w:unhideWhenUsed/>
    <w:rsid w:val="00C66969"/>
    <w:rPr>
      <w:color w:val="0563C1" w:themeColor="hyperlink"/>
      <w:u w:val="single"/>
    </w:rPr>
  </w:style>
  <w:style w:type="character" w:customStyle="1" w:styleId="Nierozpoznanawzmianka1">
    <w:name w:val="Nierozpoznana wzmianka1"/>
    <w:basedOn w:val="Domylnaczcionkaakapitu"/>
    <w:uiPriority w:val="99"/>
    <w:semiHidden/>
    <w:unhideWhenUsed/>
    <w:rsid w:val="00C66969"/>
    <w:rPr>
      <w:color w:val="605E5C"/>
      <w:shd w:val="clear" w:color="auto" w:fill="E1DFDD"/>
    </w:rPr>
  </w:style>
  <w:style w:type="paragraph" w:customStyle="1" w:styleId="Zawartoramki">
    <w:name w:val="Zawartość ramki"/>
    <w:basedOn w:val="Normalny"/>
    <w:qFormat/>
    <w:rsid w:val="00394B38"/>
    <w:pPr>
      <w:suppressAutoHyphens/>
      <w:autoSpaceDE/>
      <w:autoSpaceDN/>
    </w:pPr>
  </w:style>
  <w:style w:type="table" w:styleId="Tabela-Siatka">
    <w:name w:val="Table Grid"/>
    <w:basedOn w:val="Standardowy"/>
    <w:uiPriority w:val="39"/>
    <w:rsid w:val="004D1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D1C40"/>
    <w:pPr>
      <w:tabs>
        <w:tab w:val="center" w:pos="4536"/>
        <w:tab w:val="right" w:pos="9072"/>
      </w:tabs>
    </w:pPr>
  </w:style>
  <w:style w:type="character" w:customStyle="1" w:styleId="NagwekZnak">
    <w:name w:val="Nagłówek Znak"/>
    <w:basedOn w:val="Domylnaczcionkaakapitu"/>
    <w:link w:val="Nagwek"/>
    <w:uiPriority w:val="99"/>
    <w:rsid w:val="004D1C40"/>
    <w:rPr>
      <w:rFonts w:ascii="Arial" w:eastAsia="Arial" w:hAnsi="Arial" w:cs="Arial"/>
      <w:kern w:val="0"/>
      <w:lang w:val="en-GB" w:eastAsia="en-GB" w:bidi="en-GB"/>
      <w14:ligatures w14:val="none"/>
    </w:rPr>
  </w:style>
  <w:style w:type="paragraph" w:styleId="Stopka">
    <w:name w:val="footer"/>
    <w:basedOn w:val="Normalny"/>
    <w:link w:val="StopkaZnak"/>
    <w:uiPriority w:val="99"/>
    <w:unhideWhenUsed/>
    <w:rsid w:val="004D1C40"/>
    <w:pPr>
      <w:tabs>
        <w:tab w:val="center" w:pos="4536"/>
        <w:tab w:val="right" w:pos="9072"/>
      </w:tabs>
    </w:pPr>
  </w:style>
  <w:style w:type="character" w:customStyle="1" w:styleId="StopkaZnak">
    <w:name w:val="Stopka Znak"/>
    <w:basedOn w:val="Domylnaczcionkaakapitu"/>
    <w:link w:val="Stopka"/>
    <w:uiPriority w:val="99"/>
    <w:rsid w:val="004D1C40"/>
    <w:rPr>
      <w:rFonts w:ascii="Arial" w:eastAsia="Arial" w:hAnsi="Arial" w:cs="Arial"/>
      <w:kern w:val="0"/>
      <w:lang w:val="en-GB" w:eastAsia="en-GB" w:bidi="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d.uzp.gov.pl/" TargetMode="External"/><Relationship Id="rId13" Type="http://schemas.openxmlformats.org/officeDocument/2006/relationships/footer" Target="footer4.xml"/><Relationship Id="rId18" Type="http://schemas.openxmlformats.org/officeDocument/2006/relationships/hyperlink" Target="https://ekrs.ms.gov.pl/web/wyszukiwarka-krs/strona-glowna/index.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hyperlink" Target="http://www.isvz.cz/isvz/Podpora/ISVZ.aspx" TargetMode="External"/><Relationship Id="rId17" Type="http://schemas.openxmlformats.org/officeDocument/2006/relationships/hyperlink" Target="https://crbr.podatki.gov.pl/adcrbr/"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prod.ceidg.gov.pl/ceidg/ceidg.public.ui/search.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q-verein.de/" TargetMode="Externa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s://ekrs.ms.gov.pl/web/wyszukiwarka-krs/strona-glowna/index.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uzp.gov.pl/baza-wiedzy/interpretacja-przepisow/opinie-archiwalne/dopuszczalnosc-zadania-przez-zamawiajacego-przedstawienia-przez-wykonawce-dokumentow-podmiotowych-dotyczacych-" TargetMode="Externa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88</Pages>
  <Words>22340</Words>
  <Characters>117734</Characters>
  <Application>Microsoft Office Word</Application>
  <DocSecurity>0</DocSecurity>
  <Lines>4204</Lines>
  <Paragraphs>1239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dc:description/>
  <cp:lastModifiedBy>Adam Raczyński</cp:lastModifiedBy>
  <cp:revision>4</cp:revision>
  <dcterms:created xsi:type="dcterms:W3CDTF">2024-01-31T14:03:00Z</dcterms:created>
  <dcterms:modified xsi:type="dcterms:W3CDTF">2024-02-01T07:22:00Z</dcterms:modified>
</cp:coreProperties>
</file>