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05ACCBCA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 xml:space="preserve">Oświadczenie, </w:t>
      </w:r>
      <w:r w:rsidR="0080595E">
        <w:rPr>
          <w:rFonts w:ascii="Tahoma" w:hAnsi="Tahoma" w:cs="Tahoma"/>
          <w:b/>
        </w:rPr>
        <w:t xml:space="preserve">w zakresie </w:t>
      </w:r>
      <w:r w:rsidRPr="003A6C71">
        <w:rPr>
          <w:rFonts w:ascii="Tahoma" w:hAnsi="Tahoma" w:cs="Tahoma"/>
          <w:b/>
        </w:rPr>
        <w:t>art. 1</w:t>
      </w:r>
      <w:r w:rsidR="0080595E">
        <w:rPr>
          <w:rFonts w:ascii="Tahoma" w:hAnsi="Tahoma" w:cs="Tahoma"/>
          <w:b/>
        </w:rPr>
        <w:t xml:space="preserve">08 </w:t>
      </w:r>
      <w:r w:rsidRPr="003A6C71">
        <w:rPr>
          <w:rFonts w:ascii="Tahoma" w:hAnsi="Tahoma" w:cs="Tahoma"/>
          <w:b/>
        </w:rPr>
        <w:t xml:space="preserve">ust. </w:t>
      </w:r>
      <w:r w:rsidR="0080595E">
        <w:rPr>
          <w:rFonts w:ascii="Tahoma" w:hAnsi="Tahoma" w:cs="Tahoma"/>
          <w:b/>
        </w:rPr>
        <w:t xml:space="preserve">1 pkt. 5) </w:t>
      </w:r>
      <w:r w:rsidRPr="003A6C71">
        <w:rPr>
          <w:rFonts w:ascii="Tahoma" w:hAnsi="Tahoma" w:cs="Tahoma"/>
          <w:b/>
        </w:rPr>
        <w:t>ustawy Pzp</w:t>
      </w:r>
    </w:p>
    <w:p w14:paraId="1767F66A" w14:textId="21181A9A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 xml:space="preserve">– </w:t>
      </w:r>
      <w:r w:rsidR="0080595E">
        <w:rPr>
          <w:rFonts w:ascii="Tahoma" w:hAnsi="Tahoma" w:cs="Tahoma"/>
          <w:bCs/>
        </w:rPr>
        <w:t>o braku przynależności lub o przynależności do tej samej grupy kapitałowej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07F63E28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 xml:space="preserve">Na potrzeby postępowania o udzielenie zamówienia publicznego </w:t>
      </w:r>
      <w:r w:rsidR="00A61332">
        <w:rPr>
          <w:rFonts w:ascii="Tahoma" w:hAnsi="Tahoma" w:cs="Tahoma"/>
        </w:rPr>
        <w:t xml:space="preserve">w systemie „zaprojektuj i wybuduj”  </w:t>
      </w:r>
      <w:r w:rsidR="00A92E5A">
        <w:rPr>
          <w:rFonts w:ascii="Tahoma" w:hAnsi="Tahoma" w:cs="Tahoma"/>
        </w:rPr>
        <w:t>ZP-</w:t>
      </w:r>
      <w:r w:rsidR="00F23502">
        <w:rPr>
          <w:rFonts w:ascii="Tahoma" w:hAnsi="Tahoma" w:cs="Tahoma"/>
        </w:rPr>
        <w:t>7</w:t>
      </w:r>
      <w:r w:rsidR="00A92E5A">
        <w:rPr>
          <w:rFonts w:ascii="Tahoma" w:hAnsi="Tahoma" w:cs="Tahoma"/>
        </w:rPr>
        <w:t>/</w:t>
      </w:r>
      <w:r w:rsidR="00F23502">
        <w:rPr>
          <w:rFonts w:ascii="Tahoma" w:hAnsi="Tahoma" w:cs="Tahoma"/>
        </w:rPr>
        <w:t>TT</w:t>
      </w:r>
      <w:r w:rsidR="00A92E5A">
        <w:rPr>
          <w:rFonts w:ascii="Tahoma" w:hAnsi="Tahoma" w:cs="Tahoma"/>
        </w:rPr>
        <w:t>/2</w:t>
      </w:r>
      <w:r w:rsidR="00944C2A">
        <w:rPr>
          <w:rFonts w:ascii="Tahoma" w:hAnsi="Tahoma" w:cs="Tahoma"/>
        </w:rPr>
        <w:t>02</w:t>
      </w:r>
      <w:r w:rsidR="00F23502">
        <w:rPr>
          <w:rFonts w:ascii="Tahoma" w:hAnsi="Tahoma" w:cs="Tahoma"/>
        </w:rPr>
        <w:t>5</w:t>
      </w:r>
      <w:r w:rsidR="00A92E5A">
        <w:rPr>
          <w:rFonts w:ascii="Tahoma" w:hAnsi="Tahoma" w:cs="Tahoma"/>
        </w:rPr>
        <w:t>:</w:t>
      </w:r>
    </w:p>
    <w:p w14:paraId="59991AD8" w14:textId="6021ECC6" w:rsidR="00A61332" w:rsidRDefault="00A61332" w:rsidP="00A61332">
      <w:pPr>
        <w:pStyle w:val="Tekstpodstawowy"/>
        <w:jc w:val="both"/>
        <w:rPr>
          <w:rFonts w:ascii="Tahoma" w:hAnsi="Tahoma" w:cs="Tahoma"/>
          <w:b w:val="0"/>
        </w:rPr>
      </w:pPr>
      <w:r w:rsidRPr="00116642">
        <w:rPr>
          <w:rFonts w:ascii="Tahoma" w:hAnsi="Tahoma" w:cs="Tahoma"/>
          <w:b w:val="0"/>
          <w:sz w:val="22"/>
          <w:szCs w:val="22"/>
        </w:rPr>
        <w:t xml:space="preserve">Wykonanie dokumentacji projektowej i na jej podstawie wykonanie robót budowlanych </w:t>
      </w:r>
      <w:r>
        <w:rPr>
          <w:rFonts w:ascii="Tahoma" w:hAnsi="Tahoma" w:cs="Tahoma"/>
          <w:b w:val="0"/>
          <w:sz w:val="22"/>
          <w:szCs w:val="22"/>
        </w:rPr>
        <w:t xml:space="preserve">                </w:t>
      </w:r>
      <w:r w:rsidRPr="00116642">
        <w:rPr>
          <w:rFonts w:ascii="Tahoma" w:hAnsi="Tahoma" w:cs="Tahoma"/>
          <w:b w:val="0"/>
          <w:sz w:val="22"/>
          <w:szCs w:val="22"/>
        </w:rPr>
        <w:t>w zakresie naprawy stropów piwnicznych w dwóch budynkach mieszkalnych wielorodzinnych będących w administrowaniu Zarządu Budynków Komunalnych w Elblągu.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21D02F57" w14:textId="77777777" w:rsidR="00A61332" w:rsidRDefault="00A61332" w:rsidP="00A61332">
      <w:pPr>
        <w:pStyle w:val="Akapitzlist"/>
        <w:spacing w:line="276" w:lineRule="auto"/>
        <w:ind w:left="42"/>
        <w:jc w:val="both"/>
        <w:rPr>
          <w:rFonts w:ascii="Tahoma" w:hAnsi="Tahoma" w:cs="Tahoma"/>
        </w:rPr>
      </w:pPr>
      <w:bookmarkStart w:id="0" w:name="_Hlk192052310"/>
      <w:bookmarkStart w:id="1" w:name="_Hlk193871322"/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1.</w:t>
      </w:r>
      <w:r w:rsidRPr="00D3188A">
        <w:rPr>
          <w:rFonts w:ascii="Tahoma" w:hAnsi="Tahoma" w:cs="Tahoma"/>
        </w:rPr>
        <w:t xml:space="preserve"> </w:t>
      </w:r>
    </w:p>
    <w:p w14:paraId="4AB4E164" w14:textId="7A47A1BD" w:rsidR="00A61332" w:rsidRPr="00333E83" w:rsidRDefault="00A61332" w:rsidP="00A61332">
      <w:pPr>
        <w:pStyle w:val="Stopka1"/>
        <w:ind w:left="284"/>
        <w:jc w:val="both"/>
        <w:rPr>
          <w:rFonts w:ascii="Tahoma" w:hAnsi="Tahoma" w:cs="Tahoma"/>
          <w:bCs/>
          <w:i/>
          <w:iCs/>
          <w:color w:val="auto"/>
          <w:sz w:val="20"/>
        </w:rPr>
      </w:pPr>
      <w:bookmarkStart w:id="2" w:name="_Hlk192052260"/>
      <w:r w:rsidRPr="00333E83">
        <w:rPr>
          <w:rFonts w:ascii="Tahoma" w:hAnsi="Tahoma" w:cs="Tahoma"/>
          <w:bCs/>
          <w:i/>
          <w:iCs/>
          <w:color w:val="auto"/>
          <w:sz w:val="20"/>
        </w:rPr>
        <w:t xml:space="preserve">Realizacja zamówienia w systemie „zaprojektuj i wybuduj </w:t>
      </w:r>
      <w:bookmarkEnd w:id="2"/>
      <w:r w:rsidRPr="00333E83">
        <w:rPr>
          <w:rFonts w:ascii="Tahoma" w:hAnsi="Tahoma" w:cs="Tahoma"/>
          <w:bCs/>
          <w:i/>
          <w:iCs/>
          <w:color w:val="auto"/>
          <w:sz w:val="20"/>
        </w:rPr>
        <w:t xml:space="preserve">polegającego na opracowaniu dokumentacji projektowej i na jej podstawie wykonanie robót budowlanych w zakresie naprawy stropu piwnicznego w budynku mieszkalnym wielorodzinnym na adresie: ul. Fabrycznej 20 </w:t>
      </w:r>
      <w:r>
        <w:rPr>
          <w:rFonts w:ascii="Tahoma" w:hAnsi="Tahoma" w:cs="Tahoma"/>
          <w:bCs/>
          <w:i/>
          <w:iCs/>
          <w:color w:val="auto"/>
          <w:sz w:val="20"/>
        </w:rPr>
        <w:t xml:space="preserve">                   </w:t>
      </w:r>
      <w:r w:rsidRPr="00333E83">
        <w:rPr>
          <w:rFonts w:ascii="Tahoma" w:hAnsi="Tahoma" w:cs="Tahoma"/>
          <w:bCs/>
          <w:i/>
          <w:iCs/>
          <w:color w:val="auto"/>
          <w:sz w:val="20"/>
        </w:rPr>
        <w:t>w Elblągu.”</w:t>
      </w:r>
    </w:p>
    <w:p w14:paraId="1837896E" w14:textId="77777777" w:rsidR="00A61332" w:rsidRDefault="00A61332" w:rsidP="00A61332">
      <w:pPr>
        <w:pStyle w:val="Akapitzlist"/>
        <w:spacing w:line="276" w:lineRule="auto"/>
        <w:ind w:left="42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2.</w:t>
      </w:r>
      <w:r w:rsidRPr="00D3188A">
        <w:rPr>
          <w:rFonts w:ascii="Tahoma" w:hAnsi="Tahoma" w:cs="Tahoma"/>
          <w:bCs/>
        </w:rPr>
        <w:t xml:space="preserve"> </w:t>
      </w:r>
    </w:p>
    <w:bookmarkEnd w:id="0"/>
    <w:p w14:paraId="259FFB1B" w14:textId="251394B8" w:rsidR="00A61332" w:rsidRDefault="00A61332" w:rsidP="00A61332">
      <w:pPr>
        <w:pStyle w:val="Stopka1"/>
        <w:ind w:left="294"/>
        <w:jc w:val="both"/>
        <w:rPr>
          <w:rFonts w:ascii="Tahoma" w:hAnsi="Tahoma" w:cs="Tahoma"/>
          <w:bCs/>
          <w:i/>
          <w:iCs/>
          <w:color w:val="auto"/>
          <w:sz w:val="20"/>
        </w:rPr>
      </w:pPr>
      <w:r w:rsidRPr="00333E83">
        <w:rPr>
          <w:rFonts w:ascii="Tahoma" w:hAnsi="Tahoma" w:cs="Tahoma"/>
          <w:bCs/>
          <w:i/>
          <w:iCs/>
          <w:color w:val="auto"/>
          <w:sz w:val="20"/>
        </w:rPr>
        <w:t xml:space="preserve">Realizacja zamówienia  w systemie „zaprojektuj i wybuduj polegającego na opracowaniu dokumentacji projektowej i na jej podstawie wykonanie robót budowlanych w zakresie naprawy stropu piwnicznego w budynku mieszkalnym wielorodzinnym na adresie: ul. Czerniakowskiej 10 </w:t>
      </w:r>
      <w:r>
        <w:rPr>
          <w:rFonts w:ascii="Tahoma" w:hAnsi="Tahoma" w:cs="Tahoma"/>
          <w:bCs/>
          <w:i/>
          <w:iCs/>
          <w:color w:val="auto"/>
          <w:sz w:val="20"/>
        </w:rPr>
        <w:t xml:space="preserve">          </w:t>
      </w:r>
      <w:r w:rsidRPr="00333E83">
        <w:rPr>
          <w:rFonts w:ascii="Tahoma" w:hAnsi="Tahoma" w:cs="Tahoma"/>
          <w:bCs/>
          <w:i/>
          <w:iCs/>
          <w:color w:val="auto"/>
          <w:sz w:val="20"/>
        </w:rPr>
        <w:t>w Elblągu.”</w:t>
      </w:r>
    </w:p>
    <w:bookmarkEnd w:id="1"/>
    <w:p w14:paraId="4C923151" w14:textId="77777777" w:rsidR="008D7407" w:rsidRPr="00BD1B99" w:rsidRDefault="008D7407" w:rsidP="008D7407">
      <w:pPr>
        <w:jc w:val="center"/>
        <w:rPr>
          <w:rFonts w:ascii="Tahoma" w:hAnsi="Tahoma" w:cs="Tahoma"/>
          <w:bCs/>
          <w:iCs/>
        </w:rPr>
      </w:pPr>
    </w:p>
    <w:p w14:paraId="1E496E17" w14:textId="4189C081" w:rsidR="003F2089" w:rsidRDefault="0080595E" w:rsidP="0080595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związku ze złożeniem oferty w postępowaniu o udzielenie zamówienia publicznego oświadczam, że</w:t>
      </w:r>
      <w:r w:rsidR="003F2089" w:rsidRPr="003A6C71">
        <w:rPr>
          <w:rFonts w:ascii="Tahoma" w:hAnsi="Tahoma" w:cs="Tahoma"/>
        </w:rPr>
        <w:t>:</w:t>
      </w:r>
    </w:p>
    <w:p w14:paraId="5CAAED47" w14:textId="5CA84A1C" w:rsid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nie 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>o ochronie konkurencji i konsumentów, z innym Wykonawcą, który złożył odrębna ofertę.</w:t>
      </w:r>
    </w:p>
    <w:p w14:paraId="20E11642" w14:textId="79C39577" w:rsidR="0080595E" w:rsidRP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 xml:space="preserve">o ochronie konkurencji i konsumentów, z innym Wykonawcą, który złożył odrębna ofertę </w:t>
      </w:r>
      <w:r>
        <w:rPr>
          <w:rFonts w:ascii="Tahoma" w:hAnsi="Tahoma" w:cs="Tahoma"/>
        </w:rPr>
        <w:br/>
        <w:t>i załączam dokumenty lub informacje potwierdzające przygotowanie oferty niezależnie od innego Wykonawcy należącego do tej samej grupy kapitałowej.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7A2AEF8D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F23502">
      <w:rPr>
        <w:rFonts w:ascii="Tahoma" w:hAnsi="Tahoma" w:cs="Tahoma"/>
        <w:sz w:val="16"/>
        <w:szCs w:val="16"/>
      </w:rPr>
      <w:t>7</w:t>
    </w:r>
    <w:r w:rsidRPr="008161C2">
      <w:rPr>
        <w:rFonts w:ascii="Tahoma" w:hAnsi="Tahoma" w:cs="Tahoma"/>
        <w:sz w:val="16"/>
        <w:szCs w:val="16"/>
      </w:rPr>
      <w:t>/</w:t>
    </w:r>
    <w:r w:rsidR="00F2350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</w:t>
    </w:r>
    <w:r w:rsidR="0039526F">
      <w:rPr>
        <w:rFonts w:ascii="Tahoma" w:hAnsi="Tahoma" w:cs="Tahoma"/>
        <w:sz w:val="16"/>
        <w:szCs w:val="16"/>
      </w:rPr>
      <w:t>02</w:t>
    </w:r>
    <w:r w:rsidR="00F23502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28CB136F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80595E">
      <w:rPr>
        <w:rFonts w:ascii="Tahoma" w:hAnsi="Tahoma" w:cs="Tahoma"/>
        <w:b/>
      </w:rPr>
      <w:t>5</w:t>
    </w:r>
    <w:r>
      <w:rPr>
        <w:rFonts w:ascii="Tahoma" w:hAnsi="Tahoma" w:cs="Tahoma"/>
        <w:b/>
      </w:rPr>
      <w:t xml:space="preserve">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559B2"/>
    <w:multiLevelType w:val="hybridMultilevel"/>
    <w:tmpl w:val="8F4A7932"/>
    <w:lvl w:ilvl="0" w:tplc="7F2ADE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10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387C5D"/>
    <w:rsid w:val="0039526F"/>
    <w:rsid w:val="003F2089"/>
    <w:rsid w:val="004C7615"/>
    <w:rsid w:val="004D0E6B"/>
    <w:rsid w:val="004D5B2E"/>
    <w:rsid w:val="004F6155"/>
    <w:rsid w:val="006805AF"/>
    <w:rsid w:val="007A2561"/>
    <w:rsid w:val="007F3052"/>
    <w:rsid w:val="0080595E"/>
    <w:rsid w:val="008336A2"/>
    <w:rsid w:val="008D7407"/>
    <w:rsid w:val="00944C2A"/>
    <w:rsid w:val="00A61332"/>
    <w:rsid w:val="00A6674B"/>
    <w:rsid w:val="00A92E5A"/>
    <w:rsid w:val="00C37198"/>
    <w:rsid w:val="00DE003A"/>
    <w:rsid w:val="00F23502"/>
    <w:rsid w:val="00F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Obiekt,Numerowanie,Akapit z listą BS,Kolorowa lista — akcent 11,Akapit z listą 1,Chorzów - Akapit z listą,Tekst punktowanie,Asia 2  Akapit z listą,tekst normalny,1. Punkt głónu"/>
    <w:basedOn w:val="Normalny"/>
    <w:link w:val="AkapitzlistZnak"/>
    <w:uiPriority w:val="34"/>
    <w:qFormat/>
    <w:rsid w:val="0080595E"/>
    <w:pPr>
      <w:ind w:left="720"/>
      <w:contextualSpacing/>
    </w:pPr>
  </w:style>
  <w:style w:type="character" w:customStyle="1" w:styleId="AkapitzlistZnak">
    <w:name w:val="Akapit z listą Znak"/>
    <w:aliases w:val="normalny tekst Znak,CW_Lista Znak,Obiekt Znak,Numerowanie Znak,Akapit z listą BS Znak,Kolorowa lista — akcent 11 Znak,Akapit z listą 1 Znak,Chorzów - Akapit z listą Znak,Tekst punktowanie Znak,Asia 2  Akapit z listą Znak"/>
    <w:link w:val="Akapitzlist"/>
    <w:uiPriority w:val="34"/>
    <w:qFormat/>
    <w:locked/>
    <w:rsid w:val="00F235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opka1">
    <w:name w:val="Stopka1"/>
    <w:rsid w:val="00C37198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rsid w:val="00A61332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A61332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Paweł Domżał</cp:lastModifiedBy>
  <cp:revision>11</cp:revision>
  <dcterms:created xsi:type="dcterms:W3CDTF">2021-05-10T05:57:00Z</dcterms:created>
  <dcterms:modified xsi:type="dcterms:W3CDTF">2025-03-26T08:08:00Z</dcterms:modified>
</cp:coreProperties>
</file>