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Pr="00D013E1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D013E1">
        <w:rPr>
          <w:rFonts w:ascii="Times New Roman" w:hAnsi="Times New Roman" w:cs="Times New Roman"/>
          <w:b/>
        </w:rPr>
        <w:t>UMOWA</w:t>
      </w:r>
    </w:p>
    <w:p w14:paraId="6B3D3860" w14:textId="57810CC8" w:rsidR="00AA3876" w:rsidRPr="00D013E1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D013E1"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D013E1" w:rsidRPr="00D013E1">
        <w:rPr>
          <w:rFonts w:ascii="Times New Roman" w:eastAsia="Times New Roman" w:hAnsi="Times New Roman" w:cs="Times New Roman"/>
          <w:b/>
          <w:bCs/>
        </w:rPr>
        <w:t>ZW</w:t>
      </w:r>
      <w:r w:rsidR="00A85E47" w:rsidRPr="00D013E1">
        <w:rPr>
          <w:rFonts w:ascii="Times New Roman" w:eastAsia="Times New Roman" w:hAnsi="Times New Roman" w:cs="Times New Roman"/>
          <w:b/>
          <w:bCs/>
        </w:rPr>
        <w:t>.272….202</w:t>
      </w:r>
      <w:r w:rsidR="00D013E1" w:rsidRPr="00D013E1">
        <w:rPr>
          <w:rFonts w:ascii="Times New Roman" w:eastAsia="Times New Roman" w:hAnsi="Times New Roman" w:cs="Times New Roman"/>
          <w:b/>
          <w:bCs/>
        </w:rPr>
        <w:t>4.BJ</w:t>
      </w:r>
    </w:p>
    <w:p w14:paraId="26A8AA98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spacing w:val="-1"/>
        </w:rPr>
        <w:t>zawarta</w:t>
      </w:r>
      <w:r w:rsidRPr="00D013E1">
        <w:rPr>
          <w:rFonts w:ascii="Times New Roman" w:eastAsia="Times New Roman" w:hAnsi="Times New Roman" w:cs="Times New Roman"/>
        </w:rPr>
        <w:t xml:space="preserve"> w </w:t>
      </w:r>
      <w:r w:rsidRPr="00D013E1">
        <w:rPr>
          <w:rFonts w:ascii="Times New Roman" w:eastAsia="Times New Roman" w:hAnsi="Times New Roman" w:cs="Times New Roman"/>
          <w:spacing w:val="-1"/>
        </w:rPr>
        <w:t>Brojcach</w:t>
      </w:r>
      <w:r w:rsidRPr="00D013E1">
        <w:rPr>
          <w:rFonts w:ascii="Times New Roman" w:eastAsia="Times New Roman" w:hAnsi="Times New Roman" w:cs="Times New Roman"/>
          <w:spacing w:val="-2"/>
        </w:rPr>
        <w:t xml:space="preserve"> </w:t>
      </w:r>
      <w:r w:rsidRPr="00D013E1">
        <w:rPr>
          <w:rFonts w:ascii="Times New Roman" w:eastAsia="Times New Roman" w:hAnsi="Times New Roman" w:cs="Times New Roman"/>
          <w:b/>
          <w:bCs/>
        </w:rPr>
        <w:t>w</w:t>
      </w:r>
      <w:r w:rsidRPr="00D013E1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D013E1">
        <w:rPr>
          <w:rFonts w:ascii="Times New Roman" w:eastAsia="Times New Roman" w:hAnsi="Times New Roman" w:cs="Times New Roman"/>
          <w:b/>
          <w:bCs/>
          <w:spacing w:val="-1"/>
        </w:rPr>
        <w:t>dniu</w:t>
      </w:r>
      <w:r w:rsidRPr="00D013E1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D013E1"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 w:rsidRPr="00D013E1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>roku</w:t>
      </w:r>
      <w:r w:rsidRPr="00D013E1">
        <w:rPr>
          <w:rFonts w:ascii="Times New Roman" w:eastAsia="Times New Roman" w:hAnsi="Times New Roman" w:cs="Times New Roman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7D2A306A" w:rsidR="00AA3876" w:rsidRPr="00D013E1" w:rsidRDefault="00AA3876" w:rsidP="00AA3876">
      <w:pPr>
        <w:pStyle w:val="Bezodstpw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  <w:b/>
          <w:bCs/>
          <w:spacing w:val="-1"/>
        </w:rPr>
        <w:t>Gminą</w:t>
      </w:r>
      <w:r w:rsidRPr="00D013E1">
        <w:rPr>
          <w:rFonts w:ascii="Times New Roman" w:hAnsi="Times New Roman" w:cs="Times New Roman"/>
          <w:b/>
          <w:bCs/>
        </w:rPr>
        <w:t xml:space="preserve"> </w:t>
      </w:r>
      <w:r w:rsidRPr="00D013E1"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D013E1">
        <w:rPr>
          <w:rFonts w:ascii="Times New Roman" w:hAnsi="Times New Roman" w:cs="Times New Roman"/>
          <w:b/>
          <w:bCs/>
          <w:spacing w:val="-1"/>
        </w:rPr>
        <w:t>Brojce</w:t>
      </w:r>
      <w:r w:rsidRPr="00D013E1">
        <w:rPr>
          <w:rFonts w:ascii="Times New Roman" w:hAnsi="Times New Roman" w:cs="Times New Roman"/>
          <w:b/>
          <w:bCs/>
        </w:rPr>
        <w:t xml:space="preserve"> </w:t>
      </w:r>
      <w:r w:rsidRPr="00D013E1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D013E1">
        <w:rPr>
          <w:rFonts w:ascii="Times New Roman" w:hAnsi="Times New Roman" w:cs="Times New Roman"/>
        </w:rPr>
        <w:t xml:space="preserve">z </w:t>
      </w:r>
      <w:r w:rsidRPr="00D013E1">
        <w:rPr>
          <w:rFonts w:ascii="Times New Roman" w:hAnsi="Times New Roman" w:cs="Times New Roman"/>
          <w:spacing w:val="4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siedzibą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</w:rPr>
        <w:t xml:space="preserve">w </w:t>
      </w:r>
      <w:r w:rsidRPr="00D013E1">
        <w:rPr>
          <w:rFonts w:ascii="Times New Roman" w:hAnsi="Times New Roman" w:cs="Times New Roman"/>
          <w:spacing w:val="42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Brojcach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przy</w:t>
      </w:r>
      <w:r w:rsidRPr="00D013E1">
        <w:rPr>
          <w:rFonts w:ascii="Times New Roman" w:hAnsi="Times New Roman" w:cs="Times New Roman"/>
        </w:rPr>
        <w:t xml:space="preserve">  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</w:rPr>
        <w:t xml:space="preserve">ul. 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  <w:spacing w:val="-3"/>
        </w:rPr>
        <w:t>Długiej 48</w:t>
      </w:r>
      <w:r w:rsidRPr="00D013E1">
        <w:rPr>
          <w:rFonts w:ascii="Times New Roman" w:hAnsi="Times New Roman" w:cs="Times New Roman"/>
        </w:rPr>
        <w:t xml:space="preserve">, 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posiadającą</w:t>
      </w:r>
      <w:r w:rsidRPr="00D013E1">
        <w:rPr>
          <w:rFonts w:ascii="Times New Roman" w:hAnsi="Times New Roman" w:cs="Times New Roman"/>
        </w:rPr>
        <w:t xml:space="preserve">  </w:t>
      </w:r>
      <w:r w:rsidRPr="00D013E1">
        <w:rPr>
          <w:rFonts w:ascii="Times New Roman" w:hAnsi="Times New Roman" w:cs="Times New Roman"/>
          <w:spacing w:val="4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numer</w:t>
      </w:r>
      <w:r w:rsidRPr="00D013E1">
        <w:rPr>
          <w:rFonts w:ascii="Times New Roman" w:hAnsi="Times New Roman" w:cs="Times New Roman"/>
          <w:spacing w:val="5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NIP:</w:t>
      </w:r>
      <w:r w:rsidRPr="00D013E1">
        <w:rPr>
          <w:rFonts w:ascii="Times New Roman" w:hAnsi="Times New Roman" w:cs="Times New Roman"/>
          <w:spacing w:val="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8571841524,</w:t>
      </w:r>
      <w:r w:rsidRPr="00D013E1">
        <w:rPr>
          <w:rFonts w:ascii="Times New Roman" w:hAnsi="Times New Roman" w:cs="Times New Roman"/>
          <w:spacing w:val="2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REGON:</w:t>
      </w:r>
      <w:r w:rsidRPr="00D013E1">
        <w:rPr>
          <w:rFonts w:ascii="Times New Roman" w:hAnsi="Times New Roman" w:cs="Times New Roman"/>
          <w:spacing w:val="3"/>
        </w:rPr>
        <w:t xml:space="preserve"> </w:t>
      </w:r>
      <w:r w:rsidRPr="00D013E1">
        <w:rPr>
          <w:rFonts w:ascii="Times New Roman" w:hAnsi="Times New Roman" w:cs="Times New Roman"/>
        </w:rPr>
        <w:t>811684396,</w:t>
      </w:r>
      <w:r w:rsidRPr="00D013E1">
        <w:rPr>
          <w:rFonts w:ascii="Times New Roman" w:hAnsi="Times New Roman" w:cs="Times New Roman"/>
          <w:spacing w:val="2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reprezentowaną</w:t>
      </w:r>
      <w:r w:rsidRPr="00D013E1">
        <w:rPr>
          <w:rFonts w:ascii="Times New Roman" w:hAnsi="Times New Roman" w:cs="Times New Roman"/>
          <w:spacing w:val="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przez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Wójta Gminy Brojce</w:t>
      </w:r>
      <w:r w:rsidRPr="00D013E1">
        <w:rPr>
          <w:rFonts w:ascii="Times New Roman" w:hAnsi="Times New Roman" w:cs="Times New Roman"/>
          <w:spacing w:val="6"/>
        </w:rPr>
        <w:t xml:space="preserve"> </w:t>
      </w:r>
      <w:r w:rsidRPr="00D013E1">
        <w:rPr>
          <w:rFonts w:ascii="Times New Roman" w:hAnsi="Times New Roman" w:cs="Times New Roman"/>
        </w:rPr>
        <w:t>–</w:t>
      </w:r>
      <w:r w:rsidRPr="00D013E1">
        <w:rPr>
          <w:rFonts w:ascii="Times New Roman" w:hAnsi="Times New Roman" w:cs="Times New Roman"/>
          <w:spacing w:val="59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 xml:space="preserve">Michała </w:t>
      </w:r>
      <w:proofErr w:type="spellStart"/>
      <w:r w:rsidRPr="00D013E1">
        <w:rPr>
          <w:rFonts w:ascii="Times New Roman" w:hAnsi="Times New Roman" w:cs="Times New Roman"/>
          <w:spacing w:val="-1"/>
        </w:rPr>
        <w:t>Zinowika</w:t>
      </w:r>
      <w:proofErr w:type="spellEnd"/>
      <w:r w:rsidRPr="00D013E1">
        <w:rPr>
          <w:rFonts w:ascii="Times New Roman" w:hAnsi="Times New Roman" w:cs="Times New Roman"/>
          <w:spacing w:val="20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przy</w:t>
      </w:r>
      <w:r w:rsidRPr="00D013E1">
        <w:rPr>
          <w:rFonts w:ascii="Times New Roman" w:hAnsi="Times New Roman" w:cs="Times New Roman"/>
          <w:spacing w:val="19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kontrasygnacie</w:t>
      </w:r>
      <w:r w:rsidRPr="00D013E1">
        <w:rPr>
          <w:rFonts w:ascii="Times New Roman" w:hAnsi="Times New Roman" w:cs="Times New Roman"/>
          <w:spacing w:val="2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Skarbnika</w:t>
      </w:r>
      <w:r w:rsidRPr="00D013E1">
        <w:rPr>
          <w:rFonts w:ascii="Times New Roman" w:hAnsi="Times New Roman" w:cs="Times New Roman"/>
          <w:spacing w:val="19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Gminy Brojce</w:t>
      </w:r>
      <w:r w:rsidRPr="00D013E1">
        <w:rPr>
          <w:rFonts w:ascii="Times New Roman" w:hAnsi="Times New Roman" w:cs="Times New Roman"/>
          <w:spacing w:val="20"/>
        </w:rPr>
        <w:t xml:space="preserve"> </w:t>
      </w:r>
      <w:r w:rsidRPr="00D013E1">
        <w:rPr>
          <w:rFonts w:ascii="Times New Roman" w:hAnsi="Times New Roman" w:cs="Times New Roman"/>
        </w:rPr>
        <w:t>–</w:t>
      </w:r>
      <w:r w:rsidRPr="00D013E1">
        <w:rPr>
          <w:rFonts w:ascii="Times New Roman" w:hAnsi="Times New Roman" w:cs="Times New Roman"/>
          <w:spacing w:val="19"/>
        </w:rPr>
        <w:t xml:space="preserve"> </w:t>
      </w:r>
      <w:r w:rsidRPr="00D013E1">
        <w:rPr>
          <w:rFonts w:ascii="Times New Roman" w:hAnsi="Times New Roman" w:cs="Times New Roman"/>
          <w:spacing w:val="-2"/>
        </w:rPr>
        <w:t>Edyty Jankowskiej</w:t>
      </w:r>
      <w:r w:rsidRPr="00D013E1">
        <w:rPr>
          <w:rFonts w:ascii="Times New Roman" w:hAnsi="Times New Roman" w:cs="Times New Roman"/>
          <w:spacing w:val="-1"/>
        </w:rPr>
        <w:t>,</w:t>
      </w:r>
      <w:r w:rsidRPr="00D013E1">
        <w:rPr>
          <w:rFonts w:ascii="Times New Roman" w:hAnsi="Times New Roman" w:cs="Times New Roman"/>
          <w:spacing w:val="6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zwaną</w:t>
      </w:r>
      <w:r w:rsidRPr="00D013E1">
        <w:rPr>
          <w:rFonts w:ascii="Times New Roman" w:hAnsi="Times New Roman" w:cs="Times New Roman"/>
        </w:rPr>
        <w:t xml:space="preserve"> w</w:t>
      </w:r>
      <w:r w:rsidRPr="00D013E1">
        <w:rPr>
          <w:rFonts w:ascii="Times New Roman" w:hAnsi="Times New Roman" w:cs="Times New Roman"/>
          <w:spacing w:val="-1"/>
        </w:rPr>
        <w:t xml:space="preserve"> dalszej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części</w:t>
      </w:r>
      <w:r w:rsidRPr="00D013E1">
        <w:rPr>
          <w:rFonts w:ascii="Times New Roman" w:hAnsi="Times New Roman" w:cs="Times New Roman"/>
          <w:spacing w:val="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“</w:t>
      </w:r>
      <w:r w:rsidRPr="00D013E1">
        <w:rPr>
          <w:rFonts w:ascii="Times New Roman" w:hAnsi="Times New Roman" w:cs="Times New Roman"/>
          <w:b/>
          <w:bCs/>
          <w:spacing w:val="-1"/>
        </w:rPr>
        <w:t>Zamawiającym</w:t>
      </w:r>
      <w:r w:rsidRPr="00D013E1">
        <w:rPr>
          <w:rFonts w:ascii="Times New Roman" w:hAnsi="Times New Roman" w:cs="Times New Roman"/>
          <w:spacing w:val="-1"/>
        </w:rPr>
        <w:t>”</w:t>
      </w:r>
      <w:r w:rsidR="00CF72DE" w:rsidRPr="00D013E1">
        <w:rPr>
          <w:rFonts w:ascii="Times New Roman" w:hAnsi="Times New Roman" w:cs="Times New Roman"/>
          <w:spacing w:val="-1"/>
        </w:rPr>
        <w:t xml:space="preserve"> </w:t>
      </w:r>
    </w:p>
    <w:p w14:paraId="30ED5120" w14:textId="77777777" w:rsidR="00AA3876" w:rsidRPr="00D013E1" w:rsidRDefault="00AA3876" w:rsidP="00AA3876">
      <w:pPr>
        <w:pStyle w:val="Bezodstpw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a</w:t>
      </w:r>
    </w:p>
    <w:p w14:paraId="1B4E0E58" w14:textId="77777777" w:rsidR="00AA3876" w:rsidRPr="00D013E1" w:rsidRDefault="00AA3876" w:rsidP="00AA3876">
      <w:pPr>
        <w:pStyle w:val="Bezodstpw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 w:rsidRPr="00D013E1">
        <w:rPr>
          <w:rFonts w:ascii="Times New Roman" w:hAnsi="Times New Roman" w:cs="Times New Roman"/>
          <w:spacing w:val="2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reprezentowaną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spacing w:val="-1"/>
        </w:rPr>
        <w:t>zwany/a</w:t>
      </w:r>
      <w:r w:rsidRPr="00D013E1">
        <w:rPr>
          <w:rFonts w:ascii="Times New Roman" w:eastAsia="Times New Roman" w:hAnsi="Times New Roman" w:cs="Times New Roman"/>
        </w:rPr>
        <w:t xml:space="preserve"> w </w:t>
      </w:r>
      <w:r w:rsidRPr="00D013E1">
        <w:rPr>
          <w:rFonts w:ascii="Times New Roman" w:eastAsia="Times New Roman" w:hAnsi="Times New Roman" w:cs="Times New Roman"/>
          <w:spacing w:val="-1"/>
        </w:rPr>
        <w:t>dalszej</w:t>
      </w:r>
      <w:r w:rsidRPr="00D013E1">
        <w:rPr>
          <w:rFonts w:ascii="Times New Roman" w:eastAsia="Times New Roman" w:hAnsi="Times New Roman" w:cs="Times New Roman"/>
          <w:spacing w:val="3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>części</w:t>
      </w:r>
      <w:r w:rsidRPr="00D013E1">
        <w:rPr>
          <w:rFonts w:ascii="Times New Roman" w:eastAsia="Times New Roman" w:hAnsi="Times New Roman" w:cs="Times New Roman"/>
          <w:spacing w:val="-2"/>
        </w:rPr>
        <w:t xml:space="preserve"> “</w:t>
      </w:r>
      <w:r w:rsidRPr="00D013E1"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 w:rsidRPr="00D013E1">
        <w:rPr>
          <w:rFonts w:ascii="Times New Roman" w:eastAsia="Times New Roman" w:hAnsi="Times New Roman" w:cs="Times New Roman"/>
          <w:spacing w:val="-2"/>
        </w:rPr>
        <w:t>”.</w:t>
      </w:r>
    </w:p>
    <w:p w14:paraId="73D054C5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A50FD8F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FD13D5F" w14:textId="2C5ACA5A" w:rsidR="00AA3876" w:rsidRPr="00D013E1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D013E1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ED20CA" w:rsidRPr="00D013E1">
        <w:rPr>
          <w:rFonts w:ascii="Times New Roman" w:hAnsi="Times New Roman" w:cs="Times New Roman"/>
          <w:spacing w:val="-1"/>
        </w:rPr>
        <w:t>3</w:t>
      </w:r>
      <w:r w:rsidRPr="00D013E1">
        <w:rPr>
          <w:rFonts w:ascii="Times New Roman" w:hAnsi="Times New Roman" w:cs="Times New Roman"/>
          <w:spacing w:val="-1"/>
        </w:rPr>
        <w:t xml:space="preserve"> r. poz. </w:t>
      </w:r>
      <w:r w:rsidR="00ED20CA" w:rsidRPr="00D013E1">
        <w:rPr>
          <w:rFonts w:ascii="Times New Roman" w:hAnsi="Times New Roman" w:cs="Times New Roman"/>
          <w:spacing w:val="-1"/>
        </w:rPr>
        <w:t>1605</w:t>
      </w:r>
      <w:r w:rsidRPr="00D013E1">
        <w:rPr>
          <w:rFonts w:ascii="Times New Roman" w:hAnsi="Times New Roman" w:cs="Times New Roman"/>
          <w:spacing w:val="-1"/>
        </w:rPr>
        <w:t xml:space="preserve"> ze zm.)</w:t>
      </w:r>
      <w:r w:rsidR="002523B9" w:rsidRPr="00D013E1">
        <w:rPr>
          <w:rFonts w:ascii="Times New Roman" w:hAnsi="Times New Roman" w:cs="Times New Roman"/>
          <w:spacing w:val="-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Pr="00D013E1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0B6DB9B4" w14:textId="77777777" w:rsidR="00D013E1" w:rsidRPr="00D013E1" w:rsidRDefault="00D013E1" w:rsidP="00D013E1">
      <w:pPr>
        <w:widowControl w:val="0"/>
        <w:ind w:right="425"/>
        <w:jc w:val="center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D013E1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§ 1. Przedmiot umowy</w:t>
      </w:r>
    </w:p>
    <w:p w14:paraId="0B79D593" w14:textId="4BE9DE0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lang w:eastAsia="pl-PL"/>
        </w:rPr>
        <w:t xml:space="preserve">Zamawiający zleca, a Wykonawca przyjmuje do wykonania </w:t>
      </w:r>
      <w:r w:rsidRPr="00D013E1">
        <w:rPr>
          <w:rFonts w:ascii="Times New Roman" w:hAnsi="Times New Roman" w:cs="Times New Roman"/>
        </w:rPr>
        <w:t xml:space="preserve">opracowanie przez osoby posiadające stosowne uprawnienia projektu </w:t>
      </w:r>
      <w:r w:rsidRPr="00D013E1">
        <w:rPr>
          <w:rFonts w:ascii="Times New Roman" w:hAnsi="Times New Roman" w:cs="Times New Roman"/>
          <w:b/>
          <w:bCs/>
        </w:rPr>
        <w:t xml:space="preserve">planu ogólnego Gminy Brojce </w:t>
      </w:r>
      <w:r w:rsidRPr="00D013E1">
        <w:rPr>
          <w:rFonts w:ascii="Times New Roman" w:hAnsi="Times New Roman" w:cs="Times New Roman"/>
          <w:kern w:val="2"/>
        </w:rPr>
        <w:t xml:space="preserve">zgodnie </w:t>
      </w:r>
      <w:r w:rsidRPr="00D013E1">
        <w:rPr>
          <w:rFonts w:ascii="Times New Roman" w:hAnsi="Times New Roman" w:cs="Times New Roman"/>
        </w:rPr>
        <w:t>z Uchwałą VIII/46/2024 Rady Gminy Brojce z dnia 7 listopada 2024 r. w sprawie przystąpienia do sporządzenia planu ogólnego gminy Brojce</w:t>
      </w:r>
      <w:r w:rsidRPr="00D013E1">
        <w:rPr>
          <w:rFonts w:ascii="Times New Roman" w:hAnsi="Times New Roman" w:cs="Times New Roman"/>
          <w:kern w:val="2"/>
        </w:rPr>
        <w:t>.</w:t>
      </w:r>
    </w:p>
    <w:p w14:paraId="5C030C8B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Na podstawie niniejszej umowy Wykonawca zobowiązuje się do sporządzenia pełnej dokumentacji planistycznej wymaganej dla zakresu prac opisanych w </w:t>
      </w:r>
      <w:r w:rsidRPr="00D013E1">
        <w:rPr>
          <w:rFonts w:ascii="Times New Roman" w:hAnsi="Times New Roman" w:cs="Times New Roman"/>
          <w:bCs/>
        </w:rPr>
        <w:t>niniejszej umowie, zgodnie z aktualnie obowiązującymi przepisami prawa.</w:t>
      </w:r>
    </w:p>
    <w:p w14:paraId="7C0526DF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Zakres opracowania obejmuje czynności wyszczególnione w załączniku nr 1 do niniejszej umowy oraz uczestnictwo w spotkaniach związanych z procedurą opracowania planu, w tym uczestnictwo w konsultacjach społecznych dotyczących projektu planu. </w:t>
      </w:r>
    </w:p>
    <w:p w14:paraId="6CB129A0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Strony zobowiązują się współdziałać przy wykonywaniu prac oraz działać z najwyższą starannością. W szczególności Wykonawca oświadcza, że dysponuję odpowiednią wiedzą oraz zespołem projektowym, który jest w stanie wykonać przedmiot umowy zgodnie z zasadami określonymi w ustawie o planowaniu i zagospodarowaniu przestrzennym, zaś Zamawiający zobowiązuje się do udostępnienia niezbędnych materiałów oraz terminowego odbioru poszczególnych etapów prac oraz przekazywania ich pisemnej akceptacji.</w:t>
      </w:r>
    </w:p>
    <w:p w14:paraId="6396DFA0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Zamawiający zastrzega sobie możliwość wpływu na treść zapisów i sposób kształtowania ustaleń projektu planu oraz sposób zapisu tekstu uchwały (w zakresie nienaruszającym obowiązujących przepisów), w celu zapewnienia możliwości realizacji zamierzeń gminy i ułatwienia późniejszego korzystania z planu jako prawa miejscowego.</w:t>
      </w:r>
    </w:p>
    <w:p w14:paraId="2E0DEABF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Wykonawca zobowiązany jest do przygotowania projektów wzorów pism oraz projektów innych dokumentów wymaganych procedurą sporządzania miejscowego planu zagospodarowania przestrzennego. Wykonawca zobowiązany jest także do skompletowanie i ułożenia teczki </w:t>
      </w:r>
      <w:proofErr w:type="spellStart"/>
      <w:r w:rsidRPr="00D013E1">
        <w:rPr>
          <w:rFonts w:ascii="Times New Roman" w:hAnsi="Times New Roman" w:cs="Times New Roman"/>
        </w:rPr>
        <w:t>formalno</w:t>
      </w:r>
      <w:proofErr w:type="spellEnd"/>
      <w:r w:rsidRPr="00D013E1">
        <w:rPr>
          <w:rFonts w:ascii="Times New Roman" w:hAnsi="Times New Roman" w:cs="Times New Roman"/>
        </w:rPr>
        <w:t xml:space="preserve"> – prawnej. </w:t>
      </w:r>
    </w:p>
    <w:p w14:paraId="66F37142" w14:textId="676158DF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Organem zobowiązanym do przeprowadzenia całej procedury legislacyjnej przewidzianej przepisami ustawy o planowaniu i zagospodarowaniu przestrzennym jest Wójt Gminy </w:t>
      </w:r>
      <w:r>
        <w:rPr>
          <w:rFonts w:ascii="Times New Roman" w:hAnsi="Times New Roman" w:cs="Times New Roman"/>
        </w:rPr>
        <w:t>Brojce</w:t>
      </w:r>
      <w:r w:rsidRPr="00D013E1">
        <w:rPr>
          <w:rFonts w:ascii="Times New Roman" w:hAnsi="Times New Roman" w:cs="Times New Roman"/>
        </w:rPr>
        <w:t>.</w:t>
      </w:r>
    </w:p>
    <w:p w14:paraId="244CE2F2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W przypadku zmiany przepisów dotyczących procedury uchwalania miejscowych planów zagospodarowania przestrzennego Wykonawca zobowiązany jest dostosować całą procedurę do przepisów aktualnych/przejściowych w ramach wynagrodzenia umownego.</w:t>
      </w:r>
    </w:p>
    <w:p w14:paraId="34AB1BF5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Przedmiot umowy, o którym mowa w ust. 1 winien zostać opracowany i przekazany Zamawiającemu tj.: </w:t>
      </w:r>
    </w:p>
    <w:p w14:paraId="235C48C4" w14:textId="77777777" w:rsidR="00D013E1" w:rsidRPr="00D013E1" w:rsidRDefault="00D013E1" w:rsidP="00D013E1">
      <w:pPr>
        <w:pStyle w:val="Akapitzlist"/>
        <w:widowControl w:val="0"/>
        <w:numPr>
          <w:ilvl w:val="0"/>
          <w:numId w:val="57"/>
        </w:numPr>
        <w:autoSpaceDE w:val="0"/>
        <w:autoSpaceDN w:val="0"/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Plan ogólny gminy:</w:t>
      </w:r>
    </w:p>
    <w:p w14:paraId="26605AFA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część tekstowa w formacie A4 w ilości 4 kompletów; </w:t>
      </w:r>
    </w:p>
    <w:p w14:paraId="598EDF24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uzasadnienie składające się z części tekstowej oraz części graficznej obejmująca wszystkie kolorowe plansze planu ogólnego w skali 1:25000 w ilości 4 kompletów;</w:t>
      </w:r>
    </w:p>
    <w:p w14:paraId="59135C5E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wizualizacja danych przestrzennych planu ogólnego w wersji kolorowej</w:t>
      </w:r>
      <w:r w:rsidRPr="00D013E1">
        <w:rPr>
          <w:rFonts w:ascii="Times New Roman" w:hAnsi="Times New Roman" w:cs="Times New Roman"/>
          <w:bCs/>
          <w:color w:val="000000"/>
        </w:rPr>
        <w:t xml:space="preserve">, wydrukowana na płótnie </w:t>
      </w:r>
      <w:proofErr w:type="spellStart"/>
      <w:r w:rsidRPr="00D013E1">
        <w:rPr>
          <w:rFonts w:ascii="Times New Roman" w:hAnsi="Times New Roman" w:cs="Times New Roman"/>
          <w:bCs/>
          <w:color w:val="000000"/>
        </w:rPr>
        <w:t>banerowym</w:t>
      </w:r>
      <w:proofErr w:type="spellEnd"/>
      <w:r w:rsidRPr="00D013E1">
        <w:rPr>
          <w:rFonts w:ascii="Times New Roman" w:hAnsi="Times New Roman" w:cs="Times New Roman"/>
          <w:bCs/>
          <w:color w:val="000000"/>
        </w:rPr>
        <w:t xml:space="preserve"> lub laminowany, z możliwością jego zawieszenia na ścianie</w:t>
      </w:r>
      <w:r w:rsidRPr="00D013E1">
        <w:rPr>
          <w:rFonts w:ascii="Times New Roman" w:hAnsi="Times New Roman" w:cs="Times New Roman"/>
        </w:rPr>
        <w:t xml:space="preserve"> - 1 egz., </w:t>
      </w:r>
    </w:p>
    <w:p w14:paraId="56CB5864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dokumentacja formalno-prawnej i materiałów związanych ze sporządzeniem planu  w wersji papierowej (ułożona teczka </w:t>
      </w:r>
      <w:proofErr w:type="spellStart"/>
      <w:r w:rsidRPr="00D013E1">
        <w:rPr>
          <w:rFonts w:ascii="Times New Roman" w:hAnsi="Times New Roman" w:cs="Times New Roman"/>
        </w:rPr>
        <w:t>formalno</w:t>
      </w:r>
      <w:proofErr w:type="spellEnd"/>
      <w:r w:rsidRPr="00D013E1">
        <w:rPr>
          <w:rFonts w:ascii="Times New Roman" w:hAnsi="Times New Roman" w:cs="Times New Roman"/>
        </w:rPr>
        <w:t xml:space="preserve"> – prawna) i elektronicznej;</w:t>
      </w:r>
    </w:p>
    <w:p w14:paraId="520AD0CA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kompletny projekt uchwały w sprawie uchwalenia planu ogólnego z załącznikami </w:t>
      </w:r>
      <w:r w:rsidRPr="00D013E1">
        <w:rPr>
          <w:rFonts w:ascii="Times New Roman" w:hAnsi="Times New Roman" w:cs="Times New Roman"/>
        </w:rPr>
        <w:br/>
        <w:t>i uzasadnieniem – wersję elektroniczną utworzoną w Edytorze Aktów Prawnych pliki w formacie XML(</w:t>
      </w:r>
      <w:proofErr w:type="spellStart"/>
      <w:r w:rsidRPr="00D013E1">
        <w:rPr>
          <w:rFonts w:ascii="Times New Roman" w:hAnsi="Times New Roman" w:cs="Times New Roman"/>
        </w:rPr>
        <w:t>zpix</w:t>
      </w:r>
      <w:proofErr w:type="spellEnd"/>
      <w:r w:rsidRPr="00D013E1">
        <w:rPr>
          <w:rFonts w:ascii="Times New Roman" w:hAnsi="Times New Roman" w:cs="Times New Roman"/>
        </w:rPr>
        <w:t xml:space="preserve">) - 1 egz. lub w formacie DOC lub DOCX. </w:t>
      </w:r>
    </w:p>
    <w:p w14:paraId="03F8B4C5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plan w wersji elektronicznej sporządzony na nośnikach elektronicznych (3 szt.) do odczytu i wydruku: </w:t>
      </w:r>
    </w:p>
    <w:p w14:paraId="773BA5CE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dane przestrzenne oraz metadane w formie elektronicznej winny być opracowane zgodnie z założeniami Dyrektywy 2007/2/WE Parlamentu Europejskiego i Rady z dnia 14 marca 2007 r. ustawiającej infrastrukturę informacji przestrzennej we Wspólnocie Europejskiej (INSPIRE) oraz ustawy z dnia 4 marca 2010 r. o infrastrukturze informacji przestrzennej. </w:t>
      </w:r>
    </w:p>
    <w:p w14:paraId="4654D189" w14:textId="77777777" w:rsidR="00D013E1" w:rsidRPr="00D013E1" w:rsidRDefault="00D013E1" w:rsidP="00D013E1">
      <w:pPr>
        <w:pStyle w:val="Akapitzlist"/>
        <w:widowControl w:val="0"/>
        <w:numPr>
          <w:ilvl w:val="0"/>
          <w:numId w:val="58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dane przestrzenne składające się na treść rysunku planu ogólnego winny być przekazane w wersji elektronicznej (płyta CD/DVD, lub dysk wymienny na złącze USB) w postaci:</w:t>
      </w:r>
    </w:p>
    <w:p w14:paraId="3EF75ECB" w14:textId="77777777" w:rsidR="00D013E1" w:rsidRPr="00D013E1" w:rsidRDefault="00D013E1" w:rsidP="00D013E1">
      <w:pPr>
        <w:numPr>
          <w:ilvl w:val="0"/>
          <w:numId w:val="56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plików w formacie .</w:t>
      </w:r>
      <w:proofErr w:type="spellStart"/>
      <w:r w:rsidRPr="00D013E1">
        <w:rPr>
          <w:rFonts w:ascii="Times New Roman" w:hAnsi="Times New Roman" w:cs="Times New Roman"/>
        </w:rPr>
        <w:t>shp</w:t>
      </w:r>
      <w:proofErr w:type="spellEnd"/>
      <w:r w:rsidRPr="00D013E1">
        <w:rPr>
          <w:rFonts w:ascii="Times New Roman" w:hAnsi="Times New Roman" w:cs="Times New Roman"/>
        </w:rPr>
        <w:t>, dla danych wektorowych, plików w formacie .</w:t>
      </w:r>
      <w:proofErr w:type="spellStart"/>
      <w:r w:rsidRPr="00D013E1">
        <w:rPr>
          <w:rFonts w:ascii="Times New Roman" w:hAnsi="Times New Roman" w:cs="Times New Roman"/>
        </w:rPr>
        <w:t>geotiff</w:t>
      </w:r>
      <w:proofErr w:type="spellEnd"/>
      <w:r w:rsidRPr="00D013E1">
        <w:rPr>
          <w:rFonts w:ascii="Times New Roman" w:hAnsi="Times New Roman" w:cs="Times New Roman"/>
        </w:rPr>
        <w:t xml:space="preserve"> dla danych rastrowych oraz plików w innych formatach dla danych przestrzennych, których nie można sporządzić w ww. formatach lub dla danych tych stosuje się powszechnie inny format. Pliki te winny być nazwane i logicznie uporządkowane.</w:t>
      </w:r>
    </w:p>
    <w:p w14:paraId="32FC6C69" w14:textId="77777777" w:rsidR="00D013E1" w:rsidRPr="00D013E1" w:rsidRDefault="00D013E1" w:rsidP="00D013E1">
      <w:pPr>
        <w:numPr>
          <w:ilvl w:val="0"/>
          <w:numId w:val="56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plików zawierających projekt planu ogólnego, na które składają odpowiednio uporządkowane i wyświetlone treści mapy (dane przestrzenne zgromadzone w warstwach tematycznych – projekt QGIS).</w:t>
      </w:r>
    </w:p>
    <w:p w14:paraId="18D7C9BF" w14:textId="77777777" w:rsidR="00D013E1" w:rsidRPr="00D013E1" w:rsidRDefault="00D013E1" w:rsidP="00D013E1">
      <w:pPr>
        <w:numPr>
          <w:ilvl w:val="0"/>
          <w:numId w:val="5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Opracowanie </w:t>
      </w:r>
      <w:proofErr w:type="spellStart"/>
      <w:r w:rsidRPr="00D013E1">
        <w:rPr>
          <w:rFonts w:ascii="Times New Roman" w:hAnsi="Times New Roman" w:cs="Times New Roman"/>
        </w:rPr>
        <w:t>ekofizjograficzne</w:t>
      </w:r>
      <w:proofErr w:type="spellEnd"/>
      <w:r w:rsidRPr="00D013E1">
        <w:rPr>
          <w:rFonts w:ascii="Times New Roman" w:hAnsi="Times New Roman" w:cs="Times New Roman"/>
        </w:rPr>
        <w:t xml:space="preserve"> - 1 egz. (wydruk + wersja elektroniczna). Wersja elektroniczna opracowań w wymaganych formatach: JPG lub PDF. </w:t>
      </w:r>
    </w:p>
    <w:p w14:paraId="29635072" w14:textId="77777777" w:rsidR="00D013E1" w:rsidRPr="00D013E1" w:rsidRDefault="00D013E1" w:rsidP="00D013E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Prognoza oddziaływania na środowisko - 1 egz. (wydruk + wersja elektroniczna). Wersja elektroniczna opracowań w wymaganych formatach: JPG lub PDF.</w:t>
      </w:r>
    </w:p>
    <w:p w14:paraId="6211F7C2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  <w:bCs/>
        </w:rPr>
        <w:t xml:space="preserve">Do pozostałych obowiązków Wykonawcy należy w szczególności: </w:t>
      </w:r>
    </w:p>
    <w:p w14:paraId="665ABF37" w14:textId="77777777" w:rsidR="00D013E1" w:rsidRPr="00D013E1" w:rsidRDefault="00D013E1" w:rsidP="00D013E1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13E1">
        <w:rPr>
          <w:rFonts w:ascii="Times New Roman" w:hAnsi="Times New Roman" w:cs="Times New Roman"/>
        </w:rPr>
        <w:t xml:space="preserve">przedłożenie propozycji rozpatrzenia wniosków do planu ogólnego, </w:t>
      </w:r>
    </w:p>
    <w:p w14:paraId="426696D8" w14:textId="77777777" w:rsidR="00D013E1" w:rsidRPr="00D013E1" w:rsidRDefault="00D013E1" w:rsidP="00D013E1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13E1">
        <w:rPr>
          <w:rFonts w:ascii="Times New Roman" w:hAnsi="Times New Roman" w:cs="Times New Roman"/>
        </w:rPr>
        <w:t xml:space="preserve">opracowanie projektu wraz z niezbędnymi załącznikami, analizami i opracowaniami pomocniczymi, </w:t>
      </w:r>
    </w:p>
    <w:p w14:paraId="74B5AB97" w14:textId="2B0D047F" w:rsidR="00D013E1" w:rsidRPr="00D013E1" w:rsidRDefault="00D013E1" w:rsidP="00D013E1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13E1">
        <w:rPr>
          <w:rFonts w:ascii="Times New Roman" w:hAnsi="Times New Roman" w:cs="Times New Roman"/>
        </w:rPr>
        <w:t xml:space="preserve">udział w prezentacjach projektu Wójtowi Gminy </w:t>
      </w:r>
      <w:r>
        <w:rPr>
          <w:rFonts w:ascii="Times New Roman" w:hAnsi="Times New Roman" w:cs="Times New Roman"/>
        </w:rPr>
        <w:t>Brojce</w:t>
      </w:r>
      <w:r w:rsidRPr="00D013E1">
        <w:rPr>
          <w:rFonts w:ascii="Times New Roman" w:hAnsi="Times New Roman" w:cs="Times New Roman"/>
        </w:rPr>
        <w:t xml:space="preserve"> oraz w trakcie: posiedzenia Gminnej Komisji Urbanistyczno-Architektonicznej, konsultacji społecznych, posiedzeń komisji i sesji Rady Gminy </w:t>
      </w:r>
      <w:r>
        <w:rPr>
          <w:rFonts w:ascii="Times New Roman" w:hAnsi="Times New Roman" w:cs="Times New Roman"/>
        </w:rPr>
        <w:t>Broj</w:t>
      </w:r>
      <w:r w:rsidRPr="00D013E1">
        <w:rPr>
          <w:rFonts w:ascii="Times New Roman" w:hAnsi="Times New Roman" w:cs="Times New Roman"/>
        </w:rPr>
        <w:t xml:space="preserve">ce, </w:t>
      </w:r>
    </w:p>
    <w:p w14:paraId="7884B8DD" w14:textId="2150F723" w:rsidR="00D013E1" w:rsidRPr="00D013E1" w:rsidRDefault="00D013E1" w:rsidP="00D013E1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13E1">
        <w:rPr>
          <w:rFonts w:ascii="Times New Roman" w:hAnsi="Times New Roman" w:cs="Times New Roman"/>
        </w:rPr>
        <w:t xml:space="preserve">analizowanie oraz przedkładanie Wójtowi Gminy </w:t>
      </w:r>
      <w:r>
        <w:rPr>
          <w:rFonts w:ascii="Times New Roman" w:hAnsi="Times New Roman" w:cs="Times New Roman"/>
        </w:rPr>
        <w:t>Broj</w:t>
      </w:r>
      <w:r w:rsidRPr="00D013E1">
        <w:rPr>
          <w:rFonts w:ascii="Times New Roman" w:hAnsi="Times New Roman" w:cs="Times New Roman"/>
        </w:rPr>
        <w:t xml:space="preserve">ce propozycji rozpatrzenia i ewentualnego uwzględnienia na każdym etapie opinii i uzgodnień oraz uwag zgłaszanych do projektu - Zamawiający zastrzega sobie prawo ostatecznej decyzji dotyczącej sposobu rozpatrzenia, </w:t>
      </w:r>
    </w:p>
    <w:p w14:paraId="16B4DD9D" w14:textId="72E3C255" w:rsidR="00D013E1" w:rsidRPr="00D013E1" w:rsidRDefault="00D013E1" w:rsidP="00D013E1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13E1">
        <w:rPr>
          <w:rFonts w:ascii="Times New Roman" w:hAnsi="Times New Roman" w:cs="Times New Roman"/>
        </w:rPr>
        <w:t xml:space="preserve">współudział w skompletowaniu wymaganej prawem dokumentacji prac planistycznych, którą Zamawiający przedstawi Wojewodzie Zachodniopomorskiemu w celu oceny zgodności z prawem uchwały Rady Gminy </w:t>
      </w:r>
      <w:r>
        <w:rPr>
          <w:rFonts w:ascii="Times New Roman" w:hAnsi="Times New Roman" w:cs="Times New Roman"/>
        </w:rPr>
        <w:t>Broj</w:t>
      </w:r>
      <w:r w:rsidRPr="00D013E1">
        <w:rPr>
          <w:rFonts w:ascii="Times New Roman" w:hAnsi="Times New Roman" w:cs="Times New Roman"/>
        </w:rPr>
        <w:t>ce.</w:t>
      </w:r>
    </w:p>
    <w:p w14:paraId="33A69618" w14:textId="77777777" w:rsidR="00D013E1" w:rsidRPr="00D013E1" w:rsidRDefault="00D013E1" w:rsidP="00D013E1">
      <w:pPr>
        <w:pStyle w:val="Akapitzlist"/>
        <w:numPr>
          <w:ilvl w:val="0"/>
          <w:numId w:val="48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  <w:bCs/>
        </w:rPr>
        <w:t xml:space="preserve">Do obowiązków Zamawiającego należy w szczególności: </w:t>
      </w:r>
    </w:p>
    <w:p w14:paraId="18D8EA31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ogłoszenie przez obwieszczenie, a także w sposób zwyczajowo przyjęty o podjęciu uchwały o przystąpieniu do sporządzania planu ogólnego, </w:t>
      </w:r>
    </w:p>
    <w:p w14:paraId="549D1A9D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zawiadomienie instytucji i organów właściwych do uzgadniania i opiniowania planu ogólnego o podjęciu uchwały o przystąpieniu do sporządzania planu ogólnego, </w:t>
      </w:r>
    </w:p>
    <w:p w14:paraId="2A12D772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przyjmowanie wniosków do planu ogólnego i przekazanie ich Wykonawcy, </w:t>
      </w:r>
    </w:p>
    <w:p w14:paraId="2FE00529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lastRenderedPageBreak/>
        <w:t xml:space="preserve">rejestracja oraz rozsyłanie korespondencji i dokumentów związanych z opracowaniem projektu, w tym projektu do opiniowania i uzgadniania, </w:t>
      </w:r>
    </w:p>
    <w:p w14:paraId="4032BA14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ogłoszenie w prasie miejscowej oraz przez obwieszczenie, a także w sposób zwyczajowo przyjęty, o konsultacjach społecznych, </w:t>
      </w:r>
    </w:p>
    <w:p w14:paraId="75197657" w14:textId="77777777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przyjmowanie uwag dotyczących projektu i przekazanie ich Wykonawcy, </w:t>
      </w:r>
    </w:p>
    <w:p w14:paraId="6CDDE914" w14:textId="31911EE3" w:rsidR="00D013E1" w:rsidRP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przedstawienie Wojewodzie Zachodniopomorskiemu wymaganej prawem dokumentacji prac planistycznych, w celu oceny zgodności z prawem uchwały Rady Gminy </w:t>
      </w:r>
      <w:proofErr w:type="spellStart"/>
      <w:r>
        <w:rPr>
          <w:sz w:val="22"/>
          <w:szCs w:val="22"/>
        </w:rPr>
        <w:t>Brojce</w:t>
      </w:r>
      <w:r w:rsidRPr="00D013E1">
        <w:rPr>
          <w:sz w:val="22"/>
          <w:szCs w:val="22"/>
        </w:rPr>
        <w:t>ce</w:t>
      </w:r>
      <w:proofErr w:type="spellEnd"/>
      <w:r w:rsidRPr="00D013E1">
        <w:rPr>
          <w:sz w:val="22"/>
          <w:szCs w:val="22"/>
        </w:rPr>
        <w:t xml:space="preserve">, </w:t>
      </w:r>
    </w:p>
    <w:p w14:paraId="18439FAD" w14:textId="77777777" w:rsidR="00D013E1" w:rsidRDefault="00D013E1" w:rsidP="00D013E1">
      <w:pPr>
        <w:pStyle w:val="Default"/>
        <w:numPr>
          <w:ilvl w:val="0"/>
          <w:numId w:val="60"/>
        </w:numPr>
        <w:ind w:left="567" w:hanging="283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udostępnianie i przekazywanie Wykonawcy posiadanych przez Zamawiającego wszelkich niezbędnych do realizacji umowy materiałów oraz informacji. </w:t>
      </w:r>
    </w:p>
    <w:p w14:paraId="0C1B51CB" w14:textId="77777777" w:rsidR="0003097F" w:rsidRDefault="0003097F" w:rsidP="0003097F">
      <w:pPr>
        <w:pStyle w:val="Default"/>
        <w:numPr>
          <w:ilvl w:val="0"/>
          <w:numId w:val="4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3097F">
        <w:rPr>
          <w:sz w:val="22"/>
          <w:szCs w:val="22"/>
        </w:rPr>
        <w:t>Wykonawca zobowiązuje się, że pracownicy świadczący czynności opisane w ust. 1 będą w okresie realizacji umowy zatrudnieni na podstawie umowy o pracę w rozumieniu przepisów ustawy z dnia 26 czerwca 1974 r. - Kodeks pracy (Dz.U. z 2023 r. poz. 1465 ze zm.)</w:t>
      </w:r>
    </w:p>
    <w:p w14:paraId="1E4A4BA8" w14:textId="2EC51A12" w:rsidR="0003097F" w:rsidRDefault="0003097F" w:rsidP="0003097F">
      <w:pPr>
        <w:pStyle w:val="Default"/>
        <w:numPr>
          <w:ilvl w:val="0"/>
          <w:numId w:val="4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3097F">
        <w:rPr>
          <w:sz w:val="22"/>
          <w:szCs w:val="22"/>
        </w:rPr>
        <w:t>Wykaz czynności, które winny być wykonywane przez pracowników Wykonawcy zatrudnionych na umowę o pracę zawiera realizowanie prac biurowych i administracyjnych bezpośrednio związanych z przygotowaniem planu ogólnego na wszystkich etapach jego sporządzania,  gdy wykonanie tych prac polega na wykonaniu pracy w rozumieniu art. 22 § 1 ustawy z dnia 26 czerwca 1974 r. – Kodeks pracy.</w:t>
      </w:r>
    </w:p>
    <w:p w14:paraId="58DE9816" w14:textId="3EAA8535" w:rsidR="0003097F" w:rsidRDefault="0003097F" w:rsidP="0003097F">
      <w:pPr>
        <w:pStyle w:val="Default"/>
        <w:numPr>
          <w:ilvl w:val="0"/>
          <w:numId w:val="4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3097F">
        <w:rPr>
          <w:sz w:val="22"/>
          <w:szCs w:val="22"/>
        </w:rPr>
        <w:t>W celu weryfikacji zatrudnienia, przez Wykonawcę lub podwykonawcę, Zamawiający może żądać w szczególności:</w:t>
      </w:r>
    </w:p>
    <w:p w14:paraId="647F63FF" w14:textId="77777777" w:rsidR="0003097F" w:rsidRDefault="0003097F" w:rsidP="0003097F">
      <w:pPr>
        <w:pStyle w:val="Default"/>
        <w:ind w:left="284"/>
        <w:jc w:val="both"/>
        <w:rPr>
          <w:sz w:val="22"/>
          <w:szCs w:val="22"/>
        </w:rPr>
      </w:pPr>
      <w:r w:rsidRPr="0003097F">
        <w:rPr>
          <w:sz w:val="22"/>
          <w:szCs w:val="22"/>
        </w:rPr>
        <w:t>a)  Oświadczenia zatrudnionego pracownika,</w:t>
      </w:r>
    </w:p>
    <w:p w14:paraId="339F116F" w14:textId="77777777" w:rsidR="0003097F" w:rsidRDefault="0003097F" w:rsidP="0003097F">
      <w:pPr>
        <w:pStyle w:val="Default"/>
        <w:ind w:left="284"/>
        <w:jc w:val="both"/>
        <w:rPr>
          <w:sz w:val="22"/>
          <w:szCs w:val="22"/>
        </w:rPr>
      </w:pPr>
      <w:r w:rsidRPr="0003097F">
        <w:rPr>
          <w:sz w:val="22"/>
          <w:szCs w:val="22"/>
        </w:rPr>
        <w:t>b) Oświadczenia wykonawcy lub podwykonawcy o zatrudnieniu pracownika na podstawie umowy o pracę,</w:t>
      </w:r>
    </w:p>
    <w:p w14:paraId="174D5E9F" w14:textId="77777777" w:rsidR="0003097F" w:rsidRDefault="0003097F" w:rsidP="0003097F">
      <w:pPr>
        <w:pStyle w:val="Default"/>
        <w:ind w:left="284"/>
        <w:jc w:val="both"/>
        <w:rPr>
          <w:sz w:val="22"/>
          <w:szCs w:val="22"/>
        </w:rPr>
      </w:pPr>
      <w:r w:rsidRPr="0003097F">
        <w:rPr>
          <w:sz w:val="22"/>
          <w:szCs w:val="22"/>
        </w:rPr>
        <w:t>c) Poświadczonej za zgodność z oryginałem kopii umowy o pracę zatrudnionego pracownika,</w:t>
      </w:r>
    </w:p>
    <w:p w14:paraId="69E1038A" w14:textId="77777777" w:rsidR="0003097F" w:rsidRDefault="0003097F" w:rsidP="0003097F">
      <w:pPr>
        <w:pStyle w:val="Default"/>
        <w:ind w:left="284"/>
        <w:jc w:val="both"/>
        <w:rPr>
          <w:sz w:val="22"/>
          <w:szCs w:val="22"/>
        </w:rPr>
      </w:pPr>
      <w:r w:rsidRPr="0003097F">
        <w:rPr>
          <w:sz w:val="22"/>
          <w:szCs w:val="22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E9FE61D" w14:textId="7631A703" w:rsidR="0003097F" w:rsidRPr="00D013E1" w:rsidRDefault="0003097F" w:rsidP="0003097F">
      <w:pPr>
        <w:pStyle w:val="Default"/>
        <w:numPr>
          <w:ilvl w:val="0"/>
          <w:numId w:val="48"/>
        </w:numPr>
        <w:ind w:left="284" w:hanging="284"/>
        <w:jc w:val="both"/>
        <w:rPr>
          <w:sz w:val="22"/>
          <w:szCs w:val="22"/>
        </w:rPr>
      </w:pPr>
      <w:r w:rsidRPr="0003097F">
        <w:rPr>
          <w:sz w:val="22"/>
          <w:szCs w:val="22"/>
        </w:rPr>
        <w:t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</w:t>
      </w:r>
    </w:p>
    <w:p w14:paraId="7551699D" w14:textId="77777777" w:rsidR="00D013E1" w:rsidRPr="00D013E1" w:rsidRDefault="00D013E1" w:rsidP="00D013E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F4DADF6" w14:textId="77777777" w:rsidR="00D013E1" w:rsidRPr="00D013E1" w:rsidRDefault="00D013E1" w:rsidP="00D013E1">
      <w:pPr>
        <w:pStyle w:val="Default"/>
        <w:jc w:val="center"/>
        <w:rPr>
          <w:b/>
          <w:color w:val="auto"/>
          <w:sz w:val="22"/>
          <w:szCs w:val="22"/>
        </w:rPr>
      </w:pPr>
      <w:r w:rsidRPr="00D013E1">
        <w:rPr>
          <w:b/>
          <w:color w:val="auto"/>
          <w:sz w:val="22"/>
          <w:szCs w:val="22"/>
        </w:rPr>
        <w:t>§ 2. Termin realizacji</w:t>
      </w:r>
    </w:p>
    <w:p w14:paraId="72178F01" w14:textId="77777777" w:rsidR="00D013E1" w:rsidRPr="00D013E1" w:rsidRDefault="00D013E1" w:rsidP="00D013E1">
      <w:pPr>
        <w:pStyle w:val="Default"/>
        <w:numPr>
          <w:ilvl w:val="0"/>
          <w:numId w:val="49"/>
        </w:numPr>
        <w:ind w:left="284" w:hanging="284"/>
        <w:rPr>
          <w:b/>
          <w:color w:val="auto"/>
          <w:sz w:val="22"/>
          <w:szCs w:val="22"/>
        </w:rPr>
      </w:pPr>
      <w:r w:rsidRPr="00D013E1">
        <w:rPr>
          <w:color w:val="auto"/>
          <w:sz w:val="22"/>
          <w:szCs w:val="22"/>
        </w:rPr>
        <w:t>Termin wykonania zamówienia ustala się do 31 grudnia 2025 roku.</w:t>
      </w:r>
    </w:p>
    <w:p w14:paraId="0CD61500" w14:textId="77777777" w:rsidR="00D013E1" w:rsidRPr="00D013E1" w:rsidRDefault="00D013E1" w:rsidP="00D013E1">
      <w:pPr>
        <w:pStyle w:val="Default"/>
        <w:jc w:val="both"/>
        <w:rPr>
          <w:color w:val="auto"/>
          <w:sz w:val="22"/>
          <w:szCs w:val="22"/>
        </w:rPr>
      </w:pPr>
    </w:p>
    <w:p w14:paraId="0BF04964" w14:textId="77777777" w:rsidR="00D013E1" w:rsidRPr="00D013E1" w:rsidRDefault="00D013E1" w:rsidP="00D013E1">
      <w:pPr>
        <w:pStyle w:val="Default"/>
        <w:ind w:left="142"/>
        <w:jc w:val="center"/>
        <w:rPr>
          <w:b/>
          <w:color w:val="auto"/>
          <w:sz w:val="22"/>
          <w:szCs w:val="22"/>
        </w:rPr>
      </w:pPr>
      <w:r w:rsidRPr="00D013E1">
        <w:rPr>
          <w:b/>
          <w:color w:val="auto"/>
          <w:sz w:val="22"/>
          <w:szCs w:val="22"/>
        </w:rPr>
        <w:t>§3. Wynagrodzenie</w:t>
      </w:r>
    </w:p>
    <w:p w14:paraId="1C3C3123" w14:textId="77777777" w:rsidR="00D013E1" w:rsidRPr="00D013E1" w:rsidRDefault="00D013E1" w:rsidP="00D013E1">
      <w:pPr>
        <w:pStyle w:val="Default"/>
        <w:numPr>
          <w:ilvl w:val="1"/>
          <w:numId w:val="50"/>
        </w:numPr>
        <w:tabs>
          <w:tab w:val="left" w:pos="426"/>
        </w:tabs>
        <w:ind w:left="360"/>
        <w:jc w:val="both"/>
        <w:rPr>
          <w:color w:val="auto"/>
          <w:sz w:val="22"/>
          <w:szCs w:val="22"/>
        </w:rPr>
      </w:pPr>
      <w:r w:rsidRPr="00D013E1">
        <w:rPr>
          <w:sz w:val="22"/>
          <w:szCs w:val="22"/>
        </w:rPr>
        <w:t>Strony ustalają wynagrodzenie za przedmiot umowy w wysokości:</w:t>
      </w:r>
    </w:p>
    <w:p w14:paraId="4C35BAD8" w14:textId="77777777" w:rsidR="00D013E1" w:rsidRPr="00D013E1" w:rsidRDefault="00D013E1" w:rsidP="00D013E1">
      <w:pPr>
        <w:ind w:firstLine="36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netto:……………………………………… (słownie:…………………………………..)</w:t>
      </w:r>
    </w:p>
    <w:p w14:paraId="444DD3F9" w14:textId="5BB81303" w:rsidR="00D013E1" w:rsidRPr="00D013E1" w:rsidRDefault="00D013E1" w:rsidP="00D013E1">
      <w:pPr>
        <w:ind w:left="360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Podatek</w:t>
      </w:r>
      <w:r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</w:rPr>
        <w:t>VAT:</w:t>
      </w:r>
      <w:r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</w:t>
      </w:r>
      <w:r w:rsidRPr="00D013E1">
        <w:rPr>
          <w:rFonts w:ascii="Times New Roman" w:hAnsi="Times New Roman" w:cs="Times New Roman"/>
        </w:rPr>
        <w:t>……………………………(słownie:……………………………..)</w:t>
      </w:r>
      <w:r w:rsidRPr="00D013E1">
        <w:rPr>
          <w:rFonts w:ascii="Times New Roman" w:hAnsi="Times New Roman" w:cs="Times New Roman"/>
        </w:rPr>
        <w:br/>
        <w:t>brutto:</w:t>
      </w:r>
      <w:r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</w:rPr>
        <w:t>……………………………………… (słownie:………………………………..)</w:t>
      </w:r>
    </w:p>
    <w:p w14:paraId="78C9D9AF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Należne Wykonawcy wynagrodzenie płatne będzie na podstawie </w:t>
      </w:r>
      <w:r w:rsidRPr="00D013E1">
        <w:rPr>
          <w:rFonts w:ascii="Times New Roman" w:hAnsi="Times New Roman" w:cs="Times New Roman"/>
          <w:b/>
          <w:bCs/>
        </w:rPr>
        <w:t xml:space="preserve">ośmiu faktur/rachunków: </w:t>
      </w:r>
    </w:p>
    <w:p w14:paraId="72B113CB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Ia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0E515174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20%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Ib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>i przyjęciu go przez Zamawiającego,</w:t>
      </w:r>
    </w:p>
    <w:p w14:paraId="60AE889C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lastRenderedPageBreak/>
        <w:t xml:space="preserve">20%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IIa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22BBAEBA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IIb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152AD82F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IIIa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27B448E9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IIIb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4A5DD136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IVa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0C2FD1CC" w14:textId="77777777" w:rsidR="00D013E1" w:rsidRPr="00D013E1" w:rsidRDefault="00D013E1" w:rsidP="00D013E1">
      <w:pPr>
        <w:pStyle w:val="Default"/>
        <w:numPr>
          <w:ilvl w:val="0"/>
          <w:numId w:val="61"/>
        </w:numPr>
        <w:ind w:left="567" w:hanging="283"/>
        <w:jc w:val="both"/>
        <w:rPr>
          <w:sz w:val="22"/>
          <w:szCs w:val="22"/>
        </w:rPr>
      </w:pPr>
      <w:r w:rsidRPr="00D013E1">
        <w:rPr>
          <w:b/>
          <w:bCs/>
          <w:sz w:val="22"/>
          <w:szCs w:val="22"/>
        </w:rPr>
        <w:t xml:space="preserve">10% </w:t>
      </w:r>
      <w:r w:rsidRPr="00D013E1">
        <w:rPr>
          <w:sz w:val="22"/>
          <w:szCs w:val="22"/>
        </w:rPr>
        <w:t xml:space="preserve">wynagrodzenia wskazanego w ust. 1 (tj. …………………………. zł brutto) płatnego po wykonaniu i doręczeniu Zamawiającemu opracowanego </w:t>
      </w:r>
      <w:r w:rsidRPr="00D013E1">
        <w:rPr>
          <w:b/>
          <w:bCs/>
          <w:sz w:val="22"/>
          <w:szCs w:val="22"/>
        </w:rPr>
        <w:t xml:space="preserve">etapu </w:t>
      </w:r>
      <w:proofErr w:type="spellStart"/>
      <w:r w:rsidRPr="00D013E1">
        <w:rPr>
          <w:b/>
          <w:bCs/>
          <w:sz w:val="22"/>
          <w:szCs w:val="22"/>
        </w:rPr>
        <w:t>IVb</w:t>
      </w:r>
      <w:proofErr w:type="spellEnd"/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wynikającego z </w:t>
      </w:r>
      <w:r w:rsidRPr="00D013E1">
        <w:rPr>
          <w:i/>
          <w:iCs/>
          <w:sz w:val="22"/>
          <w:szCs w:val="22"/>
        </w:rPr>
        <w:t xml:space="preserve">Harmonogramu prac </w:t>
      </w:r>
      <w:r w:rsidRPr="00D013E1">
        <w:rPr>
          <w:sz w:val="22"/>
          <w:szCs w:val="22"/>
        </w:rPr>
        <w:t xml:space="preserve">i przyjęciu go przez Zamawiającego, </w:t>
      </w:r>
    </w:p>
    <w:p w14:paraId="21903609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Faktura za etap końcowy zostanie zapłacona po przeprowadzeniu przez Wojewodę oceny zgodności uchwały w sprawie sporządzenia planu z przepisami prawa i jej wejściu w życie. </w:t>
      </w:r>
    </w:p>
    <w:p w14:paraId="3475B037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Cs/>
        </w:rPr>
        <w:t>Podstawą do wystawienia faktur będzie</w:t>
      </w:r>
      <w:r w:rsidRPr="00D013E1">
        <w:rPr>
          <w:rFonts w:ascii="Times New Roman" w:hAnsi="Times New Roman" w:cs="Times New Roman"/>
          <w:b/>
          <w:bCs/>
        </w:rPr>
        <w:t xml:space="preserve"> </w:t>
      </w:r>
      <w:r w:rsidRPr="00D013E1">
        <w:rPr>
          <w:rFonts w:ascii="Times New Roman" w:hAnsi="Times New Roman" w:cs="Times New Roman"/>
          <w:i/>
          <w:iCs/>
        </w:rPr>
        <w:t xml:space="preserve">Protokół odbioru </w:t>
      </w:r>
      <w:r w:rsidRPr="00D013E1">
        <w:rPr>
          <w:rFonts w:ascii="Times New Roman" w:hAnsi="Times New Roman" w:cs="Times New Roman"/>
        </w:rPr>
        <w:t xml:space="preserve">sporządzony po wykonaniu danego etapu oraz stwierdzeniu jego prawidłowego wykonania. Dokument musi zostać podpisany przez obie strony umowy. </w:t>
      </w:r>
    </w:p>
    <w:p w14:paraId="21F6099F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Płatność należności nastąpi na rachunek bankowy Wykonawcy w ciągu </w:t>
      </w:r>
      <w:r w:rsidRPr="00D013E1">
        <w:rPr>
          <w:rFonts w:ascii="Times New Roman" w:hAnsi="Times New Roman" w:cs="Times New Roman"/>
          <w:b/>
          <w:bCs/>
        </w:rPr>
        <w:t xml:space="preserve">30 dni </w:t>
      </w:r>
      <w:r w:rsidRPr="00D013E1">
        <w:rPr>
          <w:rFonts w:ascii="Times New Roman" w:hAnsi="Times New Roman" w:cs="Times New Roman"/>
        </w:rPr>
        <w:t xml:space="preserve">licząc od dnia złożenia faktury wraz z podpisanym przez obie strony </w:t>
      </w:r>
      <w:r w:rsidRPr="00D013E1">
        <w:rPr>
          <w:rFonts w:ascii="Times New Roman" w:hAnsi="Times New Roman" w:cs="Times New Roman"/>
          <w:i/>
          <w:iCs/>
        </w:rPr>
        <w:t>Protokołem odbioru</w:t>
      </w:r>
      <w:r w:rsidRPr="00D013E1">
        <w:rPr>
          <w:rFonts w:ascii="Times New Roman" w:hAnsi="Times New Roman" w:cs="Times New Roman"/>
        </w:rPr>
        <w:t xml:space="preserve"> oraz po przedłożeniu Zamawiającemu przez Wykonawcę oświadczeń wszystkich podwykonawców o tym, że uregulował on wobec nich należności z tytułu realizacji zleconych robót i w związku z tym zrzekają się z tego tytułu jakichkolwiek roszczeń w stosunku do Zamawiającego. </w:t>
      </w:r>
    </w:p>
    <w:p w14:paraId="76DBD1DB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>Zobowiązania Wykonawcy wobec podwykonawców w odniesieniu, do których Wykonawca nie przedłożył dokumentów świadczących o dokonaniu zapłaty ureguluje Zamawiający przez przekazanie  ich bezpośrednio na rachunek podwykonawców.</w:t>
      </w:r>
    </w:p>
    <w:p w14:paraId="6A0EA821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>Kwoty wypłacone przez Zamawiającego podwykonawcom zostaną potrącone z należności Wykonawcy.</w:t>
      </w:r>
    </w:p>
    <w:p w14:paraId="4F54F7A4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>Zamawiający może podjąć decyzję o przerwaniu czynności odbioru, jeżeli w czasie jego trwania ujawniono istnienie takich wad i usterek, które uniemożliwiają użytkowanie przedmiotu umowy zgodnie z przeznaczeniem, aż do czasu ich usunięcia.</w:t>
      </w:r>
    </w:p>
    <w:p w14:paraId="09AD3FE0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Wykonawca jest zobowiązany do usunięcia wad i usterek w terminie </w:t>
      </w:r>
      <w:r w:rsidRPr="00D013E1">
        <w:rPr>
          <w:rFonts w:ascii="Times New Roman" w:hAnsi="Times New Roman" w:cs="Times New Roman"/>
          <w:b/>
          <w:bCs/>
        </w:rPr>
        <w:t xml:space="preserve">do 30 dni </w:t>
      </w:r>
      <w:r w:rsidRPr="00D013E1">
        <w:rPr>
          <w:rFonts w:ascii="Times New Roman" w:hAnsi="Times New Roman" w:cs="Times New Roman"/>
        </w:rPr>
        <w:t xml:space="preserve">od dnia przerwania czynności odbioru, chyba że strony wyznaczą inny termin odpowiedni na ich dokonanie. </w:t>
      </w:r>
    </w:p>
    <w:p w14:paraId="56781A10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568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W przypadku opóźnień w płatnościach naliczone zostaną odsetki ustawowe. </w:t>
      </w:r>
    </w:p>
    <w:p w14:paraId="588CBFA9" w14:textId="77777777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568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Wynagrodzenie określone w ust. 1 obejmuje przeniesienie przez wykonawcę na rzecz zamawiającego autorskich praw majątkowych na wszelkich polach eksploatacji znanych w chwili podpisania umowy. </w:t>
      </w:r>
    </w:p>
    <w:p w14:paraId="2AA1AD28" w14:textId="37F8FCF0" w:rsidR="00D013E1" w:rsidRPr="00D013E1" w:rsidRDefault="00D013E1" w:rsidP="00D013E1">
      <w:pPr>
        <w:numPr>
          <w:ilvl w:val="1"/>
          <w:numId w:val="50"/>
        </w:numPr>
        <w:spacing w:after="0" w:line="240" w:lineRule="auto"/>
        <w:ind w:left="426" w:hanging="568"/>
        <w:jc w:val="both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</w:rPr>
        <w:t xml:space="preserve">Faktura wystawiona będzie na Gminę </w:t>
      </w:r>
      <w:r>
        <w:rPr>
          <w:rFonts w:ascii="Times New Roman" w:hAnsi="Times New Roman" w:cs="Times New Roman"/>
        </w:rPr>
        <w:t>Brojce</w:t>
      </w:r>
      <w:r w:rsidRPr="00D013E1">
        <w:rPr>
          <w:rFonts w:ascii="Times New Roman" w:hAnsi="Times New Roman" w:cs="Times New Roman"/>
        </w:rPr>
        <w:t xml:space="preserve">, ul. </w:t>
      </w:r>
      <w:r>
        <w:rPr>
          <w:rFonts w:ascii="Times New Roman" w:hAnsi="Times New Roman" w:cs="Times New Roman"/>
        </w:rPr>
        <w:t>Długa 48</w:t>
      </w:r>
      <w:r w:rsidRPr="00D013E1">
        <w:rPr>
          <w:rFonts w:ascii="Times New Roman" w:hAnsi="Times New Roman" w:cs="Times New Roman"/>
        </w:rPr>
        <w:t>, 72-</w:t>
      </w:r>
      <w:r>
        <w:rPr>
          <w:rFonts w:ascii="Times New Roman" w:hAnsi="Times New Roman" w:cs="Times New Roman"/>
        </w:rPr>
        <w:t>304 Broj</w:t>
      </w:r>
      <w:r w:rsidRPr="00D013E1">
        <w:rPr>
          <w:rFonts w:ascii="Times New Roman" w:hAnsi="Times New Roman" w:cs="Times New Roman"/>
        </w:rPr>
        <w:t>ce,</w:t>
      </w:r>
      <w:r w:rsidRPr="00D013E1">
        <w:rPr>
          <w:rFonts w:ascii="Times New Roman" w:hAnsi="Times New Roman" w:cs="Times New Roman"/>
        </w:rPr>
        <w:br/>
        <w:t xml:space="preserve"> NIP 857-184-15-</w:t>
      </w:r>
      <w:r>
        <w:rPr>
          <w:rFonts w:ascii="Times New Roman" w:hAnsi="Times New Roman" w:cs="Times New Roman"/>
        </w:rPr>
        <w:t>24</w:t>
      </w:r>
      <w:r w:rsidRPr="00D013E1">
        <w:rPr>
          <w:rFonts w:ascii="Times New Roman" w:hAnsi="Times New Roman" w:cs="Times New Roman"/>
        </w:rPr>
        <w:t>.</w:t>
      </w:r>
    </w:p>
    <w:p w14:paraId="60D028AB" w14:textId="77777777" w:rsidR="0003097F" w:rsidRDefault="0003097F" w:rsidP="00D013E1">
      <w:pPr>
        <w:ind w:left="142"/>
        <w:jc w:val="center"/>
        <w:rPr>
          <w:rFonts w:ascii="Times New Roman" w:hAnsi="Times New Roman" w:cs="Times New Roman"/>
          <w:b/>
        </w:rPr>
      </w:pPr>
    </w:p>
    <w:p w14:paraId="251AC1C8" w14:textId="5A85F9E2" w:rsidR="00D013E1" w:rsidRPr="00D013E1" w:rsidRDefault="00D013E1" w:rsidP="00D013E1">
      <w:pPr>
        <w:ind w:left="142"/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§4. Gwarancja</w:t>
      </w:r>
    </w:p>
    <w:p w14:paraId="0E88DB0B" w14:textId="77777777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zobowiązuje się udzielić Zamawiającemu </w:t>
      </w:r>
      <w:r w:rsidRPr="00D013E1">
        <w:rPr>
          <w:rFonts w:ascii="Times New Roman" w:eastAsia="Times New Roman" w:hAnsi="Times New Roman" w:cs="Times New Roman"/>
          <w:b/>
          <w:color w:val="000000"/>
          <w:lang w:eastAsia="pl-PL"/>
        </w:rPr>
        <w:t>gwarancji jakości</w:t>
      </w: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na przedmiot umowy na okres </w:t>
      </w:r>
      <w:r w:rsidRPr="00D013E1">
        <w:rPr>
          <w:rFonts w:ascii="Times New Roman" w:eastAsia="Times New Roman" w:hAnsi="Times New Roman" w:cs="Times New Roman"/>
          <w:b/>
          <w:color w:val="000000"/>
          <w:lang w:eastAsia="pl-PL"/>
        </w:rPr>
        <w:t>24 miesięcy.</w:t>
      </w: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347F01E" w14:textId="77777777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Dokumentem gwarancyjnym jest oświadczenie Wykonawcy złożone po stwierdzeniu przez Wojewodę Zachodniopomorskiego zgodności planu ogólnego z przepisami prawa. Okres gwarancji biegnie od dnia doręczenia przez Wykonawcę ww. oświadczenia Zamawiającemu. </w:t>
      </w:r>
    </w:p>
    <w:p w14:paraId="69D36E6F" w14:textId="77777777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gwarancji jakości Wykonawca zobowiązuje się nieodpłatnie usuwać wszelkie wady przedmiot umowy, ujawnione w okresie gwarancji jakości, w terminie wskazanym przez Zamawiającego. </w:t>
      </w:r>
    </w:p>
    <w:p w14:paraId="6F4099B9" w14:textId="77777777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Niezależnie od powyższego Wykonawca ponosi odpowiedzialność z tytułu rękojmi. </w:t>
      </w:r>
    </w:p>
    <w:p w14:paraId="1C5642A6" w14:textId="77777777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udziela rękojmi za wady przedmiotu umowy oraz wszelkich opracowań, które były podstawą dla przygotowania, sporządzenia i uchwalenia planu ogólnego. </w:t>
      </w:r>
    </w:p>
    <w:p w14:paraId="34479845" w14:textId="04D51626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b/>
          <w:color w:val="000000"/>
          <w:lang w:eastAsia="pl-PL"/>
        </w:rPr>
        <w:t>Okres rękojmi</w:t>
      </w: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rozpoczyna bieg w dniu dokonania odbioru etapu </w:t>
      </w:r>
      <w:proofErr w:type="spellStart"/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>IVb</w:t>
      </w:r>
      <w:proofErr w:type="spellEnd"/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prac, a kończy się po upływie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lat od tej daty. </w:t>
      </w:r>
    </w:p>
    <w:p w14:paraId="39A97139" w14:textId="4AA4AB24" w:rsidR="00D013E1" w:rsidRPr="00D013E1" w:rsidRDefault="00D013E1" w:rsidP="00D013E1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rękojmi Wykonawca zobowiązuje się do udzielenia bądź zapewnienia merytorycznej pomocy Zamawiającemu w przygotowaniu odpowiedzi Wojewodzie Zachodniopomorskiemu jako organowi nadzoru oraz w postępowaniach ze skarg skierowanych do sądu administracyjnego dotyczących uchwały Rady Gminy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Brojce</w:t>
      </w:r>
      <w:r w:rsidRPr="00D013E1">
        <w:rPr>
          <w:rFonts w:ascii="Times New Roman" w:eastAsia="Times New Roman" w:hAnsi="Times New Roman" w:cs="Times New Roman"/>
          <w:color w:val="000000"/>
          <w:lang w:eastAsia="pl-PL"/>
        </w:rPr>
        <w:t xml:space="preserve"> w sprawie planu oraz innych aktów prawnych wydanych w toku procedury. </w:t>
      </w:r>
    </w:p>
    <w:p w14:paraId="34696F99" w14:textId="77777777" w:rsidR="00D013E1" w:rsidRPr="00D013E1" w:rsidRDefault="00D013E1" w:rsidP="00D013E1">
      <w:pPr>
        <w:rPr>
          <w:rFonts w:ascii="Times New Roman" w:hAnsi="Times New Roman" w:cs="Times New Roman"/>
        </w:rPr>
      </w:pPr>
    </w:p>
    <w:p w14:paraId="4BEB1CE5" w14:textId="77777777" w:rsidR="00D013E1" w:rsidRPr="00D013E1" w:rsidRDefault="00D013E1" w:rsidP="00D013E1">
      <w:pPr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§5. Kary umowne</w:t>
      </w:r>
    </w:p>
    <w:p w14:paraId="15C04EA4" w14:textId="77777777" w:rsidR="00D013E1" w:rsidRPr="00D013E1" w:rsidRDefault="00D013E1" w:rsidP="00D013E1">
      <w:pPr>
        <w:pStyle w:val="Akapitzlist"/>
        <w:numPr>
          <w:ilvl w:val="0"/>
          <w:numId w:val="54"/>
        </w:numPr>
        <w:suppressAutoHyphens/>
        <w:overflowPunct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Wykonawca zapłaci Zamawiającemu karę umowną za: </w:t>
      </w:r>
    </w:p>
    <w:p w14:paraId="0D95AE11" w14:textId="77777777" w:rsidR="00D013E1" w:rsidRPr="00D013E1" w:rsidRDefault="00D013E1" w:rsidP="00D013E1">
      <w:pPr>
        <w:pStyle w:val="Default"/>
        <w:numPr>
          <w:ilvl w:val="0"/>
          <w:numId w:val="6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zwłokę w wykonaniu przedmiotu umowy w wysokości </w:t>
      </w:r>
      <w:r w:rsidRPr="00D013E1">
        <w:rPr>
          <w:bCs/>
          <w:sz w:val="22"/>
          <w:szCs w:val="22"/>
        </w:rPr>
        <w:t xml:space="preserve">0,2% </w:t>
      </w:r>
      <w:r w:rsidRPr="00D013E1">
        <w:rPr>
          <w:sz w:val="22"/>
          <w:szCs w:val="22"/>
        </w:rPr>
        <w:t xml:space="preserve">wynagrodzenia umownego brutto określonego w § 3 ust. 1 za każdy dzień zwłoki; </w:t>
      </w:r>
    </w:p>
    <w:p w14:paraId="42437667" w14:textId="77777777" w:rsidR="00D013E1" w:rsidRPr="00D013E1" w:rsidRDefault="00D013E1" w:rsidP="00D013E1">
      <w:pPr>
        <w:pStyle w:val="Default"/>
        <w:numPr>
          <w:ilvl w:val="0"/>
          <w:numId w:val="6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zwłokę w usunięciu wad stwierdzonych przy odbiorze lub ujawnionych w czasie gwarancji lub rękojmi w wysokości </w:t>
      </w:r>
      <w:r w:rsidRPr="00D013E1">
        <w:rPr>
          <w:bCs/>
          <w:sz w:val="22"/>
          <w:szCs w:val="22"/>
        </w:rPr>
        <w:t xml:space="preserve">0,2% </w:t>
      </w:r>
      <w:r w:rsidRPr="00D013E1">
        <w:rPr>
          <w:sz w:val="22"/>
          <w:szCs w:val="22"/>
        </w:rPr>
        <w:t xml:space="preserve">wynagrodzenia umownego brutto określonego w § 3 ust. 1 za każdy dzień zwłoki licząc od terminu wyznaczonego na usunięcie wad; </w:t>
      </w:r>
    </w:p>
    <w:p w14:paraId="3122180C" w14:textId="77777777" w:rsidR="00D013E1" w:rsidRPr="00D013E1" w:rsidRDefault="00D013E1" w:rsidP="00D013E1">
      <w:pPr>
        <w:pStyle w:val="Default"/>
        <w:numPr>
          <w:ilvl w:val="0"/>
          <w:numId w:val="6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odstąpienie od umowy przez Zamawiającego, z przyczyn za które ponosi odpowiedzialność Wykonawca, w wysokości </w:t>
      </w:r>
      <w:r w:rsidRPr="00D013E1">
        <w:rPr>
          <w:bCs/>
          <w:sz w:val="22"/>
          <w:szCs w:val="22"/>
        </w:rPr>
        <w:t xml:space="preserve">20% </w:t>
      </w:r>
      <w:r w:rsidRPr="00D013E1">
        <w:rPr>
          <w:sz w:val="22"/>
          <w:szCs w:val="22"/>
        </w:rPr>
        <w:t xml:space="preserve">wynagrodzenia umownego brutto określonego w § 3 ust. 1; </w:t>
      </w:r>
    </w:p>
    <w:p w14:paraId="04015AE8" w14:textId="77777777" w:rsidR="00D013E1" w:rsidRPr="00D013E1" w:rsidRDefault="00D013E1" w:rsidP="00D013E1">
      <w:pPr>
        <w:pStyle w:val="Default"/>
        <w:numPr>
          <w:ilvl w:val="0"/>
          <w:numId w:val="6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>w przypadku gdy mimo zmiany wynagrodzenia Wykonawcy wprowadzonego zgodnie z</w:t>
      </w:r>
      <w:r w:rsidRPr="00D013E1">
        <w:rPr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niniejszą umową, Wykonawca nie dokona zmiany wynagrodzenia przysługującego podwykonawcy, z którym zawarł umowę, w zakresie odpowiadającym zmianom cen materiałów lub kosztów dotyczących zobowiązana podwykonawcy – Wykonawca zobowiązuje się zapłacić karę umowną w wysokości </w:t>
      </w:r>
      <w:r w:rsidRPr="00D013E1">
        <w:rPr>
          <w:bCs/>
          <w:sz w:val="22"/>
          <w:szCs w:val="22"/>
        </w:rPr>
        <w:t xml:space="preserve">1.000,00 zł </w:t>
      </w:r>
      <w:r w:rsidRPr="00D013E1">
        <w:rPr>
          <w:sz w:val="22"/>
          <w:szCs w:val="22"/>
        </w:rPr>
        <w:t xml:space="preserve">(słownie: jeden tysiąc złotych) za każdy przypadek nie dokonania zmiany wynagrodzenia należnego podwykonawcy. </w:t>
      </w:r>
    </w:p>
    <w:p w14:paraId="430921E4" w14:textId="77777777" w:rsidR="00D013E1" w:rsidRPr="00D013E1" w:rsidRDefault="00D013E1" w:rsidP="00D013E1">
      <w:pPr>
        <w:pStyle w:val="Akapitzlist"/>
        <w:numPr>
          <w:ilvl w:val="0"/>
          <w:numId w:val="54"/>
        </w:numPr>
        <w:suppressAutoHyphens/>
        <w:overflowPunct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Zamawiający zapłaci Wykonawcy karę umowną za: </w:t>
      </w:r>
    </w:p>
    <w:p w14:paraId="5065F6BA" w14:textId="77777777" w:rsidR="00D013E1" w:rsidRPr="00D013E1" w:rsidRDefault="00D013E1" w:rsidP="00D013E1">
      <w:pPr>
        <w:pStyle w:val="Default"/>
        <w:numPr>
          <w:ilvl w:val="0"/>
          <w:numId w:val="63"/>
        </w:numPr>
        <w:ind w:left="709" w:hanging="425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odstąpienie od umowy przez Wykonawcę, z przyczyn za które ponosi odpowiedzialność Zamawiający, w wysokości </w:t>
      </w:r>
      <w:r w:rsidRPr="00D013E1">
        <w:rPr>
          <w:bCs/>
          <w:sz w:val="22"/>
          <w:szCs w:val="22"/>
        </w:rPr>
        <w:t xml:space="preserve">20% </w:t>
      </w:r>
      <w:r w:rsidRPr="00D013E1">
        <w:rPr>
          <w:sz w:val="22"/>
          <w:szCs w:val="22"/>
        </w:rPr>
        <w:t xml:space="preserve">wynagrodzenia umownego brutto określonego w § 3 ust. 1. </w:t>
      </w:r>
    </w:p>
    <w:p w14:paraId="72B721AC" w14:textId="77777777" w:rsidR="00D013E1" w:rsidRPr="00D013E1" w:rsidRDefault="00D013E1" w:rsidP="00D013E1">
      <w:pPr>
        <w:pStyle w:val="Akapitzlist"/>
        <w:numPr>
          <w:ilvl w:val="0"/>
          <w:numId w:val="54"/>
        </w:numPr>
        <w:suppressAutoHyphens/>
        <w:overflowPunct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Strony zastrzegają sobie prawo dochodzenia odszkodowania uzupełniającego, przewyższającego wysokość kar umownych do wysokości poniesionej szkody zgodnie z ustawą „</w:t>
      </w:r>
      <w:r w:rsidRPr="00D013E1">
        <w:rPr>
          <w:rFonts w:ascii="Times New Roman" w:hAnsi="Times New Roman" w:cs="Times New Roman"/>
          <w:i/>
          <w:iCs/>
        </w:rPr>
        <w:t xml:space="preserve">Kodeks cywilny” </w:t>
      </w:r>
      <w:r w:rsidRPr="00D013E1">
        <w:rPr>
          <w:rFonts w:ascii="Times New Roman" w:hAnsi="Times New Roman" w:cs="Times New Roman"/>
        </w:rPr>
        <w:t xml:space="preserve">(t. j. Dz. U. z 2023 r., poz. 1610 z </w:t>
      </w:r>
      <w:proofErr w:type="spellStart"/>
      <w:r w:rsidRPr="00D013E1">
        <w:rPr>
          <w:rFonts w:ascii="Times New Roman" w:hAnsi="Times New Roman" w:cs="Times New Roman"/>
        </w:rPr>
        <w:t>późn</w:t>
      </w:r>
      <w:proofErr w:type="spellEnd"/>
      <w:r w:rsidRPr="00D013E1">
        <w:rPr>
          <w:rFonts w:ascii="Times New Roman" w:hAnsi="Times New Roman" w:cs="Times New Roman"/>
        </w:rPr>
        <w:t xml:space="preserve">. zm.). </w:t>
      </w:r>
    </w:p>
    <w:p w14:paraId="7693B719" w14:textId="77777777" w:rsidR="00D013E1" w:rsidRPr="00D013E1" w:rsidRDefault="00D013E1" w:rsidP="00D013E1">
      <w:pPr>
        <w:pStyle w:val="Akapitzlist"/>
        <w:numPr>
          <w:ilvl w:val="0"/>
          <w:numId w:val="54"/>
        </w:numPr>
        <w:suppressAutoHyphens/>
        <w:overflowPunct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Zamawiający może usunąć, w zastępstwie Wykonawcy i na jego koszt, wady nieusunięte w wyznaczonym terminie. </w:t>
      </w:r>
    </w:p>
    <w:p w14:paraId="1BE41E6A" w14:textId="77777777" w:rsidR="00D013E1" w:rsidRPr="00D013E1" w:rsidRDefault="00D013E1" w:rsidP="00D013E1">
      <w:pPr>
        <w:pStyle w:val="Akapitzlist"/>
        <w:numPr>
          <w:ilvl w:val="0"/>
          <w:numId w:val="54"/>
        </w:numPr>
        <w:suppressAutoHyphens/>
        <w:overflowPunct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Zamawiający zastrzega sobie prawo potrącenia kar umownych z wymagalnego wynagrodzenia przysługującego Wykonawcy z tytułu wykonania przedmiotu umowy. </w:t>
      </w:r>
    </w:p>
    <w:p w14:paraId="196F8461" w14:textId="77777777" w:rsidR="00D013E1" w:rsidRPr="00D013E1" w:rsidRDefault="00D013E1" w:rsidP="00D013E1">
      <w:pPr>
        <w:pStyle w:val="Akapitzlist"/>
        <w:suppressAutoHyphens/>
        <w:overflowPunct w:val="0"/>
        <w:spacing w:after="0" w:line="240" w:lineRule="auto"/>
        <w:ind w:left="426"/>
        <w:jc w:val="both"/>
        <w:textAlignment w:val="baseline"/>
        <w:outlineLvl w:val="0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Zamawiający dopuszcza możliwość łącznego naliczania kar umownych. Łączna maksymalna wysokość kar umownych, których mogą dochodzić strony wynosi </w:t>
      </w:r>
      <w:r w:rsidRPr="00D013E1">
        <w:rPr>
          <w:rFonts w:ascii="Times New Roman" w:hAnsi="Times New Roman" w:cs="Times New Roman"/>
          <w:bCs/>
        </w:rPr>
        <w:t xml:space="preserve">30% </w:t>
      </w:r>
      <w:r w:rsidRPr="00D013E1">
        <w:rPr>
          <w:rFonts w:ascii="Times New Roman" w:hAnsi="Times New Roman" w:cs="Times New Roman"/>
        </w:rPr>
        <w:t>wynagrodzenia umownego brutto określonego w § 3 ust. 1.</w:t>
      </w:r>
    </w:p>
    <w:p w14:paraId="663635BB" w14:textId="77777777" w:rsidR="00D013E1" w:rsidRPr="00D013E1" w:rsidRDefault="00D013E1" w:rsidP="00D013E1">
      <w:pPr>
        <w:pStyle w:val="Akapitzlist"/>
        <w:suppressAutoHyphens/>
        <w:overflowPunct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</w:p>
    <w:p w14:paraId="39972F54" w14:textId="77777777" w:rsidR="0003097F" w:rsidRDefault="0003097F" w:rsidP="00D013E1">
      <w:pPr>
        <w:jc w:val="center"/>
        <w:rPr>
          <w:rFonts w:ascii="Times New Roman" w:hAnsi="Times New Roman" w:cs="Times New Roman"/>
          <w:b/>
        </w:rPr>
      </w:pPr>
    </w:p>
    <w:p w14:paraId="212E026C" w14:textId="77777777" w:rsidR="0003097F" w:rsidRDefault="0003097F" w:rsidP="00D013E1">
      <w:pPr>
        <w:jc w:val="center"/>
        <w:rPr>
          <w:rFonts w:ascii="Times New Roman" w:hAnsi="Times New Roman" w:cs="Times New Roman"/>
          <w:b/>
        </w:rPr>
      </w:pPr>
    </w:p>
    <w:p w14:paraId="48B8457D" w14:textId="77FF88BF" w:rsidR="00D013E1" w:rsidRPr="00D013E1" w:rsidRDefault="00D013E1" w:rsidP="00D013E1">
      <w:pPr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lastRenderedPageBreak/>
        <w:t>§6 Podwykonawcy</w:t>
      </w:r>
    </w:p>
    <w:p w14:paraId="604E9E3B" w14:textId="77777777" w:rsidR="00D013E1" w:rsidRPr="00D013E1" w:rsidRDefault="00D013E1" w:rsidP="00D013E1">
      <w:pPr>
        <w:numPr>
          <w:ilvl w:val="0"/>
          <w:numId w:val="5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Wykonawca wykona przy udziale niżej wymienionych podwykonawców następujące części zamówienia:………………………………………………………………………...</w:t>
      </w:r>
    </w:p>
    <w:p w14:paraId="431924C3" w14:textId="77777777" w:rsidR="00D013E1" w:rsidRPr="00D013E1" w:rsidRDefault="00D013E1" w:rsidP="00D013E1">
      <w:pPr>
        <w:numPr>
          <w:ilvl w:val="0"/>
          <w:numId w:val="5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Pozostałą część zamówienia Wykonawca wykona własnymi siłami.</w:t>
      </w:r>
    </w:p>
    <w:p w14:paraId="36A412D3" w14:textId="77777777" w:rsidR="00D013E1" w:rsidRPr="00D013E1" w:rsidRDefault="00D013E1" w:rsidP="00D013E1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Do zawarcia przez Wykonawcę umowy z podwykonawcą lub dalszym podwykonawcą dotyczącej wykonywania dostawy objętej niniejszą umową lub ich części wymagana jest zgoda Zamawiającego. </w:t>
      </w:r>
    </w:p>
    <w:p w14:paraId="4F72F527" w14:textId="77777777" w:rsidR="00D013E1" w:rsidRPr="00D013E1" w:rsidRDefault="00D013E1" w:rsidP="00D013E1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Zmiana Podwykonawcy lub dalszego Podwykonawcy nie stanowi zmiany umowy, ale jest wymagana zgoda Zamawiającego na zmianę Podwykonawcy lub dalszego Podwykonawcy, wyrażona poprzez akceptację Umowy o podwykonawstwo.</w:t>
      </w:r>
    </w:p>
    <w:p w14:paraId="0833C478" w14:textId="77777777" w:rsidR="00D013E1" w:rsidRPr="00D013E1" w:rsidRDefault="00D013E1" w:rsidP="00D013E1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Przed złożeniem na dzienniku Zamawiającego faktury VAT za wykonanie niniejszego zamówienia Wykonawca ma obowiązek udowodnić Zamawiającemu, że nie zalega z płatnościami wobec podwykonawców.</w:t>
      </w:r>
    </w:p>
    <w:p w14:paraId="4504E744" w14:textId="77777777" w:rsidR="00D013E1" w:rsidRPr="00D013E1" w:rsidRDefault="00D013E1" w:rsidP="00D013E1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 xml:space="preserve">Wykonanie prac w podwykonawstwie lub dalszym podwykonawstwie nie zwalnia Wykonawcy z odpowiedzialności za wykonanie obowiązków wynikających z umowy i obowiązujących przepisów prawa. </w:t>
      </w:r>
    </w:p>
    <w:p w14:paraId="6828F3F7" w14:textId="77777777" w:rsidR="00D013E1" w:rsidRPr="00D013E1" w:rsidRDefault="00D013E1" w:rsidP="00D013E1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Za działania lub zaniechania podwykonawców lub dalszych podwykonawców Wykonawca odpowiada jak za własne.</w:t>
      </w:r>
    </w:p>
    <w:p w14:paraId="062449E3" w14:textId="77777777" w:rsidR="00D013E1" w:rsidRPr="00D013E1" w:rsidRDefault="00D013E1" w:rsidP="00D013E1">
      <w:pPr>
        <w:jc w:val="both"/>
        <w:rPr>
          <w:rFonts w:ascii="Times New Roman" w:hAnsi="Times New Roman" w:cs="Times New Roman"/>
        </w:rPr>
      </w:pPr>
    </w:p>
    <w:p w14:paraId="3933464F" w14:textId="77777777" w:rsidR="00D013E1" w:rsidRPr="00D013E1" w:rsidRDefault="00D013E1" w:rsidP="00D013E1">
      <w:pPr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§7</w:t>
      </w:r>
      <w:r w:rsidRPr="00D013E1">
        <w:rPr>
          <w:rFonts w:ascii="Times New Roman" w:hAnsi="Times New Roman" w:cs="Times New Roman"/>
        </w:rPr>
        <w:t xml:space="preserve">. </w:t>
      </w:r>
      <w:r w:rsidRPr="00D013E1">
        <w:rPr>
          <w:rFonts w:ascii="Times New Roman" w:hAnsi="Times New Roman" w:cs="Times New Roman"/>
          <w:b/>
        </w:rPr>
        <w:t>Klauzule waloryzacyjne</w:t>
      </w:r>
    </w:p>
    <w:p w14:paraId="7F1D0B0E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W związku z tym, że umowa obejmuje usługi świadczone przez okres </w:t>
      </w:r>
      <w:r w:rsidRPr="00D013E1">
        <w:rPr>
          <w:bCs/>
          <w:sz w:val="22"/>
          <w:szCs w:val="22"/>
        </w:rPr>
        <w:t>dłuższy niż 6 miesięcy</w:t>
      </w:r>
      <w:r w:rsidRPr="00D013E1">
        <w:rPr>
          <w:sz w:val="22"/>
          <w:szCs w:val="22"/>
        </w:rPr>
        <w:t xml:space="preserve">, Zamawiający wprowadza postanowienia dotyczące zasad wprowadzania zmian wysokości wynagrodzenia należnego Wykonawcy w przypadku zmiany ceny materiałów lub kosztów związanych z realizacją umowy. </w:t>
      </w:r>
    </w:p>
    <w:p w14:paraId="183E076F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Zmiana wynagrodzenia należnego Wykonawcy obliczana jest w oparciu o zmiany wskaźnika cen towarów i usług konsumpcyjnych ogłaszanego w komunikacie Prezesa Głównego Urzędu Statystycznego (dalej: „GUS”). </w:t>
      </w:r>
    </w:p>
    <w:p w14:paraId="1EAFDDCE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Przez zmianę wynagrodzenia rozumie się zarówno jego podwyższenie, jak i obniżenie, w zależności od wzrostu lub obniżenia cen, o których mowa w ust. 1 powyżej, względem ceny przyjętej w celu ustalenia wynagrodzenia Wykonawcy zawartego w ofercie. </w:t>
      </w:r>
    </w:p>
    <w:p w14:paraId="5BDCEF51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Strony będą uprawnione do żądania zmiany wynagrodzenia, gdy poziom zmiany cen towarów i usług konsumpcyjnych według wskaźnika, o którym mowa w ust. 2 powyżej, będzie wynosił nie mniej niż </w:t>
      </w:r>
      <w:r w:rsidRPr="00D013E1">
        <w:rPr>
          <w:bCs/>
          <w:sz w:val="22"/>
          <w:szCs w:val="22"/>
        </w:rPr>
        <w:t>6 punktów procentowych</w:t>
      </w:r>
      <w:r w:rsidRPr="00D013E1">
        <w:rPr>
          <w:sz w:val="22"/>
          <w:szCs w:val="22"/>
        </w:rPr>
        <w:t xml:space="preserve">, z zastrzeżeniem ust. 5 poniżej. </w:t>
      </w:r>
    </w:p>
    <w:p w14:paraId="45D5DB34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Wniosek o podwyższenie lub obniżenie wynagrodzenia Wykonawcy może zostać złożony w okresie obowiązywania umowy. Pierwszy wniosek może zostać złożony nie wcześniej niż po upływie </w:t>
      </w:r>
      <w:r w:rsidRPr="00D013E1">
        <w:rPr>
          <w:bCs/>
          <w:sz w:val="22"/>
          <w:szCs w:val="22"/>
        </w:rPr>
        <w:t>6 miesięcy</w:t>
      </w:r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od zawarcia umowy. Każdy kolejny wniosek może zostać złożony nie wcześniej niż po upływie kolejnych </w:t>
      </w:r>
      <w:r w:rsidRPr="00D013E1">
        <w:rPr>
          <w:bCs/>
          <w:sz w:val="22"/>
          <w:szCs w:val="22"/>
        </w:rPr>
        <w:t>6 miesięcy</w:t>
      </w:r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obowiązywania umowy. W celu uniknięcia wątpliwości, występowanie o zmianę wynagrodzenia nie jest możliwe jeśli nie upłynął okres wskazany w zdaniach poprzedzających. </w:t>
      </w:r>
    </w:p>
    <w:p w14:paraId="38473F7F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Wynagrodzenie Wykonawcy będzie podlegało zmianie według wskaźnika, o którym mowa w ust. 2 powyżej publikowanego przez GUS w zestawieniu pn. „</w:t>
      </w:r>
      <w:r w:rsidRPr="00D013E1">
        <w:rPr>
          <w:i/>
          <w:iCs/>
          <w:sz w:val="22"/>
          <w:szCs w:val="22"/>
        </w:rPr>
        <w:t>Wybrane miesięczne wskaźniki makroekonomiczne</w:t>
      </w:r>
      <w:r w:rsidRPr="00D013E1">
        <w:rPr>
          <w:sz w:val="22"/>
          <w:szCs w:val="22"/>
        </w:rPr>
        <w:t xml:space="preserve">”, dostępnym na stronie </w:t>
      </w:r>
      <w:r w:rsidRPr="00D013E1">
        <w:rPr>
          <w:color w:val="auto"/>
          <w:sz w:val="22"/>
          <w:szCs w:val="22"/>
        </w:rPr>
        <w:t>https://stat.gov.pl/wskazniki-makroekonomiczne/.</w:t>
      </w:r>
      <w:r w:rsidRPr="00D013E1">
        <w:rPr>
          <w:sz w:val="22"/>
          <w:szCs w:val="22"/>
        </w:rPr>
        <w:t xml:space="preserve"> Za referencyjne Zamawiający uznaje wskaźniki cen towarów i usług konsumpcyjnych wyszczególnione w grupie „B”, prezentującej dane w odniesieniu do okresu poprzedniego. </w:t>
      </w:r>
    </w:p>
    <w:p w14:paraId="205BAA4E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Kwota, o którą należy zmienić wynagrodzenie Wykonawcy obliczana będzie wedle następującego wzoru: </w:t>
      </w:r>
    </w:p>
    <w:p w14:paraId="77A12A87" w14:textId="77777777" w:rsidR="00D013E1" w:rsidRPr="00D013E1" w:rsidRDefault="00D013E1" w:rsidP="00D013E1">
      <w:pPr>
        <w:pStyle w:val="Default"/>
        <w:ind w:firstLine="284"/>
        <w:jc w:val="both"/>
        <w:rPr>
          <w:sz w:val="22"/>
          <w:szCs w:val="22"/>
        </w:rPr>
      </w:pPr>
      <w:r w:rsidRPr="00D013E1">
        <w:rPr>
          <w:bCs/>
          <w:sz w:val="22"/>
          <w:szCs w:val="22"/>
        </w:rPr>
        <w:t xml:space="preserve">Kwota = (W1 – W2) x 100% x wynagrodzenie </w:t>
      </w:r>
    </w:p>
    <w:p w14:paraId="7CE98615" w14:textId="77777777" w:rsidR="00D013E1" w:rsidRPr="00D013E1" w:rsidRDefault="00D013E1" w:rsidP="00D013E1">
      <w:pPr>
        <w:pStyle w:val="Default"/>
        <w:numPr>
          <w:ilvl w:val="0"/>
          <w:numId w:val="65"/>
        </w:numPr>
        <w:ind w:left="709" w:hanging="425"/>
        <w:jc w:val="both"/>
        <w:rPr>
          <w:sz w:val="22"/>
          <w:szCs w:val="22"/>
        </w:rPr>
      </w:pPr>
      <w:r w:rsidRPr="00D013E1">
        <w:rPr>
          <w:bCs/>
          <w:sz w:val="22"/>
          <w:szCs w:val="22"/>
        </w:rPr>
        <w:t xml:space="preserve">W1 </w:t>
      </w:r>
      <w:r w:rsidRPr="00D013E1">
        <w:rPr>
          <w:sz w:val="22"/>
          <w:szCs w:val="22"/>
        </w:rPr>
        <w:t xml:space="preserve">– wskaźnik z miesiąca, w którym składany jest wniosek o zmianę wynagrodzenia, lub z powodu braku aktualnych wskaźników (publikacja wskaźników GUS odbywa się z opóźnieniem) wskaźnik z miesiąca poprzedzającego złożenie wniosku; </w:t>
      </w:r>
    </w:p>
    <w:p w14:paraId="25C9DC60" w14:textId="77777777" w:rsidR="00D013E1" w:rsidRPr="00D013E1" w:rsidRDefault="00D013E1" w:rsidP="00D013E1">
      <w:pPr>
        <w:pStyle w:val="Default"/>
        <w:numPr>
          <w:ilvl w:val="0"/>
          <w:numId w:val="65"/>
        </w:numPr>
        <w:ind w:left="0" w:firstLine="284"/>
        <w:jc w:val="both"/>
        <w:rPr>
          <w:sz w:val="22"/>
          <w:szCs w:val="22"/>
        </w:rPr>
      </w:pPr>
      <w:r w:rsidRPr="00D013E1">
        <w:rPr>
          <w:bCs/>
          <w:sz w:val="22"/>
          <w:szCs w:val="22"/>
        </w:rPr>
        <w:lastRenderedPageBreak/>
        <w:t xml:space="preserve">W2 </w:t>
      </w:r>
      <w:r w:rsidRPr="00D013E1">
        <w:rPr>
          <w:sz w:val="22"/>
          <w:szCs w:val="22"/>
        </w:rPr>
        <w:t xml:space="preserve">– wskaźnik z miesiąca, w którym zawarta była umowa </w:t>
      </w:r>
    </w:p>
    <w:p w14:paraId="4C181562" w14:textId="77777777" w:rsidR="00D013E1" w:rsidRPr="00D013E1" w:rsidRDefault="00D013E1" w:rsidP="00D013E1">
      <w:pPr>
        <w:pStyle w:val="Default"/>
        <w:numPr>
          <w:ilvl w:val="0"/>
          <w:numId w:val="65"/>
        </w:numPr>
        <w:ind w:left="709" w:hanging="425"/>
        <w:jc w:val="both"/>
        <w:rPr>
          <w:sz w:val="22"/>
          <w:szCs w:val="22"/>
        </w:rPr>
      </w:pPr>
      <w:r w:rsidRPr="00D013E1">
        <w:rPr>
          <w:bCs/>
          <w:sz w:val="22"/>
          <w:szCs w:val="22"/>
        </w:rPr>
        <w:t>wynagrodzenie –</w:t>
      </w:r>
      <w:r w:rsidRPr="00D013E1">
        <w:rPr>
          <w:b/>
          <w:bCs/>
          <w:sz w:val="22"/>
          <w:szCs w:val="22"/>
        </w:rPr>
        <w:t xml:space="preserve"> </w:t>
      </w:r>
      <w:r w:rsidRPr="00D013E1">
        <w:rPr>
          <w:sz w:val="22"/>
          <w:szCs w:val="22"/>
        </w:rPr>
        <w:t xml:space="preserve">wynagrodzenie Wykonawcy określone w umowie za okres od miesiąca, w którym złożono wniosek o zmianę wynagrodzenia do zakończenia umowy. </w:t>
      </w:r>
    </w:p>
    <w:p w14:paraId="52F92784" w14:textId="77777777" w:rsidR="00D013E1" w:rsidRPr="00D013E1" w:rsidRDefault="00D013E1" w:rsidP="00D013E1">
      <w:pPr>
        <w:pStyle w:val="Default"/>
        <w:numPr>
          <w:ilvl w:val="0"/>
          <w:numId w:val="6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Zamawiający dopuszcza maksymalne podwyższenie wynagrodzenia Wykonawcy na poziomie </w:t>
      </w:r>
      <w:r w:rsidRPr="00D013E1">
        <w:rPr>
          <w:bCs/>
          <w:sz w:val="22"/>
          <w:szCs w:val="22"/>
        </w:rPr>
        <w:t xml:space="preserve">10 % </w:t>
      </w:r>
      <w:r w:rsidRPr="00D013E1">
        <w:rPr>
          <w:sz w:val="22"/>
          <w:szCs w:val="22"/>
        </w:rPr>
        <w:t xml:space="preserve">całkowitego wynagrodzenia określonego w § 3 ust. 1 umowy. </w:t>
      </w:r>
    </w:p>
    <w:p w14:paraId="3B6DE7C4" w14:textId="77777777" w:rsidR="00D013E1" w:rsidRPr="00D013E1" w:rsidRDefault="00D013E1" w:rsidP="00D013E1">
      <w:pPr>
        <w:pStyle w:val="Default"/>
        <w:numPr>
          <w:ilvl w:val="0"/>
          <w:numId w:val="6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Zamawiający dopuszcza maksymalne obniżenie wynagrodzenia Wykonawcy na poziomie </w:t>
      </w:r>
      <w:r w:rsidRPr="00D013E1">
        <w:rPr>
          <w:bCs/>
          <w:sz w:val="22"/>
          <w:szCs w:val="22"/>
        </w:rPr>
        <w:t xml:space="preserve">10 % </w:t>
      </w:r>
      <w:r w:rsidRPr="00D013E1">
        <w:rPr>
          <w:sz w:val="22"/>
          <w:szCs w:val="22"/>
        </w:rPr>
        <w:t xml:space="preserve">całkowitego wynagrodzenia określonego w § 3 ust. 1umowy. </w:t>
      </w:r>
    </w:p>
    <w:p w14:paraId="02612ADD" w14:textId="77777777" w:rsidR="00D013E1" w:rsidRPr="00D013E1" w:rsidRDefault="00D013E1" w:rsidP="00D013E1">
      <w:pPr>
        <w:pStyle w:val="Default"/>
        <w:numPr>
          <w:ilvl w:val="0"/>
          <w:numId w:val="64"/>
        </w:numPr>
        <w:tabs>
          <w:tab w:val="left" w:pos="284"/>
        </w:tabs>
        <w:ind w:left="284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Wykonawca, którego wynagrodzenie zostało zmienione zgodnie z postanowieniami niniejszego paragrafu, zobowiązany jest do zmiany wynagrodzenia przysługującego podwykonawcy, z którym zawarł umowę, w zakresie odpowiadającym zmianom cen towarów i usług konsumpcyjnych według wskaźnika, określonego w ust. 2 powyżej, dotyczących zobowiązania podwykonawcy, jeżeli przedmiotem umowy są usługi oraz okres obowiązywania umowy przekracza 6 miesięcy. </w:t>
      </w:r>
    </w:p>
    <w:p w14:paraId="64B61FE6" w14:textId="77777777" w:rsidR="00D013E1" w:rsidRPr="00D013E1" w:rsidRDefault="00D013E1" w:rsidP="00D013E1">
      <w:pPr>
        <w:pStyle w:val="Default"/>
        <w:numPr>
          <w:ilvl w:val="0"/>
          <w:numId w:val="64"/>
        </w:numPr>
        <w:tabs>
          <w:tab w:val="left" w:pos="284"/>
        </w:tabs>
        <w:ind w:left="284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Występując o zmianę wynagrodzenia zgodnie z postanowieniami niniejszego paragrafu, Strona zobowiązana jest do złożenia pisemnego, pod rygorem nieważności, wniosku o zmianę wysokości wynagrodzenia. We wniosku należy wykazać, w szczególności: </w:t>
      </w:r>
    </w:p>
    <w:p w14:paraId="39F29C90" w14:textId="77777777" w:rsidR="00D013E1" w:rsidRPr="00D013E1" w:rsidRDefault="00D013E1" w:rsidP="00D013E1">
      <w:pPr>
        <w:pStyle w:val="Default"/>
        <w:numPr>
          <w:ilvl w:val="0"/>
          <w:numId w:val="66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że zaistniały wskazane w niniejszym paragrafie przesłanki do dokonania zmiany wynagrodzenia; </w:t>
      </w:r>
    </w:p>
    <w:p w14:paraId="2B6D2145" w14:textId="77777777" w:rsidR="00D013E1" w:rsidRPr="00D013E1" w:rsidRDefault="00D013E1" w:rsidP="00D013E1">
      <w:pPr>
        <w:pStyle w:val="Default"/>
        <w:numPr>
          <w:ilvl w:val="0"/>
          <w:numId w:val="66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wyliczenie wnioskowanej kwoty zmiany wynagrodzenia; </w:t>
      </w:r>
    </w:p>
    <w:p w14:paraId="14A22F8F" w14:textId="77777777" w:rsidR="00D013E1" w:rsidRPr="00D013E1" w:rsidRDefault="00D013E1" w:rsidP="00D013E1">
      <w:pPr>
        <w:pStyle w:val="Default"/>
        <w:numPr>
          <w:ilvl w:val="0"/>
          <w:numId w:val="66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dowody na to, że wliczona do wniosku wartość materiałów i kosztów nie obejmuje kosztów materiałów i usług zakontraktowanych lub nabytych przed okresem objętym wnioskiem; </w:t>
      </w:r>
    </w:p>
    <w:p w14:paraId="2D072C1C" w14:textId="77777777" w:rsidR="00D013E1" w:rsidRPr="00D013E1" w:rsidRDefault="00D013E1" w:rsidP="00D013E1">
      <w:pPr>
        <w:pStyle w:val="Default"/>
        <w:numPr>
          <w:ilvl w:val="0"/>
          <w:numId w:val="66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dowody na to, że wzrost kosztów materiałów lub usług miał wpływ na koszt realizacji zamówienia. </w:t>
      </w:r>
    </w:p>
    <w:p w14:paraId="0733F9A1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Strony zastrzegają sobie prawo do żądania dokumentów lub wyjaśnień w celu rozpatrzenia wniosku o zmianę wysokości wynagrodzenia. </w:t>
      </w:r>
    </w:p>
    <w:p w14:paraId="6FFC4597" w14:textId="77777777" w:rsidR="00D013E1" w:rsidRPr="00D013E1" w:rsidRDefault="00D013E1" w:rsidP="00D013E1">
      <w:pPr>
        <w:pStyle w:val="Default"/>
        <w:numPr>
          <w:ilvl w:val="0"/>
          <w:numId w:val="64"/>
        </w:numPr>
        <w:ind w:left="284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Zmiana wynagrodzenia w oparciu o postanowienia niniejszego paragrafu wymaga zgodnej woli obu stron wyrażonej w postaci aneksu do umowy. </w:t>
      </w:r>
    </w:p>
    <w:p w14:paraId="3C06A339" w14:textId="77777777" w:rsidR="00D013E1" w:rsidRPr="00D013E1" w:rsidRDefault="00D013E1" w:rsidP="00D013E1">
      <w:pPr>
        <w:jc w:val="both"/>
        <w:rPr>
          <w:rFonts w:ascii="Times New Roman" w:hAnsi="Times New Roman" w:cs="Times New Roman"/>
        </w:rPr>
      </w:pPr>
    </w:p>
    <w:p w14:paraId="65B094CD" w14:textId="77777777" w:rsidR="00D013E1" w:rsidRPr="00D013E1" w:rsidRDefault="00D013E1" w:rsidP="00D013E1">
      <w:pPr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§7. Zmiany umowy</w:t>
      </w:r>
    </w:p>
    <w:p w14:paraId="4249672C" w14:textId="77777777" w:rsidR="00D013E1" w:rsidRDefault="00D013E1" w:rsidP="00D013E1">
      <w:pPr>
        <w:pStyle w:val="Default"/>
        <w:numPr>
          <w:ilvl w:val="0"/>
          <w:numId w:val="5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>Zamawiający, poza możliwością zmiany zawartej umowy na podstawie art. 455 ustawy Prawo zamówień publicznych, przewiduje możliwość zmian postanowień zawartej umowy tylko wtedy, gdy będzie to konieczne z powodu okoliczności, których nie można było przewidzieć i które nie będą zależne od stron umowy.</w:t>
      </w:r>
    </w:p>
    <w:p w14:paraId="267D5559" w14:textId="77777777" w:rsidR="00D013E1" w:rsidRPr="00D013E1" w:rsidRDefault="00D013E1" w:rsidP="00D013E1">
      <w:pPr>
        <w:pStyle w:val="Default"/>
        <w:numPr>
          <w:ilvl w:val="0"/>
          <w:numId w:val="5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Pr="00D013E1">
        <w:rPr>
          <w:sz w:val="22"/>
          <w:szCs w:val="22"/>
        </w:rPr>
        <w:t>przewiduje możliwość następujących zmian postanowień zawartej umowy w stosunku do treści oferty, na podstawie której dokonano wyboru wykonawcy, w szczególności w przypadku:</w:t>
      </w:r>
    </w:p>
    <w:p w14:paraId="31400C60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1) zmian umowy związanych ze zmianą stanu prawnego w zakresie dotyczącym realizowanego przedmiotu umowy, który spowoduje konieczność zmiany sposobu jego wykonania przez wykonawcę;</w:t>
      </w:r>
    </w:p>
    <w:p w14:paraId="01279EF0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2)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68090B6B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3) zmian terminu wykonania zamówienia, z przyczyn niezależnych od wykonawcy, wykazanych przez wykonawcę, w szczególności w przypadku:</w:t>
      </w:r>
    </w:p>
    <w:p w14:paraId="3E07E47C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4FD53B78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2573CF1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 xml:space="preserve">c) gdy prace objęte umową zostały wstrzymane przez właściwe organy, z przyczyn niezależnych od wykonawcy, co uniemożliwia terminowe wykonanie przedmiotu umowy - w związku z tym termin </w:t>
      </w:r>
      <w:r w:rsidRPr="00D013E1">
        <w:rPr>
          <w:sz w:val="22"/>
          <w:szCs w:val="22"/>
        </w:rPr>
        <w:lastRenderedPageBreak/>
        <w:t>wykonania przedmiotu umowy może zostać przesunięty o czas niezbędny do wykonania prac wynikających z zaleceń właściwych organów,</w:t>
      </w:r>
    </w:p>
    <w:p w14:paraId="27C9B4EE" w14:textId="7777777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d) uzasadnionych przyczyn technicznych lub technologicznych,</w:t>
      </w:r>
    </w:p>
    <w:p w14:paraId="49D86798" w14:textId="002EDDF7" w:rsidR="00D013E1" w:rsidRPr="00D013E1" w:rsidRDefault="00D013E1" w:rsidP="00D013E1">
      <w:pPr>
        <w:pStyle w:val="Default"/>
        <w:ind w:left="360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4) zmianę w zakresie płatności wynagrodzenia</w:t>
      </w:r>
    </w:p>
    <w:p w14:paraId="1507CFA4" w14:textId="77777777" w:rsidR="00D013E1" w:rsidRPr="00D013E1" w:rsidRDefault="00D013E1" w:rsidP="00D013E1">
      <w:pPr>
        <w:pStyle w:val="Default"/>
        <w:numPr>
          <w:ilvl w:val="0"/>
          <w:numId w:val="52"/>
        </w:numPr>
        <w:jc w:val="both"/>
        <w:rPr>
          <w:sz w:val="22"/>
          <w:szCs w:val="22"/>
        </w:rPr>
      </w:pPr>
      <w:r w:rsidRPr="00D013E1">
        <w:rPr>
          <w:sz w:val="22"/>
          <w:szCs w:val="22"/>
        </w:rPr>
        <w:t>Zmiany do niniejszej umowy mogą być wnoszone tylko na piśmie za obopólną zgodą stron w formie aneksu do umowy pod rygorem nieważności i na zasadach wynikających z ustawy Prawo zamówień publicznych.</w:t>
      </w:r>
    </w:p>
    <w:p w14:paraId="67B57315" w14:textId="77777777" w:rsidR="00D013E1" w:rsidRPr="00D013E1" w:rsidRDefault="00D013E1" w:rsidP="00D013E1">
      <w:pPr>
        <w:pStyle w:val="Default"/>
        <w:numPr>
          <w:ilvl w:val="0"/>
          <w:numId w:val="52"/>
        </w:numPr>
        <w:jc w:val="both"/>
        <w:rPr>
          <w:sz w:val="22"/>
          <w:szCs w:val="22"/>
        </w:rPr>
      </w:pPr>
      <w:r w:rsidRPr="00D013E1">
        <w:rPr>
          <w:rFonts w:eastAsia="Times New Roman"/>
          <w:sz w:val="22"/>
          <w:szCs w:val="22"/>
          <w:lang w:eastAsia="ar-SA"/>
        </w:rPr>
        <w:t xml:space="preserve">Wszystkie postanowienia dotyczące okoliczności wymienione powyżej stanowią katalog zmian, na które </w:t>
      </w:r>
      <w:r w:rsidRPr="00D013E1">
        <w:rPr>
          <w:rFonts w:eastAsia="Times New Roman"/>
          <w:iCs/>
          <w:sz w:val="22"/>
          <w:szCs w:val="22"/>
          <w:lang w:eastAsia="ar-SA"/>
        </w:rPr>
        <w:t>Zamawiający</w:t>
      </w:r>
      <w:r w:rsidRPr="00D013E1">
        <w:rPr>
          <w:rFonts w:eastAsia="Times New Roman"/>
          <w:sz w:val="22"/>
          <w:szCs w:val="22"/>
          <w:lang w:eastAsia="ar-SA"/>
        </w:rPr>
        <w:t xml:space="preserve"> może wyrazić zgodę. Nie stanowią jednocześnie zobowiązania do wyrażenia takiej zgody.</w:t>
      </w:r>
    </w:p>
    <w:p w14:paraId="370CE8C9" w14:textId="77777777" w:rsidR="00D013E1" w:rsidRPr="00D013E1" w:rsidRDefault="00D013E1" w:rsidP="00D013E1">
      <w:pPr>
        <w:pStyle w:val="Default"/>
        <w:ind w:left="284" w:hanging="284"/>
        <w:jc w:val="both"/>
        <w:rPr>
          <w:rFonts w:eastAsia="Times New Roman"/>
          <w:bCs/>
          <w:iCs/>
          <w:snapToGrid w:val="0"/>
          <w:sz w:val="22"/>
          <w:szCs w:val="22"/>
          <w:lang w:eastAsia="pl-PL"/>
        </w:rPr>
      </w:pPr>
    </w:p>
    <w:p w14:paraId="054B400A" w14:textId="77777777" w:rsidR="00D013E1" w:rsidRPr="00D013E1" w:rsidRDefault="00D013E1" w:rsidP="00D013E1">
      <w:pPr>
        <w:pStyle w:val="Default"/>
        <w:ind w:left="284" w:hanging="284"/>
        <w:jc w:val="center"/>
        <w:rPr>
          <w:rFonts w:eastAsia="Times New Roman"/>
          <w:b/>
          <w:bCs/>
          <w:iCs/>
          <w:snapToGrid w:val="0"/>
          <w:sz w:val="22"/>
          <w:szCs w:val="22"/>
          <w:lang w:eastAsia="pl-PL"/>
        </w:rPr>
      </w:pPr>
      <w:r w:rsidRPr="00D013E1">
        <w:rPr>
          <w:rFonts w:eastAsia="Times New Roman"/>
          <w:b/>
          <w:bCs/>
          <w:iCs/>
          <w:snapToGrid w:val="0"/>
          <w:sz w:val="22"/>
          <w:szCs w:val="22"/>
          <w:lang w:eastAsia="pl-PL"/>
        </w:rPr>
        <w:t>§8. Postanowienia końcowe</w:t>
      </w:r>
    </w:p>
    <w:p w14:paraId="32E46B04" w14:textId="77777777" w:rsidR="00D013E1" w:rsidRPr="00D013E1" w:rsidRDefault="00D013E1" w:rsidP="00D013E1">
      <w:pPr>
        <w:pStyle w:val="Default"/>
        <w:ind w:left="284" w:hanging="284"/>
        <w:jc w:val="center"/>
        <w:rPr>
          <w:rFonts w:eastAsia="Times New Roman"/>
          <w:bCs/>
          <w:iCs/>
          <w:snapToGrid w:val="0"/>
          <w:sz w:val="22"/>
          <w:szCs w:val="22"/>
          <w:lang w:eastAsia="pl-PL"/>
        </w:rPr>
      </w:pPr>
    </w:p>
    <w:p w14:paraId="7FEA58CF" w14:textId="77777777" w:rsidR="00D013E1" w:rsidRPr="00D013E1" w:rsidRDefault="00D013E1" w:rsidP="00D013E1">
      <w:pPr>
        <w:pStyle w:val="Default"/>
        <w:numPr>
          <w:ilvl w:val="6"/>
          <w:numId w:val="53"/>
        </w:numPr>
        <w:tabs>
          <w:tab w:val="clear" w:pos="2778"/>
          <w:tab w:val="num" w:pos="426"/>
        </w:tabs>
        <w:ind w:left="426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Prawa i obowiązki wynikające z umowy oraz innych ustaleń, pomiędzy stronami, nie mogą być bez uprzedniej pisemnej zgody Zamawiającego zbyte, scedowane lub w jakiejkolwiek innej formie przeniesione na osoby trzecie.</w:t>
      </w:r>
    </w:p>
    <w:p w14:paraId="5C5DEDAA" w14:textId="77777777" w:rsidR="00D013E1" w:rsidRPr="00D013E1" w:rsidRDefault="00D013E1" w:rsidP="00D013E1">
      <w:pPr>
        <w:pStyle w:val="Default"/>
        <w:numPr>
          <w:ilvl w:val="6"/>
          <w:numId w:val="53"/>
        </w:numPr>
        <w:tabs>
          <w:tab w:val="clear" w:pos="2778"/>
          <w:tab w:val="num" w:pos="426"/>
        </w:tabs>
        <w:ind w:left="426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Wszelkie zmiany niniejszej umowy wymagają formy pisemnej pod rygorem nieważności.</w:t>
      </w:r>
    </w:p>
    <w:p w14:paraId="1A738553" w14:textId="77777777" w:rsidR="00D013E1" w:rsidRPr="00D013E1" w:rsidRDefault="00D013E1" w:rsidP="00D013E1">
      <w:pPr>
        <w:pStyle w:val="Default"/>
        <w:numPr>
          <w:ilvl w:val="6"/>
          <w:numId w:val="53"/>
        </w:numPr>
        <w:tabs>
          <w:tab w:val="clear" w:pos="2778"/>
          <w:tab w:val="num" w:pos="426"/>
        </w:tabs>
        <w:ind w:left="426" w:hanging="426"/>
        <w:jc w:val="both"/>
        <w:rPr>
          <w:sz w:val="22"/>
          <w:szCs w:val="22"/>
        </w:rPr>
      </w:pPr>
      <w:r w:rsidRPr="00D013E1">
        <w:rPr>
          <w:color w:val="auto"/>
          <w:sz w:val="22"/>
          <w:szCs w:val="22"/>
        </w:rPr>
        <w:t xml:space="preserve">Spory  mogące wyniknąć z realizacji niniejszej umowy strony </w:t>
      </w:r>
      <w:r w:rsidRPr="00D013E1">
        <w:rPr>
          <w:rStyle w:val="FontStyle13"/>
          <w:rFonts w:ascii="Times New Roman" w:hAnsi="Times New Roman" w:cs="Times New Roman"/>
          <w:color w:val="auto"/>
          <w:sz w:val="22"/>
          <w:szCs w:val="22"/>
        </w:rPr>
        <w:t>zobowiązują się rozstrzygać polubownie, a jeżeli okaże się to niemożliwe</w:t>
      </w:r>
      <w:r w:rsidRPr="00D013E1">
        <w:rPr>
          <w:color w:val="auto"/>
          <w:sz w:val="22"/>
          <w:szCs w:val="22"/>
        </w:rPr>
        <w:t xml:space="preserve"> rozpatrywane one będą przez właściwy Sąd Powszechny, właściwy miejscowo ze względu na siedzibę Zamawiającego.</w:t>
      </w:r>
    </w:p>
    <w:p w14:paraId="5CCE9093" w14:textId="77777777" w:rsidR="00D013E1" w:rsidRPr="00D013E1" w:rsidRDefault="00D013E1" w:rsidP="00D013E1">
      <w:pPr>
        <w:pStyle w:val="Default"/>
        <w:numPr>
          <w:ilvl w:val="6"/>
          <w:numId w:val="53"/>
        </w:numPr>
        <w:tabs>
          <w:tab w:val="clear" w:pos="2778"/>
          <w:tab w:val="num" w:pos="426"/>
        </w:tabs>
        <w:ind w:left="426" w:hanging="426"/>
        <w:jc w:val="both"/>
        <w:rPr>
          <w:sz w:val="22"/>
          <w:szCs w:val="22"/>
        </w:rPr>
      </w:pPr>
      <w:r w:rsidRPr="00D013E1">
        <w:rPr>
          <w:sz w:val="22"/>
          <w:szCs w:val="22"/>
        </w:rPr>
        <w:t>Umowę niniejszą sporządzono w dwóch jednobrzmiących egzemplarzach, z czego jeden egzemplarz dla Zamawiającego i jeden egzemplarz dla Wykonawcy.</w:t>
      </w:r>
    </w:p>
    <w:p w14:paraId="7B8D45EB" w14:textId="77777777" w:rsidR="00D013E1" w:rsidRPr="00D013E1" w:rsidRDefault="00D013E1" w:rsidP="00D013E1">
      <w:pPr>
        <w:pStyle w:val="Default"/>
        <w:ind w:left="426"/>
        <w:jc w:val="both"/>
        <w:rPr>
          <w:sz w:val="22"/>
          <w:szCs w:val="22"/>
        </w:rPr>
      </w:pPr>
    </w:p>
    <w:p w14:paraId="69A81638" w14:textId="0521AD0A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</w:t>
      </w:r>
      <w:r w:rsidR="00D013E1">
        <w:rPr>
          <w:rFonts w:ascii="Times New Roman" w:hAnsi="Times New Roman" w:cs="Times New Roman"/>
          <w:b/>
        </w:rPr>
        <w:t>9. Dane osobowe</w:t>
      </w:r>
    </w:p>
    <w:p w14:paraId="0498E175" w14:textId="77777777" w:rsidR="00D013E1" w:rsidRPr="00D013E1" w:rsidRDefault="00D013E1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</w:p>
    <w:p w14:paraId="1098645A" w14:textId="77777777" w:rsidR="00AA3876" w:rsidRPr="00D013E1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 w:rsidRPr="00D013E1">
        <w:rPr>
          <w:rFonts w:ascii="Times New Roman" w:hAnsi="Times New Roman" w:cs="Times New Roman"/>
        </w:rPr>
        <w:t>Strony</w:t>
      </w:r>
      <w:r w:rsidRPr="00D013E1">
        <w:rPr>
          <w:rFonts w:ascii="Times New Roman" w:hAnsi="Times New Roman" w:cs="Times New Roman"/>
          <w:spacing w:val="40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zobowiązują</w:t>
      </w:r>
      <w:r w:rsidRPr="00D013E1">
        <w:rPr>
          <w:rFonts w:ascii="Times New Roman" w:hAnsi="Times New Roman" w:cs="Times New Roman"/>
          <w:spacing w:val="41"/>
        </w:rPr>
        <w:t xml:space="preserve"> </w:t>
      </w:r>
      <w:r w:rsidRPr="00D013E1">
        <w:rPr>
          <w:rFonts w:ascii="Times New Roman" w:hAnsi="Times New Roman" w:cs="Times New Roman"/>
        </w:rPr>
        <w:t>się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2"/>
        </w:rPr>
        <w:t>do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przestrzegania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zapisów</w:t>
      </w:r>
      <w:r w:rsidRPr="00D013E1">
        <w:rPr>
          <w:rFonts w:ascii="Times New Roman" w:hAnsi="Times New Roman" w:cs="Times New Roman"/>
          <w:spacing w:val="42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Rozporządzenia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Parlamentu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Europejskiego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</w:rPr>
        <w:t>i</w:t>
      </w:r>
      <w:r w:rsidRPr="00D013E1">
        <w:rPr>
          <w:rFonts w:ascii="Times New Roman" w:hAnsi="Times New Roman" w:cs="Times New Roman"/>
          <w:spacing w:val="4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Rady</w:t>
      </w:r>
      <w:r w:rsidRPr="00D013E1">
        <w:rPr>
          <w:rFonts w:ascii="Times New Roman" w:hAnsi="Times New Roman" w:cs="Times New Roman"/>
          <w:spacing w:val="79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(UE)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2016/679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</w:rPr>
        <w:t xml:space="preserve">z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</w:rPr>
        <w:t xml:space="preserve">dnia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</w:rPr>
        <w:t xml:space="preserve">27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kwietnia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2016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</w:rPr>
        <w:t xml:space="preserve">r.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</w:rPr>
        <w:t xml:space="preserve">w </w:t>
      </w:r>
      <w:r w:rsidRPr="00D013E1">
        <w:rPr>
          <w:rFonts w:ascii="Times New Roman" w:hAnsi="Times New Roman" w:cs="Times New Roman"/>
          <w:spacing w:val="4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sprawie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ochrony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5"/>
        </w:rPr>
        <w:t xml:space="preserve"> </w:t>
      </w:r>
      <w:r w:rsidRPr="00D013E1">
        <w:rPr>
          <w:rFonts w:ascii="Times New Roman" w:hAnsi="Times New Roman" w:cs="Times New Roman"/>
        </w:rPr>
        <w:t xml:space="preserve">osób </w:t>
      </w:r>
      <w:r w:rsidRPr="00D013E1">
        <w:rPr>
          <w:rFonts w:ascii="Times New Roman" w:hAnsi="Times New Roman" w:cs="Times New Roman"/>
          <w:spacing w:val="46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fizycznych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48"/>
        </w:rPr>
        <w:t xml:space="preserve"> </w:t>
      </w:r>
      <w:r w:rsidRPr="00D013E1">
        <w:rPr>
          <w:rFonts w:ascii="Times New Roman" w:hAnsi="Times New Roman" w:cs="Times New Roman"/>
        </w:rPr>
        <w:t xml:space="preserve">w </w:t>
      </w:r>
      <w:r w:rsidRPr="00D013E1">
        <w:rPr>
          <w:rFonts w:ascii="Times New Roman" w:hAnsi="Times New Roman" w:cs="Times New Roman"/>
          <w:spacing w:val="49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związku</w:t>
      </w:r>
      <w:r w:rsidRPr="00D013E1">
        <w:rPr>
          <w:rFonts w:ascii="Times New Roman" w:hAnsi="Times New Roman" w:cs="Times New Roman"/>
          <w:spacing w:val="51"/>
        </w:rPr>
        <w:t xml:space="preserve"> </w:t>
      </w:r>
      <w:r w:rsidRPr="00D013E1">
        <w:rPr>
          <w:rFonts w:ascii="Times New Roman" w:hAnsi="Times New Roman" w:cs="Times New Roman"/>
        </w:rPr>
        <w:t>z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przetwarzaniem</w:t>
      </w:r>
      <w:r w:rsidRPr="00D013E1">
        <w:rPr>
          <w:rFonts w:ascii="Times New Roman" w:hAnsi="Times New Roman" w:cs="Times New Roman"/>
          <w:spacing w:val="13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danych</w:t>
      </w:r>
      <w:r w:rsidRPr="00D013E1">
        <w:rPr>
          <w:rFonts w:ascii="Times New Roman" w:hAnsi="Times New Roman" w:cs="Times New Roman"/>
          <w:spacing w:val="17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osobowych</w:t>
      </w:r>
      <w:r w:rsidRPr="00D013E1">
        <w:rPr>
          <w:rFonts w:ascii="Times New Roman" w:hAnsi="Times New Roman" w:cs="Times New Roman"/>
          <w:spacing w:val="17"/>
        </w:rPr>
        <w:t xml:space="preserve"> </w:t>
      </w:r>
      <w:r w:rsidRPr="00D013E1">
        <w:rPr>
          <w:rFonts w:ascii="Times New Roman" w:hAnsi="Times New Roman" w:cs="Times New Roman"/>
        </w:rPr>
        <w:t>i</w:t>
      </w:r>
      <w:r w:rsidRPr="00D013E1">
        <w:rPr>
          <w:rFonts w:ascii="Times New Roman" w:hAnsi="Times New Roman" w:cs="Times New Roman"/>
          <w:spacing w:val="17"/>
        </w:rPr>
        <w:t xml:space="preserve"> </w:t>
      </w:r>
      <w:r w:rsidRPr="00D013E1">
        <w:rPr>
          <w:rFonts w:ascii="Times New Roman" w:hAnsi="Times New Roman" w:cs="Times New Roman"/>
        </w:rPr>
        <w:t>w</w:t>
      </w:r>
      <w:r w:rsidRPr="00D013E1">
        <w:rPr>
          <w:rFonts w:ascii="Times New Roman" w:hAnsi="Times New Roman" w:cs="Times New Roman"/>
          <w:spacing w:val="15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sprawie</w:t>
      </w:r>
      <w:r w:rsidRPr="00D013E1">
        <w:rPr>
          <w:rFonts w:ascii="Times New Roman" w:hAnsi="Times New Roman" w:cs="Times New Roman"/>
          <w:spacing w:val="17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swobodnego</w:t>
      </w:r>
      <w:r w:rsidRPr="00D013E1">
        <w:rPr>
          <w:rFonts w:ascii="Times New Roman" w:hAnsi="Times New Roman" w:cs="Times New Roman"/>
          <w:spacing w:val="16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przepływu</w:t>
      </w:r>
      <w:r w:rsidRPr="00D013E1">
        <w:rPr>
          <w:rFonts w:ascii="Times New Roman" w:hAnsi="Times New Roman" w:cs="Times New Roman"/>
          <w:spacing w:val="16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takich</w:t>
      </w:r>
      <w:r w:rsidRPr="00D013E1">
        <w:rPr>
          <w:rFonts w:ascii="Times New Roman" w:hAnsi="Times New Roman" w:cs="Times New Roman"/>
          <w:spacing w:val="16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danych</w:t>
      </w:r>
      <w:r w:rsidRPr="00D013E1">
        <w:rPr>
          <w:rFonts w:ascii="Times New Roman" w:hAnsi="Times New Roman" w:cs="Times New Roman"/>
          <w:spacing w:val="17"/>
        </w:rPr>
        <w:t xml:space="preserve"> </w:t>
      </w:r>
      <w:r w:rsidRPr="00D013E1">
        <w:rPr>
          <w:rFonts w:ascii="Times New Roman" w:hAnsi="Times New Roman" w:cs="Times New Roman"/>
        </w:rPr>
        <w:t>oraz</w:t>
      </w:r>
      <w:r w:rsidRPr="00D013E1">
        <w:rPr>
          <w:rFonts w:ascii="Times New Roman" w:hAnsi="Times New Roman" w:cs="Times New Roman"/>
          <w:spacing w:val="15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uchylenia</w:t>
      </w:r>
      <w:r w:rsidRPr="00D013E1">
        <w:rPr>
          <w:rFonts w:ascii="Times New Roman" w:hAnsi="Times New Roman" w:cs="Times New Roman"/>
          <w:spacing w:val="77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dyrektywy</w:t>
      </w:r>
      <w:r w:rsidRPr="00D013E1">
        <w:rPr>
          <w:rFonts w:ascii="Times New Roman" w:hAnsi="Times New Roman" w:cs="Times New Roman"/>
          <w:spacing w:val="11"/>
        </w:rPr>
        <w:t xml:space="preserve"> </w:t>
      </w:r>
      <w:r w:rsidRPr="00D013E1">
        <w:rPr>
          <w:rFonts w:ascii="Times New Roman" w:hAnsi="Times New Roman" w:cs="Times New Roman"/>
        </w:rPr>
        <w:t>95/46/WE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(ogólne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rozporządzenie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</w:rPr>
        <w:t>o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ochronie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danych,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</w:rPr>
        <w:t>a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także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</w:rPr>
        <w:t>ustawy</w:t>
      </w:r>
      <w:r w:rsidRPr="00D013E1">
        <w:rPr>
          <w:rFonts w:ascii="Times New Roman" w:hAnsi="Times New Roman" w:cs="Times New Roman"/>
          <w:spacing w:val="11"/>
        </w:rPr>
        <w:t xml:space="preserve"> </w:t>
      </w:r>
      <w:r w:rsidRPr="00D013E1">
        <w:rPr>
          <w:rFonts w:ascii="Times New Roman" w:hAnsi="Times New Roman" w:cs="Times New Roman"/>
        </w:rPr>
        <w:t>z</w:t>
      </w:r>
      <w:r w:rsidRPr="00D013E1">
        <w:rPr>
          <w:rFonts w:ascii="Times New Roman" w:hAnsi="Times New Roman" w:cs="Times New Roman"/>
          <w:spacing w:val="12"/>
        </w:rPr>
        <w:t xml:space="preserve"> </w:t>
      </w:r>
      <w:r w:rsidRPr="00D013E1">
        <w:rPr>
          <w:rFonts w:ascii="Times New Roman" w:hAnsi="Times New Roman" w:cs="Times New Roman"/>
        </w:rPr>
        <w:t>dnia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</w:rPr>
        <w:t>10</w:t>
      </w:r>
      <w:r w:rsidRPr="00D013E1">
        <w:rPr>
          <w:rFonts w:ascii="Times New Roman" w:hAnsi="Times New Roman" w:cs="Times New Roman"/>
          <w:spacing w:val="14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maja</w:t>
      </w:r>
      <w:r w:rsidRPr="00D013E1">
        <w:rPr>
          <w:rFonts w:ascii="Times New Roman" w:hAnsi="Times New Roman" w:cs="Times New Roman"/>
          <w:spacing w:val="12"/>
        </w:rPr>
        <w:t xml:space="preserve"> </w:t>
      </w:r>
      <w:r w:rsidRPr="00D013E1">
        <w:rPr>
          <w:rFonts w:ascii="Times New Roman" w:hAnsi="Times New Roman" w:cs="Times New Roman"/>
        </w:rPr>
        <w:t>2018</w:t>
      </w:r>
      <w:r w:rsidRPr="00D013E1">
        <w:rPr>
          <w:rFonts w:ascii="Times New Roman" w:hAnsi="Times New Roman" w:cs="Times New Roman"/>
          <w:spacing w:val="11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r.</w:t>
      </w:r>
      <w:r w:rsidRPr="00D013E1">
        <w:rPr>
          <w:rFonts w:ascii="Times New Roman" w:hAnsi="Times New Roman" w:cs="Times New Roman"/>
          <w:spacing w:val="43"/>
        </w:rPr>
        <w:t xml:space="preserve"> </w:t>
      </w:r>
      <w:r w:rsidRPr="00D013E1">
        <w:rPr>
          <w:rFonts w:ascii="Times New Roman" w:hAnsi="Times New Roman" w:cs="Times New Roman"/>
        </w:rPr>
        <w:t xml:space="preserve">o </w:t>
      </w:r>
      <w:r w:rsidRPr="00D013E1">
        <w:rPr>
          <w:rFonts w:ascii="Times New Roman" w:hAnsi="Times New Roman" w:cs="Times New Roman"/>
          <w:spacing w:val="-1"/>
        </w:rPr>
        <w:t>ochronie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danych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osobowych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(Dz.</w:t>
      </w:r>
      <w:r w:rsidRPr="00D013E1">
        <w:rPr>
          <w:rFonts w:ascii="Times New Roman" w:hAnsi="Times New Roman" w:cs="Times New Roman"/>
        </w:rPr>
        <w:t xml:space="preserve"> </w:t>
      </w:r>
      <w:r w:rsidRPr="00D013E1">
        <w:rPr>
          <w:rFonts w:ascii="Times New Roman" w:hAnsi="Times New Roman" w:cs="Times New Roman"/>
          <w:spacing w:val="-1"/>
        </w:rPr>
        <w:t>U.</w:t>
      </w:r>
      <w:r w:rsidRPr="00D013E1">
        <w:rPr>
          <w:rFonts w:ascii="Times New Roman" w:hAnsi="Times New Roman" w:cs="Times New Roman"/>
        </w:rPr>
        <w:t xml:space="preserve"> z</w:t>
      </w:r>
      <w:r w:rsidRPr="00D013E1">
        <w:rPr>
          <w:rFonts w:ascii="Times New Roman" w:hAnsi="Times New Roman" w:cs="Times New Roman"/>
          <w:spacing w:val="-2"/>
        </w:rPr>
        <w:t xml:space="preserve"> </w:t>
      </w:r>
      <w:r w:rsidRPr="00D013E1">
        <w:rPr>
          <w:rFonts w:ascii="Times New Roman" w:hAnsi="Times New Roman" w:cs="Times New Roman"/>
        </w:rPr>
        <w:t xml:space="preserve">2019 r. </w:t>
      </w:r>
      <w:r w:rsidRPr="00D013E1">
        <w:rPr>
          <w:rFonts w:ascii="Times New Roman" w:hAnsi="Times New Roman" w:cs="Times New Roman"/>
          <w:spacing w:val="-1"/>
        </w:rPr>
        <w:t>poz.</w:t>
      </w:r>
      <w:r w:rsidRPr="00D013E1">
        <w:rPr>
          <w:rFonts w:ascii="Times New Roman" w:hAnsi="Times New Roman" w:cs="Times New Roman"/>
        </w:rPr>
        <w:t xml:space="preserve"> 1781).</w:t>
      </w:r>
    </w:p>
    <w:p w14:paraId="414E910F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2431F49E" w14:textId="3B1CBF96" w:rsidR="00AA3876" w:rsidRDefault="00AA3876" w:rsidP="00D013E1">
      <w:pPr>
        <w:pStyle w:val="Bezodstpw"/>
        <w:jc w:val="center"/>
        <w:rPr>
          <w:rFonts w:ascii="Times New Roman" w:hAnsi="Times New Roman" w:cs="Times New Roman"/>
          <w:b/>
        </w:rPr>
      </w:pPr>
      <w:r w:rsidRPr="00D013E1">
        <w:rPr>
          <w:rFonts w:ascii="Times New Roman" w:hAnsi="Times New Roman" w:cs="Times New Roman"/>
          <w:b/>
        </w:rPr>
        <w:t>§</w:t>
      </w:r>
      <w:r w:rsidR="00D013E1">
        <w:rPr>
          <w:rFonts w:ascii="Times New Roman" w:hAnsi="Times New Roman" w:cs="Times New Roman"/>
          <w:b/>
        </w:rPr>
        <w:t>10. Załączniki</w:t>
      </w:r>
    </w:p>
    <w:p w14:paraId="424732B8" w14:textId="77777777" w:rsidR="0003097F" w:rsidRPr="00D013E1" w:rsidRDefault="0003097F" w:rsidP="00D013E1">
      <w:pPr>
        <w:pStyle w:val="Bezodstpw"/>
        <w:jc w:val="center"/>
        <w:rPr>
          <w:rFonts w:ascii="Times New Roman" w:hAnsi="Times New Roman" w:cs="Times New Roman"/>
          <w:b/>
          <w:bCs/>
        </w:rPr>
      </w:pPr>
    </w:p>
    <w:p w14:paraId="2B821369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 w:rsidRPr="00D013E1">
        <w:rPr>
          <w:rFonts w:ascii="Times New Roman" w:eastAsia="Times New Roman" w:hAnsi="Times New Roman" w:cs="Times New Roman"/>
          <w:spacing w:val="-1"/>
        </w:rPr>
        <w:t>Integralną</w:t>
      </w:r>
      <w:r w:rsidRPr="00D013E1">
        <w:rPr>
          <w:rFonts w:ascii="Times New Roman" w:eastAsia="Times New Roman" w:hAnsi="Times New Roman" w:cs="Times New Roman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>częścią</w:t>
      </w:r>
      <w:r w:rsidRPr="00D013E1">
        <w:rPr>
          <w:rFonts w:ascii="Times New Roman" w:eastAsia="Times New Roman" w:hAnsi="Times New Roman" w:cs="Times New Roman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2"/>
        </w:rPr>
        <w:t>Umowy</w:t>
      </w:r>
      <w:r w:rsidRPr="00D013E1">
        <w:rPr>
          <w:rFonts w:ascii="Times New Roman" w:eastAsia="Times New Roman" w:hAnsi="Times New Roman" w:cs="Times New Roman"/>
          <w:spacing w:val="-1"/>
        </w:rPr>
        <w:t xml:space="preserve"> </w:t>
      </w:r>
      <w:r w:rsidRPr="00D013E1">
        <w:rPr>
          <w:rFonts w:ascii="Times New Roman" w:eastAsia="Times New Roman" w:hAnsi="Times New Roman" w:cs="Times New Roman"/>
        </w:rPr>
        <w:t xml:space="preserve">są </w:t>
      </w:r>
      <w:r w:rsidRPr="00D013E1">
        <w:rPr>
          <w:rFonts w:ascii="Times New Roman" w:eastAsia="Times New Roman" w:hAnsi="Times New Roman" w:cs="Times New Roman"/>
          <w:spacing w:val="-1"/>
        </w:rPr>
        <w:t>następujące</w:t>
      </w:r>
      <w:r w:rsidRPr="00D013E1">
        <w:rPr>
          <w:rFonts w:ascii="Times New Roman" w:eastAsia="Times New Roman" w:hAnsi="Times New Roman" w:cs="Times New Roman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>załączniki:</w:t>
      </w:r>
      <w:r w:rsidRPr="00D013E1"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47FB1B50" w14:textId="482D1AEE" w:rsidR="00021C6E" w:rsidRPr="00D013E1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 w:rsidRPr="00D013E1">
        <w:rPr>
          <w:rFonts w:ascii="Times New Roman" w:eastAsia="Times New Roman" w:hAnsi="Times New Roman" w:cs="Times New Roman"/>
          <w:b/>
          <w:bCs/>
          <w:spacing w:val="-1"/>
        </w:rPr>
        <w:t>Załącznik</w:t>
      </w:r>
      <w:r w:rsidRPr="00D013E1">
        <w:rPr>
          <w:rFonts w:ascii="Times New Roman" w:eastAsia="Times New Roman" w:hAnsi="Times New Roman" w:cs="Times New Roman"/>
          <w:b/>
          <w:bCs/>
        </w:rPr>
        <w:t xml:space="preserve"> </w:t>
      </w:r>
      <w:r w:rsidRPr="00D013E1">
        <w:rPr>
          <w:rFonts w:ascii="Times New Roman" w:eastAsia="Times New Roman" w:hAnsi="Times New Roman" w:cs="Times New Roman"/>
          <w:b/>
          <w:bCs/>
          <w:spacing w:val="-1"/>
        </w:rPr>
        <w:t>nr</w:t>
      </w:r>
      <w:r w:rsidRPr="00D013E1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D013E1">
        <w:rPr>
          <w:rFonts w:ascii="Times New Roman" w:eastAsia="Times New Roman" w:hAnsi="Times New Roman" w:cs="Times New Roman"/>
          <w:b/>
          <w:bCs/>
        </w:rPr>
        <w:t xml:space="preserve">1 – </w:t>
      </w:r>
      <w:r w:rsidR="00021C6E" w:rsidRPr="00D013E1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07539F29" w14:textId="41E3B55C" w:rsidR="00311167" w:rsidRPr="00D013E1" w:rsidRDefault="00311167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 w:rsidRPr="00D013E1"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D013E1">
        <w:rPr>
          <w:rFonts w:ascii="Times New Roman" w:eastAsia="Times New Roman" w:hAnsi="Times New Roman" w:cs="Times New Roman"/>
          <w:b/>
          <w:spacing w:val="-1"/>
        </w:rPr>
        <w:t>2</w:t>
      </w:r>
      <w:r w:rsidRPr="00D013E1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D013E1">
        <w:rPr>
          <w:rFonts w:ascii="Times New Roman" w:eastAsia="Times New Roman" w:hAnsi="Times New Roman" w:cs="Times New Roman"/>
          <w:spacing w:val="-1"/>
        </w:rPr>
        <w:t xml:space="preserve">– Harmonogram </w:t>
      </w:r>
      <w:r w:rsidR="00D013E1">
        <w:rPr>
          <w:rFonts w:ascii="Times New Roman" w:eastAsia="Times New Roman" w:hAnsi="Times New Roman" w:cs="Times New Roman"/>
          <w:spacing w:val="-1"/>
        </w:rPr>
        <w:t>prac</w:t>
      </w:r>
    </w:p>
    <w:p w14:paraId="5DAC3617" w14:textId="012F52B3" w:rsidR="003520AA" w:rsidRPr="00D013E1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 w:rsidRPr="00D013E1"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D013E1">
        <w:rPr>
          <w:rFonts w:ascii="Times New Roman" w:eastAsia="Times New Roman" w:hAnsi="Times New Roman" w:cs="Times New Roman"/>
          <w:b/>
          <w:spacing w:val="-1"/>
        </w:rPr>
        <w:t>3</w:t>
      </w:r>
      <w:r w:rsidRPr="00D013E1">
        <w:rPr>
          <w:rFonts w:ascii="Times New Roman" w:eastAsia="Times New Roman" w:hAnsi="Times New Roman" w:cs="Times New Roman"/>
          <w:b/>
          <w:spacing w:val="-1"/>
        </w:rPr>
        <w:t xml:space="preserve"> - </w:t>
      </w:r>
      <w:r w:rsidRPr="00D013E1">
        <w:rPr>
          <w:rFonts w:ascii="Times New Roman" w:eastAsia="Times New Roman" w:hAnsi="Times New Roman" w:cs="Times New Roman"/>
          <w:spacing w:val="-1"/>
        </w:rPr>
        <w:t xml:space="preserve">SWZ </w:t>
      </w:r>
      <w:r w:rsidR="00D013E1">
        <w:rPr>
          <w:rFonts w:ascii="Times New Roman" w:eastAsia="Times New Roman" w:hAnsi="Times New Roman" w:cs="Times New Roman"/>
          <w:spacing w:val="-1"/>
        </w:rPr>
        <w:t>z załącznikami i ofertą Wykonawcy</w:t>
      </w:r>
    </w:p>
    <w:p w14:paraId="3CFCBEDD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9B0AA49" w14:textId="77777777" w:rsidR="00AA3876" w:rsidRPr="00D013E1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Pr="00D013E1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 w:rsidRPr="00D013E1">
        <w:rPr>
          <w:rFonts w:ascii="Times New Roman" w:hAnsi="Times New Roman" w:cs="Times New Roman"/>
          <w:spacing w:val="-4"/>
        </w:rPr>
        <w:t>Z</w:t>
      </w:r>
      <w:r w:rsidRPr="00D013E1">
        <w:rPr>
          <w:rFonts w:ascii="Times New Roman" w:hAnsi="Times New Roman" w:cs="Times New Roman"/>
          <w:spacing w:val="-2"/>
        </w:rPr>
        <w:t>A</w:t>
      </w:r>
      <w:r w:rsidRPr="00D013E1">
        <w:rPr>
          <w:rFonts w:ascii="Times New Roman" w:hAnsi="Times New Roman" w:cs="Times New Roman"/>
        </w:rPr>
        <w:t>M</w:t>
      </w:r>
      <w:r w:rsidRPr="00D013E1">
        <w:rPr>
          <w:rFonts w:ascii="Times New Roman" w:hAnsi="Times New Roman" w:cs="Times New Roman"/>
          <w:spacing w:val="-25"/>
        </w:rPr>
        <w:t>A</w:t>
      </w:r>
      <w:r w:rsidRPr="00D013E1">
        <w:rPr>
          <w:rFonts w:ascii="Times New Roman" w:hAnsi="Times New Roman" w:cs="Times New Roman"/>
        </w:rPr>
        <w:t>WIAJ</w:t>
      </w:r>
      <w:r w:rsidRPr="00D013E1">
        <w:rPr>
          <w:rFonts w:ascii="Times New Roman" w:hAnsi="Times New Roman" w:cs="Times New Roman"/>
          <w:spacing w:val="-2"/>
        </w:rPr>
        <w:t>ĄC</w:t>
      </w:r>
      <w:r w:rsidRPr="00D013E1">
        <w:rPr>
          <w:rFonts w:ascii="Times New Roman" w:hAnsi="Times New Roman" w:cs="Times New Roman"/>
          <w:spacing w:val="-18"/>
        </w:rPr>
        <w:t>Y</w:t>
      </w:r>
      <w:r w:rsidRPr="00D013E1">
        <w:rPr>
          <w:rFonts w:ascii="Times New Roman" w:hAnsi="Times New Roman" w:cs="Times New Roman"/>
        </w:rPr>
        <w:t>:</w:t>
      </w:r>
      <w:r w:rsidRPr="00D013E1">
        <w:rPr>
          <w:rFonts w:ascii="Times New Roman" w:hAnsi="Times New Roman" w:cs="Times New Roman"/>
        </w:rPr>
        <w:tab/>
      </w:r>
      <w:r w:rsidRPr="00D013E1">
        <w:rPr>
          <w:rFonts w:ascii="Times New Roman" w:hAnsi="Times New Roman" w:cs="Times New Roman"/>
          <w:spacing w:val="-3"/>
        </w:rPr>
        <w:t>W</w:t>
      </w:r>
      <w:r w:rsidRPr="00D013E1">
        <w:rPr>
          <w:rFonts w:ascii="Times New Roman" w:hAnsi="Times New Roman" w:cs="Times New Roman"/>
          <w:spacing w:val="-2"/>
        </w:rPr>
        <w:t>YKON</w:t>
      </w:r>
      <w:r w:rsidRPr="00D013E1">
        <w:rPr>
          <w:rFonts w:ascii="Times New Roman" w:hAnsi="Times New Roman" w:cs="Times New Roman"/>
          <w:spacing w:val="-25"/>
        </w:rPr>
        <w:t>A</w:t>
      </w:r>
      <w:r w:rsidRPr="00D013E1">
        <w:rPr>
          <w:rFonts w:ascii="Times New Roman" w:hAnsi="Times New Roman" w:cs="Times New Roman"/>
        </w:rPr>
        <w:t>W</w:t>
      </w:r>
      <w:r w:rsidRPr="00D013E1">
        <w:rPr>
          <w:rFonts w:ascii="Times New Roman" w:hAnsi="Times New Roman" w:cs="Times New Roman"/>
          <w:spacing w:val="-2"/>
        </w:rPr>
        <w:t>CA</w:t>
      </w:r>
      <w:r w:rsidRPr="00D013E1">
        <w:rPr>
          <w:rFonts w:ascii="Times New Roman" w:hAnsi="Times New Roman" w:cs="Times New Roman"/>
        </w:rPr>
        <w:t>:</w:t>
      </w:r>
    </w:p>
    <w:p w14:paraId="52FC4746" w14:textId="77777777" w:rsidR="000129D6" w:rsidRPr="00D013E1" w:rsidRDefault="000129D6" w:rsidP="00AA3876"/>
    <w:sectPr w:rsidR="000129D6" w:rsidRPr="00D013E1" w:rsidSect="006D5B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53FE" w14:textId="77777777" w:rsidR="00ED5A36" w:rsidRDefault="00ED5A36" w:rsidP="00F00EF4">
      <w:pPr>
        <w:spacing w:after="0" w:line="240" w:lineRule="auto"/>
      </w:pPr>
      <w:r>
        <w:separator/>
      </w:r>
    </w:p>
  </w:endnote>
  <w:endnote w:type="continuationSeparator" w:id="0">
    <w:p w14:paraId="41E5E76E" w14:textId="77777777" w:rsidR="00ED5A36" w:rsidRDefault="00ED5A36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B8162AA" w14:textId="2A9FB545" w:rsidR="00501F0E" w:rsidRDefault="001A4EA7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7A5148D2" wp14:editId="7CF4184C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82550</wp:posOffset>
                      </wp:positionV>
                      <wp:extent cx="2352675" cy="866775"/>
                      <wp:effectExtent l="0" t="0" r="2857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A1D4E" w14:textId="77777777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7E42F473" w14:textId="5C1FDE21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.brojce.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69A8EC0A" w14:textId="4D9984C9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Strona</w:t>
                                  </w:r>
                                  <w:proofErr w:type="spellEnd"/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www: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10743D0A" w14:textId="77777777" w:rsidR="00501F0E" w:rsidRPr="00575E43" w:rsidRDefault="00501F0E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148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74.1pt;margin-top:6.5pt;width:185.2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" strokecolor="white [3212]">
                      <v:textbox>
                        <w:txbxContent>
                          <w:p w14:paraId="08FA1D4E" w14:textId="77777777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7E42F473" w14:textId="5C1FDE21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.brojce.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69A8EC0A" w14:textId="4D9984C9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Strona</w:t>
                            </w:r>
                            <w:proofErr w:type="spellEnd"/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www: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10743D0A" w14:textId="77777777" w:rsidR="00501F0E" w:rsidRPr="00575E43" w:rsidRDefault="00501F0E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8F4C2F" wp14:editId="3D6A7B38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DBF07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54F62ACF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02D53B0B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4946C16E" w14:textId="77777777" w:rsidR="00501F0E" w:rsidRPr="00A304E6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4C2F" id="Text Box 19" o:spid="_x0000_s1027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" strokecolor="white [3212]">
                      <v:textbox>
                        <w:txbxContent>
                          <w:p w14:paraId="0BDDBF07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14:paraId="54F62ACF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14:paraId="02D53B0B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14:paraId="4946C16E" w14:textId="77777777" w:rsidR="00501F0E" w:rsidRPr="00A304E6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05EC82" wp14:editId="334F16E9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57E29" w14:textId="77777777" w:rsidR="00501F0E" w:rsidRPr="00A304E6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4655B333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60C8903B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09520612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ABFA3D4" w14:textId="77777777" w:rsidR="00501F0E" w:rsidRPr="00A304E6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EC82" id="Text Box 18" o:spid="_x0000_s1028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" strokecolor="white [3212]">
                      <v:textbox>
                        <w:txbxContent>
                          <w:p w14:paraId="11D57E29" w14:textId="77777777" w:rsidR="00501F0E" w:rsidRPr="00A304E6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14:paraId="4655B333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14:paraId="60C8903B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14:paraId="09520612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ABFA3D4" w14:textId="77777777" w:rsidR="00501F0E" w:rsidRPr="00A304E6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7C2EC0C2" wp14:editId="4268EB5A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8BFEF2" w14:textId="77777777" w:rsidR="00501F0E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EC05A76" w14:textId="77777777" w:rsidR="00501F0E" w:rsidRPr="006E12DD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745B44D2" w14:textId="77777777" w:rsidR="00501F0E" w:rsidRPr="00A304E6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EC0C2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3D8BFEF2" w14:textId="77777777" w:rsidR="00501F0E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EC05A76" w14:textId="77777777" w:rsidR="00501F0E" w:rsidRPr="006E12DD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745B44D2" w14:textId="77777777" w:rsidR="00501F0E" w:rsidRPr="00A304E6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140A7C" wp14:editId="59E31EE5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DB2EF05" w14:textId="77777777" w:rsidR="00501F0E" w:rsidRPr="00D4049D" w:rsidRDefault="00501F0E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79252DF3" wp14:editId="2260BFA9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4049D">
              <w:rPr>
                <w:sz w:val="16"/>
                <w:szCs w:val="16"/>
              </w:rPr>
              <w:t xml:space="preserve">Strona </w:t>
            </w:r>
            <w:r w:rsidRPr="00D4049D">
              <w:rPr>
                <w:b/>
                <w:sz w:val="16"/>
                <w:szCs w:val="16"/>
              </w:rPr>
              <w:fldChar w:fldCharType="begin"/>
            </w:r>
            <w:r w:rsidRPr="00D4049D">
              <w:rPr>
                <w:b/>
                <w:sz w:val="16"/>
                <w:szCs w:val="16"/>
              </w:rPr>
              <w:instrText>PAGE</w:instrText>
            </w:r>
            <w:r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Pr="00D4049D">
              <w:rPr>
                <w:b/>
                <w:sz w:val="16"/>
                <w:szCs w:val="16"/>
              </w:rPr>
              <w:fldChar w:fldCharType="end"/>
            </w:r>
            <w:r w:rsidRPr="00D4049D">
              <w:rPr>
                <w:sz w:val="16"/>
                <w:szCs w:val="16"/>
              </w:rPr>
              <w:t xml:space="preserve"> z </w:t>
            </w:r>
            <w:r w:rsidRPr="00D4049D">
              <w:rPr>
                <w:b/>
                <w:sz w:val="16"/>
                <w:szCs w:val="16"/>
              </w:rPr>
              <w:fldChar w:fldCharType="begin"/>
            </w:r>
            <w:r w:rsidRPr="00D4049D">
              <w:rPr>
                <w:b/>
                <w:sz w:val="16"/>
                <w:szCs w:val="16"/>
              </w:rPr>
              <w:instrText>NUMPAGES</w:instrText>
            </w:r>
            <w:r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5535" w14:textId="77777777" w:rsidR="00ED5A36" w:rsidRDefault="00ED5A36" w:rsidP="00F00EF4">
      <w:pPr>
        <w:spacing w:after="0" w:line="240" w:lineRule="auto"/>
      </w:pPr>
      <w:r>
        <w:separator/>
      </w:r>
    </w:p>
  </w:footnote>
  <w:footnote w:type="continuationSeparator" w:id="0">
    <w:p w14:paraId="4EDC5331" w14:textId="77777777" w:rsidR="00ED5A36" w:rsidRDefault="00ED5A36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000000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C54A0C">
      <w:tc>
        <w:tcPr>
          <w:tcW w:w="2599" w:type="pct"/>
          <w:vAlign w:val="center"/>
        </w:tcPr>
        <w:p w14:paraId="316FABC6" w14:textId="77777777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69A9F584" wp14:editId="383CBE5E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10E81EE1" w14:textId="77777777" w:rsidR="00501F0E" w:rsidRPr="006D5BD3" w:rsidRDefault="00501F0E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33F56AD7" w14:textId="77777777" w:rsidR="00501F0E" w:rsidRPr="000972D9" w:rsidRDefault="00501F0E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5FE7D4" wp14:editId="334D7507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000000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1A76A4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1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C2AEA"/>
    <w:multiLevelType w:val="hybridMultilevel"/>
    <w:tmpl w:val="7E146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EA752A"/>
    <w:multiLevelType w:val="hybridMultilevel"/>
    <w:tmpl w:val="54943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76412"/>
    <w:multiLevelType w:val="hybridMultilevel"/>
    <w:tmpl w:val="1E68BD84"/>
    <w:lvl w:ilvl="0" w:tplc="09ECF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83916"/>
    <w:multiLevelType w:val="hybridMultilevel"/>
    <w:tmpl w:val="7B4A3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E12D8"/>
    <w:multiLevelType w:val="hybridMultilevel"/>
    <w:tmpl w:val="C1EE6AD4"/>
    <w:lvl w:ilvl="0" w:tplc="AE3495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E3F50F2"/>
    <w:multiLevelType w:val="hybridMultilevel"/>
    <w:tmpl w:val="99B8A884"/>
    <w:lvl w:ilvl="0" w:tplc="605AF8EA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3F4E5D"/>
    <w:multiLevelType w:val="hybridMultilevel"/>
    <w:tmpl w:val="E18AF3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7692B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1D7612"/>
    <w:multiLevelType w:val="hybridMultilevel"/>
    <w:tmpl w:val="CB028DF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20303"/>
    <w:multiLevelType w:val="multilevel"/>
    <w:tmpl w:val="1B5015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F17E3C"/>
    <w:multiLevelType w:val="hybridMultilevel"/>
    <w:tmpl w:val="54BACBDE"/>
    <w:lvl w:ilvl="0" w:tplc="8CAE82B0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3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714A40"/>
    <w:multiLevelType w:val="hybridMultilevel"/>
    <w:tmpl w:val="80E69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10440"/>
    <w:multiLevelType w:val="hybridMultilevel"/>
    <w:tmpl w:val="A7109844"/>
    <w:lvl w:ilvl="0" w:tplc="09A8D1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40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AB5962"/>
    <w:multiLevelType w:val="hybridMultilevel"/>
    <w:tmpl w:val="B0CAA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75555"/>
    <w:multiLevelType w:val="hybridMultilevel"/>
    <w:tmpl w:val="D910DD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FF4CEE"/>
    <w:multiLevelType w:val="hybridMultilevel"/>
    <w:tmpl w:val="1DEE9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81D4948"/>
    <w:multiLevelType w:val="hybridMultilevel"/>
    <w:tmpl w:val="0C58FA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3D0B25"/>
    <w:multiLevelType w:val="hybridMultilevel"/>
    <w:tmpl w:val="10003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C2201A"/>
    <w:multiLevelType w:val="hybridMultilevel"/>
    <w:tmpl w:val="4CF0E2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5214205">
    <w:abstractNumId w:val="39"/>
  </w:num>
  <w:num w:numId="2" w16cid:durableId="10714653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2043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1599868">
    <w:abstractNumId w:val="3"/>
  </w:num>
  <w:num w:numId="5" w16cid:durableId="567688353">
    <w:abstractNumId w:val="10"/>
  </w:num>
  <w:num w:numId="6" w16cid:durableId="17197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9441723">
    <w:abstractNumId w:val="40"/>
  </w:num>
  <w:num w:numId="8" w16cid:durableId="7066809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9319035">
    <w:abstractNumId w:val="7"/>
  </w:num>
  <w:num w:numId="10" w16cid:durableId="6486288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085777">
    <w:abstractNumId w:val="45"/>
  </w:num>
  <w:num w:numId="12" w16cid:durableId="17727774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933295">
    <w:abstractNumId w:val="31"/>
  </w:num>
  <w:num w:numId="14" w16cid:durableId="15219688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4897492">
    <w:abstractNumId w:val="36"/>
  </w:num>
  <w:num w:numId="16" w16cid:durableId="7831876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5670799">
    <w:abstractNumId w:val="2"/>
  </w:num>
  <w:num w:numId="18" w16cid:durableId="1135834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362814">
    <w:abstractNumId w:val="27"/>
  </w:num>
  <w:num w:numId="20" w16cid:durableId="6759601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3013054">
    <w:abstractNumId w:val="41"/>
  </w:num>
  <w:num w:numId="22" w16cid:durableId="15152691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67885">
    <w:abstractNumId w:val="33"/>
  </w:num>
  <w:num w:numId="24" w16cid:durableId="1523129867">
    <w:abstractNumId w:val="33"/>
  </w:num>
  <w:num w:numId="25" w16cid:durableId="1526560351">
    <w:abstractNumId w:val="28"/>
  </w:num>
  <w:num w:numId="26" w16cid:durableId="2731000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8000453">
    <w:abstractNumId w:val="16"/>
  </w:num>
  <w:num w:numId="28" w16cid:durableId="2340546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2710693">
    <w:abstractNumId w:val="35"/>
  </w:num>
  <w:num w:numId="30" w16cid:durableId="593437924">
    <w:abstractNumId w:val="8"/>
  </w:num>
  <w:num w:numId="31" w16cid:durableId="702948422">
    <w:abstractNumId w:val="11"/>
  </w:num>
  <w:num w:numId="32" w16cid:durableId="1260141881">
    <w:abstractNumId w:val="23"/>
  </w:num>
  <w:num w:numId="33" w16cid:durableId="2096512027">
    <w:abstractNumId w:val="9"/>
  </w:num>
  <w:num w:numId="34" w16cid:durableId="1089083811">
    <w:abstractNumId w:val="25"/>
  </w:num>
  <w:num w:numId="35" w16cid:durableId="1856965026">
    <w:abstractNumId w:val="47"/>
  </w:num>
  <w:num w:numId="36" w16cid:durableId="972297828">
    <w:abstractNumId w:val="1"/>
  </w:num>
  <w:num w:numId="37" w16cid:durableId="757286648">
    <w:abstractNumId w:val="15"/>
  </w:num>
  <w:num w:numId="38" w16cid:durableId="508251167">
    <w:abstractNumId w:val="38"/>
  </w:num>
  <w:num w:numId="39" w16cid:durableId="610166624">
    <w:abstractNumId w:val="42"/>
  </w:num>
  <w:num w:numId="40" w16cid:durableId="1696930070">
    <w:abstractNumId w:val="18"/>
  </w:num>
  <w:num w:numId="41" w16cid:durableId="1167330470">
    <w:abstractNumId w:val="22"/>
  </w:num>
  <w:num w:numId="42" w16cid:durableId="1027295320">
    <w:abstractNumId w:val="30"/>
  </w:num>
  <w:num w:numId="43" w16cid:durableId="1396703861">
    <w:abstractNumId w:val="13"/>
  </w:num>
  <w:num w:numId="44" w16cid:durableId="2111581701">
    <w:abstractNumId w:val="50"/>
  </w:num>
  <w:num w:numId="45" w16cid:durableId="709960351">
    <w:abstractNumId w:val="29"/>
  </w:num>
  <w:num w:numId="46" w16cid:durableId="505559257">
    <w:abstractNumId w:val="52"/>
  </w:num>
  <w:num w:numId="47" w16cid:durableId="1254048095">
    <w:abstractNumId w:val="19"/>
  </w:num>
  <w:num w:numId="48" w16cid:durableId="460265511">
    <w:abstractNumId w:val="12"/>
  </w:num>
  <w:num w:numId="49" w16cid:durableId="6273980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325153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771379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089855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66021870">
    <w:abstractNumId w:val="0"/>
  </w:num>
  <w:num w:numId="54" w16cid:durableId="434441316">
    <w:abstractNumId w:val="26"/>
  </w:num>
  <w:num w:numId="55" w16cid:durableId="1689793472">
    <w:abstractNumId w:val="37"/>
  </w:num>
  <w:num w:numId="56" w16cid:durableId="1986349039">
    <w:abstractNumId w:val="32"/>
  </w:num>
  <w:num w:numId="57" w16cid:durableId="1737043703">
    <w:abstractNumId w:val="4"/>
  </w:num>
  <w:num w:numId="58" w16cid:durableId="2000227236">
    <w:abstractNumId w:val="24"/>
  </w:num>
  <w:num w:numId="59" w16cid:durableId="1301421643">
    <w:abstractNumId w:val="46"/>
  </w:num>
  <w:num w:numId="60" w16cid:durableId="1235238356">
    <w:abstractNumId w:val="49"/>
  </w:num>
  <w:num w:numId="61" w16cid:durableId="1035236724">
    <w:abstractNumId w:val="14"/>
  </w:num>
  <w:num w:numId="62" w16cid:durableId="1131820788">
    <w:abstractNumId w:val="5"/>
  </w:num>
  <w:num w:numId="63" w16cid:durableId="1749039495">
    <w:abstractNumId w:val="53"/>
  </w:num>
  <w:num w:numId="64" w16cid:durableId="624894560">
    <w:abstractNumId w:val="51"/>
  </w:num>
  <w:num w:numId="65" w16cid:durableId="1806460990">
    <w:abstractNumId w:val="34"/>
  </w:num>
  <w:num w:numId="66" w16cid:durableId="191971130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097F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50ACF"/>
    <w:rsid w:val="001536F8"/>
    <w:rsid w:val="00153F03"/>
    <w:rsid w:val="001663E1"/>
    <w:rsid w:val="001A0347"/>
    <w:rsid w:val="001A4EA7"/>
    <w:rsid w:val="001A65A7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4531"/>
    <w:rsid w:val="002523B9"/>
    <w:rsid w:val="0026731E"/>
    <w:rsid w:val="00276306"/>
    <w:rsid w:val="00286AD0"/>
    <w:rsid w:val="002A3D20"/>
    <w:rsid w:val="002D5778"/>
    <w:rsid w:val="002F4156"/>
    <w:rsid w:val="00311167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C39A3"/>
    <w:rsid w:val="003F004B"/>
    <w:rsid w:val="003F644E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E5D76"/>
    <w:rsid w:val="00501F0E"/>
    <w:rsid w:val="005041EE"/>
    <w:rsid w:val="00520026"/>
    <w:rsid w:val="00575AFD"/>
    <w:rsid w:val="00575E43"/>
    <w:rsid w:val="00591F4F"/>
    <w:rsid w:val="005963AA"/>
    <w:rsid w:val="005A18C3"/>
    <w:rsid w:val="005F4125"/>
    <w:rsid w:val="006265C8"/>
    <w:rsid w:val="00631687"/>
    <w:rsid w:val="0063656C"/>
    <w:rsid w:val="00667D03"/>
    <w:rsid w:val="00676F4E"/>
    <w:rsid w:val="00693200"/>
    <w:rsid w:val="006D1855"/>
    <w:rsid w:val="006D5BD3"/>
    <w:rsid w:val="006E12DD"/>
    <w:rsid w:val="006E3FB4"/>
    <w:rsid w:val="006E43D6"/>
    <w:rsid w:val="006F6249"/>
    <w:rsid w:val="00702CAD"/>
    <w:rsid w:val="0071092C"/>
    <w:rsid w:val="007965C6"/>
    <w:rsid w:val="00796CCB"/>
    <w:rsid w:val="007A4A66"/>
    <w:rsid w:val="007B532F"/>
    <w:rsid w:val="007D596E"/>
    <w:rsid w:val="007E0C16"/>
    <w:rsid w:val="008552B4"/>
    <w:rsid w:val="008A7A5D"/>
    <w:rsid w:val="008C441B"/>
    <w:rsid w:val="008C4C79"/>
    <w:rsid w:val="008C4FB0"/>
    <w:rsid w:val="008C6C75"/>
    <w:rsid w:val="008D6192"/>
    <w:rsid w:val="008D7350"/>
    <w:rsid w:val="00901FFE"/>
    <w:rsid w:val="009107EB"/>
    <w:rsid w:val="009135F4"/>
    <w:rsid w:val="009206BE"/>
    <w:rsid w:val="0094073F"/>
    <w:rsid w:val="00953E3C"/>
    <w:rsid w:val="00955BAC"/>
    <w:rsid w:val="009A4A95"/>
    <w:rsid w:val="009A7E74"/>
    <w:rsid w:val="009D1905"/>
    <w:rsid w:val="009D4E7F"/>
    <w:rsid w:val="009F44AA"/>
    <w:rsid w:val="00A208D3"/>
    <w:rsid w:val="00A304E6"/>
    <w:rsid w:val="00A41192"/>
    <w:rsid w:val="00A44ADC"/>
    <w:rsid w:val="00A52E77"/>
    <w:rsid w:val="00A54CA3"/>
    <w:rsid w:val="00A659A4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C7679"/>
    <w:rsid w:val="00AC777F"/>
    <w:rsid w:val="00AF0A48"/>
    <w:rsid w:val="00B0066D"/>
    <w:rsid w:val="00B02B3E"/>
    <w:rsid w:val="00B142AE"/>
    <w:rsid w:val="00B3008B"/>
    <w:rsid w:val="00B40E85"/>
    <w:rsid w:val="00B50A0A"/>
    <w:rsid w:val="00B569B1"/>
    <w:rsid w:val="00B57CA3"/>
    <w:rsid w:val="00B60A6F"/>
    <w:rsid w:val="00B67FE0"/>
    <w:rsid w:val="00B82CBE"/>
    <w:rsid w:val="00BC1CDA"/>
    <w:rsid w:val="00BE2888"/>
    <w:rsid w:val="00C04EF1"/>
    <w:rsid w:val="00C05D4B"/>
    <w:rsid w:val="00C06EA2"/>
    <w:rsid w:val="00C54A0C"/>
    <w:rsid w:val="00C74F76"/>
    <w:rsid w:val="00CA6729"/>
    <w:rsid w:val="00CB6B34"/>
    <w:rsid w:val="00CC349D"/>
    <w:rsid w:val="00CC3F38"/>
    <w:rsid w:val="00CC7EA2"/>
    <w:rsid w:val="00CD56BB"/>
    <w:rsid w:val="00CE2112"/>
    <w:rsid w:val="00CF23A8"/>
    <w:rsid w:val="00CF6B9F"/>
    <w:rsid w:val="00CF6CF2"/>
    <w:rsid w:val="00CF72DE"/>
    <w:rsid w:val="00D013E1"/>
    <w:rsid w:val="00D06DFF"/>
    <w:rsid w:val="00D4049D"/>
    <w:rsid w:val="00D45036"/>
    <w:rsid w:val="00D55855"/>
    <w:rsid w:val="00D60820"/>
    <w:rsid w:val="00D8136E"/>
    <w:rsid w:val="00DB0196"/>
    <w:rsid w:val="00DB0D39"/>
    <w:rsid w:val="00DC373C"/>
    <w:rsid w:val="00DD00AE"/>
    <w:rsid w:val="00E02479"/>
    <w:rsid w:val="00E14711"/>
    <w:rsid w:val="00E14BBD"/>
    <w:rsid w:val="00E15E19"/>
    <w:rsid w:val="00E279F7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D5A36"/>
    <w:rsid w:val="00EF581E"/>
    <w:rsid w:val="00F00EF4"/>
    <w:rsid w:val="00F020CB"/>
    <w:rsid w:val="00F02BED"/>
    <w:rsid w:val="00F117D6"/>
    <w:rsid w:val="00F31FF3"/>
    <w:rsid w:val="00F321AD"/>
    <w:rsid w:val="00F40836"/>
    <w:rsid w:val="00F5140C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aliases w:val="L1,Numerowanie,List Paragraph,2 heading,A_wyliczenie,K-P_odwolanie,Akapit z listą5,maz_wyliczenie,opis dzialania,Akapit z listą BS,normalny tekst,Kolorowa lista — akcent 11,Signature,wypunktowanie,CW_Lista,Wypunktowanie,Obiekt,paragraf"/>
    <w:basedOn w:val="Normalny"/>
    <w:link w:val="AkapitzlistZnak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013E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customStyle="1" w:styleId="FontStyle13">
    <w:name w:val="Font Style13"/>
    <w:rsid w:val="00D013E1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normalny tekst Znak,Kolorowa lista — akcent 11 Znak"/>
    <w:link w:val="Akapitzlist"/>
    <w:qFormat/>
    <w:locked/>
    <w:rsid w:val="00D0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82</TotalTime>
  <Pages>8</Pages>
  <Words>3622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7</cp:revision>
  <cp:lastPrinted>2020-09-01T10:43:00Z</cp:lastPrinted>
  <dcterms:created xsi:type="dcterms:W3CDTF">2024-06-12T11:58:00Z</dcterms:created>
  <dcterms:modified xsi:type="dcterms:W3CDTF">2024-12-09T10:08:00Z</dcterms:modified>
  <cp:category>00-000 Warszawa</cp:category>
</cp:coreProperties>
</file>