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39524D">
              <w:rPr>
                <w:rFonts w:ascii="Arial" w:hAnsi="Arial" w:cs="Arial"/>
                <w:sz w:val="18"/>
                <w:szCs w:val="18"/>
              </w:rPr>
              <w:t>JW2063.SZPubl.2611.08.07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2340E9">
      <w:pPr>
        <w:spacing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4C0F84">
      <w:pPr>
        <w:spacing w:before="120" w:after="84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00144D">
      <w:pPr>
        <w:spacing w:before="480" w:after="480" w:line="360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947CC3" w:rsidRPr="00947CC3" w:rsidRDefault="00947CC3" w:rsidP="00947CC3">
      <w:pPr>
        <w:pStyle w:val="Akapitzlist"/>
        <w:numPr>
          <w:ilvl w:val="0"/>
          <w:numId w:val="1"/>
        </w:numPr>
        <w:spacing w:before="48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03.03.2022 r. do Zamawiającego wpłynęło pytanie</w:t>
      </w:r>
      <w:r w:rsidRPr="00947CC3">
        <w:rPr>
          <w:rFonts w:ascii="Arial" w:hAnsi="Arial" w:cs="Arial"/>
          <w:color w:val="000000"/>
          <w:sz w:val="24"/>
          <w:szCs w:val="24"/>
        </w:rPr>
        <w:t xml:space="preserve"> odnośnie przedmiotowego postępowania od potencjalnego Wykonawcy:</w:t>
      </w:r>
    </w:p>
    <w:p w:rsidR="00947CC3" w:rsidRDefault="00947CC3" w:rsidP="00614B5E">
      <w:pPr>
        <w:pStyle w:val="Akapitzlist"/>
        <w:spacing w:before="360" w:after="120" w:line="360" w:lineRule="auto"/>
        <w:ind w:left="8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,,</w:t>
      </w:r>
      <w:r w:rsidRPr="00947CC3">
        <w:rPr>
          <w:rFonts w:ascii="Arial" w:hAnsi="Arial" w:cs="Arial"/>
          <w:color w:val="000000"/>
          <w:sz w:val="24"/>
          <w:szCs w:val="24"/>
        </w:rPr>
        <w:t>Czy podana kwota 2 mln zł wymagana jako wartość wykonanych usług podobnych do przedmiotu zamówienia (minimum 3 usługi), to kwota brutto czy netto ?</w:t>
      </w:r>
      <w:r>
        <w:rPr>
          <w:rFonts w:ascii="Arial" w:hAnsi="Arial" w:cs="Arial"/>
          <w:color w:val="000000"/>
          <w:sz w:val="24"/>
          <w:szCs w:val="24"/>
        </w:rPr>
        <w:t>’’</w:t>
      </w:r>
    </w:p>
    <w:p w:rsidR="007E3662" w:rsidRDefault="00947CC3" w:rsidP="00947CC3">
      <w:pPr>
        <w:pStyle w:val="Akapitzlist"/>
        <w:numPr>
          <w:ilvl w:val="0"/>
          <w:numId w:val="1"/>
        </w:numPr>
        <w:spacing w:before="48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CC3">
        <w:rPr>
          <w:rFonts w:ascii="Arial" w:hAnsi="Arial" w:cs="Arial"/>
          <w:color w:val="000000"/>
          <w:sz w:val="24"/>
          <w:szCs w:val="24"/>
        </w:rPr>
        <w:t>Zam</w:t>
      </w:r>
      <w:r>
        <w:rPr>
          <w:rFonts w:ascii="Arial" w:hAnsi="Arial" w:cs="Arial"/>
          <w:color w:val="000000"/>
          <w:sz w:val="24"/>
          <w:szCs w:val="24"/>
        </w:rPr>
        <w:t>awiający  udziela  następującej</w:t>
      </w:r>
      <w:r w:rsidRPr="00947CC3">
        <w:rPr>
          <w:rFonts w:ascii="Arial" w:hAnsi="Arial" w:cs="Arial"/>
          <w:color w:val="000000"/>
          <w:sz w:val="24"/>
          <w:szCs w:val="24"/>
        </w:rPr>
        <w:t xml:space="preserve">  odpowiedzi</w:t>
      </w:r>
      <w:r w:rsidR="007E3662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E3662" w:rsidRPr="00614B5E" w:rsidRDefault="007E3662" w:rsidP="00614B5E">
      <w:pPr>
        <w:pStyle w:val="Akapitzlist"/>
        <w:spacing w:before="480" w:after="120" w:line="360" w:lineRule="auto"/>
        <w:ind w:left="810"/>
        <w:jc w:val="both"/>
        <w:rPr>
          <w:rFonts w:ascii="Arial" w:hAnsi="Arial" w:cs="Arial"/>
          <w:color w:val="000000"/>
          <w:sz w:val="24"/>
          <w:szCs w:val="24"/>
        </w:rPr>
      </w:pPr>
      <w:r w:rsidRPr="007E3662">
        <w:rPr>
          <w:rFonts w:ascii="Arial" w:hAnsi="Arial" w:cs="Arial"/>
          <w:color w:val="000000"/>
          <w:sz w:val="24"/>
          <w:szCs w:val="24"/>
        </w:rPr>
        <w:t>Zamawiający na potwierdzenie posiadania zdolności technicznej lub zawodowej wymaga</w:t>
      </w:r>
      <w:r>
        <w:rPr>
          <w:rFonts w:ascii="Arial" w:hAnsi="Arial" w:cs="Arial"/>
          <w:color w:val="000000"/>
          <w:sz w:val="24"/>
          <w:szCs w:val="24"/>
        </w:rPr>
        <w:t xml:space="preserve"> wykazu usług wyrażonych w </w:t>
      </w:r>
      <w:r w:rsidRPr="009C6DC6">
        <w:rPr>
          <w:rFonts w:ascii="Arial" w:hAnsi="Arial" w:cs="Arial"/>
          <w:b/>
          <w:color w:val="000000"/>
          <w:sz w:val="24"/>
          <w:szCs w:val="24"/>
        </w:rPr>
        <w:t>kwotach brutto</w:t>
      </w:r>
      <w:r w:rsidR="00614B5E">
        <w:rPr>
          <w:rFonts w:ascii="Arial" w:hAnsi="Arial" w:cs="Arial"/>
          <w:color w:val="000000"/>
          <w:sz w:val="24"/>
          <w:szCs w:val="24"/>
        </w:rPr>
        <w:t xml:space="preserve"> dla</w:t>
      </w:r>
      <w:r>
        <w:rPr>
          <w:rFonts w:ascii="Arial" w:hAnsi="Arial" w:cs="Arial"/>
          <w:color w:val="000000"/>
          <w:sz w:val="24"/>
          <w:szCs w:val="24"/>
        </w:rPr>
        <w:t xml:space="preserve"> każdej </w:t>
      </w:r>
      <w:r w:rsidR="00614B5E">
        <w:rPr>
          <w:rFonts w:ascii="Arial" w:hAnsi="Arial" w:cs="Arial"/>
          <w:color w:val="000000"/>
          <w:sz w:val="24"/>
          <w:szCs w:val="24"/>
        </w:rPr>
        <w:t xml:space="preserve"> wymaganej </w:t>
      </w:r>
      <w:r>
        <w:rPr>
          <w:rFonts w:ascii="Arial" w:hAnsi="Arial" w:cs="Arial"/>
          <w:color w:val="000000"/>
          <w:sz w:val="24"/>
          <w:szCs w:val="24"/>
        </w:rPr>
        <w:t>usługi</w:t>
      </w:r>
      <w:r w:rsidR="00614B5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47CC3" w:rsidRDefault="008B0A4A" w:rsidP="007E3662">
      <w:pPr>
        <w:pStyle w:val="Akapitzlist"/>
        <w:numPr>
          <w:ilvl w:val="0"/>
          <w:numId w:val="1"/>
        </w:numPr>
        <w:spacing w:before="48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Zamawiający z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godnie z art. 137</w:t>
      </w:r>
      <w:r w:rsidR="007E3662">
        <w:rPr>
          <w:rFonts w:ascii="Arial" w:hAnsi="Arial" w:cs="Arial"/>
          <w:color w:val="000000"/>
          <w:sz w:val="24"/>
          <w:szCs w:val="24"/>
        </w:rPr>
        <w:t xml:space="preserve"> ust. 1 ustawy </w:t>
      </w:r>
      <w:proofErr w:type="spellStart"/>
      <w:r w:rsidR="007E3662">
        <w:rPr>
          <w:rFonts w:ascii="Arial" w:hAnsi="Arial" w:cs="Arial"/>
          <w:color w:val="000000"/>
          <w:sz w:val="24"/>
          <w:szCs w:val="24"/>
        </w:rPr>
        <w:t>Pz</w:t>
      </w:r>
      <w:bookmarkStart w:id="1" w:name="_GoBack"/>
      <w:bookmarkEnd w:id="1"/>
      <w:r w:rsidR="007E3662">
        <w:rPr>
          <w:rFonts w:ascii="Arial" w:hAnsi="Arial" w:cs="Arial"/>
          <w:color w:val="000000"/>
          <w:sz w:val="24"/>
          <w:szCs w:val="24"/>
        </w:rPr>
        <w:t>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postanowił zmienić treść Specyfikacji Warunków Zamówienia</w:t>
      </w:r>
      <w:r w:rsidR="002E1E0E">
        <w:rPr>
          <w:rFonts w:ascii="Arial" w:hAnsi="Arial" w:cs="Arial"/>
          <w:color w:val="000000"/>
          <w:sz w:val="24"/>
          <w:szCs w:val="24"/>
        </w:rPr>
        <w:t xml:space="preserve"> w</w:t>
      </w:r>
      <w:r w:rsidR="00947CC3">
        <w:rPr>
          <w:rFonts w:ascii="Arial" w:hAnsi="Arial" w:cs="Arial"/>
          <w:color w:val="000000"/>
          <w:sz w:val="24"/>
          <w:szCs w:val="24"/>
        </w:rPr>
        <w:t>:</w:t>
      </w:r>
    </w:p>
    <w:p w:rsidR="00947CC3" w:rsidRDefault="00947CC3" w:rsidP="002E7366">
      <w:pPr>
        <w:pStyle w:val="Akapitzlist"/>
        <w:numPr>
          <w:ilvl w:val="0"/>
          <w:numId w:val="2"/>
        </w:numPr>
        <w:spacing w:before="480" w:after="120" w:line="360" w:lineRule="auto"/>
        <w:ind w:hanging="46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</w:t>
      </w:r>
      <w:r w:rsidR="007E3662">
        <w:rPr>
          <w:rFonts w:ascii="Arial" w:hAnsi="Arial" w:cs="Arial"/>
          <w:color w:val="000000"/>
          <w:sz w:val="24"/>
          <w:szCs w:val="24"/>
        </w:rPr>
        <w:t>rozdz. V ust. 2 pkt 4</w:t>
      </w:r>
      <w:r w:rsidR="002E1E0E">
        <w:rPr>
          <w:rFonts w:ascii="Arial" w:hAnsi="Arial" w:cs="Arial"/>
          <w:color w:val="000000"/>
          <w:sz w:val="24"/>
          <w:szCs w:val="24"/>
        </w:rPr>
        <w:t>: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z: ,,1) </w:t>
      </w:r>
      <w:r w:rsidRPr="002E1E0E">
        <w:rPr>
          <w:rFonts w:ascii="Arial" w:hAnsi="Arial" w:cs="Arial"/>
          <w:color w:val="000000"/>
          <w:sz w:val="24"/>
          <w:szCs w:val="24"/>
        </w:rPr>
        <w:t xml:space="preserve">wykazu wykonanych usług podobnych do przedmiotu zamówienia (minimum 3 usługi), a w przypadku świadczeń powtarzających się lub ciągłych również wykonywanych, w okresie ostatnich 3 lat, a jeżeli okres prowadzenia działalności jest krótszy – w tym okresie, na kwotę każdej usługi potwierdzonej odrębną umową nie mniejszą niż: 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2E1E0E">
        <w:rPr>
          <w:rFonts w:ascii="Arial" w:hAnsi="Arial" w:cs="Arial"/>
          <w:color w:val="000000"/>
          <w:sz w:val="24"/>
          <w:szCs w:val="24"/>
        </w:rPr>
        <w:t xml:space="preserve"> ­ dla części I zamówienia: 2.000.000,00 zł;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</w:t>
      </w:r>
      <w:r w:rsidRPr="002E1E0E">
        <w:rPr>
          <w:rFonts w:ascii="Arial" w:hAnsi="Arial" w:cs="Arial"/>
          <w:color w:val="000000"/>
          <w:sz w:val="24"/>
          <w:szCs w:val="24"/>
        </w:rPr>
        <w:t>- dla części II zamówienia:  500.000,00 zł</w:t>
      </w:r>
    </w:p>
    <w:p w:rsid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E1E0E">
        <w:rPr>
          <w:rFonts w:ascii="Arial" w:hAnsi="Arial" w:cs="Arial"/>
          <w:color w:val="000000"/>
          <w:sz w:val="24"/>
          <w:szCs w:val="24"/>
        </w:rPr>
        <w:t xml:space="preserve">      - w przypadku złożenia oferty na obie części zamówienia: 2.000.000,00 zł (na formularzu określonym w zał. nr 4 do SWZ)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Arial" w:hAnsi="Arial" w:cs="Arial"/>
          <w:color w:val="000000"/>
          <w:sz w:val="24"/>
          <w:szCs w:val="24"/>
        </w:rPr>
        <w:t>’’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na: </w:t>
      </w:r>
      <w:r w:rsidRPr="002E1E0E">
        <w:rPr>
          <w:rFonts w:ascii="Arial" w:hAnsi="Arial" w:cs="Arial"/>
          <w:color w:val="000000"/>
          <w:sz w:val="24"/>
          <w:szCs w:val="24"/>
        </w:rPr>
        <w:t>1)</w:t>
      </w:r>
      <w:r w:rsidRPr="002E1E0E">
        <w:rPr>
          <w:rFonts w:ascii="Arial" w:hAnsi="Arial" w:cs="Arial"/>
          <w:color w:val="000000"/>
          <w:sz w:val="24"/>
          <w:szCs w:val="24"/>
        </w:rPr>
        <w:tab/>
        <w:t>wykazu wykonanych usług podobnych do przedmiotu zamówienia (minimum 3 usługi), a w przypadku świadczeń powtarzających się lub ciągłych również wykonywanych, w okresie ostatnich 3 lat, a jeżeli okres prowadzenia działalności jest krótszy – w tym okresie, na kwotę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B5E">
        <w:rPr>
          <w:rFonts w:ascii="Arial" w:hAnsi="Arial" w:cs="Arial"/>
          <w:b/>
          <w:color w:val="000000"/>
          <w:sz w:val="24"/>
          <w:szCs w:val="24"/>
        </w:rPr>
        <w:t>brutto</w:t>
      </w:r>
      <w:r w:rsidRPr="002E1E0E">
        <w:rPr>
          <w:rFonts w:ascii="Arial" w:hAnsi="Arial" w:cs="Arial"/>
          <w:color w:val="000000"/>
          <w:sz w:val="24"/>
          <w:szCs w:val="24"/>
        </w:rPr>
        <w:t xml:space="preserve"> każdej usługi potwierdzonej odrębną umową nie mniejszą niż: 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2E1E0E">
        <w:rPr>
          <w:rFonts w:ascii="Arial" w:hAnsi="Arial" w:cs="Arial"/>
          <w:color w:val="000000"/>
          <w:sz w:val="24"/>
          <w:szCs w:val="24"/>
        </w:rPr>
        <w:t xml:space="preserve">  ­ dla części I zamówienia: 2.000.000,00 zł;</w:t>
      </w:r>
    </w:p>
    <w:p w:rsidR="002E1E0E" w:rsidRPr="002E1E0E" w:rsidRDefault="002E1E0E" w:rsidP="002E1E0E">
      <w:pPr>
        <w:pStyle w:val="Akapitzlist"/>
        <w:spacing w:before="480" w:after="12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2E1E0E">
        <w:rPr>
          <w:rFonts w:ascii="Arial" w:hAnsi="Arial" w:cs="Arial"/>
          <w:color w:val="000000"/>
          <w:sz w:val="24"/>
          <w:szCs w:val="24"/>
        </w:rPr>
        <w:t>- dla części II zamówienia:  500.000,00 zł</w:t>
      </w:r>
    </w:p>
    <w:p w:rsidR="002E1E0E" w:rsidRDefault="002E1E0E" w:rsidP="002E1E0E">
      <w:pPr>
        <w:pStyle w:val="Akapitzlist"/>
        <w:spacing w:before="720" w:after="480" w:line="360" w:lineRule="auto"/>
        <w:ind w:left="1276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2E1E0E">
        <w:rPr>
          <w:rFonts w:ascii="Arial" w:hAnsi="Arial" w:cs="Arial"/>
          <w:color w:val="000000"/>
          <w:sz w:val="24"/>
          <w:szCs w:val="24"/>
        </w:rPr>
        <w:t xml:space="preserve">      - w przypadku złożenia oferty na obie części zamówienia: 2.000.000,00 zł (na formularzu określonym w zał. nr 4 do SWZ)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</w:t>
      </w:r>
      <w:r w:rsidRPr="002E1E0E">
        <w:rPr>
          <w:rFonts w:ascii="Arial" w:hAnsi="Arial" w:cs="Arial"/>
          <w:color w:val="000000"/>
          <w:sz w:val="24"/>
          <w:szCs w:val="24"/>
        </w:rPr>
        <w:lastRenderedPageBreak/>
        <w:t>należyte wykonywanie powinny być wystawione w okresie ostatnich 3 miesięcy;</w:t>
      </w:r>
      <w:r>
        <w:rPr>
          <w:rFonts w:ascii="Arial" w:hAnsi="Arial" w:cs="Arial"/>
          <w:color w:val="000000"/>
          <w:sz w:val="24"/>
          <w:szCs w:val="24"/>
        </w:rPr>
        <w:t>’’</w:t>
      </w:r>
    </w:p>
    <w:p w:rsidR="002E1E0E" w:rsidRDefault="002E1E0E" w:rsidP="002E7366">
      <w:pPr>
        <w:pStyle w:val="Akapitzlist"/>
        <w:spacing w:before="600" w:after="120" w:line="360" w:lineRule="auto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 Zmienić treść załącznika nr 1 do SWZ</w:t>
      </w:r>
      <w:r w:rsidR="002E7366">
        <w:rPr>
          <w:rFonts w:ascii="Arial" w:hAnsi="Arial" w:cs="Arial"/>
          <w:color w:val="000000"/>
          <w:sz w:val="24"/>
          <w:szCs w:val="24"/>
        </w:rPr>
        <w:t xml:space="preserve"> -</w:t>
      </w:r>
      <w:r w:rsidR="00803C39">
        <w:rPr>
          <w:rFonts w:ascii="Arial" w:hAnsi="Arial" w:cs="Arial"/>
          <w:color w:val="000000"/>
          <w:sz w:val="24"/>
          <w:szCs w:val="24"/>
        </w:rPr>
        <w:t xml:space="preserve"> </w:t>
      </w:r>
      <w:r w:rsidR="002E7366" w:rsidRPr="002E7366">
        <w:rPr>
          <w:rFonts w:ascii="Arial" w:hAnsi="Arial" w:cs="Arial"/>
          <w:color w:val="000000"/>
          <w:sz w:val="24"/>
          <w:szCs w:val="24"/>
        </w:rPr>
        <w:t xml:space="preserve">Formularz ofertowy </w:t>
      </w:r>
      <w:r w:rsidR="00803C39">
        <w:rPr>
          <w:rFonts w:ascii="Arial" w:hAnsi="Arial" w:cs="Arial"/>
          <w:color w:val="000000"/>
          <w:sz w:val="24"/>
          <w:szCs w:val="24"/>
        </w:rPr>
        <w:t>na aktualnie obowiązujący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E0E" w:rsidRDefault="002E1E0E" w:rsidP="008B0A4A">
      <w:pPr>
        <w:pStyle w:val="Akapitzlist"/>
        <w:numPr>
          <w:ilvl w:val="0"/>
          <w:numId w:val="1"/>
        </w:numPr>
        <w:spacing w:before="480" w:after="12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E1E0E">
        <w:rPr>
          <w:rFonts w:ascii="Arial" w:hAnsi="Arial" w:cs="Arial"/>
          <w:color w:val="000000"/>
          <w:sz w:val="24"/>
          <w:szCs w:val="24"/>
        </w:rPr>
        <w:t xml:space="preserve">W związku ze zmianą treści Specyfikacji Warunków Zamówienia mającą wpływ na treść ogłoszenia Zamawiający postępując zgodnie z art. 137 ust. 4 ustawy </w:t>
      </w:r>
      <w:proofErr w:type="spellStart"/>
      <w:r w:rsidRPr="002E1E0E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2E1E0E">
        <w:rPr>
          <w:rFonts w:ascii="Arial" w:hAnsi="Arial" w:cs="Arial"/>
          <w:color w:val="000000"/>
          <w:sz w:val="24"/>
          <w:szCs w:val="24"/>
        </w:rPr>
        <w:t xml:space="preserve"> umieszcza tę zmianę w Dzienniku Urzędowym Unii Europejskim zmieniając treść</w:t>
      </w:r>
      <w:r>
        <w:rPr>
          <w:rFonts w:ascii="Arial" w:hAnsi="Arial" w:cs="Arial"/>
          <w:color w:val="000000"/>
          <w:sz w:val="24"/>
          <w:szCs w:val="24"/>
        </w:rPr>
        <w:t xml:space="preserve"> w </w:t>
      </w:r>
      <w:r w:rsidR="00614B5E">
        <w:rPr>
          <w:rFonts w:ascii="Arial" w:hAnsi="Arial" w:cs="Arial"/>
          <w:color w:val="000000"/>
          <w:sz w:val="24"/>
          <w:szCs w:val="24"/>
        </w:rPr>
        <w:t xml:space="preserve">sekcji III pkt 1.3: </w:t>
      </w:r>
    </w:p>
    <w:p w:rsidR="00614B5E" w:rsidRDefault="00614B5E" w:rsidP="00614B5E">
      <w:pPr>
        <w:pStyle w:val="Akapitzlist"/>
        <w:spacing w:before="480" w:after="120" w:line="360" w:lineRule="auto"/>
        <w:ind w:left="810" w:hanging="2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z: </w:t>
      </w:r>
      <w:r w:rsidRPr="00614B5E">
        <w:rPr>
          <w:rFonts w:ascii="Arial" w:hAnsi="Arial" w:cs="Arial"/>
          <w:sz w:val="24"/>
          <w:szCs w:val="24"/>
        </w:rPr>
        <w:t>1)</w:t>
      </w:r>
      <w:r>
        <w:t xml:space="preserve"> </w:t>
      </w:r>
      <w:r w:rsidRPr="00614B5E">
        <w:rPr>
          <w:rFonts w:ascii="Arial" w:hAnsi="Arial" w:cs="Arial"/>
          <w:sz w:val="24"/>
          <w:szCs w:val="24"/>
        </w:rPr>
        <w:t xml:space="preserve">Wykazu wykonanych usług podobnych do przedmiotu zamówienia (minimum 3 usługi), a w przypadku świadczeń powtarzających się lub ciągłych również wykonywanych, w okresie ostatnich 3 lat, a jeżeli okres prowadzenia działalności jest krótszy – w tym okresie, na kwotę każdej usługi potwierdzonej odrębną umową nie mniejszą niż: - dla części I zamówienia: 2.000.000,00 zł; - dla części II zamówienia: 500.000,00 zł - w przypadku złożenia oferty na obie części zamówienia: 2.000.000,00 zł (na formularzu określonym w zał. nr 4 do SWZ)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:rsidR="002E1E0E" w:rsidRDefault="00614B5E" w:rsidP="00614B5E">
      <w:pPr>
        <w:pStyle w:val="Akapitzlist"/>
        <w:numPr>
          <w:ilvl w:val="0"/>
          <w:numId w:val="2"/>
        </w:numPr>
        <w:spacing w:before="600" w:after="360"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4B5E">
        <w:rPr>
          <w:rFonts w:ascii="Arial" w:hAnsi="Arial" w:cs="Arial"/>
          <w:sz w:val="24"/>
          <w:szCs w:val="24"/>
        </w:rPr>
        <w:t xml:space="preserve">wykazu osób dla: a) części I min. 11 osób zatrudnionych na podstawie umowy o pracę, skierowanych przez Wykonawcę do realizacji zamówienia publicznego wraz z informacjami na temat ich uprawnień i doświadczenia niezbędnych do wykonania zamówienia publicznego, a także zakresu wykonywanych przez nich czynności oraz wymiarem czasu pracy, posiadających aktualne poświadczenie bezpieczeństwa upoważaniające do dostępu do informacji niejawnych oznaczonych klauzulą „POUFNE” lub wyższe (na formularzu określonym Usługi - 106519-2022 - TED </w:t>
      </w:r>
      <w:proofErr w:type="spellStart"/>
      <w:r w:rsidRPr="00614B5E">
        <w:rPr>
          <w:rFonts w:ascii="Arial" w:hAnsi="Arial" w:cs="Arial"/>
          <w:sz w:val="24"/>
          <w:szCs w:val="24"/>
        </w:rPr>
        <w:t>Tenders</w:t>
      </w:r>
      <w:proofErr w:type="spellEnd"/>
      <w:r w:rsidRPr="0061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B5E">
        <w:rPr>
          <w:rFonts w:ascii="Arial" w:hAnsi="Arial" w:cs="Arial"/>
          <w:sz w:val="24"/>
          <w:szCs w:val="24"/>
        </w:rPr>
        <w:t>Electronic</w:t>
      </w:r>
      <w:proofErr w:type="spellEnd"/>
      <w:r w:rsidRPr="00614B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B5E">
        <w:rPr>
          <w:rFonts w:ascii="Arial" w:hAnsi="Arial" w:cs="Arial"/>
          <w:sz w:val="24"/>
          <w:szCs w:val="24"/>
        </w:rPr>
        <w:t>Daily</w:t>
      </w:r>
      <w:proofErr w:type="spellEnd"/>
      <w:r w:rsidRPr="00614B5E">
        <w:rPr>
          <w:rFonts w:ascii="Arial" w:hAnsi="Arial" w:cs="Arial"/>
          <w:sz w:val="24"/>
          <w:szCs w:val="24"/>
        </w:rPr>
        <w:t xml:space="preserve"> https://ted.europa.eu/udl?uri=TED:NOTICE:106519-</w:t>
      </w:r>
      <w:r w:rsidRPr="00614B5E">
        <w:rPr>
          <w:rFonts w:ascii="Arial" w:hAnsi="Arial" w:cs="Arial"/>
          <w:sz w:val="24"/>
          <w:szCs w:val="24"/>
        </w:rPr>
        <w:lastRenderedPageBreak/>
        <w:t>2022:TEXT:PL... 5 z 7 28.02.2022, 09:12 Sekcja IV: Procedura Sekcja VI: Informacje uzupełniające w załączniku nr 5.1 do SWZ) b) części II min. 34 osoby zatrudnione na podstawie umowy o pracę, skierowanych przez Wykonawcę do realizacji zamówienia publicznego wraz z informacjami na temat ich uprawnień i doświadczenia niezbędnych do wykonania zamówienia publicznego, a także zakresu wykonywanych przez nich czynności oraz wymiarem czasu pracy tych osób legitymujących się aktualnym poświadczeniem bezpieczeństwa lub pisemnym upoważnieniem uprawniającym do dostępu do informacji niejawnych o klauzuli co najmniej „Zastrzeżone” (na formularzu określonym w załączniku nr 5.2 do SWZ).</w:t>
      </w:r>
    </w:p>
    <w:p w:rsidR="00B17421" w:rsidRDefault="00614B5E" w:rsidP="00B17421">
      <w:pPr>
        <w:pStyle w:val="Akapitzlist"/>
        <w:spacing w:before="480"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na: </w:t>
      </w:r>
      <w:r w:rsidRPr="00614B5E">
        <w:rPr>
          <w:rFonts w:ascii="Arial" w:hAnsi="Arial" w:cs="Arial"/>
          <w:sz w:val="24"/>
          <w:szCs w:val="24"/>
        </w:rPr>
        <w:t>1) Wykazu wykonanych usług podobnych do przedmiotu zamówienia (minimum 3 usługi), a w przypadku świadczeń powtarzających się lub ciągłych również wykonywanych, w okresie ostatnich 3 lat, a jeżeli okres prowadzenia działalności jest krótszy – w tym okresie, na kwotę</w:t>
      </w:r>
      <w:r>
        <w:rPr>
          <w:rFonts w:ascii="Arial" w:hAnsi="Arial" w:cs="Arial"/>
          <w:sz w:val="24"/>
          <w:szCs w:val="24"/>
        </w:rPr>
        <w:t xml:space="preserve"> brutto</w:t>
      </w:r>
      <w:r w:rsidRPr="00614B5E">
        <w:rPr>
          <w:rFonts w:ascii="Arial" w:hAnsi="Arial" w:cs="Arial"/>
          <w:sz w:val="24"/>
          <w:szCs w:val="24"/>
        </w:rPr>
        <w:t xml:space="preserve"> każdej usługi potwierdzonej odrębną umową nie mniejszą niż: - dla części I zamówienia: 2.000.000,00 zł; - dla części II zamówienia: 500.000,00 zł - w przypadku złożenia oferty na obie części zamówienia: 2.000.000,00 zł (na formularzu określonym w zał. nr 4 do SWZ)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:rsidR="00803C39" w:rsidRPr="00B17421" w:rsidRDefault="00B17421" w:rsidP="00B17421">
      <w:pPr>
        <w:pStyle w:val="Akapitzlist"/>
        <w:spacing w:before="480" w:after="12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2) </w:t>
      </w:r>
      <w:r w:rsidR="00614B5E" w:rsidRPr="00B17421">
        <w:rPr>
          <w:rFonts w:ascii="Arial" w:hAnsi="Arial" w:cs="Arial"/>
          <w:sz w:val="24"/>
          <w:szCs w:val="24"/>
        </w:rPr>
        <w:t xml:space="preserve">wykazu osób dla: a) części I min. 11 osób zatrudnionych na podstawie umowy o pracę, skierowanych przez Wykonawcę do realizacji zamówienia publicznego wraz z informacjami na temat ich uprawnień i doświadczenia niezbędnych do wykonania zamówienia publicznego, a także zakresu wykonywanych przez nich czynności oraz wymiarem czasu pracy, posiadających aktualne poświadczenie bezpieczeństwa upoważaniające do </w:t>
      </w:r>
      <w:r w:rsidR="00614B5E" w:rsidRPr="00B17421">
        <w:rPr>
          <w:rFonts w:ascii="Arial" w:hAnsi="Arial" w:cs="Arial"/>
          <w:sz w:val="24"/>
          <w:szCs w:val="24"/>
        </w:rPr>
        <w:lastRenderedPageBreak/>
        <w:t xml:space="preserve">dostępu do informacji niejawnych oznaczonych klauzulą „POUFNE” lub wyższe (na formularzu określonym Usługi - 106519-2022 - TED </w:t>
      </w:r>
      <w:proofErr w:type="spellStart"/>
      <w:r w:rsidR="00614B5E" w:rsidRPr="00B17421">
        <w:rPr>
          <w:rFonts w:ascii="Arial" w:hAnsi="Arial" w:cs="Arial"/>
          <w:sz w:val="24"/>
          <w:szCs w:val="24"/>
        </w:rPr>
        <w:t>Tenders</w:t>
      </w:r>
      <w:proofErr w:type="spellEnd"/>
      <w:r w:rsidR="00614B5E" w:rsidRPr="00B174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5E" w:rsidRPr="00B17421">
        <w:rPr>
          <w:rFonts w:ascii="Arial" w:hAnsi="Arial" w:cs="Arial"/>
          <w:sz w:val="24"/>
          <w:szCs w:val="24"/>
        </w:rPr>
        <w:t>Electronic</w:t>
      </w:r>
      <w:proofErr w:type="spellEnd"/>
      <w:r w:rsidR="00614B5E" w:rsidRPr="00B174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5E" w:rsidRPr="00B17421">
        <w:rPr>
          <w:rFonts w:ascii="Arial" w:hAnsi="Arial" w:cs="Arial"/>
          <w:sz w:val="24"/>
          <w:szCs w:val="24"/>
        </w:rPr>
        <w:t>Daily</w:t>
      </w:r>
      <w:proofErr w:type="spellEnd"/>
      <w:r w:rsidR="00614B5E" w:rsidRPr="00B17421">
        <w:rPr>
          <w:rFonts w:ascii="Arial" w:hAnsi="Arial" w:cs="Arial"/>
          <w:sz w:val="24"/>
          <w:szCs w:val="24"/>
        </w:rPr>
        <w:t xml:space="preserve"> https://ted.europa.eu/udl?uri=TED:NOTICE:106519-2022:TEXT:PL... 5 z 7 28.02.2022, 09:12 Sekcja IV: Procedura Sekcja VI: Informacje uzupełniające w załączniku nr 5.1 do SWZ) b) części II min. 34 osoby zatrudnione na podstawie umowy o pracę, skierowanych przez Wykonawcę do realizacji zamówienia publicznego wraz z informacjami na temat ich uprawnień i doświadczenia niezbędnych do wykonania zamówienia publicznego, a także zakresu wykonywanych przez nich czynności oraz wymiarem czasu pracy tych osób legitymujących się aktualnym poświadczeniem bezpieczeństwa lub pisemnym upoważnieniem uprawniającym do dostępu do informacji niejawnych o klauzuli co najmniej „Zastrzeżone” (na formularzu określonym w załączniku nr 5.2 do SWZ).</w:t>
      </w:r>
      <w:bookmarkEnd w:id="0"/>
      <w:r w:rsidR="00803C39" w:rsidRPr="00B17421">
        <w:rPr>
          <w:rFonts w:ascii="Arial" w:hAnsi="Arial" w:cs="Arial"/>
          <w:sz w:val="24"/>
          <w:szCs w:val="24"/>
        </w:rPr>
        <w:t xml:space="preserve">    </w:t>
      </w:r>
    </w:p>
    <w:p w:rsidR="007609E6" w:rsidRPr="00803C39" w:rsidRDefault="00803C39" w:rsidP="00803C39">
      <w:pPr>
        <w:pStyle w:val="Akapitzlist"/>
        <w:spacing w:before="600" w:after="120" w:line="36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09E6" w:rsidRPr="00803C39">
        <w:rPr>
          <w:rFonts w:ascii="Arial" w:hAnsi="Arial" w:cs="Arial"/>
          <w:sz w:val="24"/>
          <w:szCs w:val="24"/>
        </w:rPr>
        <w:t>Za</w:t>
      </w:r>
      <w:r w:rsidRPr="00803C39">
        <w:rPr>
          <w:rFonts w:ascii="Arial" w:hAnsi="Arial" w:cs="Arial"/>
          <w:sz w:val="24"/>
          <w:szCs w:val="24"/>
        </w:rPr>
        <w:t xml:space="preserve">łącznik nr 1 </w:t>
      </w:r>
    </w:p>
    <w:p w:rsidR="00446222" w:rsidRDefault="00446222" w:rsidP="009F5B5C">
      <w:pPr>
        <w:spacing w:before="360" w:after="600"/>
        <w:ind w:left="4500" w:right="2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B17421">
        <w:rPr>
          <w:rFonts w:ascii="Arial" w:hAnsi="Arial" w:cs="Arial"/>
          <w:sz w:val="16"/>
          <w:szCs w:val="16"/>
        </w:rPr>
        <w:t>03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C2" w:rsidRDefault="002318C2">
      <w:r>
        <w:separator/>
      </w:r>
    </w:p>
  </w:endnote>
  <w:endnote w:type="continuationSeparator" w:id="0">
    <w:p w:rsidR="002318C2" w:rsidRDefault="0023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2318C2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2318C2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C2" w:rsidRDefault="002318C2">
      <w:r>
        <w:separator/>
      </w:r>
    </w:p>
  </w:footnote>
  <w:footnote w:type="continuationSeparator" w:id="0">
    <w:p w:rsidR="002318C2" w:rsidRDefault="0023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10584B"/>
    <w:rsid w:val="00112686"/>
    <w:rsid w:val="00117646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7B66"/>
    <w:rsid w:val="00374B8E"/>
    <w:rsid w:val="0039524D"/>
    <w:rsid w:val="003A631A"/>
    <w:rsid w:val="00446222"/>
    <w:rsid w:val="004C0F84"/>
    <w:rsid w:val="005D1DBA"/>
    <w:rsid w:val="005D4669"/>
    <w:rsid w:val="005F3F04"/>
    <w:rsid w:val="0060281E"/>
    <w:rsid w:val="00614B5E"/>
    <w:rsid w:val="00747435"/>
    <w:rsid w:val="007609E6"/>
    <w:rsid w:val="00787D2C"/>
    <w:rsid w:val="007E3662"/>
    <w:rsid w:val="00803C39"/>
    <w:rsid w:val="008B0A4A"/>
    <w:rsid w:val="00931A74"/>
    <w:rsid w:val="009331C0"/>
    <w:rsid w:val="00947CC3"/>
    <w:rsid w:val="0098454B"/>
    <w:rsid w:val="009956AC"/>
    <w:rsid w:val="009C6DC6"/>
    <w:rsid w:val="009F5B5C"/>
    <w:rsid w:val="00A00C37"/>
    <w:rsid w:val="00A10B51"/>
    <w:rsid w:val="00A152F5"/>
    <w:rsid w:val="00A5370F"/>
    <w:rsid w:val="00A57137"/>
    <w:rsid w:val="00A940CE"/>
    <w:rsid w:val="00AF22F9"/>
    <w:rsid w:val="00B17421"/>
    <w:rsid w:val="00C331D5"/>
    <w:rsid w:val="00D40C68"/>
    <w:rsid w:val="00E600D4"/>
    <w:rsid w:val="00E724CB"/>
    <w:rsid w:val="00E967AE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12C2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30</cp:revision>
  <cp:lastPrinted>2022-02-11T10:56:00Z</cp:lastPrinted>
  <dcterms:created xsi:type="dcterms:W3CDTF">2021-07-16T11:50:00Z</dcterms:created>
  <dcterms:modified xsi:type="dcterms:W3CDTF">2022-03-03T09:02:00Z</dcterms:modified>
</cp:coreProperties>
</file>