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275"/>
          <w:tab w:val="left" w:leader="none" w:pos="8647"/>
        </w:tabs>
        <w:spacing w:after="0" w:line="240" w:lineRule="auto"/>
        <w:jc w:val="righ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Załącznik nr 4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Zobowiązanie podmiotu udostępniającego zasoby 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 oddania do dyspozycji Wykonawcy niezbędnych zasobów na potrzeby realizacji zamówienia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 zasadach określonych w art. 118 ustawy z dnia 11 września 2019 r. Prawo zamówień publicznych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4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9"/>
        <w:gridCol w:w="6805"/>
        <w:tblGridChange w:id="0">
          <w:tblGrid>
            <w:gridCol w:w="3399"/>
            <w:gridCol w:w="6805"/>
          </w:tblGrid>
        </w:tblGridChange>
      </w:tblGrid>
      <w:tr>
        <w:trPr>
          <w:cantSplit w:val="0"/>
          <w:trHeight w:val="69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imię (imiona) i nazwisko (nazwiska)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składającego zobowiązanie: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spacing w:after="0" w:line="360" w:lineRule="auto"/>
              <w:ind w:right="74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podstawa do reprezentacji: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spacing w:after="0" w:line="360" w:lineRule="auto"/>
              <w:ind w:right="74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działając w imieniu i na rzecz: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74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Podać nazwę (firmę) i adres podmiotu udostępniającego zasoby</w:t>
            </w:r>
          </w:p>
        </w:tc>
      </w:tr>
    </w:tbl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Oświadczam(-y), że w ramach postępowania o udzielenie zamówienia pn.:</w:t>
      </w:r>
    </w:p>
    <w:p w:rsidR="00000000" w:rsidDel="00000000" w:rsidP="00000000" w:rsidRDefault="00000000" w:rsidRPr="00000000" w14:paraId="00000012">
      <w:pPr>
        <w:spacing w:after="0" w:line="36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Opracowanie dokumentacji projektowej wraz z analizą rzeczowo-finansową dla zadania pn. “Budowa budynków wielorodzinnych w gminie Markusy”  - etap I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zasadach określonych w art. 118 ustawy Pzp, udostępniamy Wykonawcy: 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 xml:space="preserve">        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(nazwa i adres Wykonawcy, któremu udostępniane są zasoby)</w:t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nasze zasoby, tj.: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(należy szczegółowo określić zakres dostępnych wykonawcy zasobów podmiotu udostępniającego zasoby)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następujący sposób:</w:t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2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sposób udostępnienia wykonawcy i wykorzystania przez niego zasobów podmiotu udostępniającego te zasoby)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okresie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6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okres udostępnienia wykonawcy zasobów podmiotu udostępniającego)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zakresie 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Ponadto oświadczam(-), że: stosunek łączący podmiot udostępniający zasoby z Wykonawcą jest następujący: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(np. umowa cywilno-prawna, umowa na podwykonawstwo, umowa o współpracy itp.)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 gwarantuje rzeczywisty dostęp Wykonawcy do udostępnianych zasobów. 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UWAGA!  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Zamawiający zaleca wypełnienie dokumentu elektronicznie a następnie podpisanie go kwalifikowanym podpisem elektronicznym, podpisem zaufanym lub  podpisem osobistym osoby upoważnionej. W przypadku sporządzenia dokumentu w postaci papierowej, należy przekazać cyfrowe odwzorowanie dokumentu opatrzone kwalifikowanym podpisem elektronicznym, podpisem zaufanym lub  podpisem osobistym odpowiednio przez wykonawcę lub wykonawcę wspólnie ubiegającego się o udzielenie zamówienia.</w:t>
      </w:r>
    </w:p>
    <w:sectPr>
      <w:headerReference r:id="rId7" w:type="first"/>
      <w:footerReference r:id="rId8" w:type="first"/>
      <w:pgSz w:h="16838" w:w="11906" w:orient="portrait"/>
      <w:pgMar w:bottom="851" w:top="851" w:left="851" w:right="851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OyBbnWfVLA6U6b+NfJSc7qO3XQ==">CgMxLjAyCGguZ2pkZ3hzMgloLjMwajB6bGw4AGojChRzdWdnZXN0LmQ3YWZxeTJhMDc3ZBILS2Fyb2wgTm93YWtyITFnOHhpblM4UUYtVk5YWVFDZzdYWnlnTnZTSHU4VWlyLQ==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