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DD09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</w:p>
    <w:p w14:paraId="028F7CC9" w14:textId="77777777" w:rsidR="002D53C2" w:rsidRPr="006A1969" w:rsidRDefault="00000000">
      <w:pPr>
        <w:jc w:val="both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Zał. nr 3 do SWZ</w:t>
      </w:r>
    </w:p>
    <w:p w14:paraId="55B2EEAE" w14:textId="77777777" w:rsidR="002D53C2" w:rsidRPr="006A1969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UMOWA NR ..................</w:t>
      </w:r>
    </w:p>
    <w:p w14:paraId="4C7B63E0" w14:textId="3E714A12" w:rsidR="002D53C2" w:rsidRPr="006A1969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 w:rsidRPr="006A1969"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 w:rsidRPr="006A1969">
        <w:rPr>
          <w:rFonts w:ascii="Tahoma" w:hAnsi="Tahoma" w:cs="Tahoma"/>
          <w:i w:val="0"/>
          <w:sz w:val="20"/>
          <w:szCs w:val="20"/>
        </w:rPr>
        <w:t xml:space="preserve"> Wykonawcą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 w:rsidRPr="006A1969">
        <w:rPr>
          <w:rFonts w:ascii="Tahoma" w:hAnsi="Tahoma" w:cs="Tahoma"/>
          <w:i w:val="0"/>
          <w:sz w:val="20"/>
          <w:szCs w:val="20"/>
        </w:rPr>
        <w:t xml:space="preserve">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przetargu w trybie podstawowym bez negocjacji z art. 275 ust. 1 </w:t>
      </w:r>
      <w:r w:rsidR="00767538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– prawo zamówień publicznych (Dz.U. 2024 poz. 1320),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w postępowaniu o udzielenie zamówienia publicznego na dostawy środków czystości do Zakładu Karnego w Tarnowie D.Kw.2232.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1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5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.DR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34B370FA" w14:textId="74C75F8F" w:rsidR="002D53C2" w:rsidRPr="006A1969" w:rsidRDefault="00000000">
      <w:pPr>
        <w:pStyle w:val="Nagwek2"/>
        <w:jc w:val="both"/>
        <w:rPr>
          <w:rFonts w:ascii="Tahoma" w:hAnsi="Tahoma" w:cs="Tahoma"/>
          <w:i w:val="0"/>
          <w:iCs w:val="0"/>
          <w:sz w:val="20"/>
          <w:szCs w:val="20"/>
        </w:rPr>
      </w:pP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a Skarbem Państwa - Zakładem Karnym w Tarnowie, ul. Konarskiego 2, 33-100 Tarnów NIP 873 137 1991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 xml:space="preserve"> reprezentowanym przez: 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Dyrektora ZK w Tarnowie – ppłk </w:t>
      </w:r>
      <w:r w:rsidR="000F075B" w:rsidRPr="006A1969">
        <w:rPr>
          <w:rFonts w:ascii="Tahoma" w:eastAsia="Tahoma" w:hAnsi="Tahoma" w:cs="Tahoma"/>
          <w:i w:val="0"/>
          <w:iCs w:val="0"/>
          <w:sz w:val="20"/>
          <w:szCs w:val="20"/>
        </w:rPr>
        <w:t>Wojciecha Jończyka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>zwanym dalej Zamawiającym, o następującej treści: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</w:p>
    <w:p w14:paraId="6301F02C" w14:textId="77777777" w:rsidR="002D53C2" w:rsidRPr="006A1969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b/>
          <w:bCs/>
          <w:sz w:val="20"/>
          <w:szCs w:val="20"/>
        </w:rPr>
        <w:t>§ 1</w:t>
      </w:r>
    </w:p>
    <w:p w14:paraId="5C67C184" w14:textId="50DF35CD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Przedmiotem umowy jest dostarczenie Zamawiającemu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6A1969"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 w:rsidRPr="006A1969">
        <w:rPr>
          <w:rFonts w:ascii="Tahoma" w:hAnsi="Tahoma" w:cs="Tahoma"/>
          <w:sz w:val="20"/>
          <w:szCs w:val="20"/>
        </w:rPr>
        <w:br/>
      </w:r>
      <w:r w:rsidRPr="006A1969">
        <w:rPr>
          <w:rFonts w:ascii="Tahoma" w:hAnsi="Tahoma" w:cs="Tahoma"/>
          <w:b/>
          <w:bCs/>
          <w:sz w:val="20"/>
          <w:szCs w:val="20"/>
        </w:rPr>
        <w:t>nr D/Kw.2232.</w:t>
      </w:r>
      <w:r w:rsidR="000F075B" w:rsidRPr="006A1969">
        <w:rPr>
          <w:rFonts w:ascii="Tahoma" w:hAnsi="Tahoma" w:cs="Tahoma"/>
          <w:b/>
          <w:bCs/>
          <w:sz w:val="20"/>
          <w:szCs w:val="20"/>
        </w:rPr>
        <w:t>1</w:t>
      </w:r>
      <w:r w:rsidRPr="006A1969">
        <w:rPr>
          <w:rFonts w:ascii="Tahoma" w:hAnsi="Tahoma" w:cs="Tahoma"/>
          <w:b/>
          <w:bCs/>
          <w:sz w:val="20"/>
          <w:szCs w:val="20"/>
        </w:rPr>
        <w:t>.202</w:t>
      </w:r>
      <w:r w:rsidR="000F075B" w:rsidRPr="006A1969">
        <w:rPr>
          <w:rFonts w:ascii="Tahoma" w:hAnsi="Tahoma" w:cs="Tahoma"/>
          <w:b/>
          <w:bCs/>
          <w:sz w:val="20"/>
          <w:szCs w:val="20"/>
        </w:rPr>
        <w:t>5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.DR </w:t>
      </w:r>
      <w:r w:rsidRPr="006A1969">
        <w:rPr>
          <w:rFonts w:ascii="Tahoma" w:hAnsi="Tahoma" w:cs="Tahoma"/>
          <w:sz w:val="20"/>
          <w:szCs w:val="20"/>
        </w:rPr>
        <w:t>w szacunkowych ilościach</w:t>
      </w:r>
      <w:r w:rsidR="004E0091">
        <w:rPr>
          <w:rFonts w:ascii="Tahoma" w:hAnsi="Tahoma" w:cs="Tahoma"/>
          <w:sz w:val="20"/>
          <w:szCs w:val="20"/>
        </w:rPr>
        <w:t>, w cenie brutto nie wyższej niż:</w:t>
      </w:r>
    </w:p>
    <w:p w14:paraId="1377D69F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77715A4A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Wg formularza ofertowego</w:t>
      </w:r>
    </w:p>
    <w:p w14:paraId="52A1C27E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2AF2E1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Dostarczane środki czystości powinny być nieuszkodzone, posiadające okres przydatności do użycia</w:t>
      </w:r>
      <w:r w:rsidRPr="006A1969">
        <w:rPr>
          <w:rFonts w:ascii="Tahoma" w:hAnsi="Tahoma" w:cs="Tahoma"/>
          <w:sz w:val="20"/>
          <w:szCs w:val="20"/>
        </w:rPr>
        <w:br/>
        <w:t>co najmniej 12 miesięcy od daty dostarczenia, spełniające wymogi zgodne z dokładnym opisem przedmiotu zamówienia zawartym w specyfikacji warunków zamówienia.</w:t>
      </w:r>
    </w:p>
    <w:p w14:paraId="358926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19DB9724" w14:textId="5BA79C15" w:rsidR="000F075B" w:rsidRPr="006A1969" w:rsidRDefault="00000000" w:rsidP="000F075B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2. </w:t>
      </w:r>
      <w:r w:rsidR="000F075B" w:rsidRPr="006A1969">
        <w:rPr>
          <w:rFonts w:ascii="Tahoma" w:hAnsi="Tahoma" w:cs="Tahoma"/>
          <w:sz w:val="20"/>
          <w:szCs w:val="20"/>
        </w:rPr>
        <w:t xml:space="preserve">Zamawiający nie gwarantuje realizacji całości przedmiotu zamówienia. Rzeczywiste ilości przedmiotu zamówienia dostarczone przez wykonawcę w okresie obowiązywania umowy będą uzależnione od bieżących potrzeb zamawiającego, nie mniej niż </w:t>
      </w:r>
      <w:r w:rsidR="00067AEE">
        <w:rPr>
          <w:rFonts w:ascii="Tahoma" w:hAnsi="Tahoma" w:cs="Tahoma"/>
          <w:sz w:val="20"/>
          <w:szCs w:val="20"/>
        </w:rPr>
        <w:t>6</w:t>
      </w:r>
      <w:r w:rsidR="000F075B" w:rsidRPr="006A1969">
        <w:rPr>
          <w:rFonts w:ascii="Tahoma" w:hAnsi="Tahoma" w:cs="Tahoma"/>
          <w:sz w:val="20"/>
          <w:szCs w:val="20"/>
        </w:rPr>
        <w:t xml:space="preserve">0% całości zamówienia. Nie wyczerpanie kwoty określonej w ust. 3, powyżej 50% całości umowy, w okresie obowiązywania umowy, nie podlega jakimkolwiek roszczeniom odszkodowawczym ze strony Wykonawcy. </w:t>
      </w:r>
    </w:p>
    <w:p w14:paraId="699C3113" w14:textId="18420B3C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8139B6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7D2C19F" w14:textId="3371BBF5" w:rsidR="00C4672C" w:rsidRPr="006A1969" w:rsidRDefault="00000000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3. Łączna wartość zamówienia nie może przekroczyć kwoty </w:t>
      </w:r>
      <w:r w:rsidR="000F075B" w:rsidRPr="006A1969">
        <w:rPr>
          <w:rFonts w:ascii="Tahoma" w:hAnsi="Tahoma" w:cs="Tahoma"/>
          <w:sz w:val="20"/>
          <w:szCs w:val="20"/>
        </w:rPr>
        <w:t>brutto</w:t>
      </w:r>
      <w:r w:rsidRPr="006A1969">
        <w:rPr>
          <w:rFonts w:ascii="Tahoma" w:hAnsi="Tahoma" w:cs="Tahoma"/>
          <w:sz w:val="20"/>
          <w:szCs w:val="20"/>
        </w:rPr>
        <w:t>….</w:t>
      </w:r>
      <w:r w:rsidR="00067AEE">
        <w:rPr>
          <w:rFonts w:ascii="Tahoma" w:hAnsi="Tahoma" w:cs="Tahoma"/>
          <w:sz w:val="20"/>
          <w:szCs w:val="20"/>
        </w:rPr>
        <w:t>zawierającej podatek VAT.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</w:t>
      </w:r>
    </w:p>
    <w:p w14:paraId="1840237C" w14:textId="77777777" w:rsidR="00C4672C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33D1DFA" w14:textId="2CD82A2D" w:rsidR="002D53C2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4. Zamawiający zgodnie z art. 455 ust. 2 </w:t>
      </w:r>
      <w:r w:rsidR="00D154A2" w:rsidRPr="006A1969">
        <w:rPr>
          <w:rFonts w:ascii="Tahoma" w:hAnsi="Tahoma" w:cs="Tahoma"/>
          <w:b/>
          <w:bCs/>
          <w:i/>
          <w:sz w:val="20"/>
          <w:szCs w:val="20"/>
        </w:rPr>
        <w:t xml:space="preserve">– </w:t>
      </w:r>
      <w:r w:rsidR="00D154A2" w:rsidRPr="006A1969">
        <w:rPr>
          <w:rFonts w:ascii="Tahoma" w:hAnsi="Tahoma" w:cs="Tahoma"/>
          <w:iCs/>
          <w:sz w:val="20"/>
          <w:szCs w:val="20"/>
        </w:rPr>
        <w:t xml:space="preserve">prawo zamówień publicznych (Dz.U. 2024 poz. 1320), </w:t>
      </w:r>
      <w:r w:rsidRPr="006A1969">
        <w:rPr>
          <w:rFonts w:ascii="Tahoma" w:hAnsi="Tahoma" w:cs="Tahoma"/>
          <w:iCs/>
          <w:sz w:val="20"/>
          <w:szCs w:val="20"/>
        </w:rPr>
        <w:t>dopuszcza również zmianę umowy bez przeprowadzania nowego postępowania o udzielenie</w:t>
      </w:r>
      <w:r w:rsidRPr="006A1969">
        <w:rPr>
          <w:rFonts w:ascii="Tahoma" w:hAnsi="Tahoma" w:cs="Tahoma"/>
          <w:sz w:val="20"/>
          <w:szCs w:val="20"/>
        </w:rPr>
        <w:t xml:space="preserve"> zamówienia, związanej ze zwiększeniem ilości przedmiotu umowy wskazanego w </w:t>
      </w:r>
      <w:r w:rsidRPr="006A1969">
        <w:rPr>
          <w:rFonts w:ascii="Tahoma" w:hAnsi="Tahoma" w:cs="Tahoma"/>
          <w:b/>
          <w:sz w:val="20"/>
          <w:szCs w:val="20"/>
        </w:rPr>
        <w:t>§ 1 ust. 1,</w:t>
      </w:r>
      <w:r w:rsidRPr="006A1969">
        <w:rPr>
          <w:rFonts w:ascii="Tahoma" w:hAnsi="Tahoma" w:cs="Tahoma"/>
          <w:sz w:val="20"/>
          <w:szCs w:val="20"/>
        </w:rPr>
        <w:t xml:space="preserve"> których łączna wartość nie przekroczy 10% wartości pierwotnej umowy. Zmiana wymaga formy aneksu.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</w:t>
      </w:r>
    </w:p>
    <w:p w14:paraId="2AB3C0B6" w14:textId="77777777" w:rsidR="002D53C2" w:rsidRPr="006A1969" w:rsidRDefault="002D53C2">
      <w:pPr>
        <w:jc w:val="center"/>
        <w:rPr>
          <w:rFonts w:ascii="Tahoma" w:hAnsi="Tahoma" w:cs="Tahoma"/>
          <w:b/>
          <w:sz w:val="20"/>
          <w:szCs w:val="20"/>
        </w:rPr>
      </w:pPr>
    </w:p>
    <w:p w14:paraId="4CF4C522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2</w:t>
      </w:r>
    </w:p>
    <w:p w14:paraId="653B79F9" w14:textId="0B199947" w:rsidR="002D53C2" w:rsidRPr="006A1969" w:rsidRDefault="00000000">
      <w:pPr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obowiązuje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>podpisania umowy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67AEE">
        <w:rPr>
          <w:rFonts w:ascii="Tahoma" w:hAnsi="Tahoma" w:cs="Tahoma"/>
          <w:b/>
          <w:bCs/>
          <w:sz w:val="20"/>
          <w:szCs w:val="20"/>
        </w:rPr>
        <w:t>przez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 xml:space="preserve"> 12 miesięcy</w:t>
      </w:r>
      <w:r w:rsidR="00067AEE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35C33061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C23DACC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268D8A9E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F0BA651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1CF83FE1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3</w:t>
      </w:r>
    </w:p>
    <w:p w14:paraId="2CC1ACB2" w14:textId="77777777" w:rsidR="00346969" w:rsidRPr="006A1969" w:rsidRDefault="00000000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Dostawca zobowiązany jest do utrzymania </w:t>
      </w:r>
      <w:r w:rsidRPr="006A1969">
        <w:rPr>
          <w:rFonts w:ascii="Tahoma" w:hAnsi="Tahoma" w:cs="Tahoma"/>
          <w:b/>
          <w:sz w:val="20"/>
          <w:szCs w:val="20"/>
        </w:rPr>
        <w:t>cen</w:t>
      </w:r>
      <w:r w:rsidRPr="006A1969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</w:t>
      </w:r>
    </w:p>
    <w:p w14:paraId="31A57C5F" w14:textId="3AF38EFF" w:rsidR="00346969" w:rsidRPr="006A1969" w:rsidRDefault="00733804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Zamawiający dopuszcza możliwość waloryzacji wynagrodzenia</w:t>
      </w:r>
      <w:r w:rsidR="00BD5F91"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 xml:space="preserve">określonego w </w:t>
      </w:r>
      <w:r w:rsidR="00346969" w:rsidRPr="006A1969">
        <w:rPr>
          <w:rFonts w:ascii="Tahoma" w:hAnsi="Tahoma" w:cs="Tahoma"/>
          <w:b/>
          <w:sz w:val="20"/>
          <w:szCs w:val="20"/>
        </w:rPr>
        <w:t>§ 1 ust. 3</w:t>
      </w:r>
      <w:r w:rsidR="00346969" w:rsidRPr="006A1969">
        <w:rPr>
          <w:rFonts w:ascii="Tahoma" w:hAnsi="Tahoma" w:cs="Tahoma"/>
          <w:sz w:val="20"/>
          <w:szCs w:val="20"/>
        </w:rPr>
        <w:t xml:space="preserve"> </w:t>
      </w:r>
      <w:r w:rsidR="00BD5F91" w:rsidRPr="006A1969">
        <w:rPr>
          <w:rFonts w:ascii="Tahoma" w:hAnsi="Tahoma" w:cs="Tahoma"/>
          <w:sz w:val="20"/>
          <w:szCs w:val="20"/>
        </w:rPr>
        <w:t>w przypadku zmiany</w:t>
      </w:r>
      <w:r w:rsidR="00346969" w:rsidRPr="006A1969">
        <w:rPr>
          <w:rFonts w:ascii="Tahoma" w:hAnsi="Tahoma" w:cs="Tahoma"/>
          <w:sz w:val="20"/>
          <w:szCs w:val="20"/>
        </w:rPr>
        <w:t>:</w:t>
      </w:r>
    </w:p>
    <w:p w14:paraId="263BFBE2" w14:textId="77777777" w:rsidR="00346969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>zmiany stawki podatku od towarów i usług</w:t>
      </w:r>
    </w:p>
    <w:p w14:paraId="33311302" w14:textId="077ECAF0" w:rsidR="00733804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 jeżeli zmiany te będą miały wpływ na koszty wykonania zamówienia.</w:t>
      </w:r>
    </w:p>
    <w:p w14:paraId="77F56565" w14:textId="77777777" w:rsidR="00346969" w:rsidRPr="006A1969" w:rsidRDefault="00346969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zmiany zasad podlegania ubezpieczeniom społecznym lub ubezpieczeniu zdrowotnemu lub wysokości stawki składki na ubezpieczenia społeczne lub ubezpieczenie zdrowotne, </w:t>
      </w:r>
    </w:p>
    <w:p w14:paraId="4483CC99" w14:textId="77777777" w:rsidR="007E044C" w:rsidRPr="006A1969" w:rsidRDefault="00346969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zmiany zasad gromadzenia i wysokości wpłat do pracowniczych planów kapitałowych, o których mowa w ustawie z dnia 4 października 2018 r. o pracowniczych planach kapitałowych (Dz. U. z 2020 poz. 1342).</w:t>
      </w:r>
    </w:p>
    <w:p w14:paraId="6689A582" w14:textId="4E8E9869" w:rsidR="007E044C" w:rsidRPr="006A1969" w:rsidRDefault="007E044C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 składnika określonego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Pr="006A1969">
        <w:rPr>
          <w:rFonts w:ascii="Tahoma" w:hAnsi="Tahoma" w:cs="Tahoma"/>
          <w:sz w:val="20"/>
          <w:szCs w:val="20"/>
        </w:rPr>
        <w:t xml:space="preserve">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33DAF885" w14:textId="783E16D8" w:rsidR="00346969" w:rsidRPr="006A1969" w:rsidRDefault="00346969" w:rsidP="00346969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- jeśli zmiany określone w pkt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będą miały wpływ na koszty wykonania umowy przez Wykonawcę.</w:t>
      </w:r>
    </w:p>
    <w:p w14:paraId="1F3212DE" w14:textId="73B3F423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 . Wniosek powinien zawierać wyczerpujące uzasadnienie faktyczne i wskazanie podstaw prawnych zmiany stawki podatku od towarów i usług oraz dokładne wyliczenie kwoty wynagrodzenia należnego Wykonawcy po zmianie umowy.</w:t>
      </w:r>
    </w:p>
    <w:p w14:paraId="65A6E0CA" w14:textId="5005CFD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DBA124D" w14:textId="025B672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</w:t>
      </w:r>
    </w:p>
    <w:p w14:paraId="00B1E2C7" w14:textId="77777777" w:rsidR="00D6209A" w:rsidRPr="006A1969" w:rsidRDefault="00346969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</w:t>
      </w:r>
      <w:r w:rsidR="007E044C" w:rsidRPr="006A1969">
        <w:rPr>
          <w:rFonts w:ascii="Tahoma" w:hAnsi="Tahoma" w:cs="Tahoma"/>
          <w:sz w:val="20"/>
          <w:szCs w:val="20"/>
        </w:rPr>
        <w:t>koszty r</w:t>
      </w:r>
      <w:r w:rsidRPr="006A1969">
        <w:rPr>
          <w:rFonts w:ascii="Tahoma" w:hAnsi="Tahoma" w:cs="Tahoma"/>
          <w:sz w:val="20"/>
          <w:szCs w:val="20"/>
        </w:rPr>
        <w:t>ealizacji Umowy, które Wykonawca obowiązkowo ponosi w związku ze zmianą zasad, o których mowa w ust. 1 lit. d) niniejszego paragrafu.</w:t>
      </w:r>
    </w:p>
    <w:p w14:paraId="43FD2F14" w14:textId="29457AC0" w:rsidR="00D6209A" w:rsidRPr="006A1969" w:rsidRDefault="00D6209A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e) niniejszego paragrafu Wykonawca jest uprawniony do złożenia Zamawiającemu pisemnego wniosku o zmianę umowy w zakresie płatności wynikających z faktur wystawionych po zmianie kosztów związanych z realizacją Umowy w zakresie cen towarów. Wniosek powinien zawierać wyczerpujące uzasadnienie faktyczne i wskazanie podstaw prawnych oraz dokładne wyliczenie kwoty </w:t>
      </w:r>
      <w:r w:rsidRPr="006A1969">
        <w:rPr>
          <w:rFonts w:ascii="Tahoma" w:hAnsi="Tahoma" w:cs="Tahoma"/>
          <w:sz w:val="20"/>
          <w:szCs w:val="20"/>
        </w:rPr>
        <w:lastRenderedPageBreak/>
        <w:t>obejmujące waloryzację cen towarów po zmianie umowy, w szczególności Wykonawca zobowiązuje się wykazać związek pomiędzy wnioskowaną kwotą podwyższenia wynagrodzenia a wpływem zmiany zasad, o których mowa w ust. 1 lit. e) niniejszego paragrafu na kalkulację cen towarów. Wniosek może obejmować jedynie dodatkowe koszty realizacji Umowy, które Wykonawca obowiązkowo ponosi w związku ze zmianą zasad, o których mowa w ust. 1 lit. e) niniejszego paragrafu.</w:t>
      </w:r>
    </w:p>
    <w:p w14:paraId="3233A32C" w14:textId="609BD528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umowy w zakresie zmiany wynagrodzenia z przyczyn określonych w ust.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obejmować będzie wyłącznie płatności za dostawy, których w dniu zmiany umowy jeszcze nie wykonano.</w:t>
      </w:r>
      <w:r w:rsidR="007E044C" w:rsidRPr="006A1969">
        <w:rPr>
          <w:rFonts w:ascii="Tahoma" w:hAnsi="Tahoma" w:cs="Tahoma"/>
          <w:sz w:val="20"/>
          <w:szCs w:val="20"/>
        </w:rPr>
        <w:t xml:space="preserve"> </w:t>
      </w:r>
    </w:p>
    <w:p w14:paraId="1B87CF3D" w14:textId="6E7FA6EC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Za początek ustalenia wysokości wynagrodzenia uznaje się dzień zawarcia umowy. Natomiast sposób ustalenia zmiany wynagrodzenia następuje </w:t>
      </w:r>
      <w:r w:rsidR="00EF63CC" w:rsidRPr="006A1969">
        <w:rPr>
          <w:rFonts w:ascii="Tahoma" w:hAnsi="Tahoma" w:cs="Tahoma"/>
          <w:sz w:val="20"/>
          <w:szCs w:val="20"/>
        </w:rPr>
        <w:t>po wejściu w życie Rozporządzenia Rady Ministrów w sprawie zmiany wysokości minimalnego wynagrodzenia za pracę oraz wysokości minimalnej stawki godzinowej w roku trwania umowy.</w:t>
      </w:r>
      <w:r w:rsidR="007E044C" w:rsidRPr="006A1969">
        <w:rPr>
          <w:rFonts w:ascii="Tahoma" w:hAnsi="Tahoma" w:cs="Tahoma"/>
          <w:sz w:val="20"/>
          <w:szCs w:val="20"/>
        </w:rPr>
        <w:t xml:space="preserve"> Przez zmianę kosztów rozumie się wzrost kosztów, jak i ich obniżenie, względem cen jednostkowych wskazanych przez Wykonawcę w Ofercie.   </w:t>
      </w:r>
    </w:p>
    <w:p w14:paraId="67267990" w14:textId="3872F63F" w:rsidR="00EF63CC" w:rsidRPr="006A1969" w:rsidRDefault="00EF63C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="007E044C" w:rsidRPr="006A1969">
        <w:rPr>
          <w:rFonts w:ascii="Tahoma" w:hAnsi="Tahoma" w:cs="Tahoma"/>
          <w:b/>
          <w:sz w:val="20"/>
          <w:szCs w:val="20"/>
        </w:rPr>
        <w:t>,</w:t>
      </w:r>
      <w:r w:rsidRPr="006A1969">
        <w:rPr>
          <w:rFonts w:ascii="Tahoma" w:hAnsi="Tahoma" w:cs="Tahoma"/>
          <w:sz w:val="20"/>
          <w:szCs w:val="20"/>
        </w:rPr>
        <w:t xml:space="preserve"> może być waloryzowane raz</w:t>
      </w:r>
      <w:r w:rsidR="007E044C" w:rsidRPr="006A1969">
        <w:rPr>
          <w:rFonts w:ascii="Tahoma" w:hAnsi="Tahoma" w:cs="Tahoma"/>
          <w:sz w:val="20"/>
          <w:szCs w:val="20"/>
        </w:rPr>
        <w:t xml:space="preserve"> w stosunku do zmian określonych w ust. 1 lit a)-d) </w:t>
      </w:r>
      <w:r w:rsidR="0099334F" w:rsidRPr="006A1969">
        <w:rPr>
          <w:rFonts w:ascii="Tahoma" w:hAnsi="Tahoma" w:cs="Tahoma"/>
          <w:sz w:val="20"/>
          <w:szCs w:val="20"/>
        </w:rPr>
        <w:t>.</w:t>
      </w:r>
      <w:r w:rsidRPr="006A1969">
        <w:rPr>
          <w:rFonts w:ascii="Tahoma" w:hAnsi="Tahoma" w:cs="Tahoma"/>
          <w:sz w:val="20"/>
          <w:szCs w:val="20"/>
        </w:rPr>
        <w:t xml:space="preserve"> </w:t>
      </w:r>
      <w:r w:rsidR="0099334F" w:rsidRPr="006A1969">
        <w:rPr>
          <w:rFonts w:ascii="Tahoma" w:hAnsi="Tahoma" w:cs="Tahoma"/>
          <w:sz w:val="20"/>
          <w:szCs w:val="20"/>
        </w:rPr>
        <w:t>W</w:t>
      </w:r>
      <w:r w:rsidRPr="006A1969">
        <w:rPr>
          <w:rFonts w:ascii="Tahoma" w:hAnsi="Tahoma" w:cs="Tahoma"/>
          <w:sz w:val="20"/>
          <w:szCs w:val="20"/>
        </w:rPr>
        <w:t>aloryzacja może nastąpić w styczniu 2026 r.</w:t>
      </w:r>
      <w:r w:rsidR="0099334F" w:rsidRPr="006A1969">
        <w:rPr>
          <w:rFonts w:ascii="Tahoma" w:hAnsi="Tahoma" w:cs="Tahoma"/>
          <w:sz w:val="20"/>
          <w:szCs w:val="20"/>
        </w:rPr>
        <w:t xml:space="preserve"> i jest składana pisemnie do 14 dni od wejścia w życie nowego Rozporządzenia Rady Ministrów w sprawie wysokości minimalnego wynagrodzenia za pracę oraz wysokości minimalnej stawki godzinowej za dany rok</w:t>
      </w:r>
      <w:r w:rsidR="007E044C" w:rsidRPr="006A1969">
        <w:rPr>
          <w:rFonts w:ascii="Tahoma" w:hAnsi="Tahoma" w:cs="Tahoma"/>
          <w:sz w:val="20"/>
          <w:szCs w:val="20"/>
        </w:rPr>
        <w:t xml:space="preserve">. </w:t>
      </w:r>
      <w:r w:rsidR="0099334F" w:rsidRPr="006A1969">
        <w:rPr>
          <w:rFonts w:ascii="Tahoma" w:hAnsi="Tahoma" w:cs="Tahoma"/>
          <w:sz w:val="20"/>
          <w:szCs w:val="20"/>
        </w:rPr>
        <w:t xml:space="preserve">W przypadku braku złożonego pisemnego wniosku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  <w:r w:rsidR="00D6209A" w:rsidRPr="006A1969">
        <w:rPr>
          <w:rFonts w:ascii="Tahoma" w:hAnsi="Tahoma" w:cs="Tahoma"/>
          <w:sz w:val="20"/>
          <w:szCs w:val="20"/>
        </w:rPr>
        <w:t>Wysokość zmiany wynagrodzenia składana na pisemny wniosek może wynosić tylko wysokość tej zmiany. Koszty wynagrodzenia pracowniczego powyżej różnicy pomiędzy poprzednim a nowym minimalnym wynagrodzeniem pracownika nie będą uwzględniane.</w:t>
      </w:r>
    </w:p>
    <w:p w14:paraId="733B34A0" w14:textId="4F483451" w:rsidR="007E044C" w:rsidRPr="006A1969" w:rsidRDefault="007E044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3,</w:t>
      </w:r>
      <w:r w:rsidRPr="006A1969">
        <w:rPr>
          <w:rFonts w:ascii="Tahoma" w:hAnsi="Tahoma" w:cs="Tahoma"/>
          <w:sz w:val="20"/>
          <w:szCs w:val="20"/>
        </w:rPr>
        <w:t xml:space="preserve"> może być waloryzowan</w:t>
      </w:r>
      <w:r w:rsidR="00D6209A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, jeżeli wskaźnik wzrostu lub obniżenia cen towarów i usług</w:t>
      </w:r>
      <w:r w:rsidR="00D6209A" w:rsidRPr="006A1969">
        <w:rPr>
          <w:rFonts w:ascii="Tahoma" w:hAnsi="Tahoma" w:cs="Tahoma"/>
          <w:sz w:val="20"/>
          <w:szCs w:val="20"/>
        </w:rPr>
        <w:t xml:space="preserve"> określonych w formie komunikatu przez Prezesa Głównego Urzędu Statystycznego w Dzienniku Urzędowym RP „Monitor Polski” na stronie internetowej Urzędu</w:t>
      </w:r>
      <w:r w:rsidRPr="006A1969">
        <w:rPr>
          <w:rFonts w:ascii="Tahoma" w:hAnsi="Tahoma" w:cs="Tahoma"/>
          <w:sz w:val="20"/>
          <w:szCs w:val="20"/>
        </w:rPr>
        <w:t>, przekroczy 3,3%</w:t>
      </w:r>
      <w:r w:rsidR="00D6209A" w:rsidRPr="006A1969">
        <w:rPr>
          <w:rFonts w:ascii="Tahoma" w:hAnsi="Tahoma" w:cs="Tahoma"/>
          <w:sz w:val="20"/>
          <w:szCs w:val="20"/>
        </w:rPr>
        <w:t>, a pisemny wniosek może być składany tylko o wysokość tej zmiany</w:t>
      </w:r>
      <w:r w:rsidR="0099334F" w:rsidRPr="006A1969">
        <w:rPr>
          <w:rFonts w:ascii="Tahoma" w:hAnsi="Tahoma" w:cs="Tahoma"/>
          <w:sz w:val="20"/>
          <w:szCs w:val="20"/>
        </w:rPr>
        <w:t xml:space="preserve"> pomiędzy poprzednim a aktualnym wskaźnikiem procentowym</w:t>
      </w:r>
      <w:r w:rsidR="00D6209A" w:rsidRPr="006A1969">
        <w:rPr>
          <w:rFonts w:ascii="Tahoma" w:hAnsi="Tahoma" w:cs="Tahoma"/>
          <w:sz w:val="20"/>
          <w:szCs w:val="20"/>
        </w:rPr>
        <w:t>.</w:t>
      </w:r>
      <w:r w:rsidR="0099334F" w:rsidRPr="006A1969">
        <w:rPr>
          <w:rFonts w:ascii="Tahoma" w:hAnsi="Tahoma" w:cs="Tahoma"/>
          <w:sz w:val="20"/>
          <w:szCs w:val="20"/>
        </w:rPr>
        <w:t xml:space="preserve"> Częstotliwość zmiany umowy nie może być większa niż 2 razy w roku. Wniosek o waloryzację można złożyć do 14 dni od dnia wejścia w życie nowego komunikatu. W przypadku braku złożonego pisemnego wniosku przez Wykonawcę,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</w:p>
    <w:p w14:paraId="7A9AD635" w14:textId="5CF339D3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W wyniku dokonanych wszystkich waloryzacji, wynagrodzenie może ulec zwiększeniu lub zmniejszeniu maksymalnie o 5% wartości wynagrodzenia brutto, o którym mowa w § 1 ust. 3.</w:t>
      </w:r>
    </w:p>
    <w:p w14:paraId="2AB90331" w14:textId="1D45D494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Powyższa zmiana wymaga formy aneksu.</w:t>
      </w:r>
    </w:p>
    <w:p w14:paraId="2BFCF061" w14:textId="77777777" w:rsidR="00D6209A" w:rsidRPr="006A1969" w:rsidRDefault="00D6209A" w:rsidP="00D6209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645F9E2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590352F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8551D0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4</w:t>
      </w:r>
    </w:p>
    <w:p w14:paraId="072EC174" w14:textId="30EA4171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Wykonawca zobowiązany jest sukcesywnie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Pr="006A1969">
        <w:rPr>
          <w:rFonts w:ascii="Tahoma" w:hAnsi="Tahoma" w:cs="Tahoma"/>
          <w:sz w:val="20"/>
          <w:szCs w:val="20"/>
        </w:rPr>
        <w:t xml:space="preserve">w terminie i ilościach wynikających z wcześniejszych zamówień telefonicznych lub pisemnych (faks, email) </w:t>
      </w:r>
      <w:r w:rsidR="00B13B1E" w:rsidRPr="006A1969">
        <w:rPr>
          <w:rFonts w:ascii="Tahoma" w:hAnsi="Tahoma" w:cs="Tahoma"/>
          <w:sz w:val="20"/>
          <w:szCs w:val="20"/>
        </w:rPr>
        <w:t>przez funkcjonariusza wskazanego przez</w:t>
      </w:r>
      <w:r w:rsidRPr="006A1969">
        <w:rPr>
          <w:rFonts w:ascii="Tahoma" w:hAnsi="Tahoma" w:cs="Tahoma"/>
          <w:sz w:val="20"/>
          <w:szCs w:val="20"/>
        </w:rPr>
        <w:t xml:space="preserve"> Zamawiającego. </w:t>
      </w:r>
      <w:r w:rsidR="00B13B1E" w:rsidRPr="006A1969">
        <w:rPr>
          <w:rFonts w:ascii="Tahoma" w:hAnsi="Tahoma" w:cs="Tahoma"/>
          <w:sz w:val="20"/>
          <w:szCs w:val="20"/>
        </w:rPr>
        <w:t xml:space="preserve">Dostawy winny odbywać się partiami zgodnie z sukcesywnie składanymi zamówieniami, własnym transportem, na własny koszt Wykonawcy, we własnych opakowaniach do siedziby Zamawiającego, </w:t>
      </w:r>
      <w:bookmarkStart w:id="0" w:name="OLE_LINK1"/>
      <w:r w:rsidR="00B13B1E" w:rsidRPr="006A1969">
        <w:rPr>
          <w:rFonts w:ascii="Tahoma" w:hAnsi="Tahoma" w:cs="Tahoma"/>
          <w:sz w:val="20"/>
          <w:szCs w:val="20"/>
        </w:rPr>
        <w:t>średnio, co 2 -3  miesiące, w zależności od potrzeb w dni robocze od poniedziałku do piątku w godzinach 7.30 – 13.00</w:t>
      </w:r>
      <w:bookmarkEnd w:id="0"/>
      <w:r w:rsidR="00B13B1E" w:rsidRPr="006A1969">
        <w:rPr>
          <w:rFonts w:ascii="Tahoma" w:hAnsi="Tahoma" w:cs="Tahoma"/>
          <w:sz w:val="20"/>
          <w:szCs w:val="20"/>
        </w:rPr>
        <w:t xml:space="preserve">. w terminie nie dłuższym </w:t>
      </w:r>
      <w:r w:rsidR="00B13B1E" w:rsidRPr="006A1969">
        <w:rPr>
          <w:rFonts w:ascii="Tahoma" w:hAnsi="Tahoma" w:cs="Tahoma"/>
          <w:sz w:val="20"/>
          <w:szCs w:val="20"/>
          <w:highlight w:val="yellow"/>
        </w:rPr>
        <w:t>niż ………. dni</w:t>
      </w:r>
      <w:r w:rsidR="00B13B1E" w:rsidRPr="006A1969">
        <w:rPr>
          <w:rFonts w:ascii="Tahoma" w:hAnsi="Tahoma" w:cs="Tahoma"/>
          <w:sz w:val="20"/>
          <w:szCs w:val="20"/>
        </w:rPr>
        <w:t xml:space="preserve"> od dnia złożenia zapotrzebowania.</w:t>
      </w:r>
    </w:p>
    <w:p w14:paraId="56609FEC" w14:textId="53E406DD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Zamówienie będzie realizowane w dwóch punktach dostawy:</w:t>
      </w:r>
    </w:p>
    <w:p w14:paraId="09DDD361" w14:textId="77777777" w:rsidR="00B13B1E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ul. Konarskiego 2, 33-100 Tarnów</w:t>
      </w:r>
    </w:p>
    <w:p w14:paraId="54DA810A" w14:textId="2D96F5FD" w:rsidR="002D53C2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Oddział Zewnętrzny w Tarnowie-Mościcach ul. Śniadeckiego 9,</w:t>
      </w:r>
      <w:r w:rsidRPr="006A1969">
        <w:rPr>
          <w:rFonts w:ascii="Tahoma" w:hAnsi="Tahoma" w:cs="Tahoma"/>
          <w:color w:val="000000"/>
          <w:sz w:val="20"/>
          <w:szCs w:val="20"/>
        </w:rPr>
        <w:br/>
        <w:t>33-101 Tarnów</w:t>
      </w:r>
      <w:r w:rsidR="00B13B1E" w:rsidRPr="006A1969">
        <w:rPr>
          <w:rFonts w:ascii="Tahoma" w:hAnsi="Tahoma" w:cs="Tahoma"/>
          <w:color w:val="000000"/>
          <w:sz w:val="20"/>
          <w:szCs w:val="20"/>
        </w:rPr>
        <w:t>.</w:t>
      </w:r>
    </w:p>
    <w:p w14:paraId="5D954BE6" w14:textId="662F7E96" w:rsidR="002D53C2" w:rsidRPr="000E5307" w:rsidRDefault="000E5307" w:rsidP="000E530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zobowiązany dołączyć karty materiałowe do produktów podczas realizowanej dostawy.</w:t>
      </w:r>
    </w:p>
    <w:p w14:paraId="438DAC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D24F39C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5</w:t>
      </w:r>
    </w:p>
    <w:p w14:paraId="7DA26DF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5B61120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5FCFE5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1. Z każdą dostawą Wykonawca dostarczy do Zakładu Karnego w Tarnowie fakturę lub rachunek obejmujący dostarczane artykuły.</w:t>
      </w:r>
    </w:p>
    <w:p w14:paraId="45B6361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A46963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Zapłata następować będzie przelewem na konto Wykonawcy w terminie 30 dni od dnia dostarczenia prawidłowo wystawionej faktury.</w:t>
      </w:r>
    </w:p>
    <w:p w14:paraId="00FE28E8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1740D3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zakwestionowania jakości lub ilości dostarczonych artykułów, w sposób określony</w:t>
      </w:r>
      <w:r w:rsidRPr="006A1969">
        <w:rPr>
          <w:rFonts w:ascii="Tahoma" w:hAnsi="Tahoma" w:cs="Tahoma"/>
          <w:sz w:val="20"/>
          <w:szCs w:val="20"/>
        </w:rPr>
        <w:br/>
        <w:t>w § 7 umowy, Wykonawca wraz z nową dostawą, przedłoży Zamawiającemu ewentualną korektę faktury lub rachunku.</w:t>
      </w:r>
    </w:p>
    <w:p w14:paraId="4C2CEFD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72FB1603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6</w:t>
      </w:r>
    </w:p>
    <w:p w14:paraId="25886B13" w14:textId="77777777" w:rsidR="002D53C2" w:rsidRPr="006A1969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7D8086A6" w14:textId="77777777" w:rsidR="002D53C2" w:rsidRPr="006A1969" w:rsidRDefault="002D53C2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46BA8AD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7</w:t>
      </w:r>
    </w:p>
    <w:p w14:paraId="7D6D0962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 w:rsidRPr="006A1969"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przydatności.</w:t>
      </w:r>
    </w:p>
    <w:p w14:paraId="5B0DE60B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F3F0E23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2. Jeżeli po dokonaniu odbioru, a przed upływem terminu przydatności ujawnią się niezgodności</w:t>
      </w:r>
      <w:r w:rsidRPr="006A1969">
        <w:rPr>
          <w:rFonts w:ascii="Tahoma" w:hAnsi="Tahoma" w:cs="Tahoma"/>
          <w:bCs/>
          <w:sz w:val="20"/>
          <w:szCs w:val="20"/>
        </w:rPr>
        <w:br/>
        <w:t xml:space="preserve">z zamówieniem lub umową opisane w ust 1., Zamawiający może zwrócić zakwestionowaną część artykułów do Wykonawcy. Zawiadomienie o stwierdzonych nieprawidłowościach i żądanie odbioru zakwestionowanych artykułów nastąpi telefonicznie lub pisemnie (faks, mail). </w:t>
      </w:r>
    </w:p>
    <w:p w14:paraId="710E1BE5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45510F76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24 godzin od chwili odmowy przyjęcia</w:t>
      </w:r>
      <w:r w:rsidRPr="006A1969">
        <w:rPr>
          <w:rFonts w:ascii="Tahoma" w:hAnsi="Tahoma" w:cs="Tahoma"/>
          <w:bCs/>
          <w:sz w:val="20"/>
          <w:szCs w:val="20"/>
        </w:rPr>
        <w:br/>
        <w:t>lub zawiadomienia, o którym mowa w ust. 2, przy jednoczesnym odebraniu zakwestionowanych artykułów. Wykonawcy nie przysługuje z tego tytułu dodatkowe wynagrodzenie.</w:t>
      </w:r>
    </w:p>
    <w:p w14:paraId="51CAF1A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 xml:space="preserve">  </w:t>
      </w:r>
    </w:p>
    <w:p w14:paraId="71A5F1C1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z najbliżej wymagalnej faktury Wykonawcy, na co Wykonawca wyraża zgodę.</w:t>
      </w:r>
    </w:p>
    <w:p w14:paraId="063861A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C06930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6343C4E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9E54C00" w14:textId="77777777" w:rsidR="002D53C2" w:rsidRPr="006A1969" w:rsidRDefault="002D53C2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2CA1686E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8</w:t>
      </w:r>
    </w:p>
    <w:p w14:paraId="473001E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Wykonawca zapewni konieczne warunki transportu, środkami do tego przeznaczonymi, posiadającymi  odpowiednią konstrukcję i wyposażenie, odpowiednie do rodzaju przewożonych towarów, a także spełniającymi właściwe wymagania sanitarne.</w:t>
      </w:r>
    </w:p>
    <w:p w14:paraId="17C6C3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Wykonawca zabezpieczy należycie dostarczany towar na czas przewozu, a dostarczone artykuły muszą być opakowane w prawidłowy sposób, zabezpieczający przed zanieczyszczeniami</w:t>
      </w:r>
      <w:r w:rsidRPr="006A1969"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3F3D6C81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Wykonawca ponosi całkowitą odpowiedzialność za dostawę i jakość dostarczanego asortymentu oraz za wady powstałe w czasie transportu. </w:t>
      </w:r>
    </w:p>
    <w:p w14:paraId="32786D2D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510128C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9</w:t>
      </w:r>
    </w:p>
    <w:p w14:paraId="3486DE9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 razie zaistnienia istotnej zmiany okoliczności powodującej, że wykonanie umowy nie leży</w:t>
      </w:r>
      <w:r w:rsidRPr="006A1969">
        <w:rPr>
          <w:rFonts w:ascii="Tahoma" w:hAnsi="Tahoma" w:cs="Tahoma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rzeczywistej części umowy.</w:t>
      </w:r>
    </w:p>
    <w:p w14:paraId="351647C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 przypadku stwierdzenia rażących naruszeń umowy przez Wykonawcę, Zamawiający może odstąpić od umowy w trybie natychmiastowym.</w:t>
      </w:r>
    </w:p>
    <w:p w14:paraId="32CD9AD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odstąpienia od umowy przez Zamawiającego, Wykonawca może żądać wyłącznie wynagrodzenia należnego z tytułu wykonania części umowy.</w:t>
      </w:r>
    </w:p>
    <w:p w14:paraId="14B98D90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D7878EC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01C3C4A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§ 10 </w:t>
      </w:r>
    </w:p>
    <w:p w14:paraId="4E5B5EF5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256AA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6A1969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20 %</w:t>
      </w:r>
      <w:r w:rsidRPr="006A1969"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71CE7ADE" w14:textId="00F0892E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2) w razie </w:t>
      </w:r>
      <w:r w:rsidR="00D64140">
        <w:rPr>
          <w:rFonts w:ascii="Tahoma" w:hAnsi="Tahoma" w:cs="Tahoma"/>
          <w:sz w:val="20"/>
          <w:szCs w:val="20"/>
        </w:rPr>
        <w:t xml:space="preserve">zwłoki </w:t>
      </w:r>
      <w:r w:rsidRPr="006A1969">
        <w:rPr>
          <w:rFonts w:ascii="Tahoma" w:hAnsi="Tahoma" w:cs="Tahoma"/>
          <w:sz w:val="20"/>
          <w:szCs w:val="20"/>
        </w:rPr>
        <w:t xml:space="preserve">w realizacji dostawy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5 %</w:t>
      </w:r>
      <w:r w:rsidRPr="006A1969">
        <w:rPr>
          <w:rFonts w:ascii="Tahoma" w:hAnsi="Tahoma" w:cs="Tahoma"/>
          <w:sz w:val="20"/>
          <w:szCs w:val="20"/>
        </w:rPr>
        <w:t xml:space="preserve"> należności dostawy</w:t>
      </w:r>
      <w:r w:rsidRPr="006A1969">
        <w:rPr>
          <w:rFonts w:ascii="Tahoma" w:hAnsi="Tahoma" w:cs="Tahoma"/>
          <w:sz w:val="20"/>
          <w:szCs w:val="20"/>
        </w:rPr>
        <w:br/>
        <w:t xml:space="preserve">za każdy dzień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, nie więcej jednak niż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6A1969"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194C8F2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6A1969">
        <w:rPr>
          <w:rFonts w:ascii="Tahoma" w:hAnsi="Tahoma" w:cs="Tahoma"/>
          <w:sz w:val="20"/>
          <w:szCs w:val="20"/>
        </w:rPr>
        <w:br/>
        <w:t>na rachunek Zamawiającego.</w:t>
      </w:r>
    </w:p>
    <w:p w14:paraId="291BE830" w14:textId="05789451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 razie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 w zapłaceniu należności liczonej od dnia następnego po upływie terminu określonego w § 5 umowy, Wykonawca może dochodzić odsetek ustawowych.</w:t>
      </w:r>
    </w:p>
    <w:p w14:paraId="2EA7554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648038F9" w14:textId="77777777" w:rsidR="002D53C2" w:rsidRPr="006A1969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 w:rsidRPr="006A1969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61685A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4912C976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0C7939F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11</w:t>
      </w:r>
    </w:p>
    <w:p w14:paraId="33774036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ilości dostarczanych artykułów może nastąpi</w:t>
      </w:r>
      <w:r w:rsidRPr="006A1969">
        <w:rPr>
          <w:rFonts w:ascii="Tahoma" w:hAnsi="Tahoma" w:cs="Tahoma"/>
          <w:bCs/>
          <w:sz w:val="20"/>
          <w:szCs w:val="20"/>
        </w:rPr>
        <w:t>ć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 w:rsidRPr="006A1969">
        <w:rPr>
          <w:rFonts w:ascii="Tahoma" w:hAnsi="Tahoma" w:cs="Tahoma"/>
          <w:sz w:val="20"/>
          <w:szCs w:val="20"/>
        </w:rPr>
        <w:t>§ 1 ust. 2.</w:t>
      </w:r>
    </w:p>
    <w:p w14:paraId="00E71E6E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D87080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12</w:t>
      </w:r>
    </w:p>
    <w:p w14:paraId="004BB28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730C12D8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13BDEB5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13</w:t>
      </w:r>
    </w:p>
    <w:p w14:paraId="60DB9FBE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1. Integralna częścią umowy jest Specyfikacja Warunków Zamówienia oraz oferta Wykonawcy. </w:t>
      </w:r>
    </w:p>
    <w:p w14:paraId="648C1BA1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Wszelkie zmiany treści umowy wymagają formy pisemnej pod rygorem nieważności.</w:t>
      </w:r>
    </w:p>
    <w:p w14:paraId="6E0CE6F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0006B9F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14</w:t>
      </w:r>
    </w:p>
    <w:p w14:paraId="1D1970A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 w:rsidRPr="006A1969">
        <w:rPr>
          <w:rFonts w:ascii="Tahoma" w:hAnsi="Tahoma" w:cs="Tahoma"/>
          <w:sz w:val="20"/>
          <w:szCs w:val="20"/>
        </w:rPr>
        <w:br/>
        <w:t>dla Zamawiającego.</w:t>
      </w:r>
    </w:p>
    <w:p w14:paraId="74049A4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F9F7FD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15</w:t>
      </w:r>
    </w:p>
    <w:p w14:paraId="54F74FA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została sporządzona w 4. jednobrzmiących egzemplarzach, 3. dla Zamawiającego, </w:t>
      </w:r>
      <w:r w:rsidRPr="006A1969">
        <w:rPr>
          <w:rFonts w:ascii="Tahoma" w:hAnsi="Tahoma" w:cs="Tahoma"/>
          <w:sz w:val="20"/>
          <w:szCs w:val="20"/>
        </w:rPr>
        <w:br/>
        <w:t>a 1 dla Wykonawcy.</w:t>
      </w:r>
    </w:p>
    <w:p w14:paraId="2EB805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4B3EF52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F111C0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C42E15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CCBCAB4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112C3E39" w14:textId="77777777" w:rsidR="002D53C2" w:rsidRPr="006A1969" w:rsidRDefault="00000000">
      <w:pPr>
        <w:pStyle w:val="Nagwek5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695BDA9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03DD8A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06F6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71B752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369ED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1C53D8B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6D6CF0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19D0BE4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sectPr w:rsidR="002D53C2" w:rsidRPr="006A19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A5E2346"/>
    <w:multiLevelType w:val="hybridMultilevel"/>
    <w:tmpl w:val="CFA0A50E"/>
    <w:lvl w:ilvl="0" w:tplc="AC1419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78F"/>
    <w:multiLevelType w:val="hybridMultilevel"/>
    <w:tmpl w:val="C884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6440">
    <w:abstractNumId w:val="2"/>
  </w:num>
  <w:num w:numId="2" w16cid:durableId="1255551542">
    <w:abstractNumId w:val="0"/>
  </w:num>
  <w:num w:numId="3" w16cid:durableId="212356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2"/>
    <w:rsid w:val="00067AEE"/>
    <w:rsid w:val="000E5307"/>
    <w:rsid w:val="000F075B"/>
    <w:rsid w:val="0025489E"/>
    <w:rsid w:val="002D53C2"/>
    <w:rsid w:val="00346969"/>
    <w:rsid w:val="003C613F"/>
    <w:rsid w:val="004E0091"/>
    <w:rsid w:val="006A1969"/>
    <w:rsid w:val="00733804"/>
    <w:rsid w:val="00767538"/>
    <w:rsid w:val="007E044C"/>
    <w:rsid w:val="0099334F"/>
    <w:rsid w:val="00B13B1E"/>
    <w:rsid w:val="00B749A1"/>
    <w:rsid w:val="00BD5F91"/>
    <w:rsid w:val="00C4672C"/>
    <w:rsid w:val="00CD46FF"/>
    <w:rsid w:val="00D154A2"/>
    <w:rsid w:val="00D45543"/>
    <w:rsid w:val="00D6209A"/>
    <w:rsid w:val="00D64140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407"/>
  <w15:docId w15:val="{836EB999-504F-494B-BBFB-D2BB286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08083A"/>
    <w:pPr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306D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7E0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2401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54</cp:revision>
  <cp:lastPrinted>2025-01-28T11:56:00Z</cp:lastPrinted>
  <dcterms:created xsi:type="dcterms:W3CDTF">2021-06-10T08:20:00Z</dcterms:created>
  <dcterms:modified xsi:type="dcterms:W3CDTF">2025-01-30T07:04:00Z</dcterms:modified>
  <dc:language>pl-PL</dc:language>
</cp:coreProperties>
</file>