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FD46" w14:textId="5E76934A" w:rsidR="00190E7C" w:rsidRPr="00391426" w:rsidRDefault="00406363" w:rsidP="00190E7C">
      <w:pPr>
        <w:spacing w:after="0" w:line="24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Znak sprawy: </w:t>
      </w:r>
      <w:r w:rsidR="005B32F0">
        <w:rPr>
          <w:rFonts w:ascii="Arial" w:hAnsi="Arial" w:cs="Arial"/>
          <w:iCs/>
        </w:rPr>
        <w:t>ZP.272.1.2024</w:t>
      </w:r>
      <w:r>
        <w:rPr>
          <w:rFonts w:ascii="Arial" w:hAnsi="Arial" w:cs="Arial"/>
          <w:iCs/>
        </w:rPr>
        <w:t xml:space="preserve">                                                              </w:t>
      </w:r>
      <w:r w:rsidR="00190E7C" w:rsidRPr="00391426">
        <w:rPr>
          <w:rFonts w:ascii="Arial" w:hAnsi="Arial" w:cs="Arial"/>
          <w:iCs/>
        </w:rPr>
        <w:t xml:space="preserve">Załącznik Nr </w:t>
      </w:r>
      <w:r w:rsidR="004E4D54">
        <w:rPr>
          <w:rFonts w:ascii="Arial" w:hAnsi="Arial" w:cs="Arial"/>
          <w:iCs/>
        </w:rPr>
        <w:t>3</w:t>
      </w:r>
      <w:r w:rsidR="00190E7C" w:rsidRPr="00391426">
        <w:rPr>
          <w:rFonts w:ascii="Arial" w:hAnsi="Arial" w:cs="Arial"/>
          <w:iCs/>
        </w:rPr>
        <w:t xml:space="preserve"> do SWZ</w:t>
      </w:r>
    </w:p>
    <w:p w14:paraId="39691350" w14:textId="77777777" w:rsidR="00190E7C" w:rsidRPr="00EA27A8" w:rsidRDefault="00190E7C" w:rsidP="00190E7C">
      <w:pPr>
        <w:spacing w:after="0" w:line="240" w:lineRule="auto"/>
        <w:jc w:val="right"/>
        <w:rPr>
          <w:rFonts w:ascii="Arial" w:hAnsi="Arial" w:cs="Arial"/>
          <w:noProof w:val="0"/>
          <w:color w:val="auto"/>
          <w:bdr w:val="none" w:sz="0" w:space="0" w:color="auto"/>
        </w:rPr>
      </w:pPr>
    </w:p>
    <w:p w14:paraId="0F16B656" w14:textId="380309C6" w:rsidR="00190E7C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 w:rsidR="004E4D54">
        <w:rPr>
          <w:rFonts w:ascii="Arial" w:hAnsi="Arial" w:cs="Arial"/>
          <w:b/>
          <w:i/>
        </w:rPr>
        <w:t xml:space="preserve">Podwykonawcy/Podmiotu, </w:t>
      </w:r>
      <w:r w:rsidR="004E4D54">
        <w:rPr>
          <w:rFonts w:ascii="Arial" w:hAnsi="Arial" w:cs="Arial"/>
          <w:b/>
          <w:i/>
        </w:rPr>
        <w:br/>
        <w:t>na którego zasoby powołuje się Wykonawca</w:t>
      </w:r>
      <w:r w:rsidR="004E4D54" w:rsidRPr="004E4D54">
        <w:rPr>
          <w:rFonts w:ascii="Tahoma" w:hAnsi="Tahoma" w:cs="Tahoma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i/>
        </w:rPr>
        <w:t xml:space="preserve"> </w:t>
      </w:r>
    </w:p>
    <w:p w14:paraId="755DC5A6" w14:textId="77777777" w:rsidR="00190E7C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A27A8">
        <w:rPr>
          <w:rFonts w:ascii="Arial" w:hAnsi="Arial" w:cs="Arial"/>
          <w:b/>
          <w:sz w:val="18"/>
          <w:szCs w:val="18"/>
        </w:rPr>
        <w:t>składane na podstawie art. 125 ust. 1</w:t>
      </w:r>
      <w:r w:rsidRPr="00EA27A8">
        <w:rPr>
          <w:rFonts w:ascii="Arial" w:hAnsi="Arial" w:cs="Arial"/>
          <w:sz w:val="18"/>
          <w:szCs w:val="18"/>
        </w:rPr>
        <w:t xml:space="preserve"> </w:t>
      </w:r>
      <w:r w:rsidRPr="00EA27A8">
        <w:rPr>
          <w:rFonts w:ascii="Arial" w:hAnsi="Arial" w:cs="Arial"/>
          <w:b/>
          <w:sz w:val="18"/>
          <w:szCs w:val="18"/>
        </w:rPr>
        <w:t>ustawy z dnia 11 września 2019 r. Prawo zamówień publicznych</w:t>
      </w:r>
      <w:r>
        <w:rPr>
          <w:rFonts w:ascii="Arial" w:hAnsi="Arial" w:cs="Arial"/>
          <w:b/>
          <w:sz w:val="18"/>
          <w:szCs w:val="18"/>
        </w:rPr>
        <w:t>)</w:t>
      </w:r>
    </w:p>
    <w:p w14:paraId="29746B4A" w14:textId="77777777" w:rsidR="00190E7C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14:paraId="7244C4A1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14:paraId="37BF4352" w14:textId="53BAFD71" w:rsidR="00190E7C" w:rsidRPr="00EA27A8" w:rsidRDefault="00190E7C" w:rsidP="00321462">
      <w:pPr>
        <w:spacing w:after="0" w:line="240" w:lineRule="auto"/>
        <w:rPr>
          <w:rFonts w:ascii="Arial" w:hAnsi="Arial" w:cs="Arial"/>
        </w:rPr>
      </w:pPr>
    </w:p>
    <w:p w14:paraId="5A149039" w14:textId="77777777" w:rsidR="00934F9F" w:rsidRDefault="00934F9F" w:rsidP="00934F9F">
      <w:pPr>
        <w:pStyle w:val="Standard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Nazwa i adres Podwykonawcy/ Podmiotu, na którego zasoby powołuje się Wykonawca:</w:t>
      </w:r>
    </w:p>
    <w:p w14:paraId="61EDBFC9" w14:textId="4E9915F3" w:rsidR="00934F9F" w:rsidRDefault="00934F9F" w:rsidP="00406363">
      <w:pPr>
        <w:pStyle w:val="Standard"/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6367810" w14:textId="10CE3556" w:rsidR="00190E7C" w:rsidRPr="00406363" w:rsidRDefault="00190E7C" w:rsidP="00190E7C">
      <w:pP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406363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1A4E40" w:rsidRPr="0040636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na</w:t>
      </w:r>
      <w:r w:rsidR="001A4E40" w:rsidRPr="0040636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5981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„Opracowanie dokumentacji projektowo-kosztorysowej dla </w:t>
      </w:r>
      <w:r w:rsidR="004B4092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prac z zakresu </w:t>
      </w:r>
      <w:r w:rsidR="00355981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zagospodarowania poscaleniowego </w:t>
      </w:r>
      <w:r w:rsidR="00406363">
        <w:rPr>
          <w:rFonts w:ascii="Tahoma" w:hAnsi="Tahoma" w:cs="Tahoma"/>
          <w:b/>
          <w:bCs/>
          <w:color w:val="auto"/>
          <w:sz w:val="20"/>
          <w:szCs w:val="20"/>
        </w:rPr>
        <w:br/>
      </w:r>
      <w:r w:rsidR="004B4092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w ramach projektu </w:t>
      </w:r>
      <w:r w:rsidR="00355981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„Scalenie gruntów wsi </w:t>
      </w:r>
      <w:r w:rsidR="007E54B2">
        <w:rPr>
          <w:rFonts w:ascii="Tahoma" w:hAnsi="Tahoma" w:cs="Tahoma"/>
          <w:b/>
          <w:bCs/>
          <w:color w:val="auto"/>
          <w:sz w:val="20"/>
          <w:szCs w:val="20"/>
        </w:rPr>
        <w:t>Snowidza</w:t>
      </w:r>
      <w:r w:rsidR="00355981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, gmina </w:t>
      </w:r>
      <w:r w:rsidR="007E54B2">
        <w:rPr>
          <w:rFonts w:ascii="Tahoma" w:hAnsi="Tahoma" w:cs="Tahoma"/>
          <w:b/>
          <w:bCs/>
          <w:color w:val="auto"/>
          <w:sz w:val="20"/>
          <w:szCs w:val="20"/>
        </w:rPr>
        <w:t>Mściwojów</w:t>
      </w:r>
      <w:r w:rsidR="00355981" w:rsidRPr="00406363">
        <w:rPr>
          <w:rFonts w:ascii="Tahoma" w:hAnsi="Tahoma" w:cs="Tahoma"/>
          <w:b/>
          <w:bCs/>
          <w:color w:val="auto"/>
          <w:sz w:val="20"/>
          <w:szCs w:val="20"/>
        </w:rPr>
        <w:t xml:space="preserve">, powiat </w:t>
      </w:r>
      <w:r w:rsidR="007E54B2">
        <w:rPr>
          <w:rFonts w:ascii="Tahoma" w:hAnsi="Tahoma" w:cs="Tahoma"/>
          <w:b/>
          <w:bCs/>
          <w:color w:val="auto"/>
          <w:sz w:val="20"/>
          <w:szCs w:val="20"/>
        </w:rPr>
        <w:t>jaworsk</w:t>
      </w:r>
      <w:r w:rsidR="005F428E" w:rsidRPr="00406363">
        <w:rPr>
          <w:rFonts w:ascii="Tahoma" w:hAnsi="Tahoma" w:cs="Tahoma"/>
          <w:b/>
          <w:bCs/>
          <w:color w:val="auto"/>
          <w:sz w:val="20"/>
          <w:szCs w:val="20"/>
        </w:rPr>
        <w:t>i</w:t>
      </w:r>
      <w:r w:rsidR="00355981" w:rsidRPr="00406363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Pr="00406363">
        <w:rPr>
          <w:rFonts w:ascii="Tahoma" w:hAnsi="Tahoma" w:cs="Tahoma"/>
          <w:sz w:val="20"/>
          <w:szCs w:val="20"/>
        </w:rPr>
        <w:t>,</w:t>
      </w:r>
      <w:r w:rsidRPr="0040636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06363">
        <w:rPr>
          <w:rFonts w:ascii="Tahoma" w:hAnsi="Tahoma" w:cs="Tahoma"/>
          <w:sz w:val="20"/>
          <w:szCs w:val="20"/>
        </w:rPr>
        <w:t xml:space="preserve">prowadzonego przez </w:t>
      </w:r>
      <w:r w:rsidRPr="00406363">
        <w:rPr>
          <w:rFonts w:ascii="Tahoma" w:hAnsi="Tahoma" w:cs="Tahoma"/>
          <w:b/>
          <w:noProof w:val="0"/>
          <w:color w:val="auto"/>
          <w:sz w:val="20"/>
          <w:szCs w:val="20"/>
          <w:bdr w:val="none" w:sz="0" w:space="0" w:color="auto"/>
        </w:rPr>
        <w:t xml:space="preserve">Powiat </w:t>
      </w:r>
      <w:r w:rsidR="007E54B2">
        <w:rPr>
          <w:rFonts w:ascii="Tahoma" w:hAnsi="Tahoma" w:cs="Tahoma"/>
          <w:b/>
          <w:noProof w:val="0"/>
          <w:color w:val="auto"/>
          <w:sz w:val="20"/>
          <w:szCs w:val="20"/>
          <w:bdr w:val="none" w:sz="0" w:space="0" w:color="auto"/>
        </w:rPr>
        <w:t>Jaworski</w:t>
      </w:r>
      <w:r w:rsidRPr="00406363">
        <w:rPr>
          <w:rFonts w:ascii="Tahoma" w:hAnsi="Tahoma" w:cs="Tahoma"/>
          <w:sz w:val="20"/>
          <w:szCs w:val="20"/>
        </w:rPr>
        <w:t>,</w:t>
      </w:r>
      <w:r w:rsidRPr="00406363">
        <w:rPr>
          <w:rFonts w:ascii="Tahoma" w:hAnsi="Tahoma" w:cs="Tahoma"/>
          <w:i/>
          <w:sz w:val="20"/>
          <w:szCs w:val="20"/>
        </w:rPr>
        <w:t xml:space="preserve"> </w:t>
      </w:r>
      <w:r w:rsidRPr="00406363">
        <w:rPr>
          <w:rFonts w:ascii="Tahoma" w:hAnsi="Tahoma" w:cs="Tahoma"/>
          <w:sz w:val="20"/>
          <w:szCs w:val="20"/>
        </w:rPr>
        <w:t>oświadczam, co następuje:</w:t>
      </w:r>
    </w:p>
    <w:p w14:paraId="12A8D46F" w14:textId="77777777" w:rsidR="00190E7C" w:rsidRPr="001A4E40" w:rsidRDefault="00190E7C" w:rsidP="00190E7C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3F546EC" w14:textId="1C2BC071" w:rsidR="00934F9F" w:rsidRDefault="00934F9F" w:rsidP="00934F9F">
      <w:pPr>
        <w:spacing w:after="120"/>
        <w:jc w:val="both"/>
        <w:rPr>
          <w:rFonts w:ascii="Tahoma" w:eastAsia="Times New Roman" w:hAnsi="Tahoma" w:cs="Tahoma"/>
          <w:noProof w:val="0"/>
          <w:color w:val="auto"/>
          <w:sz w:val="20"/>
          <w:szCs w:val="20"/>
          <w:bdr w:val="none" w:sz="0" w:space="0" w:color="auto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13AE82CF" w14:textId="77777777" w:rsidR="00934F9F" w:rsidRDefault="00934F9F" w:rsidP="00934F9F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5B32F0">
        <w:rPr>
          <w:rFonts w:ascii="Tahoma" w:hAnsi="Tahoma" w:cs="Tahoma"/>
          <w:sz w:val="20"/>
          <w:szCs w:val="20"/>
        </w:rPr>
      </w:r>
      <w:r w:rsidR="005B32F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nie podlegam wykluczeniu z postępowania na podstawie art. 108 ust. 1 ustawy PZP*;</w:t>
      </w:r>
    </w:p>
    <w:p w14:paraId="28DD0615" w14:textId="77777777" w:rsidR="00934F9F" w:rsidRDefault="00934F9F" w:rsidP="00934F9F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5B32F0">
        <w:rPr>
          <w:rFonts w:ascii="Tahoma" w:eastAsia="MS Gothic" w:hAnsi="Tahoma" w:cs="Tahoma"/>
          <w:sz w:val="20"/>
          <w:szCs w:val="20"/>
        </w:rPr>
      </w:r>
      <w:r w:rsidR="005B32F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 podlegam wykluczeniu z postępowania na podstawie art. 109 ust. 1 pkt 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oraz pkt 8-10 ustawy PZP*;</w:t>
      </w:r>
    </w:p>
    <w:p w14:paraId="423F2706" w14:textId="09D35B23" w:rsidR="00934F9F" w:rsidRDefault="00934F9F" w:rsidP="00934F9F">
      <w:pPr>
        <w:spacing w:after="120"/>
        <w:jc w:val="both"/>
        <w:rPr>
          <w:rFonts w:ascii="Tahoma" w:hAnsi="Tahoma" w:cs="Tahoma"/>
          <w:iCs/>
          <w:color w:val="222222"/>
          <w:sz w:val="24"/>
          <w:szCs w:val="24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5B32F0">
        <w:rPr>
          <w:rFonts w:ascii="Tahoma" w:eastAsia="MS Gothic" w:hAnsi="Tahoma" w:cs="Tahoma"/>
          <w:sz w:val="20"/>
          <w:szCs w:val="20"/>
        </w:rPr>
      </w:r>
      <w:r w:rsidR="005B32F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nie zachodzą w stosunku do mnie przesłanki wykluczenia z postępowania na podstawie art. 7 ust. 1 ustawy z dnia 13 kwietnia 2022 r.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(t.j. Dz. U. z 2023</w:t>
      </w:r>
      <w:bookmarkStart w:id="0" w:name="_GoBack"/>
      <w:bookmarkEnd w:id="0"/>
      <w:r>
        <w:rPr>
          <w:rFonts w:ascii="Tahoma" w:hAnsi="Tahoma" w:cs="Tahoma"/>
          <w:iCs/>
          <w:color w:val="222222"/>
          <w:sz w:val="20"/>
          <w:szCs w:val="20"/>
        </w:rPr>
        <w:t xml:space="preserve"> r. poz. 129 ze zm.)</w:t>
      </w:r>
    </w:p>
    <w:p w14:paraId="0BC8F164" w14:textId="54CC6374" w:rsidR="00934F9F" w:rsidRDefault="00934F9F" w:rsidP="00321462">
      <w:p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5B32F0">
        <w:rPr>
          <w:rFonts w:ascii="Tahoma" w:eastAsia="MS Gothic" w:hAnsi="Tahoma" w:cs="Tahoma"/>
          <w:sz w:val="20"/>
          <w:szCs w:val="20"/>
        </w:rPr>
      </w:r>
      <w:r w:rsidR="005B32F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zachodzą w stosunku do mnie podstawy wykluczenia z postępowania na podstawie art. …………… ustawy PZP*(</w:t>
      </w:r>
      <w:r>
        <w:rPr>
          <w:rFonts w:ascii="Tahoma" w:hAnsi="Tahoma" w:cs="Tahoma"/>
          <w:i/>
          <w:sz w:val="20"/>
          <w:szCs w:val="20"/>
        </w:rPr>
        <w:t>podać mającą zastosowanie podstawę wykluczenia spośród wymienionych w art. 108 ust. 1 pkt 1, 2, 5 lub art. 109 ust. 1 pkt 4, 8-10 ustawy PZP</w:t>
      </w:r>
      <w:r>
        <w:rPr>
          <w:rFonts w:ascii="Tahoma" w:hAnsi="Tahoma" w:cs="Tahoma"/>
          <w:sz w:val="20"/>
          <w:szCs w:val="20"/>
        </w:rPr>
        <w:t>). Jednocześnie oświadczam, że w związku z ww. okolicznością, na podstawie art. 110 ust. 2 ustawy PZP podjąłem następujące środki naprawcze: …………………………………..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</w:t>
      </w:r>
    </w:p>
    <w:p w14:paraId="36E1457F" w14:textId="40104B7B" w:rsidR="00934F9F" w:rsidRDefault="00934F9F" w:rsidP="00321462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</w:t>
      </w:r>
    </w:p>
    <w:p w14:paraId="7B33ED81" w14:textId="4C2C8E91" w:rsidR="00934F9F" w:rsidRDefault="00934F9F" w:rsidP="003214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</w:t>
      </w:r>
    </w:p>
    <w:p w14:paraId="122B5BF0" w14:textId="77777777" w:rsidR="00934F9F" w:rsidRDefault="00934F9F" w:rsidP="00321462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5B32F0">
        <w:rPr>
          <w:rFonts w:ascii="Tahoma" w:eastAsia="MS Gothic" w:hAnsi="Tahoma" w:cs="Tahoma"/>
          <w:sz w:val="20"/>
          <w:szCs w:val="20"/>
        </w:rPr>
      </w:r>
      <w:r w:rsidR="005B32F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spełniam warunki udziału w postępowaniu określone w SWZ;</w:t>
      </w:r>
    </w:p>
    <w:p w14:paraId="2472B339" w14:textId="553DEB21" w:rsidR="00934F9F" w:rsidRDefault="00934F9F" w:rsidP="00321462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5B32F0">
        <w:rPr>
          <w:rFonts w:ascii="Tahoma" w:eastAsia="MS Gothic" w:hAnsi="Tahoma" w:cs="Tahoma"/>
          <w:sz w:val="20"/>
          <w:szCs w:val="20"/>
        </w:rPr>
      </w:r>
      <w:r w:rsidR="005B32F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następujące podmiotowe środki dowodowe są ogólnodostępne w następującym rejestrze publicznym (</w:t>
      </w:r>
      <w:r>
        <w:rPr>
          <w:rFonts w:ascii="Tahoma" w:hAnsi="Tahoma" w:cs="Tahoma"/>
          <w:bCs/>
          <w:sz w:val="20"/>
          <w:szCs w:val="20"/>
        </w:rPr>
        <w:t>w rozumieniu ustawy z dnia 17 lutego 2005 r. o informatyzacji działalności podmiotów realizujących zadania publiczne; t.j. Dz. U. z 2023 r. poz. 57):</w:t>
      </w:r>
      <w:r w:rsidR="00321462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</w:t>
      </w:r>
    </w:p>
    <w:p w14:paraId="732942C0" w14:textId="11396019" w:rsidR="00934F9F" w:rsidRPr="00321462" w:rsidRDefault="00934F9F" w:rsidP="00934F9F">
      <w:pPr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wpisać rodzaj środka dowodowego i dane umożliwiające dostęp do tych środków</w:t>
      </w:r>
      <w:r>
        <w:rPr>
          <w:rFonts w:ascii="Tahoma" w:hAnsi="Tahoma" w:cs="Tahoma"/>
          <w:bCs/>
          <w:iCs/>
          <w:sz w:val="20"/>
          <w:szCs w:val="20"/>
        </w:rPr>
        <w:t>)</w:t>
      </w:r>
    </w:p>
    <w:p w14:paraId="4AE8EEE7" w14:textId="6DA436E7" w:rsidR="00934F9F" w:rsidRPr="00321462" w:rsidRDefault="00934F9F" w:rsidP="00321462">
      <w:pPr>
        <w:pStyle w:val="Zwykytekst1"/>
        <w:tabs>
          <w:tab w:val="left" w:pos="284"/>
        </w:tabs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highlight w:val="green"/>
          <w:u w:val="single"/>
        </w:rPr>
        <w:t>Niniejszy plik należy podpisać podpisem kwalifikowanym, podpisem zaufanym lub podpisem osobistym</w:t>
      </w:r>
    </w:p>
    <w:p w14:paraId="6521F52C" w14:textId="77777777" w:rsidR="00934F9F" w:rsidRDefault="00934F9F" w:rsidP="003214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- zaznaczyć właściwe </w:t>
      </w:r>
    </w:p>
    <w:p w14:paraId="1CF9675F" w14:textId="7E01035D" w:rsidR="00934F9F" w:rsidRDefault="00934F9F" w:rsidP="0032146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arkusz aktywny – zaznaczenie dokonuje się poprzez kliknięcie w środek wybranego kwadratu</w:t>
      </w:r>
      <w:r>
        <w:rPr>
          <w:rFonts w:ascii="Tahoma" w:hAnsi="Tahoma" w:cs="Tahoma"/>
          <w:sz w:val="20"/>
          <w:szCs w:val="20"/>
        </w:rPr>
        <w:t>)</w:t>
      </w:r>
    </w:p>
    <w:p w14:paraId="2AB897DB" w14:textId="07EB1407" w:rsidR="00DB2FEC" w:rsidRDefault="00934F9F" w:rsidP="00406363">
      <w:pPr>
        <w:spacing w:after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t>Uwaga</w:t>
      </w:r>
      <w:r>
        <w:rPr>
          <w:rFonts w:ascii="Tahoma" w:hAnsi="Tahoma" w:cs="Tahoma"/>
          <w:iCs/>
          <w:sz w:val="20"/>
          <w:szCs w:val="20"/>
        </w:rPr>
        <w:t>: Oświadczenie wypełnia i podpisuje</w:t>
      </w:r>
      <w:r>
        <w:rPr>
          <w:rFonts w:ascii="Tahoma" w:hAnsi="Tahoma" w:cs="Tahoma"/>
          <w:sz w:val="20"/>
          <w:szCs w:val="20"/>
          <w:lang w:eastAsia="en-US"/>
        </w:rPr>
        <w:t xml:space="preserve"> Podwykonawca lub Podmiot, na którego zasoby powołuje </w:t>
      </w:r>
      <w:r>
        <w:rPr>
          <w:rFonts w:ascii="Tahoma" w:hAnsi="Tahoma" w:cs="Tahoma"/>
          <w:sz w:val="20"/>
          <w:szCs w:val="20"/>
          <w:lang w:eastAsia="en-US"/>
        </w:rPr>
        <w:br/>
        <w:t>się Wykonawca.</w:t>
      </w:r>
    </w:p>
    <w:p w14:paraId="6909B3DD" w14:textId="77777777" w:rsidR="00406363" w:rsidRDefault="00406363" w:rsidP="004B4092">
      <w:pPr>
        <w:spacing w:line="360" w:lineRule="auto"/>
        <w:jc w:val="both"/>
        <w:rPr>
          <w:rFonts w:ascii="Tahoma" w:hAnsi="Tahoma" w:cs="Tahoma"/>
          <w:spacing w:val="40"/>
          <w:kern w:val="28"/>
          <w:sz w:val="18"/>
          <w:szCs w:val="18"/>
        </w:rPr>
      </w:pPr>
    </w:p>
    <w:p w14:paraId="5CCBD17E" w14:textId="77777777" w:rsidR="004B4092" w:rsidRDefault="004B4092" w:rsidP="00DB2FEC">
      <w:pPr>
        <w:shd w:val="clear" w:color="auto" w:fill="FFFFFF"/>
        <w:suppressAutoHyphens/>
        <w:spacing w:after="0"/>
        <w:rPr>
          <w:rFonts w:ascii="Tahoma" w:hAnsi="Tahoma" w:cs="Tahoma"/>
          <w:noProof w:val="0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spacing w:val="40"/>
          <w:kern w:val="28"/>
          <w:sz w:val="18"/>
          <w:szCs w:val="18"/>
        </w:rPr>
        <w:t>.....................</w:t>
      </w:r>
      <w:r>
        <w:rPr>
          <w:rFonts w:ascii="Tahoma" w:hAnsi="Tahoma" w:cs="Tahoma"/>
          <w:kern w:val="28"/>
          <w:sz w:val="18"/>
          <w:szCs w:val="18"/>
        </w:rPr>
        <w:t xml:space="preserve">, dnia </w:t>
      </w:r>
      <w:r>
        <w:rPr>
          <w:rFonts w:ascii="Tahoma" w:hAnsi="Tahoma" w:cs="Tahoma"/>
          <w:spacing w:val="40"/>
          <w:kern w:val="28"/>
          <w:sz w:val="18"/>
          <w:szCs w:val="18"/>
        </w:rPr>
        <w:t>................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ab/>
        <w:t xml:space="preserve">ELEKTRONICZNY PODPIS WYKONAWCY lub </w:t>
      </w:r>
    </w:p>
    <w:p w14:paraId="1230B73A" w14:textId="77777777" w:rsidR="004B4092" w:rsidRDefault="004B4092" w:rsidP="00DB2FEC">
      <w:pPr>
        <w:suppressAutoHyphens/>
        <w:spacing w:after="0"/>
        <w:ind w:left="4253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osoby uprawnionej do składania oświadczeń woli </w:t>
      </w:r>
    </w:p>
    <w:p w14:paraId="71F1E77C" w14:textId="77777777" w:rsidR="004B4092" w:rsidRDefault="004B4092" w:rsidP="00DB2FEC">
      <w:pPr>
        <w:suppressAutoHyphens/>
        <w:spacing w:after="0"/>
        <w:ind w:left="4253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w imieniu Wykonawcy, w postaci:</w:t>
      </w:r>
    </w:p>
    <w:p w14:paraId="684A81D2" w14:textId="77777777" w:rsidR="004B4092" w:rsidRDefault="004B4092" w:rsidP="00DB2FEC">
      <w:pPr>
        <w:tabs>
          <w:tab w:val="left" w:pos="567"/>
          <w:tab w:val="right" w:pos="9072"/>
        </w:tabs>
        <w:suppressAutoHyphens/>
        <w:spacing w:after="0"/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>- kwalifikowanego podpisu elektronicznego,</w:t>
      </w:r>
    </w:p>
    <w:p w14:paraId="0D634636" w14:textId="77777777" w:rsidR="004B4092" w:rsidRDefault="004B4092" w:rsidP="00DB2FEC">
      <w:pPr>
        <w:tabs>
          <w:tab w:val="left" w:pos="567"/>
          <w:tab w:val="right" w:pos="9072"/>
        </w:tabs>
        <w:suppressAutoHyphens/>
        <w:spacing w:after="0"/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- </w:t>
      </w:r>
      <w:r>
        <w:rPr>
          <w:rFonts w:ascii="Tahoma" w:hAnsi="Tahoma" w:cs="Tahoma"/>
          <w:b/>
          <w:bCs/>
          <w:color w:val="D5DCE4"/>
          <w:sz w:val="16"/>
          <w:szCs w:val="16"/>
          <w:lang w:eastAsia="zh-CN"/>
        </w:rPr>
        <w:t>LUB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podpisu zaufanego, </w:t>
      </w:r>
    </w:p>
    <w:p w14:paraId="13C05783" w14:textId="61F7F066" w:rsidR="00216D9E" w:rsidRPr="00321462" w:rsidRDefault="004B4092" w:rsidP="00321462">
      <w:pPr>
        <w:spacing w:after="0"/>
        <w:ind w:left="3544" w:firstLine="709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- </w:t>
      </w:r>
      <w:r>
        <w:rPr>
          <w:rFonts w:ascii="Tahoma" w:hAnsi="Tahoma" w:cs="Tahoma"/>
          <w:b/>
          <w:bCs/>
          <w:color w:val="D5DCE4"/>
          <w:sz w:val="16"/>
          <w:szCs w:val="16"/>
          <w:lang w:eastAsia="zh-CN"/>
        </w:rPr>
        <w:t>LUB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podpisu osobistego e-dowód</w:t>
      </w:r>
    </w:p>
    <w:sectPr w:rsidR="00216D9E" w:rsidRPr="00321462" w:rsidSect="00EA27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735"/>
    <w:multiLevelType w:val="hybridMultilevel"/>
    <w:tmpl w:val="EE0E5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7C"/>
    <w:rsid w:val="00072602"/>
    <w:rsid w:val="00190E7C"/>
    <w:rsid w:val="001A4E40"/>
    <w:rsid w:val="00216D9E"/>
    <w:rsid w:val="00321462"/>
    <w:rsid w:val="00355981"/>
    <w:rsid w:val="00387881"/>
    <w:rsid w:val="00391426"/>
    <w:rsid w:val="00406363"/>
    <w:rsid w:val="00465A64"/>
    <w:rsid w:val="004B4092"/>
    <w:rsid w:val="004E4D54"/>
    <w:rsid w:val="005B32F0"/>
    <w:rsid w:val="005F428E"/>
    <w:rsid w:val="007E54B2"/>
    <w:rsid w:val="00831E74"/>
    <w:rsid w:val="00894536"/>
    <w:rsid w:val="00897E02"/>
    <w:rsid w:val="00934F9F"/>
    <w:rsid w:val="00C30E8F"/>
    <w:rsid w:val="00C52CA1"/>
    <w:rsid w:val="00D95775"/>
    <w:rsid w:val="00DB2FEC"/>
    <w:rsid w:val="00DB5482"/>
    <w:rsid w:val="00E27F1A"/>
    <w:rsid w:val="00F73609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0E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E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6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A"/>
    <w:rPr>
      <w:rFonts w:ascii="Calibri" w:eastAsia="Calibri" w:hAnsi="Calibri" w:cs="Calibri"/>
      <w:noProof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A"/>
    <w:rPr>
      <w:rFonts w:ascii="Calibri" w:eastAsia="Calibri" w:hAnsi="Calibri" w:cs="Calibri"/>
      <w:b/>
      <w:bCs/>
      <w:noProof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02"/>
    <w:rPr>
      <w:rFonts w:ascii="Segoe UI" w:eastAsia="Calibri" w:hAnsi="Segoe UI" w:cs="Segoe UI"/>
      <w:noProof/>
      <w:color w:val="000000"/>
      <w:sz w:val="18"/>
      <w:szCs w:val="18"/>
      <w:u w:color="000000"/>
      <w:bdr w:val="nil"/>
      <w:lang w:eastAsia="pl-PL"/>
    </w:rPr>
  </w:style>
  <w:style w:type="paragraph" w:customStyle="1" w:styleId="Zwykytekst1">
    <w:name w:val="Zwykły tekst1"/>
    <w:basedOn w:val="Normalny"/>
    <w:uiPriority w:val="99"/>
    <w:rsid w:val="004B40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Courier New" w:eastAsia="Times New Roman" w:hAnsi="Courier New" w:cs="Courier New"/>
      <w:noProof w:val="0"/>
      <w:color w:val="auto"/>
      <w:sz w:val="20"/>
      <w:szCs w:val="20"/>
      <w:bdr w:val="none" w:sz="0" w:space="0" w:color="auto"/>
      <w:lang w:eastAsia="ar-SA"/>
    </w:rPr>
  </w:style>
  <w:style w:type="paragraph" w:customStyle="1" w:styleId="Standard">
    <w:name w:val="Standard"/>
    <w:rsid w:val="00934F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0E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E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6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A"/>
    <w:rPr>
      <w:rFonts w:ascii="Calibri" w:eastAsia="Calibri" w:hAnsi="Calibri" w:cs="Calibri"/>
      <w:noProof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A"/>
    <w:rPr>
      <w:rFonts w:ascii="Calibri" w:eastAsia="Calibri" w:hAnsi="Calibri" w:cs="Calibri"/>
      <w:b/>
      <w:bCs/>
      <w:noProof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02"/>
    <w:rPr>
      <w:rFonts w:ascii="Segoe UI" w:eastAsia="Calibri" w:hAnsi="Segoe UI" w:cs="Segoe UI"/>
      <w:noProof/>
      <w:color w:val="000000"/>
      <w:sz w:val="18"/>
      <w:szCs w:val="18"/>
      <w:u w:color="000000"/>
      <w:bdr w:val="nil"/>
      <w:lang w:eastAsia="pl-PL"/>
    </w:rPr>
  </w:style>
  <w:style w:type="paragraph" w:customStyle="1" w:styleId="Zwykytekst1">
    <w:name w:val="Zwykły tekst1"/>
    <w:basedOn w:val="Normalny"/>
    <w:uiPriority w:val="99"/>
    <w:rsid w:val="004B40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Courier New" w:eastAsia="Times New Roman" w:hAnsi="Courier New" w:cs="Courier New"/>
      <w:noProof w:val="0"/>
      <w:color w:val="auto"/>
      <w:sz w:val="20"/>
      <w:szCs w:val="20"/>
      <w:bdr w:val="none" w:sz="0" w:space="0" w:color="auto"/>
      <w:lang w:eastAsia="ar-SA"/>
    </w:rPr>
  </w:style>
  <w:style w:type="paragraph" w:customStyle="1" w:styleId="Standard">
    <w:name w:val="Standard"/>
    <w:rsid w:val="00934F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18</cp:revision>
  <dcterms:created xsi:type="dcterms:W3CDTF">2021-11-08T10:57:00Z</dcterms:created>
  <dcterms:modified xsi:type="dcterms:W3CDTF">2024-01-12T12:28:00Z</dcterms:modified>
</cp:coreProperties>
</file>