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B5245A" w:rsidRDefault="00B2318D" w:rsidP="00B2318D">
            <w:pPr>
              <w:jc w:val="both"/>
              <w:rPr>
                <w:i/>
                <w:sz w:val="20"/>
                <w:szCs w:val="20"/>
              </w:rPr>
            </w:pPr>
            <w:bookmarkStart w:id="0" w:name="_GoBack"/>
            <w:r w:rsidRPr="00B5245A">
              <w:rPr>
                <w:i/>
                <w:sz w:val="20"/>
                <w:szCs w:val="20"/>
              </w:rPr>
              <w:t xml:space="preserve">dotyczy: przetargu nieograniczonego na </w:t>
            </w:r>
            <w:bookmarkStart w:id="1" w:name="_Hlk176332400"/>
            <w:r w:rsidR="004E2CCB" w:rsidRPr="00B5245A">
              <w:rPr>
                <w:i/>
                <w:sz w:val="20"/>
                <w:szCs w:val="20"/>
              </w:rPr>
              <w:t>dostawę</w:t>
            </w:r>
            <w:bookmarkEnd w:id="1"/>
            <w:r w:rsidR="004E2CCB" w:rsidRPr="00B5245A">
              <w:rPr>
                <w:i/>
                <w:sz w:val="20"/>
                <w:szCs w:val="20"/>
              </w:rPr>
              <w:t xml:space="preserve"> </w:t>
            </w:r>
            <w:r w:rsidR="004E2CCB" w:rsidRPr="00B5245A">
              <w:rPr>
                <w:i/>
                <w:color w:val="000000"/>
                <w:sz w:val="20"/>
                <w:szCs w:val="20"/>
              </w:rPr>
              <w:t xml:space="preserve">sprzętu specjalistycznego dla Klinicznego Oddziału Chirurgii Naczyniowej: </w:t>
            </w:r>
            <w:proofErr w:type="spellStart"/>
            <w:r w:rsidR="004E2CCB" w:rsidRPr="00B5245A">
              <w:rPr>
                <w:i/>
                <w:color w:val="000000"/>
                <w:sz w:val="20"/>
                <w:szCs w:val="20"/>
              </w:rPr>
              <w:t>stentgrafty</w:t>
            </w:r>
            <w:proofErr w:type="spellEnd"/>
            <w:r w:rsidR="004E2CCB" w:rsidRPr="00B5245A">
              <w:rPr>
                <w:i/>
                <w:color w:val="000000"/>
                <w:sz w:val="20"/>
                <w:szCs w:val="20"/>
              </w:rPr>
              <w:t xml:space="preserve">, spirale </w:t>
            </w:r>
            <w:proofErr w:type="spellStart"/>
            <w:r w:rsidR="004E2CCB" w:rsidRPr="00B5245A">
              <w:rPr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="004E2CCB" w:rsidRPr="00B5245A">
              <w:rPr>
                <w:i/>
                <w:color w:val="000000"/>
                <w:sz w:val="20"/>
                <w:szCs w:val="20"/>
              </w:rPr>
              <w:t xml:space="preserve">, mikrosfery </w:t>
            </w:r>
            <w:proofErr w:type="spellStart"/>
            <w:r w:rsidR="004E2CCB" w:rsidRPr="00B5245A">
              <w:rPr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="004E2CCB" w:rsidRPr="00B5245A">
              <w:rPr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E2CCB" w:rsidRPr="00B5245A">
              <w:rPr>
                <w:i/>
                <w:color w:val="000000"/>
                <w:sz w:val="20"/>
                <w:szCs w:val="20"/>
              </w:rPr>
              <w:t>stentu</w:t>
            </w:r>
            <w:proofErr w:type="spellEnd"/>
            <w:r w:rsidR="004E2CCB" w:rsidRPr="00B5245A">
              <w:rPr>
                <w:i/>
                <w:sz w:val="20"/>
                <w:szCs w:val="20"/>
              </w:rPr>
              <w:t xml:space="preserve">, cewniki, prowadniki, koszulki; </w:t>
            </w:r>
            <w:r w:rsidR="004E2CCB" w:rsidRPr="00B5245A">
              <w:rPr>
                <w:rFonts w:eastAsia="Calibri"/>
                <w:i/>
                <w:sz w:val="20"/>
                <w:szCs w:val="20"/>
              </w:rPr>
              <w:t>znak sprawy: 4WSzKzP.SZP.2612.121.2024</w:t>
            </w:r>
          </w:p>
          <w:bookmarkEnd w:id="0"/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4E2CCB" w:rsidRDefault="003E126A" w:rsidP="003E126A">
      <w:pPr>
        <w:jc w:val="center"/>
        <w:rPr>
          <w:b/>
          <w:spacing w:val="60"/>
          <w:sz w:val="22"/>
          <w:szCs w:val="22"/>
        </w:rPr>
      </w:pPr>
      <w:r w:rsidRPr="004E2CCB">
        <w:rPr>
          <w:b/>
          <w:spacing w:val="60"/>
          <w:sz w:val="22"/>
          <w:szCs w:val="22"/>
        </w:rPr>
        <w:t>OFERTA</w:t>
      </w:r>
    </w:p>
    <w:p w:rsidR="003E126A" w:rsidRPr="004E2CCB" w:rsidRDefault="003E126A" w:rsidP="003E126A">
      <w:pPr>
        <w:jc w:val="center"/>
        <w:rPr>
          <w:b/>
          <w:spacing w:val="60"/>
          <w:sz w:val="22"/>
          <w:szCs w:val="22"/>
        </w:rPr>
      </w:pPr>
      <w:r w:rsidRPr="004E2CCB">
        <w:rPr>
          <w:b/>
          <w:spacing w:val="60"/>
          <w:sz w:val="22"/>
          <w:szCs w:val="22"/>
        </w:rPr>
        <w:t>Nawiązując do przetargu nieograniczonego na:</w:t>
      </w:r>
    </w:p>
    <w:p w:rsidR="003E126A" w:rsidRPr="004E2CCB" w:rsidRDefault="003E126A" w:rsidP="004E2CCB">
      <w:pPr>
        <w:jc w:val="center"/>
        <w:rPr>
          <w:b/>
          <w:bCs/>
          <w:sz w:val="22"/>
          <w:szCs w:val="22"/>
        </w:rPr>
      </w:pPr>
      <w:r w:rsidRPr="004E2CCB">
        <w:rPr>
          <w:b/>
          <w:bCs/>
          <w:sz w:val="22"/>
          <w:szCs w:val="22"/>
        </w:rPr>
        <w:t>„</w:t>
      </w:r>
      <w:r w:rsidR="004E2CCB" w:rsidRPr="004E2CCB">
        <w:rPr>
          <w:b/>
          <w:i/>
          <w:sz w:val="22"/>
          <w:szCs w:val="22"/>
        </w:rPr>
        <w:t xml:space="preserve">dostawę </w:t>
      </w:r>
      <w:r w:rsidR="004E2CCB" w:rsidRPr="004E2CCB">
        <w:rPr>
          <w:b/>
          <w:i/>
          <w:color w:val="000000"/>
          <w:sz w:val="22"/>
          <w:szCs w:val="22"/>
        </w:rPr>
        <w:t xml:space="preserve">sprzętu specjalistycznego dla Klinicznego Oddziału Chirurgii Naczyniowej: </w:t>
      </w:r>
      <w:proofErr w:type="spellStart"/>
      <w:r w:rsidR="004E2CCB" w:rsidRPr="004E2CCB">
        <w:rPr>
          <w:b/>
          <w:i/>
          <w:color w:val="000000"/>
          <w:sz w:val="22"/>
          <w:szCs w:val="22"/>
        </w:rPr>
        <w:t>stentgrafty</w:t>
      </w:r>
      <w:proofErr w:type="spellEnd"/>
      <w:r w:rsidR="004E2CCB" w:rsidRPr="004E2CCB">
        <w:rPr>
          <w:b/>
          <w:i/>
          <w:color w:val="000000"/>
          <w:sz w:val="22"/>
          <w:szCs w:val="22"/>
        </w:rPr>
        <w:t xml:space="preserve">, spirale </w:t>
      </w:r>
      <w:proofErr w:type="spellStart"/>
      <w:r w:rsidR="004E2CCB" w:rsidRPr="004E2CCB">
        <w:rPr>
          <w:b/>
          <w:i/>
          <w:color w:val="000000"/>
          <w:sz w:val="22"/>
          <w:szCs w:val="22"/>
        </w:rPr>
        <w:t>embolizacyjne</w:t>
      </w:r>
      <w:proofErr w:type="spellEnd"/>
      <w:r w:rsidR="004E2CCB" w:rsidRPr="004E2CCB">
        <w:rPr>
          <w:b/>
          <w:i/>
          <w:color w:val="000000"/>
          <w:sz w:val="22"/>
          <w:szCs w:val="22"/>
        </w:rPr>
        <w:t xml:space="preserve">, mikrosfery </w:t>
      </w:r>
      <w:proofErr w:type="spellStart"/>
      <w:r w:rsidR="004E2CCB" w:rsidRPr="004E2CCB">
        <w:rPr>
          <w:b/>
          <w:i/>
          <w:color w:val="000000"/>
          <w:sz w:val="22"/>
          <w:szCs w:val="22"/>
        </w:rPr>
        <w:t>embolizacyjne</w:t>
      </w:r>
      <w:proofErr w:type="spellEnd"/>
      <w:r w:rsidR="004E2CCB" w:rsidRPr="004E2CCB">
        <w:rPr>
          <w:b/>
          <w:i/>
          <w:color w:val="000000"/>
          <w:sz w:val="22"/>
          <w:szCs w:val="22"/>
        </w:rPr>
        <w:t xml:space="preserve">, </w:t>
      </w:r>
      <w:proofErr w:type="spellStart"/>
      <w:r w:rsidR="004E2CCB" w:rsidRPr="004E2CCB">
        <w:rPr>
          <w:b/>
          <w:i/>
          <w:color w:val="000000"/>
          <w:sz w:val="22"/>
          <w:szCs w:val="22"/>
        </w:rPr>
        <w:t>stentu</w:t>
      </w:r>
      <w:proofErr w:type="spellEnd"/>
      <w:r w:rsidR="004E2CCB" w:rsidRPr="004E2CCB">
        <w:rPr>
          <w:b/>
          <w:i/>
          <w:sz w:val="22"/>
          <w:szCs w:val="22"/>
        </w:rPr>
        <w:t>, cewniki, prowadniki, koszulki;</w:t>
      </w:r>
      <w:r w:rsidR="004E2CCB" w:rsidRPr="004E2CCB">
        <w:rPr>
          <w:i/>
          <w:sz w:val="22"/>
          <w:szCs w:val="22"/>
        </w:rPr>
        <w:t xml:space="preserve"> </w:t>
      </w:r>
      <w:r w:rsidR="004E2CCB" w:rsidRPr="004E2CCB">
        <w:rPr>
          <w:rFonts w:eastAsia="Calibri"/>
          <w:b/>
          <w:i/>
          <w:sz w:val="22"/>
          <w:szCs w:val="22"/>
        </w:rPr>
        <w:t>znak sprawy: 4WSzKzP.SZP.2612.121.2024</w:t>
      </w:r>
      <w:r w:rsidRPr="004E2CCB">
        <w:rPr>
          <w:b/>
          <w:sz w:val="22"/>
          <w:szCs w:val="22"/>
        </w:rPr>
        <w:t xml:space="preserve">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4E2CCB">
        <w:rPr>
          <w:sz w:val="22"/>
          <w:szCs w:val="22"/>
          <w:highlight w:val="lightGray"/>
        </w:rPr>
        <w:t>e-mail</w:t>
      </w:r>
      <w:r w:rsidR="00975A38" w:rsidRPr="004E2CCB">
        <w:rPr>
          <w:sz w:val="22"/>
          <w:szCs w:val="22"/>
          <w:highlight w:val="lightGray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</w:t>
      </w:r>
      <w:r w:rsidR="002E731A" w:rsidRPr="004E2CCB">
        <w:rPr>
          <w:b/>
          <w:sz w:val="22"/>
          <w:szCs w:val="22"/>
          <w:highlight w:val="lightGray"/>
        </w:rPr>
        <w:t>mail</w:t>
      </w:r>
      <w:r w:rsidRPr="004E2CCB">
        <w:rPr>
          <w:sz w:val="22"/>
          <w:szCs w:val="22"/>
          <w:highlight w:val="lightGray"/>
        </w:rPr>
        <w:t xml:space="preserve">  </w:t>
      </w:r>
      <w:r w:rsidR="005357C8" w:rsidRPr="004E2CCB">
        <w:rPr>
          <w:sz w:val="22"/>
          <w:szCs w:val="22"/>
          <w:highlight w:val="lightGray"/>
        </w:rPr>
        <w:t xml:space="preserve">(w celu uzupełnienia </w:t>
      </w:r>
      <w:r w:rsidRPr="004E2CCB">
        <w:rPr>
          <w:sz w:val="22"/>
          <w:szCs w:val="22"/>
          <w:highlight w:val="lightGray"/>
        </w:rPr>
        <w:t xml:space="preserve">umowy </w:t>
      </w:r>
      <w:r w:rsidR="005357C8" w:rsidRPr="004E2CCB">
        <w:rPr>
          <w:sz w:val="22"/>
          <w:szCs w:val="22"/>
          <w:highlight w:val="lightGray"/>
        </w:rPr>
        <w:t>ostatecznej</w:t>
      </w:r>
      <w:r w:rsidRPr="004E2CCB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4E2CCB" w:rsidRPr="00CA7EC5">
        <w:rPr>
          <w:b/>
          <w:i/>
        </w:rPr>
        <w:t xml:space="preserve">dostawę </w:t>
      </w:r>
      <w:r w:rsidR="004E2CCB" w:rsidRPr="00CA7EC5">
        <w:rPr>
          <w:b/>
          <w:i/>
          <w:color w:val="000000"/>
        </w:rPr>
        <w:t xml:space="preserve">sprzętu specjalistycznego dla Klinicznego Oddziału Chirurgii Naczyniowej: </w:t>
      </w:r>
      <w:proofErr w:type="spellStart"/>
      <w:r w:rsidR="004E2CCB" w:rsidRPr="00CA7EC5">
        <w:rPr>
          <w:b/>
          <w:i/>
          <w:color w:val="000000"/>
        </w:rPr>
        <w:t>stentgrafty</w:t>
      </w:r>
      <w:proofErr w:type="spellEnd"/>
      <w:r w:rsidR="004E2CCB" w:rsidRPr="00CA7EC5">
        <w:rPr>
          <w:b/>
          <w:i/>
          <w:color w:val="000000"/>
        </w:rPr>
        <w:t xml:space="preserve">, spirale </w:t>
      </w:r>
      <w:proofErr w:type="spellStart"/>
      <w:r w:rsidR="004E2CCB" w:rsidRPr="00CA7EC5">
        <w:rPr>
          <w:b/>
          <w:i/>
          <w:color w:val="000000"/>
        </w:rPr>
        <w:t>embolizacyjne</w:t>
      </w:r>
      <w:proofErr w:type="spellEnd"/>
      <w:r w:rsidR="004E2CCB" w:rsidRPr="00CA7EC5">
        <w:rPr>
          <w:b/>
          <w:i/>
          <w:color w:val="000000"/>
        </w:rPr>
        <w:t xml:space="preserve">, mikrosfery </w:t>
      </w:r>
      <w:proofErr w:type="spellStart"/>
      <w:r w:rsidR="004E2CCB" w:rsidRPr="00CA7EC5">
        <w:rPr>
          <w:b/>
          <w:i/>
          <w:color w:val="000000"/>
        </w:rPr>
        <w:t>embolizacyjne</w:t>
      </w:r>
      <w:proofErr w:type="spellEnd"/>
      <w:r w:rsidR="004E2CCB" w:rsidRPr="00CA7EC5">
        <w:rPr>
          <w:b/>
          <w:i/>
          <w:color w:val="000000"/>
        </w:rPr>
        <w:t xml:space="preserve">, </w:t>
      </w:r>
      <w:proofErr w:type="spellStart"/>
      <w:r w:rsidR="004E2CCB" w:rsidRPr="00CA7EC5">
        <w:rPr>
          <w:b/>
          <w:i/>
          <w:color w:val="000000"/>
        </w:rPr>
        <w:t>stentu</w:t>
      </w:r>
      <w:proofErr w:type="spellEnd"/>
      <w:r w:rsidR="004E2CCB" w:rsidRPr="00CA7EC5">
        <w:rPr>
          <w:b/>
          <w:i/>
        </w:rPr>
        <w:t>, cewniki, prowadniki, koszulki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4E2CCB" w:rsidRDefault="004E2CCB" w:rsidP="004E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4E2CCB" w:rsidRPr="003E126A" w:rsidRDefault="004E2CCB" w:rsidP="004E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/wymiany reklamacyjnej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4E2CCB" w:rsidRDefault="004E2CCB" w:rsidP="004E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Pr="003E126A" w:rsidRDefault="005357C8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51999"/>
    <w:rsid w:val="001B25F1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D3E08"/>
    <w:rsid w:val="004E2CCB"/>
    <w:rsid w:val="004F5DD0"/>
    <w:rsid w:val="005075A6"/>
    <w:rsid w:val="005357C8"/>
    <w:rsid w:val="00555A84"/>
    <w:rsid w:val="00585211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E1D5D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5245A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23C8E-0707-4F46-98FA-662DFAFF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889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48</cp:revision>
  <cp:lastPrinted>2023-07-20T07:45:00Z</cp:lastPrinted>
  <dcterms:created xsi:type="dcterms:W3CDTF">2021-03-19T07:35:00Z</dcterms:created>
  <dcterms:modified xsi:type="dcterms:W3CDTF">2024-11-14T08:22:00Z</dcterms:modified>
</cp:coreProperties>
</file>