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Gmina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ul. Brodnicka 8; 87-321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tel. </w:t>
      </w:r>
      <w:r w:rsidR="000B7B30">
        <w:rPr>
          <w:rFonts w:asciiTheme="majorHAnsi" w:hAnsiTheme="majorHAnsi"/>
          <w:b/>
          <w:sz w:val="24"/>
          <w:szCs w:val="24"/>
        </w:rPr>
        <w:t>(</w:t>
      </w:r>
      <w:r w:rsidRPr="007C2665">
        <w:rPr>
          <w:rFonts w:asciiTheme="majorHAnsi" w:hAnsiTheme="majorHAnsi"/>
          <w:b/>
          <w:sz w:val="24"/>
          <w:szCs w:val="24"/>
        </w:rPr>
        <w:t xml:space="preserve">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w:t>
      </w:r>
      <w:r w:rsidR="000B7B30">
        <w:rPr>
          <w:rFonts w:asciiTheme="majorHAnsi" w:hAnsiTheme="majorHAnsi"/>
          <w:b/>
          <w:sz w:val="24"/>
          <w:szCs w:val="24"/>
        </w:rPr>
        <w:t>(</w:t>
      </w:r>
      <w:r w:rsidRPr="007C2665">
        <w:rPr>
          <w:rFonts w:asciiTheme="majorHAnsi" w:hAnsiTheme="majorHAnsi"/>
          <w:b/>
          <w:sz w:val="24"/>
          <w:szCs w:val="24"/>
        </w:rPr>
        <w:t>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 xml:space="preserve">Zaprasza do złożenia oferty w </w:t>
      </w:r>
      <w:r w:rsidR="000B7B30">
        <w:rPr>
          <w:sz w:val="20"/>
          <w:szCs w:val="20"/>
        </w:rPr>
        <w:t xml:space="preserve">trybie art. 275 </w:t>
      </w:r>
      <w:proofErr w:type="spellStart"/>
      <w:r w:rsidR="000B7B30">
        <w:rPr>
          <w:sz w:val="20"/>
          <w:szCs w:val="20"/>
        </w:rPr>
        <w:t>pkt</w:t>
      </w:r>
      <w:proofErr w:type="spellEnd"/>
      <w:r w:rsidR="000B7B30">
        <w:rPr>
          <w:sz w:val="20"/>
          <w:szCs w:val="20"/>
        </w:rPr>
        <w:t xml:space="preserve"> 1 (tryb</w:t>
      </w:r>
      <w:r>
        <w:rPr>
          <w:sz w:val="20"/>
          <w:szCs w:val="20"/>
        </w:rPr>
        <w:t xml:space="preserve"> podstawowy bez negocjacji) o wartości zamówienia nieprzekraczającej progów unijnych o jakich stanowi art. 3 ustawy z 11 września 2019 r. - Prawo zamówień publicznych (Dz. U. z 20</w:t>
      </w:r>
      <w:r w:rsidR="00E630B2">
        <w:rPr>
          <w:sz w:val="20"/>
          <w:szCs w:val="20"/>
        </w:rPr>
        <w:t>2</w:t>
      </w:r>
      <w:r w:rsidR="0050414F">
        <w:rPr>
          <w:sz w:val="20"/>
          <w:szCs w:val="20"/>
        </w:rPr>
        <w:t>4</w:t>
      </w:r>
      <w:r>
        <w:rPr>
          <w:sz w:val="20"/>
          <w:szCs w:val="20"/>
        </w:rPr>
        <w:t xml:space="preserve"> r. poz. </w:t>
      </w:r>
      <w:r w:rsidR="00E630B2">
        <w:rPr>
          <w:sz w:val="20"/>
          <w:szCs w:val="20"/>
        </w:rPr>
        <w:t>1</w:t>
      </w:r>
      <w:r w:rsidR="0050414F">
        <w:rPr>
          <w:sz w:val="20"/>
          <w:szCs w:val="20"/>
        </w:rPr>
        <w:t>320</w:t>
      </w:r>
      <w:r w:rsidR="0037164B">
        <w:rPr>
          <w:sz w:val="20"/>
          <w:szCs w:val="20"/>
        </w:rPr>
        <w:t xml:space="preserve"> </w:t>
      </w:r>
      <w:proofErr w:type="spellStart"/>
      <w:r w:rsidR="0050414F">
        <w:rPr>
          <w:sz w:val="20"/>
          <w:szCs w:val="20"/>
        </w:rPr>
        <w:t>t.j</w:t>
      </w:r>
      <w:proofErr w:type="spellEnd"/>
      <w:r w:rsidR="0050414F">
        <w:rPr>
          <w:sz w:val="20"/>
          <w:szCs w:val="20"/>
        </w:rPr>
        <w:t>.</w:t>
      </w:r>
      <w:r>
        <w:rPr>
          <w:sz w:val="20"/>
          <w:szCs w:val="20"/>
        </w:rPr>
        <w:t xml:space="preserve">) – dalej ustawy PZP na </w:t>
      </w:r>
      <w:r w:rsidR="00462EB3">
        <w:rPr>
          <w:b/>
          <w:sz w:val="20"/>
          <w:szCs w:val="20"/>
        </w:rPr>
        <w:t>usługi</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0B7B30" w:rsidRPr="00946523" w:rsidRDefault="000B7B30" w:rsidP="000B7B30">
      <w:pPr>
        <w:pStyle w:val="normal"/>
        <w:spacing w:line="360" w:lineRule="auto"/>
        <w:jc w:val="center"/>
        <w:rPr>
          <w:b/>
          <w:sz w:val="32"/>
          <w:szCs w:val="32"/>
        </w:rPr>
      </w:pPr>
      <w:r w:rsidRPr="00946523">
        <w:rPr>
          <w:b/>
          <w:sz w:val="32"/>
          <w:szCs w:val="32"/>
        </w:rPr>
        <w:t>Wykonanie dokumentacji projektowej “Rozbudowa drogi wojewódzkiej nr 544 polegająca na budowie ścieżki rowerowo-pieszej</w:t>
      </w:r>
      <w:r w:rsidR="008E0D06" w:rsidRPr="00946523">
        <w:rPr>
          <w:b/>
          <w:sz w:val="32"/>
          <w:szCs w:val="32"/>
        </w:rPr>
        <w:t xml:space="preserve"> </w:t>
      </w:r>
      <w:proofErr w:type="spellStart"/>
      <w:r w:rsidR="008E0D06" w:rsidRPr="00946523">
        <w:rPr>
          <w:b/>
          <w:sz w:val="32"/>
          <w:szCs w:val="32"/>
        </w:rPr>
        <w:t>Bartniczka</w:t>
      </w:r>
      <w:proofErr w:type="spellEnd"/>
      <w:r w:rsidR="008E0D06" w:rsidRPr="00946523">
        <w:rPr>
          <w:b/>
          <w:sz w:val="32"/>
          <w:szCs w:val="32"/>
        </w:rPr>
        <w:t xml:space="preserve"> - Grążawy</w:t>
      </w:r>
      <w:r w:rsidRPr="00946523">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8E0D06">
        <w:rPr>
          <w:sz w:val="20"/>
          <w:szCs w:val="20"/>
        </w:rPr>
        <w:t>4</w:t>
      </w:r>
      <w:r w:rsidR="007C2665" w:rsidRPr="007C2665">
        <w:rPr>
          <w:sz w:val="20"/>
          <w:szCs w:val="20"/>
        </w:rPr>
        <w:t>.202</w:t>
      </w:r>
      <w:r w:rsidR="000B7B30">
        <w:rPr>
          <w:sz w:val="20"/>
          <w:szCs w:val="20"/>
        </w:rPr>
        <w:t>5</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0B7B30">
        <w:rPr>
          <w:rFonts w:asciiTheme="majorHAnsi" w:hAnsiTheme="majorHAnsi" w:cs="Arial"/>
          <w:noProof/>
          <w:color w:val="000000"/>
          <w:sz w:val="22"/>
          <w:szCs w:val="22"/>
        </w:rPr>
        <w:t xml:space="preserve">   </w:t>
      </w:r>
      <w:r w:rsidRPr="004F3C47">
        <w:rPr>
          <w:rFonts w:asciiTheme="majorHAnsi" w:hAnsiTheme="majorHAnsi" w:cs="Arial"/>
          <w:noProof/>
          <w:color w:val="000000"/>
          <w:sz w:val="22"/>
          <w:szCs w:val="22"/>
        </w:rPr>
        <w:t xml:space="preserve">  </w:t>
      </w:r>
      <w:r w:rsidR="009917B8">
        <w:rPr>
          <w:rFonts w:asciiTheme="majorHAnsi" w:hAnsiTheme="majorHAnsi" w:cs="Arial"/>
          <w:noProof/>
          <w:color w:val="000000"/>
          <w:sz w:val="22"/>
          <w:szCs w:val="22"/>
        </w:rPr>
        <w:t xml:space="preserve"> </w:t>
      </w:r>
      <w:r w:rsidR="0080105F">
        <w:rPr>
          <w:rFonts w:asciiTheme="majorHAnsi" w:hAnsiTheme="majorHAnsi" w:cs="Arial"/>
          <w:noProof/>
          <w:color w:val="000000"/>
          <w:sz w:val="22"/>
          <w:szCs w:val="22"/>
        </w:rPr>
        <w:t>Piotr Ruciński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7C2665" w:rsidP="007C2665">
      <w:pPr>
        <w:pStyle w:val="Normalny1"/>
        <w:jc w:val="center"/>
        <w:rPr>
          <w:rFonts w:asciiTheme="majorHAnsi" w:hAnsiTheme="majorHAnsi"/>
        </w:rPr>
      </w:pPr>
    </w:p>
    <w:p w:rsidR="00F21795" w:rsidRPr="004F3C47" w:rsidRDefault="00F21795" w:rsidP="007C2665">
      <w:pPr>
        <w:pStyle w:val="Normalny1"/>
        <w:jc w:val="center"/>
        <w:rPr>
          <w:rFonts w:asciiTheme="majorHAnsi" w:hAnsiTheme="majorHAnsi"/>
        </w:rPr>
      </w:pPr>
    </w:p>
    <w:p w:rsidR="007C2665" w:rsidRDefault="008E0D06" w:rsidP="007C2665">
      <w:pPr>
        <w:pStyle w:val="Normalny1"/>
        <w:jc w:val="center"/>
        <w:rPr>
          <w:rFonts w:asciiTheme="majorHAnsi" w:hAnsiTheme="majorHAnsi"/>
          <w:b/>
        </w:rPr>
      </w:pPr>
      <w:r>
        <w:rPr>
          <w:rFonts w:asciiTheme="majorHAnsi" w:hAnsiTheme="majorHAnsi"/>
          <w:b/>
        </w:rPr>
        <w:t>Marzec</w:t>
      </w:r>
      <w:r w:rsidR="004B2DD5">
        <w:rPr>
          <w:rFonts w:asciiTheme="majorHAnsi" w:hAnsiTheme="majorHAnsi"/>
          <w:b/>
        </w:rPr>
        <w:t xml:space="preserve"> 202</w:t>
      </w:r>
      <w:r w:rsidR="000B7B30">
        <w:rPr>
          <w:rFonts w:asciiTheme="majorHAnsi" w:hAnsiTheme="majorHAnsi"/>
          <w:b/>
        </w:rPr>
        <w:t>5</w:t>
      </w:r>
    </w:p>
    <w:p w:rsidR="00F21795" w:rsidRDefault="00F21795" w:rsidP="007C2665">
      <w:pPr>
        <w:pStyle w:val="Normalny1"/>
        <w:jc w:val="center"/>
        <w:rPr>
          <w:rFonts w:asciiTheme="majorHAnsi" w:hAnsiTheme="majorHAnsi"/>
          <w:b/>
        </w:rPr>
      </w:pPr>
    </w:p>
    <w:p w:rsidR="000610F1" w:rsidRDefault="000610F1" w:rsidP="007C2665">
      <w:pPr>
        <w:pStyle w:val="Normalny1"/>
        <w:jc w:val="center"/>
        <w:rPr>
          <w:rFonts w:asciiTheme="majorHAnsi" w:hAnsiTheme="majorHAnsi"/>
          <w:b/>
        </w:rPr>
      </w:pP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DB25A3">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9917B8">
            <w:rPr>
              <w:noProof/>
            </w:rPr>
            <w:t>3</w:t>
          </w:r>
          <w:r>
            <w:rPr>
              <w:noProof/>
            </w:rPr>
            <w:fldChar w:fldCharType="end"/>
          </w:r>
        </w:p>
        <w:p w:rsidR="00E2659B" w:rsidRDefault="00DB25A3">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9917B8">
            <w:rPr>
              <w:noProof/>
            </w:rPr>
            <w:t>3</w:t>
          </w:r>
          <w:r>
            <w:rPr>
              <w:noProof/>
            </w:rPr>
            <w:fldChar w:fldCharType="end"/>
          </w:r>
        </w:p>
        <w:p w:rsidR="00E2659B" w:rsidRDefault="00DB25A3">
          <w:pPr>
            <w:pStyle w:val="Normalny1"/>
            <w:tabs>
              <w:tab w:val="right" w:pos="9025"/>
            </w:tabs>
            <w:spacing w:before="200" w:line="240" w:lineRule="auto"/>
            <w:rPr>
              <w:b/>
              <w:noProof/>
              <w:color w:val="000000"/>
            </w:rPr>
          </w:pPr>
          <w:hyperlink w:anchor="_epsepounxnv1">
            <w:r w:rsidR="00CA354E" w:rsidRPr="009540BC">
              <w:rPr>
                <w:b/>
                <w:noProof/>
              </w:rPr>
              <w:t>III</w:t>
            </w:r>
            <w:r w:rsidR="002344C3">
              <w:rPr>
                <w:noProof/>
              </w:rPr>
              <w:t>.</w:t>
            </w:r>
            <w:r w:rsidR="008C742B">
              <w:rPr>
                <w:b/>
                <w:noProof/>
                <w:color w:val="000000"/>
              </w:rPr>
              <w:t xml:space="preserve"> Tryb udzielania zamówienia</w:t>
            </w:r>
          </w:hyperlink>
          <w:r w:rsidR="008C742B">
            <w:rPr>
              <w:b/>
              <w:noProof/>
              <w:color w:val="000000"/>
            </w:rPr>
            <w:tab/>
          </w:r>
          <w:r w:rsidR="009540BC" w:rsidRPr="009540BC">
            <w:rPr>
              <w:noProof/>
              <w:color w:val="000000"/>
            </w:rPr>
            <w:t>5</w:t>
          </w:r>
        </w:p>
        <w:p w:rsidR="00E2659B" w:rsidRDefault="00DB25A3">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Pr="00AE686F" w:rsidRDefault="00DB25A3">
          <w:pPr>
            <w:pStyle w:val="Normalny1"/>
            <w:tabs>
              <w:tab w:val="right" w:pos="9025"/>
            </w:tabs>
            <w:spacing w:before="200" w:line="240" w:lineRule="auto"/>
            <w:rPr>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sidR="00AE686F">
            <w:rPr>
              <w:noProof/>
              <w:color w:val="000000"/>
            </w:rPr>
            <w:t>8</w:t>
          </w:r>
        </w:p>
        <w:p w:rsidR="00E2659B" w:rsidRDefault="00DB25A3">
          <w:pPr>
            <w:pStyle w:val="Normalny1"/>
            <w:tabs>
              <w:tab w:val="right" w:pos="9025"/>
            </w:tabs>
            <w:spacing w:before="200" w:line="240" w:lineRule="auto"/>
            <w:rPr>
              <w:b/>
              <w:noProof/>
              <w:color w:val="000000"/>
            </w:rPr>
          </w:pPr>
          <w:hyperlink w:anchor="_6katmqtjrys4">
            <w:r w:rsidR="00CA354E">
              <w:rPr>
                <w:b/>
                <w:noProof/>
                <w:color w:val="000000"/>
              </w:rPr>
              <w:t>VI</w:t>
            </w:r>
            <w:r w:rsidR="008C742B">
              <w:rPr>
                <w:b/>
                <w:noProof/>
                <w:color w:val="000000"/>
              </w:rPr>
              <w:t>. Termin wykonania zamówienia</w:t>
            </w:r>
          </w:hyperlink>
          <w:r w:rsidR="008C742B">
            <w:rPr>
              <w:b/>
              <w:noProof/>
              <w:color w:val="000000"/>
            </w:rPr>
            <w:tab/>
          </w:r>
          <w:r w:rsidR="003B081F">
            <w:rPr>
              <w:noProof/>
            </w:rPr>
            <w:t>8</w:t>
          </w:r>
        </w:p>
        <w:p w:rsidR="00E2659B" w:rsidRDefault="00DB25A3">
          <w:pPr>
            <w:pStyle w:val="Normalny1"/>
            <w:tabs>
              <w:tab w:val="right" w:pos="9025"/>
            </w:tabs>
            <w:spacing w:before="200" w:line="240" w:lineRule="auto"/>
            <w:rPr>
              <w:b/>
              <w:noProof/>
              <w:color w:val="000000"/>
            </w:rPr>
          </w:pPr>
          <w:hyperlink w:anchor="_nz5qrlch0jbr">
            <w:r w:rsidR="00CA354E">
              <w:rPr>
                <w:b/>
                <w:noProof/>
                <w:color w:val="000000"/>
              </w:rPr>
              <w:t>VII</w:t>
            </w:r>
            <w:r w:rsidR="008C742B">
              <w:rPr>
                <w:b/>
                <w:noProof/>
                <w:color w:val="000000"/>
              </w:rPr>
              <w:t>. Warunki udziału w postępowaniu</w:t>
            </w:r>
          </w:hyperlink>
          <w:r w:rsidR="008C742B">
            <w:rPr>
              <w:b/>
              <w:noProof/>
              <w:color w:val="000000"/>
            </w:rPr>
            <w:tab/>
          </w:r>
          <w:r w:rsidR="00AE686F">
            <w:rPr>
              <w:noProof/>
            </w:rPr>
            <w:t>9</w:t>
          </w:r>
        </w:p>
        <w:p w:rsidR="00E2659B" w:rsidRDefault="00B83826">
          <w:pPr>
            <w:pStyle w:val="Normalny1"/>
            <w:tabs>
              <w:tab w:val="right" w:pos="9025"/>
            </w:tabs>
            <w:spacing w:before="200" w:line="240" w:lineRule="auto"/>
            <w:rPr>
              <w:b/>
              <w:noProof/>
              <w:color w:val="000000"/>
            </w:rPr>
          </w:pPr>
          <w:r w:rsidRPr="00B83826">
            <w:rPr>
              <w:b/>
            </w:rPr>
            <w:t>VII</w:t>
          </w:r>
          <w:hyperlink w:anchor="_sv3xn7chhdup">
            <w:r>
              <w:rPr>
                <w:b/>
                <w:noProof/>
                <w:color w:val="000000"/>
              </w:rPr>
              <w:t>I.</w:t>
            </w:r>
            <w:r w:rsidR="008C742B">
              <w:rPr>
                <w:b/>
                <w:noProof/>
                <w:color w:val="000000"/>
              </w:rPr>
              <w:t xml:space="preserve"> P</w:t>
            </w:r>
          </w:hyperlink>
          <w:r w:rsidR="008C742B">
            <w:rPr>
              <w:b/>
              <w:noProof/>
            </w:rPr>
            <w:t>odstawy wykluczenia z postępowania</w:t>
          </w:r>
          <w:r w:rsidR="008C742B">
            <w:rPr>
              <w:b/>
              <w:noProof/>
              <w:color w:val="000000"/>
            </w:rPr>
            <w:tab/>
          </w:r>
          <w:r w:rsidR="00AE686F">
            <w:rPr>
              <w:noProof/>
              <w:color w:val="000000"/>
            </w:rPr>
            <w:t>1</w:t>
          </w:r>
          <w:r w:rsidR="003B081F">
            <w:rPr>
              <w:noProof/>
              <w:color w:val="000000"/>
            </w:rPr>
            <w:t>2</w:t>
          </w:r>
        </w:p>
        <w:p w:rsidR="00E2659B" w:rsidRDefault="00B83826">
          <w:pPr>
            <w:pStyle w:val="Normalny1"/>
            <w:tabs>
              <w:tab w:val="right" w:pos="9025"/>
            </w:tabs>
            <w:spacing w:before="200" w:line="240" w:lineRule="auto"/>
            <w:rPr>
              <w:b/>
              <w:noProof/>
              <w:color w:val="000000"/>
            </w:rPr>
          </w:pPr>
          <w:r w:rsidRPr="00B83826">
            <w:rPr>
              <w:b/>
            </w:rPr>
            <w:t>I</w:t>
          </w: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sidR="00DB25A3">
            <w:rPr>
              <w:noProof/>
            </w:rPr>
            <w:fldChar w:fldCharType="begin"/>
          </w:r>
          <w:r w:rsidR="008C742B">
            <w:rPr>
              <w:noProof/>
            </w:rPr>
            <w:instrText xml:space="preserve"> PAGEREF _crlv0voso4yw \h </w:instrText>
          </w:r>
          <w:r w:rsidR="00DB25A3">
            <w:rPr>
              <w:noProof/>
            </w:rPr>
          </w:r>
          <w:r w:rsidR="00DB25A3">
            <w:rPr>
              <w:noProof/>
            </w:rPr>
            <w:fldChar w:fldCharType="separate"/>
          </w:r>
          <w:r w:rsidR="009917B8">
            <w:rPr>
              <w:noProof/>
            </w:rPr>
            <w:t>13</w:t>
          </w:r>
          <w:r w:rsidR="00DB25A3">
            <w:rPr>
              <w:noProof/>
            </w:rPr>
            <w:fldChar w:fldCharType="end"/>
          </w:r>
        </w:p>
        <w:p w:rsidR="00E2659B" w:rsidRDefault="00DB25A3">
          <w:pPr>
            <w:pStyle w:val="Normalny1"/>
            <w:tabs>
              <w:tab w:val="right" w:pos="9025"/>
            </w:tabs>
            <w:spacing w:before="200" w:line="240" w:lineRule="auto"/>
            <w:rPr>
              <w:b/>
              <w:noProof/>
              <w:color w:val="000000"/>
            </w:rPr>
          </w:pPr>
          <w:hyperlink w:anchor="_gb4nrns0uw97">
            <w:r w:rsidR="00CA354E">
              <w:rPr>
                <w:b/>
                <w:noProof/>
                <w:color w:val="000000"/>
              </w:rPr>
              <w:t>X</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9917B8">
            <w:rPr>
              <w:noProof/>
            </w:rPr>
            <w:t>15</w:t>
          </w:r>
          <w:r>
            <w:rPr>
              <w:noProof/>
            </w:rPr>
            <w:fldChar w:fldCharType="end"/>
          </w:r>
        </w:p>
        <w:p w:rsidR="00E2659B" w:rsidRDefault="00DB25A3">
          <w:pPr>
            <w:pStyle w:val="Normalny1"/>
            <w:tabs>
              <w:tab w:val="right" w:pos="9025"/>
            </w:tabs>
            <w:spacing w:before="200" w:line="240" w:lineRule="auto"/>
            <w:rPr>
              <w:b/>
              <w:noProof/>
              <w:color w:val="000000"/>
            </w:rPr>
          </w:pPr>
          <w:hyperlink w:anchor="_lodptpqf2xh0">
            <w:r w:rsidR="00CA354E">
              <w:rPr>
                <w:b/>
                <w:noProof/>
                <w:color w:val="000000"/>
              </w:rPr>
              <w:t>XI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9917B8">
            <w:rPr>
              <w:noProof/>
            </w:rPr>
            <w:t>16</w:t>
          </w:r>
          <w:r>
            <w:rPr>
              <w:noProof/>
            </w:rPr>
            <w:fldChar w:fldCharType="end"/>
          </w:r>
        </w:p>
        <w:p w:rsidR="00E2659B" w:rsidRDefault="00DB25A3">
          <w:pPr>
            <w:pStyle w:val="Normalny1"/>
            <w:tabs>
              <w:tab w:val="right" w:pos="9025"/>
            </w:tabs>
            <w:spacing w:before="200" w:line="240" w:lineRule="auto"/>
            <w:rPr>
              <w:b/>
              <w:noProof/>
              <w:color w:val="000000"/>
            </w:rPr>
          </w:pPr>
          <w:hyperlink w:anchor="_tp7vefgpgfgi">
            <w:r w:rsidR="00CA354E" w:rsidRPr="009540BC">
              <w:rPr>
                <w:b/>
                <w:noProof/>
              </w:rPr>
              <w:t>XII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9917B8">
            <w:rPr>
              <w:noProof/>
            </w:rPr>
            <w:t>16</w:t>
          </w:r>
          <w:r>
            <w:rPr>
              <w:noProof/>
            </w:rPr>
            <w:fldChar w:fldCharType="end"/>
          </w:r>
        </w:p>
        <w:p w:rsidR="00E2659B" w:rsidRDefault="00DB25A3">
          <w:pPr>
            <w:pStyle w:val="Normalny1"/>
            <w:tabs>
              <w:tab w:val="right" w:pos="9025"/>
            </w:tabs>
            <w:spacing w:before="200" w:line="240" w:lineRule="auto"/>
            <w:rPr>
              <w:b/>
              <w:noProof/>
              <w:color w:val="000000"/>
            </w:rPr>
          </w:pPr>
          <w:hyperlink w:anchor="_rq2udys4csh9">
            <w:r w:rsidR="00CA354E">
              <w:rPr>
                <w:b/>
                <w:noProof/>
                <w:color w:val="000000"/>
              </w:rPr>
              <w:t>XI</w:t>
            </w:r>
            <w:r w:rsidR="00B83826">
              <w:rPr>
                <w:b/>
                <w:noProof/>
                <w:color w:val="000000"/>
              </w:rPr>
              <w:t>II</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9917B8">
            <w:rPr>
              <w:noProof/>
            </w:rPr>
            <w:t>18</w:t>
          </w:r>
          <w:r>
            <w:rPr>
              <w:noProof/>
            </w:rPr>
            <w:fldChar w:fldCharType="end"/>
          </w:r>
        </w:p>
        <w:p w:rsidR="00E2659B" w:rsidRDefault="00DB25A3">
          <w:pPr>
            <w:pStyle w:val="Normalny1"/>
            <w:tabs>
              <w:tab w:val="right" w:pos="9025"/>
            </w:tabs>
            <w:spacing w:before="200" w:line="240" w:lineRule="auto"/>
            <w:rPr>
              <w:b/>
              <w:noProof/>
              <w:color w:val="000000"/>
            </w:rPr>
          </w:pPr>
          <w:hyperlink w:anchor="_c8de4rg6s4kb">
            <w:r w:rsidR="00CA354E">
              <w:rPr>
                <w:b/>
                <w:noProof/>
                <w:color w:val="000000"/>
              </w:rPr>
              <w:t>X</w:t>
            </w:r>
            <w:r w:rsidR="00B83826">
              <w:rPr>
                <w:b/>
                <w:noProof/>
                <w:color w:val="000000"/>
              </w:rPr>
              <w:t>I</w:t>
            </w:r>
            <w:r w:rsidR="00CA354E">
              <w:rPr>
                <w:b/>
                <w:noProof/>
                <w:color w:val="000000"/>
              </w:rPr>
              <w:t>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9917B8">
            <w:rPr>
              <w:noProof/>
            </w:rPr>
            <w:t>20</w:t>
          </w:r>
          <w:r>
            <w:rPr>
              <w:noProof/>
            </w:rPr>
            <w:fldChar w:fldCharType="end"/>
          </w:r>
        </w:p>
        <w:p w:rsidR="00E2659B" w:rsidRDefault="00DB25A3">
          <w:pPr>
            <w:pStyle w:val="Normalny1"/>
            <w:tabs>
              <w:tab w:val="right" w:pos="9025"/>
            </w:tabs>
            <w:spacing w:before="200" w:line="240" w:lineRule="auto"/>
            <w:rPr>
              <w:b/>
              <w:noProof/>
              <w:color w:val="000000"/>
            </w:rPr>
          </w:pPr>
          <w:hyperlink w:anchor="_1wm6hsxsy23e">
            <w:r w:rsidR="00CA354E">
              <w:rPr>
                <w:b/>
                <w:noProof/>
                <w:color w:val="000000"/>
              </w:rPr>
              <w:t>XV</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9917B8">
            <w:rPr>
              <w:noProof/>
            </w:rPr>
            <w:t>21</w:t>
          </w:r>
          <w:r>
            <w:rPr>
              <w:noProof/>
            </w:rPr>
            <w:fldChar w:fldCharType="end"/>
          </w:r>
        </w:p>
        <w:p w:rsidR="00E2659B" w:rsidRDefault="00DB25A3">
          <w:pPr>
            <w:pStyle w:val="Normalny1"/>
            <w:tabs>
              <w:tab w:val="right" w:pos="9025"/>
            </w:tabs>
            <w:spacing w:before="200" w:line="240" w:lineRule="auto"/>
            <w:rPr>
              <w:b/>
              <w:noProof/>
              <w:color w:val="000000"/>
            </w:rPr>
          </w:pPr>
          <w:hyperlink w:anchor="_kraqvybbazqg">
            <w:r w:rsidR="00CA354E">
              <w:rPr>
                <w:b/>
                <w:noProof/>
                <w:color w:val="000000"/>
              </w:rPr>
              <w:t>XVI</w:t>
            </w:r>
            <w:r w:rsidR="008C742B">
              <w:rPr>
                <w:b/>
                <w:noProof/>
                <w:color w:val="000000"/>
              </w:rPr>
              <w:t>. Termin związania ofertą</w:t>
            </w:r>
          </w:hyperlink>
          <w:r w:rsidR="008C742B">
            <w:rPr>
              <w:b/>
              <w:noProof/>
              <w:color w:val="000000"/>
            </w:rPr>
            <w:tab/>
          </w:r>
          <w:r w:rsidR="00AE686F">
            <w:rPr>
              <w:noProof/>
            </w:rPr>
            <w:t>2</w:t>
          </w:r>
          <w:r w:rsidR="003B081F">
            <w:rPr>
              <w:noProof/>
            </w:rPr>
            <w:t>1</w:t>
          </w:r>
        </w:p>
        <w:p w:rsidR="00E2659B" w:rsidRDefault="00DB25A3">
          <w:pPr>
            <w:pStyle w:val="Normalny1"/>
            <w:tabs>
              <w:tab w:val="right" w:pos="9025"/>
            </w:tabs>
            <w:spacing w:before="200" w:line="240" w:lineRule="auto"/>
            <w:rPr>
              <w:b/>
              <w:noProof/>
              <w:color w:val="000000"/>
            </w:rPr>
          </w:pPr>
          <w:hyperlink w:anchor="_iwk7tzonv6ne">
            <w:r w:rsidR="00CA354E">
              <w:rPr>
                <w:b/>
                <w:noProof/>
                <w:color w:val="000000"/>
              </w:rPr>
              <w:t>XVII</w:t>
            </w:r>
            <w:r w:rsidR="008C742B">
              <w:rPr>
                <w:b/>
                <w:noProof/>
                <w:color w:val="000000"/>
              </w:rPr>
              <w:t>. Miejsce i termin składania ofert</w:t>
            </w:r>
          </w:hyperlink>
          <w:r w:rsidR="008C742B">
            <w:rPr>
              <w:b/>
              <w:noProof/>
              <w:color w:val="000000"/>
            </w:rPr>
            <w:tab/>
          </w:r>
          <w:r w:rsidR="00AE686F">
            <w:rPr>
              <w:noProof/>
            </w:rPr>
            <w:t>2</w:t>
          </w:r>
          <w:r w:rsidR="003B081F">
            <w:rPr>
              <w:noProof/>
            </w:rPr>
            <w:t>2</w:t>
          </w:r>
        </w:p>
        <w:p w:rsidR="00E2659B" w:rsidRDefault="00DB25A3">
          <w:pPr>
            <w:pStyle w:val="Normalny1"/>
            <w:tabs>
              <w:tab w:val="right" w:pos="9025"/>
            </w:tabs>
            <w:spacing w:before="200" w:line="240" w:lineRule="auto"/>
            <w:rPr>
              <w:b/>
              <w:noProof/>
              <w:color w:val="000000"/>
            </w:rPr>
          </w:pPr>
          <w:hyperlink w:anchor="_g4kmfra1vcqp">
            <w:r w:rsidR="00CA354E">
              <w:rPr>
                <w:b/>
                <w:noProof/>
                <w:color w:val="000000"/>
              </w:rPr>
              <w:t>X</w:t>
            </w:r>
            <w:r w:rsidR="00B83826">
              <w:rPr>
                <w:b/>
                <w:noProof/>
                <w:color w:val="000000"/>
              </w:rPr>
              <w:t>VII</w:t>
            </w:r>
            <w:r w:rsidR="00CA354E">
              <w:rPr>
                <w:b/>
                <w:noProof/>
                <w:color w:val="000000"/>
              </w:rPr>
              <w:t>I</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9917B8">
            <w:rPr>
              <w:noProof/>
            </w:rPr>
            <w:t>22</w:t>
          </w:r>
          <w:r>
            <w:rPr>
              <w:noProof/>
            </w:rPr>
            <w:fldChar w:fldCharType="end"/>
          </w:r>
        </w:p>
        <w:p w:rsidR="00E2659B" w:rsidRDefault="00DB25A3">
          <w:pPr>
            <w:pStyle w:val="Normalny1"/>
            <w:tabs>
              <w:tab w:val="right" w:pos="9025"/>
            </w:tabs>
            <w:spacing w:before="200" w:line="240" w:lineRule="auto"/>
            <w:rPr>
              <w:b/>
              <w:noProof/>
              <w:color w:val="000000"/>
            </w:rPr>
          </w:pPr>
          <w:hyperlink w:anchor="_kc2xtpcwd955">
            <w:r w:rsidR="00CA354E">
              <w:rPr>
                <w:b/>
                <w:noProof/>
                <w:color w:val="000000"/>
              </w:rPr>
              <w:t>X</w:t>
            </w:r>
            <w:r w:rsidR="00B83826">
              <w:rPr>
                <w:b/>
                <w:noProof/>
                <w:color w:val="000000"/>
              </w:rPr>
              <w:t>I</w:t>
            </w:r>
            <w:r w:rsidR="00CA354E">
              <w:rPr>
                <w:b/>
                <w:noProof/>
                <w:color w:val="000000"/>
              </w:rPr>
              <w:t>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9917B8">
            <w:rPr>
              <w:noProof/>
            </w:rPr>
            <w:t>23</w:t>
          </w:r>
          <w:r>
            <w:rPr>
              <w:noProof/>
            </w:rPr>
            <w:fldChar w:fldCharType="end"/>
          </w:r>
        </w:p>
        <w:p w:rsidR="00E2659B" w:rsidRDefault="00DB25A3">
          <w:pPr>
            <w:pStyle w:val="Normalny1"/>
            <w:tabs>
              <w:tab w:val="right" w:pos="9025"/>
            </w:tabs>
            <w:spacing w:before="200" w:line="240" w:lineRule="auto"/>
            <w:rPr>
              <w:b/>
              <w:noProof/>
              <w:color w:val="000000"/>
            </w:rPr>
          </w:pPr>
          <w:hyperlink w:anchor="_jdd1gpfct9cq">
            <w:r w:rsidR="00CA354E">
              <w:rPr>
                <w:b/>
                <w:noProof/>
                <w:color w:val="000000"/>
              </w:rPr>
              <w:t>XX</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9917B8">
            <w:rPr>
              <w:noProof/>
            </w:rPr>
            <w:t>24</w:t>
          </w:r>
          <w:r>
            <w:rPr>
              <w:noProof/>
            </w:rPr>
            <w:fldChar w:fldCharType="end"/>
          </w:r>
        </w:p>
        <w:p w:rsidR="00E2659B" w:rsidRDefault="00DB25A3">
          <w:pPr>
            <w:pStyle w:val="Normalny1"/>
            <w:tabs>
              <w:tab w:val="right" w:pos="9025"/>
            </w:tabs>
            <w:spacing w:before="200" w:line="240" w:lineRule="auto"/>
            <w:rPr>
              <w:b/>
              <w:noProof/>
              <w:color w:val="000000"/>
            </w:rPr>
          </w:pPr>
          <w:hyperlink w:anchor="_8o16t0j5rcy">
            <w:r w:rsidR="00CA354E">
              <w:rPr>
                <w:b/>
                <w:noProof/>
                <w:color w:val="000000"/>
              </w:rPr>
              <w:t>XXI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9917B8">
            <w:rPr>
              <w:noProof/>
            </w:rPr>
            <w:t>24</w:t>
          </w:r>
          <w:r>
            <w:rPr>
              <w:noProof/>
            </w:rPr>
            <w:fldChar w:fldCharType="end"/>
          </w:r>
        </w:p>
        <w:p w:rsidR="00E2659B" w:rsidRDefault="00DB25A3">
          <w:pPr>
            <w:pStyle w:val="Normalny1"/>
            <w:tabs>
              <w:tab w:val="right" w:pos="9025"/>
            </w:tabs>
            <w:spacing w:before="200" w:line="240" w:lineRule="auto"/>
            <w:rPr>
              <w:b/>
              <w:noProof/>
              <w:color w:val="000000"/>
            </w:rPr>
          </w:pPr>
          <w:hyperlink w:anchor="_n1rtepxw0unn">
            <w:r w:rsidR="00CA354E">
              <w:rPr>
                <w:b/>
                <w:noProof/>
                <w:color w:val="000000"/>
              </w:rPr>
              <w:t>XXII</w:t>
            </w:r>
            <w:r w:rsidR="008C742B">
              <w:rPr>
                <w:b/>
                <w:noProof/>
                <w:color w:val="000000"/>
              </w:rPr>
              <w:t>. Informacje o treści zawieranej umowy oraz możliwości jej zmiany</w:t>
            </w:r>
          </w:hyperlink>
          <w:r w:rsidR="008C742B">
            <w:rPr>
              <w:b/>
              <w:noProof/>
              <w:color w:val="000000"/>
            </w:rPr>
            <w:tab/>
          </w:r>
          <w:r w:rsidR="009540BC">
            <w:rPr>
              <w:noProof/>
            </w:rPr>
            <w:t>2</w:t>
          </w:r>
          <w:r w:rsidR="003B081F">
            <w:rPr>
              <w:noProof/>
            </w:rPr>
            <w:t>8</w:t>
          </w:r>
        </w:p>
        <w:p w:rsidR="00E2659B" w:rsidRDefault="00DB25A3">
          <w:pPr>
            <w:pStyle w:val="Normalny1"/>
            <w:tabs>
              <w:tab w:val="right" w:pos="9025"/>
            </w:tabs>
            <w:spacing w:before="200" w:line="240" w:lineRule="auto"/>
            <w:rPr>
              <w:b/>
              <w:noProof/>
              <w:color w:val="000000"/>
            </w:rPr>
          </w:pPr>
          <w:hyperlink w:anchor="_kmfqfyi30wag">
            <w:r w:rsidR="00CA354E">
              <w:rPr>
                <w:b/>
                <w:noProof/>
                <w:color w:val="000000"/>
              </w:rPr>
              <w:t>XX</w:t>
            </w:r>
            <w:r w:rsidR="00B83826">
              <w:rPr>
                <w:b/>
                <w:noProof/>
                <w:color w:val="000000"/>
              </w:rPr>
              <w:t>II</w:t>
            </w:r>
            <w:r w:rsidR="00CA354E">
              <w:rPr>
                <w:b/>
                <w:noProof/>
                <w:color w:val="000000"/>
              </w:rPr>
              <w:t>I</w:t>
            </w:r>
            <w:r w:rsidR="008C742B">
              <w:rPr>
                <w:b/>
                <w:noProof/>
                <w:color w:val="000000"/>
              </w:rPr>
              <w:t>. Pouczenie o środkach ochrony prawnej przysługujących Wykonawcy</w:t>
            </w:r>
          </w:hyperlink>
          <w:r w:rsidR="008C742B">
            <w:rPr>
              <w:b/>
              <w:noProof/>
              <w:color w:val="000000"/>
            </w:rPr>
            <w:tab/>
          </w:r>
          <w:r w:rsidR="00356234">
            <w:rPr>
              <w:noProof/>
              <w:color w:val="000000"/>
            </w:rPr>
            <w:t>3</w:t>
          </w:r>
          <w:r w:rsidR="003B081F">
            <w:rPr>
              <w:noProof/>
              <w:color w:val="000000"/>
            </w:rPr>
            <w:t>0</w:t>
          </w:r>
        </w:p>
        <w:p w:rsidR="00356234" w:rsidRDefault="00DB25A3" w:rsidP="00B34B68">
          <w:pPr>
            <w:pStyle w:val="Normalny1"/>
            <w:tabs>
              <w:tab w:val="right" w:pos="9025"/>
            </w:tabs>
            <w:spacing w:before="200" w:after="80" w:line="240" w:lineRule="auto"/>
            <w:rPr>
              <w:b/>
              <w:color w:val="000000"/>
            </w:rPr>
          </w:pPr>
          <w:hyperlink w:anchor="_uarrfy5kozla">
            <w:r w:rsidR="00CA354E">
              <w:rPr>
                <w:b/>
                <w:noProof/>
                <w:color w:val="000000"/>
              </w:rPr>
              <w:t>XX</w:t>
            </w:r>
            <w:r w:rsidR="00B83826">
              <w:rPr>
                <w:b/>
                <w:noProof/>
                <w:color w:val="000000"/>
              </w:rPr>
              <w:t>I</w:t>
            </w:r>
            <w:r w:rsidR="00CA354E">
              <w:rPr>
                <w:b/>
                <w:noProof/>
                <w:color w:val="000000"/>
              </w:rPr>
              <w:t>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9917B8">
            <w:rPr>
              <w:noProof/>
            </w:rPr>
            <w:t>31</w:t>
          </w:r>
          <w:r>
            <w:rPr>
              <w:noProof/>
            </w:rPr>
            <w:fldChar w:fldCharType="end"/>
          </w:r>
          <w:r>
            <w:fldChar w:fldCharType="end"/>
          </w:r>
        </w:p>
      </w:sdtContent>
    </w:sdt>
    <w:p w:rsidR="00356234" w:rsidRPr="00356234" w:rsidRDefault="00356234" w:rsidP="00356234"/>
    <w:p w:rsidR="00356234" w:rsidRPr="00356234" w:rsidRDefault="00356234" w:rsidP="00356234"/>
    <w:p w:rsidR="00E2659B" w:rsidRPr="00356234" w:rsidRDefault="00356234" w:rsidP="00356234">
      <w:pPr>
        <w:tabs>
          <w:tab w:val="left" w:pos="6450"/>
        </w:tabs>
      </w:pPr>
      <w:r>
        <w:tab/>
      </w:r>
    </w:p>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 xml:space="preserve">Gmina </w:t>
      </w:r>
      <w:proofErr w:type="spellStart"/>
      <w:r w:rsidRPr="007D7074">
        <w:t>Bartniczka</w:t>
      </w:r>
      <w:proofErr w:type="spellEnd"/>
    </w:p>
    <w:p w:rsidR="00E2659B" w:rsidRPr="007D7074" w:rsidRDefault="00B34B68" w:rsidP="007D7074">
      <w:pPr>
        <w:pStyle w:val="Normalny1"/>
        <w:spacing w:before="240" w:after="240" w:line="240" w:lineRule="auto"/>
      </w:pPr>
      <w:r w:rsidRPr="007D7074">
        <w:t>u</w:t>
      </w:r>
      <w:r w:rsidR="007C2665" w:rsidRPr="007D7074">
        <w:t xml:space="preserve">l. Brodnicka 8   87-321 </w:t>
      </w:r>
      <w:proofErr w:type="spellStart"/>
      <w:r w:rsidR="007C2665" w:rsidRPr="007D7074">
        <w:t>Bartniczka</w:t>
      </w:r>
      <w:proofErr w:type="spellEnd"/>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9540BC">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CD35C5">
        <w:rPr>
          <w:sz w:val="20"/>
          <w:szCs w:val="20"/>
        </w:rPr>
        <w:t>(</w:t>
      </w:r>
      <w:r w:rsidR="00854B6D" w:rsidRPr="008633D5">
        <w:rPr>
          <w:sz w:val="20"/>
          <w:szCs w:val="20"/>
        </w:rPr>
        <w:t>56)</w:t>
      </w:r>
      <w:r w:rsidR="006C0B36">
        <w:rPr>
          <w:sz w:val="20"/>
          <w:szCs w:val="20"/>
        </w:rPr>
        <w:t xml:space="preserve"> </w:t>
      </w:r>
      <w:r w:rsidR="00854B6D" w:rsidRPr="008633D5">
        <w:rPr>
          <w:sz w:val="20"/>
          <w:szCs w:val="20"/>
        </w:rPr>
        <w:t>49 368 10</w:t>
      </w:r>
    </w:p>
    <w:p w:rsidR="00E2659B" w:rsidRPr="008633D5" w:rsidRDefault="00B26237">
      <w:pPr>
        <w:pStyle w:val="Normalny1"/>
        <w:spacing w:before="240" w:after="240"/>
        <w:rPr>
          <w:sz w:val="20"/>
          <w:szCs w:val="20"/>
          <w:lang w:val="en-US"/>
        </w:rPr>
      </w:pPr>
      <w:proofErr w:type="spellStart"/>
      <w:r w:rsidRPr="008633D5">
        <w:rPr>
          <w:sz w:val="20"/>
          <w:szCs w:val="20"/>
          <w:lang w:val="en-US"/>
        </w:rPr>
        <w:t>Adres</w:t>
      </w:r>
      <w:proofErr w:type="spellEnd"/>
      <w:r w:rsidRPr="008633D5">
        <w:rPr>
          <w:sz w:val="20"/>
          <w:szCs w:val="20"/>
          <w:lang w:val="en-US"/>
        </w:rPr>
        <w:t xml:space="preserve">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9" w:history="1">
        <w:r w:rsidR="0030182D">
          <w:rPr>
            <w:rStyle w:val="Hipercze"/>
            <w:sz w:val="20"/>
            <w:szCs w:val="20"/>
          </w:rPr>
          <w:t>http://www.bip.bartniczka.pl</w:t>
        </w:r>
      </w:hyperlink>
    </w:p>
    <w:p w:rsidR="00E2659B" w:rsidRDefault="008C742B" w:rsidP="009540BC">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w:t>
      </w:r>
      <w:proofErr w:type="spellStart"/>
      <w:r w:rsidRPr="00042D0D">
        <w:rPr>
          <w:b/>
          <w:sz w:val="20"/>
          <w:szCs w:val="20"/>
          <w:u w:val="single"/>
        </w:rPr>
        <w:t>pkt</w:t>
      </w:r>
      <w:proofErr w:type="spellEnd"/>
      <w:r w:rsidRPr="00042D0D">
        <w:rPr>
          <w:b/>
          <w:sz w:val="20"/>
          <w:szCs w:val="20"/>
          <w:u w:val="single"/>
        </w:rPr>
        <w:t xml:space="preserve">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34374E">
      <w:pPr>
        <w:pStyle w:val="Normalny1"/>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34374E">
      <w:pPr>
        <w:pStyle w:val="Normalny1"/>
        <w:numPr>
          <w:ilvl w:val="0"/>
          <w:numId w:val="9"/>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w:t>
      </w:r>
      <w:proofErr w:type="spellStart"/>
      <w:r w:rsidR="00854B6D">
        <w:rPr>
          <w:sz w:val="20"/>
          <w:szCs w:val="20"/>
        </w:rPr>
        <w:t>Bartniczka</w:t>
      </w:r>
      <w:proofErr w:type="spellEnd"/>
      <w:r w:rsidR="00854B6D">
        <w:rPr>
          <w:sz w:val="20"/>
          <w:szCs w:val="20"/>
        </w:rPr>
        <w:t xml:space="preserve">  87-321 </w:t>
      </w:r>
      <w:proofErr w:type="spellStart"/>
      <w:r w:rsidR="00854B6D">
        <w:rPr>
          <w:sz w:val="20"/>
          <w:szCs w:val="20"/>
        </w:rPr>
        <w:t>Bartniczka</w:t>
      </w:r>
      <w:proofErr w:type="spellEnd"/>
      <w:r w:rsidR="00854B6D">
        <w:rPr>
          <w:sz w:val="20"/>
          <w:szCs w:val="20"/>
        </w:rPr>
        <w:t xml:space="preserve"> ul. Brodnicka 8 </w:t>
      </w:r>
      <w:r>
        <w:rPr>
          <w:sz w:val="20"/>
          <w:szCs w:val="20"/>
        </w:rPr>
        <w:t xml:space="preserve"> jest </w:t>
      </w:r>
      <w:r w:rsidR="00854B6D">
        <w:rPr>
          <w:sz w:val="20"/>
          <w:szCs w:val="20"/>
        </w:rPr>
        <w:t xml:space="preserve">  Wójt Gminy </w:t>
      </w:r>
      <w:proofErr w:type="spellStart"/>
      <w:r w:rsidR="00854B6D">
        <w:rPr>
          <w:sz w:val="20"/>
          <w:szCs w:val="20"/>
        </w:rPr>
        <w:t>Bartniczka</w:t>
      </w:r>
      <w:proofErr w:type="spellEnd"/>
      <w:r>
        <w:rPr>
          <w:b/>
          <w:sz w:val="20"/>
          <w:szCs w:val="20"/>
        </w:rPr>
        <w:t>.</w:t>
      </w:r>
    </w:p>
    <w:p w:rsidR="00E2659B" w:rsidRDefault="008C742B" w:rsidP="0034374E">
      <w:pPr>
        <w:pStyle w:val="Normalny1"/>
        <w:numPr>
          <w:ilvl w:val="0"/>
          <w:numId w:val="9"/>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rsidP="0034374E">
      <w:pPr>
        <w:pStyle w:val="Normalny1"/>
        <w:numPr>
          <w:ilvl w:val="0"/>
          <w:numId w:val="9"/>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34374E">
      <w:pPr>
        <w:pStyle w:val="Normalny1"/>
        <w:numPr>
          <w:ilvl w:val="0"/>
          <w:numId w:val="9"/>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34374E">
      <w:pPr>
        <w:pStyle w:val="Normalny1"/>
        <w:numPr>
          <w:ilvl w:val="0"/>
          <w:numId w:val="9"/>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34374E">
      <w:pPr>
        <w:pStyle w:val="Normalny1"/>
        <w:numPr>
          <w:ilvl w:val="0"/>
          <w:numId w:val="9"/>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34374E">
      <w:pPr>
        <w:pStyle w:val="Normalny1"/>
        <w:numPr>
          <w:ilvl w:val="0"/>
          <w:numId w:val="9"/>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34374E">
      <w:pPr>
        <w:pStyle w:val="Normalny1"/>
        <w:numPr>
          <w:ilvl w:val="0"/>
          <w:numId w:val="9"/>
        </w:numPr>
        <w:spacing w:line="360" w:lineRule="auto"/>
        <w:ind w:left="709" w:hanging="401"/>
        <w:jc w:val="both"/>
        <w:rPr>
          <w:sz w:val="20"/>
          <w:szCs w:val="20"/>
        </w:rPr>
      </w:pPr>
      <w:r>
        <w:rPr>
          <w:sz w:val="20"/>
          <w:szCs w:val="20"/>
        </w:rPr>
        <w:t>posiada Pani/Pan:</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34374E">
      <w:pPr>
        <w:pStyle w:val="Normalny1"/>
        <w:numPr>
          <w:ilvl w:val="0"/>
          <w:numId w:val="9"/>
        </w:numPr>
        <w:spacing w:line="360" w:lineRule="auto"/>
        <w:ind w:left="709" w:hanging="401"/>
        <w:jc w:val="both"/>
        <w:rPr>
          <w:sz w:val="20"/>
          <w:szCs w:val="20"/>
        </w:rPr>
      </w:pPr>
      <w:r>
        <w:rPr>
          <w:sz w:val="20"/>
          <w:szCs w:val="20"/>
        </w:rPr>
        <w:t>nie przysługuje Pani/Panu:</w:t>
      </w:r>
    </w:p>
    <w:p w:rsidR="00E2659B" w:rsidRDefault="008C742B" w:rsidP="0034374E">
      <w:pPr>
        <w:pStyle w:val="Normalny1"/>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34374E">
      <w:pPr>
        <w:pStyle w:val="Normalny1"/>
        <w:numPr>
          <w:ilvl w:val="0"/>
          <w:numId w:val="29"/>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34374E">
      <w:pPr>
        <w:pStyle w:val="Normalny1"/>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34374E">
      <w:pPr>
        <w:pStyle w:val="Normalny1"/>
        <w:numPr>
          <w:ilvl w:val="0"/>
          <w:numId w:val="9"/>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34374E">
      <w:pPr>
        <w:pStyle w:val="Normalny1"/>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w:t>
      </w:r>
      <w:proofErr w:type="spellStart"/>
      <w:r>
        <w:rPr>
          <w:sz w:val="20"/>
          <w:szCs w:val="20"/>
        </w:rPr>
        <w:t>pkt</w:t>
      </w:r>
      <w:proofErr w:type="spellEnd"/>
      <w:r>
        <w:rPr>
          <w:sz w:val="20"/>
          <w:szCs w:val="20"/>
        </w:rPr>
        <w:t xml:space="preserve"> 1 PZP oraz niniejszej Specyfikacji Warunków Zamówienia, zwaną dalej „SWZ”. </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Zamawiający nie przewiduje prowadzenia negocjacji. </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34374E">
      <w:pPr>
        <w:pStyle w:val="Normalny1"/>
        <w:numPr>
          <w:ilvl w:val="0"/>
          <w:numId w:val="30"/>
        </w:numPr>
        <w:spacing w:line="360" w:lineRule="auto"/>
        <w:ind w:left="426"/>
        <w:jc w:val="both"/>
        <w:rPr>
          <w:sz w:val="20"/>
          <w:szCs w:val="20"/>
        </w:rPr>
      </w:pPr>
      <w:r w:rsidRPr="00F6229C">
        <w:rPr>
          <w:sz w:val="20"/>
          <w:szCs w:val="20"/>
        </w:rPr>
        <w:t xml:space="preserve">Zgodnie z art. 310 </w:t>
      </w:r>
      <w:proofErr w:type="spellStart"/>
      <w:r w:rsidRPr="00F6229C">
        <w:rPr>
          <w:sz w:val="20"/>
          <w:szCs w:val="20"/>
        </w:rPr>
        <w:t>pkt</w:t>
      </w:r>
      <w:proofErr w:type="spellEnd"/>
      <w:r w:rsidRPr="00F6229C">
        <w:rPr>
          <w:sz w:val="20"/>
          <w:szCs w:val="20"/>
        </w:rPr>
        <w:t xml:space="preserve">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34374E">
      <w:pPr>
        <w:pStyle w:val="Normalny1"/>
        <w:numPr>
          <w:ilvl w:val="0"/>
          <w:numId w:val="30"/>
        </w:numPr>
        <w:spacing w:line="360" w:lineRule="auto"/>
        <w:ind w:left="426"/>
        <w:jc w:val="both"/>
        <w:rPr>
          <w:sz w:val="20"/>
          <w:szCs w:val="20"/>
        </w:rPr>
      </w:pPr>
      <w:r w:rsidRPr="00F6229C">
        <w:rPr>
          <w:sz w:val="20"/>
          <w:szCs w:val="20"/>
        </w:rPr>
        <w:t>Zamawiający nie przewiduje aukcji elektronicznej.</w:t>
      </w:r>
    </w:p>
    <w:p w:rsidR="00E2659B" w:rsidRDefault="008C742B" w:rsidP="0034374E">
      <w:pPr>
        <w:pStyle w:val="Normalny1"/>
        <w:numPr>
          <w:ilvl w:val="0"/>
          <w:numId w:val="30"/>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34374E">
      <w:pPr>
        <w:pStyle w:val="Normalny1"/>
        <w:numPr>
          <w:ilvl w:val="0"/>
          <w:numId w:val="30"/>
        </w:numPr>
        <w:spacing w:line="360" w:lineRule="auto"/>
        <w:ind w:left="426"/>
        <w:jc w:val="both"/>
        <w:rPr>
          <w:sz w:val="20"/>
          <w:szCs w:val="20"/>
        </w:rPr>
      </w:pPr>
      <w:r>
        <w:rPr>
          <w:sz w:val="20"/>
          <w:szCs w:val="20"/>
        </w:rPr>
        <w:t>Zamawiający nie prowadzi postępowania w celu zawarcia umowy ramowej.</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34374E">
      <w:pPr>
        <w:pStyle w:val="Normalny1"/>
        <w:numPr>
          <w:ilvl w:val="0"/>
          <w:numId w:val="30"/>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w:t>
      </w:r>
      <w:r w:rsidR="000E5D14">
        <w:rPr>
          <w:sz w:val="20"/>
          <w:szCs w:val="20"/>
        </w:rPr>
        <w:t>4</w:t>
      </w:r>
      <w:r w:rsidRPr="00306F27">
        <w:rPr>
          <w:sz w:val="20"/>
          <w:szCs w:val="20"/>
        </w:rPr>
        <w:t xml:space="preserve"> r. poz. </w:t>
      </w:r>
      <w:r w:rsidR="000E5D14">
        <w:rPr>
          <w:sz w:val="20"/>
          <w:szCs w:val="20"/>
        </w:rPr>
        <w:t xml:space="preserve">1222 art. 4 z </w:t>
      </w:r>
      <w:proofErr w:type="spellStart"/>
      <w:r w:rsidR="000E5D14">
        <w:rPr>
          <w:sz w:val="20"/>
          <w:szCs w:val="20"/>
        </w:rPr>
        <w:t>późn</w:t>
      </w:r>
      <w:proofErr w:type="spellEnd"/>
      <w:r w:rsidR="000E5D14">
        <w:rPr>
          <w:sz w:val="20"/>
          <w:szCs w:val="20"/>
        </w:rPr>
        <w:t>. zm.</w:t>
      </w:r>
      <w:r w:rsidRPr="00306F27">
        <w:rPr>
          <w:sz w:val="20"/>
          <w:szCs w:val="20"/>
        </w:rPr>
        <w:t>)</w:t>
      </w:r>
      <w:r w:rsidR="003139BE">
        <w:rPr>
          <w:sz w:val="20"/>
          <w:szCs w:val="20"/>
        </w:rPr>
        <w:t xml:space="preserve"> nastę</w:t>
      </w:r>
      <w:r w:rsidR="00462EB3">
        <w:rPr>
          <w:sz w:val="20"/>
          <w:szCs w:val="20"/>
        </w:rPr>
        <w:t>pujących czynności</w:t>
      </w:r>
      <w:r w:rsidR="00306F27">
        <w:rPr>
          <w:sz w:val="20"/>
          <w:szCs w:val="20"/>
        </w:rPr>
        <w:t xml:space="preserve">: </w:t>
      </w:r>
    </w:p>
    <w:p w:rsidR="00E2659B" w:rsidRPr="003139BE" w:rsidRDefault="003139BE" w:rsidP="00306F27">
      <w:pPr>
        <w:pStyle w:val="Normalny1"/>
        <w:spacing w:line="360" w:lineRule="auto"/>
        <w:ind w:left="426"/>
        <w:jc w:val="both"/>
        <w:rPr>
          <w:sz w:val="20"/>
          <w:szCs w:val="20"/>
        </w:rPr>
      </w:pPr>
      <w:r w:rsidRPr="003139BE">
        <w:rPr>
          <w:sz w:val="20"/>
          <w:szCs w:val="20"/>
          <w:lang w:eastAsia="ar-SA"/>
        </w:rPr>
        <w:t>prace techniczno – organizacyjne na etapie projektowania (nie dotyczy projektantów).</w:t>
      </w:r>
      <w:r w:rsidRPr="003139BE">
        <w:rPr>
          <w:lang w:eastAsia="ar-SA"/>
        </w:rPr>
        <w:t xml:space="preserve"> </w:t>
      </w:r>
      <w:r w:rsidRPr="003139BE">
        <w:rPr>
          <w:sz w:val="20"/>
          <w:szCs w:val="20"/>
          <w:lang w:eastAsia="ar-SA"/>
        </w:rPr>
        <w:t xml:space="preserve">Obowiązek ten nie dotyczy sytuacji, gdy prace te będą wykonywane samodzielnie i osobiście przez osoby fizyczne prowadzące działalność gospodarczą w postaci tzw. </w:t>
      </w:r>
      <w:proofErr w:type="spellStart"/>
      <w:r w:rsidRPr="003139BE">
        <w:rPr>
          <w:sz w:val="20"/>
          <w:szCs w:val="20"/>
          <w:lang w:eastAsia="ar-SA"/>
        </w:rPr>
        <w:t>samozatrudnienia</w:t>
      </w:r>
      <w:proofErr w:type="spellEnd"/>
      <w:r w:rsidRPr="003139BE">
        <w:rPr>
          <w:sz w:val="20"/>
          <w:szCs w:val="20"/>
          <w:lang w:eastAsia="ar-SA"/>
        </w:rPr>
        <w:t>, jako podwykonawcy.</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FE6873" w:rsidRDefault="008C742B" w:rsidP="0034374E">
      <w:pPr>
        <w:pStyle w:val="Normalny1"/>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w:t>
      </w:r>
      <w:proofErr w:type="spellStart"/>
      <w:r>
        <w:rPr>
          <w:sz w:val="20"/>
          <w:szCs w:val="20"/>
        </w:rPr>
        <w:t>pkt</w:t>
      </w:r>
      <w:proofErr w:type="spellEnd"/>
      <w:r>
        <w:rPr>
          <w:sz w:val="20"/>
          <w:szCs w:val="20"/>
        </w:rPr>
        <w:t xml:space="preserve"> 2 PZP</w:t>
      </w:r>
      <w:r w:rsidR="00FE6873">
        <w:rPr>
          <w:sz w:val="20"/>
          <w:szCs w:val="20"/>
        </w:rPr>
        <w:t>.</w:t>
      </w:r>
    </w:p>
    <w:p w:rsidR="002B1A2C" w:rsidRPr="002B1A2C" w:rsidRDefault="00FE6873" w:rsidP="0034374E">
      <w:pPr>
        <w:pStyle w:val="Normalny1"/>
        <w:numPr>
          <w:ilvl w:val="0"/>
          <w:numId w:val="30"/>
        </w:numPr>
        <w:autoSpaceDE w:val="0"/>
        <w:autoSpaceDN w:val="0"/>
        <w:adjustRightInd w:val="0"/>
        <w:spacing w:line="360" w:lineRule="auto"/>
        <w:ind w:left="426"/>
        <w:jc w:val="both"/>
        <w:rPr>
          <w:color w:val="000000"/>
          <w:sz w:val="20"/>
          <w:szCs w:val="20"/>
        </w:rPr>
      </w:pPr>
      <w:r w:rsidRPr="00FE6873">
        <w:rPr>
          <w:sz w:val="20"/>
          <w:szCs w:val="20"/>
        </w:rPr>
        <w:t>Wykaz rozwiązań</w:t>
      </w:r>
      <w:r w:rsidRPr="00FE6873">
        <w:rPr>
          <w:color w:val="000000"/>
          <w:sz w:val="20"/>
          <w:szCs w:val="20"/>
        </w:rPr>
        <w:t xml:space="preserve"> równoważnych: </w:t>
      </w:r>
    </w:p>
    <w:p w:rsidR="002B1A2C" w:rsidRPr="002B1A2C" w:rsidRDefault="002B1A2C" w:rsidP="002B1A2C">
      <w:pPr>
        <w:pStyle w:val="Default"/>
        <w:spacing w:line="360" w:lineRule="auto"/>
        <w:ind w:left="426"/>
        <w:jc w:val="both"/>
        <w:rPr>
          <w:rFonts w:ascii="Arial" w:hAnsi="Arial" w:cs="Arial"/>
          <w:sz w:val="20"/>
          <w:szCs w:val="20"/>
        </w:rPr>
      </w:pPr>
      <w:r w:rsidRPr="002B1A2C">
        <w:rPr>
          <w:rFonts w:ascii="Arial" w:hAnsi="Arial" w:cs="Arial"/>
          <w:sz w:val="20"/>
          <w:szCs w:val="20"/>
        </w:rPr>
        <w:t xml:space="preserve">Opisując przedmiot zamówienia przez odniesienie do norm, ocen technicznych, specyfikacji technicznych i systemów referencji technicznych, o których mowa w art. 101 ust. 1 </w:t>
      </w:r>
      <w:proofErr w:type="spellStart"/>
      <w:r w:rsidRPr="002B1A2C">
        <w:rPr>
          <w:rFonts w:ascii="Arial" w:hAnsi="Arial" w:cs="Arial"/>
          <w:sz w:val="20"/>
          <w:szCs w:val="20"/>
        </w:rPr>
        <w:t>pkt</w:t>
      </w:r>
      <w:proofErr w:type="spellEnd"/>
      <w:r w:rsidRPr="002B1A2C">
        <w:rPr>
          <w:rFonts w:ascii="Arial" w:hAnsi="Arial" w:cs="Arial"/>
          <w:sz w:val="20"/>
          <w:szCs w:val="20"/>
        </w:rPr>
        <w:t xml:space="preserve"> 2 oraz ust. 3 PZP, zamawiający dopuszcza rozwiązania równoważne opisywanym, a odniesieniu takiemu towarzyszą wyrazy „lub równoważne”. </w:t>
      </w:r>
    </w:p>
    <w:p w:rsidR="00FE6873" w:rsidRPr="002B1A2C" w:rsidRDefault="00FE6873" w:rsidP="002B1A2C">
      <w:pPr>
        <w:pStyle w:val="Akapitzlist"/>
        <w:autoSpaceDE w:val="0"/>
        <w:autoSpaceDN w:val="0"/>
        <w:adjustRightInd w:val="0"/>
        <w:ind w:left="426"/>
        <w:rPr>
          <w:rFonts w:ascii="Arial" w:hAnsi="Arial" w:cs="Arial"/>
          <w:color w:val="000000"/>
          <w:sz w:val="20"/>
          <w:szCs w:val="20"/>
        </w:rPr>
      </w:pPr>
      <w:r w:rsidRPr="002B1A2C">
        <w:rPr>
          <w:rFonts w:ascii="Arial" w:hAnsi="Arial" w:cs="Arial"/>
          <w:color w:val="000000"/>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w:t>
      </w:r>
      <w:r w:rsidRPr="002B1A2C">
        <w:rPr>
          <w:rFonts w:ascii="Arial" w:hAnsi="Arial" w:cs="Arial"/>
          <w:color w:val="000000"/>
          <w:sz w:val="20"/>
          <w:szCs w:val="20"/>
        </w:rPr>
        <w:lastRenderedPageBreak/>
        <w:t xml:space="preserve">lub normami. </w:t>
      </w:r>
      <w:r w:rsidR="002B1A2C">
        <w:rPr>
          <w:rFonts w:ascii="Arial" w:hAnsi="Arial" w:cs="Arial"/>
          <w:color w:val="000000"/>
          <w:sz w:val="20"/>
          <w:szCs w:val="20"/>
        </w:rPr>
        <w:t xml:space="preserve">W takiej sytuacji Zamawiający wymaga od Wykonawcy stosownie do treści art. 101 </w:t>
      </w:r>
      <w:r w:rsidR="00673B59">
        <w:rPr>
          <w:rFonts w:ascii="Arial" w:hAnsi="Arial" w:cs="Arial"/>
          <w:color w:val="000000"/>
          <w:sz w:val="20"/>
          <w:szCs w:val="20"/>
        </w:rPr>
        <w:t>ust. 5 PZP złożenia stosownych dokumentów uwi</w:t>
      </w:r>
      <w:r w:rsidR="00294A08">
        <w:rPr>
          <w:rFonts w:ascii="Arial" w:hAnsi="Arial" w:cs="Arial"/>
          <w:color w:val="000000"/>
          <w:sz w:val="20"/>
          <w:szCs w:val="20"/>
        </w:rPr>
        <w:t>a</w:t>
      </w:r>
      <w:r w:rsidR="00673B59">
        <w:rPr>
          <w:rFonts w:ascii="Arial" w:hAnsi="Arial" w:cs="Arial"/>
          <w:color w:val="000000"/>
          <w:sz w:val="20"/>
          <w:szCs w:val="20"/>
        </w:rPr>
        <w:t>rygodniających zastosowanie rozwiązań równoważnych.</w:t>
      </w:r>
    </w:p>
    <w:p w:rsidR="006B1022" w:rsidRDefault="00FE6873" w:rsidP="002B1A2C">
      <w:pPr>
        <w:autoSpaceDE w:val="0"/>
        <w:autoSpaceDN w:val="0"/>
        <w:adjustRightInd w:val="0"/>
        <w:spacing w:line="360" w:lineRule="auto"/>
        <w:ind w:left="426"/>
        <w:jc w:val="both"/>
        <w:rPr>
          <w:color w:val="000000"/>
          <w:sz w:val="20"/>
          <w:szCs w:val="20"/>
        </w:rPr>
      </w:pPr>
      <w:r w:rsidRPr="00FE6873">
        <w:rPr>
          <w:color w:val="000000"/>
          <w:sz w:val="20"/>
          <w:szCs w:val="20"/>
        </w:rPr>
        <w:t>Wymagana forma: Wykaz przekazuje się w postaci elektronicznej i opatruje się kwalifikowanym podpisem elektronicznym, podpisem zaufanym lub podpisem osobistym.</w:t>
      </w:r>
      <w:bookmarkStart w:id="3" w:name="_x24vtaagcm5x" w:colFirst="0" w:colLast="0"/>
      <w:bookmarkEnd w:id="3"/>
    </w:p>
    <w:p w:rsidR="00294A08" w:rsidRPr="00294A08" w:rsidRDefault="00294A08" w:rsidP="0034374E">
      <w:pPr>
        <w:pStyle w:val="Akapitzlist"/>
        <w:numPr>
          <w:ilvl w:val="0"/>
          <w:numId w:val="40"/>
        </w:numPr>
        <w:autoSpaceDE w:val="0"/>
        <w:autoSpaceDN w:val="0"/>
        <w:adjustRightInd w:val="0"/>
        <w:rPr>
          <w:rFonts w:ascii="Arial" w:hAnsi="Arial" w:cs="Arial"/>
          <w:sz w:val="20"/>
          <w:szCs w:val="20"/>
        </w:rPr>
      </w:pPr>
      <w:r w:rsidRPr="00294A08">
        <w:rPr>
          <w:rFonts w:ascii="Arial" w:hAnsi="Arial" w:cs="Arial"/>
          <w:color w:val="000000"/>
          <w:sz w:val="20"/>
          <w:szCs w:val="20"/>
        </w:rPr>
        <w:t>Wykonawca sprawować będzie nadzór autorski w sposób i na zasadach określonych w ustawie z dnia 7 lipca 1994 r. Prawo budowlane (tj. Dz. U. z 202</w:t>
      </w:r>
      <w:r>
        <w:rPr>
          <w:rFonts w:ascii="Arial" w:hAnsi="Arial" w:cs="Arial"/>
          <w:color w:val="000000"/>
          <w:sz w:val="20"/>
          <w:szCs w:val="20"/>
        </w:rPr>
        <w:t>4</w:t>
      </w:r>
      <w:r w:rsidRPr="00294A08">
        <w:rPr>
          <w:rFonts w:ascii="Arial" w:hAnsi="Arial" w:cs="Arial"/>
          <w:color w:val="000000"/>
          <w:sz w:val="20"/>
          <w:szCs w:val="20"/>
        </w:rPr>
        <w:t xml:space="preserve"> r. poz. </w:t>
      </w:r>
      <w:r>
        <w:rPr>
          <w:rFonts w:ascii="Arial" w:hAnsi="Arial" w:cs="Arial"/>
          <w:color w:val="000000"/>
          <w:sz w:val="20"/>
          <w:szCs w:val="20"/>
        </w:rPr>
        <w:t>1881 art. 2</w:t>
      </w:r>
      <w:r w:rsidRPr="00294A08">
        <w:rPr>
          <w:rFonts w:ascii="Arial" w:hAnsi="Arial" w:cs="Arial"/>
          <w:color w:val="000000"/>
          <w:sz w:val="20"/>
          <w:szCs w:val="20"/>
        </w:rPr>
        <w:t xml:space="preserve"> z </w:t>
      </w:r>
      <w:proofErr w:type="spellStart"/>
      <w:r w:rsidRPr="00294A08">
        <w:rPr>
          <w:rFonts w:ascii="Arial" w:hAnsi="Arial" w:cs="Arial"/>
          <w:color w:val="000000"/>
          <w:sz w:val="20"/>
          <w:szCs w:val="20"/>
        </w:rPr>
        <w:t>późn</w:t>
      </w:r>
      <w:proofErr w:type="spellEnd"/>
      <w:r w:rsidRPr="00294A08">
        <w:rPr>
          <w:rFonts w:ascii="Arial" w:hAnsi="Arial" w:cs="Arial"/>
          <w:color w:val="000000"/>
          <w:sz w:val="20"/>
          <w:szCs w:val="20"/>
        </w:rPr>
        <w:t xml:space="preserve">. zm.), art.20 ust.1 </w:t>
      </w:r>
      <w:proofErr w:type="spellStart"/>
      <w:r w:rsidRPr="00294A08">
        <w:rPr>
          <w:rFonts w:ascii="Arial" w:hAnsi="Arial" w:cs="Arial"/>
          <w:color w:val="000000"/>
          <w:sz w:val="20"/>
          <w:szCs w:val="20"/>
        </w:rPr>
        <w:t>pkt</w:t>
      </w:r>
      <w:proofErr w:type="spellEnd"/>
      <w:r w:rsidRPr="00294A08">
        <w:rPr>
          <w:rFonts w:ascii="Arial" w:hAnsi="Arial" w:cs="Arial"/>
          <w:color w:val="000000"/>
          <w:sz w:val="20"/>
          <w:szCs w:val="20"/>
        </w:rPr>
        <w:t xml:space="preserve"> 4 </w:t>
      </w:r>
      <w:proofErr w:type="spellStart"/>
      <w:r w:rsidRPr="00294A08">
        <w:rPr>
          <w:rFonts w:ascii="Arial" w:hAnsi="Arial" w:cs="Arial"/>
          <w:color w:val="000000"/>
          <w:sz w:val="20"/>
          <w:szCs w:val="20"/>
        </w:rPr>
        <w:t>ppkt</w:t>
      </w:r>
      <w:proofErr w:type="spellEnd"/>
      <w:r w:rsidRPr="00294A08">
        <w:rPr>
          <w:rFonts w:ascii="Arial" w:hAnsi="Arial" w:cs="Arial"/>
          <w:color w:val="000000"/>
          <w:sz w:val="20"/>
          <w:szCs w:val="20"/>
        </w:rPr>
        <w:t xml:space="preserve"> a i </w:t>
      </w:r>
      <w:proofErr w:type="spellStart"/>
      <w:r w:rsidRPr="00294A08">
        <w:rPr>
          <w:rFonts w:ascii="Arial" w:hAnsi="Arial" w:cs="Arial"/>
          <w:color w:val="000000"/>
          <w:sz w:val="20"/>
          <w:szCs w:val="20"/>
        </w:rPr>
        <w:t>ppkt</w:t>
      </w:r>
      <w:proofErr w:type="spellEnd"/>
      <w:r w:rsidRPr="00294A08">
        <w:rPr>
          <w:rFonts w:ascii="Arial" w:hAnsi="Arial" w:cs="Arial"/>
          <w:color w:val="000000"/>
          <w:sz w:val="20"/>
          <w:szCs w:val="20"/>
        </w:rPr>
        <w:t xml:space="preserve"> b, przy czym koszty sprawowania nadzoru autorskiego należy uwzględnić w cenie oferty. Wykonawca zobowiązany jest sprawować nadzór autorski osobiście lub realizowany poprzez projektantów odpowiadających branżami poszczególnym branżom projektowym, występującym w dokumentacji projektowej przedmiotowej inwestycji. Nadzór autorski będzie pełniony według potrzeb wynikających z postępu robót. Nadzór autorski sprawowany będzie od dnia rozpoczęcia robót budowlanych do dnia zakończenia wszystkich robót objętych Dokumentacją projektową.</w:t>
      </w:r>
    </w:p>
    <w:p w:rsidR="007D7074" w:rsidRDefault="007D7074">
      <w:pPr>
        <w:pStyle w:val="Nagwek2"/>
        <w:spacing w:before="240" w:after="240"/>
        <w:rPr>
          <w:b/>
          <w:sz w:val="24"/>
          <w:szCs w:val="24"/>
        </w:rPr>
      </w:pPr>
      <w:r>
        <w:rPr>
          <w:b/>
          <w:sz w:val="24"/>
          <w:szCs w:val="24"/>
        </w:rPr>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Default="008C742B">
      <w:pPr>
        <w:pStyle w:val="Normalny1"/>
        <w:numPr>
          <w:ilvl w:val="0"/>
          <w:numId w:val="1"/>
        </w:numPr>
        <w:spacing w:line="360" w:lineRule="auto"/>
        <w:ind w:left="434"/>
        <w:jc w:val="both"/>
        <w:rPr>
          <w:sz w:val="20"/>
          <w:szCs w:val="20"/>
        </w:rPr>
      </w:pPr>
      <w:r w:rsidRPr="007D7074">
        <w:rPr>
          <w:sz w:val="20"/>
          <w:szCs w:val="20"/>
        </w:rPr>
        <w:t xml:space="preserve">Przedmiotem zamówienia </w:t>
      </w:r>
      <w:r w:rsidR="000E5D14">
        <w:rPr>
          <w:sz w:val="20"/>
          <w:szCs w:val="20"/>
        </w:rPr>
        <w:t xml:space="preserve">jest usługa polegająca na opracowaniu dokumentacji projektowej niezbędnej do budowy ścieżki pieszo-rowerowej na odcinku </w:t>
      </w:r>
      <w:proofErr w:type="spellStart"/>
      <w:r w:rsidR="000E5D14">
        <w:rPr>
          <w:sz w:val="20"/>
          <w:szCs w:val="20"/>
        </w:rPr>
        <w:t>Bartniczka</w:t>
      </w:r>
      <w:proofErr w:type="spellEnd"/>
      <w:r w:rsidR="000E5D14">
        <w:rPr>
          <w:sz w:val="20"/>
          <w:szCs w:val="20"/>
        </w:rPr>
        <w:t xml:space="preserve"> (sklep DINO) – Grążawy, o długości ok. 1800 m. </w:t>
      </w:r>
    </w:p>
    <w:p w:rsidR="003123A0" w:rsidRDefault="003123A0">
      <w:pPr>
        <w:pStyle w:val="Normalny1"/>
        <w:numPr>
          <w:ilvl w:val="0"/>
          <w:numId w:val="1"/>
        </w:numPr>
        <w:spacing w:line="360" w:lineRule="auto"/>
        <w:ind w:left="434"/>
        <w:jc w:val="both"/>
        <w:rPr>
          <w:sz w:val="20"/>
          <w:szCs w:val="20"/>
        </w:rPr>
      </w:pPr>
      <w:r w:rsidRPr="003123A0">
        <w:rPr>
          <w:sz w:val="20"/>
          <w:szCs w:val="20"/>
        </w:rPr>
        <w:t>Zakres prac projektowych obejmuje w szczególności</w:t>
      </w:r>
      <w:r>
        <w:rPr>
          <w:sz w:val="20"/>
          <w:szCs w:val="20"/>
        </w:rPr>
        <w:t xml:space="preserve"> wykonanie</w:t>
      </w:r>
      <w:r w:rsidRPr="003123A0">
        <w:rPr>
          <w:sz w:val="20"/>
          <w:szCs w:val="20"/>
        </w:rPr>
        <w:t>:</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wstępnej koncepcji projektowej, na podstawie której ustalony zostanie zakres i rozwiązania zadania (uwzględniającej wszystkie branże niezbędne do realizacji przedmiotowej inwestycji); </w:t>
      </w:r>
    </w:p>
    <w:p w:rsidR="001A0104" w:rsidRPr="001A0104" w:rsidRDefault="001A0104" w:rsidP="0034374E">
      <w:pPr>
        <w:pStyle w:val="Akapitzlist"/>
        <w:numPr>
          <w:ilvl w:val="2"/>
          <w:numId w:val="41"/>
        </w:numPr>
        <w:spacing w:after="160"/>
        <w:ind w:left="851" w:hanging="417"/>
        <w:rPr>
          <w:rFonts w:ascii="Arial" w:hAnsi="Arial" w:cs="Arial"/>
          <w:sz w:val="20"/>
          <w:szCs w:val="20"/>
        </w:rPr>
      </w:pPr>
      <w:r w:rsidRPr="001A0104">
        <w:rPr>
          <w:rFonts w:ascii="Arial" w:hAnsi="Arial" w:cs="Arial"/>
          <w:sz w:val="20"/>
          <w:szCs w:val="20"/>
        </w:rPr>
        <w:t xml:space="preserve">o ile zajdzie taka potrzeba: uzyskanie pozwoleń </w:t>
      </w:r>
      <w:proofErr w:type="spellStart"/>
      <w:r w:rsidRPr="001A0104">
        <w:rPr>
          <w:rFonts w:ascii="Arial" w:hAnsi="Arial" w:cs="Arial"/>
          <w:sz w:val="20"/>
          <w:szCs w:val="20"/>
        </w:rPr>
        <w:t>wodnoprawnych</w:t>
      </w:r>
      <w:proofErr w:type="spellEnd"/>
      <w:r w:rsidRPr="001A0104">
        <w:rPr>
          <w:rFonts w:ascii="Arial" w:hAnsi="Arial" w:cs="Arial"/>
          <w:sz w:val="20"/>
          <w:szCs w:val="20"/>
        </w:rPr>
        <w:t>, wykonanie raportu oddziaływania na środowisko, uzyskanie decyzji środowiskowej,</w:t>
      </w:r>
      <w:r w:rsidR="00C46F74">
        <w:rPr>
          <w:rFonts w:ascii="Arial" w:hAnsi="Arial" w:cs="Arial"/>
          <w:sz w:val="20"/>
          <w:szCs w:val="20"/>
        </w:rPr>
        <w:t xml:space="preserve"> opracowanie inwentaryzacji zadrzewienia oraz taksacji drzewostanu,</w:t>
      </w:r>
      <w:r w:rsidRPr="001A0104">
        <w:rPr>
          <w:rFonts w:ascii="Arial" w:hAnsi="Arial" w:cs="Arial"/>
          <w:sz w:val="20"/>
          <w:szCs w:val="20"/>
        </w:rPr>
        <w:t xml:space="preserve"> opracowanie projektu podziału nieruchomości, dokumentacji geologiczno-inżynierskiej, dokonania uzgodnień konserwatorskich oraz uzyskanie innych niezbędnych warunków, zezwoleń, wniosków o wydanie niezbędnych decyzji, opinii i uzgodnień, oraz uzyskanie skutecznego zgłoszenia wykonania robót budowlanych lub pozwolenia na budowę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dokumentacji geodezyjno - kartograf</w:t>
      </w:r>
      <w:r w:rsidR="008E1AB2">
        <w:rPr>
          <w:rFonts w:ascii="Arial" w:hAnsi="Arial" w:cs="Arial"/>
          <w:sz w:val="20"/>
          <w:szCs w:val="20"/>
        </w:rPr>
        <w:t>icznej</w:t>
      </w:r>
      <w:r w:rsidRPr="001A0104">
        <w:rPr>
          <w:rFonts w:ascii="Arial" w:hAnsi="Arial" w:cs="Arial"/>
          <w:sz w:val="20"/>
          <w:szCs w:val="20"/>
        </w:rPr>
        <w:t xml:space="preserve">; </w:t>
      </w:r>
    </w:p>
    <w:p w:rsid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dokumentacji geotechnicznej oraz </w:t>
      </w:r>
      <w:proofErr w:type="spellStart"/>
      <w:r w:rsidRPr="001A0104">
        <w:rPr>
          <w:rFonts w:ascii="Arial" w:hAnsi="Arial" w:cs="Arial"/>
          <w:sz w:val="20"/>
          <w:szCs w:val="20"/>
        </w:rPr>
        <w:t>wodnoprawnej</w:t>
      </w:r>
      <w:proofErr w:type="spellEnd"/>
      <w:r w:rsidRPr="001A0104">
        <w:rPr>
          <w:rFonts w:ascii="Arial" w:hAnsi="Arial" w:cs="Arial"/>
          <w:sz w:val="20"/>
          <w:szCs w:val="20"/>
        </w:rPr>
        <w:t xml:space="preserve">; </w:t>
      </w:r>
    </w:p>
    <w:p w:rsidR="00C46F74" w:rsidRPr="001A0104" w:rsidRDefault="00C46F74" w:rsidP="0034374E">
      <w:pPr>
        <w:pStyle w:val="Akapitzlist"/>
        <w:numPr>
          <w:ilvl w:val="2"/>
          <w:numId w:val="41"/>
        </w:numPr>
        <w:ind w:left="851" w:hanging="417"/>
        <w:rPr>
          <w:rFonts w:ascii="Arial" w:hAnsi="Arial" w:cs="Arial"/>
          <w:sz w:val="20"/>
          <w:szCs w:val="20"/>
        </w:rPr>
      </w:pPr>
      <w:r>
        <w:rPr>
          <w:rFonts w:ascii="Arial" w:hAnsi="Arial" w:cs="Arial"/>
          <w:sz w:val="20"/>
          <w:szCs w:val="20"/>
        </w:rPr>
        <w:t>dokumentacji na obiekt mostowy + przepust</w:t>
      </w:r>
      <w:r w:rsidR="008E1AB2">
        <w:rPr>
          <w:rFonts w:ascii="Arial" w:hAnsi="Arial" w:cs="Arial"/>
          <w:sz w:val="20"/>
          <w:szCs w:val="20"/>
        </w:rPr>
        <w:t>;</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w przypadku konieczności dokumentacji geologiczno – inżynierskiej; </w:t>
      </w:r>
    </w:p>
    <w:p w:rsidR="001A0104" w:rsidRPr="001A0104" w:rsidRDefault="001A0104" w:rsidP="0034374E">
      <w:pPr>
        <w:pStyle w:val="Akapitzlist"/>
        <w:numPr>
          <w:ilvl w:val="2"/>
          <w:numId w:val="41"/>
        </w:numPr>
        <w:ind w:left="851" w:hanging="417"/>
        <w:rPr>
          <w:rFonts w:ascii="Arial" w:hAnsi="Arial" w:cs="Arial"/>
          <w:color w:val="FF0000"/>
          <w:sz w:val="20"/>
          <w:szCs w:val="20"/>
        </w:rPr>
      </w:pPr>
      <w:r w:rsidRPr="001A0104">
        <w:rPr>
          <w:rFonts w:ascii="Arial" w:hAnsi="Arial" w:cs="Arial"/>
          <w:sz w:val="20"/>
          <w:szCs w:val="20"/>
        </w:rPr>
        <w:t xml:space="preserve">projektu wykonawczego – wszystkich branż - kompletnego z punktu widzenia celu, jakiemu ma służyć, tzn. uzyskaniu pozwolenia na budowę ścieżki pieszo-rowerowej;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materiałów przetargowych w tym przedmiaru robót budowlanych, kosztorysów ofertowych i specyfikacji technicznych wykonania i odbioru robót budowlanych;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lastRenderedPageBreak/>
        <w:t xml:space="preserve">kosztorysu inwestorskiego;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projektu organizacji ruchu (czasowej </w:t>
      </w:r>
      <w:r w:rsidR="008E1AB2">
        <w:rPr>
          <w:rFonts w:ascii="Arial" w:hAnsi="Arial" w:cs="Arial"/>
          <w:sz w:val="20"/>
          <w:szCs w:val="20"/>
        </w:rPr>
        <w:t>i stałej, jeżeli będą wymagane);</w:t>
      </w:r>
      <w:r w:rsidRPr="001A0104">
        <w:rPr>
          <w:rFonts w:ascii="Arial" w:hAnsi="Arial" w:cs="Arial"/>
          <w:sz w:val="20"/>
          <w:szCs w:val="20"/>
        </w:rPr>
        <w:t xml:space="preserve"> </w:t>
      </w:r>
    </w:p>
    <w:p w:rsidR="001A0104" w:rsidRPr="001A0104" w:rsidRDefault="001A0104" w:rsidP="0034374E">
      <w:pPr>
        <w:pStyle w:val="Akapitzlist"/>
        <w:numPr>
          <w:ilvl w:val="2"/>
          <w:numId w:val="41"/>
        </w:numPr>
        <w:spacing w:after="160"/>
        <w:ind w:left="851" w:hanging="417"/>
        <w:rPr>
          <w:rFonts w:ascii="Arial" w:hAnsi="Arial" w:cs="Arial"/>
          <w:sz w:val="20"/>
          <w:szCs w:val="20"/>
        </w:rPr>
      </w:pPr>
      <w:r w:rsidRPr="001A0104">
        <w:rPr>
          <w:rFonts w:ascii="Arial" w:hAnsi="Arial" w:cs="Arial"/>
          <w:sz w:val="20"/>
          <w:szCs w:val="20"/>
        </w:rPr>
        <w:t>uzyskanie warunków zarządców sieci i urządzeń infrastruktury technicznej ora</w:t>
      </w:r>
      <w:r w:rsidR="008E1AB2">
        <w:rPr>
          <w:rFonts w:ascii="Arial" w:hAnsi="Arial" w:cs="Arial"/>
          <w:sz w:val="20"/>
          <w:szCs w:val="20"/>
        </w:rPr>
        <w:t>z wszelkich decyzji i uzgodnień;</w:t>
      </w:r>
    </w:p>
    <w:p w:rsidR="001A0104" w:rsidRPr="001A0104" w:rsidRDefault="001A0104" w:rsidP="0034374E">
      <w:pPr>
        <w:pStyle w:val="Akapitzlist"/>
        <w:numPr>
          <w:ilvl w:val="2"/>
          <w:numId w:val="41"/>
        </w:numPr>
        <w:spacing w:after="160"/>
        <w:ind w:left="851" w:hanging="417"/>
        <w:rPr>
          <w:rFonts w:ascii="Arial" w:hAnsi="Arial" w:cs="Arial"/>
          <w:sz w:val="20"/>
          <w:szCs w:val="20"/>
        </w:rPr>
      </w:pPr>
      <w:r w:rsidRPr="001A0104">
        <w:rPr>
          <w:rFonts w:ascii="Arial" w:hAnsi="Arial" w:cs="Arial"/>
          <w:sz w:val="20"/>
          <w:szCs w:val="20"/>
        </w:rPr>
        <w:t>zakup map do celów projektowych;</w:t>
      </w:r>
    </w:p>
    <w:p w:rsidR="001A0104" w:rsidRPr="001A0104" w:rsidRDefault="001A0104" w:rsidP="0034374E">
      <w:pPr>
        <w:pStyle w:val="Akapitzlist"/>
        <w:numPr>
          <w:ilvl w:val="0"/>
          <w:numId w:val="46"/>
        </w:numPr>
        <w:spacing w:before="240"/>
        <w:rPr>
          <w:sz w:val="20"/>
          <w:szCs w:val="20"/>
        </w:rPr>
      </w:pPr>
      <w:r w:rsidRPr="001A0104">
        <w:rPr>
          <w:rFonts w:ascii="Arial" w:hAnsi="Arial" w:cs="Arial"/>
          <w:sz w:val="20"/>
          <w:szCs w:val="20"/>
        </w:rPr>
        <w:t>przygotowanie wszystkich dokumentów niezbędnych do uzyskania w imieniu zamawiającego decyzji o zezwoleniu na realizację inwestycji drogowej lub decyzji w sprawie pozwolenia na budowę lub zgłoszenie</w:t>
      </w:r>
      <w:r w:rsidRPr="001A0104">
        <w:t xml:space="preserve"> </w:t>
      </w:r>
      <w:r w:rsidRPr="001A0104">
        <w:rPr>
          <w:rFonts w:ascii="Arial" w:hAnsi="Arial" w:cs="Arial"/>
          <w:sz w:val="20"/>
          <w:szCs w:val="20"/>
        </w:rPr>
        <w:t>zamiaru wykonywania robót budowlanych (jeśli będzie to wystarczające do wykonania robót) przygotowanie wniosku o pozwolenie na budowę</w:t>
      </w:r>
      <w:r w:rsidR="008E1AB2">
        <w:rPr>
          <w:rFonts w:ascii="Arial" w:hAnsi="Arial" w:cs="Arial"/>
          <w:sz w:val="20"/>
          <w:szCs w:val="20"/>
        </w:rPr>
        <w:t>;</w:t>
      </w:r>
    </w:p>
    <w:p w:rsidR="001A0104" w:rsidRPr="001A0104" w:rsidRDefault="001A0104" w:rsidP="0034374E">
      <w:pPr>
        <w:pStyle w:val="Akapitzlist"/>
        <w:numPr>
          <w:ilvl w:val="0"/>
          <w:numId w:val="46"/>
        </w:numPr>
        <w:spacing w:before="240"/>
        <w:rPr>
          <w:sz w:val="20"/>
          <w:szCs w:val="20"/>
        </w:rPr>
      </w:pPr>
      <w:r w:rsidRPr="001A0104">
        <w:rPr>
          <w:rFonts w:ascii="Arial" w:hAnsi="Arial" w:cs="Arial"/>
          <w:sz w:val="20"/>
          <w:szCs w:val="20"/>
        </w:rPr>
        <w:t>uzyskanie w imieniu zamawiaj</w:t>
      </w:r>
      <w:r w:rsidRPr="001A0104">
        <w:rPr>
          <w:rFonts w:ascii="Arial" w:hAnsi="Arial" w:cs="Arial" w:hint="eastAsia"/>
          <w:sz w:val="20"/>
          <w:szCs w:val="20"/>
        </w:rPr>
        <w:t>ą</w:t>
      </w:r>
      <w:r w:rsidRPr="001A0104">
        <w:rPr>
          <w:rFonts w:ascii="Arial" w:hAnsi="Arial" w:cs="Arial"/>
          <w:sz w:val="20"/>
          <w:szCs w:val="20"/>
        </w:rPr>
        <w:t>cego decyzji o zezwoleniu na realizacj</w:t>
      </w:r>
      <w:r w:rsidRPr="001A0104">
        <w:rPr>
          <w:rFonts w:ascii="Arial" w:hAnsi="Arial" w:cs="Arial" w:hint="eastAsia"/>
          <w:sz w:val="20"/>
          <w:szCs w:val="20"/>
        </w:rPr>
        <w:t>ę</w:t>
      </w:r>
      <w:r w:rsidRPr="001A0104">
        <w:rPr>
          <w:rFonts w:ascii="Arial" w:hAnsi="Arial" w:cs="Arial"/>
          <w:sz w:val="20"/>
          <w:szCs w:val="20"/>
        </w:rPr>
        <w:t xml:space="preserve"> inwestycji drogowej lub decyzji w sprawie pozwolenia na budow</w:t>
      </w:r>
      <w:r w:rsidRPr="001A0104">
        <w:rPr>
          <w:rFonts w:ascii="Arial" w:hAnsi="Arial" w:cs="Arial" w:hint="eastAsia"/>
          <w:sz w:val="20"/>
          <w:szCs w:val="20"/>
        </w:rPr>
        <w:t>ę</w:t>
      </w:r>
      <w:r w:rsidRPr="001A0104">
        <w:rPr>
          <w:rFonts w:ascii="Arial" w:hAnsi="Arial" w:cs="Arial"/>
          <w:sz w:val="20"/>
          <w:szCs w:val="20"/>
        </w:rPr>
        <w:t xml:space="preserve"> lub zg</w:t>
      </w:r>
      <w:r w:rsidRPr="001A0104">
        <w:rPr>
          <w:rFonts w:ascii="Arial" w:hAnsi="Arial" w:cs="Arial" w:hint="eastAsia"/>
          <w:sz w:val="20"/>
          <w:szCs w:val="20"/>
        </w:rPr>
        <w:t>ł</w:t>
      </w:r>
      <w:r w:rsidRPr="001A0104">
        <w:rPr>
          <w:rFonts w:ascii="Arial" w:hAnsi="Arial" w:cs="Arial"/>
          <w:sz w:val="20"/>
          <w:szCs w:val="20"/>
        </w:rPr>
        <w:t>oszenie zamiaru wykonania rob</w:t>
      </w:r>
      <w:r w:rsidRPr="001A0104">
        <w:rPr>
          <w:rFonts w:ascii="Arial" w:hAnsi="Arial" w:cs="Arial" w:hint="eastAsia"/>
          <w:sz w:val="20"/>
          <w:szCs w:val="20"/>
        </w:rPr>
        <w:t>ó</w:t>
      </w:r>
      <w:r w:rsidRPr="001A0104">
        <w:rPr>
          <w:rFonts w:ascii="Arial" w:hAnsi="Arial" w:cs="Arial"/>
          <w:sz w:val="20"/>
          <w:szCs w:val="20"/>
        </w:rPr>
        <w:t>t budowlanych (je</w:t>
      </w:r>
      <w:r w:rsidRPr="001A0104">
        <w:rPr>
          <w:rFonts w:ascii="Arial" w:hAnsi="Arial" w:cs="Arial" w:hint="eastAsia"/>
          <w:sz w:val="20"/>
          <w:szCs w:val="20"/>
        </w:rPr>
        <w:t>ś</w:t>
      </w:r>
      <w:r w:rsidRPr="001A0104">
        <w:rPr>
          <w:rFonts w:ascii="Arial" w:hAnsi="Arial" w:cs="Arial"/>
          <w:sz w:val="20"/>
          <w:szCs w:val="20"/>
        </w:rPr>
        <w:t>li b</w:t>
      </w:r>
      <w:r w:rsidRPr="001A0104">
        <w:rPr>
          <w:rFonts w:ascii="Arial" w:hAnsi="Arial" w:cs="Arial" w:hint="eastAsia"/>
          <w:sz w:val="20"/>
          <w:szCs w:val="20"/>
        </w:rPr>
        <w:t>ę</w:t>
      </w:r>
      <w:r w:rsidRPr="001A0104">
        <w:rPr>
          <w:rFonts w:ascii="Arial" w:hAnsi="Arial" w:cs="Arial"/>
          <w:sz w:val="20"/>
          <w:szCs w:val="20"/>
        </w:rPr>
        <w:t>dzie to wystarczaj</w:t>
      </w:r>
      <w:r w:rsidRPr="001A0104">
        <w:rPr>
          <w:rFonts w:ascii="Arial" w:hAnsi="Arial" w:cs="Arial" w:hint="eastAsia"/>
          <w:sz w:val="20"/>
          <w:szCs w:val="20"/>
        </w:rPr>
        <w:t>ą</w:t>
      </w:r>
      <w:r w:rsidRPr="001A0104">
        <w:rPr>
          <w:rFonts w:ascii="Arial" w:hAnsi="Arial" w:cs="Arial"/>
          <w:sz w:val="20"/>
          <w:szCs w:val="20"/>
        </w:rPr>
        <w:t>ce do wykonania rob</w:t>
      </w:r>
      <w:r w:rsidRPr="001A0104">
        <w:rPr>
          <w:rFonts w:ascii="Arial" w:hAnsi="Arial" w:cs="Arial" w:hint="eastAsia"/>
          <w:sz w:val="20"/>
          <w:szCs w:val="20"/>
        </w:rPr>
        <w:t>ó</w:t>
      </w:r>
      <w:r w:rsidRPr="001A0104">
        <w:rPr>
          <w:rFonts w:ascii="Arial" w:hAnsi="Arial" w:cs="Arial"/>
          <w:sz w:val="20"/>
          <w:szCs w:val="20"/>
        </w:rPr>
        <w:t>t)</w:t>
      </w:r>
      <w:r w:rsidR="008E1AB2">
        <w:rPr>
          <w:rFonts w:ascii="Arial" w:hAnsi="Arial" w:cs="Arial"/>
          <w:sz w:val="20"/>
          <w:szCs w:val="20"/>
        </w:rPr>
        <w:t>.</w:t>
      </w:r>
    </w:p>
    <w:p w:rsidR="001A0104" w:rsidRPr="001A0104" w:rsidRDefault="001A0104" w:rsidP="0034374E">
      <w:pPr>
        <w:pStyle w:val="Akapitzlist"/>
        <w:numPr>
          <w:ilvl w:val="0"/>
          <w:numId w:val="44"/>
        </w:numPr>
        <w:rPr>
          <w:rFonts w:ascii="Arial" w:hAnsi="Arial" w:cs="Arial"/>
          <w:sz w:val="20"/>
          <w:szCs w:val="20"/>
        </w:rPr>
      </w:pPr>
      <w:r w:rsidRPr="001A0104">
        <w:rPr>
          <w:rFonts w:ascii="Arial" w:hAnsi="Arial" w:cs="Arial"/>
          <w:sz w:val="20"/>
          <w:szCs w:val="20"/>
        </w:rPr>
        <w:t>W skład opracowywanej dokumentacji wchodzić będą m.in.:</w:t>
      </w:r>
    </w:p>
    <w:p w:rsidR="001A0104" w:rsidRPr="001A0104" w:rsidRDefault="001A0104" w:rsidP="0034374E">
      <w:pPr>
        <w:pStyle w:val="Akapitzlist"/>
        <w:numPr>
          <w:ilvl w:val="0"/>
          <w:numId w:val="42"/>
        </w:numPr>
        <w:tabs>
          <w:tab w:val="left" w:pos="1134"/>
        </w:tabs>
        <w:ind w:left="731" w:hanging="11"/>
        <w:rPr>
          <w:rFonts w:ascii="Arial" w:hAnsi="Arial" w:cs="Arial"/>
          <w:sz w:val="20"/>
          <w:szCs w:val="20"/>
        </w:rPr>
      </w:pPr>
      <w:r w:rsidRPr="001A0104">
        <w:rPr>
          <w:rFonts w:ascii="Arial" w:hAnsi="Arial" w:cs="Arial"/>
          <w:sz w:val="20"/>
          <w:szCs w:val="20"/>
        </w:rPr>
        <w:t>projekty budowlane:</w:t>
      </w:r>
    </w:p>
    <w:p w:rsidR="001A0104" w:rsidRPr="001A0104" w:rsidRDefault="001A0104" w:rsidP="0034374E">
      <w:pPr>
        <w:pStyle w:val="Akapitzlist"/>
        <w:numPr>
          <w:ilvl w:val="0"/>
          <w:numId w:val="45"/>
        </w:numPr>
        <w:rPr>
          <w:rFonts w:ascii="Arial" w:hAnsi="Arial" w:cs="Arial"/>
          <w:sz w:val="20"/>
          <w:szCs w:val="20"/>
        </w:rPr>
      </w:pPr>
      <w:r w:rsidRPr="001A0104">
        <w:rPr>
          <w:rFonts w:ascii="Arial" w:hAnsi="Arial" w:cs="Arial"/>
          <w:sz w:val="20"/>
          <w:szCs w:val="20"/>
        </w:rPr>
        <w:t>projekt zagospodarowania terenu,</w:t>
      </w:r>
    </w:p>
    <w:p w:rsidR="001A0104" w:rsidRPr="001A0104" w:rsidRDefault="001A0104" w:rsidP="0034374E">
      <w:pPr>
        <w:pStyle w:val="Akapitzlist"/>
        <w:numPr>
          <w:ilvl w:val="0"/>
          <w:numId w:val="45"/>
        </w:numPr>
        <w:rPr>
          <w:rFonts w:ascii="Arial" w:hAnsi="Arial" w:cs="Arial"/>
          <w:sz w:val="20"/>
          <w:szCs w:val="20"/>
        </w:rPr>
      </w:pPr>
      <w:r w:rsidRPr="001A0104">
        <w:rPr>
          <w:rFonts w:ascii="Arial" w:hAnsi="Arial" w:cs="Arial"/>
          <w:sz w:val="20"/>
          <w:szCs w:val="20"/>
        </w:rPr>
        <w:t>projekt architektoniczno-budowlany,</w:t>
      </w:r>
    </w:p>
    <w:p w:rsidR="001A0104" w:rsidRPr="001A0104" w:rsidRDefault="001A0104" w:rsidP="0034374E">
      <w:pPr>
        <w:pStyle w:val="Akapitzlist"/>
        <w:numPr>
          <w:ilvl w:val="0"/>
          <w:numId w:val="45"/>
        </w:numPr>
        <w:rPr>
          <w:rFonts w:ascii="Arial" w:hAnsi="Arial" w:cs="Arial"/>
          <w:sz w:val="20"/>
          <w:szCs w:val="20"/>
        </w:rPr>
      </w:pPr>
      <w:r w:rsidRPr="001A0104">
        <w:rPr>
          <w:rFonts w:ascii="Arial" w:hAnsi="Arial" w:cs="Arial"/>
          <w:sz w:val="20"/>
          <w:szCs w:val="20"/>
        </w:rPr>
        <w:t>projekt techniczny (do wszystkich branż) – 5 egz.,</w:t>
      </w:r>
    </w:p>
    <w:p w:rsidR="001A0104" w:rsidRPr="003A5AF3" w:rsidRDefault="001A0104" w:rsidP="0034374E">
      <w:pPr>
        <w:pStyle w:val="Akapitzlist"/>
        <w:numPr>
          <w:ilvl w:val="0"/>
          <w:numId w:val="42"/>
        </w:numPr>
        <w:tabs>
          <w:tab w:val="left" w:pos="1134"/>
        </w:tabs>
        <w:ind w:firstLine="0"/>
        <w:rPr>
          <w:sz w:val="20"/>
          <w:szCs w:val="20"/>
        </w:rPr>
      </w:pPr>
      <w:r w:rsidRPr="003A5AF3">
        <w:rPr>
          <w:rFonts w:ascii="Arial" w:hAnsi="Arial" w:cs="Arial"/>
          <w:sz w:val="20"/>
          <w:szCs w:val="20"/>
        </w:rPr>
        <w:t xml:space="preserve">dokumentacja geotechniczna i geologiczno-inżynierska - 3 egz. (jeżeli </w:t>
      </w:r>
      <w:r w:rsidRPr="003A5AF3">
        <w:rPr>
          <w:sz w:val="20"/>
          <w:szCs w:val="20"/>
        </w:rPr>
        <w:t>będzie wymagana),</w:t>
      </w:r>
    </w:p>
    <w:p w:rsidR="001A0104" w:rsidRPr="001A0104" w:rsidRDefault="001A0104" w:rsidP="0034374E">
      <w:pPr>
        <w:pStyle w:val="Akapitzlist"/>
        <w:numPr>
          <w:ilvl w:val="0"/>
          <w:numId w:val="42"/>
        </w:numPr>
        <w:tabs>
          <w:tab w:val="left" w:pos="1134"/>
        </w:tabs>
        <w:ind w:left="731" w:hanging="11"/>
        <w:rPr>
          <w:rFonts w:ascii="Arial" w:hAnsi="Arial" w:cs="Arial"/>
          <w:color w:val="FF0000"/>
          <w:sz w:val="20"/>
          <w:szCs w:val="20"/>
        </w:rPr>
      </w:pPr>
      <w:r w:rsidRPr="001A0104">
        <w:rPr>
          <w:rFonts w:ascii="Arial" w:hAnsi="Arial" w:cs="Arial"/>
          <w:sz w:val="20"/>
          <w:szCs w:val="20"/>
        </w:rPr>
        <w:t>projekt stałej organizacji ruchu – 3 egz. (jeżeli będzie wymagany),</w:t>
      </w:r>
    </w:p>
    <w:p w:rsidR="001A0104" w:rsidRPr="001A0104" w:rsidRDefault="001A0104" w:rsidP="0034374E">
      <w:pPr>
        <w:pStyle w:val="Akapitzlist"/>
        <w:numPr>
          <w:ilvl w:val="0"/>
          <w:numId w:val="42"/>
        </w:numPr>
        <w:tabs>
          <w:tab w:val="left" w:pos="1134"/>
        </w:tabs>
        <w:ind w:left="731" w:hanging="11"/>
        <w:rPr>
          <w:rFonts w:ascii="Arial" w:hAnsi="Arial" w:cs="Arial"/>
          <w:sz w:val="20"/>
          <w:szCs w:val="20"/>
        </w:rPr>
      </w:pPr>
      <w:r w:rsidRPr="001A0104">
        <w:rPr>
          <w:rFonts w:ascii="Arial" w:hAnsi="Arial" w:cs="Arial"/>
          <w:sz w:val="20"/>
          <w:szCs w:val="20"/>
        </w:rPr>
        <w:t>specyfikacje techniczne wykonania i odbioru robót (do wszystkich branż) – po 2 egz.,</w:t>
      </w:r>
    </w:p>
    <w:p w:rsidR="001A0104" w:rsidRPr="001A0104" w:rsidRDefault="001A0104" w:rsidP="0034374E">
      <w:pPr>
        <w:pStyle w:val="Akapitzlist"/>
        <w:numPr>
          <w:ilvl w:val="0"/>
          <w:numId w:val="42"/>
        </w:numPr>
        <w:tabs>
          <w:tab w:val="left" w:pos="1134"/>
        </w:tabs>
        <w:ind w:left="731" w:hanging="11"/>
        <w:rPr>
          <w:rFonts w:ascii="Arial" w:hAnsi="Arial" w:cs="Arial"/>
          <w:sz w:val="20"/>
          <w:szCs w:val="20"/>
        </w:rPr>
      </w:pPr>
      <w:r w:rsidRPr="001A0104">
        <w:rPr>
          <w:rFonts w:ascii="Arial" w:hAnsi="Arial" w:cs="Arial"/>
          <w:sz w:val="20"/>
          <w:szCs w:val="20"/>
        </w:rPr>
        <w:t>przedmiar robót (do wszystkich branż) – po 2 egz.,</w:t>
      </w:r>
    </w:p>
    <w:p w:rsidR="001A0104" w:rsidRPr="001A0104" w:rsidRDefault="001A0104" w:rsidP="0034374E">
      <w:pPr>
        <w:pStyle w:val="Akapitzlist"/>
        <w:numPr>
          <w:ilvl w:val="0"/>
          <w:numId w:val="42"/>
        </w:numPr>
        <w:tabs>
          <w:tab w:val="left" w:pos="1134"/>
        </w:tabs>
        <w:ind w:left="731" w:hanging="11"/>
        <w:rPr>
          <w:rFonts w:ascii="Arial" w:hAnsi="Arial" w:cs="Arial"/>
          <w:color w:val="FF0000"/>
          <w:sz w:val="20"/>
          <w:szCs w:val="20"/>
        </w:rPr>
      </w:pPr>
      <w:r w:rsidRPr="001A0104">
        <w:rPr>
          <w:rFonts w:ascii="Arial" w:hAnsi="Arial" w:cs="Arial"/>
          <w:sz w:val="20"/>
          <w:szCs w:val="20"/>
        </w:rPr>
        <w:t>kosztorys inwestorski (do wszystkich branż) – po 3 egz.,</w:t>
      </w:r>
    </w:p>
    <w:p w:rsidR="001A0104" w:rsidRPr="001A0104" w:rsidRDefault="001A0104" w:rsidP="0034374E">
      <w:pPr>
        <w:pStyle w:val="Akapitzlist"/>
        <w:numPr>
          <w:ilvl w:val="0"/>
          <w:numId w:val="44"/>
        </w:numPr>
        <w:spacing w:after="160"/>
        <w:rPr>
          <w:rFonts w:ascii="Arial" w:hAnsi="Arial" w:cs="Arial"/>
          <w:sz w:val="20"/>
          <w:szCs w:val="20"/>
        </w:rPr>
      </w:pPr>
      <w:r w:rsidRPr="001A0104">
        <w:rPr>
          <w:rFonts w:ascii="Arial" w:hAnsi="Arial" w:cs="Arial"/>
          <w:sz w:val="20"/>
          <w:szCs w:val="20"/>
        </w:rPr>
        <w:t xml:space="preserve">Zakres zamówienia wymaga m.in.: </w:t>
      </w:r>
    </w:p>
    <w:p w:rsidR="001A0104" w:rsidRPr="001A0104" w:rsidRDefault="001A0104" w:rsidP="0034374E">
      <w:pPr>
        <w:pStyle w:val="Akapitzlist"/>
        <w:numPr>
          <w:ilvl w:val="0"/>
          <w:numId w:val="43"/>
        </w:numPr>
        <w:spacing w:after="160"/>
        <w:rPr>
          <w:rFonts w:ascii="Arial" w:hAnsi="Arial" w:cs="Arial"/>
          <w:sz w:val="20"/>
          <w:szCs w:val="20"/>
        </w:rPr>
      </w:pPr>
      <w:r w:rsidRPr="001A0104">
        <w:rPr>
          <w:rFonts w:ascii="Arial" w:hAnsi="Arial" w:cs="Arial"/>
          <w:sz w:val="20"/>
          <w:szCs w:val="20"/>
        </w:rPr>
        <w:t>Wykonanie projektu wykonawczego spełniającego wymogi wskazane w przepisach wykonawczych do art. 103 ust. 4 ustawy Prawo zamówień publicznych,</w:t>
      </w:r>
    </w:p>
    <w:p w:rsidR="001A0104" w:rsidRPr="001A0104" w:rsidRDefault="001A0104" w:rsidP="0034374E">
      <w:pPr>
        <w:pStyle w:val="Akapitzlist"/>
        <w:numPr>
          <w:ilvl w:val="0"/>
          <w:numId w:val="43"/>
        </w:numPr>
        <w:spacing w:after="160"/>
        <w:rPr>
          <w:rFonts w:ascii="Arial" w:hAnsi="Arial" w:cs="Arial"/>
          <w:sz w:val="20"/>
          <w:szCs w:val="20"/>
        </w:rPr>
      </w:pPr>
      <w:r w:rsidRPr="001A0104">
        <w:rPr>
          <w:rFonts w:ascii="Arial" w:hAnsi="Arial" w:cs="Arial"/>
          <w:sz w:val="20"/>
          <w:szCs w:val="20"/>
        </w:rPr>
        <w:t>wykonanie przedmiarów robót spełniających wymogi wskazane w przepisach wykonawczych do art. 103 ust. 4 ustawy Prawo zamówień publicznych,</w:t>
      </w:r>
    </w:p>
    <w:p w:rsidR="001A0104" w:rsidRPr="001A0104" w:rsidRDefault="001A0104" w:rsidP="0034374E">
      <w:pPr>
        <w:pStyle w:val="Akapitzlist"/>
        <w:numPr>
          <w:ilvl w:val="0"/>
          <w:numId w:val="43"/>
        </w:numPr>
        <w:spacing w:after="160"/>
        <w:rPr>
          <w:rFonts w:ascii="Arial" w:hAnsi="Arial" w:cs="Arial"/>
          <w:sz w:val="20"/>
          <w:szCs w:val="20"/>
        </w:rPr>
      </w:pPr>
      <w:r w:rsidRPr="001A0104">
        <w:rPr>
          <w:rFonts w:ascii="Arial" w:hAnsi="Arial" w:cs="Arial"/>
          <w:sz w:val="20"/>
          <w:szCs w:val="20"/>
        </w:rPr>
        <w:t>wykonanie specyfikacji technicznych wykonania i odbioru robót budowlanych spełniających wymogi wskazane w przepisach wykonawczych do art. 103 ust. 4 ustawy Prawo zamówień publicznych,</w:t>
      </w:r>
    </w:p>
    <w:p w:rsidR="00064485" w:rsidRPr="00015E00" w:rsidRDefault="001A0104" w:rsidP="0034374E">
      <w:pPr>
        <w:pStyle w:val="Akapitzlist"/>
        <w:numPr>
          <w:ilvl w:val="0"/>
          <w:numId w:val="43"/>
        </w:numPr>
        <w:spacing w:after="160"/>
        <w:rPr>
          <w:sz w:val="20"/>
          <w:szCs w:val="20"/>
        </w:rPr>
      </w:pPr>
      <w:r w:rsidRPr="00015E00">
        <w:rPr>
          <w:rFonts w:ascii="Arial" w:hAnsi="Arial" w:cs="Arial"/>
          <w:sz w:val="20"/>
          <w:szCs w:val="20"/>
        </w:rPr>
        <w:t>wykonanie kosztorysu inwestorskiego spełniającego wymagania wskazane w przepisach wykonawczych do art. 34 ust. 2 ustawy Prawo zamówień publicznych.</w:t>
      </w:r>
      <w:r w:rsidR="00F21795" w:rsidRPr="00015E00">
        <w:rPr>
          <w:sz w:val="20"/>
          <w:szCs w:val="20"/>
        </w:rPr>
        <w:t xml:space="preserve">   </w:t>
      </w:r>
    </w:p>
    <w:p w:rsidR="00D509DA" w:rsidRDefault="00D509DA" w:rsidP="0034374E">
      <w:pPr>
        <w:pStyle w:val="Normalny1"/>
        <w:numPr>
          <w:ilvl w:val="0"/>
          <w:numId w:val="44"/>
        </w:numPr>
        <w:spacing w:line="360" w:lineRule="auto"/>
        <w:jc w:val="both"/>
        <w:rPr>
          <w:sz w:val="20"/>
          <w:szCs w:val="20"/>
        </w:rPr>
      </w:pPr>
      <w:r w:rsidRPr="00D509DA">
        <w:rPr>
          <w:sz w:val="20"/>
          <w:szCs w:val="20"/>
        </w:rPr>
        <w:t>Miejsce publikacji ogłoszenia o zamówieniu:</w:t>
      </w:r>
    </w:p>
    <w:p w:rsidR="00D509DA" w:rsidRDefault="00D509DA" w:rsidP="00D509DA">
      <w:pPr>
        <w:pStyle w:val="Normalny1"/>
        <w:spacing w:line="360" w:lineRule="auto"/>
        <w:jc w:val="both"/>
        <w:rPr>
          <w:sz w:val="20"/>
          <w:szCs w:val="20"/>
        </w:rPr>
      </w:pPr>
      <w:r w:rsidRPr="00D509DA">
        <w:rPr>
          <w:b/>
          <w:sz w:val="20"/>
          <w:szCs w:val="20"/>
        </w:rPr>
        <w:t>a)</w:t>
      </w:r>
      <w:r w:rsidRPr="00D509DA">
        <w:rPr>
          <w:sz w:val="20"/>
          <w:szCs w:val="20"/>
        </w:rPr>
        <w:t xml:space="preserve"> </w:t>
      </w:r>
      <w:r w:rsidR="00CF1E54">
        <w:rPr>
          <w:sz w:val="20"/>
          <w:szCs w:val="20"/>
        </w:rPr>
        <w:t>Platforma zakupowa</w:t>
      </w:r>
      <w:r w:rsidRPr="00D509DA">
        <w:rPr>
          <w:sz w:val="20"/>
          <w:szCs w:val="20"/>
        </w:rPr>
        <w:t xml:space="preserve">: </w:t>
      </w:r>
      <w:hyperlink r:id="rId11" w:history="1">
        <w:r w:rsidR="006A27AB" w:rsidRPr="006A27AB">
          <w:t xml:space="preserve"> </w:t>
        </w:r>
        <w:hyperlink r:id="rId12" w:history="1">
          <w:r w:rsidR="006A27AB" w:rsidRPr="006A27AB">
            <w:rPr>
              <w:rStyle w:val="Hipercze"/>
              <w:sz w:val="20"/>
              <w:szCs w:val="20"/>
            </w:rPr>
            <w:t>https://platformazakupowa.pl/transakcja/1076629</w:t>
          </w:r>
          <w:r w:rsidR="006A27AB">
            <w:rPr>
              <w:rStyle w:val="Hipercze"/>
            </w:rPr>
            <w:t xml:space="preserve"> </w:t>
          </w:r>
        </w:hyperlink>
        <w:r w:rsidR="007810B1" w:rsidRPr="008E0D06">
          <w:rPr>
            <w:rStyle w:val="Hipercze"/>
            <w:sz w:val="20"/>
            <w:szCs w:val="20"/>
            <w:highlight w:val="yellow"/>
          </w:rPr>
          <w:t xml:space="preserve"> </w:t>
        </w:r>
      </w:hyperlink>
    </w:p>
    <w:p w:rsidR="00270254" w:rsidRPr="00270254" w:rsidRDefault="00270254" w:rsidP="00D509DA">
      <w:pPr>
        <w:pStyle w:val="Normalny1"/>
        <w:spacing w:line="360" w:lineRule="auto"/>
        <w:jc w:val="both"/>
        <w:rPr>
          <w:b/>
          <w:sz w:val="20"/>
          <w:szCs w:val="20"/>
        </w:rPr>
      </w:pPr>
      <w:r w:rsidRPr="00270254">
        <w:rPr>
          <w:b/>
          <w:sz w:val="20"/>
          <w:szCs w:val="20"/>
        </w:rPr>
        <w:t xml:space="preserve">b) </w:t>
      </w:r>
      <w:r w:rsidRPr="00D509DA">
        <w:rPr>
          <w:sz w:val="20"/>
          <w:szCs w:val="20"/>
        </w:rPr>
        <w:t xml:space="preserve">Biuletyn </w:t>
      </w:r>
      <w:r>
        <w:rPr>
          <w:sz w:val="20"/>
          <w:szCs w:val="20"/>
        </w:rPr>
        <w:t>Z</w:t>
      </w:r>
      <w:r w:rsidRPr="00D509DA">
        <w:rPr>
          <w:sz w:val="20"/>
          <w:szCs w:val="20"/>
        </w:rPr>
        <w:t xml:space="preserve">amówień </w:t>
      </w:r>
      <w:r>
        <w:rPr>
          <w:sz w:val="20"/>
          <w:szCs w:val="20"/>
        </w:rPr>
        <w:t>P</w:t>
      </w:r>
      <w:r w:rsidRPr="00D509DA">
        <w:rPr>
          <w:sz w:val="20"/>
          <w:szCs w:val="20"/>
        </w:rPr>
        <w:t xml:space="preserve">ublicznych: </w:t>
      </w:r>
      <w:hyperlink r:id="rId13" w:history="1">
        <w:r w:rsidRPr="00330CD9">
          <w:rPr>
            <w:rStyle w:val="Hipercze"/>
            <w:sz w:val="20"/>
            <w:szCs w:val="20"/>
          </w:rPr>
          <w:t>https://ezamowienia.gov.pl</w:t>
        </w:r>
      </w:hyperlink>
      <w:r>
        <w:rPr>
          <w:sz w:val="20"/>
          <w:szCs w:val="20"/>
        </w:rPr>
        <w:t xml:space="preserve"> </w:t>
      </w:r>
    </w:p>
    <w:p w:rsidR="00064485" w:rsidRPr="005755DA" w:rsidRDefault="00270254" w:rsidP="00D509DA">
      <w:pPr>
        <w:pStyle w:val="Default"/>
        <w:spacing w:line="276" w:lineRule="auto"/>
        <w:jc w:val="both"/>
        <w:rPr>
          <w:rFonts w:ascii="Arial" w:hAnsi="Arial" w:cs="Arial"/>
        </w:rPr>
      </w:pPr>
      <w:r w:rsidRPr="00270254">
        <w:rPr>
          <w:rFonts w:ascii="Arial" w:hAnsi="Arial" w:cs="Arial"/>
          <w:b/>
          <w:sz w:val="20"/>
          <w:szCs w:val="20"/>
        </w:rPr>
        <w:t>c</w:t>
      </w:r>
      <w:r w:rsidR="00D509DA" w:rsidRPr="00270254">
        <w:rPr>
          <w:rFonts w:ascii="Arial" w:hAnsi="Arial" w:cs="Arial"/>
          <w:b/>
          <w:sz w:val="20"/>
          <w:szCs w:val="20"/>
        </w:rPr>
        <w:t>)</w:t>
      </w:r>
      <w:r w:rsidR="00D509DA" w:rsidRPr="00270254">
        <w:rPr>
          <w:rFonts w:ascii="Arial" w:hAnsi="Arial" w:cs="Arial"/>
          <w:sz w:val="20"/>
          <w:szCs w:val="20"/>
        </w:rPr>
        <w:t xml:space="preserve"> Strona internetowa Gminy </w:t>
      </w:r>
      <w:proofErr w:type="spellStart"/>
      <w:r w:rsidR="00D509DA" w:rsidRPr="00270254">
        <w:rPr>
          <w:rFonts w:ascii="Arial" w:hAnsi="Arial" w:cs="Arial"/>
          <w:sz w:val="20"/>
          <w:szCs w:val="20"/>
        </w:rPr>
        <w:t>Bartniczka</w:t>
      </w:r>
      <w:proofErr w:type="spellEnd"/>
      <w:r w:rsidR="00D509DA" w:rsidRPr="00D509DA">
        <w:rPr>
          <w:sz w:val="20"/>
          <w:szCs w:val="20"/>
        </w:rPr>
        <w:t xml:space="preserve">: </w:t>
      </w:r>
      <w:hyperlink r:id="rId14" w:history="1">
        <w:r w:rsidR="00D509DA" w:rsidRPr="005755DA">
          <w:rPr>
            <w:rStyle w:val="Hipercze"/>
            <w:rFonts w:ascii="Arial" w:hAnsi="Arial" w:cs="Arial"/>
            <w:sz w:val="20"/>
            <w:szCs w:val="20"/>
          </w:rPr>
          <w:t>http://www.bip.bartniczka.pl</w:t>
        </w:r>
      </w:hyperlink>
    </w:p>
    <w:p w:rsidR="00B960C9" w:rsidRPr="00000495" w:rsidRDefault="008C742B" w:rsidP="0034374E">
      <w:pPr>
        <w:pStyle w:val="Normalny1"/>
        <w:numPr>
          <w:ilvl w:val="0"/>
          <w:numId w:val="47"/>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FC62D2" w:rsidRPr="00FC62D2" w:rsidRDefault="00C46F74" w:rsidP="00FC62D2">
      <w:pPr>
        <w:autoSpaceDE w:val="0"/>
        <w:autoSpaceDN w:val="0"/>
        <w:adjustRightInd w:val="0"/>
        <w:ind w:left="434"/>
        <w:jc w:val="both"/>
        <w:rPr>
          <w:sz w:val="20"/>
          <w:szCs w:val="20"/>
        </w:rPr>
      </w:pPr>
      <w:r w:rsidRPr="00FC62D2">
        <w:rPr>
          <w:sz w:val="20"/>
          <w:szCs w:val="20"/>
        </w:rPr>
        <w:t xml:space="preserve">71320000-7 - Usługi inżynieryjne w zakresie projektowania </w:t>
      </w:r>
    </w:p>
    <w:p w:rsidR="00FC62D2" w:rsidRPr="00FC62D2" w:rsidRDefault="00C46F74" w:rsidP="00FC62D2">
      <w:pPr>
        <w:autoSpaceDE w:val="0"/>
        <w:autoSpaceDN w:val="0"/>
        <w:adjustRightInd w:val="0"/>
        <w:ind w:left="434"/>
        <w:jc w:val="both"/>
        <w:rPr>
          <w:sz w:val="20"/>
          <w:szCs w:val="20"/>
        </w:rPr>
      </w:pPr>
      <w:r w:rsidRPr="00FC62D2">
        <w:rPr>
          <w:sz w:val="20"/>
          <w:szCs w:val="20"/>
        </w:rPr>
        <w:t xml:space="preserve">71322000-1 - Usługi inżynierii projektowej w zakresie inżynierii lądowej i wodnej </w:t>
      </w:r>
    </w:p>
    <w:p w:rsidR="006B1022" w:rsidRPr="0016187C" w:rsidRDefault="00C46F74" w:rsidP="00015E00">
      <w:pPr>
        <w:autoSpaceDE w:val="0"/>
        <w:autoSpaceDN w:val="0"/>
        <w:adjustRightInd w:val="0"/>
        <w:ind w:left="434"/>
        <w:jc w:val="both"/>
        <w:rPr>
          <w:b/>
          <w:sz w:val="20"/>
          <w:szCs w:val="20"/>
        </w:rPr>
      </w:pPr>
      <w:r w:rsidRPr="00FC62D2">
        <w:rPr>
          <w:sz w:val="20"/>
          <w:szCs w:val="20"/>
        </w:rPr>
        <w:t>71242000-6 - Przygotowanie przedsięwzięcia i projektu, oszacowanie kosztów</w:t>
      </w:r>
      <w:r w:rsidR="0016187C">
        <w:rPr>
          <w:sz w:val="20"/>
          <w:szCs w:val="20"/>
        </w:rPr>
        <w:t xml:space="preserve">            </w:t>
      </w:r>
    </w:p>
    <w:p w:rsidR="00D22005" w:rsidRPr="00D22005" w:rsidRDefault="008C742B" w:rsidP="0034374E">
      <w:pPr>
        <w:pStyle w:val="Normalny1"/>
        <w:numPr>
          <w:ilvl w:val="0"/>
          <w:numId w:val="47"/>
        </w:numPr>
        <w:autoSpaceDE w:val="0"/>
        <w:autoSpaceDN w:val="0"/>
        <w:adjustRightInd w:val="0"/>
        <w:spacing w:line="360" w:lineRule="auto"/>
        <w:ind w:left="434"/>
        <w:jc w:val="both"/>
        <w:rPr>
          <w:rFonts w:ascii="Calibri" w:hAnsi="Calibri" w:cs="Calibri"/>
          <w:color w:val="000000"/>
          <w:sz w:val="20"/>
          <w:szCs w:val="20"/>
        </w:rPr>
      </w:pPr>
      <w:r w:rsidRPr="00D22005">
        <w:rPr>
          <w:sz w:val="20"/>
          <w:szCs w:val="20"/>
        </w:rPr>
        <w:lastRenderedPageBreak/>
        <w:t xml:space="preserve">Zamawiający </w:t>
      </w:r>
      <w:r w:rsidR="005C670E" w:rsidRPr="00D22005">
        <w:rPr>
          <w:sz w:val="20"/>
          <w:szCs w:val="20"/>
        </w:rPr>
        <w:t xml:space="preserve">nie </w:t>
      </w:r>
      <w:r w:rsidRPr="00D22005">
        <w:rPr>
          <w:sz w:val="20"/>
          <w:szCs w:val="20"/>
        </w:rPr>
        <w:t>dopuszcza składani</w:t>
      </w:r>
      <w:r w:rsidR="005C670E" w:rsidRPr="00D22005">
        <w:rPr>
          <w:sz w:val="20"/>
          <w:szCs w:val="20"/>
        </w:rPr>
        <w:t>a</w:t>
      </w:r>
      <w:r w:rsidRPr="00D22005">
        <w:rPr>
          <w:sz w:val="20"/>
          <w:szCs w:val="20"/>
        </w:rPr>
        <w:t xml:space="preserve"> ofert częściowych</w:t>
      </w:r>
      <w:r w:rsidR="00DD0F2C" w:rsidRPr="00D22005">
        <w:rPr>
          <w:sz w:val="20"/>
          <w:szCs w:val="20"/>
        </w:rPr>
        <w:t>.</w:t>
      </w:r>
      <w:r w:rsidR="00D22005" w:rsidRPr="00D22005">
        <w:rPr>
          <w:rFonts w:ascii="Calibri" w:hAnsi="Calibri" w:cs="Calibri"/>
          <w:color w:val="000000"/>
          <w:sz w:val="20"/>
          <w:szCs w:val="20"/>
        </w:rPr>
        <w:t xml:space="preserve"> </w:t>
      </w:r>
      <w:r w:rsidR="00D22005" w:rsidRPr="00D22005">
        <w:rPr>
          <w:color w:val="000000"/>
          <w:sz w:val="20"/>
          <w:szCs w:val="20"/>
        </w:rPr>
        <w:t xml:space="preserve">Tym samym Zamawiający nie dopuszcza składania ofert częściowych, o których mowa w art. 7 </w:t>
      </w:r>
      <w:proofErr w:type="spellStart"/>
      <w:r w:rsidR="00D22005" w:rsidRPr="00D22005">
        <w:rPr>
          <w:color w:val="000000"/>
          <w:sz w:val="20"/>
          <w:szCs w:val="20"/>
        </w:rPr>
        <w:t>pkt</w:t>
      </w:r>
      <w:proofErr w:type="spellEnd"/>
      <w:r w:rsidR="00D22005" w:rsidRPr="00D22005">
        <w:rPr>
          <w:color w:val="000000"/>
          <w:sz w:val="20"/>
          <w:szCs w:val="20"/>
        </w:rPr>
        <w:t xml:space="preserve"> 15 ustawy </w:t>
      </w:r>
      <w:proofErr w:type="spellStart"/>
      <w:r w:rsidR="00D22005" w:rsidRPr="00D22005">
        <w:rPr>
          <w:color w:val="000000"/>
          <w:sz w:val="20"/>
          <w:szCs w:val="20"/>
        </w:rPr>
        <w:t>Pzp</w:t>
      </w:r>
      <w:proofErr w:type="spellEnd"/>
      <w:r w:rsidR="00D22005" w:rsidRPr="00D22005">
        <w:rPr>
          <w:color w:val="000000"/>
          <w:sz w:val="20"/>
          <w:szCs w:val="20"/>
        </w:rPr>
        <w:t>.</w:t>
      </w:r>
      <w:r w:rsidR="00D22005" w:rsidRPr="00D22005">
        <w:rPr>
          <w:rFonts w:ascii="Calibri" w:hAnsi="Calibri" w:cs="Calibri"/>
          <w:color w:val="000000"/>
          <w:sz w:val="20"/>
          <w:szCs w:val="20"/>
        </w:rPr>
        <w:t xml:space="preserve"> </w:t>
      </w:r>
    </w:p>
    <w:p w:rsidR="00000495" w:rsidRPr="00000495" w:rsidRDefault="00D22005" w:rsidP="00000495">
      <w:pPr>
        <w:pStyle w:val="Default"/>
        <w:spacing w:line="360" w:lineRule="auto"/>
        <w:ind w:left="434"/>
        <w:jc w:val="both"/>
        <w:rPr>
          <w:rFonts w:ascii="Arial" w:eastAsia="Arial" w:hAnsi="Arial" w:cs="Arial"/>
          <w:sz w:val="20"/>
          <w:szCs w:val="20"/>
          <w:lang w:eastAsia="pl-PL"/>
        </w:rPr>
      </w:pPr>
      <w:r w:rsidRPr="00000495">
        <w:rPr>
          <w:rFonts w:ascii="Arial" w:hAnsi="Arial" w:cs="Arial"/>
          <w:sz w:val="20"/>
          <w:szCs w:val="20"/>
        </w:rPr>
        <w:t xml:space="preserve">Uzasadnienie braku podziału zamówienia: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color w:val="000000"/>
          <w:sz w:val="20"/>
          <w:szCs w:val="20"/>
        </w:rPr>
        <w:t xml:space="preserve">Zamawiający nie przewiduje podziału zamówienia na części. 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color w:val="000000"/>
          <w:sz w:val="20"/>
          <w:szCs w:val="20"/>
        </w:rPr>
        <w:t xml:space="preserve">Mając powyższe na uwadze podział na części i ewentualna obecność kilku Wykonawców przy realizacji zamówienia powodowałaby trudności techniczne i organizacyjne w wykonaniu zamówienia, co znacząco wydłużyłoby czas realizacji inwestycji, a ich odrębne wykonanie w przewidzianym do realizacji terminie byłoby trudne do koordynacji, wiązałoby się to z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 </w:t>
      </w:r>
    </w:p>
    <w:p w:rsidR="00A3675F" w:rsidRDefault="00000495" w:rsidP="00A3675F">
      <w:pPr>
        <w:pStyle w:val="Normalny1"/>
        <w:spacing w:line="360" w:lineRule="auto"/>
        <w:ind w:left="426"/>
        <w:jc w:val="both"/>
        <w:rPr>
          <w:color w:val="000000"/>
          <w:sz w:val="20"/>
          <w:szCs w:val="20"/>
        </w:rPr>
      </w:pPr>
      <w:r w:rsidRPr="00000495">
        <w:rPr>
          <w:color w:val="000000"/>
          <w:sz w:val="20"/>
          <w:szCs w:val="20"/>
        </w:rPr>
        <w:t xml:space="preserve">Podział zamówienia na części mógłby również spowodować nadmierne koszty wykonania zamówienia w częściach w stosunku do kosztów, jakie generować będzie realizacja zamówienia jako całości. Przedmiotem zamówienia jest jeden rodzaj </w:t>
      </w:r>
      <w:r w:rsidR="00511AA9">
        <w:rPr>
          <w:color w:val="000000"/>
          <w:sz w:val="20"/>
          <w:szCs w:val="20"/>
        </w:rPr>
        <w:t>usługi.</w:t>
      </w:r>
    </w:p>
    <w:p w:rsidR="00477D8D" w:rsidRDefault="00477D8D" w:rsidP="00A3675F">
      <w:pPr>
        <w:pStyle w:val="Normalny1"/>
        <w:spacing w:line="360" w:lineRule="auto"/>
        <w:ind w:left="426"/>
        <w:jc w:val="both"/>
        <w:rPr>
          <w:color w:val="000000"/>
          <w:sz w:val="20"/>
          <w:szCs w:val="20"/>
        </w:rPr>
      </w:pPr>
      <w:r>
        <w:rPr>
          <w:sz w:val="20"/>
          <w:szCs w:val="20"/>
        </w:rPr>
        <w:t xml:space="preserve">Ponadto, należy podkreślić, że wartość szacunkowa niniejszego zamówienia jest mniejsza niż progi unijne, o których mowa w art. 3 ustawy </w:t>
      </w:r>
      <w:proofErr w:type="spellStart"/>
      <w:r>
        <w:rPr>
          <w:sz w:val="20"/>
          <w:szCs w:val="20"/>
        </w:rPr>
        <w:t>Pzp</w:t>
      </w:r>
      <w:proofErr w:type="spellEnd"/>
      <w:r>
        <w:rPr>
          <w:sz w:val="20"/>
          <w:szCs w:val="20"/>
        </w:rPr>
        <w:t>, co pozwala stwierdzić, że postępowanie to nie mieści się w kategorii dużych zamówień.</w:t>
      </w:r>
    </w:p>
    <w:p w:rsidR="00E2659B" w:rsidRPr="00000495" w:rsidRDefault="008C742B" w:rsidP="0034374E">
      <w:pPr>
        <w:pStyle w:val="Normalny1"/>
        <w:numPr>
          <w:ilvl w:val="0"/>
          <w:numId w:val="47"/>
        </w:numPr>
        <w:spacing w:line="360" w:lineRule="auto"/>
        <w:ind w:left="426" w:hanging="426"/>
        <w:jc w:val="both"/>
        <w:rPr>
          <w:sz w:val="20"/>
          <w:szCs w:val="20"/>
        </w:rPr>
      </w:pPr>
      <w:r w:rsidRPr="00000495">
        <w:rPr>
          <w:sz w:val="20"/>
          <w:szCs w:val="20"/>
        </w:rPr>
        <w:t>Zamawiający nie dopuszcza składania ofert wariantowych oraz w postaci katalogów elektronicznych.</w:t>
      </w:r>
    </w:p>
    <w:p w:rsidR="0016479E" w:rsidRDefault="008C742B" w:rsidP="0034374E">
      <w:pPr>
        <w:pStyle w:val="Normalny1"/>
        <w:numPr>
          <w:ilvl w:val="0"/>
          <w:numId w:val="47"/>
        </w:numPr>
        <w:spacing w:line="360" w:lineRule="auto"/>
        <w:ind w:left="453"/>
        <w:jc w:val="both"/>
        <w:rPr>
          <w:sz w:val="20"/>
          <w:szCs w:val="20"/>
        </w:rPr>
      </w:pPr>
      <w:r w:rsidRPr="004B2DD5">
        <w:rPr>
          <w:sz w:val="20"/>
          <w:szCs w:val="20"/>
        </w:rPr>
        <w:t xml:space="preserve">Zamawiający nie przewiduje udzielania zamówień, o których mowa w art. 214 ust. 1 </w:t>
      </w:r>
      <w:proofErr w:type="spellStart"/>
      <w:r w:rsidRPr="004B2DD5">
        <w:rPr>
          <w:sz w:val="20"/>
          <w:szCs w:val="20"/>
        </w:rPr>
        <w:t>pkt</w:t>
      </w:r>
      <w:proofErr w:type="spellEnd"/>
      <w:r w:rsidRPr="004B2DD5">
        <w:rPr>
          <w:sz w:val="20"/>
          <w:szCs w:val="20"/>
        </w:rPr>
        <w:t xml:space="preserve"> 7 i 8.</w:t>
      </w:r>
    </w:p>
    <w:p w:rsidR="005755DA" w:rsidRDefault="005755DA" w:rsidP="00A3675F">
      <w:pPr>
        <w:pStyle w:val="Default"/>
        <w:spacing w:line="360" w:lineRule="auto"/>
        <w:ind w:left="284" w:hanging="426"/>
        <w:jc w:val="both"/>
        <w:rPr>
          <w:rFonts w:ascii="Arial" w:eastAsia="Arial" w:hAnsi="Arial" w:cs="Arial"/>
          <w:color w:val="auto"/>
          <w:lang w:eastAsia="pl-PL"/>
        </w:rPr>
      </w:pPr>
    </w:p>
    <w:p w:rsidR="009B604E" w:rsidRPr="00B5032B" w:rsidRDefault="009B604E" w:rsidP="00A3675F">
      <w:pPr>
        <w:pStyle w:val="Default"/>
        <w:spacing w:line="360" w:lineRule="auto"/>
        <w:ind w:left="284" w:hanging="426"/>
        <w:jc w:val="both"/>
        <w:rPr>
          <w:rFonts w:ascii="Arial" w:eastAsia="Arial" w:hAnsi="Arial" w:cs="Arial"/>
          <w:color w:val="auto"/>
          <w:lang w:eastAsia="pl-PL"/>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34374E">
      <w:pPr>
        <w:pStyle w:val="Normalny1"/>
        <w:numPr>
          <w:ilvl w:val="0"/>
          <w:numId w:val="11"/>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Start w:id="6" w:name="_6katmqtjrys4" w:colFirst="0" w:colLast="0"/>
      <w:bookmarkEnd w:id="5"/>
      <w:bookmarkEnd w:id="6"/>
      <w:r>
        <w:rPr>
          <w:b/>
          <w:sz w:val="24"/>
          <w:szCs w:val="24"/>
        </w:rPr>
        <w:t xml:space="preserve">Rozdział  </w:t>
      </w:r>
      <w:r w:rsidR="009B604E">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F6775A" w:rsidRPr="00F6775A" w:rsidRDefault="00B960C9" w:rsidP="00F6775A">
      <w:pPr>
        <w:pStyle w:val="Akapitzlist"/>
        <w:numPr>
          <w:ilvl w:val="0"/>
          <w:numId w:val="59"/>
        </w:numPr>
        <w:autoSpaceDE w:val="0"/>
        <w:autoSpaceDN w:val="0"/>
        <w:adjustRightInd w:val="0"/>
        <w:rPr>
          <w:rFonts w:ascii="Arial" w:hAnsi="Arial" w:cs="Arial"/>
          <w:b/>
          <w:szCs w:val="24"/>
        </w:rPr>
      </w:pPr>
      <w:r w:rsidRPr="00F6775A">
        <w:rPr>
          <w:rFonts w:ascii="Arial" w:hAnsi="Arial" w:cs="Arial"/>
          <w:sz w:val="20"/>
          <w:szCs w:val="20"/>
        </w:rPr>
        <w:t xml:space="preserve">Zamawiający wymaga </w:t>
      </w:r>
      <w:r w:rsidR="008C742B" w:rsidRPr="00F6775A">
        <w:rPr>
          <w:rFonts w:ascii="Arial" w:hAnsi="Arial" w:cs="Arial"/>
          <w:sz w:val="20"/>
          <w:szCs w:val="20"/>
        </w:rPr>
        <w:t xml:space="preserve">realizacji zamówienia </w:t>
      </w:r>
      <w:r w:rsidRPr="00F6775A">
        <w:rPr>
          <w:rFonts w:ascii="Arial" w:hAnsi="Arial" w:cs="Arial"/>
          <w:sz w:val="20"/>
          <w:szCs w:val="20"/>
        </w:rPr>
        <w:t>w terminie</w:t>
      </w:r>
      <w:r w:rsidR="00235AC6" w:rsidRPr="00F6775A">
        <w:rPr>
          <w:rFonts w:ascii="Arial" w:hAnsi="Arial" w:cs="Arial"/>
          <w:sz w:val="20"/>
          <w:szCs w:val="20"/>
        </w:rPr>
        <w:t xml:space="preserve"> </w:t>
      </w:r>
      <w:r w:rsidR="00D076FA" w:rsidRPr="00F6775A">
        <w:rPr>
          <w:rFonts w:ascii="Arial" w:hAnsi="Arial" w:cs="Arial"/>
          <w:b/>
          <w:sz w:val="20"/>
          <w:szCs w:val="20"/>
        </w:rPr>
        <w:t>do</w:t>
      </w:r>
      <w:r w:rsidR="00182AEC" w:rsidRPr="00F6775A">
        <w:rPr>
          <w:rFonts w:ascii="Arial" w:hAnsi="Arial" w:cs="Arial"/>
          <w:b/>
          <w:sz w:val="20"/>
          <w:szCs w:val="20"/>
        </w:rPr>
        <w:t xml:space="preserve"> </w:t>
      </w:r>
      <w:r w:rsidR="00B45A4B" w:rsidRPr="00B45A4B">
        <w:rPr>
          <w:rFonts w:ascii="Arial" w:hAnsi="Arial" w:cs="Arial"/>
          <w:b/>
          <w:sz w:val="20"/>
          <w:szCs w:val="20"/>
        </w:rPr>
        <w:t>10</w:t>
      </w:r>
      <w:r w:rsidR="00182AEC" w:rsidRPr="00B45A4B">
        <w:rPr>
          <w:rFonts w:ascii="Arial" w:hAnsi="Arial" w:cs="Arial"/>
          <w:b/>
          <w:sz w:val="20"/>
          <w:szCs w:val="20"/>
        </w:rPr>
        <w:t>.</w:t>
      </w:r>
      <w:r w:rsidR="00284C1D" w:rsidRPr="00B45A4B">
        <w:rPr>
          <w:rFonts w:ascii="Arial" w:hAnsi="Arial" w:cs="Arial"/>
          <w:b/>
          <w:sz w:val="20"/>
          <w:szCs w:val="20"/>
        </w:rPr>
        <w:t>0</w:t>
      </w:r>
      <w:r w:rsidR="00B45A4B" w:rsidRPr="00B45A4B">
        <w:rPr>
          <w:rFonts w:ascii="Arial" w:hAnsi="Arial" w:cs="Arial"/>
          <w:b/>
          <w:sz w:val="20"/>
          <w:szCs w:val="20"/>
        </w:rPr>
        <w:t>3</w:t>
      </w:r>
      <w:r w:rsidR="00182AEC" w:rsidRPr="00B45A4B">
        <w:rPr>
          <w:rFonts w:ascii="Arial" w:hAnsi="Arial" w:cs="Arial"/>
          <w:b/>
          <w:sz w:val="20"/>
          <w:szCs w:val="20"/>
        </w:rPr>
        <w:t>.202</w:t>
      </w:r>
      <w:r w:rsidR="008E0D06" w:rsidRPr="00B45A4B">
        <w:rPr>
          <w:rFonts w:ascii="Arial" w:hAnsi="Arial" w:cs="Arial"/>
          <w:b/>
          <w:sz w:val="20"/>
          <w:szCs w:val="20"/>
        </w:rPr>
        <w:t>6</w:t>
      </w:r>
      <w:r w:rsidR="00F21795" w:rsidRPr="00B45A4B">
        <w:rPr>
          <w:rFonts w:ascii="Arial" w:hAnsi="Arial" w:cs="Arial"/>
          <w:b/>
          <w:sz w:val="20"/>
          <w:szCs w:val="20"/>
        </w:rPr>
        <w:t xml:space="preserve"> </w:t>
      </w:r>
      <w:r w:rsidR="002E0DC0" w:rsidRPr="00B45A4B">
        <w:rPr>
          <w:rFonts w:ascii="Arial" w:hAnsi="Arial" w:cs="Arial"/>
          <w:b/>
          <w:sz w:val="20"/>
          <w:szCs w:val="20"/>
        </w:rPr>
        <w:t>r.</w:t>
      </w:r>
      <w:r w:rsidR="00F6775A" w:rsidRPr="00B45A4B">
        <w:rPr>
          <w:rFonts w:ascii="Arial" w:hAnsi="Arial" w:cs="Arial"/>
          <w:b/>
          <w:sz w:val="20"/>
          <w:szCs w:val="20"/>
        </w:rPr>
        <w:t>,</w:t>
      </w:r>
      <w:r w:rsidR="00F6775A" w:rsidRPr="00F6775A">
        <w:rPr>
          <w:rFonts w:ascii="Arial" w:hAnsi="Arial" w:cs="Arial"/>
          <w:b/>
          <w:sz w:val="20"/>
          <w:szCs w:val="20"/>
        </w:rPr>
        <w:t xml:space="preserve"> </w:t>
      </w:r>
      <w:r w:rsidR="002E0DC0" w:rsidRPr="00F6775A">
        <w:rPr>
          <w:rFonts w:ascii="Arial" w:hAnsi="Arial" w:cs="Arial"/>
          <w:sz w:val="20"/>
          <w:szCs w:val="20"/>
        </w:rPr>
        <w:t xml:space="preserve"> </w:t>
      </w:r>
      <w:bookmarkStart w:id="7" w:name="_nz5qrlch0jbr" w:colFirst="0" w:colLast="0"/>
      <w:bookmarkEnd w:id="7"/>
      <w:r w:rsidR="00F6775A" w:rsidRPr="00F6775A">
        <w:rPr>
          <w:rFonts w:ascii="Arial" w:hAnsi="Arial" w:cs="Arial"/>
          <w:sz w:val="20"/>
          <w:szCs w:val="20"/>
        </w:rPr>
        <w:t xml:space="preserve">przy czym wskazany termin jest terminem maksymalnym. Wykonawca może zadeklarować krótszy termin realizacji zamówienia, co będzie dodatkowo punktowane na etapie oceny oferty w ramach kryterium </w:t>
      </w:r>
      <w:r w:rsidR="00F6775A" w:rsidRPr="00F6775A">
        <w:rPr>
          <w:rFonts w:ascii="Arial" w:hAnsi="Arial" w:cs="Arial"/>
          <w:sz w:val="20"/>
          <w:szCs w:val="20"/>
        </w:rPr>
        <w:lastRenderedPageBreak/>
        <w:t>„Skrócenie terminu realizacji zamówienia”. Szczegółowe zasady punktacji w ramach wskazanego kryterium zostały zawarte w</w:t>
      </w:r>
      <w:r w:rsidR="00F6775A">
        <w:rPr>
          <w:rFonts w:ascii="Arial" w:hAnsi="Arial" w:cs="Arial"/>
          <w:sz w:val="20"/>
          <w:szCs w:val="20"/>
        </w:rPr>
        <w:t xml:space="preserve"> Rozdziale XIX.</w:t>
      </w:r>
    </w:p>
    <w:p w:rsidR="00F6775A" w:rsidRPr="00F6775A" w:rsidRDefault="00F6775A" w:rsidP="00F6775A">
      <w:pPr>
        <w:pStyle w:val="Akapitzlist"/>
        <w:autoSpaceDE w:val="0"/>
        <w:autoSpaceDN w:val="0"/>
        <w:adjustRightInd w:val="0"/>
        <w:ind w:left="426"/>
        <w:rPr>
          <w:rFonts w:ascii="Arial" w:hAnsi="Arial" w:cs="Arial"/>
          <w:b/>
          <w:szCs w:val="24"/>
        </w:rPr>
      </w:pPr>
    </w:p>
    <w:p w:rsidR="00880377" w:rsidRPr="00F6775A" w:rsidRDefault="00F6775A" w:rsidP="00F6775A">
      <w:pPr>
        <w:pStyle w:val="Normalny1"/>
        <w:tabs>
          <w:tab w:val="left" w:pos="0"/>
        </w:tabs>
        <w:spacing w:before="240" w:line="360" w:lineRule="auto"/>
        <w:ind w:left="66"/>
        <w:jc w:val="both"/>
        <w:rPr>
          <w:b/>
          <w:sz w:val="24"/>
          <w:szCs w:val="24"/>
        </w:rPr>
      </w:pPr>
      <w:r w:rsidRPr="00F6775A">
        <w:rPr>
          <w:b/>
          <w:sz w:val="24"/>
          <w:szCs w:val="24"/>
        </w:rPr>
        <w:t xml:space="preserve"> </w:t>
      </w:r>
      <w:r w:rsidR="00880377" w:rsidRPr="00F6775A">
        <w:rPr>
          <w:b/>
          <w:sz w:val="24"/>
          <w:szCs w:val="24"/>
        </w:rPr>
        <w:t xml:space="preserve">Rozdział  </w:t>
      </w:r>
      <w:r w:rsidR="009B604E" w:rsidRPr="00F6775A">
        <w:rPr>
          <w:b/>
          <w:sz w:val="24"/>
          <w:szCs w:val="24"/>
        </w:rPr>
        <w:t>VII</w:t>
      </w:r>
      <w:r w:rsidR="008C742B" w:rsidRPr="00F6775A">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34374E">
      <w:pPr>
        <w:pStyle w:val="Normalny1"/>
        <w:numPr>
          <w:ilvl w:val="0"/>
          <w:numId w:val="19"/>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9B604E">
        <w:rPr>
          <w:sz w:val="20"/>
          <w:szCs w:val="20"/>
        </w:rPr>
        <w:t>VIII</w:t>
      </w:r>
      <w:r w:rsidR="007354F9">
        <w:rPr>
          <w:sz w:val="20"/>
          <w:szCs w:val="20"/>
        </w:rPr>
        <w:t xml:space="preserve">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34374E">
      <w:pPr>
        <w:pStyle w:val="Normalny1"/>
        <w:numPr>
          <w:ilvl w:val="0"/>
          <w:numId w:val="19"/>
        </w:numPr>
        <w:spacing w:line="360" w:lineRule="auto"/>
        <w:ind w:left="426" w:right="20"/>
        <w:jc w:val="both"/>
        <w:rPr>
          <w:sz w:val="20"/>
          <w:szCs w:val="20"/>
        </w:rPr>
      </w:pPr>
      <w:r>
        <w:rPr>
          <w:sz w:val="20"/>
          <w:szCs w:val="20"/>
        </w:rPr>
        <w:t>O udzielenie zamówienia mogą ubiegać się Wykonawcy, którzy spełniają warunki dotyczące:</w:t>
      </w:r>
    </w:p>
    <w:p w:rsidR="00D541C4" w:rsidRPr="00D541C4" w:rsidRDefault="008C742B" w:rsidP="00F232E1">
      <w:pPr>
        <w:pStyle w:val="Normalny1"/>
        <w:numPr>
          <w:ilvl w:val="0"/>
          <w:numId w:val="4"/>
        </w:numPr>
        <w:ind w:left="851" w:right="20" w:hanging="425"/>
        <w:jc w:val="both"/>
        <w:rPr>
          <w:rFonts w:eastAsia="Calibri"/>
          <w:sz w:val="20"/>
          <w:szCs w:val="20"/>
        </w:rPr>
      </w:pPr>
      <w:r w:rsidRPr="00D541C4">
        <w:rPr>
          <w:b/>
          <w:sz w:val="20"/>
          <w:szCs w:val="20"/>
        </w:rPr>
        <w:t>zdolności do występowania w obrocie gospodarczym</w:t>
      </w:r>
      <w:r w:rsidR="00D541C4">
        <w:rPr>
          <w:b/>
          <w:sz w:val="20"/>
          <w:szCs w:val="20"/>
        </w:rPr>
        <w:t xml:space="preserve"> - </w:t>
      </w:r>
      <w:r w:rsidR="00D541C4" w:rsidRPr="00D541C4">
        <w:rPr>
          <w:rFonts w:eastAsia="Calibri"/>
          <w:sz w:val="20"/>
          <w:szCs w:val="20"/>
        </w:rPr>
        <w:t>Zamawiający nie stawia warunku w tym zakresie.</w:t>
      </w:r>
    </w:p>
    <w:p w:rsidR="00E2659B" w:rsidRDefault="00E2659B">
      <w:pPr>
        <w:pStyle w:val="Normalny1"/>
        <w:spacing w:line="360" w:lineRule="auto"/>
        <w:ind w:left="868" w:right="20"/>
        <w:jc w:val="both"/>
        <w:rPr>
          <w:sz w:val="20"/>
          <w:szCs w:val="20"/>
        </w:rPr>
      </w:pPr>
    </w:p>
    <w:p w:rsidR="00D541C4" w:rsidRPr="00E7474D" w:rsidRDefault="006F1525" w:rsidP="0034374E">
      <w:pPr>
        <w:pStyle w:val="Akapitzlist"/>
        <w:numPr>
          <w:ilvl w:val="0"/>
          <w:numId w:val="49"/>
        </w:numPr>
        <w:spacing w:line="276" w:lineRule="auto"/>
        <w:ind w:left="851" w:hanging="425"/>
        <w:rPr>
          <w:rFonts w:ascii="Arial" w:eastAsia="Calibri" w:hAnsi="Arial" w:cs="Arial"/>
        </w:rPr>
      </w:pPr>
      <w:r w:rsidRPr="00E7474D">
        <w:rPr>
          <w:rFonts w:ascii="Arial" w:hAnsi="Arial" w:cs="Arial"/>
          <w:b/>
          <w:sz w:val="20"/>
          <w:szCs w:val="20"/>
        </w:rPr>
        <w:t>uprawień do prowadzenia określonej działalności gospodarczej lub zawodowej, o ile wynika to z odrębnych przepisów</w:t>
      </w:r>
      <w:r w:rsidR="00D541C4" w:rsidRPr="00E7474D">
        <w:rPr>
          <w:rFonts w:ascii="Arial" w:hAnsi="Arial" w:cs="Arial"/>
          <w:b/>
          <w:sz w:val="20"/>
          <w:szCs w:val="20"/>
        </w:rPr>
        <w:t xml:space="preserve"> </w:t>
      </w:r>
      <w:r w:rsidR="00D541C4" w:rsidRPr="00E7474D">
        <w:rPr>
          <w:rFonts w:ascii="Arial" w:hAnsi="Arial" w:cs="Arial"/>
        </w:rPr>
        <w:t>-</w:t>
      </w:r>
      <w:r w:rsidR="00D541C4" w:rsidRPr="00E7474D">
        <w:rPr>
          <w:rFonts w:ascii="Arial" w:hAnsi="Arial" w:cs="Arial"/>
          <w:b/>
          <w:bCs/>
        </w:rPr>
        <w:t xml:space="preserve"> </w:t>
      </w:r>
      <w:r w:rsidR="00D541C4" w:rsidRPr="00E7474D">
        <w:rPr>
          <w:rFonts w:ascii="Arial" w:eastAsia="Calibri" w:hAnsi="Arial" w:cs="Arial"/>
          <w:sz w:val="20"/>
          <w:szCs w:val="20"/>
        </w:rPr>
        <w:t>Zamawiający nie stawia warunku w tym zakresie.</w:t>
      </w:r>
    </w:p>
    <w:p w:rsidR="007F5E39" w:rsidRPr="00D541C4" w:rsidRDefault="007F5E39" w:rsidP="00D541C4">
      <w:pPr>
        <w:pStyle w:val="Normalny1"/>
        <w:spacing w:line="360" w:lineRule="auto"/>
        <w:ind w:left="567" w:right="20"/>
        <w:jc w:val="both"/>
        <w:rPr>
          <w:sz w:val="20"/>
          <w:szCs w:val="20"/>
        </w:rPr>
      </w:pPr>
    </w:p>
    <w:p w:rsidR="00F232E1" w:rsidRPr="00F232E1" w:rsidRDefault="008C742B" w:rsidP="0034374E">
      <w:pPr>
        <w:pStyle w:val="Normalny1"/>
        <w:numPr>
          <w:ilvl w:val="0"/>
          <w:numId w:val="50"/>
        </w:numPr>
        <w:spacing w:line="360" w:lineRule="auto"/>
        <w:ind w:left="851" w:right="20" w:hanging="425"/>
        <w:jc w:val="both"/>
        <w:rPr>
          <w:sz w:val="20"/>
          <w:szCs w:val="20"/>
        </w:rPr>
      </w:pPr>
      <w:r>
        <w:rPr>
          <w:b/>
          <w:sz w:val="20"/>
          <w:szCs w:val="20"/>
        </w:rPr>
        <w:t>sytuacji ekonomicznej lub finansowej</w:t>
      </w:r>
      <w:r w:rsidR="00D541C4">
        <w:rPr>
          <w:sz w:val="20"/>
          <w:szCs w:val="20"/>
        </w:rPr>
        <w:t xml:space="preserve"> </w:t>
      </w:r>
      <w:r w:rsidR="00D541C4" w:rsidRPr="00906E33">
        <w:t>-</w:t>
      </w:r>
      <w:r w:rsidR="00D541C4" w:rsidRPr="00C238C8">
        <w:rPr>
          <w:b/>
          <w:bCs/>
        </w:rPr>
        <w:t xml:space="preserve"> </w:t>
      </w:r>
      <w:r w:rsidR="00D541C4" w:rsidRPr="00D541C4">
        <w:rPr>
          <w:rFonts w:eastAsia="Calibri"/>
          <w:sz w:val="20"/>
          <w:szCs w:val="20"/>
        </w:rPr>
        <w:t>Zamawiający nie stawia warunku w tym zakresie</w:t>
      </w:r>
      <w:r w:rsidR="00D541C4">
        <w:rPr>
          <w:rFonts w:eastAsia="Calibri"/>
          <w:sz w:val="20"/>
          <w:szCs w:val="20"/>
        </w:rPr>
        <w:t>.</w:t>
      </w:r>
    </w:p>
    <w:p w:rsidR="00E2659B" w:rsidRDefault="00D541C4" w:rsidP="00F232E1">
      <w:pPr>
        <w:pStyle w:val="Normalny1"/>
        <w:spacing w:line="360" w:lineRule="auto"/>
        <w:ind w:left="851" w:right="20"/>
        <w:jc w:val="both"/>
        <w:rPr>
          <w:sz w:val="20"/>
          <w:szCs w:val="20"/>
        </w:rPr>
      </w:pPr>
      <w:r>
        <w:rPr>
          <w:sz w:val="20"/>
          <w:szCs w:val="20"/>
        </w:rPr>
        <w:t xml:space="preserve"> </w:t>
      </w:r>
    </w:p>
    <w:p w:rsidR="00E2659B" w:rsidRDefault="008C742B" w:rsidP="0034374E">
      <w:pPr>
        <w:pStyle w:val="Normalny1"/>
        <w:numPr>
          <w:ilvl w:val="0"/>
          <w:numId w:val="50"/>
        </w:numPr>
        <w:spacing w:line="360" w:lineRule="auto"/>
        <w:ind w:left="852" w:right="20" w:hanging="426"/>
        <w:jc w:val="both"/>
        <w:rPr>
          <w:sz w:val="20"/>
          <w:szCs w:val="20"/>
        </w:rPr>
      </w:pPr>
      <w:r>
        <w:rPr>
          <w:b/>
          <w:sz w:val="20"/>
          <w:szCs w:val="20"/>
        </w:rPr>
        <w:t>zdolności technicznej lub zawodowej:</w:t>
      </w:r>
    </w:p>
    <w:p w:rsidR="003F323D" w:rsidRPr="002C6C6D" w:rsidRDefault="003F323D" w:rsidP="0034374E">
      <w:pPr>
        <w:pStyle w:val="Normalny1"/>
        <w:numPr>
          <w:ilvl w:val="1"/>
          <w:numId w:val="19"/>
        </w:numPr>
        <w:spacing w:line="360" w:lineRule="auto"/>
        <w:ind w:right="20"/>
        <w:jc w:val="both"/>
        <w:rPr>
          <w:b/>
          <w:sz w:val="20"/>
          <w:szCs w:val="20"/>
        </w:rPr>
      </w:pPr>
      <w:r w:rsidRPr="002C6C6D">
        <w:rPr>
          <w:b/>
          <w:sz w:val="20"/>
          <w:szCs w:val="20"/>
        </w:rPr>
        <w:t xml:space="preserve">Wykonawca spełni warunek, </w:t>
      </w:r>
      <w:r w:rsidR="00F232E1" w:rsidRPr="002C6C6D">
        <w:rPr>
          <w:b/>
          <w:sz w:val="20"/>
          <w:szCs w:val="20"/>
        </w:rPr>
        <w:t>jeśli wykaże, że należycie wykonał, (a w przypadku świadczeń okresowych lub ciągłych wykonuje) w okresie ostatnich 5 lat przed upływem terminu składania ofert, a jeżeli okres prowadzenia działalności jest krótszy w tym okresie</w:t>
      </w:r>
      <w:r w:rsidR="002C6C6D">
        <w:rPr>
          <w:b/>
          <w:sz w:val="20"/>
          <w:szCs w:val="20"/>
        </w:rPr>
        <w:t xml:space="preserve">, </w:t>
      </w:r>
      <w:r w:rsidR="00F232E1" w:rsidRPr="002C6C6D">
        <w:rPr>
          <w:b/>
          <w:sz w:val="20"/>
          <w:szCs w:val="20"/>
        </w:rPr>
        <w:t xml:space="preserve">co najmniej dwie usługi obejmujące opracowanie dokumentacji projektowej budowy lub przebudowy drogi lub drogi dla pieszych i rowerów w rozumieniu art. 2 </w:t>
      </w:r>
      <w:proofErr w:type="spellStart"/>
      <w:r w:rsidR="00F232E1" w:rsidRPr="002C6C6D">
        <w:rPr>
          <w:b/>
          <w:sz w:val="20"/>
          <w:szCs w:val="20"/>
        </w:rPr>
        <w:t>pkt</w:t>
      </w:r>
      <w:proofErr w:type="spellEnd"/>
      <w:r w:rsidR="00F232E1" w:rsidRPr="002C6C6D">
        <w:rPr>
          <w:b/>
          <w:sz w:val="20"/>
          <w:szCs w:val="20"/>
        </w:rPr>
        <w:t xml:space="preserve"> 4b ustawy Prawo o ruchu drogowym lub drogi dla rowerów w rozumieniu art. 2 </w:t>
      </w:r>
      <w:proofErr w:type="spellStart"/>
      <w:r w:rsidR="00F232E1" w:rsidRPr="002C6C6D">
        <w:rPr>
          <w:b/>
          <w:sz w:val="20"/>
          <w:szCs w:val="20"/>
        </w:rPr>
        <w:t>pkt</w:t>
      </w:r>
      <w:proofErr w:type="spellEnd"/>
      <w:r w:rsidR="00F232E1" w:rsidRPr="002C6C6D">
        <w:rPr>
          <w:b/>
          <w:sz w:val="20"/>
          <w:szCs w:val="20"/>
        </w:rPr>
        <w:t xml:space="preserve"> 5 ustawy Prawo o ruchu drogowym o długości każda minimum 500,00 m, w tym jedna polegała na przygotowaniu kompletu dokumentów niezbędnych do uzyskania zezwolenie na realizację inwestycji drogowej (ZRID) lub decyzji o pozwoleniu na budowę</w:t>
      </w:r>
      <w:r w:rsidR="0002692A" w:rsidRPr="002C6C6D">
        <w:rPr>
          <w:b/>
          <w:sz w:val="20"/>
          <w:szCs w:val="20"/>
        </w:rPr>
        <w:t>;</w:t>
      </w:r>
      <w:r w:rsidRPr="002C6C6D">
        <w:rPr>
          <w:b/>
          <w:sz w:val="20"/>
          <w:szCs w:val="20"/>
        </w:rPr>
        <w:t xml:space="preserve"> </w:t>
      </w:r>
    </w:p>
    <w:p w:rsidR="00F232E1" w:rsidRPr="00EE2EF6" w:rsidRDefault="00F232E1" w:rsidP="00F232E1">
      <w:pPr>
        <w:pStyle w:val="Akapitzlist"/>
        <w:ind w:left="454"/>
        <w:rPr>
          <w:rFonts w:ascii="Arial" w:hAnsi="Arial" w:cs="Arial"/>
          <w:bCs/>
          <w:sz w:val="20"/>
          <w:szCs w:val="20"/>
        </w:rPr>
      </w:pPr>
      <w:r w:rsidRPr="00EE2EF6">
        <w:rPr>
          <w:rFonts w:ascii="Arial" w:hAnsi="Arial" w:cs="Arial"/>
          <w:bCs/>
          <w:sz w:val="20"/>
          <w:szCs w:val="20"/>
        </w:rPr>
        <w:t>Wykonawca powinien w wykazie usług wyraźnie określić zakres usług, w szczególności rodzaj drogi oraz jej długość, aby można było ustalić, czy spełnia warunek udziału w postępowaniu.</w:t>
      </w:r>
    </w:p>
    <w:p w:rsidR="00F232E1" w:rsidRPr="004A2880" w:rsidRDefault="00F232E1" w:rsidP="00F232E1">
      <w:pPr>
        <w:pStyle w:val="Akapitzlist"/>
        <w:ind w:left="454"/>
        <w:rPr>
          <w:rFonts w:ascii="Arial" w:hAnsi="Arial" w:cs="Arial"/>
          <w:bCs/>
          <w:sz w:val="20"/>
          <w:szCs w:val="20"/>
        </w:rPr>
      </w:pPr>
      <w:r w:rsidRPr="004A2880">
        <w:rPr>
          <w:rFonts w:ascii="Arial" w:hAnsi="Arial" w:cs="Arial"/>
          <w:bCs/>
          <w:sz w:val="20"/>
          <w:szCs w:val="20"/>
        </w:rPr>
        <w:t>Przez jedno zadanie należy rozumieć zadanie świadczone na rzecz jednego Zleceniodawcy na podstawie jednej umowy.</w:t>
      </w:r>
    </w:p>
    <w:p w:rsidR="00F232E1" w:rsidRDefault="00F232E1" w:rsidP="00F232E1">
      <w:pPr>
        <w:pStyle w:val="Akapitzlist"/>
        <w:ind w:left="454"/>
        <w:rPr>
          <w:rFonts w:ascii="Arial" w:hAnsi="Arial" w:cs="Arial"/>
          <w:bCs/>
          <w:sz w:val="20"/>
          <w:szCs w:val="20"/>
        </w:rPr>
      </w:pPr>
      <w:r w:rsidRPr="004A2880">
        <w:rPr>
          <w:rFonts w:ascii="Arial" w:hAnsi="Arial" w:cs="Arial"/>
          <w:bCs/>
          <w:sz w:val="20"/>
          <w:szCs w:val="20"/>
        </w:rPr>
        <w:t xml:space="preserve">Okres wyrażony powyżej w latach (w okresie ostatnich 5 lat) liczy się </w:t>
      </w:r>
      <w:bookmarkStart w:id="8" w:name="_Hlk85048707"/>
      <w:r w:rsidRPr="004A2880">
        <w:rPr>
          <w:rFonts w:ascii="Arial" w:hAnsi="Arial" w:cs="Arial"/>
          <w:bCs/>
          <w:sz w:val="20"/>
          <w:szCs w:val="20"/>
        </w:rPr>
        <w:t>wstecz od dnia, w którym upływa termin składania ofert</w:t>
      </w:r>
      <w:bookmarkEnd w:id="8"/>
      <w:r w:rsidRPr="004A2880">
        <w:rPr>
          <w:rFonts w:ascii="Arial" w:hAnsi="Arial" w:cs="Arial"/>
          <w:bCs/>
          <w:sz w:val="20"/>
          <w:szCs w:val="20"/>
        </w:rPr>
        <w:t>.</w:t>
      </w:r>
      <w:r>
        <w:rPr>
          <w:rFonts w:ascii="Arial" w:hAnsi="Arial" w:cs="Arial"/>
          <w:bCs/>
          <w:sz w:val="20"/>
          <w:szCs w:val="20"/>
        </w:rPr>
        <w:t xml:space="preserve"> W celu zapewnienia odpowiedniego poziomu konkurencji w postępowaniu zgodnie z </w:t>
      </w:r>
      <w:r w:rsidRPr="00DD6677">
        <w:rPr>
          <w:rFonts w:ascii="Arial" w:hAnsi="Arial" w:cs="Arial"/>
          <w:bCs/>
          <w:sz w:val="20"/>
          <w:szCs w:val="20"/>
        </w:rPr>
        <w:t xml:space="preserve">§ 9 ust. 4 </w:t>
      </w:r>
      <w:proofErr w:type="spellStart"/>
      <w:r w:rsidRPr="00DD6677">
        <w:rPr>
          <w:rFonts w:ascii="Arial" w:hAnsi="Arial" w:cs="Arial"/>
          <w:bCs/>
          <w:sz w:val="20"/>
          <w:szCs w:val="20"/>
        </w:rPr>
        <w:t>pkt</w:t>
      </w:r>
      <w:proofErr w:type="spellEnd"/>
      <w:r w:rsidRPr="00DD6677">
        <w:rPr>
          <w:rFonts w:ascii="Arial" w:hAnsi="Arial" w:cs="Arial"/>
          <w:bCs/>
          <w:sz w:val="20"/>
          <w:szCs w:val="20"/>
        </w:rPr>
        <w:t xml:space="preserve"> 2 rozporządzenia Ministra Rozwoju, Pracy i Technologii z 23.12.2020 r. w sprawie podmiotowych środków dowodowych oraz innych dokumentów lub oświadczeń, jakich może żądać zamawiający od wykonawcy (Dz. U. z 2020 r. poz. 2415), zamawiający</w:t>
      </w:r>
      <w:r>
        <w:rPr>
          <w:rFonts w:ascii="Arial" w:hAnsi="Arial" w:cs="Arial"/>
          <w:bCs/>
          <w:sz w:val="20"/>
          <w:szCs w:val="20"/>
        </w:rPr>
        <w:t xml:space="preserve"> dopuszcza</w:t>
      </w:r>
      <w:r w:rsidRPr="00DD6677">
        <w:rPr>
          <w:rFonts w:ascii="Arial" w:hAnsi="Arial" w:cs="Arial"/>
          <w:bCs/>
          <w:sz w:val="20"/>
          <w:szCs w:val="20"/>
        </w:rPr>
        <w:t>, aby wykaz</w:t>
      </w:r>
      <w:r>
        <w:rPr>
          <w:rFonts w:ascii="Arial" w:hAnsi="Arial" w:cs="Arial"/>
          <w:bCs/>
          <w:sz w:val="20"/>
          <w:szCs w:val="20"/>
        </w:rPr>
        <w:t xml:space="preserve"> usług</w:t>
      </w:r>
      <w:r w:rsidRPr="00DD6677">
        <w:rPr>
          <w:rFonts w:ascii="Arial" w:hAnsi="Arial" w:cs="Arial"/>
          <w:bCs/>
          <w:sz w:val="20"/>
          <w:szCs w:val="20"/>
        </w:rPr>
        <w:t xml:space="preserve"> dotyczył usług wykonanych, a w przypadku </w:t>
      </w:r>
      <w:r w:rsidRPr="00DD6677">
        <w:rPr>
          <w:rFonts w:ascii="Arial" w:hAnsi="Arial" w:cs="Arial"/>
          <w:bCs/>
          <w:sz w:val="20"/>
          <w:szCs w:val="20"/>
        </w:rPr>
        <w:lastRenderedPageBreak/>
        <w:t>świadczeń powtarzających się lub ciągłych - również wykonywanych, w okresie dłuższym niż ostatnie 3 lata</w:t>
      </w:r>
      <w:r>
        <w:rPr>
          <w:rFonts w:ascii="Arial" w:hAnsi="Arial" w:cs="Arial"/>
          <w:bCs/>
          <w:sz w:val="20"/>
          <w:szCs w:val="20"/>
        </w:rPr>
        <w:t>.</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Jeżeli wykonawca powołuje się na doświadczenie w realizacji usług, wykonywanych wspólnie z innymi wykonawcami, wykaz dotyczy usług, w których wykonaniu wykonawca ten bezpośrednio uczestniczył.</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W przypadku gdy Wykonawca wykonał w ramach jednego zadania większy zakres prac, dla potrzeb zamówienia powinien wyodrębnić i podać zakres usług, o których mowa w warunku powyżej.</w:t>
      </w:r>
    </w:p>
    <w:p w:rsidR="00F232E1" w:rsidRDefault="00F232E1" w:rsidP="00F232E1">
      <w:pPr>
        <w:pStyle w:val="Akapitzlist"/>
        <w:ind w:left="454"/>
        <w:rPr>
          <w:rFonts w:ascii="Arial" w:hAnsi="Arial" w:cs="Arial"/>
          <w:bCs/>
          <w:sz w:val="20"/>
          <w:szCs w:val="20"/>
        </w:rPr>
      </w:pPr>
      <w:r w:rsidRPr="00A65AEA">
        <w:rPr>
          <w:rFonts w:ascii="Arial" w:hAnsi="Arial" w:cs="Arial"/>
          <w:bCs/>
          <w:sz w:val="20"/>
          <w:szCs w:val="20"/>
        </w:rPr>
        <w:t>Zamawiający zastrzega możliwość weryfikacji należytego wykonania robót bezpośrednio u podmiotu, na rzecz którego zostały wykonane.</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 xml:space="preserve">Zgodnie art. 3 </w:t>
      </w:r>
      <w:proofErr w:type="spellStart"/>
      <w:r w:rsidRPr="00A65AEA">
        <w:rPr>
          <w:rFonts w:ascii="Arial" w:hAnsi="Arial" w:cs="Arial"/>
          <w:bCs/>
          <w:sz w:val="20"/>
          <w:szCs w:val="20"/>
        </w:rPr>
        <w:t>pkt</w:t>
      </w:r>
      <w:proofErr w:type="spellEnd"/>
      <w:r w:rsidRPr="00A65AEA">
        <w:rPr>
          <w:rFonts w:ascii="Arial" w:hAnsi="Arial" w:cs="Arial"/>
          <w:bCs/>
          <w:sz w:val="20"/>
          <w:szCs w:val="20"/>
        </w:rPr>
        <w:t xml:space="preserve"> 6 ustawy z dnia 7 lipca 1994 r. Prawo budowlane, przez budowę rozumie się wykonywanie obiektu budowlanego w określonym miejscu, a także odbudowę, rozbudowę, nadbudowę obiektu budowlanego.</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 xml:space="preserve">Zgodnie z art. 3 </w:t>
      </w:r>
      <w:proofErr w:type="spellStart"/>
      <w:r w:rsidRPr="00A65AEA">
        <w:rPr>
          <w:rFonts w:ascii="Arial" w:hAnsi="Arial" w:cs="Arial"/>
          <w:bCs/>
          <w:sz w:val="20"/>
          <w:szCs w:val="20"/>
        </w:rPr>
        <w:t>pkt</w:t>
      </w:r>
      <w:proofErr w:type="spellEnd"/>
      <w:r w:rsidRPr="00A65AEA">
        <w:rPr>
          <w:rFonts w:ascii="Arial" w:hAnsi="Arial" w:cs="Arial"/>
          <w:bCs/>
          <w:sz w:val="20"/>
          <w:szCs w:val="20"/>
        </w:rPr>
        <w:t xml:space="preserve"> 7a ustawy z dnia 7 lipca 1994 r. Prawo budowlane, przez przebudowę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rsidR="00F232E1" w:rsidRDefault="00F232E1" w:rsidP="00F232E1">
      <w:pPr>
        <w:pStyle w:val="Normalny1"/>
        <w:spacing w:line="360" w:lineRule="auto"/>
        <w:ind w:left="884" w:right="20"/>
        <w:jc w:val="both"/>
        <w:rPr>
          <w:sz w:val="20"/>
          <w:szCs w:val="20"/>
        </w:rPr>
      </w:pPr>
    </w:p>
    <w:p w:rsidR="00F232E1" w:rsidRPr="00F232E1" w:rsidRDefault="00F232E1" w:rsidP="0034374E">
      <w:pPr>
        <w:pStyle w:val="Akapitzlist"/>
        <w:numPr>
          <w:ilvl w:val="5"/>
          <w:numId w:val="51"/>
        </w:numPr>
        <w:ind w:left="737" w:hanging="283"/>
        <w:rPr>
          <w:rFonts w:ascii="Arial" w:hAnsi="Arial" w:cs="Arial"/>
          <w:sz w:val="20"/>
          <w:szCs w:val="20"/>
        </w:rPr>
      </w:pPr>
      <w:r w:rsidRPr="00F232E1">
        <w:rPr>
          <w:rFonts w:ascii="Arial" w:hAnsi="Arial" w:cs="Arial"/>
          <w:sz w:val="20"/>
          <w:szCs w:val="20"/>
          <w:u w:val="single"/>
        </w:rPr>
        <w:t>warunek dotyczący osób skierowanych przez Wykonawcę do realizacji zamówienia</w:t>
      </w:r>
      <w:r w:rsidRPr="00F232E1">
        <w:rPr>
          <w:rFonts w:ascii="Arial" w:hAnsi="Arial" w:cs="Arial"/>
          <w:sz w:val="20"/>
          <w:szCs w:val="20"/>
        </w:rPr>
        <w:t xml:space="preserve"> tj. o udzielenie zamówienia mogą ubiegać się Wykonawcy, którzy dysponują lub będą dysponować w okresie wykonywania zamówienia i skierują do jego realizacji:</w:t>
      </w:r>
    </w:p>
    <w:p w:rsidR="00F232E1" w:rsidRPr="00F232E1" w:rsidRDefault="00F232E1" w:rsidP="00F232E1">
      <w:pPr>
        <w:pStyle w:val="Akapitzlist"/>
        <w:ind w:left="737"/>
        <w:rPr>
          <w:rFonts w:ascii="Arial" w:hAnsi="Arial" w:cs="Arial"/>
          <w:bCs/>
          <w:sz w:val="20"/>
          <w:szCs w:val="20"/>
        </w:rPr>
      </w:pPr>
      <w:r w:rsidRPr="00F232E1">
        <w:rPr>
          <w:rFonts w:ascii="Arial" w:hAnsi="Arial" w:cs="Arial"/>
          <w:bCs/>
          <w:sz w:val="20"/>
          <w:szCs w:val="20"/>
        </w:rPr>
        <w:t>min. jedną osobę pełniącą funkcję projektanta branży drogowej w rozumieniu art. 20 ustawy Prawo budowlane:</w:t>
      </w:r>
    </w:p>
    <w:p w:rsidR="00F232E1" w:rsidRPr="00F232E1" w:rsidRDefault="00F232E1" w:rsidP="00F232E1">
      <w:pPr>
        <w:pStyle w:val="Akapitzlist"/>
        <w:ind w:left="737"/>
        <w:rPr>
          <w:rFonts w:ascii="Arial" w:hAnsi="Arial" w:cs="Arial"/>
          <w:sz w:val="20"/>
          <w:szCs w:val="20"/>
        </w:rPr>
      </w:pPr>
      <w:r w:rsidRPr="00F232E1">
        <w:rPr>
          <w:rFonts w:ascii="Arial" w:hAnsi="Arial" w:cs="Arial"/>
          <w:sz w:val="20"/>
          <w:szCs w:val="20"/>
        </w:rPr>
        <w:t>- posiadającą ważne uprawnienia do projektowania w specjalności inżynieryjnej drogowej, których zakres uprawnia do projektowania robót objętych przedmiotem zamówienia,</w:t>
      </w:r>
    </w:p>
    <w:p w:rsidR="00F232E1" w:rsidRPr="00F232E1" w:rsidRDefault="00F232E1" w:rsidP="00F232E1">
      <w:pPr>
        <w:pStyle w:val="Akapitzlist"/>
        <w:ind w:left="737"/>
        <w:rPr>
          <w:rFonts w:ascii="Arial" w:hAnsi="Arial" w:cs="Arial"/>
          <w:sz w:val="20"/>
          <w:szCs w:val="20"/>
        </w:rPr>
      </w:pPr>
      <w:r w:rsidRPr="00F232E1">
        <w:rPr>
          <w:rFonts w:ascii="Arial" w:hAnsi="Arial" w:cs="Arial"/>
          <w:sz w:val="20"/>
          <w:szCs w:val="20"/>
        </w:rPr>
        <w:t xml:space="preserve">- która w ciągu ostatnich 5 lat przed upływem terminu składania ofert pełniła funkcję projektanta w rozumieniu art. 20 ustawy Prawo budowlane przy wykonaniu minimum dwóch dokumentacji projektowych, które obejmowały budowę lub przebudowę drogi lub drogi dla pieszych i rowerów w rozumieniu art. 2 </w:t>
      </w:r>
      <w:proofErr w:type="spellStart"/>
      <w:r w:rsidRPr="00F232E1">
        <w:rPr>
          <w:rFonts w:ascii="Arial" w:hAnsi="Arial" w:cs="Arial"/>
          <w:sz w:val="20"/>
          <w:szCs w:val="20"/>
        </w:rPr>
        <w:t>pkt</w:t>
      </w:r>
      <w:proofErr w:type="spellEnd"/>
      <w:r w:rsidRPr="00F232E1">
        <w:rPr>
          <w:rFonts w:ascii="Arial" w:hAnsi="Arial" w:cs="Arial"/>
          <w:sz w:val="20"/>
          <w:szCs w:val="20"/>
        </w:rPr>
        <w:t xml:space="preserve"> 4b ustawy Prawo o ruchu drogowym lub drogi dla rowerów w rozumieniu art. 2 </w:t>
      </w:r>
      <w:proofErr w:type="spellStart"/>
      <w:r w:rsidRPr="00F232E1">
        <w:rPr>
          <w:rFonts w:ascii="Arial" w:hAnsi="Arial" w:cs="Arial"/>
          <w:sz w:val="20"/>
          <w:szCs w:val="20"/>
        </w:rPr>
        <w:t>pkt</w:t>
      </w:r>
      <w:proofErr w:type="spellEnd"/>
      <w:r w:rsidRPr="00F232E1">
        <w:rPr>
          <w:rFonts w:ascii="Arial" w:hAnsi="Arial" w:cs="Arial"/>
          <w:sz w:val="20"/>
          <w:szCs w:val="20"/>
        </w:rPr>
        <w:t xml:space="preserve"> 5 ustawy Prawo o ruchu drogowym o łącznej długości każda minimum 500,00 m w tym jedna polegała na przygotowaniu kompletu dokumentów niezbędnych do uzyskania zezwolenie na realizację inwestycji drogowej (ZRID) lub decyzji o pozwoleniu na budowę.</w:t>
      </w:r>
    </w:p>
    <w:p w:rsidR="00F232E1" w:rsidRDefault="00F232E1" w:rsidP="00F232E1">
      <w:pPr>
        <w:pStyle w:val="NormalnyWeb"/>
        <w:spacing w:before="0" w:beforeAutospacing="0" w:after="0" w:afterAutospacing="0" w:line="276" w:lineRule="auto"/>
        <w:ind w:firstLine="282"/>
        <w:rPr>
          <w:rFonts w:ascii="Arial" w:hAnsi="Arial" w:cs="Arial"/>
        </w:rPr>
      </w:pPr>
      <w:r w:rsidRPr="00A65AEA">
        <w:rPr>
          <w:rFonts w:ascii="Arial" w:hAnsi="Arial" w:cs="Arial"/>
        </w:rPr>
        <w:t>Przez posiadanie uprawnień budowlanych wymaganych prawem dla osób uczestniczących w realizacji zamówienia, rozumie się uprawnienia do wykonywania samodzielnych funkcji w budownictwie w rozumieniu art. 15a ustawy z dnia 7 lipca 1994 r. Prawo budowlane (teks</w:t>
      </w:r>
      <w:r w:rsidR="008E0D06">
        <w:rPr>
          <w:rFonts w:ascii="Arial" w:hAnsi="Arial" w:cs="Arial"/>
        </w:rPr>
        <w:t>t jedn. Dz. U. 2023 r.</w:t>
      </w:r>
      <w:r w:rsidRPr="00A65AEA">
        <w:rPr>
          <w:rFonts w:ascii="Arial" w:hAnsi="Arial" w:cs="Arial"/>
        </w:rPr>
        <w:t xml:space="preserve"> poz. 682 z </w:t>
      </w:r>
      <w:proofErr w:type="spellStart"/>
      <w:r w:rsidRPr="00A65AEA">
        <w:rPr>
          <w:rFonts w:ascii="Arial" w:hAnsi="Arial" w:cs="Arial"/>
        </w:rPr>
        <w:t>późn</w:t>
      </w:r>
      <w:proofErr w:type="spellEnd"/>
      <w:r w:rsidRPr="00A65AEA">
        <w:rPr>
          <w:rFonts w:ascii="Arial" w:hAnsi="Arial" w:cs="Arial"/>
        </w:rPr>
        <w:t xml:space="preserve">. zm.) oraz przepisów wcześniejszych. Samodzielne funkcje techniczne w budownictwie (nazwy specjalności i ich zakresy) będą rozpatrywane zgodnie z przepisami </w:t>
      </w:r>
      <w:r w:rsidRPr="00A65AEA">
        <w:rPr>
          <w:rFonts w:ascii="Arial" w:hAnsi="Arial" w:cs="Arial"/>
        </w:rPr>
        <w:lastRenderedPageBreak/>
        <w:t>regulującymi nadawanie uprawnień budowlanych w dacie ich nadania oraz zgodnie z treścią decyzji o ich nadaniu.</w:t>
      </w:r>
    </w:p>
    <w:p w:rsidR="00F232E1" w:rsidRDefault="00F232E1" w:rsidP="00F232E1">
      <w:pPr>
        <w:pStyle w:val="NormalnyWeb"/>
        <w:spacing w:before="0" w:beforeAutospacing="0" w:after="0" w:afterAutospacing="0" w:line="276" w:lineRule="auto"/>
        <w:ind w:firstLine="282"/>
        <w:rPr>
          <w:rFonts w:ascii="Arial" w:hAnsi="Arial" w:cs="Arial"/>
        </w:rPr>
      </w:pPr>
      <w:r w:rsidRPr="00A65AEA">
        <w:rPr>
          <w:rFonts w:ascii="Arial" w:hAnsi="Arial" w:cs="Arial"/>
        </w:rPr>
        <w:t>Wykonawca w celu wykazania spełniania warunków określonych w ust.</w:t>
      </w:r>
      <w:r>
        <w:rPr>
          <w:rFonts w:ascii="Arial" w:hAnsi="Arial" w:cs="Arial"/>
        </w:rPr>
        <w:t>2</w:t>
      </w:r>
      <w:r w:rsidRPr="00A65AEA">
        <w:rPr>
          <w:rFonts w:ascii="Arial" w:hAnsi="Arial" w:cs="Arial"/>
        </w:rPr>
        <w:t xml:space="preserve"> </w:t>
      </w:r>
      <w:proofErr w:type="spellStart"/>
      <w:r w:rsidRPr="00A65AEA">
        <w:rPr>
          <w:rFonts w:ascii="Arial" w:hAnsi="Arial" w:cs="Arial"/>
        </w:rPr>
        <w:t>pkt</w:t>
      </w:r>
      <w:proofErr w:type="spellEnd"/>
      <w:r w:rsidRPr="00A65AEA">
        <w:rPr>
          <w:rFonts w:ascii="Arial" w:hAnsi="Arial" w:cs="Arial"/>
        </w:rPr>
        <w:t xml:space="preserve"> 4) lit. b) SWZ może wskazać osobę będącą obywatelem państwa członkowskiego w rozumieniu art. 4a ust. 1 ustawy z dnia 15 grudnia 2000 r. o samorządach zawodowych architektów oraz inżynierów budownictwa (tekst jedn. Dz. U. z 2023 r., poz. 551),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(tekst jedn. Dz. U. z 2023 r., poz. 334) oraz ustawą z dnia 15 grudnia 2000 r. o samorządach zawodowych architektów oraz inżynierów budownictwa.</w:t>
      </w:r>
    </w:p>
    <w:p w:rsidR="002C6C6D" w:rsidRDefault="002C6C6D" w:rsidP="00F232E1">
      <w:pPr>
        <w:pStyle w:val="NormalnyWeb"/>
        <w:spacing w:before="0" w:beforeAutospacing="0" w:after="0" w:afterAutospacing="0" w:line="276" w:lineRule="auto"/>
        <w:ind w:firstLine="282"/>
        <w:rPr>
          <w:rFonts w:ascii="Arial" w:hAnsi="Arial" w:cs="Arial"/>
        </w:rPr>
      </w:pP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Zamawiający, w stosunku do Wykonawców wspólnie ubiegających się o udzielenie zamówienia, w odniesieniu do warunku dotyczącego zdolności technicznej lub zawodowej – dopuszcza łączne spełnianie warunków przez Wykonawców. </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Ocena spełniania warunków udziału w postępowaniu o zamówienie publiczne przeprowadzona będzie w oparciu o złożone przez wykonawców oświadczenia i dokumenty zgodnie z formułą „spełnia – nie spełnia”.</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Wykonawca może w celu potwierdzenia spełniania warunków udziału w postępowaniu, </w:t>
      </w:r>
      <w:r w:rsidRPr="002C6C6D">
        <w:rPr>
          <w:rFonts w:ascii="Arial" w:eastAsia="Calibri" w:hAnsi="Arial" w:cs="Arial"/>
          <w:sz w:val="20"/>
          <w:szCs w:val="20"/>
        </w:rPr>
        <w:br/>
        <w:t>w stosownych sytuacjach oraz w odniesieniu do konkretnego zamówienia, lub jego części, polegać na zdolnościach technicznych lub zawodowych innych podmiotów, niezależnie od charakteru prawnego łączących go z nim stosunków prawnych. W odniesieniu do warunku dotyczącego doświadczenia Wykonawca może polegać na zdolnościach podmiotów udostępniających zasoby, jeśli podmioty te wykonają usługi do realizacji których te zdolności są wymagane.</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Wykonawca, który polega na zdolnościach podmiotów udostępniających zasoby, musi udowodnić zamawiającemu, że realizując zamówienie, będzie dysponował niezbędnymi zasobami tych podmiotów, w szczególności </w:t>
      </w:r>
      <w:r w:rsidRPr="002C6C6D">
        <w:rPr>
          <w:rFonts w:ascii="Arial" w:eastAsia="Calibri" w:hAnsi="Arial" w:cs="Arial"/>
          <w:b/>
          <w:bCs/>
          <w:sz w:val="20"/>
          <w:szCs w:val="20"/>
        </w:rPr>
        <w:t xml:space="preserve">dołączając do oferty zobowiązanie tych podmiotów </w:t>
      </w:r>
      <w:r w:rsidRPr="002C6C6D">
        <w:rPr>
          <w:rFonts w:ascii="Arial" w:eastAsia="Calibri" w:hAnsi="Arial" w:cs="Arial"/>
          <w:sz w:val="20"/>
          <w:szCs w:val="20"/>
        </w:rPr>
        <w:t>do oddania mu do dyspozycji niezbędnych zasobów na potrzeby realizacji zamówienia (w formie elektronicznej (podpisane kwalifikowanym podpisem elektronicznym) lub w postaci elektronicznej opatrzonej podpisem zaufanym lub podpisem osobistym),</w:t>
      </w:r>
      <w:r w:rsidRPr="002C6C6D">
        <w:rPr>
          <w:rFonts w:ascii="Arial" w:eastAsia="Calibri" w:hAnsi="Arial" w:cs="Arial"/>
          <w:b/>
          <w:bCs/>
          <w:i/>
          <w:iCs/>
          <w:sz w:val="20"/>
          <w:szCs w:val="20"/>
        </w:rPr>
        <w:t xml:space="preserve"> </w:t>
      </w:r>
      <w:r w:rsidRPr="002C6C6D">
        <w:rPr>
          <w:rFonts w:ascii="Arial" w:eastAsia="Calibri" w:hAnsi="Arial" w:cs="Arial"/>
          <w:bCs/>
          <w:iCs/>
          <w:sz w:val="20"/>
          <w:szCs w:val="20"/>
        </w:rPr>
        <w:t xml:space="preserve">zgodnie z </w:t>
      </w:r>
      <w:r w:rsidRPr="002C6C6D">
        <w:rPr>
          <w:rFonts w:ascii="Arial" w:eastAsia="Calibri" w:hAnsi="Arial" w:cs="Arial"/>
          <w:b/>
          <w:iCs/>
          <w:sz w:val="20"/>
          <w:szCs w:val="20"/>
        </w:rPr>
        <w:t>z</w:t>
      </w:r>
      <w:r w:rsidRPr="002C6C6D">
        <w:rPr>
          <w:rFonts w:ascii="Arial" w:eastAsia="Calibri" w:hAnsi="Arial" w:cs="Arial"/>
          <w:b/>
          <w:bCs/>
          <w:iCs/>
          <w:sz w:val="20"/>
          <w:szCs w:val="20"/>
        </w:rPr>
        <w:t>ałącznikiem nr 3</w:t>
      </w:r>
      <w:r>
        <w:rPr>
          <w:rFonts w:ascii="Arial" w:eastAsia="Calibri" w:hAnsi="Arial" w:cs="Arial"/>
          <w:b/>
          <w:bCs/>
          <w:iCs/>
          <w:sz w:val="20"/>
          <w:szCs w:val="20"/>
        </w:rPr>
        <w:t>b</w:t>
      </w:r>
      <w:r w:rsidRPr="002C6C6D">
        <w:rPr>
          <w:rFonts w:ascii="Arial" w:eastAsia="Calibri" w:hAnsi="Arial" w:cs="Arial"/>
          <w:b/>
          <w:bCs/>
          <w:iCs/>
          <w:sz w:val="20"/>
          <w:szCs w:val="20"/>
        </w:rPr>
        <w:t xml:space="preserve"> do SWZ. </w:t>
      </w:r>
      <w:r w:rsidRPr="002C6C6D">
        <w:rPr>
          <w:rFonts w:ascii="Arial" w:eastAsia="Calibri" w:hAnsi="Arial" w:cs="Arial"/>
          <w:iCs/>
          <w:sz w:val="20"/>
          <w:szCs w:val="20"/>
        </w:rPr>
        <w:t>Wykonawca może przedstawić też inny środek dowodowy potwierdzający, że wykonawca realizując zamówienie, będzie dysponował niezbędnymi zasobami tych podmiotów.</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Z zobowiązania lub innych dokumentów potwierdzających udostępnienie zasobów przez inne podmioty musi bezspornie i jednoznacznie wynikać w szczególności: </w:t>
      </w:r>
    </w:p>
    <w:p w:rsidR="002C6C6D" w:rsidRPr="002C6C6D" w:rsidRDefault="002C6C6D" w:rsidP="0034374E">
      <w:pPr>
        <w:pStyle w:val="Akapitzlist"/>
        <w:numPr>
          <w:ilvl w:val="0"/>
          <w:numId w:val="53"/>
        </w:numPr>
        <w:ind w:left="567" w:hanging="284"/>
        <w:rPr>
          <w:rFonts w:ascii="Arial" w:eastAsia="Calibri" w:hAnsi="Arial" w:cs="Arial"/>
          <w:sz w:val="20"/>
          <w:szCs w:val="20"/>
        </w:rPr>
      </w:pPr>
      <w:r w:rsidRPr="002C6C6D">
        <w:rPr>
          <w:rFonts w:ascii="Arial" w:eastAsia="Calibri" w:hAnsi="Arial" w:cs="Arial"/>
          <w:sz w:val="20"/>
          <w:szCs w:val="20"/>
        </w:rPr>
        <w:t>zakres dostępnych wykonawcy zasobów podmiotu udostępniającego zasoby,</w:t>
      </w:r>
    </w:p>
    <w:p w:rsidR="002C6C6D" w:rsidRPr="002C6C6D" w:rsidRDefault="002C6C6D" w:rsidP="0034374E">
      <w:pPr>
        <w:pStyle w:val="Akapitzlist"/>
        <w:numPr>
          <w:ilvl w:val="0"/>
          <w:numId w:val="53"/>
        </w:numPr>
        <w:ind w:left="567" w:hanging="284"/>
        <w:rPr>
          <w:rFonts w:ascii="Arial" w:eastAsia="Calibri" w:hAnsi="Arial" w:cs="Arial"/>
          <w:sz w:val="20"/>
          <w:szCs w:val="20"/>
        </w:rPr>
      </w:pPr>
      <w:r w:rsidRPr="002C6C6D">
        <w:rPr>
          <w:rFonts w:ascii="Arial" w:eastAsia="Calibri" w:hAnsi="Arial" w:cs="Arial"/>
          <w:sz w:val="20"/>
          <w:szCs w:val="20"/>
        </w:rPr>
        <w:t>sposób i okres udostępnienia wykonawcy i wykorzystania przez niego zasobów podmiotu udostępniającego te zasoby przy wykonywaniu zamówienia,</w:t>
      </w:r>
    </w:p>
    <w:p w:rsidR="002C6C6D" w:rsidRPr="002C6C6D" w:rsidRDefault="002C6C6D" w:rsidP="0034374E">
      <w:pPr>
        <w:pStyle w:val="Akapitzlist"/>
        <w:numPr>
          <w:ilvl w:val="0"/>
          <w:numId w:val="53"/>
        </w:numPr>
        <w:ind w:left="567" w:hanging="284"/>
        <w:rPr>
          <w:rFonts w:ascii="Arial" w:eastAsia="Calibri" w:hAnsi="Arial" w:cs="Arial"/>
          <w:sz w:val="20"/>
          <w:szCs w:val="20"/>
        </w:rPr>
      </w:pPr>
      <w:r w:rsidRPr="002C6C6D">
        <w:rPr>
          <w:rFonts w:ascii="Arial" w:eastAsia="Calibri" w:hAnsi="Arial" w:cs="Arial"/>
          <w:sz w:val="20"/>
          <w:szCs w:val="20"/>
        </w:rPr>
        <w:t xml:space="preserve">czy i w jakim zakresie podmiot udostępniający zasoby, na zdolnościach którego wykonawca polega w odniesieniu do warunku udziału w postępowaniu dotyczącego doświadczenia, zrealizuje usługi, których wskazane zdolności dotyczą. </w:t>
      </w:r>
    </w:p>
    <w:p w:rsidR="002C6C6D" w:rsidRPr="002C6C6D" w:rsidRDefault="002C6C6D" w:rsidP="0034374E">
      <w:pPr>
        <w:pStyle w:val="Akapitzlist"/>
        <w:numPr>
          <w:ilvl w:val="0"/>
          <w:numId w:val="54"/>
        </w:numPr>
        <w:ind w:left="436"/>
        <w:rPr>
          <w:rFonts w:ascii="Arial" w:eastAsia="Calibri" w:hAnsi="Arial" w:cs="Arial"/>
          <w:sz w:val="20"/>
          <w:szCs w:val="20"/>
        </w:rPr>
      </w:pPr>
      <w:r w:rsidRPr="002C6C6D">
        <w:rPr>
          <w:rFonts w:ascii="Arial" w:eastAsia="Calibri" w:hAnsi="Arial" w:cs="Arial"/>
          <w:sz w:val="20"/>
          <w:szCs w:val="20"/>
        </w:rPr>
        <w:lastRenderedPageBreak/>
        <w:t>Dla swej skuteczności zobowiązanie musi zostać złożone przez osobę/osoby uprawnione do reprezentowania podmiotu udostępniającego zasoby w powyższym zakresie. Zobowiązanie złożone przez osobę nieuprawnioną nie dowodzi udostępnienia zasobu.</w:t>
      </w:r>
    </w:p>
    <w:p w:rsidR="002C6C6D" w:rsidRPr="002C6C6D" w:rsidRDefault="002C6C6D" w:rsidP="0034374E">
      <w:pPr>
        <w:pStyle w:val="Akapitzlist"/>
        <w:numPr>
          <w:ilvl w:val="0"/>
          <w:numId w:val="55"/>
        </w:numPr>
        <w:ind w:left="426" w:hanging="284"/>
        <w:rPr>
          <w:rFonts w:ascii="Arial" w:eastAsia="Calibri" w:hAnsi="Arial" w:cs="Arial"/>
          <w:sz w:val="20"/>
          <w:szCs w:val="20"/>
        </w:rPr>
      </w:pPr>
      <w:r w:rsidRPr="002C6C6D">
        <w:rPr>
          <w:rFonts w:ascii="Arial" w:eastAsia="Calibri"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rsidP="0034374E">
      <w:pPr>
        <w:pStyle w:val="Normalny1"/>
        <w:numPr>
          <w:ilvl w:val="0"/>
          <w:numId w:val="56"/>
        </w:numPr>
        <w:spacing w:line="360" w:lineRule="auto"/>
        <w:ind w:left="448" w:hanging="306"/>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rsidP="0034374E">
      <w:pPr>
        <w:pStyle w:val="Normalny1"/>
        <w:numPr>
          <w:ilvl w:val="0"/>
          <w:numId w:val="56"/>
        </w:numPr>
        <w:spacing w:line="360" w:lineRule="auto"/>
        <w:ind w:left="448" w:hanging="306"/>
        <w:jc w:val="both"/>
        <w:rPr>
          <w:sz w:val="20"/>
          <w:szCs w:val="20"/>
        </w:rPr>
      </w:pPr>
      <w:r>
        <w:rPr>
          <w:sz w:val="20"/>
          <w:szCs w:val="20"/>
        </w:rPr>
        <w:t xml:space="preserve">Wykonawcy wspólnie ubiegający się o udzielenie zamówienia dołączają do oferty oświadczenie, z którego wynika, które </w:t>
      </w:r>
      <w:r w:rsidR="005755DA">
        <w:rPr>
          <w:sz w:val="20"/>
          <w:szCs w:val="20"/>
        </w:rPr>
        <w:t>usługi</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9" w:name="_sv3xn7chhdup" w:colFirst="0" w:colLast="0"/>
      <w:bookmarkEnd w:id="9"/>
      <w:r>
        <w:rPr>
          <w:b/>
          <w:sz w:val="24"/>
          <w:szCs w:val="24"/>
        </w:rPr>
        <w:t xml:space="preserve">Rozdział  </w:t>
      </w:r>
      <w:r w:rsidR="009B604E">
        <w:rPr>
          <w:b/>
          <w:sz w:val="24"/>
          <w:szCs w:val="24"/>
        </w:rPr>
        <w:t>VIII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rsidP="0034374E">
      <w:pPr>
        <w:pStyle w:val="Normalny1"/>
        <w:numPr>
          <w:ilvl w:val="0"/>
          <w:numId w:val="20"/>
        </w:numPr>
        <w:spacing w:line="360" w:lineRule="auto"/>
        <w:ind w:left="812" w:hanging="386"/>
        <w:jc w:val="both"/>
        <w:rPr>
          <w:sz w:val="20"/>
          <w:szCs w:val="20"/>
        </w:rPr>
      </w:pPr>
      <w:r>
        <w:rPr>
          <w:sz w:val="20"/>
          <w:szCs w:val="20"/>
        </w:rPr>
        <w:t xml:space="preserve">w art. 108 ust. 1 </w:t>
      </w:r>
      <w:proofErr w:type="spellStart"/>
      <w:r>
        <w:rPr>
          <w:sz w:val="20"/>
          <w:szCs w:val="20"/>
        </w:rPr>
        <w:t>P</w:t>
      </w:r>
      <w:r w:rsidR="00A9704A">
        <w:rPr>
          <w:sz w:val="20"/>
          <w:szCs w:val="20"/>
        </w:rPr>
        <w:t>zp</w:t>
      </w:r>
      <w:proofErr w:type="spellEnd"/>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w:t>
      </w:r>
      <w:proofErr w:type="spellStart"/>
      <w:r w:rsidRPr="005B743C">
        <w:rPr>
          <w:color w:val="000000"/>
          <w:sz w:val="20"/>
          <w:szCs w:val="20"/>
        </w:rPr>
        <w:t>Pzp</w:t>
      </w:r>
      <w:proofErr w:type="spellEnd"/>
      <w:r w:rsidRPr="005B743C">
        <w:rPr>
          <w:color w:val="000000"/>
          <w:sz w:val="20"/>
          <w:szCs w:val="20"/>
        </w:rPr>
        <w:t xml:space="preserve">, tj. </w:t>
      </w:r>
    </w:p>
    <w:p w:rsidR="005B743C" w:rsidRDefault="005B743C" w:rsidP="00FC6320">
      <w:pPr>
        <w:autoSpaceDE w:val="0"/>
        <w:autoSpaceDN w:val="0"/>
        <w:adjustRightInd w:val="0"/>
        <w:spacing w:line="360" w:lineRule="auto"/>
        <w:jc w:val="both"/>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FC6320">
      <w:pPr>
        <w:autoSpaceDE w:val="0"/>
        <w:autoSpaceDN w:val="0"/>
        <w:adjustRightInd w:val="0"/>
        <w:spacing w:line="360" w:lineRule="auto"/>
        <w:jc w:val="both"/>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FC6320">
      <w:pPr>
        <w:autoSpaceDE w:val="0"/>
        <w:autoSpaceDN w:val="0"/>
        <w:adjustRightInd w:val="0"/>
        <w:spacing w:line="360" w:lineRule="auto"/>
        <w:jc w:val="both"/>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FC6320">
      <w:pPr>
        <w:autoSpaceDE w:val="0"/>
        <w:autoSpaceDN w:val="0"/>
        <w:adjustRightInd w:val="0"/>
        <w:spacing w:line="360" w:lineRule="auto"/>
        <w:jc w:val="both"/>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FC6320">
      <w:pPr>
        <w:autoSpaceDE w:val="0"/>
        <w:autoSpaceDN w:val="0"/>
        <w:adjustRightInd w:val="0"/>
        <w:spacing w:line="360" w:lineRule="auto"/>
        <w:jc w:val="both"/>
        <w:rPr>
          <w:color w:val="000000"/>
          <w:sz w:val="20"/>
          <w:szCs w:val="20"/>
        </w:rPr>
      </w:pPr>
      <w:r>
        <w:rPr>
          <w:color w:val="000000"/>
          <w:sz w:val="20"/>
          <w:szCs w:val="20"/>
        </w:rPr>
        <w:t xml:space="preserve">      narodowego (Dz. U. z 20</w:t>
      </w:r>
      <w:r w:rsidR="005755DA">
        <w:rPr>
          <w:color w:val="000000"/>
          <w:sz w:val="20"/>
          <w:szCs w:val="20"/>
        </w:rPr>
        <w:t>24</w:t>
      </w:r>
      <w:r>
        <w:rPr>
          <w:color w:val="000000"/>
          <w:sz w:val="20"/>
          <w:szCs w:val="20"/>
        </w:rPr>
        <w:t xml:space="preserve">r. poz. </w:t>
      </w:r>
      <w:r w:rsidR="005755DA">
        <w:rPr>
          <w:color w:val="000000"/>
          <w:sz w:val="20"/>
          <w:szCs w:val="20"/>
        </w:rPr>
        <w:t>507</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 xml:space="preserve">765/2006 i rozporządzeniu 269/2014 albo wpisanego na listę na podstawie decyzji w sprawie wpisu na listę rozstrzygającej o zastosowaniu środka,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lastRenderedPageBreak/>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xml:space="preserve">)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w:t>
      </w:r>
      <w:proofErr w:type="spellStart"/>
      <w:r>
        <w:rPr>
          <w:color w:val="000000"/>
          <w:sz w:val="20"/>
          <w:szCs w:val="20"/>
        </w:rPr>
        <w:t>pkt</w:t>
      </w:r>
      <w:proofErr w:type="spellEnd"/>
      <w:r>
        <w:rPr>
          <w:color w:val="000000"/>
          <w:sz w:val="20"/>
          <w:szCs w:val="20"/>
        </w:rPr>
        <w:t xml:space="preserve">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10" w:name="_crlv0voso4yw" w:colFirst="0" w:colLast="0"/>
      <w:bookmarkEnd w:id="10"/>
      <w:r>
        <w:rPr>
          <w:b/>
          <w:sz w:val="24"/>
          <w:szCs w:val="24"/>
        </w:rPr>
        <w:t xml:space="preserve">Rozdział  </w:t>
      </w:r>
      <w:r w:rsidR="009B604E">
        <w:rPr>
          <w:b/>
          <w:sz w:val="24"/>
          <w:szCs w:val="24"/>
        </w:rPr>
        <w:t>I</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4374E">
      <w:pPr>
        <w:pStyle w:val="Normalny1"/>
        <w:numPr>
          <w:ilvl w:val="0"/>
          <w:numId w:val="8"/>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252757">
        <w:rPr>
          <w:sz w:val="20"/>
          <w:szCs w:val="20"/>
        </w:rPr>
        <w:t xml:space="preserve"> </w:t>
      </w:r>
      <w:r w:rsidR="008C742B" w:rsidRPr="003F323D">
        <w:rPr>
          <w:b/>
          <w:sz w:val="20"/>
          <w:szCs w:val="20"/>
        </w:rPr>
        <w:t xml:space="preserve">Załączniki nr </w:t>
      </w:r>
      <w:r w:rsidR="00FC7337" w:rsidRPr="003F323D">
        <w:rPr>
          <w:b/>
          <w:sz w:val="20"/>
          <w:szCs w:val="20"/>
        </w:rPr>
        <w:t xml:space="preserve">2 </w:t>
      </w:r>
      <w:r w:rsidR="008C742B" w:rsidRPr="003F323D">
        <w:rPr>
          <w:b/>
          <w:sz w:val="20"/>
          <w:szCs w:val="20"/>
        </w:rPr>
        <w:t>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 xml:space="preserve">Informacje zawarte w oświadczeniu, o którym mowa w </w:t>
      </w:r>
      <w:proofErr w:type="spellStart"/>
      <w:r>
        <w:rPr>
          <w:sz w:val="20"/>
          <w:szCs w:val="20"/>
        </w:rPr>
        <w:t>pkt</w:t>
      </w:r>
      <w:proofErr w:type="spellEnd"/>
      <w:r>
        <w:rPr>
          <w:sz w:val="20"/>
          <w:szCs w:val="20"/>
        </w:rPr>
        <w:t xml:space="preserve"> 1 stanowią wstępne potwierdzenie, że Wykonawca nie podlega wykluczeniu oraz spełnia warunki udziału w postępowaniu.</w:t>
      </w:r>
    </w:p>
    <w:p w:rsidR="009C1FA4" w:rsidRPr="009C1FA4" w:rsidRDefault="00305787" w:rsidP="00305787">
      <w:pPr>
        <w:pStyle w:val="Normalny1"/>
        <w:spacing w:line="360" w:lineRule="auto"/>
        <w:ind w:left="275"/>
        <w:jc w:val="both"/>
        <w:rPr>
          <w:b/>
          <w:sz w:val="20"/>
          <w:szCs w:val="20"/>
        </w:rPr>
      </w:pPr>
      <w:r w:rsidRPr="009C1FA4">
        <w:rPr>
          <w:b/>
          <w:sz w:val="20"/>
          <w:szCs w:val="20"/>
        </w:rPr>
        <w:t xml:space="preserve">2) </w:t>
      </w:r>
    </w:p>
    <w:p w:rsidR="00305787" w:rsidRDefault="009C1FA4" w:rsidP="00305787">
      <w:pPr>
        <w:pStyle w:val="Normalny1"/>
        <w:spacing w:line="360" w:lineRule="auto"/>
        <w:ind w:left="275"/>
        <w:jc w:val="both"/>
        <w:rPr>
          <w:b/>
          <w:sz w:val="20"/>
          <w:szCs w:val="20"/>
        </w:rPr>
      </w:pPr>
      <w:r w:rsidRPr="009C1FA4">
        <w:rPr>
          <w:b/>
          <w:sz w:val="20"/>
          <w:szCs w:val="20"/>
        </w:rPr>
        <w:t>a)</w:t>
      </w:r>
      <w:r w:rsidR="00305787" w:rsidRPr="007539AD">
        <w:rPr>
          <w:sz w:val="20"/>
          <w:szCs w:val="20"/>
        </w:rPr>
        <w:tab/>
      </w:r>
      <w:r w:rsidR="00305787">
        <w:rPr>
          <w:sz w:val="20"/>
          <w:szCs w:val="20"/>
        </w:rPr>
        <w:t>W</w:t>
      </w:r>
      <w:r w:rsidR="00305787" w:rsidRPr="007539AD">
        <w:rPr>
          <w:sz w:val="20"/>
          <w:szCs w:val="20"/>
        </w:rPr>
        <w:t xml:space="preserve">ykaz </w:t>
      </w:r>
      <w:r w:rsidR="00305787">
        <w:rPr>
          <w:sz w:val="20"/>
          <w:szCs w:val="20"/>
        </w:rPr>
        <w:t>usług</w:t>
      </w:r>
      <w:r w:rsidR="00305787" w:rsidRPr="007539AD">
        <w:rPr>
          <w:sz w:val="20"/>
          <w:szCs w:val="20"/>
        </w:rPr>
        <w:t xml:space="preserve"> wykonanych nie wcześniej niż w okresie ostatnich </w:t>
      </w:r>
      <w:r>
        <w:rPr>
          <w:sz w:val="20"/>
          <w:szCs w:val="20"/>
        </w:rPr>
        <w:t>5</w:t>
      </w:r>
      <w:r w:rsidR="00305787" w:rsidRPr="007539AD">
        <w:rPr>
          <w:sz w:val="20"/>
          <w:szCs w:val="20"/>
        </w:rPr>
        <w:t xml:space="preserve"> lat, a jeżeli okres prowadzenia działalności jest krótszy – w tym okresie, porównywalnych z </w:t>
      </w:r>
      <w:r w:rsidR="00305787">
        <w:rPr>
          <w:sz w:val="20"/>
          <w:szCs w:val="20"/>
        </w:rPr>
        <w:t>usługami</w:t>
      </w:r>
      <w:r w:rsidR="00305787" w:rsidRPr="007539AD">
        <w:rPr>
          <w:sz w:val="20"/>
          <w:szCs w:val="20"/>
        </w:rPr>
        <w:t xml:space="preserve"> stanowiącymi przedmiot zamówienia, wraz z podaniem ich rodzaju, wartości, daty, miejsca wykonania i podmiotów, na rzecz których </w:t>
      </w:r>
      <w:r w:rsidR="00305787">
        <w:rPr>
          <w:sz w:val="20"/>
          <w:szCs w:val="20"/>
        </w:rPr>
        <w:t>usługi</w:t>
      </w:r>
      <w:r w:rsidR="00305787" w:rsidRPr="007539AD">
        <w:rPr>
          <w:sz w:val="20"/>
          <w:szCs w:val="20"/>
        </w:rPr>
        <w:t xml:space="preserve"> te zostały wykonane, oraz załączeniem dowodów określających czy te </w:t>
      </w:r>
      <w:r w:rsidR="00305787">
        <w:rPr>
          <w:sz w:val="20"/>
          <w:szCs w:val="20"/>
        </w:rPr>
        <w:t>usługi</w:t>
      </w:r>
      <w:r w:rsidR="00305787" w:rsidRPr="007539AD">
        <w:rPr>
          <w:sz w:val="20"/>
          <w:szCs w:val="20"/>
        </w:rPr>
        <w:t xml:space="preserve"> zostały wykonane należycie, przy czym dowodami, o których mowa, są referencje bądź inne dokumenty sporządzone przez podmiot, na rzecz którego </w:t>
      </w:r>
      <w:r w:rsidR="00305787">
        <w:rPr>
          <w:sz w:val="20"/>
          <w:szCs w:val="20"/>
        </w:rPr>
        <w:t>usługi</w:t>
      </w:r>
      <w:r w:rsidR="00305787" w:rsidRPr="007539AD">
        <w:rPr>
          <w:sz w:val="20"/>
          <w:szCs w:val="20"/>
        </w:rPr>
        <w:t xml:space="preserve"> były wykonywane, a jeżeli z uzasadnionej przyczyny o obiektywnym charakterze Wykonawca nie jest w stanie uzyskać tych dokumentów – inne odpowiednie dokumenty</w:t>
      </w:r>
      <w:r w:rsidR="00305787">
        <w:rPr>
          <w:sz w:val="20"/>
          <w:szCs w:val="20"/>
        </w:rPr>
        <w:t xml:space="preserve"> - </w:t>
      </w:r>
      <w:r w:rsidR="00305787" w:rsidRPr="003F323D">
        <w:rPr>
          <w:b/>
          <w:sz w:val="20"/>
          <w:szCs w:val="20"/>
        </w:rPr>
        <w:t xml:space="preserve">Załączniki nr </w:t>
      </w:r>
      <w:r w:rsidR="00305787">
        <w:rPr>
          <w:b/>
          <w:sz w:val="20"/>
          <w:szCs w:val="20"/>
        </w:rPr>
        <w:t>3</w:t>
      </w:r>
      <w:r>
        <w:rPr>
          <w:b/>
          <w:sz w:val="20"/>
          <w:szCs w:val="20"/>
        </w:rPr>
        <w:t xml:space="preserve">a </w:t>
      </w:r>
      <w:r w:rsidR="00305787" w:rsidRPr="003F323D">
        <w:rPr>
          <w:b/>
          <w:sz w:val="20"/>
          <w:szCs w:val="20"/>
        </w:rPr>
        <w:t xml:space="preserve"> do SWZ</w:t>
      </w:r>
      <w:r w:rsidR="00305787">
        <w:rPr>
          <w:b/>
          <w:sz w:val="20"/>
          <w:szCs w:val="20"/>
        </w:rPr>
        <w:t>;</w:t>
      </w:r>
    </w:p>
    <w:p w:rsidR="009C1FA4" w:rsidRPr="009C1FA4" w:rsidRDefault="009C1FA4" w:rsidP="00305787">
      <w:pPr>
        <w:pStyle w:val="Normalny1"/>
        <w:spacing w:line="360" w:lineRule="auto"/>
        <w:ind w:left="275"/>
        <w:jc w:val="both"/>
        <w:rPr>
          <w:sz w:val="20"/>
          <w:szCs w:val="20"/>
        </w:rPr>
      </w:pPr>
      <w:r>
        <w:rPr>
          <w:b/>
          <w:sz w:val="20"/>
          <w:szCs w:val="20"/>
        </w:rPr>
        <w:t xml:space="preserve">b) </w:t>
      </w:r>
      <w:r w:rsidRPr="009C1FA4">
        <w:rPr>
          <w:b/>
          <w:sz w:val="20"/>
          <w:szCs w:val="20"/>
        </w:rPr>
        <w:t>wykaz osób</w:t>
      </w:r>
      <w:r w:rsidRPr="009C1FA4">
        <w:rPr>
          <w:bCs/>
          <w:sz w:val="20"/>
          <w:szCs w:val="20"/>
        </w:rPr>
        <w:t xml:space="preserve"> potwierdzający spełnianie warunku udziału w postępowaniu</w:t>
      </w:r>
      <w:r>
        <w:rPr>
          <w:bCs/>
          <w:sz w:val="20"/>
          <w:szCs w:val="20"/>
        </w:rPr>
        <w:t>,</w:t>
      </w:r>
      <w:r w:rsidRPr="009C1FA4">
        <w:rPr>
          <w:bCs/>
        </w:rPr>
        <w:t xml:space="preserve"> </w:t>
      </w:r>
      <w:r w:rsidRPr="00C238C8">
        <w:rPr>
          <w:bCs/>
        </w:rPr>
        <w:t>o </w:t>
      </w:r>
      <w:r w:rsidRPr="009C1FA4">
        <w:rPr>
          <w:bCs/>
          <w:sz w:val="20"/>
          <w:szCs w:val="20"/>
        </w:rPr>
        <w:t>którym mo</w:t>
      </w:r>
      <w:r>
        <w:rPr>
          <w:bCs/>
          <w:sz w:val="20"/>
          <w:szCs w:val="20"/>
        </w:rPr>
        <w:t>wa w dziale VII ust. 2</w:t>
      </w:r>
      <w:r w:rsidRPr="009C1FA4">
        <w:rPr>
          <w:bCs/>
          <w:sz w:val="20"/>
          <w:szCs w:val="20"/>
        </w:rPr>
        <w:t xml:space="preserve"> </w:t>
      </w:r>
      <w:proofErr w:type="spellStart"/>
      <w:r w:rsidRPr="009C1FA4">
        <w:rPr>
          <w:bCs/>
          <w:sz w:val="20"/>
          <w:szCs w:val="20"/>
        </w:rPr>
        <w:t>pkt</w:t>
      </w:r>
      <w:proofErr w:type="spellEnd"/>
      <w:r w:rsidRPr="009C1FA4">
        <w:rPr>
          <w:bCs/>
          <w:sz w:val="20"/>
          <w:szCs w:val="20"/>
        </w:rPr>
        <w:t xml:space="preserve"> 4 lit. b SWZ</w:t>
      </w:r>
      <w:r>
        <w:rPr>
          <w:bCs/>
          <w:sz w:val="20"/>
          <w:szCs w:val="20"/>
        </w:rPr>
        <w:t>,</w:t>
      </w:r>
      <w:r w:rsidRPr="00C238C8">
        <w:rPr>
          <w:bCs/>
        </w:rPr>
        <w:t xml:space="preserve"> </w:t>
      </w:r>
      <w:r w:rsidRPr="009C1FA4">
        <w:rPr>
          <w:bCs/>
          <w:sz w:val="20"/>
          <w:szCs w:val="20"/>
        </w:rPr>
        <w:t xml:space="preserve">skierowanych przez wykonawcę do realizacji zamówienia </w:t>
      </w:r>
      <w:r w:rsidRPr="009C1FA4">
        <w:rPr>
          <w:bCs/>
          <w:sz w:val="20"/>
          <w:szCs w:val="20"/>
        </w:rPr>
        <w:lastRenderedPageBreak/>
        <w:t xml:space="preserve">publicznego, w szczególności odpowiedzialnych za świadczenie usług projektowych wraz z informacjami na temat ich kwalifikacji zawodowych, uprawnień, doświadczenia i wykształcenia niezbędnych do wykonania zamówienia publicznego, a także zakresu wykonywanych przez nie czynności oraz informacją o podstawie do dysponowania tymi osobami zgodnie z wzorem stanowiącym Załącznik nr </w:t>
      </w:r>
      <w:r>
        <w:rPr>
          <w:bCs/>
          <w:sz w:val="20"/>
          <w:szCs w:val="20"/>
        </w:rPr>
        <w:t>3b</w:t>
      </w:r>
      <w:r w:rsidRPr="009C1FA4">
        <w:rPr>
          <w:bCs/>
          <w:sz w:val="20"/>
          <w:szCs w:val="20"/>
        </w:rPr>
        <w:t xml:space="preserve"> do SWZ.</w:t>
      </w:r>
    </w:p>
    <w:p w:rsidR="00E2659B" w:rsidRDefault="008C742B" w:rsidP="0034374E">
      <w:pPr>
        <w:pStyle w:val="Normalny1"/>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34374E">
      <w:pPr>
        <w:pStyle w:val="Normalny1"/>
        <w:numPr>
          <w:ilvl w:val="0"/>
          <w:numId w:val="8"/>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w:t>
      </w:r>
      <w:proofErr w:type="spellStart"/>
      <w:r>
        <w:rPr>
          <w:sz w:val="20"/>
          <w:szCs w:val="20"/>
        </w:rPr>
        <w:t>pkt</w:t>
      </w:r>
      <w:proofErr w:type="spellEnd"/>
      <w:r>
        <w:rPr>
          <w:sz w:val="20"/>
          <w:szCs w:val="20"/>
        </w:rPr>
        <w:t xml:space="preserve"> 4 ustawy </w:t>
      </w:r>
      <w:proofErr w:type="spellStart"/>
      <w:r>
        <w:rPr>
          <w:sz w:val="20"/>
          <w:szCs w:val="20"/>
        </w:rPr>
        <w:t>Pzp</w:t>
      </w:r>
      <w:proofErr w:type="spellEnd"/>
      <w:r>
        <w:rPr>
          <w:sz w:val="20"/>
          <w:szCs w:val="20"/>
        </w:rPr>
        <w:t xml:space="preserve">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 xml:space="preserve">Oświadczenie wykonawcy, w zakresie art. 108 ust. 1 </w:t>
      </w:r>
      <w:proofErr w:type="spellStart"/>
      <w:r w:rsidR="008C742B">
        <w:rPr>
          <w:sz w:val="20"/>
          <w:szCs w:val="20"/>
        </w:rPr>
        <w:t>pkt</w:t>
      </w:r>
      <w:proofErr w:type="spellEnd"/>
      <w:r w:rsidR="008C742B">
        <w:rPr>
          <w:sz w:val="20"/>
          <w:szCs w:val="20"/>
        </w:rPr>
        <w:t xml:space="preserve"> 5 ustawy, o braku przynależności do tej samej grupy kapitałowej, w rozumieniu ustawy z dnia 16 lutego 2007r. o ochronie konkure</w:t>
      </w:r>
      <w:r w:rsidR="00526BB2">
        <w:rPr>
          <w:sz w:val="20"/>
          <w:szCs w:val="20"/>
        </w:rPr>
        <w:t>ncji i konsumentów (Dz. U. z 202</w:t>
      </w:r>
      <w:r w:rsidR="005755DA">
        <w:rPr>
          <w:sz w:val="20"/>
          <w:szCs w:val="20"/>
        </w:rPr>
        <w:t>4</w:t>
      </w:r>
      <w:r w:rsidR="008C742B">
        <w:rPr>
          <w:sz w:val="20"/>
          <w:szCs w:val="20"/>
        </w:rPr>
        <w:t xml:space="preserve"> r. poz. </w:t>
      </w:r>
      <w:r w:rsidR="005755DA">
        <w:rPr>
          <w:sz w:val="20"/>
          <w:szCs w:val="20"/>
        </w:rPr>
        <w:t>594</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2437AA" w:rsidRDefault="00305787" w:rsidP="002437AA">
      <w:pPr>
        <w:pStyle w:val="Normalny1"/>
        <w:spacing w:line="360" w:lineRule="auto"/>
        <w:ind w:left="275"/>
        <w:jc w:val="both"/>
        <w:rPr>
          <w:sz w:val="20"/>
          <w:szCs w:val="20"/>
        </w:rPr>
      </w:pPr>
      <w:r>
        <w:rPr>
          <w:b/>
          <w:sz w:val="20"/>
          <w:szCs w:val="20"/>
        </w:rPr>
        <w:t>3</w:t>
      </w:r>
      <w:r w:rsidR="002437AA">
        <w:rPr>
          <w:b/>
          <w:sz w:val="20"/>
          <w:szCs w:val="20"/>
        </w:rPr>
        <w:t xml:space="preserve">) </w:t>
      </w:r>
      <w:r w:rsidR="002437AA">
        <w:rPr>
          <w:sz w:val="20"/>
          <w:szCs w:val="20"/>
        </w:rPr>
        <w:t>Oświadczenie W</w:t>
      </w:r>
      <w:r w:rsidR="002437AA" w:rsidRPr="002437AA">
        <w:rPr>
          <w:sz w:val="20"/>
          <w:szCs w:val="20"/>
        </w:rPr>
        <w:t>ykonawcy</w:t>
      </w:r>
      <w:r w:rsidR="002437AA">
        <w:rPr>
          <w:b/>
          <w:sz w:val="20"/>
          <w:szCs w:val="20"/>
        </w:rPr>
        <w:t xml:space="preserve"> </w:t>
      </w:r>
      <w:r w:rsidR="002437AA" w:rsidRPr="002437AA">
        <w:rPr>
          <w:sz w:val="20"/>
          <w:szCs w:val="20"/>
        </w:rPr>
        <w:t>o aktualności informacji zawartych w oświadczeniu wstępnym</w:t>
      </w:r>
      <w:r w:rsidR="002437AA">
        <w:rPr>
          <w:sz w:val="20"/>
          <w:szCs w:val="20"/>
        </w:rPr>
        <w:t xml:space="preserve">, o którym mowa w art. 125 ust. 1 </w:t>
      </w:r>
      <w:proofErr w:type="spellStart"/>
      <w:r w:rsidR="002437AA">
        <w:rPr>
          <w:sz w:val="20"/>
          <w:szCs w:val="20"/>
        </w:rPr>
        <w:t>Pzp</w:t>
      </w:r>
      <w:proofErr w:type="spellEnd"/>
      <w:r w:rsidR="002437AA">
        <w:rPr>
          <w:sz w:val="20"/>
          <w:szCs w:val="20"/>
        </w:rPr>
        <w:t xml:space="preserve"> – wzór oświadczenia stanowi </w:t>
      </w:r>
      <w:r w:rsidR="002437AA" w:rsidRPr="00EA373A">
        <w:rPr>
          <w:b/>
          <w:sz w:val="20"/>
          <w:szCs w:val="20"/>
        </w:rPr>
        <w:t>załącznik nr 7 do SWZ</w:t>
      </w:r>
      <w:r w:rsidR="00EA373A">
        <w:rPr>
          <w:sz w:val="20"/>
          <w:szCs w:val="20"/>
        </w:rPr>
        <w:t>;</w:t>
      </w:r>
    </w:p>
    <w:p w:rsidR="00C03131" w:rsidRPr="00C03131" w:rsidRDefault="008C742B" w:rsidP="009B604E">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rsidP="0034374E">
      <w:pPr>
        <w:pStyle w:val="Normalny1"/>
        <w:numPr>
          <w:ilvl w:val="0"/>
          <w:numId w:val="4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F6775A" w:rsidRDefault="00F6775A" w:rsidP="00F6775A">
      <w:pPr>
        <w:pStyle w:val="Normalny1"/>
        <w:pBdr>
          <w:top w:val="nil"/>
          <w:left w:val="nil"/>
          <w:bottom w:val="nil"/>
          <w:right w:val="nil"/>
          <w:between w:val="nil"/>
        </w:pBdr>
        <w:spacing w:line="360" w:lineRule="auto"/>
        <w:ind w:left="434"/>
        <w:jc w:val="both"/>
        <w:rPr>
          <w:sz w:val="20"/>
          <w:szCs w:val="20"/>
        </w:rPr>
      </w:pP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1" w:name="_gb4nrns0uw97" w:colFirst="0" w:colLast="0"/>
      <w:bookmarkEnd w:id="11"/>
      <w:r>
        <w:rPr>
          <w:b/>
          <w:sz w:val="24"/>
          <w:szCs w:val="24"/>
        </w:rPr>
        <w:lastRenderedPageBreak/>
        <w:t xml:space="preserve">Rozdział </w:t>
      </w:r>
      <w:r w:rsidR="007539AD">
        <w:rPr>
          <w:b/>
          <w:sz w:val="24"/>
          <w:szCs w:val="24"/>
        </w:rPr>
        <w:t>X</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B604E">
        <w:rPr>
          <w:sz w:val="20"/>
          <w:szCs w:val="20"/>
        </w:rPr>
        <w:t>I</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B604E">
        <w:rPr>
          <w:sz w:val="20"/>
          <w:szCs w:val="20"/>
        </w:rPr>
        <w:t>I</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E0D06" w:rsidRDefault="008E0D06" w:rsidP="00CA144D">
      <w:pPr>
        <w:pStyle w:val="Normalny1"/>
        <w:shd w:val="clear" w:color="auto" w:fill="FFFFFF"/>
        <w:spacing w:line="360" w:lineRule="auto"/>
        <w:ind w:left="426"/>
        <w:jc w:val="both"/>
        <w:rPr>
          <w:sz w:val="20"/>
          <w:szCs w:val="20"/>
        </w:rPr>
      </w:pPr>
    </w:p>
    <w:p w:rsidR="008E0D06" w:rsidRDefault="008E0D06" w:rsidP="00CA144D">
      <w:pPr>
        <w:pStyle w:val="Normalny1"/>
        <w:shd w:val="clear" w:color="auto" w:fill="FFFFFF"/>
        <w:spacing w:line="360" w:lineRule="auto"/>
        <w:ind w:left="426"/>
        <w:jc w:val="both"/>
        <w:rPr>
          <w:sz w:val="20"/>
          <w:szCs w:val="20"/>
        </w:rPr>
      </w:pPr>
    </w:p>
    <w:p w:rsidR="008E0D06" w:rsidRDefault="008E0D06" w:rsidP="00CA144D">
      <w:pPr>
        <w:pStyle w:val="Normalny1"/>
        <w:shd w:val="clear" w:color="auto" w:fill="FFFFFF"/>
        <w:spacing w:line="360" w:lineRule="auto"/>
        <w:ind w:left="426"/>
        <w:jc w:val="both"/>
        <w:rPr>
          <w:sz w:val="20"/>
          <w:szCs w:val="20"/>
        </w:rPr>
      </w:pPr>
    </w:p>
    <w:p w:rsidR="009F17AB" w:rsidRDefault="009F17AB" w:rsidP="00CA144D">
      <w:pPr>
        <w:pStyle w:val="Normalny1"/>
        <w:shd w:val="clear" w:color="auto" w:fill="FFFFFF"/>
        <w:spacing w:line="360" w:lineRule="auto"/>
        <w:ind w:left="426"/>
        <w:jc w:val="both"/>
        <w:rPr>
          <w:sz w:val="20"/>
          <w:szCs w:val="20"/>
        </w:rPr>
      </w:pPr>
    </w:p>
    <w:p w:rsidR="009F17AB" w:rsidRDefault="009F17AB"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2" w:name="_lodptpqf2xh0" w:colFirst="0" w:colLast="0"/>
      <w:bookmarkEnd w:id="12"/>
      <w:r>
        <w:rPr>
          <w:b/>
          <w:sz w:val="24"/>
          <w:szCs w:val="24"/>
        </w:rPr>
        <w:lastRenderedPageBreak/>
        <w:t xml:space="preserve">Rozdział  </w:t>
      </w:r>
      <w:r w:rsidR="007539AD">
        <w:rPr>
          <w:b/>
          <w:sz w:val="24"/>
          <w:szCs w:val="24"/>
        </w:rPr>
        <w:t>XI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rsidP="0034374E">
      <w:pPr>
        <w:pStyle w:val="Normalny1"/>
        <w:numPr>
          <w:ilvl w:val="0"/>
          <w:numId w:val="17"/>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rsidP="0034374E">
      <w:pPr>
        <w:pStyle w:val="Normalny1"/>
        <w:numPr>
          <w:ilvl w:val="0"/>
          <w:numId w:val="17"/>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rsidP="0034374E">
      <w:pPr>
        <w:pStyle w:val="Normalny1"/>
        <w:numPr>
          <w:ilvl w:val="0"/>
          <w:numId w:val="17"/>
        </w:numPr>
        <w:spacing w:line="360" w:lineRule="auto"/>
        <w:ind w:left="426"/>
        <w:jc w:val="both"/>
      </w:pPr>
      <w:r>
        <w:rPr>
          <w:sz w:val="20"/>
          <w:szCs w:val="20"/>
        </w:rPr>
        <w:t xml:space="preserve">W przypadku Wykonawców wspólnie ubiegających się o udzielenie zamówienia, oświadczenia, o których mowa w Rozdziale </w:t>
      </w:r>
      <w:r w:rsidR="009B604E">
        <w:rPr>
          <w:sz w:val="20"/>
          <w:szCs w:val="20"/>
        </w:rPr>
        <w:t>I</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rsidP="0034374E">
      <w:pPr>
        <w:pStyle w:val="Normalny1"/>
        <w:numPr>
          <w:ilvl w:val="0"/>
          <w:numId w:val="17"/>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rsidP="0034374E">
      <w:pPr>
        <w:pStyle w:val="Normalny1"/>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0414F" w:rsidRDefault="0050414F">
      <w:pPr>
        <w:pStyle w:val="Nagwek2"/>
        <w:spacing w:before="240" w:after="240"/>
        <w:rPr>
          <w:b/>
          <w:sz w:val="24"/>
          <w:szCs w:val="24"/>
        </w:rPr>
      </w:pPr>
      <w:bookmarkStart w:id="13" w:name="_tp7vefgpgfgi" w:colFirst="0" w:colLast="0"/>
      <w:bookmarkEnd w:id="13"/>
    </w:p>
    <w:p w:rsidR="00880377" w:rsidRDefault="00880377">
      <w:pPr>
        <w:pStyle w:val="Nagwek2"/>
        <w:spacing w:before="240" w:after="240"/>
        <w:rPr>
          <w:b/>
          <w:sz w:val="24"/>
          <w:szCs w:val="24"/>
        </w:rPr>
      </w:pPr>
      <w:r>
        <w:rPr>
          <w:b/>
          <w:sz w:val="24"/>
          <w:szCs w:val="24"/>
        </w:rPr>
        <w:t xml:space="preserve">Rozdział  </w:t>
      </w:r>
      <w:r w:rsidR="007539AD">
        <w:rPr>
          <w:b/>
          <w:sz w:val="24"/>
          <w:szCs w:val="24"/>
        </w:rPr>
        <w:t>XII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rsidP="0034374E">
      <w:pPr>
        <w:pStyle w:val="Normalny1"/>
        <w:numPr>
          <w:ilvl w:val="0"/>
          <w:numId w:val="16"/>
        </w:numPr>
        <w:spacing w:line="320" w:lineRule="auto"/>
        <w:jc w:val="both"/>
        <w:rPr>
          <w:sz w:val="20"/>
          <w:szCs w:val="20"/>
        </w:rPr>
      </w:pPr>
      <w:r>
        <w:rPr>
          <w:sz w:val="20"/>
          <w:szCs w:val="20"/>
        </w:rPr>
        <w:t xml:space="preserve">Osobą uprawnioną do kontaktu z Wykonawcami </w:t>
      </w:r>
      <w:r w:rsidR="0093451A">
        <w:rPr>
          <w:sz w:val="20"/>
          <w:szCs w:val="20"/>
        </w:rPr>
        <w:t xml:space="preserve">jest: </w:t>
      </w:r>
      <w:r w:rsidR="009B604E">
        <w:rPr>
          <w:sz w:val="20"/>
          <w:szCs w:val="20"/>
        </w:rPr>
        <w:t xml:space="preserve">Edyta </w:t>
      </w:r>
      <w:proofErr w:type="spellStart"/>
      <w:r w:rsidR="009B604E">
        <w:rPr>
          <w:sz w:val="20"/>
          <w:szCs w:val="20"/>
        </w:rPr>
        <w:t>Wiewiórska</w:t>
      </w:r>
      <w:proofErr w:type="spellEnd"/>
      <w:r w:rsidR="00D667D1">
        <w:rPr>
          <w:sz w:val="20"/>
          <w:szCs w:val="20"/>
        </w:rPr>
        <w:t xml:space="preserve"> </w:t>
      </w:r>
    </w:p>
    <w:p w:rsidR="00E2659B" w:rsidRPr="00650CC7" w:rsidRDefault="008C742B" w:rsidP="0034374E">
      <w:pPr>
        <w:pStyle w:val="Normalny1"/>
        <w:numPr>
          <w:ilvl w:val="0"/>
          <w:numId w:val="16"/>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5">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6" w:history="1">
        <w:r w:rsidR="007539AD" w:rsidRPr="00FB498F">
          <w:rPr>
            <w:rStyle w:val="Hipercze"/>
            <w:sz w:val="20"/>
            <w:szCs w:val="20"/>
          </w:rPr>
          <w:t>http://www.bip.bartniczka.pl/1625/zamowienia-ogloszone</w:t>
        </w:r>
      </w:hyperlink>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8">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9" w:history="1">
        <w:r w:rsidR="00650CC7" w:rsidRPr="00F421DC">
          <w:rPr>
            <w:rStyle w:val="Hipercze"/>
            <w:sz w:val="20"/>
            <w:szCs w:val="20"/>
          </w:rPr>
          <w:t>przetargi@ugbartniczka.pl</w:t>
        </w:r>
      </w:hyperlink>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20">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Pr>
          <w:sz w:val="20"/>
          <w:szCs w:val="20"/>
        </w:rPr>
        <w:lastRenderedPageBreak/>
        <w:t xml:space="preserve">jest konkretny Wykonawca, będzie przekazywana za pośrednictwem </w:t>
      </w:r>
      <w:hyperlink r:id="rId21">
        <w:r>
          <w:rPr>
            <w:color w:val="1155CC"/>
            <w:sz w:val="20"/>
            <w:szCs w:val="20"/>
            <w:u w:val="single"/>
          </w:rPr>
          <w:t>platformazakupowa.pl</w:t>
        </w:r>
      </w:hyperlink>
      <w:r>
        <w:rPr>
          <w:sz w:val="20"/>
          <w:szCs w:val="20"/>
        </w:rPr>
        <w:t xml:space="preserve"> do konkretnego wykonawcy.</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Pr>
            <w:color w:val="1155CC"/>
            <w:sz w:val="20"/>
            <w:szCs w:val="20"/>
            <w:u w:val="single"/>
          </w:rPr>
          <w:t>platformazakupowa.pl</w:t>
        </w:r>
      </w:hyperlink>
      <w:r>
        <w:rPr>
          <w:sz w:val="20"/>
          <w:szCs w:val="20"/>
        </w:rPr>
        <w:t>, tj.:</w:t>
      </w:r>
    </w:p>
    <w:p w:rsidR="00E2659B" w:rsidRDefault="008C742B" w:rsidP="0034374E">
      <w:pPr>
        <w:pStyle w:val="Normalny1"/>
        <w:numPr>
          <w:ilvl w:val="1"/>
          <w:numId w:val="12"/>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rsidP="0034374E">
      <w:pPr>
        <w:pStyle w:val="Normalny1"/>
        <w:numPr>
          <w:ilvl w:val="1"/>
          <w:numId w:val="12"/>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34374E">
      <w:pPr>
        <w:pStyle w:val="Normalny1"/>
        <w:numPr>
          <w:ilvl w:val="1"/>
          <w:numId w:val="12"/>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34374E">
      <w:pPr>
        <w:pStyle w:val="Normalny1"/>
        <w:numPr>
          <w:ilvl w:val="1"/>
          <w:numId w:val="12"/>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rsidP="0034374E">
      <w:pPr>
        <w:pStyle w:val="Normalny1"/>
        <w:numPr>
          <w:ilvl w:val="1"/>
          <w:numId w:val="12"/>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rsidP="0034374E">
      <w:pPr>
        <w:pStyle w:val="Normalny1"/>
        <w:numPr>
          <w:ilvl w:val="1"/>
          <w:numId w:val="12"/>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34374E">
      <w:pPr>
        <w:pStyle w:val="Normalny1"/>
        <w:numPr>
          <w:ilvl w:val="1"/>
          <w:numId w:val="12"/>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rsidP="0034374E">
      <w:pPr>
        <w:pStyle w:val="Normalny1"/>
        <w:numPr>
          <w:ilvl w:val="1"/>
          <w:numId w:val="12"/>
        </w:numPr>
        <w:spacing w:line="320" w:lineRule="auto"/>
        <w:jc w:val="both"/>
        <w:rPr>
          <w:sz w:val="20"/>
          <w:szCs w:val="20"/>
        </w:rPr>
      </w:pPr>
      <w:r>
        <w:rPr>
          <w:sz w:val="20"/>
          <w:szCs w:val="20"/>
        </w:rPr>
        <w:t xml:space="preserve">akceptuje warunki korzystania z </w:t>
      </w:r>
      <w:hyperlink r:id="rId23">
        <w:r>
          <w:rPr>
            <w:color w:val="1155CC"/>
            <w:sz w:val="20"/>
            <w:szCs w:val="20"/>
            <w:u w:val="single"/>
          </w:rPr>
          <w:t>platformazakupowa.pl</w:t>
        </w:r>
      </w:hyperlink>
      <w:r>
        <w:rPr>
          <w:sz w:val="20"/>
          <w:szCs w:val="20"/>
        </w:rPr>
        <w:t xml:space="preserve"> określone w Regulaminie zamieszczonym na stronie internetowej </w:t>
      </w:r>
      <w:hyperlink r:id="rId24">
        <w:r>
          <w:rPr>
            <w:sz w:val="20"/>
            <w:szCs w:val="20"/>
          </w:rPr>
          <w:t>pod linkiem</w:t>
        </w:r>
      </w:hyperlink>
      <w:r>
        <w:rPr>
          <w:sz w:val="20"/>
          <w:szCs w:val="20"/>
        </w:rPr>
        <w:t xml:space="preserve">  w zakładce „Regulamin" oraz uznaje go za wiążący,</w:t>
      </w:r>
    </w:p>
    <w:p w:rsidR="00E2659B" w:rsidRDefault="008C742B" w:rsidP="0034374E">
      <w:pPr>
        <w:pStyle w:val="Normalny1"/>
        <w:numPr>
          <w:ilvl w:val="1"/>
          <w:numId w:val="12"/>
        </w:numPr>
        <w:spacing w:line="320" w:lineRule="auto"/>
        <w:jc w:val="both"/>
        <w:rPr>
          <w:sz w:val="20"/>
          <w:szCs w:val="20"/>
        </w:rPr>
      </w:pPr>
      <w:r>
        <w:rPr>
          <w:sz w:val="20"/>
          <w:szCs w:val="20"/>
        </w:rPr>
        <w:t xml:space="preserve">zapoznał i stosuje się do Instrukcji składania ofert/wniosków dostępnej </w:t>
      </w:r>
      <w:hyperlink r:id="rId25">
        <w:r>
          <w:rPr>
            <w:color w:val="1155CC"/>
            <w:sz w:val="20"/>
            <w:szCs w:val="20"/>
            <w:u w:val="single"/>
          </w:rPr>
          <w:t>pod linkiem</w:t>
        </w:r>
      </w:hyperlink>
      <w:r>
        <w:rPr>
          <w:sz w:val="20"/>
          <w:szCs w:val="20"/>
        </w:rPr>
        <w:t xml:space="preserve">. </w:t>
      </w:r>
    </w:p>
    <w:p w:rsidR="00E2659B" w:rsidRDefault="008C742B" w:rsidP="0034374E">
      <w:pPr>
        <w:pStyle w:val="Normalny1"/>
        <w:numPr>
          <w:ilvl w:val="0"/>
          <w:numId w:val="16"/>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6">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7">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8">
        <w:r>
          <w:rPr>
            <w:color w:val="1155CC"/>
            <w:sz w:val="20"/>
            <w:szCs w:val="20"/>
            <w:u w:val="single"/>
          </w:rPr>
          <w:t>platformazakupowa.pl</w:t>
        </w:r>
      </w:hyperlink>
      <w:r>
        <w:rPr>
          <w:sz w:val="20"/>
          <w:szCs w:val="20"/>
        </w:rPr>
        <w:t xml:space="preserve"> znajdują się w zakładce „Instrukcje dla Wykonawców" na stronie internetowej pod adresem: </w:t>
      </w:r>
      <w:hyperlink r:id="rId29">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4" w:name="_rq2udys4csh9" w:colFirst="0" w:colLast="0"/>
      <w:bookmarkEnd w:id="14"/>
      <w:r>
        <w:rPr>
          <w:b/>
          <w:sz w:val="24"/>
          <w:szCs w:val="24"/>
        </w:rPr>
        <w:lastRenderedPageBreak/>
        <w:t xml:space="preserve">Rozdział  </w:t>
      </w:r>
      <w:r w:rsidR="009B604E">
        <w:rPr>
          <w:b/>
          <w:sz w:val="24"/>
          <w:szCs w:val="24"/>
        </w:rPr>
        <w:t>XIII</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34374E">
      <w:pPr>
        <w:pStyle w:val="Normalny1"/>
        <w:numPr>
          <w:ilvl w:val="0"/>
          <w:numId w:val="32"/>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34374E">
      <w:pPr>
        <w:pStyle w:val="Nagwek5"/>
        <w:numPr>
          <w:ilvl w:val="0"/>
          <w:numId w:val="32"/>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rsidP="0034374E">
      <w:pPr>
        <w:pStyle w:val="Normalny1"/>
        <w:numPr>
          <w:ilvl w:val="0"/>
          <w:numId w:val="32"/>
        </w:numPr>
        <w:pBdr>
          <w:top w:val="nil"/>
          <w:left w:val="nil"/>
          <w:bottom w:val="nil"/>
          <w:right w:val="nil"/>
          <w:between w:val="nil"/>
        </w:pBdr>
        <w:jc w:val="both"/>
        <w:rPr>
          <w:sz w:val="20"/>
          <w:szCs w:val="20"/>
        </w:rPr>
      </w:pPr>
      <w:r>
        <w:rPr>
          <w:sz w:val="20"/>
          <w:szCs w:val="20"/>
        </w:rPr>
        <w:t>Oferta powinna być:</w:t>
      </w:r>
    </w:p>
    <w:p w:rsidR="00E2659B" w:rsidRDefault="008C742B" w:rsidP="0034374E">
      <w:pPr>
        <w:pStyle w:val="Normalny1"/>
        <w:numPr>
          <w:ilvl w:val="1"/>
          <w:numId w:val="31"/>
        </w:numPr>
        <w:spacing w:line="320" w:lineRule="auto"/>
        <w:jc w:val="both"/>
        <w:rPr>
          <w:sz w:val="20"/>
          <w:szCs w:val="20"/>
        </w:rPr>
      </w:pPr>
      <w:r>
        <w:rPr>
          <w:sz w:val="20"/>
          <w:szCs w:val="20"/>
        </w:rPr>
        <w:t>sporządzona na podstawie załączników niniejszej SWZ w języku polskim,</w:t>
      </w:r>
    </w:p>
    <w:p w:rsidR="00E2659B" w:rsidRDefault="008C742B" w:rsidP="0034374E">
      <w:pPr>
        <w:pStyle w:val="Normalny1"/>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30">
        <w:r>
          <w:rPr>
            <w:color w:val="1155CC"/>
            <w:sz w:val="20"/>
            <w:szCs w:val="20"/>
            <w:u w:val="single"/>
          </w:rPr>
          <w:t>platformazakupowa.pl</w:t>
        </w:r>
      </w:hyperlink>
      <w:r>
        <w:rPr>
          <w:sz w:val="20"/>
          <w:szCs w:val="20"/>
        </w:rPr>
        <w:t>,</w:t>
      </w:r>
    </w:p>
    <w:p w:rsidR="00E2659B" w:rsidRDefault="008C742B" w:rsidP="0034374E">
      <w:pPr>
        <w:pStyle w:val="Normalny1"/>
        <w:numPr>
          <w:ilvl w:val="1"/>
          <w:numId w:val="31"/>
        </w:numPr>
        <w:spacing w:line="320" w:lineRule="auto"/>
        <w:jc w:val="both"/>
        <w:rPr>
          <w:rFonts w:ascii="Calibri" w:eastAsia="Calibri" w:hAnsi="Calibri" w:cs="Calibri"/>
          <w:sz w:val="20"/>
          <w:szCs w:val="20"/>
        </w:rPr>
      </w:pPr>
      <w:r>
        <w:rPr>
          <w:sz w:val="20"/>
          <w:szCs w:val="20"/>
        </w:rPr>
        <w:t xml:space="preserve">podpisana </w:t>
      </w:r>
      <w:hyperlink r:id="rId31">
        <w:r>
          <w:rPr>
            <w:b/>
            <w:color w:val="1155CC"/>
            <w:sz w:val="20"/>
            <w:szCs w:val="20"/>
            <w:u w:val="single"/>
          </w:rPr>
          <w:t>kwalifikowanym podpisem elektronicznym</w:t>
        </w:r>
      </w:hyperlink>
      <w:r>
        <w:rPr>
          <w:sz w:val="20"/>
          <w:szCs w:val="20"/>
        </w:rPr>
        <w:t xml:space="preserve"> lub </w:t>
      </w:r>
      <w:hyperlink r:id="rId32">
        <w:r>
          <w:rPr>
            <w:b/>
            <w:color w:val="1155CC"/>
            <w:sz w:val="20"/>
            <w:szCs w:val="20"/>
            <w:u w:val="single"/>
          </w:rPr>
          <w:t>podpisem zaufanym</w:t>
        </w:r>
      </w:hyperlink>
      <w:r>
        <w:rPr>
          <w:sz w:val="20"/>
          <w:szCs w:val="20"/>
        </w:rPr>
        <w:t xml:space="preserve"> lub </w:t>
      </w:r>
      <w:hyperlink r:id="rId33">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lastRenderedPageBreak/>
        <w:t xml:space="preserve">Wykonawca, za pośrednictwem </w:t>
      </w:r>
      <w:hyperlink r:id="rId34">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DB25A3" w:rsidP="00650CC7">
      <w:pPr>
        <w:pStyle w:val="Normalny1"/>
        <w:spacing w:line="360" w:lineRule="auto"/>
        <w:ind w:left="720"/>
        <w:jc w:val="both"/>
        <w:rPr>
          <w:sz w:val="20"/>
          <w:szCs w:val="20"/>
        </w:rPr>
      </w:pPr>
      <w:hyperlink r:id="rId35">
        <w:r w:rsidR="008C742B">
          <w:rPr>
            <w:color w:val="1155CC"/>
            <w:sz w:val="20"/>
            <w:szCs w:val="20"/>
            <w:u w:val="single"/>
          </w:rPr>
          <w:t>https://platformazakupowa.pl/strona/45-instrukcje</w:t>
        </w:r>
      </w:hyperlink>
    </w:p>
    <w:p w:rsidR="00E2659B" w:rsidRPr="00252504"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34374E">
      <w:pPr>
        <w:pStyle w:val="Normalny1"/>
        <w:numPr>
          <w:ilvl w:val="0"/>
          <w:numId w:val="32"/>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proofErr w:type="spellStart"/>
      <w:r>
        <w:rPr>
          <w:sz w:val="20"/>
          <w:szCs w:val="20"/>
        </w:rPr>
        <w:t>Interoperacyjności</w:t>
      </w:r>
      <w:proofErr w:type="spellEnd"/>
      <w:r>
        <w:rPr>
          <w:sz w:val="20"/>
          <w:szCs w:val="20"/>
        </w:rPr>
        <w:t>, minimalnych wymagań dla rejestrów publicznych i wymiany informacji w postaci elektronicznej oraz minimalnych wymagań dla systemów teleinformatycznych”, zwanego dalej Rozporządzeniem KRI.</w:t>
      </w:r>
    </w:p>
    <w:p w:rsidR="00E2659B" w:rsidRDefault="008C742B" w:rsidP="0034374E">
      <w:pPr>
        <w:pStyle w:val="Normalny1"/>
        <w:numPr>
          <w:ilvl w:val="0"/>
          <w:numId w:val="32"/>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w:t>
      </w:r>
      <w:proofErr w:type="spellStart"/>
      <w:r>
        <w:rPr>
          <w:sz w:val="20"/>
          <w:szCs w:val="20"/>
        </w:rPr>
        <w:t>xls</w:t>
      </w:r>
      <w:proofErr w:type="spellEnd"/>
      <w:r>
        <w:rPr>
          <w:sz w:val="20"/>
          <w:szCs w:val="20"/>
        </w:rPr>
        <w:t xml:space="preserve">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rsidP="0034374E">
      <w:pPr>
        <w:pStyle w:val="Normalny1"/>
        <w:numPr>
          <w:ilvl w:val="0"/>
          <w:numId w:val="32"/>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34374E">
      <w:pPr>
        <w:pStyle w:val="Normalny1"/>
        <w:numPr>
          <w:ilvl w:val="1"/>
          <w:numId w:val="28"/>
        </w:numPr>
        <w:spacing w:line="320" w:lineRule="auto"/>
        <w:jc w:val="both"/>
        <w:rPr>
          <w:sz w:val="20"/>
          <w:szCs w:val="20"/>
        </w:rPr>
      </w:pPr>
      <w:r>
        <w:rPr>
          <w:sz w:val="20"/>
          <w:szCs w:val="20"/>
        </w:rPr>
        <w:t xml:space="preserve">.zip </w:t>
      </w:r>
    </w:p>
    <w:p w:rsidR="00E2659B" w:rsidRDefault="008C742B" w:rsidP="0034374E">
      <w:pPr>
        <w:pStyle w:val="Normalny1"/>
        <w:numPr>
          <w:ilvl w:val="1"/>
          <w:numId w:val="28"/>
        </w:numPr>
        <w:spacing w:line="320" w:lineRule="auto"/>
        <w:jc w:val="both"/>
        <w:rPr>
          <w:sz w:val="20"/>
          <w:szCs w:val="20"/>
        </w:rPr>
      </w:pPr>
      <w:r>
        <w:rPr>
          <w:sz w:val="20"/>
          <w:szCs w:val="20"/>
        </w:rPr>
        <w:t>.7Z</w:t>
      </w:r>
    </w:p>
    <w:p w:rsidR="00E2659B" w:rsidRPr="00650CC7" w:rsidRDefault="008C742B" w:rsidP="0034374E">
      <w:pPr>
        <w:pStyle w:val="Normalny1"/>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w:t>
      </w:r>
      <w:proofErr w:type="spellStart"/>
      <w:r>
        <w:rPr>
          <w:sz w:val="20"/>
          <w:szCs w:val="20"/>
        </w:rPr>
        <w:t>gif</w:t>
      </w:r>
      <w:proofErr w:type="spellEnd"/>
      <w:r>
        <w:rPr>
          <w:sz w:val="20"/>
          <w:szCs w:val="20"/>
        </w:rPr>
        <w:t xml:space="preserve">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34374E">
      <w:pPr>
        <w:pStyle w:val="Normalny1"/>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w:t>
      </w:r>
      <w:r>
        <w:rPr>
          <w:sz w:val="20"/>
          <w:szCs w:val="20"/>
        </w:rPr>
        <w:lastRenderedPageBreak/>
        <w:t xml:space="preserve">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E2659B" w:rsidRDefault="008C742B" w:rsidP="0034374E">
      <w:pPr>
        <w:pStyle w:val="Normalny1"/>
        <w:numPr>
          <w:ilvl w:val="0"/>
          <w:numId w:val="32"/>
        </w:numPr>
        <w:spacing w:line="320" w:lineRule="auto"/>
        <w:jc w:val="both"/>
        <w:rPr>
          <w:sz w:val="20"/>
          <w:szCs w:val="20"/>
        </w:rPr>
      </w:pPr>
      <w:r>
        <w:rPr>
          <w:sz w:val="20"/>
          <w:szCs w:val="20"/>
        </w:rPr>
        <w:t>W przypadku stosowania przez wykonawcę kwalifikowanego podpisu elektronicznego:</w:t>
      </w:r>
    </w:p>
    <w:p w:rsidR="00E2659B" w:rsidRDefault="008C742B" w:rsidP="0034374E">
      <w:pPr>
        <w:pStyle w:val="Normalny1"/>
        <w:numPr>
          <w:ilvl w:val="0"/>
          <w:numId w:val="18"/>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w:t>
      </w:r>
      <w:proofErr w:type="spellStart"/>
      <w:r>
        <w:rPr>
          <w:b/>
          <w:sz w:val="20"/>
          <w:szCs w:val="20"/>
        </w:rPr>
        <w:t>PAdES</w:t>
      </w:r>
      <w:proofErr w:type="spellEnd"/>
      <w:r>
        <w:rPr>
          <w:b/>
          <w:sz w:val="20"/>
          <w:szCs w:val="20"/>
        </w:rPr>
        <w:t xml:space="preserve">. </w:t>
      </w:r>
    </w:p>
    <w:p w:rsidR="00E2659B" w:rsidRDefault="008C742B" w:rsidP="0034374E">
      <w:pPr>
        <w:pStyle w:val="Normalny1"/>
        <w:numPr>
          <w:ilvl w:val="0"/>
          <w:numId w:val="18"/>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E2659B" w:rsidRDefault="008C742B" w:rsidP="0034374E">
      <w:pPr>
        <w:pStyle w:val="Normalny1"/>
        <w:numPr>
          <w:ilvl w:val="0"/>
          <w:numId w:val="18"/>
        </w:numPr>
        <w:spacing w:line="320" w:lineRule="auto"/>
        <w:jc w:val="both"/>
        <w:rPr>
          <w:sz w:val="20"/>
          <w:szCs w:val="20"/>
        </w:rPr>
      </w:pPr>
      <w:r>
        <w:rPr>
          <w:sz w:val="20"/>
          <w:szCs w:val="20"/>
        </w:rPr>
        <w:t>Zamawiający rekomenduje wykorzystanie podpisu z kwalifikowanym znacznikiem czasu.</w:t>
      </w:r>
    </w:p>
    <w:p w:rsidR="00E2659B" w:rsidRDefault="008C742B" w:rsidP="0034374E">
      <w:pPr>
        <w:pStyle w:val="Normalny1"/>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34374E">
      <w:pPr>
        <w:pStyle w:val="Normalny1"/>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34374E">
      <w:pPr>
        <w:pStyle w:val="Normalny1"/>
        <w:numPr>
          <w:ilvl w:val="0"/>
          <w:numId w:val="32"/>
        </w:numPr>
        <w:spacing w:line="320" w:lineRule="auto"/>
        <w:jc w:val="both"/>
        <w:rPr>
          <w:sz w:val="20"/>
          <w:szCs w:val="20"/>
        </w:rPr>
      </w:pPr>
      <w:r>
        <w:rPr>
          <w:sz w:val="20"/>
          <w:szCs w:val="20"/>
        </w:rPr>
        <w:t>Osobą składającą ofertę powinna być osoba kontaktowa podawana w dokumentacji.</w:t>
      </w:r>
    </w:p>
    <w:p w:rsidR="00E2659B" w:rsidRDefault="008C742B" w:rsidP="0034374E">
      <w:pPr>
        <w:pStyle w:val="Normalny1"/>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34374E">
      <w:pPr>
        <w:pStyle w:val="Normalny1"/>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34374E">
      <w:pPr>
        <w:pStyle w:val="Normalny1"/>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9F17AB" w:rsidRDefault="009F17AB" w:rsidP="009F17AB">
      <w:pPr>
        <w:pStyle w:val="Normalny1"/>
        <w:spacing w:line="320" w:lineRule="auto"/>
        <w:ind w:left="720"/>
        <w:jc w:val="both"/>
        <w:rPr>
          <w:sz w:val="20"/>
          <w:szCs w:val="20"/>
        </w:rPr>
      </w:pPr>
    </w:p>
    <w:p w:rsidR="00880377" w:rsidRDefault="00880377">
      <w:pPr>
        <w:pStyle w:val="Nagwek2"/>
        <w:spacing w:before="240" w:after="240"/>
        <w:rPr>
          <w:b/>
          <w:sz w:val="24"/>
          <w:szCs w:val="24"/>
        </w:rPr>
      </w:pPr>
      <w:bookmarkStart w:id="16" w:name="_c8de4rg6s4kb" w:colFirst="0" w:colLast="0"/>
      <w:bookmarkEnd w:id="16"/>
      <w:r>
        <w:rPr>
          <w:b/>
          <w:sz w:val="24"/>
          <w:szCs w:val="24"/>
        </w:rPr>
        <w:t xml:space="preserve">Rozdział  </w:t>
      </w:r>
      <w:r w:rsidR="007539AD">
        <w:rPr>
          <w:b/>
          <w:sz w:val="24"/>
          <w:szCs w:val="24"/>
        </w:rPr>
        <w:t>X</w:t>
      </w:r>
      <w:r w:rsidR="009B604E">
        <w:rPr>
          <w:b/>
          <w:sz w:val="24"/>
          <w:szCs w:val="24"/>
        </w:rPr>
        <w:t>I</w:t>
      </w:r>
      <w:r w:rsidR="007539AD">
        <w:rPr>
          <w:b/>
          <w:sz w:val="24"/>
          <w:szCs w:val="24"/>
        </w:rPr>
        <w:t>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34374E">
      <w:pPr>
        <w:pStyle w:val="Normalny1"/>
        <w:numPr>
          <w:ilvl w:val="0"/>
          <w:numId w:val="5"/>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34374E">
      <w:pPr>
        <w:pStyle w:val="Normalny1"/>
        <w:numPr>
          <w:ilvl w:val="0"/>
          <w:numId w:val="5"/>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34374E">
      <w:pPr>
        <w:pStyle w:val="Normalny1"/>
        <w:numPr>
          <w:ilvl w:val="0"/>
          <w:numId w:val="5"/>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34374E">
      <w:pPr>
        <w:pStyle w:val="Normalny1"/>
        <w:numPr>
          <w:ilvl w:val="0"/>
          <w:numId w:val="5"/>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34374E">
      <w:pPr>
        <w:pStyle w:val="Normalny1"/>
        <w:numPr>
          <w:ilvl w:val="0"/>
          <w:numId w:val="5"/>
        </w:numPr>
        <w:spacing w:line="360" w:lineRule="auto"/>
        <w:ind w:left="709" w:hanging="283"/>
        <w:jc w:val="both"/>
        <w:rPr>
          <w:sz w:val="20"/>
          <w:szCs w:val="20"/>
        </w:rPr>
      </w:pPr>
      <w:r w:rsidRPr="007F7338">
        <w:rPr>
          <w:sz w:val="20"/>
          <w:szCs w:val="20"/>
        </w:rPr>
        <w:lastRenderedPageBreak/>
        <w:t>Cena podana na Formularzu Ofertowym jest ceną ostateczną, niepodlegającą negocjacji i wyczerpującą wszelkie należności Wykonawcy wobec Zamawiającego związane z realizacją przedmiotu zamówienia.</w:t>
      </w:r>
    </w:p>
    <w:p w:rsidR="00E2659B" w:rsidRDefault="008C742B" w:rsidP="0034374E">
      <w:pPr>
        <w:pStyle w:val="Normalny1"/>
        <w:numPr>
          <w:ilvl w:val="0"/>
          <w:numId w:val="5"/>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34374E">
      <w:pPr>
        <w:pStyle w:val="Normalny1"/>
        <w:numPr>
          <w:ilvl w:val="0"/>
          <w:numId w:val="5"/>
        </w:numPr>
        <w:spacing w:line="360" w:lineRule="auto"/>
        <w:ind w:left="709" w:hanging="283"/>
        <w:jc w:val="both"/>
        <w:rPr>
          <w:sz w:val="20"/>
          <w:szCs w:val="20"/>
        </w:rPr>
      </w:pPr>
      <w:r>
        <w:rPr>
          <w:sz w:val="20"/>
          <w:szCs w:val="20"/>
        </w:rPr>
        <w:t>Zamawiający nie przewiduje rozliczeń w walucie obcej.</w:t>
      </w:r>
    </w:p>
    <w:p w:rsidR="00E2659B" w:rsidRDefault="008C742B" w:rsidP="0034374E">
      <w:pPr>
        <w:pStyle w:val="Normalny1"/>
        <w:numPr>
          <w:ilvl w:val="0"/>
          <w:numId w:val="5"/>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34374E">
      <w:pPr>
        <w:pStyle w:val="Normalny1"/>
        <w:numPr>
          <w:ilvl w:val="0"/>
          <w:numId w:val="5"/>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w:t>
      </w:r>
      <w:r w:rsidR="000F23C9">
        <w:rPr>
          <w:sz w:val="20"/>
          <w:szCs w:val="20"/>
        </w:rPr>
        <w:t>4</w:t>
      </w:r>
      <w:r>
        <w:rPr>
          <w:sz w:val="20"/>
          <w:szCs w:val="20"/>
        </w:rPr>
        <w:t xml:space="preserve"> r. poz.</w:t>
      </w:r>
      <w:r w:rsidR="000F23C9">
        <w:rPr>
          <w:sz w:val="20"/>
          <w:szCs w:val="20"/>
        </w:rPr>
        <w:t xml:space="preserve"> 361</w:t>
      </w:r>
      <w:r>
        <w:rPr>
          <w:sz w:val="20"/>
          <w:szCs w:val="20"/>
        </w:rPr>
        <w:t xml:space="preserve"> ),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34374E">
      <w:pPr>
        <w:pStyle w:val="Normalny1"/>
        <w:numPr>
          <w:ilvl w:val="0"/>
          <w:numId w:val="5"/>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7" w:name="_1wm6hsxsy23e" w:colFirst="0" w:colLast="0"/>
      <w:bookmarkEnd w:id="17"/>
      <w:r>
        <w:rPr>
          <w:b/>
          <w:sz w:val="24"/>
          <w:szCs w:val="24"/>
        </w:rPr>
        <w:t xml:space="preserve">Rozdział  </w:t>
      </w:r>
      <w:r w:rsidR="009B604E">
        <w:rPr>
          <w:b/>
          <w:sz w:val="24"/>
          <w:szCs w:val="24"/>
        </w:rPr>
        <w:t>XV</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9B604E" w:rsidP="0034374E">
      <w:pPr>
        <w:pStyle w:val="Normalny1"/>
        <w:numPr>
          <w:ilvl w:val="3"/>
          <w:numId w:val="25"/>
        </w:numPr>
        <w:spacing w:before="240" w:line="360" w:lineRule="auto"/>
        <w:ind w:left="709" w:hanging="283"/>
        <w:jc w:val="both"/>
        <w:rPr>
          <w:color w:val="FF0000"/>
          <w:sz w:val="20"/>
          <w:szCs w:val="20"/>
        </w:rPr>
      </w:pPr>
      <w:r w:rsidRPr="00C238C8">
        <w:t>Zamawiający nie żąda wniesienia wadium</w:t>
      </w:r>
      <w:r>
        <w:t>.</w:t>
      </w:r>
    </w:p>
    <w:p w:rsidR="009B604E" w:rsidRPr="009B604E" w:rsidRDefault="009B604E" w:rsidP="009B604E">
      <w:pPr>
        <w:pStyle w:val="Normalny1"/>
        <w:spacing w:line="360" w:lineRule="auto"/>
        <w:ind w:left="2520"/>
        <w:jc w:val="both"/>
        <w:rPr>
          <w:b/>
          <w:sz w:val="24"/>
          <w:szCs w:val="24"/>
        </w:rPr>
      </w:pPr>
    </w:p>
    <w:p w:rsidR="009B604E" w:rsidRPr="009B604E" w:rsidRDefault="009B604E" w:rsidP="009B604E">
      <w:pPr>
        <w:pStyle w:val="Normalny1"/>
        <w:spacing w:line="360" w:lineRule="auto"/>
        <w:ind w:left="2520"/>
        <w:jc w:val="both"/>
        <w:rPr>
          <w:b/>
          <w:sz w:val="24"/>
          <w:szCs w:val="24"/>
        </w:rPr>
      </w:pPr>
    </w:p>
    <w:p w:rsidR="00880377" w:rsidRDefault="00880377" w:rsidP="009B604E">
      <w:pPr>
        <w:pStyle w:val="Normalny1"/>
        <w:spacing w:line="360" w:lineRule="auto"/>
        <w:ind w:left="426"/>
        <w:jc w:val="both"/>
        <w:rPr>
          <w:b/>
          <w:sz w:val="24"/>
          <w:szCs w:val="24"/>
        </w:rPr>
      </w:pPr>
      <w:r>
        <w:rPr>
          <w:b/>
          <w:sz w:val="24"/>
          <w:szCs w:val="24"/>
        </w:rPr>
        <w:t xml:space="preserve">Rozdział  </w:t>
      </w:r>
      <w:r w:rsidR="007539AD">
        <w:rPr>
          <w:b/>
          <w:sz w:val="24"/>
          <w:szCs w:val="24"/>
        </w:rPr>
        <w:t>XVI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34374E">
      <w:pPr>
        <w:pStyle w:val="Normalny1"/>
        <w:numPr>
          <w:ilvl w:val="0"/>
          <w:numId w:val="33"/>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w:t>
      </w:r>
      <w:r w:rsidRPr="009442A5">
        <w:rPr>
          <w:sz w:val="20"/>
          <w:szCs w:val="20"/>
        </w:rPr>
        <w:t>dnia</w:t>
      </w:r>
      <w:r w:rsidR="0021622A" w:rsidRPr="009442A5">
        <w:rPr>
          <w:sz w:val="20"/>
          <w:szCs w:val="20"/>
        </w:rPr>
        <w:t xml:space="preserve"> </w:t>
      </w:r>
      <w:r w:rsidR="008E0D06">
        <w:rPr>
          <w:b/>
          <w:sz w:val="20"/>
          <w:szCs w:val="20"/>
        </w:rPr>
        <w:t>18</w:t>
      </w:r>
      <w:r w:rsidR="00E71BA6" w:rsidRPr="009442A5">
        <w:rPr>
          <w:b/>
          <w:sz w:val="20"/>
          <w:szCs w:val="20"/>
        </w:rPr>
        <w:t>.0</w:t>
      </w:r>
      <w:r w:rsidR="008E0D06">
        <w:rPr>
          <w:b/>
          <w:sz w:val="20"/>
          <w:szCs w:val="20"/>
        </w:rPr>
        <w:t>4</w:t>
      </w:r>
      <w:r w:rsidR="00D60794" w:rsidRPr="009442A5">
        <w:rPr>
          <w:b/>
          <w:sz w:val="20"/>
          <w:szCs w:val="20"/>
        </w:rPr>
        <w:t>.202</w:t>
      </w:r>
      <w:r w:rsidR="00452E95">
        <w:rPr>
          <w:b/>
          <w:sz w:val="20"/>
          <w:szCs w:val="20"/>
        </w:rPr>
        <w:t>5</w:t>
      </w:r>
      <w:r w:rsidRPr="009442A5">
        <w:rPr>
          <w:b/>
          <w:sz w:val="20"/>
          <w:szCs w:val="20"/>
        </w:rPr>
        <w:t>r</w:t>
      </w:r>
      <w:r w:rsidRPr="009442A5">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rsidP="0034374E">
      <w:pPr>
        <w:pStyle w:val="Normalny1"/>
        <w:numPr>
          <w:ilvl w:val="0"/>
          <w:numId w:val="33"/>
        </w:numPr>
        <w:spacing w:line="360" w:lineRule="auto"/>
        <w:ind w:left="426"/>
        <w:jc w:val="both"/>
        <w:rPr>
          <w:sz w:val="20"/>
          <w:szCs w:val="20"/>
        </w:rPr>
      </w:pPr>
      <w:r>
        <w:rPr>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34374E">
      <w:pPr>
        <w:pStyle w:val="Normalny1"/>
        <w:numPr>
          <w:ilvl w:val="0"/>
          <w:numId w:val="22"/>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6" w:history="1">
        <w:r w:rsidR="006A27AB" w:rsidRPr="006A27AB">
          <w:t xml:space="preserve"> </w:t>
        </w:r>
        <w:r w:rsidR="006A27AB" w:rsidRPr="006A27AB">
          <w:rPr>
            <w:rStyle w:val="Hipercze"/>
            <w:sz w:val="20"/>
            <w:szCs w:val="20"/>
          </w:rPr>
          <w:t>https://platformazakupowa.pl/transakcja/1076629</w:t>
        </w:r>
        <w:r w:rsidR="007810B1" w:rsidRPr="007810B1">
          <w:rPr>
            <w:rStyle w:val="Hipercze"/>
            <w:sz w:val="20"/>
            <w:szCs w:val="20"/>
          </w:rPr>
          <w:t xml:space="preserve"> </w:t>
        </w:r>
      </w:hyperlink>
      <w:r w:rsidR="00051C43" w:rsidRPr="007810B1">
        <w:rPr>
          <w:sz w:val="20"/>
          <w:szCs w:val="20"/>
        </w:rPr>
        <w:t xml:space="preserve"> </w:t>
      </w:r>
      <w:r w:rsidRPr="00C86E39">
        <w:rPr>
          <w:sz w:val="20"/>
          <w:szCs w:val="20"/>
        </w:rPr>
        <w:t xml:space="preserve">w myśl Ustawy PZP na stronie internetowej prowadzonego postępowania  do </w:t>
      </w:r>
      <w:r w:rsidRPr="009442A5">
        <w:rPr>
          <w:sz w:val="20"/>
          <w:szCs w:val="20"/>
        </w:rPr>
        <w:t xml:space="preserve">dnia </w:t>
      </w:r>
      <w:r w:rsidR="008E0D06">
        <w:rPr>
          <w:b/>
          <w:sz w:val="20"/>
          <w:szCs w:val="20"/>
        </w:rPr>
        <w:t>20</w:t>
      </w:r>
      <w:r w:rsidR="00261746" w:rsidRPr="009442A5">
        <w:rPr>
          <w:b/>
          <w:sz w:val="20"/>
          <w:szCs w:val="20"/>
        </w:rPr>
        <w:t>.0</w:t>
      </w:r>
      <w:r w:rsidR="008E0D06">
        <w:rPr>
          <w:b/>
          <w:sz w:val="20"/>
          <w:szCs w:val="20"/>
        </w:rPr>
        <w:t>3</w:t>
      </w:r>
      <w:r w:rsidR="002D7D04" w:rsidRPr="009442A5">
        <w:rPr>
          <w:b/>
          <w:sz w:val="20"/>
          <w:szCs w:val="20"/>
        </w:rPr>
        <w:t>.</w:t>
      </w:r>
      <w:r w:rsidR="008633D5" w:rsidRPr="009442A5">
        <w:rPr>
          <w:b/>
          <w:sz w:val="20"/>
          <w:szCs w:val="20"/>
        </w:rPr>
        <w:t>202</w:t>
      </w:r>
      <w:r w:rsidR="00452E95">
        <w:rPr>
          <w:b/>
          <w:sz w:val="20"/>
          <w:szCs w:val="20"/>
        </w:rPr>
        <w:t>5</w:t>
      </w:r>
      <w:r w:rsidR="008633D5" w:rsidRPr="009442A5">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34374E">
      <w:pPr>
        <w:pStyle w:val="Normalny1"/>
        <w:numPr>
          <w:ilvl w:val="0"/>
          <w:numId w:val="22"/>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34374E">
      <w:pPr>
        <w:pStyle w:val="Normalny1"/>
        <w:numPr>
          <w:ilvl w:val="0"/>
          <w:numId w:val="22"/>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34374E">
      <w:pPr>
        <w:pStyle w:val="Normalny1"/>
        <w:numPr>
          <w:ilvl w:val="0"/>
          <w:numId w:val="22"/>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7">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8">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34374E">
      <w:pPr>
        <w:pStyle w:val="Normalny1"/>
        <w:numPr>
          <w:ilvl w:val="0"/>
          <w:numId w:val="22"/>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34374E">
      <w:pPr>
        <w:pStyle w:val="Normalny1"/>
        <w:numPr>
          <w:ilvl w:val="0"/>
          <w:numId w:val="22"/>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9">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w:t>
      </w:r>
      <w:r w:rsidR="00452E95">
        <w:rPr>
          <w:b/>
          <w:sz w:val="24"/>
          <w:szCs w:val="24"/>
        </w:rPr>
        <w:t>VII</w:t>
      </w:r>
      <w:r w:rsidR="00085BA0">
        <w:rPr>
          <w:b/>
          <w:sz w:val="24"/>
          <w:szCs w:val="24"/>
        </w:rPr>
        <w:t>I</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w:t>
      </w:r>
      <w:r w:rsidR="008633D5" w:rsidRPr="009442A5">
        <w:rPr>
          <w:sz w:val="20"/>
          <w:szCs w:val="20"/>
        </w:rPr>
        <w:t xml:space="preserve">dniu </w:t>
      </w:r>
      <w:r w:rsidR="008E0D06">
        <w:rPr>
          <w:b/>
          <w:sz w:val="20"/>
          <w:szCs w:val="20"/>
        </w:rPr>
        <w:t>20</w:t>
      </w:r>
      <w:r w:rsidR="00950616" w:rsidRPr="009442A5">
        <w:rPr>
          <w:b/>
          <w:sz w:val="20"/>
          <w:szCs w:val="20"/>
        </w:rPr>
        <w:t>.0</w:t>
      </w:r>
      <w:r w:rsidR="008E0D06">
        <w:rPr>
          <w:b/>
          <w:sz w:val="20"/>
          <w:szCs w:val="20"/>
        </w:rPr>
        <w:t>3</w:t>
      </w:r>
      <w:r w:rsidR="000777E4" w:rsidRPr="009442A5">
        <w:rPr>
          <w:b/>
          <w:sz w:val="20"/>
          <w:szCs w:val="20"/>
        </w:rPr>
        <w:t>.</w:t>
      </w:r>
      <w:r w:rsidR="000777E4" w:rsidRPr="00CD33FB">
        <w:rPr>
          <w:b/>
          <w:sz w:val="20"/>
          <w:szCs w:val="20"/>
        </w:rPr>
        <w:t>20</w:t>
      </w:r>
      <w:r w:rsidR="00B969B2" w:rsidRPr="00CD33FB">
        <w:rPr>
          <w:b/>
          <w:sz w:val="20"/>
          <w:szCs w:val="20"/>
        </w:rPr>
        <w:t>2</w:t>
      </w:r>
      <w:r w:rsidR="00452E95">
        <w:rPr>
          <w:b/>
          <w:sz w:val="20"/>
          <w:szCs w:val="20"/>
        </w:rPr>
        <w:t>5</w:t>
      </w:r>
      <w:r w:rsidR="008633D5" w:rsidRPr="00CD33FB">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40">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w:t>
      </w:r>
      <w:r w:rsidR="00452E95">
        <w:rPr>
          <w:b/>
          <w:sz w:val="24"/>
          <w:szCs w:val="24"/>
        </w:rPr>
        <w:t>I</w:t>
      </w:r>
      <w:r w:rsidR="00085BA0">
        <w:rPr>
          <w:b/>
          <w:sz w:val="24"/>
          <w:szCs w:val="24"/>
        </w:rPr>
        <w:t>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34374E">
      <w:pPr>
        <w:pStyle w:val="Normalny1"/>
        <w:numPr>
          <w:ilvl w:val="0"/>
          <w:numId w:val="14"/>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rsidP="0034374E">
      <w:pPr>
        <w:pStyle w:val="Normalny1"/>
        <w:numPr>
          <w:ilvl w:val="0"/>
          <w:numId w:val="21"/>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F6775A" w:rsidP="0034374E">
      <w:pPr>
        <w:pStyle w:val="Normalny1"/>
        <w:numPr>
          <w:ilvl w:val="0"/>
          <w:numId w:val="21"/>
        </w:numPr>
        <w:spacing w:line="360" w:lineRule="auto"/>
        <w:ind w:left="924" w:hanging="476"/>
        <w:rPr>
          <w:sz w:val="20"/>
          <w:szCs w:val="20"/>
        </w:rPr>
      </w:pPr>
      <w:r w:rsidRPr="005B1AC5">
        <w:rPr>
          <w:b/>
          <w:sz w:val="20"/>
          <w:szCs w:val="20"/>
        </w:rPr>
        <w:t>Skrócenie terminu realizacji zamówienia</w:t>
      </w:r>
      <w:r>
        <w:rPr>
          <w:b/>
          <w:sz w:val="20"/>
          <w:szCs w:val="20"/>
        </w:rPr>
        <w:t xml:space="preserve"> (T)</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950616">
        <w:rPr>
          <w:smallCaps/>
          <w:sz w:val="20"/>
          <w:szCs w:val="20"/>
        </w:rPr>
        <w:t>40</w:t>
      </w:r>
      <w:r w:rsidR="008C742B">
        <w:rPr>
          <w:smallCaps/>
          <w:sz w:val="20"/>
          <w:szCs w:val="20"/>
        </w:rPr>
        <w:t>   </w:t>
      </w:r>
      <w:r w:rsidR="008C742B">
        <w:rPr>
          <w:sz w:val="20"/>
          <w:szCs w:val="20"/>
        </w:rPr>
        <w:t>%.</w:t>
      </w:r>
    </w:p>
    <w:p w:rsidR="00950616" w:rsidRDefault="00950616" w:rsidP="00950616">
      <w:pPr>
        <w:pStyle w:val="Normalny1"/>
        <w:spacing w:line="360" w:lineRule="auto"/>
        <w:ind w:left="924"/>
        <w:rPr>
          <w:sz w:val="20"/>
          <w:szCs w:val="20"/>
        </w:rPr>
      </w:pPr>
    </w:p>
    <w:p w:rsidR="00E2659B" w:rsidRDefault="008C742B" w:rsidP="0034374E">
      <w:pPr>
        <w:pStyle w:val="Normalny1"/>
        <w:numPr>
          <w:ilvl w:val="0"/>
          <w:numId w:val="14"/>
        </w:numPr>
        <w:spacing w:line="360" w:lineRule="auto"/>
        <w:ind w:left="426"/>
        <w:jc w:val="both"/>
        <w:rPr>
          <w:sz w:val="20"/>
          <w:szCs w:val="20"/>
        </w:rPr>
      </w:pPr>
      <w:r>
        <w:rPr>
          <w:sz w:val="20"/>
          <w:szCs w:val="20"/>
        </w:rPr>
        <w:t>Zasady oceny ofert w poszczególnych kryteriach:</w:t>
      </w:r>
    </w:p>
    <w:p w:rsidR="00E2659B" w:rsidRDefault="008C742B" w:rsidP="0034374E">
      <w:pPr>
        <w:pStyle w:val="Normalny1"/>
        <w:numPr>
          <w:ilvl w:val="0"/>
          <w:numId w:val="24"/>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proofErr w:type="spellStart"/>
      <w:r>
        <w:rPr>
          <w:b/>
          <w:sz w:val="20"/>
          <w:szCs w:val="20"/>
        </w:rPr>
        <w:t>pkt</w:t>
      </w:r>
      <w:proofErr w:type="spellEnd"/>
      <w:r>
        <w:rPr>
          <w:b/>
          <w:sz w:val="20"/>
          <w:szCs w:val="20"/>
        </w:rPr>
        <w:t xml:space="preserve">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rsidP="0034374E">
      <w:pPr>
        <w:pStyle w:val="Normalny1"/>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rsidP="0034374E">
      <w:pPr>
        <w:pStyle w:val="Normalny1"/>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5B1AC5" w:rsidRPr="005B1AC5" w:rsidRDefault="005B1AC5" w:rsidP="005B1AC5">
      <w:pPr>
        <w:pStyle w:val="Akapitzlist"/>
        <w:numPr>
          <w:ilvl w:val="0"/>
          <w:numId w:val="25"/>
        </w:numPr>
        <w:autoSpaceDE w:val="0"/>
        <w:autoSpaceDN w:val="0"/>
        <w:adjustRightInd w:val="0"/>
        <w:rPr>
          <w:rFonts w:ascii="Arial" w:hAnsi="Arial" w:cs="Arial"/>
          <w:sz w:val="20"/>
          <w:szCs w:val="20"/>
        </w:rPr>
      </w:pPr>
      <w:r w:rsidRPr="005B1AC5">
        <w:rPr>
          <w:rFonts w:ascii="Arial" w:hAnsi="Arial" w:cs="Arial"/>
          <w:sz w:val="20"/>
          <w:szCs w:val="20"/>
        </w:rPr>
        <w:t xml:space="preserve">W kryterium </w:t>
      </w:r>
      <w:r w:rsidRPr="005B1AC5">
        <w:rPr>
          <w:rFonts w:ascii="Arial" w:hAnsi="Arial" w:cs="Arial"/>
          <w:b/>
          <w:sz w:val="20"/>
          <w:szCs w:val="20"/>
        </w:rPr>
        <w:t>„Skrócenie terminu realizacji zamówienia”</w:t>
      </w:r>
      <w:r w:rsidRPr="005B1AC5">
        <w:rPr>
          <w:rFonts w:ascii="Arial" w:hAnsi="Arial" w:cs="Arial"/>
          <w:sz w:val="20"/>
          <w:szCs w:val="20"/>
        </w:rPr>
        <w:t xml:space="preserve"> Zamawiający przyzna punkty za zadeklarowanie realizacji zamówienia w terminie krótszym, niż maksymalny określony w Rozdzial</w:t>
      </w:r>
      <w:r w:rsidR="008E0D06">
        <w:rPr>
          <w:rFonts w:ascii="Arial" w:hAnsi="Arial" w:cs="Arial"/>
          <w:sz w:val="20"/>
          <w:szCs w:val="20"/>
        </w:rPr>
        <w:t xml:space="preserve">e VI SWZ termin, tj. termin do </w:t>
      </w:r>
      <w:r w:rsidR="00B45A4B" w:rsidRPr="00B45A4B">
        <w:rPr>
          <w:rFonts w:ascii="Arial" w:hAnsi="Arial" w:cs="Arial"/>
          <w:sz w:val="20"/>
          <w:szCs w:val="20"/>
        </w:rPr>
        <w:t>1</w:t>
      </w:r>
      <w:r w:rsidR="00B45A4B">
        <w:rPr>
          <w:rFonts w:ascii="Arial" w:hAnsi="Arial" w:cs="Arial"/>
          <w:sz w:val="20"/>
          <w:szCs w:val="20"/>
        </w:rPr>
        <w:t>0</w:t>
      </w:r>
      <w:r w:rsidRPr="00B45A4B">
        <w:rPr>
          <w:rFonts w:ascii="Arial" w:hAnsi="Arial" w:cs="Arial"/>
          <w:sz w:val="20"/>
          <w:szCs w:val="20"/>
        </w:rPr>
        <w:t>.0</w:t>
      </w:r>
      <w:r w:rsidR="00B45A4B" w:rsidRPr="00B45A4B">
        <w:rPr>
          <w:rFonts w:ascii="Arial" w:hAnsi="Arial" w:cs="Arial"/>
          <w:sz w:val="20"/>
          <w:szCs w:val="20"/>
        </w:rPr>
        <w:t>3</w:t>
      </w:r>
      <w:r w:rsidRPr="00B45A4B">
        <w:rPr>
          <w:rFonts w:ascii="Arial" w:hAnsi="Arial" w:cs="Arial"/>
          <w:sz w:val="20"/>
          <w:szCs w:val="20"/>
        </w:rPr>
        <w:t>.202</w:t>
      </w:r>
      <w:r w:rsidR="008E0D06" w:rsidRPr="00B45A4B">
        <w:rPr>
          <w:rFonts w:ascii="Arial" w:hAnsi="Arial" w:cs="Arial"/>
          <w:sz w:val="20"/>
          <w:szCs w:val="20"/>
        </w:rPr>
        <w:t>6</w:t>
      </w:r>
      <w:r w:rsidRPr="00B45A4B">
        <w:rPr>
          <w:rFonts w:ascii="Arial" w:hAnsi="Arial" w:cs="Arial"/>
          <w:sz w:val="20"/>
          <w:szCs w:val="20"/>
        </w:rPr>
        <w:t xml:space="preserve"> r.,</w:t>
      </w:r>
      <w:r w:rsidRPr="005B1AC5">
        <w:rPr>
          <w:rFonts w:ascii="Arial" w:hAnsi="Arial" w:cs="Arial"/>
          <w:sz w:val="20"/>
          <w:szCs w:val="20"/>
        </w:rPr>
        <w:t xml:space="preserve"> co uczyni wedle następujących</w:t>
      </w:r>
      <w:r>
        <w:rPr>
          <w:rFonts w:ascii="Arial" w:hAnsi="Arial" w:cs="Arial"/>
          <w:sz w:val="20"/>
          <w:szCs w:val="20"/>
        </w:rPr>
        <w:t xml:space="preserve"> </w:t>
      </w:r>
      <w:r w:rsidRPr="005B1AC5">
        <w:rPr>
          <w:rFonts w:ascii="Arial" w:hAnsi="Arial" w:cs="Arial"/>
          <w:sz w:val="20"/>
          <w:szCs w:val="20"/>
        </w:rPr>
        <w:t>zasad:</w:t>
      </w:r>
    </w:p>
    <w:p w:rsidR="005B1AC5" w:rsidRPr="005B1AC5" w:rsidRDefault="005B1AC5" w:rsidP="005B1AC5">
      <w:pPr>
        <w:autoSpaceDE w:val="0"/>
        <w:autoSpaceDN w:val="0"/>
        <w:adjustRightInd w:val="0"/>
        <w:spacing w:line="360" w:lineRule="auto"/>
        <w:ind w:left="720"/>
        <w:jc w:val="both"/>
        <w:rPr>
          <w:sz w:val="20"/>
          <w:szCs w:val="20"/>
        </w:rPr>
      </w:pPr>
      <w:r w:rsidRPr="005B1AC5">
        <w:rPr>
          <w:sz w:val="20"/>
          <w:szCs w:val="20"/>
        </w:rPr>
        <w:lastRenderedPageBreak/>
        <w:t xml:space="preserve">1) Jeśli Wykonawca zadeklaruje realizację zamówienia w terminie do </w:t>
      </w:r>
      <w:r w:rsidR="00B45A4B" w:rsidRPr="00B45A4B">
        <w:rPr>
          <w:sz w:val="20"/>
          <w:szCs w:val="20"/>
        </w:rPr>
        <w:t>10</w:t>
      </w:r>
      <w:r w:rsidRPr="00B45A4B">
        <w:rPr>
          <w:sz w:val="20"/>
          <w:szCs w:val="20"/>
        </w:rPr>
        <w:t>.0</w:t>
      </w:r>
      <w:r w:rsidR="00B45A4B" w:rsidRPr="00B45A4B">
        <w:rPr>
          <w:sz w:val="20"/>
          <w:szCs w:val="20"/>
        </w:rPr>
        <w:t>3</w:t>
      </w:r>
      <w:r w:rsidRPr="00B45A4B">
        <w:rPr>
          <w:sz w:val="20"/>
          <w:szCs w:val="20"/>
        </w:rPr>
        <w:t>.202</w:t>
      </w:r>
      <w:r w:rsidR="008E0D06" w:rsidRPr="00B45A4B">
        <w:rPr>
          <w:sz w:val="20"/>
          <w:szCs w:val="20"/>
        </w:rPr>
        <w:t>6</w:t>
      </w:r>
      <w:r w:rsidRPr="00B45A4B">
        <w:rPr>
          <w:sz w:val="20"/>
          <w:szCs w:val="20"/>
        </w:rPr>
        <w:t xml:space="preserve"> r.</w:t>
      </w:r>
      <w:r w:rsidRPr="005B1AC5">
        <w:rPr>
          <w:sz w:val="20"/>
          <w:szCs w:val="20"/>
        </w:rPr>
        <w:t xml:space="preserve"> – zamawiający przyzna ofercie </w:t>
      </w:r>
      <w:r w:rsidR="00B45A4B">
        <w:rPr>
          <w:sz w:val="20"/>
          <w:szCs w:val="20"/>
        </w:rPr>
        <w:t>1</w:t>
      </w:r>
      <w:r w:rsidRPr="005B1AC5">
        <w:rPr>
          <w:sz w:val="20"/>
          <w:szCs w:val="20"/>
        </w:rPr>
        <w:t xml:space="preserve">0 </w:t>
      </w:r>
      <w:proofErr w:type="spellStart"/>
      <w:r w:rsidRPr="005B1AC5">
        <w:rPr>
          <w:sz w:val="20"/>
          <w:szCs w:val="20"/>
        </w:rPr>
        <w:t>pkt</w:t>
      </w:r>
      <w:proofErr w:type="spellEnd"/>
    </w:p>
    <w:p w:rsidR="005B1AC5" w:rsidRPr="005B1AC5" w:rsidRDefault="005B1AC5" w:rsidP="005B1AC5">
      <w:pPr>
        <w:autoSpaceDE w:val="0"/>
        <w:autoSpaceDN w:val="0"/>
        <w:adjustRightInd w:val="0"/>
        <w:spacing w:line="360" w:lineRule="auto"/>
        <w:ind w:left="720"/>
        <w:jc w:val="both"/>
        <w:rPr>
          <w:sz w:val="20"/>
          <w:szCs w:val="20"/>
        </w:rPr>
      </w:pPr>
      <w:r w:rsidRPr="005B1AC5">
        <w:rPr>
          <w:sz w:val="20"/>
          <w:szCs w:val="20"/>
        </w:rPr>
        <w:t xml:space="preserve">2) Jeśli Wykonawca zadeklaruje realizację zamówienia w terminie do </w:t>
      </w:r>
      <w:r w:rsidR="00B45A4B" w:rsidRPr="00B45A4B">
        <w:rPr>
          <w:sz w:val="20"/>
          <w:szCs w:val="20"/>
        </w:rPr>
        <w:t>27</w:t>
      </w:r>
      <w:r w:rsidRPr="00B45A4B">
        <w:rPr>
          <w:sz w:val="20"/>
          <w:szCs w:val="20"/>
        </w:rPr>
        <w:t>.0</w:t>
      </w:r>
      <w:r w:rsidR="008E0D06" w:rsidRPr="00B45A4B">
        <w:rPr>
          <w:sz w:val="20"/>
          <w:szCs w:val="20"/>
        </w:rPr>
        <w:t>2</w:t>
      </w:r>
      <w:r w:rsidRPr="00B45A4B">
        <w:rPr>
          <w:sz w:val="20"/>
          <w:szCs w:val="20"/>
        </w:rPr>
        <w:t>.202</w:t>
      </w:r>
      <w:r w:rsidR="008E0D06" w:rsidRPr="00B45A4B">
        <w:rPr>
          <w:sz w:val="20"/>
          <w:szCs w:val="20"/>
        </w:rPr>
        <w:t>6</w:t>
      </w:r>
      <w:r w:rsidRPr="00B45A4B">
        <w:rPr>
          <w:sz w:val="20"/>
          <w:szCs w:val="20"/>
        </w:rPr>
        <w:t xml:space="preserve"> r.</w:t>
      </w:r>
      <w:r>
        <w:rPr>
          <w:sz w:val="20"/>
          <w:szCs w:val="20"/>
        </w:rPr>
        <w:t xml:space="preserve"> – zamawiający przyzna ofercie 2</w:t>
      </w:r>
      <w:r w:rsidRPr="005B1AC5">
        <w:rPr>
          <w:sz w:val="20"/>
          <w:szCs w:val="20"/>
        </w:rPr>
        <w:t xml:space="preserve">0 </w:t>
      </w:r>
      <w:proofErr w:type="spellStart"/>
      <w:r w:rsidRPr="005B1AC5">
        <w:rPr>
          <w:sz w:val="20"/>
          <w:szCs w:val="20"/>
        </w:rPr>
        <w:t>pkt</w:t>
      </w:r>
      <w:proofErr w:type="spellEnd"/>
    </w:p>
    <w:p w:rsidR="00E2659B" w:rsidRPr="005B1AC5" w:rsidRDefault="005B1AC5" w:rsidP="005B1AC5">
      <w:pPr>
        <w:autoSpaceDE w:val="0"/>
        <w:autoSpaceDN w:val="0"/>
        <w:adjustRightInd w:val="0"/>
        <w:spacing w:line="360" w:lineRule="auto"/>
        <w:ind w:left="720"/>
        <w:jc w:val="both"/>
        <w:rPr>
          <w:sz w:val="20"/>
          <w:szCs w:val="20"/>
        </w:rPr>
      </w:pPr>
      <w:r w:rsidRPr="005B1AC5">
        <w:rPr>
          <w:sz w:val="20"/>
          <w:szCs w:val="20"/>
        </w:rPr>
        <w:t xml:space="preserve">3) Jeśli Wykonawca zadeklaruje realizację zamówienia w terminie do </w:t>
      </w:r>
      <w:r w:rsidR="00B45A4B" w:rsidRPr="00B45A4B">
        <w:rPr>
          <w:sz w:val="20"/>
          <w:szCs w:val="20"/>
        </w:rPr>
        <w:t>13</w:t>
      </w:r>
      <w:r w:rsidRPr="00B45A4B">
        <w:rPr>
          <w:sz w:val="20"/>
          <w:szCs w:val="20"/>
        </w:rPr>
        <w:t>.0</w:t>
      </w:r>
      <w:r w:rsidR="008E0D06" w:rsidRPr="00B45A4B">
        <w:rPr>
          <w:sz w:val="20"/>
          <w:szCs w:val="20"/>
        </w:rPr>
        <w:t>2</w:t>
      </w:r>
      <w:r w:rsidRPr="00B45A4B">
        <w:rPr>
          <w:sz w:val="20"/>
          <w:szCs w:val="20"/>
        </w:rPr>
        <w:t>.202</w:t>
      </w:r>
      <w:r w:rsidR="008E0D06" w:rsidRPr="00B45A4B">
        <w:rPr>
          <w:sz w:val="20"/>
          <w:szCs w:val="20"/>
        </w:rPr>
        <w:t>6</w:t>
      </w:r>
      <w:r w:rsidRPr="00B45A4B">
        <w:rPr>
          <w:sz w:val="20"/>
          <w:szCs w:val="20"/>
        </w:rPr>
        <w:t xml:space="preserve"> r.</w:t>
      </w:r>
      <w:r>
        <w:rPr>
          <w:sz w:val="20"/>
          <w:szCs w:val="20"/>
        </w:rPr>
        <w:t xml:space="preserve"> – zamawiający przyzna ofercie 4</w:t>
      </w:r>
      <w:r w:rsidRPr="005B1AC5">
        <w:rPr>
          <w:sz w:val="20"/>
          <w:szCs w:val="20"/>
        </w:rPr>
        <w:t xml:space="preserve">0 </w:t>
      </w:r>
      <w:proofErr w:type="spellStart"/>
      <w:r w:rsidRPr="005B1AC5">
        <w:rPr>
          <w:sz w:val="20"/>
          <w:szCs w:val="20"/>
        </w:rPr>
        <w:t>pkt</w:t>
      </w:r>
      <w:proofErr w:type="spellEnd"/>
    </w:p>
    <w:p w:rsidR="00A20D9E" w:rsidRDefault="00A20D9E" w:rsidP="00B835D1">
      <w:pPr>
        <w:pStyle w:val="Normalny1"/>
        <w:spacing w:line="360" w:lineRule="auto"/>
        <w:ind w:left="709" w:firstLine="170"/>
        <w:jc w:val="both"/>
        <w:rPr>
          <w:sz w:val="20"/>
          <w:szCs w:val="20"/>
        </w:rPr>
      </w:pPr>
    </w:p>
    <w:p w:rsidR="00E2659B" w:rsidRDefault="008C742B" w:rsidP="0034374E">
      <w:pPr>
        <w:pStyle w:val="Normalny1"/>
        <w:numPr>
          <w:ilvl w:val="0"/>
          <w:numId w:val="14"/>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34374E">
      <w:pPr>
        <w:pStyle w:val="Normalny1"/>
        <w:numPr>
          <w:ilvl w:val="0"/>
          <w:numId w:val="14"/>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34374E">
      <w:pPr>
        <w:pStyle w:val="Normalny1"/>
        <w:numPr>
          <w:ilvl w:val="0"/>
          <w:numId w:val="14"/>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rsidP="0034374E">
      <w:pPr>
        <w:pStyle w:val="Normalny1"/>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rsidP="0034374E">
      <w:pPr>
        <w:pStyle w:val="Normalny1"/>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rsidP="0034374E">
      <w:pPr>
        <w:pStyle w:val="Normalny1"/>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w:t>
      </w:r>
      <w:r>
        <w:rPr>
          <w:sz w:val="20"/>
          <w:szCs w:val="20"/>
        </w:rPr>
        <w:t xml:space="preserve"> SWZ.</w:t>
      </w:r>
    </w:p>
    <w:p w:rsidR="00E2659B" w:rsidRDefault="008C742B" w:rsidP="0034374E">
      <w:pPr>
        <w:pStyle w:val="Normalny1"/>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rsidP="0034374E">
      <w:pPr>
        <w:pStyle w:val="Normalny1"/>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452E95">
        <w:rPr>
          <w:b/>
          <w:sz w:val="24"/>
          <w:szCs w:val="24"/>
        </w:rPr>
        <w:t>XXI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50414F">
        <w:rPr>
          <w:b/>
          <w:sz w:val="24"/>
          <w:szCs w:val="24"/>
        </w:rPr>
        <w:t>Wymagania dotyczące zabezpieczenia należytego wykonania umowy</w:t>
      </w:r>
    </w:p>
    <w:p w:rsidR="006D0136" w:rsidRDefault="006D0136" w:rsidP="0034374E">
      <w:pPr>
        <w:pStyle w:val="Akapitzlist"/>
        <w:numPr>
          <w:ilvl w:val="0"/>
          <w:numId w:val="34"/>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proofErr w:type="spellStart"/>
      <w:r>
        <w:rPr>
          <w:rFonts w:ascii="Arial" w:hAnsi="Arial" w:cs="Arial"/>
          <w:bCs/>
          <w:color w:val="000000"/>
          <w:sz w:val="20"/>
          <w:szCs w:val="20"/>
        </w:rPr>
        <w:t>Pzp</w:t>
      </w:r>
      <w:proofErr w:type="spellEnd"/>
      <w:r>
        <w:rPr>
          <w:rFonts w:ascii="Arial" w:hAnsi="Arial" w:cs="Arial"/>
          <w:bCs/>
          <w:color w:val="000000"/>
          <w:sz w:val="20"/>
          <w:szCs w:val="20"/>
        </w:rPr>
        <w:t>.</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34374E">
      <w:pPr>
        <w:pStyle w:val="Akapitzlist"/>
        <w:numPr>
          <w:ilvl w:val="0"/>
          <w:numId w:val="34"/>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lastRenderedPageBreak/>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 xml:space="preserve">5) poręczeniach udzielanych przez podmioty, o których mowa w art. 6b ust. 5 </w:t>
      </w:r>
      <w:proofErr w:type="spellStart"/>
      <w:r w:rsidRPr="0062604C">
        <w:rPr>
          <w:rFonts w:ascii="Arial" w:hAnsi="Arial" w:cs="Arial"/>
          <w:sz w:val="20"/>
          <w:szCs w:val="20"/>
        </w:rPr>
        <w:t>pkt</w:t>
      </w:r>
      <w:proofErr w:type="spellEnd"/>
      <w:r w:rsidRPr="0062604C">
        <w:rPr>
          <w:rFonts w:ascii="Arial" w:hAnsi="Arial" w:cs="Arial"/>
          <w:sz w:val="20"/>
          <w:szCs w:val="20"/>
        </w:rPr>
        <w:t xml:space="preserve"> 2 ustawy z dnia 9 listopada 2000 r. o utworzeniu Polskiej Agencji Rozwoju Przedsiębiorczości.</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34374E">
      <w:pPr>
        <w:numPr>
          <w:ilvl w:val="0"/>
          <w:numId w:val="36"/>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34374E">
      <w:pPr>
        <w:numPr>
          <w:ilvl w:val="0"/>
          <w:numId w:val="36"/>
        </w:numPr>
        <w:suppressAutoHyphens/>
        <w:spacing w:line="360" w:lineRule="auto"/>
        <w:ind w:left="1134" w:hanging="425"/>
        <w:jc w:val="both"/>
        <w:rPr>
          <w:sz w:val="20"/>
          <w:szCs w:val="20"/>
        </w:rPr>
      </w:pPr>
      <w:r w:rsidRPr="0062604C">
        <w:rPr>
          <w:sz w:val="20"/>
          <w:szCs w:val="20"/>
        </w:rPr>
        <w:lastRenderedPageBreak/>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gwarancji bankowej nie może być krótszy niż terminy zwrotu zabezpieczenia należytego wykonania umowy opisane w </w:t>
      </w:r>
      <w:proofErr w:type="spellStart"/>
      <w:r w:rsidRPr="0062604C">
        <w:rPr>
          <w:sz w:val="20"/>
          <w:szCs w:val="20"/>
        </w:rPr>
        <w:t>pkt</w:t>
      </w:r>
      <w:proofErr w:type="spellEnd"/>
      <w:r w:rsidRPr="0062604C">
        <w:rPr>
          <w:sz w:val="20"/>
          <w:szCs w:val="20"/>
        </w:rPr>
        <w:t xml:space="preserve"> 4 niniejszego rozdziału.</w:t>
      </w:r>
    </w:p>
    <w:p w:rsidR="006D0136" w:rsidRPr="0062604C" w:rsidRDefault="006D0136" w:rsidP="0034374E">
      <w:pPr>
        <w:pStyle w:val="Akapitzlist"/>
        <w:numPr>
          <w:ilvl w:val="0"/>
          <w:numId w:val="34"/>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34374E">
      <w:pPr>
        <w:pStyle w:val="Tekstpodstawowywcity32"/>
        <w:numPr>
          <w:ilvl w:val="0"/>
          <w:numId w:val="35"/>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34374E">
      <w:pPr>
        <w:pStyle w:val="Tekstpodstawowywcity32"/>
        <w:numPr>
          <w:ilvl w:val="0"/>
          <w:numId w:val="35"/>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w:t>
      </w:r>
      <w:proofErr w:type="spellStart"/>
      <w:r w:rsidRPr="0062604C">
        <w:rPr>
          <w:rFonts w:ascii="Arial" w:hAnsi="Arial" w:cs="Arial"/>
          <w:sz w:val="20"/>
        </w:rPr>
        <w:t>pkt</w:t>
      </w:r>
      <w:proofErr w:type="spellEnd"/>
      <w:r w:rsidRPr="0062604C">
        <w:rPr>
          <w:rFonts w:ascii="Arial" w:hAnsi="Arial" w:cs="Arial"/>
          <w:sz w:val="20"/>
        </w:rPr>
        <w:t xml:space="preserve"> 4 niniejszego rozdziału. </w:t>
      </w:r>
    </w:p>
    <w:p w:rsidR="006D0136" w:rsidRPr="0062604C" w:rsidRDefault="006D0136" w:rsidP="0034374E">
      <w:pPr>
        <w:pStyle w:val="Tekstpodstawowywcity32"/>
        <w:numPr>
          <w:ilvl w:val="0"/>
          <w:numId w:val="34"/>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34374E">
      <w:pPr>
        <w:numPr>
          <w:ilvl w:val="0"/>
          <w:numId w:val="37"/>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34374E">
      <w:pPr>
        <w:numPr>
          <w:ilvl w:val="0"/>
          <w:numId w:val="37"/>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 </w:t>
      </w:r>
    </w:p>
    <w:p w:rsidR="006D0136" w:rsidRPr="0062604C" w:rsidRDefault="006D0136" w:rsidP="0034374E">
      <w:pPr>
        <w:pStyle w:val="Akapitzlist"/>
        <w:numPr>
          <w:ilvl w:val="0"/>
          <w:numId w:val="34"/>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 xml:space="preserve">poręczenia, o którym mowa w art. 6b ust. 5 </w:t>
      </w:r>
      <w:proofErr w:type="spellStart"/>
      <w:r w:rsidRPr="0062604C">
        <w:rPr>
          <w:rFonts w:ascii="Arial" w:hAnsi="Arial" w:cs="Arial"/>
          <w:color w:val="000000"/>
          <w:sz w:val="20"/>
          <w:szCs w:val="20"/>
        </w:rPr>
        <w:t>pkt</w:t>
      </w:r>
      <w:proofErr w:type="spellEnd"/>
      <w:r w:rsidRPr="0062604C">
        <w:rPr>
          <w:rFonts w:ascii="Arial" w:hAnsi="Arial" w:cs="Arial"/>
          <w:color w:val="000000"/>
          <w:sz w:val="20"/>
          <w:szCs w:val="20"/>
        </w:rPr>
        <w:t xml:space="preserve">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w:t>
      </w:r>
      <w:r w:rsidR="007A19F8">
        <w:rPr>
          <w:rFonts w:ascii="Arial" w:hAnsi="Arial" w:cs="Arial"/>
          <w:sz w:val="20"/>
          <w:szCs w:val="20"/>
        </w:rPr>
        <w:t>4</w:t>
      </w:r>
      <w:r w:rsidRPr="0062604C">
        <w:rPr>
          <w:rFonts w:ascii="Arial" w:hAnsi="Arial" w:cs="Arial"/>
          <w:sz w:val="20"/>
          <w:szCs w:val="20"/>
        </w:rPr>
        <w:t xml:space="preserve"> r. poz. </w:t>
      </w:r>
      <w:r>
        <w:rPr>
          <w:rFonts w:ascii="Arial" w:hAnsi="Arial" w:cs="Arial"/>
          <w:sz w:val="20"/>
          <w:szCs w:val="20"/>
        </w:rPr>
        <w:t>4</w:t>
      </w:r>
      <w:r w:rsidR="007A19F8">
        <w:rPr>
          <w:rFonts w:ascii="Arial" w:hAnsi="Arial" w:cs="Arial"/>
          <w:sz w:val="20"/>
          <w:szCs w:val="20"/>
        </w:rPr>
        <w:t>19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34374E">
      <w:pPr>
        <w:numPr>
          <w:ilvl w:val="0"/>
          <w:numId w:val="38"/>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34374E">
      <w:pPr>
        <w:numPr>
          <w:ilvl w:val="0"/>
          <w:numId w:val="38"/>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lastRenderedPageBreak/>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w:t>
      </w:r>
      <w:r>
        <w:rPr>
          <w:sz w:val="20"/>
          <w:szCs w:val="20"/>
        </w:rPr>
        <w:lastRenderedPageBreak/>
        <w:t xml:space="preserve">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t xml:space="preserve">Rozdział  </w:t>
      </w:r>
      <w:r w:rsidR="00452E95">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34374E">
      <w:pPr>
        <w:pStyle w:val="Normalny1"/>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34374E">
      <w:pPr>
        <w:pStyle w:val="Normalny1"/>
        <w:numPr>
          <w:ilvl w:val="3"/>
          <w:numId w:val="15"/>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34374E">
      <w:pPr>
        <w:pStyle w:val="Normalny1"/>
        <w:numPr>
          <w:ilvl w:val="3"/>
          <w:numId w:val="15"/>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5</w:t>
      </w:r>
      <w:r w:rsidRPr="00C86E39">
        <w:rPr>
          <w:rFonts w:ascii="Arial" w:hAnsi="Arial" w:cs="Arial"/>
          <w:sz w:val="20"/>
          <w:szCs w:val="20"/>
        </w:rPr>
        <w:t>.</w:t>
      </w:r>
      <w:r w:rsidR="00DB61EB">
        <w:rPr>
          <w:rFonts w:ascii="Arial" w:hAnsi="Arial" w:cs="Arial"/>
          <w:sz w:val="20"/>
          <w:szCs w:val="20"/>
        </w:rPr>
        <w:t xml:space="preserve"> </w:t>
      </w: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6</w:t>
      </w:r>
      <w:r w:rsidRPr="00C86E39">
        <w:rPr>
          <w:rFonts w:ascii="Arial" w:hAnsi="Arial" w:cs="Arial"/>
          <w:sz w:val="20"/>
          <w:szCs w:val="20"/>
        </w:rPr>
        <w:t>.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3010AF" w:rsidRPr="003010AF" w:rsidRDefault="00C86E39" w:rsidP="003010AF">
      <w:pPr>
        <w:autoSpaceDE w:val="0"/>
        <w:autoSpaceDN w:val="0"/>
        <w:adjustRightInd w:val="0"/>
        <w:spacing w:line="360" w:lineRule="auto"/>
        <w:jc w:val="both"/>
        <w:rPr>
          <w:color w:val="000009"/>
          <w:sz w:val="20"/>
          <w:szCs w:val="20"/>
        </w:rPr>
      </w:pPr>
      <w:r w:rsidRPr="003010AF">
        <w:rPr>
          <w:sz w:val="20"/>
          <w:szCs w:val="20"/>
        </w:rPr>
        <w:t xml:space="preserve">   </w:t>
      </w:r>
      <w:r w:rsidR="003010AF" w:rsidRPr="003010AF">
        <w:rPr>
          <w:color w:val="000000"/>
          <w:sz w:val="20"/>
          <w:szCs w:val="20"/>
        </w:rPr>
        <w:t xml:space="preserve">1) </w:t>
      </w:r>
      <w:r w:rsidR="003010AF" w:rsidRPr="003010AF">
        <w:rPr>
          <w:color w:val="000009"/>
          <w:sz w:val="20"/>
          <w:szCs w:val="20"/>
        </w:rPr>
        <w:t xml:space="preserve">zmiany terminu realizacji przedmiotu Umowy w przypadku: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a) </w:t>
      </w:r>
      <w:r w:rsidRPr="003010AF">
        <w:rPr>
          <w:color w:val="000009"/>
          <w:sz w:val="20"/>
          <w:szCs w:val="20"/>
        </w:rPr>
        <w:t xml:space="preserve">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trwania wymienionych okoliczności;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b) </w:t>
      </w:r>
      <w:r w:rsidRPr="003010AF">
        <w:rPr>
          <w:color w:val="000009"/>
          <w:sz w:val="20"/>
          <w:szCs w:val="20"/>
        </w:rPr>
        <w:t xml:space="preserve">w przypadku zmiany przepisów powodujących konieczność zastosowania innych rozwiązań niż zakładano w opisie przedmiotu zamówienia, aby zapewnić zgodność przedmiotu umowy z tymi przepisami,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niezbędny Wykonawcy do wprowadzenia modyfikacji w dokumentacji;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c) </w:t>
      </w:r>
      <w:r w:rsidRPr="003010AF">
        <w:rPr>
          <w:color w:val="000009"/>
          <w:sz w:val="20"/>
          <w:szCs w:val="20"/>
        </w:rPr>
        <w:t xml:space="preserve">zmiany przepisów powodujących konieczność uzyskania dokumentów, które te przepisy narzucają,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niezbędny do uzyskania tych dokumentów, z uwzględnieniem terminów przewidzianych prawem oraz wewnętrznymi aktami organizacyjnymi podmiotów uprawnionych do ich wydania;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d) </w:t>
      </w:r>
      <w:r w:rsidRPr="003010AF">
        <w:rPr>
          <w:color w:val="000009"/>
          <w:sz w:val="20"/>
          <w:szCs w:val="20"/>
        </w:rPr>
        <w:t xml:space="preserve">gdy właściwe organy administracji publicznej i instytucje nie wydały wymaganych do wykonania świadczenia decyzji administracyjnych lub uzgodnień lub opinii w ustawowym terminie (a jeśli nie wyznaczono terminu ustawowego w terminie zwyczajowo przyjętym na ich wydanie)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występującego opóźnienia;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lastRenderedPageBreak/>
        <w:t xml:space="preserve">e) </w:t>
      </w:r>
      <w:r w:rsidRPr="003010AF">
        <w:rPr>
          <w:color w:val="000009"/>
          <w:sz w:val="20"/>
          <w:szCs w:val="20"/>
        </w:rPr>
        <w:t xml:space="preserve">konieczności dokonania korekt w opisie przedmiotu zamówienia w zakresie wynikającym ze zmiany opisu przedmiotu zamówienia na skutek błędów w opisie przedmiotu zamówienia lub zmiany opisu przedmiotu zamówienia na skutek zmiany oczekiwań Zamawiającego lub zmiany opisu przedmiotu zamówienia na skutek okoliczności niezależnych od stron w szczególności związanych z czynnikiem społecznym, zmianą przepisów lub zmianą stanowiska instytucji uzgadniających (opiniujących)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potrzebny na wykonanie przez wykonawcę dodatkowych czynności na etapie projektowania lub o czas wstrzymania wykonywania przedmiotu zamówienia;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f) </w:t>
      </w:r>
      <w:r w:rsidRPr="003010AF">
        <w:rPr>
          <w:color w:val="000009"/>
          <w:sz w:val="20"/>
          <w:szCs w:val="20"/>
        </w:rPr>
        <w:t>konieczności przeprowadzenia konsultacji społecznych, ustaleń, uzgodnień lub innych czynności z osobami niebędącymi stronami umowy, za przeprowadzenie których odpowiada Zamawiający, jeżeli są one niezbędne do wykonania dokumentacji projektowej stanowiącej przedmiot umowy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trwania konsultacji a ich wykonanie okazało się konieczne podczas realizacji umowy. O konieczności przeprowadzenia ustaleń Zamawiający jest zobowiązany poinformować niezwłocznie Wykonawcę;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g) </w:t>
      </w:r>
      <w:r w:rsidRPr="003010AF">
        <w:rPr>
          <w:color w:val="000009"/>
          <w:sz w:val="20"/>
          <w:szCs w:val="20"/>
        </w:rPr>
        <w:t xml:space="preserve">w przypadku skierowania przez Zamawiającego do Wykonawcy pisemnego żądania wstrzymania wykonywania usługi,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przez który usługa nie była wykonywana;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h) </w:t>
      </w:r>
      <w:r w:rsidRPr="003010AF">
        <w:rPr>
          <w:color w:val="000009"/>
          <w:sz w:val="20"/>
          <w:szCs w:val="20"/>
        </w:rPr>
        <w:t xml:space="preserve">w przypadku zmian zakresu świadczenia dokonanych na podstawie art. 455 ust. 1 </w:t>
      </w:r>
      <w:proofErr w:type="spellStart"/>
      <w:r w:rsidRPr="003010AF">
        <w:rPr>
          <w:color w:val="000009"/>
          <w:sz w:val="20"/>
          <w:szCs w:val="20"/>
        </w:rPr>
        <w:t>pkt</w:t>
      </w:r>
      <w:proofErr w:type="spellEnd"/>
      <w:r w:rsidRPr="003010AF">
        <w:rPr>
          <w:color w:val="000009"/>
          <w:sz w:val="20"/>
          <w:szCs w:val="20"/>
        </w:rPr>
        <w:t xml:space="preserve"> 3) lub 4) lub ust. 2 ustawy Prawo zamówień publicznych,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niezbędny do wykonania dodatkowych czynności, jeżeli czynności tych Wykonawca nie mógł zrealizować w pierwotnym terminie wykonania umowy.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2) zmiany w zakresie płatności-wynagrodzenia w przypadku: </w:t>
      </w:r>
    </w:p>
    <w:p w:rsidR="003010AF" w:rsidRPr="003010AF" w:rsidRDefault="003010AF" w:rsidP="003010AF">
      <w:pPr>
        <w:autoSpaceDE w:val="0"/>
        <w:autoSpaceDN w:val="0"/>
        <w:adjustRightInd w:val="0"/>
        <w:spacing w:after="53" w:line="360" w:lineRule="auto"/>
        <w:jc w:val="both"/>
        <w:rPr>
          <w:color w:val="000009"/>
          <w:sz w:val="20"/>
          <w:szCs w:val="20"/>
        </w:rPr>
      </w:pPr>
      <w:r w:rsidRPr="003010AF">
        <w:rPr>
          <w:color w:val="000009"/>
          <w:sz w:val="20"/>
          <w:szCs w:val="20"/>
        </w:rPr>
        <w:t xml:space="preserve">a) </w:t>
      </w:r>
      <w:r w:rsidRPr="003010AF">
        <w:rPr>
          <w:color w:val="000000"/>
          <w:sz w:val="20"/>
          <w:szCs w:val="20"/>
        </w:rPr>
        <w:t>zmiany powszechnie obowiązujących przepisów prawa w zakresie mającym wpływ na realizację przedmiotu umowy</w:t>
      </w:r>
      <w:r w:rsidRPr="003010AF">
        <w:rPr>
          <w:color w:val="000009"/>
          <w:sz w:val="20"/>
          <w:szCs w:val="20"/>
        </w:rPr>
        <w:t xml:space="preserve">; </w:t>
      </w:r>
    </w:p>
    <w:p w:rsidR="003010AF" w:rsidRPr="003010AF" w:rsidRDefault="003010AF" w:rsidP="003010AF">
      <w:pPr>
        <w:autoSpaceDE w:val="0"/>
        <w:autoSpaceDN w:val="0"/>
        <w:adjustRightInd w:val="0"/>
        <w:spacing w:line="360" w:lineRule="auto"/>
        <w:jc w:val="both"/>
        <w:rPr>
          <w:color w:val="000000"/>
          <w:sz w:val="20"/>
          <w:szCs w:val="20"/>
        </w:rPr>
      </w:pPr>
      <w:r w:rsidRPr="003010AF">
        <w:rPr>
          <w:color w:val="000009"/>
          <w:sz w:val="20"/>
          <w:szCs w:val="20"/>
        </w:rPr>
        <w:t xml:space="preserve">b) zmiana obowiązującej stawki VAT - </w:t>
      </w:r>
      <w:r w:rsidRPr="003010AF">
        <w:rPr>
          <w:color w:val="000000"/>
          <w:sz w:val="20"/>
          <w:szCs w:val="20"/>
        </w:rPr>
        <w:t xml:space="preserve">wartość należnego wynagrodzenia zostanie skorygowana o wartość należnego podatku poprzez dodanie do wartości netto wartości należnego podatku VAT, zgodnie z obowiązującymi w tym zakresie przepisami prawa;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3) zmian kadrowych w przypadku: </w:t>
      </w:r>
    </w:p>
    <w:p w:rsidR="003010AF" w:rsidRPr="003010AF" w:rsidRDefault="003010AF" w:rsidP="003010AF">
      <w:pPr>
        <w:autoSpaceDE w:val="0"/>
        <w:autoSpaceDN w:val="0"/>
        <w:adjustRightInd w:val="0"/>
        <w:spacing w:after="55" w:line="360" w:lineRule="auto"/>
        <w:jc w:val="both"/>
        <w:rPr>
          <w:color w:val="000009"/>
          <w:sz w:val="20"/>
          <w:szCs w:val="20"/>
        </w:rPr>
      </w:pPr>
      <w:r w:rsidRPr="003010AF">
        <w:rPr>
          <w:color w:val="000009"/>
          <w:sz w:val="20"/>
          <w:szCs w:val="20"/>
        </w:rPr>
        <w:t xml:space="preserve">a) zmiany osób odpowiedzialnych za prawidłowe świadczenie usług ze strony Wykonawcy i osób wyznaczonych do współpracy w imieniu Zamawiającego.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b) zmiany osób reprezentujących Wykonawcę, których konieczność wprowadzenia wynika ze zmian organizacyjnych;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4) pozostałe okoliczności powodujące możliwość zmiany umowy: </w:t>
      </w:r>
    </w:p>
    <w:p w:rsidR="003010AF" w:rsidRPr="003010AF" w:rsidRDefault="003010AF" w:rsidP="003010AF">
      <w:pPr>
        <w:autoSpaceDE w:val="0"/>
        <w:autoSpaceDN w:val="0"/>
        <w:adjustRightInd w:val="0"/>
        <w:spacing w:after="55" w:line="360" w:lineRule="auto"/>
        <w:jc w:val="both"/>
        <w:rPr>
          <w:color w:val="000009"/>
          <w:sz w:val="20"/>
          <w:szCs w:val="20"/>
        </w:rPr>
      </w:pPr>
      <w:r w:rsidRPr="003010AF">
        <w:rPr>
          <w:color w:val="000009"/>
          <w:sz w:val="20"/>
          <w:szCs w:val="20"/>
        </w:rPr>
        <w:t xml:space="preserve">a)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3010AF" w:rsidRPr="003010AF" w:rsidRDefault="003010AF" w:rsidP="003010AF">
      <w:pPr>
        <w:autoSpaceDE w:val="0"/>
        <w:autoSpaceDN w:val="0"/>
        <w:adjustRightInd w:val="0"/>
        <w:spacing w:line="360" w:lineRule="auto"/>
        <w:jc w:val="both"/>
        <w:rPr>
          <w:color w:val="000000"/>
          <w:sz w:val="20"/>
          <w:szCs w:val="20"/>
        </w:rPr>
      </w:pPr>
      <w:r w:rsidRPr="003010AF">
        <w:rPr>
          <w:color w:val="000009"/>
          <w:sz w:val="20"/>
          <w:szCs w:val="20"/>
        </w:rPr>
        <w:t xml:space="preserve">b) nieprzewidzianych okoliczności formalno-prawnych; </w:t>
      </w:r>
      <w:r w:rsidRPr="003010AF">
        <w:rPr>
          <w:color w:val="000000"/>
          <w:sz w:val="20"/>
          <w:szCs w:val="20"/>
        </w:rPr>
        <w:t xml:space="preserve">innych ważnych powodów.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7.</w:t>
      </w:r>
      <w:r w:rsidRPr="00C86E39">
        <w:rPr>
          <w:rFonts w:ascii="Arial" w:hAnsi="Arial" w:cs="Arial"/>
          <w:sz w:val="20"/>
          <w:szCs w:val="20"/>
        </w:rPr>
        <w:t xml:space="preserve"> Nie stanowi zmiany umowy w rozumieniu art. 455 ustawy </w:t>
      </w:r>
      <w:proofErr w:type="spellStart"/>
      <w:r w:rsidRPr="00C86E39">
        <w:rPr>
          <w:rFonts w:ascii="Arial" w:hAnsi="Arial" w:cs="Arial"/>
          <w:sz w:val="20"/>
          <w:szCs w:val="20"/>
        </w:rPr>
        <w:t>Pzp</w:t>
      </w:r>
      <w:proofErr w:type="spellEnd"/>
      <w:r w:rsidRPr="00C86E39">
        <w:rPr>
          <w:rFonts w:ascii="Arial" w:hAnsi="Arial" w:cs="Arial"/>
          <w:sz w:val="20"/>
          <w:szCs w:val="20"/>
        </w:rPr>
        <w:t xml:space="preserv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452E95">
        <w:rPr>
          <w:b/>
          <w:sz w:val="24"/>
          <w:szCs w:val="24"/>
        </w:rPr>
        <w:t>XXIII</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rsidP="0034374E">
      <w:pPr>
        <w:pStyle w:val="Normalny1"/>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rsidP="0034374E">
      <w:pPr>
        <w:pStyle w:val="Normalny1"/>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0"/>
          <w:szCs w:val="20"/>
        </w:rPr>
        <w:t>pkt</w:t>
      </w:r>
      <w:proofErr w:type="spellEnd"/>
      <w:r>
        <w:rPr>
          <w:sz w:val="20"/>
          <w:szCs w:val="20"/>
        </w:rPr>
        <w:t xml:space="preserve"> 15 PZP oraz Rzecznikowi Małych i Średnich Przedsiębiorców.</w:t>
      </w:r>
    </w:p>
    <w:p w:rsidR="00E2659B" w:rsidRDefault="008C742B" w:rsidP="0034374E">
      <w:pPr>
        <w:pStyle w:val="Normalny1"/>
        <w:numPr>
          <w:ilvl w:val="0"/>
          <w:numId w:val="6"/>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rsidP="0034374E">
      <w:pPr>
        <w:pStyle w:val="Normalny1"/>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rsidP="0034374E">
      <w:pPr>
        <w:pStyle w:val="Normalny1"/>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rsidP="0034374E">
      <w:pPr>
        <w:pStyle w:val="Normalny1"/>
        <w:numPr>
          <w:ilvl w:val="0"/>
          <w:numId w:val="6"/>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 xml:space="preserve">10 dni od dnia przekazania informacji o czynności zamawiającego stanowiącej podstawę jego wniesienia, jeżeli informacja została przekazana w sposób inny niż określony w </w:t>
      </w:r>
      <w:proofErr w:type="spellStart"/>
      <w:r>
        <w:rPr>
          <w:sz w:val="20"/>
          <w:szCs w:val="20"/>
        </w:rPr>
        <w:t>pkt</w:t>
      </w:r>
      <w:proofErr w:type="spellEnd"/>
      <w:r>
        <w:rPr>
          <w:sz w:val="20"/>
          <w:szCs w:val="20"/>
        </w:rPr>
        <w:t xml:space="preserve"> 1).</w:t>
      </w:r>
    </w:p>
    <w:p w:rsidR="00E2659B" w:rsidRDefault="008C742B" w:rsidP="0034374E">
      <w:pPr>
        <w:pStyle w:val="Normalny1"/>
        <w:numPr>
          <w:ilvl w:val="0"/>
          <w:numId w:val="6"/>
        </w:numPr>
        <w:spacing w:line="360" w:lineRule="auto"/>
        <w:ind w:left="426"/>
        <w:jc w:val="both"/>
        <w:rPr>
          <w:sz w:val="20"/>
          <w:szCs w:val="20"/>
        </w:rPr>
      </w:pPr>
      <w:r>
        <w:rPr>
          <w:sz w:val="20"/>
          <w:szCs w:val="20"/>
        </w:rPr>
        <w:t xml:space="preserve">Odwołanie w przypadkach innych niż określone w </w:t>
      </w:r>
      <w:proofErr w:type="spellStart"/>
      <w:r>
        <w:rPr>
          <w:sz w:val="20"/>
          <w:szCs w:val="20"/>
        </w:rPr>
        <w:t>pkt</w:t>
      </w:r>
      <w:proofErr w:type="spellEnd"/>
      <w:r>
        <w:rPr>
          <w:sz w:val="20"/>
          <w:szCs w:val="20"/>
        </w:rPr>
        <w:t xml:space="preserve"> 5 i 6 wnosi się w terminie 5 dni od dnia, w którym powzięto lub przy zachowaniu należytej staranności można było powziąć wiadomość o okolicznościach stanowiących podstawę jego wniesienia</w:t>
      </w:r>
    </w:p>
    <w:p w:rsidR="00E2659B" w:rsidRDefault="008C742B" w:rsidP="0034374E">
      <w:pPr>
        <w:pStyle w:val="Normalny1"/>
        <w:numPr>
          <w:ilvl w:val="0"/>
          <w:numId w:val="6"/>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rsidR="00E2659B" w:rsidRDefault="008C742B" w:rsidP="0034374E">
      <w:pPr>
        <w:pStyle w:val="Normalny1"/>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rsidP="0034374E">
      <w:pPr>
        <w:pStyle w:val="Normalny1"/>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rsidP="0034374E">
      <w:pPr>
        <w:pStyle w:val="Normalny1"/>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rsidP="0034374E">
      <w:pPr>
        <w:pStyle w:val="Normalny1"/>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rsidP="0034374E">
      <w:pPr>
        <w:pStyle w:val="Normalny1"/>
        <w:numPr>
          <w:ilvl w:val="0"/>
          <w:numId w:val="6"/>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2B0805" w:rsidRDefault="00AB31F9" w:rsidP="002B0805">
      <w:pPr>
        <w:pStyle w:val="Nagwek2"/>
        <w:spacing w:line="24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w:t>
      </w:r>
      <w:r w:rsidR="00EA0913">
        <w:rPr>
          <w:b/>
          <w:sz w:val="24"/>
          <w:szCs w:val="24"/>
        </w:rPr>
        <w:t>I</w:t>
      </w:r>
      <w:r w:rsidR="00970B44">
        <w:rPr>
          <w:b/>
          <w:sz w:val="24"/>
          <w:szCs w:val="24"/>
        </w:rPr>
        <w:t>V</w:t>
      </w:r>
      <w:r w:rsidR="008C742B" w:rsidRPr="00AB31F9">
        <w:rPr>
          <w:b/>
          <w:sz w:val="24"/>
          <w:szCs w:val="24"/>
        </w:rPr>
        <w:t xml:space="preserve"> </w:t>
      </w:r>
    </w:p>
    <w:p w:rsidR="00E2659B" w:rsidRPr="00AB31F9" w:rsidRDefault="008C742B" w:rsidP="002B0805">
      <w:pPr>
        <w:pStyle w:val="Nagwek2"/>
        <w:spacing w:line="240" w:lineRule="auto"/>
        <w:jc w:val="both"/>
        <w:rPr>
          <w:b/>
          <w:sz w:val="24"/>
          <w:szCs w:val="24"/>
        </w:rPr>
      </w:pPr>
      <w:r w:rsidRPr="00AB31F9">
        <w:rPr>
          <w:b/>
          <w:sz w:val="24"/>
          <w:szCs w:val="24"/>
        </w:rPr>
        <w:t>Spis załączników</w:t>
      </w:r>
    </w:p>
    <w:p w:rsidR="00E2659B" w:rsidRPr="00970B44" w:rsidRDefault="00C03131" w:rsidP="0034374E">
      <w:pPr>
        <w:pStyle w:val="Normalny1"/>
        <w:numPr>
          <w:ilvl w:val="0"/>
          <w:numId w:val="27"/>
        </w:numPr>
        <w:rPr>
          <w:sz w:val="20"/>
          <w:szCs w:val="20"/>
        </w:rPr>
      </w:pPr>
      <w:r>
        <w:rPr>
          <w:sz w:val="20"/>
          <w:szCs w:val="20"/>
        </w:rPr>
        <w:t xml:space="preserve">Załącznik nr 1 - </w:t>
      </w:r>
      <w:r w:rsidR="00970B44" w:rsidRPr="00970B44">
        <w:rPr>
          <w:sz w:val="20"/>
          <w:szCs w:val="20"/>
        </w:rPr>
        <w:t>Formularz oferty</w:t>
      </w:r>
    </w:p>
    <w:p w:rsidR="00E2659B" w:rsidRPr="00970B44" w:rsidRDefault="00C03131" w:rsidP="0034374E">
      <w:pPr>
        <w:pStyle w:val="Normalny1"/>
        <w:numPr>
          <w:ilvl w:val="0"/>
          <w:numId w:val="27"/>
        </w:numPr>
        <w:rPr>
          <w:sz w:val="20"/>
          <w:szCs w:val="20"/>
        </w:rPr>
      </w:pPr>
      <w:r>
        <w:rPr>
          <w:sz w:val="20"/>
          <w:szCs w:val="20"/>
        </w:rPr>
        <w:t xml:space="preserve">Załącznik nr 2 - </w:t>
      </w:r>
      <w:r w:rsidR="00970B44">
        <w:rPr>
          <w:sz w:val="20"/>
          <w:szCs w:val="20"/>
        </w:rPr>
        <w:t>Oświadczenie wykonawcy o braku podstaw do wykluczenia</w:t>
      </w:r>
    </w:p>
    <w:p w:rsidR="00E2659B" w:rsidRDefault="00C03131" w:rsidP="0034374E">
      <w:pPr>
        <w:pStyle w:val="Normalny1"/>
        <w:numPr>
          <w:ilvl w:val="0"/>
          <w:numId w:val="27"/>
        </w:numPr>
        <w:rPr>
          <w:sz w:val="20"/>
          <w:szCs w:val="20"/>
        </w:rPr>
      </w:pPr>
      <w:r>
        <w:rPr>
          <w:sz w:val="20"/>
          <w:szCs w:val="20"/>
        </w:rPr>
        <w:t>Załącznik nr 3</w:t>
      </w:r>
      <w:r w:rsidR="00EA0913">
        <w:rPr>
          <w:sz w:val="20"/>
          <w:szCs w:val="20"/>
        </w:rPr>
        <w:t>a</w:t>
      </w:r>
      <w:r>
        <w:rPr>
          <w:sz w:val="20"/>
          <w:szCs w:val="20"/>
        </w:rPr>
        <w:t xml:space="preserve"> </w:t>
      </w:r>
      <w:r w:rsidR="0094148A">
        <w:rPr>
          <w:sz w:val="20"/>
          <w:szCs w:val="20"/>
        </w:rPr>
        <w:t>–</w:t>
      </w:r>
      <w:r>
        <w:rPr>
          <w:sz w:val="20"/>
          <w:szCs w:val="20"/>
        </w:rPr>
        <w:t xml:space="preserve"> </w:t>
      </w:r>
      <w:r w:rsidR="0094148A">
        <w:rPr>
          <w:sz w:val="20"/>
          <w:szCs w:val="20"/>
        </w:rPr>
        <w:t xml:space="preserve">Wykaz </w:t>
      </w:r>
      <w:r w:rsidR="00EA0913">
        <w:rPr>
          <w:sz w:val="20"/>
          <w:szCs w:val="20"/>
        </w:rPr>
        <w:t>usług</w:t>
      </w:r>
    </w:p>
    <w:p w:rsidR="00EA0913" w:rsidRPr="00EA0913" w:rsidRDefault="00EA0913" w:rsidP="0034374E">
      <w:pPr>
        <w:pStyle w:val="Normalny1"/>
        <w:numPr>
          <w:ilvl w:val="0"/>
          <w:numId w:val="27"/>
        </w:numPr>
        <w:rPr>
          <w:sz w:val="20"/>
          <w:szCs w:val="20"/>
        </w:rPr>
      </w:pPr>
      <w:r>
        <w:rPr>
          <w:sz w:val="20"/>
          <w:szCs w:val="20"/>
        </w:rPr>
        <w:t>Załącznik nr 3b – Wykaz osób</w:t>
      </w:r>
    </w:p>
    <w:p w:rsidR="00E2659B" w:rsidRPr="00970B44" w:rsidRDefault="00C03131" w:rsidP="0034374E">
      <w:pPr>
        <w:pStyle w:val="Normalny1"/>
        <w:numPr>
          <w:ilvl w:val="0"/>
          <w:numId w:val="27"/>
        </w:numPr>
        <w:rPr>
          <w:sz w:val="20"/>
          <w:szCs w:val="20"/>
        </w:rPr>
      </w:pPr>
      <w:r>
        <w:rPr>
          <w:sz w:val="20"/>
          <w:szCs w:val="20"/>
        </w:rPr>
        <w:t xml:space="preserve">Załącznik nr 4 - </w:t>
      </w:r>
      <w:r w:rsidR="00970B44">
        <w:rPr>
          <w:sz w:val="20"/>
          <w:szCs w:val="20"/>
        </w:rPr>
        <w:t>Projekt umowy</w:t>
      </w:r>
    </w:p>
    <w:p w:rsidR="00E2659B" w:rsidRPr="00970B44" w:rsidRDefault="00C03131" w:rsidP="0034374E">
      <w:pPr>
        <w:pStyle w:val="Normalny1"/>
        <w:numPr>
          <w:ilvl w:val="0"/>
          <w:numId w:val="27"/>
        </w:numPr>
        <w:rPr>
          <w:sz w:val="20"/>
          <w:szCs w:val="20"/>
        </w:rPr>
      </w:pPr>
      <w:r>
        <w:rPr>
          <w:sz w:val="20"/>
          <w:szCs w:val="20"/>
        </w:rPr>
        <w:t xml:space="preserve">Załącznik nr 5 - </w:t>
      </w:r>
      <w:r w:rsidR="00970B44">
        <w:rPr>
          <w:sz w:val="20"/>
          <w:szCs w:val="20"/>
        </w:rPr>
        <w:t>Oświadczenie dotyczące przynależności do tej samej grupy kapitałowej</w:t>
      </w:r>
    </w:p>
    <w:p w:rsidR="00E2659B" w:rsidRDefault="00C03131" w:rsidP="0034374E">
      <w:pPr>
        <w:pStyle w:val="Normalny1"/>
        <w:numPr>
          <w:ilvl w:val="0"/>
          <w:numId w:val="27"/>
        </w:numPr>
        <w:rPr>
          <w:sz w:val="20"/>
          <w:szCs w:val="20"/>
        </w:rPr>
      </w:pPr>
      <w:r>
        <w:rPr>
          <w:sz w:val="20"/>
          <w:szCs w:val="20"/>
        </w:rPr>
        <w:t xml:space="preserve">Załącznik nr 6 - </w:t>
      </w:r>
      <w:r w:rsidR="00970B44">
        <w:rPr>
          <w:sz w:val="20"/>
          <w:szCs w:val="20"/>
        </w:rPr>
        <w:t>Zobowiązanie podmiotu do oddania do dyspozycji zasobów</w:t>
      </w:r>
    </w:p>
    <w:p w:rsidR="00C27E0D" w:rsidRDefault="00C03131" w:rsidP="0034374E">
      <w:pPr>
        <w:pStyle w:val="Normalny1"/>
        <w:numPr>
          <w:ilvl w:val="0"/>
          <w:numId w:val="27"/>
        </w:numPr>
        <w:rPr>
          <w:sz w:val="20"/>
          <w:szCs w:val="20"/>
        </w:rPr>
      </w:pPr>
      <w:r>
        <w:rPr>
          <w:sz w:val="20"/>
          <w:szCs w:val="20"/>
        </w:rPr>
        <w:t xml:space="preserve">Załącznik nr 7 - </w:t>
      </w:r>
      <w:r w:rsidR="00C27E0D">
        <w:rPr>
          <w:sz w:val="20"/>
          <w:szCs w:val="20"/>
        </w:rPr>
        <w:t>Oświadczenie Wykonawcy o aktualności informacji zawartych w oświadczeniu wstępnym</w:t>
      </w:r>
    </w:p>
    <w:p w:rsidR="00AE20F6" w:rsidRDefault="00AE20F6" w:rsidP="00EA0913">
      <w:pPr>
        <w:pStyle w:val="Normalny1"/>
        <w:spacing w:line="320" w:lineRule="auto"/>
        <w:ind w:left="720"/>
        <w:jc w:val="both"/>
      </w:pPr>
    </w:p>
    <w:sectPr w:rsidR="00AE20F6" w:rsidSect="007E2FED">
      <w:footerReference w:type="default" r:id="rId41"/>
      <w:headerReference w:type="first" r:id="rId42"/>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175" w:rsidRDefault="00367175" w:rsidP="00E2659B">
      <w:pPr>
        <w:spacing w:line="240" w:lineRule="auto"/>
      </w:pPr>
      <w:r>
        <w:separator/>
      </w:r>
    </w:p>
  </w:endnote>
  <w:endnote w:type="continuationSeparator" w:id="0">
    <w:p w:rsidR="00367175" w:rsidRDefault="00367175"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5" w:rsidRPr="00543DCE" w:rsidRDefault="00DB25A3">
    <w:pPr>
      <w:pStyle w:val="Normalny1"/>
      <w:jc w:val="right"/>
      <w:rPr>
        <w:sz w:val="18"/>
        <w:szCs w:val="18"/>
      </w:rPr>
    </w:pPr>
    <w:r w:rsidRPr="00543DCE">
      <w:rPr>
        <w:sz w:val="18"/>
        <w:szCs w:val="18"/>
      </w:rPr>
      <w:fldChar w:fldCharType="begin"/>
    </w:r>
    <w:r w:rsidR="005B1AC5" w:rsidRPr="00543DCE">
      <w:rPr>
        <w:sz w:val="18"/>
        <w:szCs w:val="18"/>
      </w:rPr>
      <w:instrText>PAGE</w:instrText>
    </w:r>
    <w:r w:rsidRPr="00543DCE">
      <w:rPr>
        <w:sz w:val="18"/>
        <w:szCs w:val="18"/>
      </w:rPr>
      <w:fldChar w:fldCharType="separate"/>
    </w:r>
    <w:r w:rsidR="009917B8">
      <w:rPr>
        <w:noProof/>
        <w:sz w:val="18"/>
        <w:szCs w:val="18"/>
      </w:rPr>
      <w:t>2</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175" w:rsidRDefault="00367175" w:rsidP="00E2659B">
      <w:pPr>
        <w:spacing w:line="240" w:lineRule="auto"/>
      </w:pPr>
      <w:r>
        <w:separator/>
      </w:r>
    </w:p>
  </w:footnote>
  <w:footnote w:type="continuationSeparator" w:id="0">
    <w:p w:rsidR="00367175" w:rsidRDefault="00367175" w:rsidP="00E2659B">
      <w:pPr>
        <w:spacing w:line="240" w:lineRule="auto"/>
      </w:pPr>
      <w:r>
        <w:continuationSeparator/>
      </w:r>
    </w:p>
  </w:footnote>
  <w:footnote w:id="1">
    <w:p w:rsidR="005B1AC5" w:rsidRDefault="005B1AC5">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 xml:space="preserve">ROZPORZĄDZENIA RADY MINISTRÓW z dnia 12 kwietnia 2012 r. w sprawie Krajowych Ram </w:t>
      </w:r>
      <w:proofErr w:type="spellStart"/>
      <w:r>
        <w:rPr>
          <w:color w:val="232323"/>
          <w:sz w:val="16"/>
          <w:szCs w:val="16"/>
          <w:highlight w:val="white"/>
        </w:rPr>
        <w:t>Interoperacyjności</w:t>
      </w:r>
      <w:proofErr w:type="spellEnd"/>
      <w:r>
        <w:rPr>
          <w:color w:val="232323"/>
          <w:sz w:val="16"/>
          <w:szCs w:val="16"/>
          <w:highlight w:val="white"/>
        </w:rPr>
        <w:t>, minimalnych wymagań dla rejestrów publicznych i wymiany informacji w postaci elektronicznej oraz minimalnych wymagań dla systemów teleinformatycznych. Decyzja należy jednak do Zamawiającego.</w:t>
      </w:r>
    </w:p>
    <w:p w:rsidR="005B1AC5" w:rsidRDefault="005B1AC5">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5" w:rsidRDefault="005B1AC5" w:rsidP="0081670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0157C8"/>
    <w:multiLevelType w:val="hybridMultilevel"/>
    <w:tmpl w:val="92541D36"/>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48A41334">
      <w:numFmt w:val="bullet"/>
      <w:lvlText w:val=""/>
      <w:lvlJc w:val="left"/>
      <w:pPr>
        <w:ind w:left="796" w:hanging="360"/>
      </w:pPr>
      <w:rPr>
        <w:rFonts w:ascii="Symbol" w:eastAsiaTheme="minorHAnsi" w:hAnsi="Symbol" w:cs="Times New Roman" w:hint="default"/>
      </w:rPr>
    </w:lvl>
    <w:lvl w:ilvl="2" w:tplc="04150011">
      <w:start w:val="1"/>
      <w:numFmt w:val="decimal"/>
      <w:lvlText w:val="%3)"/>
      <w:lvlJc w:val="left"/>
      <w:pPr>
        <w:ind w:left="2026" w:hanging="690"/>
      </w:pPr>
      <w:rPr>
        <w:rFonts w:hint="default"/>
        <w:color w:val="auto"/>
      </w:r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nsid w:val="060777CE"/>
    <w:multiLevelType w:val="hybridMultilevel"/>
    <w:tmpl w:val="D96A5372"/>
    <w:lvl w:ilvl="0" w:tplc="495CBCD0">
      <w:start w:val="4"/>
      <w:numFmt w:val="upperRoman"/>
      <w:lvlText w:val="%1."/>
      <w:lvlJc w:val="left"/>
      <w:pPr>
        <w:ind w:left="720" w:hanging="720"/>
      </w:pPr>
      <w:rPr>
        <w:rFonts w:hint="default"/>
        <w:b/>
        <w:color w:val="auto"/>
      </w:rPr>
    </w:lvl>
    <w:lvl w:ilvl="1" w:tplc="0AA02202">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98380F06">
      <w:start w:val="2"/>
      <w:numFmt w:val="lowerLetter"/>
      <w:lvlText w:val="%6)"/>
      <w:lvlJc w:val="left"/>
      <w:pPr>
        <w:ind w:left="8157" w:hanging="360"/>
      </w:pPr>
      <w:rPr>
        <w:rFonts w:ascii="Arial" w:hAnsi="Arial" w:cs="Arial" w:hint="default"/>
        <w:b w:val="0"/>
        <w:bCs/>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777267"/>
    <w:multiLevelType w:val="multilevel"/>
    <w:tmpl w:val="544C60FC"/>
    <w:lvl w:ilvl="0">
      <w:start w:val="1"/>
      <w:numFmt w:val="decimal"/>
      <w:lvlText w:val="%1)"/>
      <w:lvlJc w:val="left"/>
      <w:pPr>
        <w:ind w:left="720" w:hanging="360"/>
      </w:pPr>
      <w:rPr>
        <w:rFonts w:hint="default"/>
        <w:b/>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9">
    <w:nsid w:val="1C436B66"/>
    <w:multiLevelType w:val="multilevel"/>
    <w:tmpl w:val="17BA9AE2"/>
    <w:lvl w:ilvl="0">
      <w:start w:val="1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strike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1E597A6C"/>
    <w:multiLevelType w:val="hybridMultilevel"/>
    <w:tmpl w:val="5EE03284"/>
    <w:lvl w:ilvl="0" w:tplc="3A344960">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6">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nsid w:val="29B77E35"/>
    <w:multiLevelType w:val="hybridMultilevel"/>
    <w:tmpl w:val="69F4499C"/>
    <w:lvl w:ilvl="0" w:tplc="7E40E4F4">
      <w:start w:val="11"/>
      <w:numFmt w:val="decimal"/>
      <w:lvlText w:val="%1."/>
      <w:lvlJc w:val="left"/>
      <w:pPr>
        <w:ind w:left="144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DE97756"/>
    <w:multiLevelType w:val="hybridMultilevel"/>
    <w:tmpl w:val="F3DCED0A"/>
    <w:lvl w:ilvl="0" w:tplc="580E8CF0">
      <w:start w:val="2"/>
      <w:numFmt w:val="decimal"/>
      <w:lvlText w:val="%1)"/>
      <w:lvlJc w:val="left"/>
      <w:pPr>
        <w:ind w:left="10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35FF3454"/>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7">
    <w:nsid w:val="3CCA4689"/>
    <w:multiLevelType w:val="hybridMultilevel"/>
    <w:tmpl w:val="53C8ACC2"/>
    <w:lvl w:ilvl="0" w:tplc="52306C6A">
      <w:start w:val="12"/>
      <w:numFmt w:val="decimal"/>
      <w:lvlText w:val="%1)"/>
      <w:lvlJc w:val="left"/>
      <w:pPr>
        <w:ind w:left="794" w:hanging="360"/>
      </w:pPr>
      <w:rPr>
        <w:rFonts w:hint="default"/>
      </w:rPr>
    </w:lvl>
    <w:lvl w:ilvl="1" w:tplc="04150019" w:tentative="1">
      <w:start w:val="1"/>
      <w:numFmt w:val="lowerLetter"/>
      <w:lvlText w:val="%2."/>
      <w:lvlJc w:val="left"/>
      <w:pPr>
        <w:ind w:left="538" w:hanging="360"/>
      </w:pPr>
    </w:lvl>
    <w:lvl w:ilvl="2" w:tplc="0415001B" w:tentative="1">
      <w:start w:val="1"/>
      <w:numFmt w:val="lowerRoman"/>
      <w:lvlText w:val="%3."/>
      <w:lvlJc w:val="right"/>
      <w:pPr>
        <w:ind w:left="1258" w:hanging="180"/>
      </w:pPr>
    </w:lvl>
    <w:lvl w:ilvl="3" w:tplc="0415000F" w:tentative="1">
      <w:start w:val="1"/>
      <w:numFmt w:val="decimal"/>
      <w:lvlText w:val="%4."/>
      <w:lvlJc w:val="left"/>
      <w:pPr>
        <w:ind w:left="1978" w:hanging="360"/>
      </w:pPr>
    </w:lvl>
    <w:lvl w:ilvl="4" w:tplc="04150019" w:tentative="1">
      <w:start w:val="1"/>
      <w:numFmt w:val="lowerLetter"/>
      <w:lvlText w:val="%5."/>
      <w:lvlJc w:val="left"/>
      <w:pPr>
        <w:ind w:left="2698" w:hanging="360"/>
      </w:pPr>
    </w:lvl>
    <w:lvl w:ilvl="5" w:tplc="0415001B" w:tentative="1">
      <w:start w:val="1"/>
      <w:numFmt w:val="lowerRoman"/>
      <w:lvlText w:val="%6."/>
      <w:lvlJc w:val="right"/>
      <w:pPr>
        <w:ind w:left="3418" w:hanging="180"/>
      </w:pPr>
    </w:lvl>
    <w:lvl w:ilvl="6" w:tplc="0415000F" w:tentative="1">
      <w:start w:val="1"/>
      <w:numFmt w:val="decimal"/>
      <w:lvlText w:val="%7."/>
      <w:lvlJc w:val="left"/>
      <w:pPr>
        <w:ind w:left="4138" w:hanging="360"/>
      </w:pPr>
    </w:lvl>
    <w:lvl w:ilvl="7" w:tplc="04150019" w:tentative="1">
      <w:start w:val="1"/>
      <w:numFmt w:val="lowerLetter"/>
      <w:lvlText w:val="%8."/>
      <w:lvlJc w:val="left"/>
      <w:pPr>
        <w:ind w:left="4858" w:hanging="360"/>
      </w:pPr>
    </w:lvl>
    <w:lvl w:ilvl="8" w:tplc="0415001B" w:tentative="1">
      <w:start w:val="1"/>
      <w:numFmt w:val="lowerRoman"/>
      <w:lvlText w:val="%9."/>
      <w:lvlJc w:val="right"/>
      <w:pPr>
        <w:ind w:left="5578" w:hanging="180"/>
      </w:pPr>
    </w:lvl>
  </w:abstractNum>
  <w:abstractNum w:abstractNumId="28">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DB806E9"/>
    <w:multiLevelType w:val="hybridMultilevel"/>
    <w:tmpl w:val="E9D89C94"/>
    <w:lvl w:ilvl="0" w:tplc="7F763CDC">
      <w:start w:val="1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45C60123"/>
    <w:multiLevelType w:val="hybridMultilevel"/>
    <w:tmpl w:val="A7E8E99A"/>
    <w:lvl w:ilvl="0" w:tplc="C85ADCBE">
      <w:start w:val="1"/>
      <w:numFmt w:val="lowerLetter"/>
      <w:lvlText w:val="%1)"/>
      <w:lvlJc w:val="left"/>
      <w:pPr>
        <w:ind w:left="1270" w:hanging="360"/>
      </w:pPr>
      <w:rPr>
        <w:b/>
      </w:rPr>
    </w:lvl>
    <w:lvl w:ilvl="1" w:tplc="04150019">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33">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48675816"/>
    <w:multiLevelType w:val="hybridMultilevel"/>
    <w:tmpl w:val="F9C8F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640FEC"/>
    <w:multiLevelType w:val="multilevel"/>
    <w:tmpl w:val="DB76D24E"/>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strike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nsid w:val="525B343F"/>
    <w:multiLevelType w:val="hybridMultilevel"/>
    <w:tmpl w:val="4328D93E"/>
    <w:lvl w:ilvl="0" w:tplc="4F5E1BB2">
      <w:start w:val="5"/>
      <w:numFmt w:val="decimal"/>
      <w:lvlText w:val="%1."/>
      <w:lvlJc w:val="left"/>
      <w:pPr>
        <w:ind w:left="644" w:hanging="360"/>
      </w:pPr>
      <w:rPr>
        <w:rFonts w:hint="default"/>
        <w:b/>
        <w:bCs/>
      </w:rPr>
    </w:lvl>
    <w:lvl w:ilvl="1" w:tplc="13920B70">
      <w:start w:val="5"/>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928DF"/>
    <w:multiLevelType w:val="hybridMultilevel"/>
    <w:tmpl w:val="39307452"/>
    <w:lvl w:ilvl="0" w:tplc="E81C0A04">
      <w:start w:val="3"/>
      <w:numFmt w:val="decimal"/>
      <w:lvlText w:val="%1."/>
      <w:lvlJc w:val="left"/>
      <w:pPr>
        <w:ind w:left="360" w:hanging="360"/>
      </w:pPr>
      <w:rPr>
        <w:rFonts w:hint="default"/>
        <w:b/>
        <w:bCs w:val="0"/>
        <w:sz w:val="20"/>
        <w:szCs w:val="20"/>
      </w:rPr>
    </w:lvl>
    <w:lvl w:ilvl="1" w:tplc="04150019" w:tentative="1">
      <w:start w:val="1"/>
      <w:numFmt w:val="lowerLetter"/>
      <w:lvlText w:val="%2."/>
      <w:lvlJc w:val="left"/>
      <w:pPr>
        <w:ind w:left="434" w:hanging="360"/>
      </w:pPr>
    </w:lvl>
    <w:lvl w:ilvl="2" w:tplc="0415001B" w:tentative="1">
      <w:start w:val="1"/>
      <w:numFmt w:val="lowerRoman"/>
      <w:lvlText w:val="%3."/>
      <w:lvlJc w:val="right"/>
      <w:pPr>
        <w:ind w:left="1154" w:hanging="180"/>
      </w:pPr>
    </w:lvl>
    <w:lvl w:ilvl="3" w:tplc="0415000F" w:tentative="1">
      <w:start w:val="1"/>
      <w:numFmt w:val="decimal"/>
      <w:lvlText w:val="%4."/>
      <w:lvlJc w:val="left"/>
      <w:pPr>
        <w:ind w:left="1874" w:hanging="360"/>
      </w:pPr>
    </w:lvl>
    <w:lvl w:ilvl="4" w:tplc="04150019" w:tentative="1">
      <w:start w:val="1"/>
      <w:numFmt w:val="lowerLetter"/>
      <w:lvlText w:val="%5."/>
      <w:lvlJc w:val="left"/>
      <w:pPr>
        <w:ind w:left="2594" w:hanging="360"/>
      </w:pPr>
    </w:lvl>
    <w:lvl w:ilvl="5" w:tplc="0415001B" w:tentative="1">
      <w:start w:val="1"/>
      <w:numFmt w:val="lowerRoman"/>
      <w:lvlText w:val="%6."/>
      <w:lvlJc w:val="right"/>
      <w:pPr>
        <w:ind w:left="3314" w:hanging="180"/>
      </w:pPr>
    </w:lvl>
    <w:lvl w:ilvl="6" w:tplc="0415000F" w:tentative="1">
      <w:start w:val="1"/>
      <w:numFmt w:val="decimal"/>
      <w:lvlText w:val="%7."/>
      <w:lvlJc w:val="left"/>
      <w:pPr>
        <w:ind w:left="4034" w:hanging="360"/>
      </w:pPr>
    </w:lvl>
    <w:lvl w:ilvl="7" w:tplc="04150019" w:tentative="1">
      <w:start w:val="1"/>
      <w:numFmt w:val="lowerLetter"/>
      <w:lvlText w:val="%8."/>
      <w:lvlJc w:val="left"/>
      <w:pPr>
        <w:ind w:left="4754" w:hanging="360"/>
      </w:pPr>
    </w:lvl>
    <w:lvl w:ilvl="8" w:tplc="0415001B" w:tentative="1">
      <w:start w:val="1"/>
      <w:numFmt w:val="lowerRoman"/>
      <w:lvlText w:val="%9."/>
      <w:lvlJc w:val="right"/>
      <w:pPr>
        <w:ind w:left="5474" w:hanging="180"/>
      </w:pPr>
    </w:lvl>
  </w:abstractNum>
  <w:abstractNum w:abstractNumId="40">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BC4382D"/>
    <w:multiLevelType w:val="hybridMultilevel"/>
    <w:tmpl w:val="AAC249C2"/>
    <w:lvl w:ilvl="0" w:tplc="9C7229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EE011B7"/>
    <w:multiLevelType w:val="hybridMultilevel"/>
    <w:tmpl w:val="BD4A5A20"/>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44">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3451B9B"/>
    <w:multiLevelType w:val="hybridMultilevel"/>
    <w:tmpl w:val="98765C9A"/>
    <w:lvl w:ilvl="0" w:tplc="1D0A82D6">
      <w:start w:val="1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7">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nsid w:val="64846858"/>
    <w:multiLevelType w:val="multilevel"/>
    <w:tmpl w:val="506C9702"/>
    <w:lvl w:ilvl="0">
      <w:start w:val="6"/>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nsid w:val="64B07803"/>
    <w:multiLevelType w:val="multilevel"/>
    <w:tmpl w:val="F1EA289C"/>
    <w:lvl w:ilvl="0">
      <w:start w:val="1"/>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1">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2">
    <w:nsid w:val="708E5964"/>
    <w:multiLevelType w:val="multilevel"/>
    <w:tmpl w:val="D054B2D2"/>
    <w:lvl w:ilvl="0">
      <w:start w:val="1"/>
      <w:numFmt w:val="decimal"/>
      <w:lvlText w:val="%1."/>
      <w:lvlJc w:val="left"/>
      <w:pPr>
        <w:ind w:left="426" w:hanging="360"/>
      </w:pPr>
      <w:rPr>
        <w:rFonts w:hint="default"/>
        <w:b/>
        <w:vertAlign w:val="baseline"/>
      </w:rPr>
    </w:lvl>
    <w:lvl w:ilvl="1">
      <w:start w:val="9"/>
      <w:numFmt w:val="decimal"/>
      <w:lvlText w:val="%2)"/>
      <w:lvlJc w:val="left"/>
      <w:pPr>
        <w:ind w:left="1146" w:hanging="360"/>
      </w:pPr>
      <w:rPr>
        <w:vertAlign w:val="baseline"/>
      </w:rPr>
    </w:lvl>
    <w:lvl w:ilvl="2">
      <w:start w:val="15"/>
      <w:numFmt w:val="upperRoman"/>
      <w:lvlText w:val="%3."/>
      <w:lvlJc w:val="left"/>
      <w:pPr>
        <w:ind w:left="2406" w:hanging="720"/>
      </w:pPr>
      <w:rPr>
        <w:vertAlign w:val="baseline"/>
      </w:rPr>
    </w:lvl>
    <w:lvl w:ilvl="3">
      <w:start w:val="1"/>
      <w:numFmt w:val="decimal"/>
      <w:lvlText w:val="%4."/>
      <w:lvlJc w:val="left"/>
      <w:pPr>
        <w:ind w:left="2586" w:hanging="360"/>
      </w:pPr>
      <w:rPr>
        <w:b/>
        <w:color w:val="auto"/>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53">
    <w:nsid w:val="710637E4"/>
    <w:multiLevelType w:val="hybridMultilevel"/>
    <w:tmpl w:val="C81A4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75E064BA"/>
    <w:multiLevelType w:val="multilevel"/>
    <w:tmpl w:val="7C70615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nsid w:val="793373C2"/>
    <w:multiLevelType w:val="multilevel"/>
    <w:tmpl w:val="64E4F558"/>
    <w:lvl w:ilvl="0">
      <w:start w:val="3"/>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8">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9"/>
  </w:num>
  <w:num w:numId="2">
    <w:abstractNumId w:val="14"/>
  </w:num>
  <w:num w:numId="3">
    <w:abstractNumId w:val="7"/>
  </w:num>
  <w:num w:numId="4">
    <w:abstractNumId w:val="16"/>
  </w:num>
  <w:num w:numId="5">
    <w:abstractNumId w:val="54"/>
  </w:num>
  <w:num w:numId="6">
    <w:abstractNumId w:val="13"/>
  </w:num>
  <w:num w:numId="7">
    <w:abstractNumId w:val="12"/>
  </w:num>
  <w:num w:numId="8">
    <w:abstractNumId w:val="4"/>
  </w:num>
  <w:num w:numId="9">
    <w:abstractNumId w:val="56"/>
  </w:num>
  <w:num w:numId="10">
    <w:abstractNumId w:val="24"/>
  </w:num>
  <w:num w:numId="11">
    <w:abstractNumId w:val="8"/>
  </w:num>
  <w:num w:numId="12">
    <w:abstractNumId w:val="0"/>
  </w:num>
  <w:num w:numId="13">
    <w:abstractNumId w:val="47"/>
  </w:num>
  <w:num w:numId="14">
    <w:abstractNumId w:val="58"/>
  </w:num>
  <w:num w:numId="15">
    <w:abstractNumId w:val="36"/>
  </w:num>
  <w:num w:numId="16">
    <w:abstractNumId w:val="44"/>
  </w:num>
  <w:num w:numId="17">
    <w:abstractNumId w:val="19"/>
  </w:num>
  <w:num w:numId="18">
    <w:abstractNumId w:val="33"/>
  </w:num>
  <w:num w:numId="19">
    <w:abstractNumId w:val="40"/>
  </w:num>
  <w:num w:numId="20">
    <w:abstractNumId w:val="23"/>
  </w:num>
  <w:num w:numId="21">
    <w:abstractNumId w:val="31"/>
  </w:num>
  <w:num w:numId="22">
    <w:abstractNumId w:val="26"/>
  </w:num>
  <w:num w:numId="23">
    <w:abstractNumId w:val="37"/>
  </w:num>
  <w:num w:numId="24">
    <w:abstractNumId w:val="3"/>
  </w:num>
  <w:num w:numId="25">
    <w:abstractNumId w:val="6"/>
  </w:num>
  <w:num w:numId="26">
    <w:abstractNumId w:val="17"/>
  </w:num>
  <w:num w:numId="27">
    <w:abstractNumId w:val="55"/>
  </w:num>
  <w:num w:numId="28">
    <w:abstractNumId w:val="22"/>
  </w:num>
  <w:num w:numId="29">
    <w:abstractNumId w:val="30"/>
  </w:num>
  <w:num w:numId="30">
    <w:abstractNumId w:val="20"/>
  </w:num>
  <w:num w:numId="31">
    <w:abstractNumId w:val="28"/>
  </w:num>
  <w:num w:numId="32">
    <w:abstractNumId w:val="5"/>
  </w:num>
  <w:num w:numId="33">
    <w:abstractNumId w:val="41"/>
  </w:num>
  <w:num w:numId="34">
    <w:abstractNumId w:val="10"/>
  </w:num>
  <w:num w:numId="35">
    <w:abstractNumId w:val="15"/>
  </w:num>
  <w:num w:numId="36">
    <w:abstractNumId w:val="46"/>
  </w:num>
  <w:num w:numId="37">
    <w:abstractNumId w:val="50"/>
  </w:num>
  <w:num w:numId="38">
    <w:abstractNumId w:val="51"/>
  </w:num>
  <w:num w:numId="39">
    <w:abstractNumId w:val="32"/>
  </w:num>
  <w:num w:numId="40">
    <w:abstractNumId w:val="29"/>
  </w:num>
  <w:num w:numId="41">
    <w:abstractNumId w:val="1"/>
  </w:num>
  <w:num w:numId="42">
    <w:abstractNumId w:val="11"/>
  </w:num>
  <w:num w:numId="43">
    <w:abstractNumId w:val="42"/>
  </w:num>
  <w:num w:numId="44">
    <w:abstractNumId w:val="39"/>
  </w:num>
  <w:num w:numId="45">
    <w:abstractNumId w:val="43"/>
  </w:num>
  <w:num w:numId="46">
    <w:abstractNumId w:val="27"/>
  </w:num>
  <w:num w:numId="47">
    <w:abstractNumId w:val="48"/>
  </w:num>
  <w:num w:numId="48">
    <w:abstractNumId w:val="35"/>
  </w:num>
  <w:num w:numId="49">
    <w:abstractNumId w:val="21"/>
  </w:num>
  <w:num w:numId="50">
    <w:abstractNumId w:val="57"/>
  </w:num>
  <w:num w:numId="51">
    <w:abstractNumId w:val="2"/>
  </w:num>
  <w:num w:numId="52">
    <w:abstractNumId w:val="38"/>
  </w:num>
  <w:num w:numId="53">
    <w:abstractNumId w:val="34"/>
  </w:num>
  <w:num w:numId="54">
    <w:abstractNumId w:val="45"/>
  </w:num>
  <w:num w:numId="55">
    <w:abstractNumId w:val="18"/>
  </w:num>
  <w:num w:numId="56">
    <w:abstractNumId w:val="9"/>
  </w:num>
  <w:num w:numId="57">
    <w:abstractNumId w:val="25"/>
  </w:num>
  <w:num w:numId="58">
    <w:abstractNumId w:val="53"/>
  </w:num>
  <w:num w:numId="59">
    <w:abstractNumId w:val="5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69314"/>
  </w:hdrShapeDefaults>
  <w:footnotePr>
    <w:footnote w:id="-1"/>
    <w:footnote w:id="0"/>
  </w:footnotePr>
  <w:endnotePr>
    <w:endnote w:id="-1"/>
    <w:endnote w:id="0"/>
  </w:endnotePr>
  <w:compat/>
  <w:rsids>
    <w:rsidRoot w:val="00E2659B"/>
    <w:rsid w:val="00000495"/>
    <w:rsid w:val="00002ED3"/>
    <w:rsid w:val="00004F92"/>
    <w:rsid w:val="00006B0D"/>
    <w:rsid w:val="00007806"/>
    <w:rsid w:val="00015E00"/>
    <w:rsid w:val="00017DBD"/>
    <w:rsid w:val="00017EBC"/>
    <w:rsid w:val="000259A2"/>
    <w:rsid w:val="0002692A"/>
    <w:rsid w:val="00041534"/>
    <w:rsid w:val="00041884"/>
    <w:rsid w:val="00042D0D"/>
    <w:rsid w:val="00043CB4"/>
    <w:rsid w:val="00046DAF"/>
    <w:rsid w:val="0004741B"/>
    <w:rsid w:val="00051C43"/>
    <w:rsid w:val="000568E4"/>
    <w:rsid w:val="00057F8E"/>
    <w:rsid w:val="000610F1"/>
    <w:rsid w:val="00064485"/>
    <w:rsid w:val="00065F7C"/>
    <w:rsid w:val="00066841"/>
    <w:rsid w:val="00071EA4"/>
    <w:rsid w:val="000731FE"/>
    <w:rsid w:val="00076D27"/>
    <w:rsid w:val="000777E4"/>
    <w:rsid w:val="00085BA0"/>
    <w:rsid w:val="00090A0D"/>
    <w:rsid w:val="0009355C"/>
    <w:rsid w:val="00093E38"/>
    <w:rsid w:val="00095C6A"/>
    <w:rsid w:val="00097119"/>
    <w:rsid w:val="000A480A"/>
    <w:rsid w:val="000A554B"/>
    <w:rsid w:val="000B080F"/>
    <w:rsid w:val="000B1AF9"/>
    <w:rsid w:val="000B20AA"/>
    <w:rsid w:val="000B7B30"/>
    <w:rsid w:val="000C035A"/>
    <w:rsid w:val="000C5064"/>
    <w:rsid w:val="000C5C85"/>
    <w:rsid w:val="000D1AB4"/>
    <w:rsid w:val="000D31AD"/>
    <w:rsid w:val="000D37E6"/>
    <w:rsid w:val="000E244D"/>
    <w:rsid w:val="000E5D14"/>
    <w:rsid w:val="000F23C9"/>
    <w:rsid w:val="000F6945"/>
    <w:rsid w:val="000F6C03"/>
    <w:rsid w:val="00111E11"/>
    <w:rsid w:val="00116139"/>
    <w:rsid w:val="0012084B"/>
    <w:rsid w:val="001211B3"/>
    <w:rsid w:val="00123E7D"/>
    <w:rsid w:val="001323B0"/>
    <w:rsid w:val="001404F2"/>
    <w:rsid w:val="001411D3"/>
    <w:rsid w:val="001435FB"/>
    <w:rsid w:val="001479EA"/>
    <w:rsid w:val="00147D96"/>
    <w:rsid w:val="001517D1"/>
    <w:rsid w:val="0015184B"/>
    <w:rsid w:val="00156892"/>
    <w:rsid w:val="0016187C"/>
    <w:rsid w:val="0016479E"/>
    <w:rsid w:val="00166BC9"/>
    <w:rsid w:val="00173C02"/>
    <w:rsid w:val="00182AEC"/>
    <w:rsid w:val="00184031"/>
    <w:rsid w:val="0018733E"/>
    <w:rsid w:val="00187F48"/>
    <w:rsid w:val="0019064E"/>
    <w:rsid w:val="00191C51"/>
    <w:rsid w:val="001933E0"/>
    <w:rsid w:val="001A0104"/>
    <w:rsid w:val="001A2255"/>
    <w:rsid w:val="001A26D2"/>
    <w:rsid w:val="001A3034"/>
    <w:rsid w:val="001A7A07"/>
    <w:rsid w:val="001B2E8B"/>
    <w:rsid w:val="001B3AE2"/>
    <w:rsid w:val="001B47DC"/>
    <w:rsid w:val="001C3FD3"/>
    <w:rsid w:val="001D05F4"/>
    <w:rsid w:val="001D0E33"/>
    <w:rsid w:val="001D5947"/>
    <w:rsid w:val="001E4C26"/>
    <w:rsid w:val="001E513C"/>
    <w:rsid w:val="001E6BFA"/>
    <w:rsid w:val="001F2C66"/>
    <w:rsid w:val="001F7753"/>
    <w:rsid w:val="0021622A"/>
    <w:rsid w:val="0021629D"/>
    <w:rsid w:val="00224631"/>
    <w:rsid w:val="00224650"/>
    <w:rsid w:val="002344C3"/>
    <w:rsid w:val="002355CF"/>
    <w:rsid w:val="00235AC6"/>
    <w:rsid w:val="002437AA"/>
    <w:rsid w:val="00252504"/>
    <w:rsid w:val="00252757"/>
    <w:rsid w:val="002536DB"/>
    <w:rsid w:val="00260768"/>
    <w:rsid w:val="00261746"/>
    <w:rsid w:val="0026599F"/>
    <w:rsid w:val="00270254"/>
    <w:rsid w:val="00277C57"/>
    <w:rsid w:val="00284C1D"/>
    <w:rsid w:val="002923CB"/>
    <w:rsid w:val="00294A08"/>
    <w:rsid w:val="002A6923"/>
    <w:rsid w:val="002B0328"/>
    <w:rsid w:val="002B0805"/>
    <w:rsid w:val="002B1A2C"/>
    <w:rsid w:val="002B2B94"/>
    <w:rsid w:val="002C6C6D"/>
    <w:rsid w:val="002D16C3"/>
    <w:rsid w:val="002D2979"/>
    <w:rsid w:val="002D5DC3"/>
    <w:rsid w:val="002D7D04"/>
    <w:rsid w:val="002E0DAD"/>
    <w:rsid w:val="002E0DC0"/>
    <w:rsid w:val="002E1420"/>
    <w:rsid w:val="002E2AED"/>
    <w:rsid w:val="002E7DA0"/>
    <w:rsid w:val="002F09A2"/>
    <w:rsid w:val="003010AF"/>
    <w:rsid w:val="0030182D"/>
    <w:rsid w:val="00302570"/>
    <w:rsid w:val="003033D8"/>
    <w:rsid w:val="00305787"/>
    <w:rsid w:val="00306B97"/>
    <w:rsid w:val="00306F27"/>
    <w:rsid w:val="003123A0"/>
    <w:rsid w:val="003139BE"/>
    <w:rsid w:val="003164CA"/>
    <w:rsid w:val="00316B2C"/>
    <w:rsid w:val="00320C16"/>
    <w:rsid w:val="00321791"/>
    <w:rsid w:val="00334AC1"/>
    <w:rsid w:val="0034374E"/>
    <w:rsid w:val="00343C08"/>
    <w:rsid w:val="003457A8"/>
    <w:rsid w:val="00345844"/>
    <w:rsid w:val="00352D42"/>
    <w:rsid w:val="0035364F"/>
    <w:rsid w:val="00356234"/>
    <w:rsid w:val="003630DC"/>
    <w:rsid w:val="00363B7E"/>
    <w:rsid w:val="003655E3"/>
    <w:rsid w:val="00366BD3"/>
    <w:rsid w:val="00367175"/>
    <w:rsid w:val="0037164B"/>
    <w:rsid w:val="0037553D"/>
    <w:rsid w:val="00376FF1"/>
    <w:rsid w:val="0038780C"/>
    <w:rsid w:val="003920B9"/>
    <w:rsid w:val="00396ACE"/>
    <w:rsid w:val="003A1E8F"/>
    <w:rsid w:val="003A5AF3"/>
    <w:rsid w:val="003B081F"/>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0FD5"/>
    <w:rsid w:val="00436F7F"/>
    <w:rsid w:val="00452E95"/>
    <w:rsid w:val="00457646"/>
    <w:rsid w:val="004614F3"/>
    <w:rsid w:val="00462EB3"/>
    <w:rsid w:val="00467010"/>
    <w:rsid w:val="004707DD"/>
    <w:rsid w:val="00473109"/>
    <w:rsid w:val="00477D8D"/>
    <w:rsid w:val="004879B7"/>
    <w:rsid w:val="0049250E"/>
    <w:rsid w:val="00494E3C"/>
    <w:rsid w:val="00496B53"/>
    <w:rsid w:val="004A0EF9"/>
    <w:rsid w:val="004A1BEF"/>
    <w:rsid w:val="004B0A01"/>
    <w:rsid w:val="004B2DD5"/>
    <w:rsid w:val="004B32E0"/>
    <w:rsid w:val="004C0281"/>
    <w:rsid w:val="004C368C"/>
    <w:rsid w:val="004C6923"/>
    <w:rsid w:val="004C6D34"/>
    <w:rsid w:val="004C705B"/>
    <w:rsid w:val="004D3C3C"/>
    <w:rsid w:val="004D61DC"/>
    <w:rsid w:val="004E2428"/>
    <w:rsid w:val="004E3FD5"/>
    <w:rsid w:val="004E601A"/>
    <w:rsid w:val="004E7197"/>
    <w:rsid w:val="004F3226"/>
    <w:rsid w:val="004F3580"/>
    <w:rsid w:val="004F4995"/>
    <w:rsid w:val="004F5C21"/>
    <w:rsid w:val="005003A2"/>
    <w:rsid w:val="0050093B"/>
    <w:rsid w:val="00501BDD"/>
    <w:rsid w:val="0050414F"/>
    <w:rsid w:val="005056C9"/>
    <w:rsid w:val="00511AA9"/>
    <w:rsid w:val="00512AE0"/>
    <w:rsid w:val="005168C3"/>
    <w:rsid w:val="00522093"/>
    <w:rsid w:val="00524321"/>
    <w:rsid w:val="005250BF"/>
    <w:rsid w:val="00525B3C"/>
    <w:rsid w:val="00526265"/>
    <w:rsid w:val="00526BB2"/>
    <w:rsid w:val="0052773D"/>
    <w:rsid w:val="00527E70"/>
    <w:rsid w:val="0053093C"/>
    <w:rsid w:val="00530BAA"/>
    <w:rsid w:val="00532608"/>
    <w:rsid w:val="005368D7"/>
    <w:rsid w:val="0054044F"/>
    <w:rsid w:val="00543DCE"/>
    <w:rsid w:val="005464B5"/>
    <w:rsid w:val="00551339"/>
    <w:rsid w:val="005608BE"/>
    <w:rsid w:val="0056480A"/>
    <w:rsid w:val="005654F3"/>
    <w:rsid w:val="00573026"/>
    <w:rsid w:val="005755DA"/>
    <w:rsid w:val="00577495"/>
    <w:rsid w:val="00577C4A"/>
    <w:rsid w:val="00581632"/>
    <w:rsid w:val="00583CA2"/>
    <w:rsid w:val="00584723"/>
    <w:rsid w:val="00593207"/>
    <w:rsid w:val="005A09B2"/>
    <w:rsid w:val="005A0C97"/>
    <w:rsid w:val="005A297A"/>
    <w:rsid w:val="005A4816"/>
    <w:rsid w:val="005A7164"/>
    <w:rsid w:val="005B1AC5"/>
    <w:rsid w:val="005B743C"/>
    <w:rsid w:val="005C3EDB"/>
    <w:rsid w:val="005C670E"/>
    <w:rsid w:val="005C6C44"/>
    <w:rsid w:val="005C72C9"/>
    <w:rsid w:val="005D08B2"/>
    <w:rsid w:val="005D504D"/>
    <w:rsid w:val="005D749B"/>
    <w:rsid w:val="005E223D"/>
    <w:rsid w:val="005E260F"/>
    <w:rsid w:val="005F04DA"/>
    <w:rsid w:val="00602AEA"/>
    <w:rsid w:val="00610CFF"/>
    <w:rsid w:val="00616C73"/>
    <w:rsid w:val="0062604C"/>
    <w:rsid w:val="006319D6"/>
    <w:rsid w:val="00631C2C"/>
    <w:rsid w:val="0063227B"/>
    <w:rsid w:val="006324D0"/>
    <w:rsid w:val="00637317"/>
    <w:rsid w:val="00640086"/>
    <w:rsid w:val="00640C3E"/>
    <w:rsid w:val="006418E7"/>
    <w:rsid w:val="00650CC7"/>
    <w:rsid w:val="00651800"/>
    <w:rsid w:val="00651D23"/>
    <w:rsid w:val="00652CD5"/>
    <w:rsid w:val="00653BC2"/>
    <w:rsid w:val="00660F1E"/>
    <w:rsid w:val="00661D69"/>
    <w:rsid w:val="006641DD"/>
    <w:rsid w:val="006700FF"/>
    <w:rsid w:val="006715B1"/>
    <w:rsid w:val="00673B59"/>
    <w:rsid w:val="00675A3C"/>
    <w:rsid w:val="006764BA"/>
    <w:rsid w:val="006826FB"/>
    <w:rsid w:val="0068516C"/>
    <w:rsid w:val="0069113E"/>
    <w:rsid w:val="00692D78"/>
    <w:rsid w:val="006930A2"/>
    <w:rsid w:val="006934C5"/>
    <w:rsid w:val="00697A5F"/>
    <w:rsid w:val="006A079D"/>
    <w:rsid w:val="006A1664"/>
    <w:rsid w:val="006A27AB"/>
    <w:rsid w:val="006A3E53"/>
    <w:rsid w:val="006B1022"/>
    <w:rsid w:val="006B1A03"/>
    <w:rsid w:val="006B4BA0"/>
    <w:rsid w:val="006B69B3"/>
    <w:rsid w:val="006C0B36"/>
    <w:rsid w:val="006C2B6C"/>
    <w:rsid w:val="006C3843"/>
    <w:rsid w:val="006C4147"/>
    <w:rsid w:val="006C6527"/>
    <w:rsid w:val="006C7141"/>
    <w:rsid w:val="006C7DA1"/>
    <w:rsid w:val="006D0136"/>
    <w:rsid w:val="006F1525"/>
    <w:rsid w:val="00711B80"/>
    <w:rsid w:val="007145E9"/>
    <w:rsid w:val="0072106B"/>
    <w:rsid w:val="00730D49"/>
    <w:rsid w:val="00732875"/>
    <w:rsid w:val="007354F9"/>
    <w:rsid w:val="0073683C"/>
    <w:rsid w:val="007422D2"/>
    <w:rsid w:val="00743A80"/>
    <w:rsid w:val="00745212"/>
    <w:rsid w:val="007539AD"/>
    <w:rsid w:val="00775888"/>
    <w:rsid w:val="00775A8D"/>
    <w:rsid w:val="00777BA4"/>
    <w:rsid w:val="007802BD"/>
    <w:rsid w:val="007810B1"/>
    <w:rsid w:val="00785FF4"/>
    <w:rsid w:val="00787980"/>
    <w:rsid w:val="0079184F"/>
    <w:rsid w:val="00792D79"/>
    <w:rsid w:val="00797ADE"/>
    <w:rsid w:val="007A0304"/>
    <w:rsid w:val="007A19F8"/>
    <w:rsid w:val="007A54AD"/>
    <w:rsid w:val="007A77E8"/>
    <w:rsid w:val="007B1EF9"/>
    <w:rsid w:val="007B3AAB"/>
    <w:rsid w:val="007C0543"/>
    <w:rsid w:val="007C2047"/>
    <w:rsid w:val="007C2283"/>
    <w:rsid w:val="007C2665"/>
    <w:rsid w:val="007C6A64"/>
    <w:rsid w:val="007C6F5C"/>
    <w:rsid w:val="007D226F"/>
    <w:rsid w:val="007D7074"/>
    <w:rsid w:val="007D7F29"/>
    <w:rsid w:val="007E2FED"/>
    <w:rsid w:val="007E59B7"/>
    <w:rsid w:val="007F2911"/>
    <w:rsid w:val="007F5E39"/>
    <w:rsid w:val="007F7338"/>
    <w:rsid w:val="007F7C64"/>
    <w:rsid w:val="0080105F"/>
    <w:rsid w:val="00814604"/>
    <w:rsid w:val="0081504D"/>
    <w:rsid w:val="00816700"/>
    <w:rsid w:val="0081770C"/>
    <w:rsid w:val="00821216"/>
    <w:rsid w:val="008267DD"/>
    <w:rsid w:val="008335C5"/>
    <w:rsid w:val="008366E2"/>
    <w:rsid w:val="00845276"/>
    <w:rsid w:val="008471A2"/>
    <w:rsid w:val="00850BF0"/>
    <w:rsid w:val="00853CC4"/>
    <w:rsid w:val="00854B6D"/>
    <w:rsid w:val="00855C6F"/>
    <w:rsid w:val="00861C7A"/>
    <w:rsid w:val="008633D5"/>
    <w:rsid w:val="00863AF4"/>
    <w:rsid w:val="008753A8"/>
    <w:rsid w:val="00880377"/>
    <w:rsid w:val="00881540"/>
    <w:rsid w:val="008822D7"/>
    <w:rsid w:val="00886188"/>
    <w:rsid w:val="008869BB"/>
    <w:rsid w:val="00887FE3"/>
    <w:rsid w:val="00890A0E"/>
    <w:rsid w:val="00890C4C"/>
    <w:rsid w:val="0089550F"/>
    <w:rsid w:val="008976E8"/>
    <w:rsid w:val="008A264C"/>
    <w:rsid w:val="008B0592"/>
    <w:rsid w:val="008B66EF"/>
    <w:rsid w:val="008C356F"/>
    <w:rsid w:val="008C54E0"/>
    <w:rsid w:val="008C742B"/>
    <w:rsid w:val="008C76DF"/>
    <w:rsid w:val="008D47B1"/>
    <w:rsid w:val="008D5AEC"/>
    <w:rsid w:val="008E0D06"/>
    <w:rsid w:val="008E1A62"/>
    <w:rsid w:val="008E1AB2"/>
    <w:rsid w:val="008E2E8B"/>
    <w:rsid w:val="008E3216"/>
    <w:rsid w:val="008F0044"/>
    <w:rsid w:val="008F519D"/>
    <w:rsid w:val="008F7AEE"/>
    <w:rsid w:val="00902F6E"/>
    <w:rsid w:val="0090788C"/>
    <w:rsid w:val="0091658C"/>
    <w:rsid w:val="0092274D"/>
    <w:rsid w:val="0093451A"/>
    <w:rsid w:val="009347DE"/>
    <w:rsid w:val="00936CA1"/>
    <w:rsid w:val="0094148A"/>
    <w:rsid w:val="009442A5"/>
    <w:rsid w:val="009450F4"/>
    <w:rsid w:val="00946523"/>
    <w:rsid w:val="00946C51"/>
    <w:rsid w:val="00950616"/>
    <w:rsid w:val="009540BC"/>
    <w:rsid w:val="00962F06"/>
    <w:rsid w:val="00970B44"/>
    <w:rsid w:val="0097263C"/>
    <w:rsid w:val="00976105"/>
    <w:rsid w:val="00980DA0"/>
    <w:rsid w:val="00983A0B"/>
    <w:rsid w:val="009848F1"/>
    <w:rsid w:val="00987FE4"/>
    <w:rsid w:val="009917B8"/>
    <w:rsid w:val="0099370C"/>
    <w:rsid w:val="009A7E5C"/>
    <w:rsid w:val="009B2B51"/>
    <w:rsid w:val="009B604E"/>
    <w:rsid w:val="009B7776"/>
    <w:rsid w:val="009C1E36"/>
    <w:rsid w:val="009C1FA4"/>
    <w:rsid w:val="009C20B6"/>
    <w:rsid w:val="009D037C"/>
    <w:rsid w:val="009D092E"/>
    <w:rsid w:val="009D7E63"/>
    <w:rsid w:val="009E16A0"/>
    <w:rsid w:val="009E3FEA"/>
    <w:rsid w:val="009F17AB"/>
    <w:rsid w:val="009F1CCC"/>
    <w:rsid w:val="009F37FE"/>
    <w:rsid w:val="00A05843"/>
    <w:rsid w:val="00A10DD7"/>
    <w:rsid w:val="00A162E1"/>
    <w:rsid w:val="00A16FA4"/>
    <w:rsid w:val="00A17F63"/>
    <w:rsid w:val="00A20D9E"/>
    <w:rsid w:val="00A22D78"/>
    <w:rsid w:val="00A2554D"/>
    <w:rsid w:val="00A25A62"/>
    <w:rsid w:val="00A3057F"/>
    <w:rsid w:val="00A3387F"/>
    <w:rsid w:val="00A3675F"/>
    <w:rsid w:val="00A37C69"/>
    <w:rsid w:val="00A63AA3"/>
    <w:rsid w:val="00A7176E"/>
    <w:rsid w:val="00A72259"/>
    <w:rsid w:val="00A80916"/>
    <w:rsid w:val="00A827E8"/>
    <w:rsid w:val="00A9286E"/>
    <w:rsid w:val="00A930D5"/>
    <w:rsid w:val="00A96B3B"/>
    <w:rsid w:val="00A9704A"/>
    <w:rsid w:val="00AA12D4"/>
    <w:rsid w:val="00AA28F2"/>
    <w:rsid w:val="00AA3A95"/>
    <w:rsid w:val="00AA4489"/>
    <w:rsid w:val="00AA50D9"/>
    <w:rsid w:val="00AA7F0B"/>
    <w:rsid w:val="00AB1997"/>
    <w:rsid w:val="00AB31F9"/>
    <w:rsid w:val="00AC101A"/>
    <w:rsid w:val="00AC5D5E"/>
    <w:rsid w:val="00AC608F"/>
    <w:rsid w:val="00AD2F64"/>
    <w:rsid w:val="00AE20F6"/>
    <w:rsid w:val="00AE686F"/>
    <w:rsid w:val="00AF0EBB"/>
    <w:rsid w:val="00AF4159"/>
    <w:rsid w:val="00AF45DD"/>
    <w:rsid w:val="00B0078E"/>
    <w:rsid w:val="00B050C1"/>
    <w:rsid w:val="00B06464"/>
    <w:rsid w:val="00B06748"/>
    <w:rsid w:val="00B12983"/>
    <w:rsid w:val="00B13A45"/>
    <w:rsid w:val="00B15CA2"/>
    <w:rsid w:val="00B17634"/>
    <w:rsid w:val="00B17E8E"/>
    <w:rsid w:val="00B26237"/>
    <w:rsid w:val="00B27405"/>
    <w:rsid w:val="00B330D0"/>
    <w:rsid w:val="00B34B68"/>
    <w:rsid w:val="00B35942"/>
    <w:rsid w:val="00B408BF"/>
    <w:rsid w:val="00B4107F"/>
    <w:rsid w:val="00B43BB8"/>
    <w:rsid w:val="00B45A4B"/>
    <w:rsid w:val="00B5032B"/>
    <w:rsid w:val="00B55679"/>
    <w:rsid w:val="00B619E6"/>
    <w:rsid w:val="00B668DC"/>
    <w:rsid w:val="00B70BE3"/>
    <w:rsid w:val="00B8154E"/>
    <w:rsid w:val="00B827F5"/>
    <w:rsid w:val="00B835D1"/>
    <w:rsid w:val="00B83826"/>
    <w:rsid w:val="00B85DD7"/>
    <w:rsid w:val="00B91D32"/>
    <w:rsid w:val="00B944B5"/>
    <w:rsid w:val="00B960C9"/>
    <w:rsid w:val="00B969B2"/>
    <w:rsid w:val="00BA5D01"/>
    <w:rsid w:val="00BA5E31"/>
    <w:rsid w:val="00BA7181"/>
    <w:rsid w:val="00BB7051"/>
    <w:rsid w:val="00BC26C3"/>
    <w:rsid w:val="00BC5B6C"/>
    <w:rsid w:val="00BC5EF3"/>
    <w:rsid w:val="00BD6E5A"/>
    <w:rsid w:val="00BD7FDF"/>
    <w:rsid w:val="00BE1FCB"/>
    <w:rsid w:val="00BE222E"/>
    <w:rsid w:val="00BE6E92"/>
    <w:rsid w:val="00BF263C"/>
    <w:rsid w:val="00BF44EE"/>
    <w:rsid w:val="00C01D65"/>
    <w:rsid w:val="00C03131"/>
    <w:rsid w:val="00C03DBB"/>
    <w:rsid w:val="00C04BCC"/>
    <w:rsid w:val="00C073A5"/>
    <w:rsid w:val="00C07BD2"/>
    <w:rsid w:val="00C12D0E"/>
    <w:rsid w:val="00C25A57"/>
    <w:rsid w:val="00C27E0D"/>
    <w:rsid w:val="00C309BA"/>
    <w:rsid w:val="00C3303B"/>
    <w:rsid w:val="00C33DCE"/>
    <w:rsid w:val="00C34702"/>
    <w:rsid w:val="00C41408"/>
    <w:rsid w:val="00C42179"/>
    <w:rsid w:val="00C46F74"/>
    <w:rsid w:val="00C52A5D"/>
    <w:rsid w:val="00C5450C"/>
    <w:rsid w:val="00C62DFE"/>
    <w:rsid w:val="00C649B3"/>
    <w:rsid w:val="00C71695"/>
    <w:rsid w:val="00C7445E"/>
    <w:rsid w:val="00C744AE"/>
    <w:rsid w:val="00C842E7"/>
    <w:rsid w:val="00C86E39"/>
    <w:rsid w:val="00C9271B"/>
    <w:rsid w:val="00C97946"/>
    <w:rsid w:val="00CA144D"/>
    <w:rsid w:val="00CA354E"/>
    <w:rsid w:val="00CA4B63"/>
    <w:rsid w:val="00CB2726"/>
    <w:rsid w:val="00CB50CD"/>
    <w:rsid w:val="00CC11BB"/>
    <w:rsid w:val="00CC19B9"/>
    <w:rsid w:val="00CC70C9"/>
    <w:rsid w:val="00CD33FB"/>
    <w:rsid w:val="00CD35C5"/>
    <w:rsid w:val="00CD4243"/>
    <w:rsid w:val="00CE28F6"/>
    <w:rsid w:val="00CE7E6E"/>
    <w:rsid w:val="00CF1E54"/>
    <w:rsid w:val="00CF2280"/>
    <w:rsid w:val="00CF2794"/>
    <w:rsid w:val="00CF2F8F"/>
    <w:rsid w:val="00D04B75"/>
    <w:rsid w:val="00D06953"/>
    <w:rsid w:val="00D076FA"/>
    <w:rsid w:val="00D136AC"/>
    <w:rsid w:val="00D201E4"/>
    <w:rsid w:val="00D22005"/>
    <w:rsid w:val="00D266B0"/>
    <w:rsid w:val="00D30451"/>
    <w:rsid w:val="00D31A0C"/>
    <w:rsid w:val="00D4314E"/>
    <w:rsid w:val="00D47F30"/>
    <w:rsid w:val="00D50065"/>
    <w:rsid w:val="00D509DA"/>
    <w:rsid w:val="00D50B54"/>
    <w:rsid w:val="00D541C4"/>
    <w:rsid w:val="00D54C8E"/>
    <w:rsid w:val="00D56842"/>
    <w:rsid w:val="00D60410"/>
    <w:rsid w:val="00D60794"/>
    <w:rsid w:val="00D62AE4"/>
    <w:rsid w:val="00D644F2"/>
    <w:rsid w:val="00D667D1"/>
    <w:rsid w:val="00D7506E"/>
    <w:rsid w:val="00D800C9"/>
    <w:rsid w:val="00D90EA6"/>
    <w:rsid w:val="00D92084"/>
    <w:rsid w:val="00DA2BD4"/>
    <w:rsid w:val="00DA5E38"/>
    <w:rsid w:val="00DA671C"/>
    <w:rsid w:val="00DA684A"/>
    <w:rsid w:val="00DA79A6"/>
    <w:rsid w:val="00DB25A3"/>
    <w:rsid w:val="00DB3CB8"/>
    <w:rsid w:val="00DB61EB"/>
    <w:rsid w:val="00DB796A"/>
    <w:rsid w:val="00DC2016"/>
    <w:rsid w:val="00DC3092"/>
    <w:rsid w:val="00DC3D22"/>
    <w:rsid w:val="00DC4FEC"/>
    <w:rsid w:val="00DC5226"/>
    <w:rsid w:val="00DD0F2C"/>
    <w:rsid w:val="00DE147E"/>
    <w:rsid w:val="00DE3E43"/>
    <w:rsid w:val="00DF04C2"/>
    <w:rsid w:val="00DF1B74"/>
    <w:rsid w:val="00DF2450"/>
    <w:rsid w:val="00DF256B"/>
    <w:rsid w:val="00DF2CFA"/>
    <w:rsid w:val="00E032C4"/>
    <w:rsid w:val="00E04203"/>
    <w:rsid w:val="00E16182"/>
    <w:rsid w:val="00E2659B"/>
    <w:rsid w:val="00E3214F"/>
    <w:rsid w:val="00E50E97"/>
    <w:rsid w:val="00E51355"/>
    <w:rsid w:val="00E5311F"/>
    <w:rsid w:val="00E53BAF"/>
    <w:rsid w:val="00E54EAD"/>
    <w:rsid w:val="00E553C1"/>
    <w:rsid w:val="00E630B2"/>
    <w:rsid w:val="00E64D7C"/>
    <w:rsid w:val="00E71BA6"/>
    <w:rsid w:val="00E7208A"/>
    <w:rsid w:val="00E7474D"/>
    <w:rsid w:val="00E7737B"/>
    <w:rsid w:val="00E77BBE"/>
    <w:rsid w:val="00E80A90"/>
    <w:rsid w:val="00E80E1A"/>
    <w:rsid w:val="00E82402"/>
    <w:rsid w:val="00E8500B"/>
    <w:rsid w:val="00E851AE"/>
    <w:rsid w:val="00E91C00"/>
    <w:rsid w:val="00EA0913"/>
    <w:rsid w:val="00EA373A"/>
    <w:rsid w:val="00EA5FDD"/>
    <w:rsid w:val="00EA6B72"/>
    <w:rsid w:val="00EB0684"/>
    <w:rsid w:val="00EB484E"/>
    <w:rsid w:val="00EB4F43"/>
    <w:rsid w:val="00EB6183"/>
    <w:rsid w:val="00EC04A2"/>
    <w:rsid w:val="00ED0283"/>
    <w:rsid w:val="00ED132B"/>
    <w:rsid w:val="00ED6460"/>
    <w:rsid w:val="00EE04F6"/>
    <w:rsid w:val="00EE5F31"/>
    <w:rsid w:val="00EF034A"/>
    <w:rsid w:val="00EF1414"/>
    <w:rsid w:val="00EF5314"/>
    <w:rsid w:val="00EF5391"/>
    <w:rsid w:val="00EF7189"/>
    <w:rsid w:val="00F042F4"/>
    <w:rsid w:val="00F05A11"/>
    <w:rsid w:val="00F13650"/>
    <w:rsid w:val="00F13F83"/>
    <w:rsid w:val="00F20D82"/>
    <w:rsid w:val="00F21795"/>
    <w:rsid w:val="00F232E1"/>
    <w:rsid w:val="00F24151"/>
    <w:rsid w:val="00F32999"/>
    <w:rsid w:val="00F34D17"/>
    <w:rsid w:val="00F41A39"/>
    <w:rsid w:val="00F47D68"/>
    <w:rsid w:val="00F60222"/>
    <w:rsid w:val="00F6229C"/>
    <w:rsid w:val="00F64084"/>
    <w:rsid w:val="00F67220"/>
    <w:rsid w:val="00F6775A"/>
    <w:rsid w:val="00F77658"/>
    <w:rsid w:val="00F83C04"/>
    <w:rsid w:val="00F85FDB"/>
    <w:rsid w:val="00F9020D"/>
    <w:rsid w:val="00F90316"/>
    <w:rsid w:val="00F96C23"/>
    <w:rsid w:val="00FA34A6"/>
    <w:rsid w:val="00FA7AFB"/>
    <w:rsid w:val="00FB042B"/>
    <w:rsid w:val="00FB4385"/>
    <w:rsid w:val="00FB498F"/>
    <w:rsid w:val="00FC0285"/>
    <w:rsid w:val="00FC2F2A"/>
    <w:rsid w:val="00FC62D2"/>
    <w:rsid w:val="00FC6320"/>
    <w:rsid w:val="00FC7337"/>
    <w:rsid w:val="00FD2A10"/>
    <w:rsid w:val="00FD788D"/>
    <w:rsid w:val="00FE0280"/>
    <w:rsid w:val="00FE4D0E"/>
    <w:rsid w:val="00FE5BA6"/>
    <w:rsid w:val="00FE6873"/>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9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1A2C"/>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link w:val="Nagwek2Znak"/>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 w:type="paragraph" w:styleId="Zwykytekst">
    <w:name w:val="Plain Text"/>
    <w:basedOn w:val="Normalny"/>
    <w:link w:val="ZwykytekstZnak"/>
    <w:uiPriority w:val="99"/>
    <w:semiHidden/>
    <w:unhideWhenUsed/>
    <w:rsid w:val="007A0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ykytekstZnak">
    <w:name w:val="Zwykły tekst Znak"/>
    <w:basedOn w:val="Domylnaczcionkaakapitu"/>
    <w:link w:val="Zwykytekst"/>
    <w:uiPriority w:val="99"/>
    <w:semiHidden/>
    <w:rsid w:val="007A0304"/>
    <w:rPr>
      <w:rFonts w:ascii="Times New Roman" w:eastAsia="Times New Roman" w:hAnsi="Times New Roman" w:cs="Times New Roman"/>
      <w:sz w:val="24"/>
      <w:szCs w:val="24"/>
    </w:rPr>
  </w:style>
  <w:style w:type="paragraph" w:customStyle="1" w:styleId="Bezodstpw1">
    <w:name w:val="Bez odstępów1"/>
    <w:rsid w:val="003123A0"/>
    <w:pPr>
      <w:suppressAutoHyphens/>
      <w:spacing w:line="100" w:lineRule="atLeast"/>
    </w:pPr>
    <w:rPr>
      <w:rFonts w:ascii="Calibri" w:eastAsia="Calibri" w:hAnsi="Calibri" w:cs="Times New Roman"/>
      <w:lang w:eastAsia="ar-SA"/>
    </w:rPr>
  </w:style>
  <w:style w:type="character" w:customStyle="1" w:styleId="Nagwek2Znak">
    <w:name w:val="Nagłówek 2 Znak"/>
    <w:basedOn w:val="Domylnaczcionkaakapitu"/>
    <w:link w:val="Nagwek2"/>
    <w:rsid w:val="001A0104"/>
    <w:rPr>
      <w:sz w:val="32"/>
      <w:szCs w:val="3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1A0104"/>
    <w:rPr>
      <w:rFonts w:ascii="Times New Roman" w:eastAsiaTheme="minorHAnsi" w:hAnsi="Times New Roman" w:cstheme="minorBidi"/>
      <w:sz w:val="24"/>
      <w:lang w:eastAsia="en-US"/>
    </w:rPr>
  </w:style>
  <w:style w:type="paragraph" w:styleId="NormalnyWeb">
    <w:name w:val="Normal (Web)"/>
    <w:basedOn w:val="Normalny"/>
    <w:unhideWhenUsed/>
    <w:rsid w:val="00F232E1"/>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rsid w:val="002C6C6D"/>
    <w:rPr>
      <w:rFonts w:cs="Times New Roman"/>
      <w:sz w:val="16"/>
      <w:szCs w:val="16"/>
    </w:rPr>
  </w:style>
  <w:style w:type="paragraph" w:styleId="Spistreci2">
    <w:name w:val="toc 2"/>
    <w:basedOn w:val="Normalny"/>
    <w:next w:val="Normalny"/>
    <w:autoRedefine/>
    <w:uiPriority w:val="39"/>
    <w:unhideWhenUsed/>
    <w:rsid w:val="00E8500B"/>
    <w:pPr>
      <w:spacing w:after="100"/>
      <w:ind w:left="220"/>
    </w:pPr>
  </w:style>
  <w:style w:type="paragraph" w:styleId="Spistreci5">
    <w:name w:val="toc 5"/>
    <w:basedOn w:val="Normalny"/>
    <w:next w:val="Normalny"/>
    <w:autoRedefine/>
    <w:uiPriority w:val="39"/>
    <w:unhideWhenUsed/>
    <w:rsid w:val="00E8500B"/>
    <w:pPr>
      <w:spacing w:after="100"/>
      <w:ind w:left="880"/>
    </w:p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845169696">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s://ezamowienia.gov.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transakcja/1076629"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www.bip.bartniczka.pl/1625/zamowienia-ogloszon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2238"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transakcja/1052238" TargetMode="External"/><Relationship Id="rId10" Type="http://schemas.openxmlformats.org/officeDocument/2006/relationships/hyperlink" Target="mailto:inspektor@cbi24.pl" TargetMode="External"/><Relationship Id="rId19" Type="http://schemas.openxmlformats.org/officeDocument/2006/relationships/hyperlink" Target="mailto:przetargi@ugbartniczka.pl" TargetMode="External"/><Relationship Id="rId31" Type="http://schemas.openxmlformats.org/officeDocument/2006/relationships/hyperlink" Target="https://www.nccert.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www.bip.bartniczka.pl/1625/zamowienia-ogloszon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3B7E7-9FAD-4362-A101-5BB2D27F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8394</TotalTime>
  <Pages>31</Pages>
  <Words>11435</Words>
  <Characters>68611</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EDYTA</cp:lastModifiedBy>
  <cp:revision>293</cp:revision>
  <cp:lastPrinted>2025-03-13T09:32:00Z</cp:lastPrinted>
  <dcterms:created xsi:type="dcterms:W3CDTF">2021-03-11T09:26:00Z</dcterms:created>
  <dcterms:modified xsi:type="dcterms:W3CDTF">2025-03-13T10:12:00Z</dcterms:modified>
</cp:coreProperties>
</file>