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7F7A" w14:textId="77777777" w:rsidR="00BC0A1E" w:rsidRDefault="00F70ECC">
      <w:pPr>
        <w:pStyle w:val="Standard"/>
        <w:spacing w:after="18" w:line="259" w:lineRule="auto"/>
        <w:ind w:left="2965" w:right="0"/>
        <w:jc w:val="left"/>
      </w:pPr>
      <w:r>
        <w:rPr>
          <w:rFonts w:ascii="Calibri" w:hAnsi="Calibri" w:cs="Calibri"/>
          <w:b/>
        </w:rPr>
        <w:t>REGULAMIN KONKURSU OFERT</w:t>
      </w:r>
    </w:p>
    <w:p w14:paraId="72344D19" w14:textId="77777777" w:rsidR="00BC0A1E" w:rsidRDefault="00F70ECC">
      <w:pPr>
        <w:pStyle w:val="Standard"/>
        <w:spacing w:after="5"/>
        <w:ind w:left="0" w:firstLine="0"/>
        <w:jc w:val="center"/>
      </w:pPr>
      <w:r>
        <w:rPr>
          <w:rFonts w:ascii="Calibri" w:hAnsi="Calibri" w:cs="Calibri"/>
        </w:rPr>
        <w:t xml:space="preserve">w sprawie  przeprowadzenia konkursu ofert na udzielanie świadczeń zdrowotnych z zakresu </w:t>
      </w:r>
      <w:proofErr w:type="spellStart"/>
      <w:r>
        <w:rPr>
          <w:rFonts w:ascii="Calibri" w:hAnsi="Calibri" w:cs="Calibri"/>
        </w:rPr>
        <w:t>teleradiologii</w:t>
      </w:r>
      <w:proofErr w:type="spellEnd"/>
      <w:r>
        <w:rPr>
          <w:rFonts w:ascii="Calibri" w:hAnsi="Calibri" w:cs="Calibri"/>
        </w:rPr>
        <w:t xml:space="preserve"> polegających na wykonywaniu opisów badań diagnostyki obrazowej poprzez zdalne </w:t>
      </w:r>
      <w:r w:rsidRPr="005C511E">
        <w:rPr>
          <w:rFonts w:ascii="Calibri" w:hAnsi="Calibri" w:cs="Calibri"/>
        </w:rPr>
        <w:t xml:space="preserve">opisy badań tomografii komputerowej, rezonansu magnetycznego i </w:t>
      </w:r>
      <w:proofErr w:type="spellStart"/>
      <w:r w:rsidRPr="005C511E">
        <w:rPr>
          <w:rFonts w:ascii="Calibri" w:hAnsi="Calibri" w:cs="Calibri"/>
        </w:rPr>
        <w:t>rtg</w:t>
      </w:r>
      <w:proofErr w:type="spellEnd"/>
    </w:p>
    <w:p w14:paraId="5B7EB9DB" w14:textId="77777777" w:rsidR="00BC0A1E" w:rsidRDefault="00F70ECC">
      <w:pPr>
        <w:pStyle w:val="Standard"/>
        <w:spacing w:after="16" w:line="259" w:lineRule="auto"/>
        <w:ind w:left="4549" w:right="0" w:firstLine="0"/>
        <w:jc w:val="left"/>
      </w:pPr>
      <w:r>
        <w:rPr>
          <w:rFonts w:ascii="Calibri" w:hAnsi="Calibri" w:cs="Calibri"/>
          <w:b/>
        </w:rPr>
        <w:t xml:space="preserve"> </w:t>
      </w:r>
    </w:p>
    <w:p w14:paraId="27ACF77A" w14:textId="77777777" w:rsidR="00BC0A1E" w:rsidRDefault="00F70ECC">
      <w:pPr>
        <w:pStyle w:val="Standard"/>
        <w:spacing w:after="0" w:line="259" w:lineRule="auto"/>
        <w:ind w:left="4395" w:right="0"/>
        <w:jc w:val="left"/>
      </w:pPr>
      <w:r>
        <w:rPr>
          <w:rFonts w:ascii="Calibri" w:hAnsi="Calibri" w:cs="Calibri"/>
          <w:b/>
        </w:rPr>
        <w:t>§1</w:t>
      </w:r>
    </w:p>
    <w:p w14:paraId="319ED2E5" w14:textId="77777777" w:rsidR="00BC0A1E" w:rsidRDefault="00F70ECC">
      <w:pPr>
        <w:pStyle w:val="Standard"/>
        <w:spacing w:after="0" w:line="259" w:lineRule="auto"/>
        <w:ind w:left="2576" w:right="0"/>
        <w:jc w:val="left"/>
      </w:pPr>
      <w:r>
        <w:rPr>
          <w:rFonts w:ascii="Calibri" w:hAnsi="Calibri" w:cs="Calibri"/>
          <w:b/>
        </w:rPr>
        <w:t>Podstawy prawne, określenia, definicja</w:t>
      </w:r>
    </w:p>
    <w:p w14:paraId="350D7149" w14:textId="07174FE6" w:rsidR="00BC0A1E" w:rsidRDefault="00F70ECC">
      <w:pPr>
        <w:pStyle w:val="Standard"/>
        <w:numPr>
          <w:ilvl w:val="0"/>
          <w:numId w:val="13"/>
        </w:numPr>
        <w:spacing w:after="0"/>
        <w:ind w:left="500" w:right="0"/>
      </w:pPr>
      <w:r>
        <w:rPr>
          <w:rFonts w:ascii="Calibri" w:hAnsi="Calibri" w:cs="Calibri"/>
        </w:rPr>
        <w:t xml:space="preserve">Postępowanie prowadzone jest w trybie konkursu ofert na podstawie art. 26 </w:t>
      </w:r>
      <w:r>
        <w:rPr>
          <w:rFonts w:ascii="Calibri" w:hAnsi="Calibri" w:cs="Calibri"/>
          <w:color w:val="212121"/>
        </w:rPr>
        <w:t xml:space="preserve">i </w:t>
      </w:r>
      <w:r>
        <w:rPr>
          <w:rFonts w:ascii="Calibri" w:hAnsi="Calibri" w:cs="Calibri"/>
        </w:rPr>
        <w:t xml:space="preserve">art. 27 ustawy </w:t>
      </w:r>
      <w:r w:rsidR="00823A0B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dnia 15 kwietnia 2011 r. działalności leczniczej (Dz.U. z 2024 r., poz. 799 ze zm.) oraz ustawy </w:t>
      </w:r>
      <w:r>
        <w:rPr>
          <w:rFonts w:ascii="Calibri" w:hAnsi="Calibri" w:cs="Calibri"/>
        </w:rPr>
        <w:br/>
        <w:t xml:space="preserve">o świadczeniach opieki zdrowotnej finansowanych ze środków publicznych (Dz. U. z 2024 r., poz. 146 ze zm.). </w:t>
      </w:r>
      <w:r>
        <w:rPr>
          <w:rFonts w:ascii="Calibri" w:hAnsi="Calibri" w:cs="Calibri"/>
          <w:b/>
        </w:rPr>
        <w:t xml:space="preserve"> </w:t>
      </w:r>
    </w:p>
    <w:p w14:paraId="5FBFCC0B" w14:textId="77777777" w:rsidR="00BC0A1E" w:rsidRDefault="00F70ECC">
      <w:pPr>
        <w:pStyle w:val="Standard"/>
        <w:numPr>
          <w:ilvl w:val="0"/>
          <w:numId w:val="1"/>
        </w:numPr>
        <w:spacing w:after="0"/>
        <w:ind w:left="500" w:right="0"/>
      </w:pPr>
      <w:r>
        <w:rPr>
          <w:rFonts w:ascii="Calibri" w:hAnsi="Calibri" w:cs="Calibri"/>
        </w:rPr>
        <w:t>Zwroty i określenia poniżej wskazane będą rozumiane dla potrzeb konkursu prowadzonego na podstawie niniejszego Regulaminu i zawartych w wyniku jego prowadzenia umów, zgodnie                              z podanymi definicjami:</w:t>
      </w:r>
    </w:p>
    <w:p w14:paraId="5C03A99F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Regulamin</w:t>
      </w:r>
      <w:r>
        <w:rPr>
          <w:rFonts w:ascii="Calibri" w:hAnsi="Calibri" w:cs="Calibri"/>
        </w:rPr>
        <w:t xml:space="preserve"> - należy przez to rozumieć niniejszy Regulamin;</w:t>
      </w:r>
    </w:p>
    <w:p w14:paraId="138F1A9F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Konkurs ofert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212121"/>
        </w:rPr>
        <w:t xml:space="preserve">- </w:t>
      </w:r>
      <w:r>
        <w:rPr>
          <w:rFonts w:ascii="Calibri" w:hAnsi="Calibri" w:cs="Calibri"/>
        </w:rPr>
        <w:t>konkurs przeprowadzony na podstawie niniejszego Regulaminu;</w:t>
      </w:r>
    </w:p>
    <w:p w14:paraId="73FD01C7" w14:textId="74BB519F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Kierownik Zamawiającego</w:t>
      </w:r>
      <w:r>
        <w:rPr>
          <w:rFonts w:ascii="Calibri" w:hAnsi="Calibri" w:cs="Calibri"/>
        </w:rPr>
        <w:t xml:space="preserve"> - należy przez to rozumieć </w:t>
      </w:r>
      <w:r w:rsidR="007553F9">
        <w:rPr>
          <w:rFonts w:ascii="Calibri" w:hAnsi="Calibri" w:cs="Calibri"/>
        </w:rPr>
        <w:t>Dyrektora WCSKJ</w:t>
      </w:r>
      <w:r>
        <w:rPr>
          <w:rFonts w:ascii="Calibri" w:hAnsi="Calibri" w:cs="Calibri"/>
        </w:rPr>
        <w:t>;</w:t>
      </w:r>
    </w:p>
    <w:p w14:paraId="4C3A1C17" w14:textId="77777777" w:rsidR="00BC0A1E" w:rsidRPr="007553F9" w:rsidRDefault="00F70ECC" w:rsidP="007553F9">
      <w:pPr>
        <w:pStyle w:val="Standard"/>
        <w:numPr>
          <w:ilvl w:val="1"/>
          <w:numId w:val="1"/>
        </w:numPr>
        <w:spacing w:after="0"/>
        <w:ind w:left="500" w:righ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Komisja</w:t>
      </w:r>
      <w:r w:rsidRPr="007553F9">
        <w:rPr>
          <w:rFonts w:ascii="Calibri" w:hAnsi="Calibri" w:cs="Calibri"/>
          <w:b/>
        </w:rPr>
        <w:t xml:space="preserve"> </w:t>
      </w:r>
      <w:r w:rsidRPr="007553F9">
        <w:rPr>
          <w:rFonts w:ascii="Calibri" w:hAnsi="Calibri" w:cs="Calibri"/>
          <w:bCs/>
        </w:rPr>
        <w:t xml:space="preserve">- należy przez to rozumieć Komisję Konkursową powołaną zgodnie </w:t>
      </w:r>
      <w:r w:rsidRPr="007553F9">
        <w:rPr>
          <w:rFonts w:ascii="Calibri" w:hAnsi="Calibri" w:cs="Calibri"/>
          <w:bCs/>
        </w:rPr>
        <w:br/>
        <w:t>z postanowieniami Ustawy z dnia 15 kwietnia 2011 r. o działalności leczniczej i niniejszego Regulaminu;</w:t>
      </w:r>
    </w:p>
    <w:p w14:paraId="6C546E4D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SWKO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212121"/>
        </w:rPr>
        <w:t xml:space="preserve">- </w:t>
      </w:r>
      <w:r>
        <w:rPr>
          <w:rFonts w:ascii="Calibri" w:hAnsi="Calibri" w:cs="Calibri"/>
        </w:rPr>
        <w:t xml:space="preserve">należy przez to rozumieć Szczegółowe Warunki Konkursu Ofert, w których Zamawiający określa  zasady </w:t>
      </w:r>
      <w:r>
        <w:rPr>
          <w:rFonts w:ascii="Calibri" w:hAnsi="Calibri" w:cs="Calibri"/>
          <w:color w:val="212121"/>
        </w:rPr>
        <w:t xml:space="preserve">i </w:t>
      </w:r>
      <w:r>
        <w:rPr>
          <w:rFonts w:ascii="Calibri" w:hAnsi="Calibri" w:cs="Calibri"/>
        </w:rPr>
        <w:t>warunki udzielenia Zamówienia;</w:t>
      </w:r>
    </w:p>
    <w:p w14:paraId="7E1878E7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Ustawa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212121"/>
        </w:rPr>
        <w:t xml:space="preserve">- </w:t>
      </w:r>
      <w:r>
        <w:rPr>
          <w:rFonts w:ascii="Calibri" w:hAnsi="Calibri" w:cs="Calibri"/>
        </w:rPr>
        <w:t>ustawę z dnia 15 kwietnia 201</w:t>
      </w:r>
      <w:r>
        <w:rPr>
          <w:rFonts w:ascii="Calibri" w:hAnsi="Calibri" w:cs="Calibri"/>
          <w:color w:val="212121"/>
        </w:rPr>
        <w:t xml:space="preserve">1 </w:t>
      </w:r>
      <w:r>
        <w:rPr>
          <w:rFonts w:ascii="Calibri" w:hAnsi="Calibri" w:cs="Calibri"/>
        </w:rPr>
        <w:t>r. o działalności leczniczej (Dz.U. z 2024 r., poz. 799 ze zm.)</w:t>
      </w:r>
    </w:p>
    <w:p w14:paraId="0BE33CB8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 xml:space="preserve">Przyjmujący zamówienie/Oferent/Wykonawca </w:t>
      </w:r>
      <w:r>
        <w:rPr>
          <w:rFonts w:ascii="Calibri" w:hAnsi="Calibri" w:cs="Calibri"/>
        </w:rPr>
        <w:t>- należy przez to rozumieć podmiot wykonujący działalność leczniczą lub osobę legitymującą się nabyciem fachowych kwalifikacji do udzielania świadczeń zdrowotnych w zakresie diagnostyki  obrazowej oraz specjalistycznych konsultacji medycznych;</w:t>
      </w:r>
    </w:p>
    <w:p w14:paraId="4E873476" w14:textId="13CC7D3E" w:rsidR="00BC0A1E" w:rsidRDefault="00F70ECC" w:rsidP="00F70ECC">
      <w:pPr>
        <w:pStyle w:val="Standard"/>
        <w:numPr>
          <w:ilvl w:val="1"/>
          <w:numId w:val="1"/>
        </w:numPr>
        <w:spacing w:after="0"/>
        <w:ind w:left="500" w:right="0"/>
        <w:rPr>
          <w:color w:val="FF3333"/>
        </w:rPr>
      </w:pPr>
      <w:r>
        <w:rPr>
          <w:rFonts w:ascii="Calibri" w:hAnsi="Calibri" w:cs="Calibri"/>
          <w:b/>
        </w:rPr>
        <w:t>Udzielający zamówienia/Zamawiający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212121"/>
        </w:rPr>
        <w:t>-</w:t>
      </w:r>
      <w:r>
        <w:rPr>
          <w:rFonts w:ascii="Calibri" w:hAnsi="Calibri" w:cs="Calibri"/>
          <w:color w:val="FF3333"/>
        </w:rPr>
        <w:t xml:space="preserve"> </w:t>
      </w:r>
      <w:r w:rsidRPr="00F70ECC">
        <w:rPr>
          <w:rFonts w:ascii="Calibri" w:hAnsi="Calibri" w:cs="Calibri"/>
          <w:color w:val="auto"/>
        </w:rPr>
        <w:t>należy przez to rozumieć</w:t>
      </w:r>
      <w:r w:rsidRPr="00F70ECC">
        <w:rPr>
          <w:rFonts w:ascii="Calibri" w:hAnsi="Calibri" w:cs="Calibri"/>
          <w:b/>
          <w:color w:val="auto"/>
        </w:rPr>
        <w:t xml:space="preserve"> Wojewódzkie Centrum Szpitalne Kotliny Jeleniogórskiej w Jeleniej Górze</w:t>
      </w:r>
      <w:r w:rsidR="007553F9" w:rsidRPr="007553F9">
        <w:rPr>
          <w:rFonts w:ascii="Calibri" w:hAnsi="Calibri" w:cs="Calibri"/>
          <w:bCs/>
          <w:color w:val="auto"/>
        </w:rPr>
        <w:t>;</w:t>
      </w:r>
    </w:p>
    <w:p w14:paraId="33F47DF1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Zamówienie</w:t>
      </w:r>
      <w:r>
        <w:rPr>
          <w:rFonts w:ascii="Calibri" w:hAnsi="Calibri" w:cs="Calibri"/>
        </w:rPr>
        <w:t xml:space="preserve"> - należy przez to rozumieć zamówienie czyli umowę odpłatną zawieraną między Udzielającym zamówienia/Zamawiającym a Wykonawcą/Oferentem, której przedmiotem są świadczenia zdrowotne w zakresie diagnostyki obrazowej oraz specjalistycznych konsultacji medycznych;</w:t>
      </w:r>
    </w:p>
    <w:p w14:paraId="45904FAE" w14:textId="77777777" w:rsidR="00BC0A1E" w:rsidRDefault="00F70ECC">
      <w:pPr>
        <w:pStyle w:val="Standard"/>
        <w:numPr>
          <w:ilvl w:val="1"/>
          <w:numId w:val="1"/>
        </w:numPr>
        <w:spacing w:after="0"/>
        <w:ind w:left="500" w:right="0"/>
      </w:pPr>
      <w:r>
        <w:rPr>
          <w:rFonts w:ascii="Calibri" w:hAnsi="Calibri" w:cs="Calibri"/>
          <w:b/>
        </w:rPr>
        <w:t>Umowa</w:t>
      </w:r>
      <w:r>
        <w:rPr>
          <w:rFonts w:ascii="Calibri" w:hAnsi="Calibri" w:cs="Calibri"/>
        </w:rPr>
        <w:t xml:space="preserve"> - umowa zawarta w wyniku przeprowadzonego konkursu.</w:t>
      </w:r>
    </w:p>
    <w:p w14:paraId="4C4DAAD7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5A9FD1C5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§2</w:t>
      </w:r>
    </w:p>
    <w:p w14:paraId="403F6056" w14:textId="77777777" w:rsidR="00BC0A1E" w:rsidRDefault="00F70ECC">
      <w:pPr>
        <w:pStyle w:val="Standard"/>
        <w:spacing w:after="0" w:line="259" w:lineRule="auto"/>
        <w:ind w:left="3512" w:right="0"/>
        <w:jc w:val="left"/>
      </w:pPr>
      <w:r>
        <w:rPr>
          <w:rFonts w:ascii="Calibri" w:hAnsi="Calibri" w:cs="Calibri"/>
          <w:b/>
        </w:rPr>
        <w:t>Przedmiot konkursu</w:t>
      </w:r>
    </w:p>
    <w:p w14:paraId="5A5FA10D" w14:textId="3989B258" w:rsidR="00BC0A1E" w:rsidRDefault="00F70ECC">
      <w:pPr>
        <w:pStyle w:val="Standard"/>
        <w:spacing w:after="0" w:line="259" w:lineRule="auto"/>
        <w:ind w:left="12" w:right="0" w:firstLine="0"/>
      </w:pPr>
      <w:r>
        <w:rPr>
          <w:rFonts w:ascii="Calibri" w:hAnsi="Calibri" w:cs="Calibri"/>
        </w:rPr>
        <w:t xml:space="preserve">Przedmiotem postępowania konkursowego jest wyłonienie najkorzystniejszej oferty w celu zawarcia umowy na udzielanie świadczeń zdrowotnych z zakresu </w:t>
      </w:r>
      <w:proofErr w:type="spellStart"/>
      <w:r>
        <w:rPr>
          <w:rFonts w:ascii="Calibri" w:hAnsi="Calibri" w:cs="Calibri"/>
        </w:rPr>
        <w:t>teleradiologii</w:t>
      </w:r>
      <w:proofErr w:type="spellEnd"/>
      <w:r>
        <w:rPr>
          <w:rFonts w:ascii="Calibri" w:hAnsi="Calibri" w:cs="Calibri"/>
        </w:rPr>
        <w:t xml:space="preserve"> polegających na wykonywaniu opisów badań diagnostyki </w:t>
      </w:r>
      <w:r w:rsidRPr="005C511E">
        <w:rPr>
          <w:rFonts w:ascii="Calibri" w:hAnsi="Calibri" w:cs="Calibri"/>
        </w:rPr>
        <w:t xml:space="preserve">obrazowej poprzez zdalne opisy badań tomografii komputerowej,  rezonansu </w:t>
      </w:r>
      <w:r w:rsidRPr="005C511E">
        <w:rPr>
          <w:rFonts w:ascii="Calibri" w:hAnsi="Calibri" w:cs="Calibri"/>
          <w:color w:val="auto"/>
        </w:rPr>
        <w:t xml:space="preserve">magnetycznego i opisów badań </w:t>
      </w:r>
      <w:proofErr w:type="spellStart"/>
      <w:r w:rsidRPr="005C511E">
        <w:rPr>
          <w:rFonts w:ascii="Calibri" w:hAnsi="Calibri" w:cs="Calibri"/>
          <w:color w:val="auto"/>
        </w:rPr>
        <w:t>rtg</w:t>
      </w:r>
      <w:proofErr w:type="spellEnd"/>
      <w:r w:rsidRPr="005C511E">
        <w:rPr>
          <w:rFonts w:ascii="Calibri" w:hAnsi="Calibri" w:cs="Calibri"/>
          <w:color w:val="auto"/>
        </w:rPr>
        <w:t>.</w:t>
      </w:r>
    </w:p>
    <w:p w14:paraId="21B25973" w14:textId="77777777" w:rsidR="00BC0A1E" w:rsidRDefault="00BC0A1E">
      <w:pPr>
        <w:pStyle w:val="Standard"/>
        <w:spacing w:after="0" w:line="259" w:lineRule="auto"/>
        <w:ind w:left="4395" w:right="0"/>
        <w:jc w:val="left"/>
        <w:rPr>
          <w:rFonts w:ascii="Calibri" w:hAnsi="Calibri" w:cs="Calibri"/>
          <w:b/>
        </w:rPr>
      </w:pPr>
    </w:p>
    <w:p w14:paraId="521E4F91" w14:textId="77777777" w:rsidR="00BC0A1E" w:rsidRDefault="00F70ECC">
      <w:pPr>
        <w:pStyle w:val="Standard"/>
        <w:spacing w:after="0" w:line="259" w:lineRule="auto"/>
        <w:ind w:left="4395" w:right="0"/>
        <w:jc w:val="left"/>
      </w:pPr>
      <w:r>
        <w:rPr>
          <w:rFonts w:ascii="Calibri" w:hAnsi="Calibri" w:cs="Calibri"/>
          <w:b/>
        </w:rPr>
        <w:t>§3</w:t>
      </w:r>
    </w:p>
    <w:p w14:paraId="6FDF4FC1" w14:textId="77777777" w:rsidR="00BC0A1E" w:rsidRDefault="00F70ECC">
      <w:pPr>
        <w:pStyle w:val="Standard"/>
        <w:spacing w:after="0" w:line="259" w:lineRule="auto"/>
        <w:ind w:left="2862" w:right="0"/>
        <w:jc w:val="left"/>
      </w:pPr>
      <w:r>
        <w:rPr>
          <w:rFonts w:ascii="Calibri" w:hAnsi="Calibri" w:cs="Calibri"/>
          <w:b/>
        </w:rPr>
        <w:t>Kto może przystąpić do konkursu</w:t>
      </w:r>
    </w:p>
    <w:p w14:paraId="65039666" w14:textId="77777777" w:rsidR="00BC0A1E" w:rsidRDefault="00F70ECC">
      <w:pPr>
        <w:pStyle w:val="Standard"/>
        <w:numPr>
          <w:ilvl w:val="0"/>
          <w:numId w:val="14"/>
        </w:numPr>
        <w:spacing w:after="0"/>
        <w:ind w:left="450" w:right="0" w:hanging="439"/>
      </w:pPr>
      <w:r>
        <w:rPr>
          <w:rFonts w:ascii="Calibri" w:hAnsi="Calibri" w:cs="Calibri"/>
        </w:rPr>
        <w:t>Do konkursu ofert mogą przystąpić Wykonawcy, podmioty lub osoby, o których mowa w art. 26 ust. 1 ustawy.</w:t>
      </w:r>
    </w:p>
    <w:p w14:paraId="55ADA77D" w14:textId="77777777" w:rsidR="00BC0A1E" w:rsidRDefault="00F70ECC">
      <w:pPr>
        <w:pStyle w:val="Standard"/>
        <w:numPr>
          <w:ilvl w:val="0"/>
          <w:numId w:val="2"/>
        </w:numPr>
        <w:spacing w:after="0"/>
        <w:ind w:left="450" w:right="0" w:hanging="439"/>
      </w:pPr>
      <w:r>
        <w:rPr>
          <w:rFonts w:ascii="Calibri" w:hAnsi="Calibri" w:cs="Calibri"/>
        </w:rPr>
        <w:lastRenderedPageBreak/>
        <w:t>Oferent przez złożenie oferty wyraża zgodę na poddanie się procedurze konkursowej ustalonej                            w niniejszym Regulaminie.</w:t>
      </w:r>
    </w:p>
    <w:p w14:paraId="01FF377D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3700580E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§4</w:t>
      </w:r>
    </w:p>
    <w:p w14:paraId="233ED9EC" w14:textId="77777777" w:rsidR="00BC0A1E" w:rsidRDefault="00F70ECC">
      <w:pPr>
        <w:pStyle w:val="Standard"/>
        <w:spacing w:after="0" w:line="259" w:lineRule="auto"/>
        <w:ind w:left="3087" w:right="0"/>
        <w:jc w:val="left"/>
      </w:pPr>
      <w:r>
        <w:rPr>
          <w:rFonts w:ascii="Calibri" w:hAnsi="Calibri" w:cs="Calibri"/>
          <w:b/>
        </w:rPr>
        <w:t>Postępowanie - konkurs ofert</w:t>
      </w:r>
    </w:p>
    <w:p w14:paraId="3D3AEC21" w14:textId="0BB9A73D" w:rsidR="00BC0A1E" w:rsidRPr="007553F9" w:rsidRDefault="00F70ECC">
      <w:pPr>
        <w:pStyle w:val="Standard"/>
        <w:numPr>
          <w:ilvl w:val="0"/>
          <w:numId w:val="15"/>
        </w:numPr>
        <w:spacing w:after="0"/>
        <w:ind w:left="500" w:right="0"/>
        <w:rPr>
          <w:rFonts w:ascii="Calibri" w:hAnsi="Calibri" w:cs="Calibri"/>
          <w:color w:val="0000FF"/>
          <w:u w:val="single" w:color="000000"/>
        </w:rPr>
      </w:pPr>
      <w:r>
        <w:rPr>
          <w:rFonts w:ascii="Calibri" w:hAnsi="Calibri" w:cs="Calibri"/>
        </w:rPr>
        <w:t xml:space="preserve">Ogłoszenie o konkursie Udzielający zamówienia/Zamawiający zamieszcza za pośrednictwem platformy zakupowej Wojewódzkiego Centrum Szpitalnego Kotliny Jeleniogórskiej w Jeleniej Górze pod adresem: </w:t>
      </w:r>
      <w:r>
        <w:rPr>
          <w:rFonts w:ascii="Calibri" w:hAnsi="Calibri" w:cs="Calibri"/>
          <w:color w:val="0000FF"/>
          <w:u w:val="single" w:color="000000"/>
        </w:rPr>
        <w:t>https://platformazakupowa.pl/pn/wcskj</w:t>
      </w:r>
      <w:hyperlink r:id="rId7" w:history="1">
        <w:r>
          <w:rPr>
            <w:rFonts w:ascii="Calibri" w:hAnsi="Calibri" w:cs="Calibri"/>
          </w:rPr>
          <w:t>.</w:t>
        </w:r>
      </w:hyperlink>
      <w:hyperlink r:id="rId8" w:history="1">
        <w:r>
          <w:rPr>
            <w:rFonts w:ascii="Calibri" w:hAnsi="Calibri" w:cs="Calibri"/>
          </w:rPr>
          <w:t xml:space="preserve"> </w:t>
        </w:r>
      </w:hyperlink>
      <w:r>
        <w:rPr>
          <w:rFonts w:ascii="Calibri" w:hAnsi="Calibri" w:cs="Calibri"/>
        </w:rPr>
        <w:t xml:space="preserve">Link do postępowania: </w:t>
      </w:r>
      <w:bookmarkStart w:id="0" w:name="_Hlk177556628"/>
      <w:r w:rsidR="005C511E" w:rsidRPr="005C511E">
        <w:rPr>
          <w:rFonts w:ascii="Calibri" w:hAnsi="Calibri" w:cs="Calibri"/>
          <w:color w:val="0000FF"/>
          <w:u w:val="single" w:color="000000"/>
        </w:rPr>
        <w:t>https://platformazakupowa.pl/transakcja/983896</w:t>
      </w:r>
      <w:bookmarkEnd w:id="0"/>
      <w:r w:rsidR="007553F9" w:rsidRPr="007553F9">
        <w:rPr>
          <w:rFonts w:ascii="Calibri" w:hAnsi="Calibri" w:cs="Calibri"/>
          <w:color w:val="0000FF"/>
          <w:u w:val="single" w:color="000000"/>
        </w:rPr>
        <w:t xml:space="preserve"> </w:t>
      </w:r>
      <w:r>
        <w:rPr>
          <w:rFonts w:ascii="Calibri" w:hAnsi="Calibri" w:cs="Calibri"/>
          <w:color w:val="0000FF"/>
          <w:u w:val="single" w:color="000000"/>
        </w:rPr>
        <w:t xml:space="preserve">  </w:t>
      </w:r>
    </w:p>
    <w:p w14:paraId="18818D13" w14:textId="77777777" w:rsidR="00BC0A1E" w:rsidRDefault="00F70ECC">
      <w:pPr>
        <w:pStyle w:val="Standard"/>
        <w:numPr>
          <w:ilvl w:val="0"/>
          <w:numId w:val="3"/>
        </w:numPr>
        <w:spacing w:after="0"/>
        <w:ind w:left="500" w:right="0"/>
      </w:pPr>
      <w:r>
        <w:rPr>
          <w:rFonts w:ascii="Calibri" w:hAnsi="Calibri" w:cs="Calibri"/>
        </w:rPr>
        <w:t>Ogłoszenie powinno zawierać:</w:t>
      </w:r>
    </w:p>
    <w:p w14:paraId="3D0DD8A3" w14:textId="77777777" w:rsidR="00BC0A1E" w:rsidRDefault="00F70ECC">
      <w:pPr>
        <w:pStyle w:val="Standard"/>
        <w:numPr>
          <w:ilvl w:val="1"/>
          <w:numId w:val="4"/>
        </w:numPr>
        <w:spacing w:after="0"/>
        <w:ind w:left="500" w:right="0"/>
      </w:pPr>
      <w:r>
        <w:rPr>
          <w:rFonts w:ascii="Calibri" w:hAnsi="Calibri" w:cs="Calibri"/>
        </w:rPr>
        <w:t xml:space="preserve">nazwę </w:t>
      </w:r>
      <w:r>
        <w:rPr>
          <w:rFonts w:ascii="Calibri" w:hAnsi="Calibri" w:cs="Calibri"/>
          <w:color w:val="212121"/>
        </w:rPr>
        <w:t xml:space="preserve">i </w:t>
      </w:r>
      <w:r>
        <w:rPr>
          <w:rFonts w:ascii="Calibri" w:hAnsi="Calibri" w:cs="Calibri"/>
        </w:rPr>
        <w:t>adres Udzielającego zamówienia,</w:t>
      </w:r>
    </w:p>
    <w:p w14:paraId="573CAAAC" w14:textId="77777777" w:rsidR="00BC0A1E" w:rsidRDefault="00F70ECC">
      <w:pPr>
        <w:pStyle w:val="Standard"/>
        <w:numPr>
          <w:ilvl w:val="1"/>
          <w:numId w:val="4"/>
        </w:numPr>
        <w:spacing w:after="0"/>
        <w:ind w:left="500" w:right="0"/>
      </w:pPr>
      <w:r>
        <w:rPr>
          <w:rFonts w:ascii="Calibri" w:hAnsi="Calibri" w:cs="Calibri"/>
        </w:rPr>
        <w:t>opis przedmiotu zamówienia oraz warunki udział w konkursie ofert,</w:t>
      </w:r>
    </w:p>
    <w:p w14:paraId="4D6C70EF" w14:textId="77777777" w:rsidR="00BC0A1E" w:rsidRDefault="00F70ECC">
      <w:pPr>
        <w:pStyle w:val="Standard"/>
        <w:numPr>
          <w:ilvl w:val="1"/>
          <w:numId w:val="4"/>
        </w:numPr>
        <w:spacing w:after="0"/>
        <w:ind w:left="500" w:right="0"/>
      </w:pPr>
      <w:r>
        <w:rPr>
          <w:rFonts w:ascii="Calibri" w:hAnsi="Calibri" w:cs="Calibri"/>
        </w:rPr>
        <w:t>termin składania i otwarcia ofert.</w:t>
      </w:r>
    </w:p>
    <w:p w14:paraId="5435629B" w14:textId="77777777" w:rsidR="00BC0A1E" w:rsidRDefault="00F70ECC">
      <w:pPr>
        <w:pStyle w:val="Standard"/>
        <w:numPr>
          <w:ilvl w:val="0"/>
          <w:numId w:val="3"/>
        </w:numPr>
        <w:spacing w:after="0"/>
        <w:ind w:left="382" w:right="0"/>
      </w:pPr>
      <w:r>
        <w:rPr>
          <w:rFonts w:ascii="Calibri" w:hAnsi="Calibri" w:cs="Calibri"/>
        </w:rPr>
        <w:t xml:space="preserve">Do konkursu ofert mogą przystąpić podmioty wykonujące działalność leczniczą i osoby legitymującą się nabyciem fachowych kwalifikacji do udzielania świadczeń zdrowotnych </w:t>
      </w:r>
      <w:r>
        <w:rPr>
          <w:rFonts w:ascii="Calibri" w:hAnsi="Calibri" w:cs="Calibri"/>
        </w:rPr>
        <w:br/>
        <w:t>w określonym zakresie lub dziedzinie medycznej lub dysponujące takimi osobami oraz spełniające wymagania określone w ogłoszeniu lub SWKO.</w:t>
      </w:r>
    </w:p>
    <w:p w14:paraId="1F14AFB9" w14:textId="77777777" w:rsidR="00BC0A1E" w:rsidRDefault="00F70ECC">
      <w:pPr>
        <w:pStyle w:val="Standard"/>
        <w:numPr>
          <w:ilvl w:val="0"/>
          <w:numId w:val="3"/>
        </w:numPr>
        <w:spacing w:after="0" w:line="276" w:lineRule="auto"/>
        <w:ind w:left="426" w:right="0" w:hanging="426"/>
      </w:pPr>
      <w:r>
        <w:rPr>
          <w:rFonts w:ascii="Calibri" w:hAnsi="Calibri" w:cs="Calibri"/>
        </w:rPr>
        <w:t>Ofertę należy złożyć elektronicznie za pośrednictwem platformy zakupowej dostępnej pod adresem wskazanym w ust. 1, zgodnie z informacjami podanymi w ogłoszeniu i SWKO.</w:t>
      </w:r>
    </w:p>
    <w:p w14:paraId="77A616C2" w14:textId="77777777" w:rsidR="00BC0A1E" w:rsidRDefault="00F70ECC">
      <w:pPr>
        <w:pStyle w:val="Standard"/>
        <w:numPr>
          <w:ilvl w:val="0"/>
          <w:numId w:val="3"/>
        </w:numPr>
        <w:spacing w:after="0" w:line="276" w:lineRule="auto"/>
        <w:ind w:left="426" w:right="0" w:hanging="426"/>
      </w:pPr>
      <w:r>
        <w:rPr>
          <w:rFonts w:ascii="Calibri" w:hAnsi="Calibri" w:cs="Calibri"/>
        </w:rPr>
        <w:t>Treść oferty winna być zgodna z wymogami określonymi w opisie przedmiotu zamówienia i złożona wraz z wymaganymi dokumentami określonymi przez Udzielającego zamówienie/Zamawiającego  w SWKO.</w:t>
      </w:r>
    </w:p>
    <w:p w14:paraId="39C4066A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3036E6C0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§5</w:t>
      </w:r>
    </w:p>
    <w:p w14:paraId="453F3036" w14:textId="77777777" w:rsidR="00BC0A1E" w:rsidRDefault="00F70ECC">
      <w:pPr>
        <w:pStyle w:val="Standard"/>
        <w:spacing w:after="0" w:line="259" w:lineRule="auto"/>
        <w:ind w:left="3495" w:right="0"/>
        <w:jc w:val="left"/>
      </w:pPr>
      <w:r>
        <w:rPr>
          <w:rFonts w:ascii="Calibri" w:hAnsi="Calibri" w:cs="Calibri"/>
          <w:b/>
        </w:rPr>
        <w:t>Komisja Konkursowa</w:t>
      </w:r>
    </w:p>
    <w:p w14:paraId="24296701" w14:textId="77777777" w:rsidR="00BC0A1E" w:rsidRDefault="00F70ECC">
      <w:pPr>
        <w:pStyle w:val="Standard"/>
        <w:numPr>
          <w:ilvl w:val="0"/>
          <w:numId w:val="16"/>
        </w:numPr>
        <w:spacing w:after="0" w:line="276" w:lineRule="auto"/>
        <w:ind w:left="500" w:right="0"/>
      </w:pPr>
      <w:r>
        <w:rPr>
          <w:rFonts w:ascii="Calibri" w:hAnsi="Calibri" w:cs="Calibri"/>
        </w:rPr>
        <w:t xml:space="preserve">Postępowanie konkursowe prowadzi Komisja Konkursowa powołana na podstawie Zarządzenia Dyrektora Wojewódzkiego Centrum Szpitalnego Kotliny Jeleniogórskiej z dnia 29.05.2024 r. </w:t>
      </w:r>
      <w:r>
        <w:rPr>
          <w:rFonts w:ascii="Calibri" w:hAnsi="Calibri" w:cs="Calibri"/>
        </w:rPr>
        <w:br/>
        <w:t>w oparciu  o zasady Regulaminu pracy komisji konkursowej.</w:t>
      </w:r>
    </w:p>
    <w:p w14:paraId="63614D9B" w14:textId="77777777" w:rsidR="00BC0A1E" w:rsidRDefault="00F70ECC">
      <w:pPr>
        <w:pStyle w:val="Standard"/>
        <w:numPr>
          <w:ilvl w:val="0"/>
          <w:numId w:val="5"/>
        </w:numPr>
        <w:spacing w:after="0"/>
        <w:ind w:left="500" w:right="0"/>
      </w:pPr>
      <w:r>
        <w:rPr>
          <w:rFonts w:ascii="Calibri" w:hAnsi="Calibri" w:cs="Calibri"/>
        </w:rPr>
        <w:t>Za prawidłowość przeprowadzenia postępowania konkursowego odpowiedzialna jest Komisja Konkursowa.</w:t>
      </w:r>
    </w:p>
    <w:p w14:paraId="26EB0EA6" w14:textId="77777777" w:rsidR="00BC0A1E" w:rsidRDefault="00F70ECC">
      <w:pPr>
        <w:pStyle w:val="Standard"/>
        <w:numPr>
          <w:ilvl w:val="0"/>
          <w:numId w:val="5"/>
        </w:numPr>
        <w:spacing w:after="0"/>
        <w:ind w:left="500" w:right="0"/>
      </w:pPr>
      <w:r>
        <w:rPr>
          <w:rFonts w:ascii="Calibri" w:hAnsi="Calibri" w:cs="Calibri"/>
        </w:rPr>
        <w:t>Pracą Komisji Konkursowej kieruje jej Przewodniczący. Członkowie Komisji mają równe prawa.</w:t>
      </w:r>
    </w:p>
    <w:p w14:paraId="229DB9E4" w14:textId="77777777" w:rsidR="00BC0A1E" w:rsidRDefault="00F70ECC">
      <w:pPr>
        <w:pStyle w:val="Standard"/>
        <w:numPr>
          <w:ilvl w:val="0"/>
          <w:numId w:val="5"/>
        </w:numPr>
        <w:spacing w:after="0"/>
        <w:ind w:left="500" w:right="0"/>
      </w:pPr>
      <w:r>
        <w:rPr>
          <w:rFonts w:ascii="Calibri" w:hAnsi="Calibri" w:cs="Calibri"/>
        </w:rPr>
        <w:t>Komisja Konkursowa obraduje na posiedzeniu w terminie wyznaczonym przez Przewodniczącego Komisji, w dniu składania ofert konkursowych.</w:t>
      </w:r>
    </w:p>
    <w:p w14:paraId="17F13387" w14:textId="77777777" w:rsidR="00BC0A1E" w:rsidRDefault="00F70ECC">
      <w:pPr>
        <w:pStyle w:val="Standard"/>
        <w:numPr>
          <w:ilvl w:val="0"/>
          <w:numId w:val="5"/>
        </w:numPr>
        <w:spacing w:after="0"/>
        <w:ind w:left="500" w:right="0"/>
      </w:pPr>
      <w:r>
        <w:rPr>
          <w:rFonts w:ascii="Calibri" w:hAnsi="Calibri" w:cs="Calibri"/>
        </w:rPr>
        <w:t>Komisja podejmuje wszystkie decyzje w sposób jawny, zgodnie z przyjętymi kryteriami.</w:t>
      </w:r>
    </w:p>
    <w:p w14:paraId="1B527166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44D5281A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§6</w:t>
      </w:r>
    </w:p>
    <w:p w14:paraId="40704350" w14:textId="77777777" w:rsidR="00BC0A1E" w:rsidRDefault="00F70ECC">
      <w:pPr>
        <w:pStyle w:val="Standard"/>
        <w:spacing w:after="0" w:line="259" w:lineRule="auto"/>
        <w:ind w:left="3159" w:right="0"/>
        <w:jc w:val="left"/>
      </w:pPr>
      <w:r>
        <w:rPr>
          <w:rFonts w:ascii="Calibri" w:hAnsi="Calibri" w:cs="Calibri"/>
          <w:b/>
        </w:rPr>
        <w:t>Zasady oceny i wyboru ofert</w:t>
      </w:r>
    </w:p>
    <w:p w14:paraId="2DD3340C" w14:textId="77777777" w:rsidR="00BC0A1E" w:rsidRDefault="00F70ECC">
      <w:pPr>
        <w:pStyle w:val="Standard"/>
        <w:numPr>
          <w:ilvl w:val="0"/>
          <w:numId w:val="17"/>
        </w:numPr>
        <w:spacing w:after="0"/>
        <w:ind w:left="500" w:right="0" w:hanging="336"/>
      </w:pPr>
      <w:r>
        <w:rPr>
          <w:rFonts w:ascii="Calibri" w:hAnsi="Calibri" w:cs="Calibri"/>
        </w:rPr>
        <w:t>Komisja Konkursowa przystępując do otwarcia i rozstrzygnięcia konkursu:</w:t>
      </w:r>
    </w:p>
    <w:p w14:paraId="1A807DFD" w14:textId="77777777" w:rsidR="00BC0A1E" w:rsidRDefault="00F70ECC">
      <w:pPr>
        <w:pStyle w:val="Standard"/>
        <w:numPr>
          <w:ilvl w:val="1"/>
          <w:numId w:val="6"/>
        </w:numPr>
        <w:spacing w:after="0"/>
        <w:ind w:left="500" w:right="0"/>
      </w:pPr>
      <w:r>
        <w:rPr>
          <w:rFonts w:ascii="Calibri" w:hAnsi="Calibri" w:cs="Calibri"/>
        </w:rPr>
        <w:t>stwierdza prawidłowość złożonych oraz podaje liczbę otrzymanych ofert,</w:t>
      </w:r>
    </w:p>
    <w:p w14:paraId="4E6E0D47" w14:textId="77777777" w:rsidR="00BC0A1E" w:rsidRDefault="00F70ECC">
      <w:pPr>
        <w:pStyle w:val="Standard"/>
        <w:numPr>
          <w:ilvl w:val="1"/>
          <w:numId w:val="6"/>
        </w:numPr>
        <w:spacing w:after="0"/>
        <w:ind w:left="500" w:right="0"/>
      </w:pPr>
      <w:r>
        <w:rPr>
          <w:rFonts w:ascii="Calibri" w:hAnsi="Calibri" w:cs="Calibri"/>
        </w:rPr>
        <w:t>podaje nazwę i adres Wykonawcy,</w:t>
      </w:r>
    </w:p>
    <w:p w14:paraId="6F0049BC" w14:textId="77777777" w:rsidR="00BC0A1E" w:rsidRDefault="00F70ECC">
      <w:pPr>
        <w:pStyle w:val="Standard"/>
        <w:numPr>
          <w:ilvl w:val="1"/>
          <w:numId w:val="6"/>
        </w:numPr>
        <w:spacing w:after="0"/>
        <w:ind w:left="500" w:right="0"/>
      </w:pPr>
      <w:r>
        <w:rPr>
          <w:rFonts w:ascii="Calibri" w:hAnsi="Calibri" w:cs="Calibri"/>
        </w:rPr>
        <w:t>podaje cenę oferty.</w:t>
      </w:r>
    </w:p>
    <w:p w14:paraId="7919B58B" w14:textId="77777777" w:rsidR="00BC0A1E" w:rsidRDefault="00F70ECC">
      <w:pPr>
        <w:pStyle w:val="Standard"/>
        <w:numPr>
          <w:ilvl w:val="0"/>
          <w:numId w:val="6"/>
        </w:numPr>
        <w:spacing w:after="0"/>
        <w:ind w:left="500" w:right="0" w:hanging="336"/>
      </w:pPr>
      <w:r>
        <w:rPr>
          <w:rFonts w:ascii="Calibri" w:hAnsi="Calibri" w:cs="Calibri"/>
        </w:rPr>
        <w:t>Badanie i ocena ofert odbywa się na posiedzeniu niejawnym.</w:t>
      </w:r>
    </w:p>
    <w:p w14:paraId="6A568643" w14:textId="77777777" w:rsidR="00BC0A1E" w:rsidRDefault="00F70ECC">
      <w:pPr>
        <w:pStyle w:val="Standard"/>
        <w:numPr>
          <w:ilvl w:val="0"/>
          <w:numId w:val="6"/>
        </w:numPr>
        <w:spacing w:after="0"/>
        <w:ind w:left="500" w:right="0" w:hanging="336"/>
      </w:pPr>
      <w:r>
        <w:rPr>
          <w:rFonts w:ascii="Calibri" w:hAnsi="Calibri" w:cs="Calibri"/>
        </w:rPr>
        <w:t>Komisja Konkursowa bada czy oferty został złożone zgodnie z wymogami określonymi w SWKO.</w:t>
      </w:r>
    </w:p>
    <w:p w14:paraId="1469A06B" w14:textId="77777777" w:rsidR="00BC0A1E" w:rsidRDefault="00F70ECC">
      <w:pPr>
        <w:pStyle w:val="Standard"/>
        <w:numPr>
          <w:ilvl w:val="0"/>
          <w:numId w:val="6"/>
        </w:numPr>
        <w:spacing w:after="0"/>
        <w:ind w:left="305" w:right="0" w:hanging="336"/>
      </w:pPr>
      <w:r>
        <w:rPr>
          <w:rFonts w:ascii="Calibri" w:hAnsi="Calibri" w:cs="Calibri"/>
        </w:rPr>
        <w:t>W przypadku różnicy pomiędzy ceną określoną w ofercie, a formularzem cenowym Komisja Konkursowa przyjmie ceny z formularza cenowego po uprzednim zbadaniu co do ilości i zgodności z przedmiotem zamówienia.</w:t>
      </w:r>
    </w:p>
    <w:p w14:paraId="333BE7D0" w14:textId="77777777" w:rsidR="00BC0A1E" w:rsidRDefault="00F70ECC">
      <w:pPr>
        <w:pStyle w:val="Standard"/>
        <w:numPr>
          <w:ilvl w:val="0"/>
          <w:numId w:val="6"/>
        </w:numPr>
        <w:spacing w:after="0"/>
        <w:ind w:left="500" w:right="0" w:hanging="336"/>
      </w:pPr>
      <w:r>
        <w:rPr>
          <w:rFonts w:ascii="Calibri" w:hAnsi="Calibri" w:cs="Calibri"/>
        </w:rPr>
        <w:lastRenderedPageBreak/>
        <w:t>Komisja Konkursowa dokonuje oceny ofert pod kątem kryteriów określonych w SWKO, dokonując wyboru i udzielając zamówienia oferentowi, który uzyskał najkorzystniejszy bilans cenowy za kryteria określone w SWKO.</w:t>
      </w:r>
    </w:p>
    <w:p w14:paraId="1C38E038" w14:textId="77777777" w:rsidR="00BC0A1E" w:rsidRDefault="00F70ECC">
      <w:pPr>
        <w:pStyle w:val="Standard"/>
        <w:numPr>
          <w:ilvl w:val="0"/>
          <w:numId w:val="6"/>
        </w:numPr>
        <w:spacing w:after="0" w:line="276" w:lineRule="auto"/>
        <w:ind w:left="500" w:right="0" w:hanging="336"/>
      </w:pPr>
      <w:r>
        <w:rPr>
          <w:rFonts w:ascii="Calibri" w:hAnsi="Calibri" w:cs="Calibri"/>
        </w:rPr>
        <w:t>O wyborze oferty i udzieleniu zamówienia Udzielający zamówienia poinformuje niezwłocznie wszystkich Przyjmujących zamówienie o wyborze najkorzystniejszej oferty.</w:t>
      </w:r>
    </w:p>
    <w:p w14:paraId="4CFE8D06" w14:textId="203E042C" w:rsidR="00BC0A1E" w:rsidRDefault="00F70ECC">
      <w:pPr>
        <w:pStyle w:val="Standard"/>
        <w:numPr>
          <w:ilvl w:val="0"/>
          <w:numId w:val="6"/>
        </w:numPr>
        <w:spacing w:after="0" w:line="276" w:lineRule="auto"/>
        <w:ind w:left="500" w:right="0" w:hanging="336"/>
      </w:pPr>
      <w:r>
        <w:rPr>
          <w:rFonts w:ascii="Calibri" w:hAnsi="Calibri" w:cs="Calibri"/>
        </w:rPr>
        <w:t xml:space="preserve">Jeżeli nie można wybrać najkorzystniejszej oferty z uwagi na to, że dwie lub więcej ofert przedstawia taki same ceny oceny ofert. Zamawiający wezwie Wykonawców, którzy złożyli oferty do złożenia w terminie określonym przez Udzielającego zamówienie ofert dodatkowych. Wykonawcy składając oferty dodatkowe nie mogą zaoferować cen wyższych niż zaoferowane </w:t>
      </w:r>
      <w:r>
        <w:rPr>
          <w:rFonts w:ascii="Calibri" w:hAnsi="Calibri" w:cs="Calibri"/>
        </w:rPr>
        <w:br/>
        <w:t>w złożonych ofertach.</w:t>
      </w:r>
    </w:p>
    <w:p w14:paraId="5C75005C" w14:textId="0632D63E" w:rsidR="00BC0A1E" w:rsidRDefault="00F70ECC">
      <w:pPr>
        <w:pStyle w:val="Standard"/>
        <w:numPr>
          <w:ilvl w:val="0"/>
          <w:numId w:val="6"/>
        </w:numPr>
        <w:spacing w:after="0" w:line="276" w:lineRule="auto"/>
        <w:ind w:left="500" w:right="0" w:hanging="336"/>
      </w:pPr>
      <w:r>
        <w:rPr>
          <w:rFonts w:ascii="Calibri" w:hAnsi="Calibri" w:cs="Calibri"/>
        </w:rPr>
        <w:t xml:space="preserve">Zamawiający zastrzega sobie prawo przeprowadzenia dodatkowych negocjacji z Wykonawcą, który złoży najkorzystniejszą ofertę, w momencie uzyskania niesatysfakcjonującej ceny. </w:t>
      </w:r>
      <w:r>
        <w:rPr>
          <w:rFonts w:ascii="Calibri" w:hAnsi="Calibri" w:cs="Calibri"/>
        </w:rPr>
        <w:br/>
        <w:t xml:space="preserve">W przypadku niewyrażenia zgody przez Wykonawcę, który złożył najkorzystniejszą ofertę, na przeprowadzenie negocjacji, Udzielający zamówienia może wystąpić do kolejnych oferentów </w:t>
      </w:r>
      <w:r>
        <w:rPr>
          <w:rFonts w:ascii="Calibri" w:hAnsi="Calibri" w:cs="Calibri"/>
        </w:rPr>
        <w:br/>
        <w:t>o przeprowadzenie negocjacji.</w:t>
      </w:r>
    </w:p>
    <w:p w14:paraId="0F9BB9D1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64344C15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§7</w:t>
      </w:r>
    </w:p>
    <w:p w14:paraId="4557B492" w14:textId="77777777" w:rsidR="00BC0A1E" w:rsidRDefault="00F70ECC">
      <w:pPr>
        <w:pStyle w:val="Standard"/>
        <w:spacing w:after="0" w:line="259" w:lineRule="auto"/>
        <w:ind w:left="3654" w:right="0"/>
        <w:jc w:val="left"/>
      </w:pPr>
      <w:r>
        <w:rPr>
          <w:rFonts w:ascii="Calibri" w:hAnsi="Calibri" w:cs="Calibri"/>
          <w:b/>
        </w:rPr>
        <w:t>Odrzucenie oferty</w:t>
      </w:r>
    </w:p>
    <w:p w14:paraId="50B710F1" w14:textId="77777777" w:rsidR="00BC0A1E" w:rsidRDefault="00F70ECC">
      <w:pPr>
        <w:pStyle w:val="Standard"/>
        <w:numPr>
          <w:ilvl w:val="0"/>
          <w:numId w:val="18"/>
        </w:numPr>
        <w:spacing w:after="0"/>
        <w:ind w:left="438" w:right="0" w:hanging="427"/>
      </w:pPr>
      <w:r>
        <w:rPr>
          <w:rFonts w:ascii="Calibri" w:hAnsi="Calibri" w:cs="Calibri"/>
        </w:rPr>
        <w:t>Odrzuca się ofertę:</w:t>
      </w:r>
    </w:p>
    <w:p w14:paraId="1A11C778" w14:textId="77777777" w:rsidR="00BC0A1E" w:rsidRDefault="00F70ECC">
      <w:pPr>
        <w:pStyle w:val="Standard"/>
        <w:spacing w:after="0"/>
        <w:ind w:left="1155" w:right="1205"/>
      </w:pPr>
      <w:r>
        <w:rPr>
          <w:rFonts w:ascii="Calibri" w:hAnsi="Calibri" w:cs="Calibri"/>
        </w:rPr>
        <w:t>a.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hAnsi="Calibri" w:cs="Calibri"/>
        </w:rPr>
        <w:t>złożoną po terminie (będą odsyłane do oferentów bez otwierania),</w:t>
      </w:r>
    </w:p>
    <w:p w14:paraId="371DF8DF" w14:textId="77777777" w:rsidR="00BC0A1E" w:rsidRDefault="00F70ECC">
      <w:pPr>
        <w:pStyle w:val="Standard"/>
        <w:spacing w:after="0"/>
        <w:ind w:left="1155" w:right="1205"/>
      </w:pPr>
      <w:r>
        <w:rPr>
          <w:rFonts w:ascii="Calibri" w:hAnsi="Calibri" w:cs="Calibri"/>
        </w:rPr>
        <w:t>b.</w:t>
      </w:r>
      <w:r>
        <w:rPr>
          <w:rFonts w:ascii="Calibri" w:eastAsia="Arial" w:hAnsi="Calibri" w:cs="Calibri"/>
        </w:rPr>
        <w:t xml:space="preserve"> </w:t>
      </w:r>
      <w:r>
        <w:rPr>
          <w:rFonts w:ascii="Calibri" w:hAnsi="Calibri" w:cs="Calibri"/>
        </w:rPr>
        <w:t>jeżeli jej zapisy są nieczytelne,</w:t>
      </w:r>
    </w:p>
    <w:p w14:paraId="13E15848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zawierającą nieprawdziwe informacje;</w:t>
      </w:r>
    </w:p>
    <w:p w14:paraId="470490C2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jeżeli nie określono przedmiotu oferty lub nie podano proponowanej liczby lub ceny świadczeń opieki zdrowotnej;</w:t>
      </w:r>
    </w:p>
    <w:p w14:paraId="15322AB6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jeżeli zawiera rażąco niską cenę w stosunku do przedmiotu zamówienia;</w:t>
      </w:r>
    </w:p>
    <w:p w14:paraId="409D3F7D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jeżeli jest nieważna na podstawie odrębnych przepisów;</w:t>
      </w:r>
    </w:p>
    <w:p w14:paraId="6B99812A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jeżeli złożono ofertę alternatywną;</w:t>
      </w:r>
    </w:p>
    <w:p w14:paraId="7AFD1187" w14:textId="77777777" w:rsidR="00BC0A1E" w:rsidRDefault="00F70ECC">
      <w:pPr>
        <w:pStyle w:val="Standard"/>
        <w:numPr>
          <w:ilvl w:val="1"/>
          <w:numId w:val="8"/>
        </w:numPr>
        <w:spacing w:after="0" w:line="276" w:lineRule="auto"/>
        <w:ind w:left="1431" w:right="0" w:hanging="286"/>
      </w:pPr>
      <w:r>
        <w:rPr>
          <w:rFonts w:ascii="Calibri" w:hAnsi="Calibri" w:cs="Calibri"/>
        </w:rPr>
        <w:t xml:space="preserve">jeżeli oferent lub oferta nie spełniają wymaganych warunków określonych </w:t>
      </w:r>
      <w:r>
        <w:rPr>
          <w:rFonts w:ascii="Calibri" w:hAnsi="Calibri" w:cs="Calibri"/>
        </w:rPr>
        <w:br/>
        <w:t xml:space="preserve">w przepisach prawa lub warunków określonych przez Udzielającego zamówienia </w:t>
      </w:r>
      <w:r>
        <w:rPr>
          <w:rFonts w:ascii="Calibri" w:hAnsi="Calibri" w:cs="Calibri"/>
        </w:rPr>
        <w:br/>
        <w:t>i SWKO.</w:t>
      </w:r>
    </w:p>
    <w:p w14:paraId="59967030" w14:textId="77777777" w:rsidR="00BC0A1E" w:rsidRDefault="00F70ECC">
      <w:pPr>
        <w:pStyle w:val="Standard"/>
        <w:numPr>
          <w:ilvl w:val="1"/>
          <w:numId w:val="8"/>
        </w:numPr>
        <w:spacing w:after="0"/>
        <w:ind w:left="1431" w:right="0" w:hanging="286"/>
      </w:pPr>
      <w:r>
        <w:rPr>
          <w:rFonts w:ascii="Calibri" w:hAnsi="Calibri" w:cs="Calibri"/>
        </w:rPr>
        <w:t>została złożona przez Wykonawcę, z którym w okresie 5 lat poprzedzających ogłoszenie postępowania, została rozwiązana przez oddział wojewódzki Narodowego Funduszu Zdrowia lub podmiot leczniczy spełniający przesłanki określone w art. 3 ust. l ustawy z dnia 29 stycznia 2004 r. - Prawo zamówień publicznych (Dz.U. z 2015 r. póz. 2164 ze zm.) umowa o udzielanie świadczeń opieki zdrowotnej w zakresie lub rodzaju odpowiadającym przedmiotowi ogłoszenia, bez zachowania okresu wypowiedzenia z przyczyn leżących po stronie oferenta.</w:t>
      </w:r>
    </w:p>
    <w:p w14:paraId="7B5ABCEC" w14:textId="77777777" w:rsidR="00BC0A1E" w:rsidRDefault="00F70ECC">
      <w:pPr>
        <w:pStyle w:val="Standard"/>
        <w:numPr>
          <w:ilvl w:val="0"/>
          <w:numId w:val="7"/>
        </w:numPr>
        <w:spacing w:after="0"/>
        <w:ind w:left="438" w:right="0" w:hanging="427"/>
      </w:pPr>
      <w:r>
        <w:rPr>
          <w:rFonts w:ascii="Calibri" w:hAnsi="Calibri" w:cs="Calibri"/>
        </w:rPr>
        <w:t>W przypadku gdy braki, o których mowa w ust. 1, dotyczą tylko części oferty, ofertę Udzielający zamówienie odrzuci ofertę w całości.</w:t>
      </w:r>
    </w:p>
    <w:p w14:paraId="630EA19E" w14:textId="77777777" w:rsidR="00BC0A1E" w:rsidRDefault="00F70ECC">
      <w:pPr>
        <w:pStyle w:val="Standard"/>
        <w:numPr>
          <w:ilvl w:val="0"/>
          <w:numId w:val="7"/>
        </w:numPr>
        <w:spacing w:after="0"/>
        <w:ind w:left="438" w:right="0" w:hanging="427"/>
      </w:pPr>
      <w:r>
        <w:rPr>
          <w:rFonts w:ascii="Calibri" w:hAnsi="Calibri" w:cs="Calibri"/>
        </w:rPr>
        <w:t>W przypadku kiedy Wykonawca nie załączy wymaganych oświadczeń i  dokumentów określonych w SWKO lub oferta zwiera braki formalne, Komisja Konkursowa wezwie Oferenta do złożenia wyjaśnień lub do usunięcia braków w terminie 3 (trzech) dni pod rygorem odrzucenia oferty.</w:t>
      </w:r>
    </w:p>
    <w:p w14:paraId="435B1C37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19564073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t>§8</w:t>
      </w:r>
    </w:p>
    <w:p w14:paraId="1CF346C8" w14:textId="77777777" w:rsidR="00BC0A1E" w:rsidRDefault="00F70ECC">
      <w:pPr>
        <w:pStyle w:val="Standard"/>
        <w:spacing w:after="0" w:line="259" w:lineRule="auto"/>
        <w:ind w:left="3315" w:right="0"/>
        <w:jc w:val="left"/>
      </w:pPr>
      <w:r>
        <w:rPr>
          <w:rFonts w:ascii="Calibri" w:hAnsi="Calibri" w:cs="Calibri"/>
          <w:b/>
        </w:rPr>
        <w:t>Unieważnienie konkursu</w:t>
      </w:r>
    </w:p>
    <w:p w14:paraId="3BEF39AD" w14:textId="77777777" w:rsidR="00BC0A1E" w:rsidRDefault="00F70ECC">
      <w:pPr>
        <w:pStyle w:val="Standard"/>
        <w:numPr>
          <w:ilvl w:val="0"/>
          <w:numId w:val="19"/>
        </w:numPr>
        <w:spacing w:after="0"/>
        <w:ind w:left="500" w:right="0"/>
      </w:pPr>
      <w:r>
        <w:rPr>
          <w:rFonts w:ascii="Calibri" w:hAnsi="Calibri" w:cs="Calibri"/>
        </w:rPr>
        <w:t>Udzielający zamówienia może unieważnić konkurs w przypadku, gdy:</w:t>
      </w:r>
    </w:p>
    <w:p w14:paraId="63848593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lastRenderedPageBreak/>
        <w:t>treść oferty nie odpowiada treści zawartej w SWKO,</w:t>
      </w:r>
    </w:p>
    <w:p w14:paraId="6E054F89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wpłynęła jedna oferta niepodlegająca odrzuceniu, z zastrzeżeniem ust. a;</w:t>
      </w:r>
    </w:p>
    <w:p w14:paraId="5CC933A1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nie wpłynęła żadna oferta;</w:t>
      </w:r>
    </w:p>
    <w:p w14:paraId="2DCE80E1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wpłynęła oferta ale podlega odrzuceniu;</w:t>
      </w:r>
    </w:p>
    <w:p w14:paraId="663305F6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odrzucono wszystkie oferty;</w:t>
      </w:r>
    </w:p>
    <w:p w14:paraId="4E78A07B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złożenie oferty stanowi czyn nieuczciwej konkurencji w rozumieniu przepisów o zwalczaniu nieuczciwej konkurencji;</w:t>
      </w:r>
    </w:p>
    <w:p w14:paraId="04B18107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oferta zawiera rażąco niską cenę lub jej koszt jest niższy o 30% w stosunku do przedmiotu zamówienia;</w:t>
      </w:r>
    </w:p>
    <w:p w14:paraId="28AFA410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obowiązek wykazania, że oferta nie zawiera rażąco niskiej ceny lub kosztu spoczywa na Oferencie.</w:t>
      </w:r>
    </w:p>
    <w:p w14:paraId="7535CE54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oferta zawiera błędy w obliczeniu ceny lub kosztu;</w:t>
      </w:r>
    </w:p>
    <w:p w14:paraId="2C396886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316BA7D5" w14:textId="77777777" w:rsidR="00BC0A1E" w:rsidRDefault="00F70ECC">
      <w:pPr>
        <w:pStyle w:val="Standard"/>
        <w:numPr>
          <w:ilvl w:val="1"/>
          <w:numId w:val="9"/>
        </w:numPr>
        <w:spacing w:after="0"/>
        <w:ind w:left="500" w:right="0"/>
      </w:pPr>
      <w:r>
        <w:rPr>
          <w:rFonts w:ascii="Calibri" w:hAnsi="Calibri" w:cs="Calibri"/>
        </w:rPr>
        <w:t>kwota najkorzystniejszej oferty przewyższa kwotę, jaką Udzielający zamówienia przeznaczył na finansowanie przedmiotu zamówienia.</w:t>
      </w:r>
    </w:p>
    <w:p w14:paraId="0A127757" w14:textId="77777777" w:rsidR="00BC0A1E" w:rsidRDefault="00F70ECC">
      <w:pPr>
        <w:pStyle w:val="Standard"/>
        <w:numPr>
          <w:ilvl w:val="0"/>
          <w:numId w:val="9"/>
        </w:numPr>
        <w:spacing w:after="0"/>
        <w:ind w:left="500" w:right="0"/>
      </w:pPr>
      <w:r>
        <w:rPr>
          <w:rFonts w:ascii="Calibri" w:hAnsi="Calibri" w:cs="Calibri"/>
        </w:rPr>
        <w:t>Jeżeli w toku konkursu ofert wpłynęła tylko jedna oferta niepodlegająca odrzuceniu, komisja może przyjąć tę ofertę, gdy z okoliczności wynika, że na ogłoszony ponownie na tych samych warunkach konkursu ofert nie wpłynie więcej ofert. ( np. zawężony rynek usług w tym zakresie).</w:t>
      </w:r>
    </w:p>
    <w:p w14:paraId="0178F9BC" w14:textId="77777777" w:rsidR="00BC0A1E" w:rsidRDefault="00BC0A1E">
      <w:pPr>
        <w:pStyle w:val="Standard"/>
        <w:spacing w:after="0" w:line="259" w:lineRule="auto"/>
        <w:ind w:left="4395" w:right="0"/>
        <w:jc w:val="left"/>
        <w:rPr>
          <w:rFonts w:ascii="Calibri" w:hAnsi="Calibri" w:cs="Calibri"/>
          <w:b/>
        </w:rPr>
      </w:pPr>
    </w:p>
    <w:p w14:paraId="19114C75" w14:textId="77777777" w:rsidR="00BC0A1E" w:rsidRDefault="00F70ECC">
      <w:pPr>
        <w:pStyle w:val="Standard"/>
        <w:spacing w:after="0" w:line="259" w:lineRule="auto"/>
        <w:ind w:left="4395" w:right="0"/>
        <w:jc w:val="left"/>
      </w:pPr>
      <w:r>
        <w:rPr>
          <w:rFonts w:ascii="Calibri" w:hAnsi="Calibri" w:cs="Calibri"/>
          <w:b/>
        </w:rPr>
        <w:t>§9</w:t>
      </w:r>
    </w:p>
    <w:p w14:paraId="47AEEFF5" w14:textId="77777777" w:rsidR="00BC0A1E" w:rsidRDefault="00F70ECC">
      <w:pPr>
        <w:pStyle w:val="Standard"/>
        <w:spacing w:after="0" w:line="259" w:lineRule="auto"/>
        <w:ind w:left="3587" w:right="0"/>
        <w:jc w:val="left"/>
      </w:pPr>
      <w:r>
        <w:rPr>
          <w:rFonts w:ascii="Calibri" w:hAnsi="Calibri" w:cs="Calibri"/>
          <w:b/>
        </w:rPr>
        <w:t>Środki odwoławcze</w:t>
      </w:r>
    </w:p>
    <w:p w14:paraId="1D386BFA" w14:textId="77777777" w:rsidR="00BC0A1E" w:rsidRDefault="00F70ECC">
      <w:pPr>
        <w:pStyle w:val="Standard"/>
        <w:numPr>
          <w:ilvl w:val="0"/>
          <w:numId w:val="20"/>
        </w:numPr>
        <w:spacing w:after="0"/>
        <w:ind w:left="500" w:right="0"/>
      </w:pPr>
      <w:r>
        <w:rPr>
          <w:rFonts w:ascii="Calibri" w:hAnsi="Calibri" w:cs="Calibri"/>
        </w:rPr>
        <w:t>Wykonawca, którego interes prawny doznał uszczerbku w wyniku naruszenia przez Zamawiającego zasad przeprowadzania postępowania w sprawie zawarcia umowy o udzielanie świadczeń opieki zdrowotnej, przysługują środki odwoławcze i skarga na zasadach określonych w § 10 i w § 11.</w:t>
      </w:r>
    </w:p>
    <w:p w14:paraId="18930913" w14:textId="77777777" w:rsidR="00BC0A1E" w:rsidRDefault="00F70ECC">
      <w:pPr>
        <w:pStyle w:val="Standard"/>
        <w:numPr>
          <w:ilvl w:val="0"/>
          <w:numId w:val="10"/>
        </w:numPr>
        <w:spacing w:after="0"/>
        <w:ind w:left="500" w:right="0"/>
      </w:pPr>
      <w:r>
        <w:rPr>
          <w:rFonts w:ascii="Calibri" w:hAnsi="Calibri" w:cs="Calibri"/>
        </w:rPr>
        <w:t>Środki odwoławcze nie przysługują na wybór trybu postępowania, niedokonanie wyboru Wykonawcy, unieważnienie postępowania w sprawie zawarcia umowy o udzielanie świadczeń opieki zdrowotnej.</w:t>
      </w:r>
    </w:p>
    <w:p w14:paraId="5BCFDAAB" w14:textId="77777777" w:rsidR="00BC0A1E" w:rsidRDefault="00BC0A1E">
      <w:pPr>
        <w:pStyle w:val="Standard"/>
        <w:spacing w:after="0" w:line="259" w:lineRule="auto"/>
        <w:ind w:left="4395" w:right="0"/>
        <w:jc w:val="left"/>
        <w:rPr>
          <w:rFonts w:ascii="Calibri" w:hAnsi="Calibri" w:cs="Calibri"/>
          <w:b/>
        </w:rPr>
      </w:pPr>
    </w:p>
    <w:p w14:paraId="5004B7E0" w14:textId="77777777" w:rsidR="00BC0A1E" w:rsidRDefault="00F70ECC">
      <w:pPr>
        <w:pStyle w:val="Standard"/>
        <w:spacing w:after="0" w:line="259" w:lineRule="auto"/>
        <w:ind w:left="4395" w:right="0"/>
        <w:jc w:val="left"/>
      </w:pPr>
      <w:r>
        <w:rPr>
          <w:rFonts w:ascii="Calibri" w:hAnsi="Calibri" w:cs="Calibri"/>
          <w:b/>
        </w:rPr>
        <w:t>§10</w:t>
      </w:r>
    </w:p>
    <w:p w14:paraId="600ED979" w14:textId="77777777" w:rsidR="00BC0A1E" w:rsidRDefault="00F70ECC">
      <w:pPr>
        <w:pStyle w:val="Standard"/>
        <w:spacing w:after="0" w:line="259" w:lineRule="auto"/>
        <w:ind w:left="4177" w:right="0"/>
        <w:jc w:val="left"/>
      </w:pPr>
      <w:r>
        <w:rPr>
          <w:rFonts w:ascii="Calibri" w:hAnsi="Calibri" w:cs="Calibri"/>
          <w:b/>
        </w:rPr>
        <w:t>Protest</w:t>
      </w:r>
    </w:p>
    <w:p w14:paraId="34B9F3A4" w14:textId="77777777" w:rsidR="00BC0A1E" w:rsidRDefault="00F70ECC">
      <w:pPr>
        <w:pStyle w:val="Standard"/>
        <w:numPr>
          <w:ilvl w:val="1"/>
          <w:numId w:val="10"/>
        </w:numPr>
        <w:spacing w:after="0"/>
        <w:ind w:left="500" w:right="0"/>
      </w:pPr>
      <w:r>
        <w:rPr>
          <w:rFonts w:ascii="Calibri" w:hAnsi="Calibri" w:cs="Calibri"/>
        </w:rPr>
        <w:t>W toku postępowania w sprawie zawarcia umowy o udzielanie świadczeń zdrowotnych, do czasu zakończenia postępowania, Wykonawca może złożyć do Komisji Konkursowej umotywowany protest w terminie 5 dni roboczych od dnia dokonania zaskarżonej czynności.</w:t>
      </w:r>
    </w:p>
    <w:p w14:paraId="5CC497A5" w14:textId="77777777" w:rsidR="00BC0A1E" w:rsidRDefault="00F70ECC">
      <w:pPr>
        <w:pStyle w:val="Standard"/>
        <w:numPr>
          <w:ilvl w:val="1"/>
          <w:numId w:val="10"/>
        </w:numPr>
        <w:spacing w:after="0"/>
        <w:ind w:left="500" w:right="0"/>
      </w:pPr>
      <w:r>
        <w:rPr>
          <w:rFonts w:ascii="Calibri" w:hAnsi="Calibri" w:cs="Calibri"/>
        </w:rPr>
        <w:t>Do czasu rozpatrzenia protestu, postępowanie w sprawie zawarcia umowy o udzielanie świadczeń zdrowotnych ulega zawieszeniu, chyba że z treści protestu wynika, że jest on bezzasadny.</w:t>
      </w:r>
    </w:p>
    <w:p w14:paraId="7CFA7033" w14:textId="77777777" w:rsidR="00BC0A1E" w:rsidRDefault="00F70ECC">
      <w:pPr>
        <w:pStyle w:val="Standard"/>
        <w:numPr>
          <w:ilvl w:val="1"/>
          <w:numId w:val="10"/>
        </w:numPr>
        <w:spacing w:after="0"/>
        <w:ind w:left="500" w:right="0"/>
      </w:pPr>
      <w:r>
        <w:rPr>
          <w:rFonts w:ascii="Calibri" w:hAnsi="Calibri" w:cs="Calibri"/>
        </w:rPr>
        <w:t xml:space="preserve">Komisja Konkursowa rozpatruje i rozstrzyga protest w ciągu 7 dni od dnia jego otrzymania </w:t>
      </w:r>
      <w:r>
        <w:rPr>
          <w:rFonts w:ascii="Calibri" w:hAnsi="Calibri" w:cs="Calibri"/>
        </w:rPr>
        <w:br/>
        <w:t>i udziela pisemnej odpowiedzi składającemu protest. Nieuwzględnienie protestu wymaga uzasadnienia. Protest złożony po terminie nie podlega rozpatrzeniu.</w:t>
      </w:r>
    </w:p>
    <w:p w14:paraId="2EAF5DDF" w14:textId="77777777" w:rsidR="00BC0A1E" w:rsidRDefault="00F70ECC">
      <w:pPr>
        <w:pStyle w:val="Standard"/>
        <w:numPr>
          <w:ilvl w:val="1"/>
          <w:numId w:val="10"/>
        </w:numPr>
        <w:spacing w:after="0"/>
        <w:ind w:left="500" w:right="0"/>
      </w:pPr>
      <w:r>
        <w:rPr>
          <w:rFonts w:ascii="Calibri" w:hAnsi="Calibri" w:cs="Calibri"/>
        </w:rPr>
        <w:t>Informacje o wniesieniu protestu i jego rozstrzygnięciu niezwłocznie zamieszcza się na stronie internetowej Zamawiającego oraz powiadamia się pocztą e-mail pozostałych uczestników postępowania, którzy złożyli oferty.</w:t>
      </w:r>
    </w:p>
    <w:p w14:paraId="18B10BE8" w14:textId="77777777" w:rsidR="00BC0A1E" w:rsidRDefault="00F70ECC">
      <w:pPr>
        <w:pStyle w:val="Standard"/>
        <w:numPr>
          <w:ilvl w:val="1"/>
          <w:numId w:val="10"/>
        </w:numPr>
        <w:spacing w:after="0" w:line="259" w:lineRule="auto"/>
        <w:ind w:left="500" w:right="0"/>
      </w:pPr>
      <w:r>
        <w:rPr>
          <w:rFonts w:ascii="Calibri" w:hAnsi="Calibri" w:cs="Calibri"/>
        </w:rPr>
        <w:t>W przypadku uwzględnienia protestu Komisja Konkursowa powtarza zaskarżoną czynność</w:t>
      </w:r>
    </w:p>
    <w:p w14:paraId="5B22793A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45AEBD49" w14:textId="77777777" w:rsidR="00F70ECC" w:rsidRDefault="00F70ECC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54919DE1" w14:textId="77777777" w:rsidR="00BC0A1E" w:rsidRDefault="00BC0A1E">
      <w:pPr>
        <w:pStyle w:val="Standard"/>
        <w:spacing w:after="0" w:line="259" w:lineRule="auto"/>
        <w:ind w:left="12" w:right="0" w:firstLine="0"/>
        <w:jc w:val="center"/>
        <w:rPr>
          <w:rFonts w:ascii="Calibri" w:hAnsi="Calibri" w:cs="Calibri"/>
          <w:b/>
        </w:rPr>
      </w:pPr>
    </w:p>
    <w:p w14:paraId="7162AB95" w14:textId="77777777" w:rsidR="00BC0A1E" w:rsidRDefault="00F70ECC">
      <w:pPr>
        <w:pStyle w:val="Standard"/>
        <w:spacing w:after="0" w:line="259" w:lineRule="auto"/>
        <w:ind w:left="12" w:right="0" w:firstLine="0"/>
        <w:jc w:val="center"/>
      </w:pPr>
      <w:r>
        <w:rPr>
          <w:rFonts w:ascii="Calibri" w:hAnsi="Calibri" w:cs="Calibri"/>
          <w:b/>
        </w:rPr>
        <w:lastRenderedPageBreak/>
        <w:t>§11</w:t>
      </w:r>
    </w:p>
    <w:p w14:paraId="715D7414" w14:textId="77777777" w:rsidR="00BC0A1E" w:rsidRDefault="00F70ECC">
      <w:pPr>
        <w:pStyle w:val="Standard"/>
        <w:spacing w:after="0" w:line="259" w:lineRule="auto"/>
        <w:ind w:left="10" w:right="46"/>
        <w:jc w:val="center"/>
      </w:pPr>
      <w:r>
        <w:rPr>
          <w:rFonts w:ascii="Calibri" w:hAnsi="Calibri" w:cs="Calibri"/>
          <w:b/>
        </w:rPr>
        <w:t>Odwołanie</w:t>
      </w:r>
    </w:p>
    <w:p w14:paraId="293B1456" w14:textId="77777777" w:rsidR="00BC0A1E" w:rsidRDefault="00F70ECC">
      <w:pPr>
        <w:pStyle w:val="Standard"/>
        <w:numPr>
          <w:ilvl w:val="1"/>
          <w:numId w:val="11"/>
        </w:numPr>
        <w:spacing w:after="0"/>
        <w:ind w:left="500" w:right="0"/>
      </w:pPr>
      <w:r>
        <w:rPr>
          <w:rFonts w:ascii="Calibri" w:hAnsi="Calibri" w:cs="Calibri"/>
        </w:rPr>
        <w:t>Wykonawca biorący udział w postępowaniu może wnieść do Dyrektora WCSKJ, w terminie 7 dni od dnia ogłoszenia o rozstrzygnięciu postępowania, odwołanie dotyczące rozstrzygnięcia postępowania. Odwołanie wniesione po terminie nie podlega rozpatrzeniu.</w:t>
      </w:r>
    </w:p>
    <w:p w14:paraId="5A87DE77" w14:textId="77777777" w:rsidR="00BC0A1E" w:rsidRDefault="00F70ECC">
      <w:pPr>
        <w:pStyle w:val="Standard"/>
        <w:numPr>
          <w:ilvl w:val="1"/>
          <w:numId w:val="11"/>
        </w:numPr>
        <w:spacing w:after="0"/>
        <w:ind w:left="500" w:right="0"/>
      </w:pPr>
      <w:r>
        <w:rPr>
          <w:rFonts w:ascii="Calibri" w:hAnsi="Calibri" w:cs="Calibri"/>
        </w:rPr>
        <w:t xml:space="preserve">Odwołanie rozpatrywane jest w terminie 7 dni od dnia jego otrzymania. Wniesienie odwołania wstrzymuje zawarcie umowy </w:t>
      </w:r>
      <w:r>
        <w:rPr>
          <w:rFonts w:ascii="Calibri" w:hAnsi="Calibri" w:cs="Calibri"/>
          <w:color w:val="212121"/>
        </w:rPr>
        <w:t xml:space="preserve">o </w:t>
      </w:r>
      <w:r>
        <w:rPr>
          <w:rFonts w:ascii="Calibri" w:hAnsi="Calibri" w:cs="Calibri"/>
        </w:rPr>
        <w:t>udzielanie świadczeń zdrowotnych do czasu jego rozpatrzenia</w:t>
      </w:r>
    </w:p>
    <w:p w14:paraId="296E500D" w14:textId="77777777" w:rsidR="00BC0A1E" w:rsidRDefault="00BC0A1E">
      <w:pPr>
        <w:pStyle w:val="Standard"/>
        <w:spacing w:after="0" w:line="259" w:lineRule="auto"/>
        <w:ind w:left="56" w:right="0" w:firstLine="0"/>
        <w:jc w:val="center"/>
        <w:rPr>
          <w:rFonts w:ascii="Calibri" w:hAnsi="Calibri" w:cs="Calibri"/>
        </w:rPr>
      </w:pPr>
    </w:p>
    <w:p w14:paraId="0801CDE1" w14:textId="77777777" w:rsidR="00BC0A1E" w:rsidRDefault="00F70ECC">
      <w:pPr>
        <w:pStyle w:val="Standard"/>
        <w:spacing w:after="0" w:line="259" w:lineRule="auto"/>
        <w:ind w:left="56" w:right="0" w:firstLine="0"/>
        <w:jc w:val="center"/>
      </w:pPr>
      <w:r>
        <w:rPr>
          <w:rFonts w:ascii="Calibri" w:hAnsi="Calibri" w:cs="Calibri"/>
          <w:b/>
        </w:rPr>
        <w:t>§12</w:t>
      </w:r>
    </w:p>
    <w:p w14:paraId="4843EB55" w14:textId="77777777" w:rsidR="00BC0A1E" w:rsidRDefault="00F70ECC">
      <w:pPr>
        <w:pStyle w:val="Standard"/>
        <w:spacing w:after="0" w:line="259" w:lineRule="auto"/>
        <w:ind w:left="10" w:right="49"/>
        <w:jc w:val="center"/>
      </w:pPr>
      <w:r>
        <w:rPr>
          <w:rFonts w:ascii="Calibri" w:hAnsi="Calibri" w:cs="Calibri"/>
          <w:b/>
        </w:rPr>
        <w:t>Zapisy końcowe</w:t>
      </w:r>
    </w:p>
    <w:p w14:paraId="70A7F75D" w14:textId="77777777" w:rsidR="00BC0A1E" w:rsidRDefault="00F70ECC">
      <w:pPr>
        <w:pStyle w:val="Standard"/>
        <w:numPr>
          <w:ilvl w:val="1"/>
          <w:numId w:val="12"/>
        </w:numPr>
        <w:spacing w:after="0"/>
        <w:ind w:left="500" w:right="0"/>
      </w:pPr>
      <w:r>
        <w:rPr>
          <w:rFonts w:ascii="Calibri" w:hAnsi="Calibri" w:cs="Calibri"/>
        </w:rPr>
        <w:t>W zakresie nienormowanym postanowieniami Regulaminu zastosowanie mają odpowiednie przepisy ustawy o działalności leczniczej oraz ustawy o świadczeniach opieki zdrowotnej finansowanych ze środków publicznych.</w:t>
      </w:r>
    </w:p>
    <w:p w14:paraId="76C9A2AB" w14:textId="77777777" w:rsidR="00BC0A1E" w:rsidRDefault="00F70ECC">
      <w:pPr>
        <w:pStyle w:val="Standard"/>
        <w:numPr>
          <w:ilvl w:val="1"/>
          <w:numId w:val="12"/>
        </w:numPr>
        <w:spacing w:after="0"/>
        <w:ind w:left="500" w:right="0"/>
      </w:pPr>
      <w:r>
        <w:rPr>
          <w:rFonts w:ascii="Calibri" w:hAnsi="Calibri" w:cs="Calibri"/>
        </w:rPr>
        <w:t>Zamawiający udostępnia protokół lub załączniki do protokołu na wniosek Wykonawcy.</w:t>
      </w:r>
    </w:p>
    <w:p w14:paraId="30726BF0" w14:textId="77777777" w:rsidR="00BC0A1E" w:rsidRDefault="00F70ECC">
      <w:pPr>
        <w:pStyle w:val="Standard"/>
        <w:numPr>
          <w:ilvl w:val="1"/>
          <w:numId w:val="12"/>
        </w:numPr>
        <w:spacing w:after="0"/>
        <w:ind w:left="500" w:right="0"/>
      </w:pPr>
      <w:r>
        <w:rPr>
          <w:rFonts w:ascii="Calibri" w:hAnsi="Calibri" w:cs="Calibri"/>
        </w:rPr>
        <w:t>Każdy z Członków Komisji Konkursowej jest związany treścią niniejszego Regulaminu.</w:t>
      </w:r>
    </w:p>
    <w:p w14:paraId="30A3ACBB" w14:textId="77777777" w:rsidR="00BC0A1E" w:rsidRDefault="00F70ECC">
      <w:pPr>
        <w:pStyle w:val="Standard"/>
        <w:numPr>
          <w:ilvl w:val="1"/>
          <w:numId w:val="12"/>
        </w:numPr>
        <w:spacing w:after="0"/>
        <w:ind w:left="500" w:right="0"/>
      </w:pPr>
      <w:r>
        <w:rPr>
          <w:rFonts w:ascii="Calibri" w:hAnsi="Calibri" w:cs="Calibri"/>
        </w:rPr>
        <w:t>Z chwilą ogłoszenia rozstrzygnięcia postępowania oraz podpisania umowy następuje zakończenie prac Komisji Konkursowej oraz jej rozwiązanie.</w:t>
      </w:r>
    </w:p>
    <w:sectPr w:rsidR="00BC0A1E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6E222" w14:textId="77777777" w:rsidR="00F70ECC" w:rsidRDefault="00F70ECC">
      <w:pPr>
        <w:spacing w:after="0" w:line="240" w:lineRule="auto"/>
      </w:pPr>
      <w:r>
        <w:separator/>
      </w:r>
    </w:p>
  </w:endnote>
  <w:endnote w:type="continuationSeparator" w:id="0">
    <w:p w14:paraId="7CF9E1B8" w14:textId="77777777" w:rsidR="00F70ECC" w:rsidRDefault="00F7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DBA2E" w14:textId="77777777" w:rsidR="00F70ECC" w:rsidRDefault="00F70E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84D12D" w14:textId="77777777" w:rsidR="00F70ECC" w:rsidRDefault="00F70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698"/>
    <w:multiLevelType w:val="multilevel"/>
    <w:tmpl w:val="88B6529A"/>
    <w:styleLink w:val="WWNum1"/>
    <w:lvl w:ilvl="0">
      <w:start w:val="1"/>
      <w:numFmt w:val="decimal"/>
      <w:lvlText w:val="%1."/>
      <w:lvlJc w:val="left"/>
      <w:pPr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5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7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9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31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03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75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7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94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EF570AF"/>
    <w:multiLevelType w:val="multilevel"/>
    <w:tmpl w:val="81B6B3B0"/>
    <w:styleLink w:val="WWNum8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3"/>
      <w:numFmt w:val="lowerLetter"/>
      <w:lvlText w:val="%2."/>
      <w:lvlJc w:val="left"/>
      <w:pPr>
        <w:ind w:left="143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1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93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5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7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9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1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53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1AC957AA"/>
    <w:multiLevelType w:val="multilevel"/>
    <w:tmpl w:val="97365902"/>
    <w:styleLink w:val="WWNum9"/>
    <w:lvl w:ilvl="0">
      <w:start w:val="1"/>
      <w:numFmt w:val="decimal"/>
      <w:lvlText w:val="%1."/>
      <w:lvlJc w:val="left"/>
      <w:pPr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" w15:restartNumberingAfterBreak="0">
    <w:nsid w:val="1C5B0680"/>
    <w:multiLevelType w:val="multilevel"/>
    <w:tmpl w:val="177083B6"/>
    <w:styleLink w:val="WWNum2"/>
    <w:lvl w:ilvl="0">
      <w:start w:val="1"/>
      <w:numFmt w:val="decimal"/>
      <w:lvlText w:val="%1."/>
      <w:lvlJc w:val="left"/>
      <w:pPr>
        <w:ind w:left="451" w:hanging="360"/>
      </w:pPr>
      <w:rPr>
        <w:rFonts w:eastAsia="Cambria" w:cs="Cambria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Cambria" w:cs="Cambria"/>
        <w:b/>
        <w:bCs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4" w15:restartNumberingAfterBreak="0">
    <w:nsid w:val="1F0D5B41"/>
    <w:multiLevelType w:val="multilevel"/>
    <w:tmpl w:val="375E5E6A"/>
    <w:styleLink w:val="WWNum4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9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2" w:hanging="360"/>
      </w:pPr>
      <w:rPr>
        <w:rFonts w:eastAsia="Cambria" w:cs="Cambria"/>
        <w:b w:val="0"/>
        <w:i w:val="0"/>
        <w:strike w:val="0"/>
        <w:dstrike w:val="0"/>
        <w:color w:val="212121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31264099"/>
    <w:multiLevelType w:val="multilevel"/>
    <w:tmpl w:val="FB546958"/>
    <w:styleLink w:val="WWNum3"/>
    <w:lvl w:ilvl="0">
      <w:start w:val="1"/>
      <w:numFmt w:val="decimal"/>
      <w:lvlText w:val="%1."/>
      <w:lvlJc w:val="left"/>
      <w:pPr>
        <w:ind w:left="371" w:hanging="360"/>
      </w:pPr>
      <w:rPr>
        <w:rFonts w:eastAsia="Cambria" w:cs="Cambria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6" w15:restartNumberingAfterBreak="0">
    <w:nsid w:val="3E3410ED"/>
    <w:multiLevelType w:val="multilevel"/>
    <w:tmpl w:val="14068150"/>
    <w:styleLink w:val="WWNum7"/>
    <w:lvl w:ilvl="0">
      <w:start w:val="1"/>
      <w:numFmt w:val="decimal"/>
      <w:lvlText w:val="%1."/>
      <w:lvlJc w:val="left"/>
      <w:pPr>
        <w:ind w:left="439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7" w15:restartNumberingAfterBreak="0">
    <w:nsid w:val="48A51967"/>
    <w:multiLevelType w:val="multilevel"/>
    <w:tmpl w:val="6B68CD4A"/>
    <w:styleLink w:val="WWNum5"/>
    <w:lvl w:ilvl="0">
      <w:start w:val="1"/>
      <w:numFmt w:val="decimal"/>
      <w:lvlText w:val="%1."/>
      <w:lvlJc w:val="left"/>
      <w:pPr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7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9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1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4AFF5955"/>
    <w:multiLevelType w:val="multilevel"/>
    <w:tmpl w:val="93F83B52"/>
    <w:styleLink w:val="WWNum10"/>
    <w:lvl w:ilvl="0">
      <w:start w:val="1"/>
      <w:numFmt w:val="decimal"/>
      <w:lvlText w:val="%1."/>
      <w:lvlJc w:val="left"/>
      <w:pPr>
        <w:ind w:left="3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583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29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1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3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5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17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89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11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4E5B3FF8"/>
    <w:multiLevelType w:val="multilevel"/>
    <w:tmpl w:val="8EC8F34A"/>
    <w:styleLink w:val="WWNum11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0" w15:restartNumberingAfterBreak="0">
    <w:nsid w:val="54AC0D62"/>
    <w:multiLevelType w:val="multilevel"/>
    <w:tmpl w:val="2676D252"/>
    <w:styleLink w:val="WWNum12"/>
    <w:lvl w:ilvl="0">
      <w:start w:val="1"/>
      <w:numFmt w:val="decimal"/>
      <w:lvlText w:val="%1"/>
      <w:lvlJc w:val="left"/>
      <w:pPr>
        <w:ind w:left="3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3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6DD27148"/>
    <w:multiLevelType w:val="multilevel"/>
    <w:tmpl w:val="35020D62"/>
    <w:styleLink w:val="WWNum6"/>
    <w:lvl w:ilvl="0">
      <w:start w:val="1"/>
      <w:numFmt w:val="decimal"/>
      <w:lvlText w:val="%1."/>
      <w:lvlJc w:val="left"/>
      <w:pPr>
        <w:ind w:left="347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52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8" w:hanging="360"/>
      </w:pPr>
      <w:rPr>
        <w:rFonts w:eastAsia="Cambria" w:cs="Cambri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num w:numId="1" w16cid:durableId="885723193">
    <w:abstractNumId w:val="0"/>
  </w:num>
  <w:num w:numId="2" w16cid:durableId="712073717">
    <w:abstractNumId w:val="3"/>
  </w:num>
  <w:num w:numId="3" w16cid:durableId="1669864223">
    <w:abstractNumId w:val="5"/>
  </w:num>
  <w:num w:numId="4" w16cid:durableId="1176532934">
    <w:abstractNumId w:val="4"/>
  </w:num>
  <w:num w:numId="5" w16cid:durableId="220286229">
    <w:abstractNumId w:val="7"/>
  </w:num>
  <w:num w:numId="6" w16cid:durableId="1550605759">
    <w:abstractNumId w:val="11"/>
  </w:num>
  <w:num w:numId="7" w16cid:durableId="505632577">
    <w:abstractNumId w:val="6"/>
  </w:num>
  <w:num w:numId="8" w16cid:durableId="2013290976">
    <w:abstractNumId w:val="1"/>
  </w:num>
  <w:num w:numId="9" w16cid:durableId="206070758">
    <w:abstractNumId w:val="2"/>
  </w:num>
  <w:num w:numId="10" w16cid:durableId="369646583">
    <w:abstractNumId w:val="8"/>
  </w:num>
  <w:num w:numId="11" w16cid:durableId="2096903186">
    <w:abstractNumId w:val="9"/>
  </w:num>
  <w:num w:numId="12" w16cid:durableId="278606579">
    <w:abstractNumId w:val="10"/>
  </w:num>
  <w:num w:numId="13" w16cid:durableId="718280698">
    <w:abstractNumId w:val="0"/>
    <w:lvlOverride w:ilvl="0">
      <w:startOverride w:val="1"/>
    </w:lvlOverride>
  </w:num>
  <w:num w:numId="14" w16cid:durableId="399716089">
    <w:abstractNumId w:val="3"/>
    <w:lvlOverride w:ilvl="0">
      <w:startOverride w:val="1"/>
    </w:lvlOverride>
  </w:num>
  <w:num w:numId="15" w16cid:durableId="504131495">
    <w:abstractNumId w:val="5"/>
    <w:lvlOverride w:ilvl="0">
      <w:startOverride w:val="1"/>
    </w:lvlOverride>
  </w:num>
  <w:num w:numId="16" w16cid:durableId="100078677">
    <w:abstractNumId w:val="7"/>
    <w:lvlOverride w:ilvl="0">
      <w:startOverride w:val="1"/>
    </w:lvlOverride>
  </w:num>
  <w:num w:numId="17" w16cid:durableId="1532573361">
    <w:abstractNumId w:val="11"/>
    <w:lvlOverride w:ilvl="0">
      <w:startOverride w:val="1"/>
    </w:lvlOverride>
  </w:num>
  <w:num w:numId="18" w16cid:durableId="1021475156">
    <w:abstractNumId w:val="6"/>
    <w:lvlOverride w:ilvl="0">
      <w:startOverride w:val="1"/>
    </w:lvlOverride>
  </w:num>
  <w:num w:numId="19" w16cid:durableId="409086492">
    <w:abstractNumId w:val="2"/>
    <w:lvlOverride w:ilvl="0">
      <w:startOverride w:val="1"/>
    </w:lvlOverride>
  </w:num>
  <w:num w:numId="20" w16cid:durableId="31676184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1E"/>
    <w:rsid w:val="005C511E"/>
    <w:rsid w:val="007553F9"/>
    <w:rsid w:val="0076548F"/>
    <w:rsid w:val="00823A0B"/>
    <w:rsid w:val="009211B7"/>
    <w:rsid w:val="00965F9C"/>
    <w:rsid w:val="00A27D6C"/>
    <w:rsid w:val="00BC0A1E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A297"/>
  <w15:docId w15:val="{CB82EAEA-24DE-4214-9841-FF9CA63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35" w:line="268" w:lineRule="auto"/>
      <w:ind w:left="500" w:right="206" w:hanging="10"/>
      <w:jc w:val="both"/>
    </w:pPr>
    <w:rPr>
      <w:rFonts w:ascii="Cambria" w:eastAsia="Cambria" w:hAnsi="Cambria" w:cs="Cambria"/>
      <w:color w:val="00000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ListLabel1">
    <w:name w:val="ListLabel 1"/>
    <w:rPr>
      <w:rFonts w:eastAsia="Cambria" w:cs="Cambria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Pr>
      <w:rFonts w:eastAsia="Cambria" w:cs="Cambria"/>
      <w:b w:val="0"/>
      <w:bCs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rPr>
      <w:rFonts w:eastAsia="Cambria" w:cs="Cambria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rPr>
      <w:rFonts w:eastAsia="Cambria" w:cs="Cambria"/>
      <w:b w:val="0"/>
      <w:i w:val="0"/>
      <w:strike w:val="0"/>
      <w:dstrike w:val="0"/>
      <w:color w:val="212121"/>
      <w:position w:val="0"/>
      <w:sz w:val="22"/>
      <w:szCs w:val="22"/>
      <w:u w:val="none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aniew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pital-branie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1679</Words>
  <Characters>10080</Characters>
  <Application>Microsoft Office Word</Application>
  <DocSecurity>0</DocSecurity>
  <Lines>84</Lines>
  <Paragraphs>23</Paragraphs>
  <ScaleCrop>false</ScaleCrop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Bogdanowicz</dc:creator>
  <cp:lastModifiedBy>Przemysław Bogdanowicz</cp:lastModifiedBy>
  <cp:revision>6</cp:revision>
  <dcterms:created xsi:type="dcterms:W3CDTF">2024-07-10T09:23:00Z</dcterms:created>
  <dcterms:modified xsi:type="dcterms:W3CDTF">2024-09-18T11:00:00Z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