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5D76" w14:textId="230A16BF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245294">
        <w:rPr>
          <w:rFonts w:ascii="Times New Roman" w:hAnsi="Times New Roman" w:cs="Times New Roman"/>
        </w:rPr>
        <w:t>20.01.2025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46064B2F" w:rsidR="00323504" w:rsidRDefault="00323504" w:rsidP="00323504">
      <w:pPr>
        <w:pStyle w:val="Nagwek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>ZP.272.</w:t>
      </w:r>
      <w:r w:rsidR="00A516D9">
        <w:rPr>
          <w:rFonts w:ascii="Times New Roman" w:hAnsi="Times New Roman" w:cs="Times New Roman"/>
        </w:rPr>
        <w:t>2</w:t>
      </w:r>
      <w:r w:rsidR="0081575B">
        <w:rPr>
          <w:rFonts w:ascii="Times New Roman" w:hAnsi="Times New Roman" w:cs="Times New Roman"/>
        </w:rPr>
        <w:t>0</w:t>
      </w:r>
      <w:r w:rsidRPr="00323504">
        <w:rPr>
          <w:rFonts w:ascii="Times New Roman" w:hAnsi="Times New Roman" w:cs="Times New Roman"/>
        </w:rPr>
        <w:t>.202</w:t>
      </w:r>
      <w:r w:rsidR="0081575B">
        <w:rPr>
          <w:rFonts w:ascii="Times New Roman" w:hAnsi="Times New Roman" w:cs="Times New Roman"/>
        </w:rPr>
        <w:t>4.RF</w:t>
      </w:r>
      <w:r w:rsidRPr="00323504">
        <w:rPr>
          <w:rFonts w:ascii="Times New Roman" w:hAnsi="Times New Roman" w:cs="Times New Roman"/>
        </w:rPr>
        <w:t>/</w:t>
      </w:r>
      <w:r w:rsidR="00245294">
        <w:rPr>
          <w:rFonts w:ascii="Times New Roman" w:hAnsi="Times New Roman" w:cs="Times New Roman"/>
        </w:rPr>
        <w:t>27</w:t>
      </w:r>
    </w:p>
    <w:p w14:paraId="116D6DBD" w14:textId="77777777" w:rsidR="002C4657" w:rsidRPr="00323504" w:rsidRDefault="002C4657" w:rsidP="00323504">
      <w:pPr>
        <w:pStyle w:val="Nagwek"/>
        <w:rPr>
          <w:rFonts w:ascii="Times New Roman" w:hAnsi="Times New Roman" w:cs="Times New Roman"/>
          <w:b/>
          <w:u w:val="single"/>
        </w:rPr>
      </w:pPr>
    </w:p>
    <w:p w14:paraId="38E06A10" w14:textId="4DBD1447" w:rsidR="00323504" w:rsidRPr="00323504" w:rsidRDefault="00323504" w:rsidP="004D0327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 xml:space="preserve">ZAWIADOMIENIE O </w:t>
      </w:r>
      <w:r w:rsidR="002C4657">
        <w:rPr>
          <w:rFonts w:ascii="Times New Roman" w:hAnsi="Times New Roman" w:cs="Times New Roman"/>
          <w:b/>
          <w:u w:val="single"/>
        </w:rPr>
        <w:t xml:space="preserve">PONOWNYM </w:t>
      </w:r>
      <w:r w:rsidRPr="00323504">
        <w:rPr>
          <w:rFonts w:ascii="Times New Roman" w:hAnsi="Times New Roman" w:cs="Times New Roman"/>
          <w:b/>
          <w:u w:val="single"/>
        </w:rPr>
        <w:t>WYBORZE OFERTY</w:t>
      </w:r>
      <w:r w:rsidR="009118F0">
        <w:rPr>
          <w:rFonts w:ascii="Times New Roman" w:hAnsi="Times New Roman" w:cs="Times New Roman"/>
          <w:b/>
          <w:u w:val="single"/>
        </w:rPr>
        <w:t xml:space="preserve">, na </w:t>
      </w:r>
      <w:r w:rsidR="004D0327">
        <w:rPr>
          <w:rFonts w:ascii="Times New Roman" w:hAnsi="Times New Roman" w:cs="Times New Roman"/>
          <w:b/>
          <w:u w:val="single"/>
        </w:rPr>
        <w:t xml:space="preserve">Zadanie </w:t>
      </w:r>
      <w:r w:rsidR="0081575B">
        <w:rPr>
          <w:rFonts w:ascii="Times New Roman" w:hAnsi="Times New Roman" w:cs="Times New Roman"/>
          <w:b/>
          <w:u w:val="single"/>
        </w:rPr>
        <w:t>N</w:t>
      </w:r>
      <w:r w:rsidR="004D0327">
        <w:rPr>
          <w:rFonts w:ascii="Times New Roman" w:hAnsi="Times New Roman" w:cs="Times New Roman"/>
          <w:b/>
          <w:u w:val="single"/>
        </w:rPr>
        <w:t>r 1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3318FA81" w14:textId="66DDADD2" w:rsidR="0081575B" w:rsidRPr="002C4657" w:rsidRDefault="00323504" w:rsidP="002C4657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2C4657">
        <w:rPr>
          <w:sz w:val="22"/>
          <w:szCs w:val="22"/>
        </w:rPr>
        <w:t xml:space="preserve">Na podstawie art. 253 ust. 1  pkt 1 </w:t>
      </w:r>
      <w:r w:rsidR="002C4657" w:rsidRPr="002C4657">
        <w:rPr>
          <w:sz w:val="22"/>
          <w:szCs w:val="22"/>
        </w:rPr>
        <w:t>w związku z art. 263</w:t>
      </w:r>
      <w:r w:rsidR="00362ABB">
        <w:rPr>
          <w:sz w:val="22"/>
          <w:szCs w:val="22"/>
        </w:rPr>
        <w:t xml:space="preserve"> </w:t>
      </w:r>
      <w:r w:rsidRPr="002C4657">
        <w:rPr>
          <w:sz w:val="22"/>
          <w:szCs w:val="22"/>
        </w:rPr>
        <w:t>ustawy z dnia 11 września 2019 r. Prawo zamówień publicznych (tj. Dz. U. z 202</w:t>
      </w:r>
      <w:r w:rsidR="0081575B" w:rsidRPr="002C4657">
        <w:rPr>
          <w:sz w:val="22"/>
          <w:szCs w:val="22"/>
        </w:rPr>
        <w:t>4</w:t>
      </w:r>
      <w:r w:rsidRPr="002C4657">
        <w:rPr>
          <w:sz w:val="22"/>
          <w:szCs w:val="22"/>
        </w:rPr>
        <w:t xml:space="preserve"> r., poz. </w:t>
      </w:r>
      <w:r w:rsidR="0081575B" w:rsidRPr="002C4657">
        <w:rPr>
          <w:sz w:val="22"/>
          <w:szCs w:val="22"/>
        </w:rPr>
        <w:t>1320</w:t>
      </w:r>
      <w:r w:rsidRPr="002C4657">
        <w:rPr>
          <w:sz w:val="22"/>
          <w:szCs w:val="22"/>
        </w:rPr>
        <w:t xml:space="preserve"> – dalej zwanej Ustawą), Powiat Zgierski reprezentowany przez Zarząd Powiatu Zgierskiego (zwany dalej Zamawiającym) dokonał </w:t>
      </w:r>
      <w:r w:rsidR="002C4657" w:rsidRPr="002C4657">
        <w:rPr>
          <w:sz w:val="22"/>
          <w:szCs w:val="22"/>
        </w:rPr>
        <w:t xml:space="preserve">ponownego </w:t>
      </w:r>
      <w:r w:rsidRPr="002C4657">
        <w:rPr>
          <w:sz w:val="22"/>
          <w:szCs w:val="22"/>
        </w:rPr>
        <w:t>wyboru najkorzystniejszej oferty spośród niepodlegających odrzuceniu ofert, złożonych w odpowiedzi na ogłoszenie o zamówieniu w postępowaniu prowadzonym w trybie podstawowym na podstawie art. 275 pkt 2 Ustawy pn.:</w:t>
      </w:r>
      <w:bookmarkStart w:id="0" w:name="_Hlk151718000"/>
      <w:r w:rsidRPr="002C4657">
        <w:rPr>
          <w:sz w:val="22"/>
          <w:szCs w:val="22"/>
        </w:rPr>
        <w:t xml:space="preserve"> </w:t>
      </w:r>
      <w:bookmarkStart w:id="1" w:name="_Hlk75860595"/>
      <w:bookmarkEnd w:id="0"/>
      <w:r w:rsidR="00A516D9" w:rsidRPr="002C4657">
        <w:rPr>
          <w:b/>
          <w:bCs/>
          <w:sz w:val="22"/>
          <w:szCs w:val="22"/>
        </w:rPr>
        <w:t>„Remonty cząstkowe nawierzchni dróg powiatowych na terenie Powiatu Zgierskiego</w:t>
      </w:r>
      <w:r w:rsidR="0081575B" w:rsidRPr="002C4657">
        <w:rPr>
          <w:b/>
          <w:bCs/>
          <w:sz w:val="22"/>
          <w:szCs w:val="22"/>
        </w:rPr>
        <w:t xml:space="preserve"> w 2025 r.</w:t>
      </w:r>
      <w:r w:rsidR="00A516D9" w:rsidRPr="002C4657">
        <w:rPr>
          <w:b/>
          <w:bCs/>
          <w:sz w:val="22"/>
          <w:szCs w:val="22"/>
        </w:rPr>
        <w:t>”</w:t>
      </w:r>
      <w:bookmarkEnd w:id="1"/>
      <w:r w:rsidR="00A516D9" w:rsidRPr="002C4657">
        <w:rPr>
          <w:b/>
          <w:bCs/>
          <w:sz w:val="22"/>
          <w:szCs w:val="22"/>
        </w:rPr>
        <w:t xml:space="preserve"> (ID </w:t>
      </w:r>
      <w:r w:rsidR="0081575B" w:rsidRPr="002C4657">
        <w:rPr>
          <w:b/>
          <w:bCs/>
          <w:sz w:val="22"/>
          <w:szCs w:val="22"/>
        </w:rPr>
        <w:t>1017905</w:t>
      </w:r>
      <w:r w:rsidR="00A516D9" w:rsidRPr="002C4657">
        <w:rPr>
          <w:b/>
          <w:bCs/>
          <w:sz w:val="22"/>
          <w:szCs w:val="22"/>
        </w:rPr>
        <w:t>)</w:t>
      </w:r>
      <w:r w:rsidR="00A16F70" w:rsidRPr="002C4657">
        <w:rPr>
          <w:b/>
          <w:bCs/>
          <w:sz w:val="22"/>
          <w:szCs w:val="22"/>
        </w:rPr>
        <w:t>,</w:t>
      </w:r>
      <w:r w:rsidR="00A516D9" w:rsidRPr="002C4657">
        <w:rPr>
          <w:b/>
          <w:bCs/>
          <w:sz w:val="22"/>
          <w:szCs w:val="22"/>
        </w:rPr>
        <w:t xml:space="preserve"> </w:t>
      </w:r>
      <w:r w:rsidR="00A516D9" w:rsidRPr="002C4657">
        <w:rPr>
          <w:sz w:val="22"/>
          <w:szCs w:val="22"/>
        </w:rPr>
        <w:t>w ramach</w:t>
      </w:r>
      <w:r w:rsidR="0081575B" w:rsidRPr="002C4657">
        <w:rPr>
          <w:sz w:val="22"/>
          <w:szCs w:val="22"/>
        </w:rPr>
        <w:t>:</w:t>
      </w:r>
      <w:r w:rsidR="002C4657" w:rsidRPr="002C4657">
        <w:rPr>
          <w:sz w:val="22"/>
          <w:szCs w:val="22"/>
        </w:rPr>
        <w:t xml:space="preserve"> </w:t>
      </w:r>
      <w:r w:rsidR="00A516D9" w:rsidRPr="002C4657">
        <w:rPr>
          <w:sz w:val="22"/>
          <w:szCs w:val="22"/>
        </w:rPr>
        <w:t xml:space="preserve"> </w:t>
      </w:r>
      <w:r w:rsidR="0081575B" w:rsidRPr="002C4657">
        <w:rPr>
          <w:b/>
          <w:bCs/>
          <w:sz w:val="22"/>
          <w:szCs w:val="22"/>
        </w:rPr>
        <w:t>Z</w:t>
      </w:r>
      <w:r w:rsidR="00A516D9" w:rsidRPr="002C4657">
        <w:rPr>
          <w:b/>
          <w:bCs/>
          <w:sz w:val="22"/>
          <w:szCs w:val="22"/>
        </w:rPr>
        <w:t xml:space="preserve">adania </w:t>
      </w:r>
      <w:r w:rsidR="0081575B" w:rsidRPr="002C4657">
        <w:rPr>
          <w:b/>
          <w:bCs/>
          <w:sz w:val="22"/>
          <w:szCs w:val="22"/>
        </w:rPr>
        <w:t>N</w:t>
      </w:r>
      <w:r w:rsidR="00A516D9" w:rsidRPr="002C4657">
        <w:rPr>
          <w:b/>
          <w:bCs/>
          <w:sz w:val="22"/>
          <w:szCs w:val="22"/>
        </w:rPr>
        <w:t>r</w:t>
      </w:r>
      <w:r w:rsidR="00A516D9" w:rsidRPr="002C4657">
        <w:rPr>
          <w:sz w:val="22"/>
          <w:szCs w:val="22"/>
        </w:rPr>
        <w:t xml:space="preserve"> </w:t>
      </w:r>
      <w:r w:rsidR="00A516D9" w:rsidRPr="002C4657">
        <w:rPr>
          <w:b/>
          <w:bCs/>
          <w:sz w:val="22"/>
          <w:szCs w:val="22"/>
        </w:rPr>
        <w:t>1</w:t>
      </w:r>
      <w:r w:rsidR="0081575B" w:rsidRPr="002C4657">
        <w:rPr>
          <w:b/>
          <w:bCs/>
          <w:sz w:val="22"/>
          <w:szCs w:val="22"/>
        </w:rPr>
        <w:t xml:space="preserve">, </w:t>
      </w:r>
      <w:r w:rsidR="00A516D9" w:rsidRPr="002C4657">
        <w:rPr>
          <w:b/>
          <w:bCs/>
          <w:sz w:val="22"/>
          <w:szCs w:val="22"/>
        </w:rPr>
        <w:t xml:space="preserve">pn.: </w:t>
      </w:r>
      <w:bookmarkStart w:id="2" w:name="_Hlk187912898"/>
      <w:bookmarkStart w:id="3" w:name="_Hlk186451203"/>
      <w:r w:rsidR="0081575B" w:rsidRPr="002C4657">
        <w:rPr>
          <w:b/>
          <w:bCs/>
          <w:sz w:val="22"/>
          <w:szCs w:val="22"/>
        </w:rPr>
        <w:t>„</w:t>
      </w:r>
      <w:r w:rsidR="00A516D9" w:rsidRPr="002C4657">
        <w:rPr>
          <w:b/>
          <w:bCs/>
          <w:sz w:val="22"/>
          <w:szCs w:val="22"/>
        </w:rPr>
        <w:t xml:space="preserve">Remonty cząstkowe nawierzchni dróg powiatowych na terenie miasta </w:t>
      </w:r>
      <w:r w:rsidR="00E374AA" w:rsidRPr="002C4657">
        <w:rPr>
          <w:b/>
          <w:bCs/>
          <w:sz w:val="22"/>
          <w:szCs w:val="22"/>
        </w:rPr>
        <w:t xml:space="preserve"> </w:t>
      </w:r>
      <w:r w:rsidR="00A516D9" w:rsidRPr="002C4657">
        <w:rPr>
          <w:b/>
          <w:bCs/>
          <w:sz w:val="22"/>
          <w:szCs w:val="22"/>
        </w:rPr>
        <w:t>i gminy Aleksandrów Łódzki oraz gminy Parzęczew</w:t>
      </w:r>
      <w:r w:rsidR="0081575B" w:rsidRPr="002C4657">
        <w:rPr>
          <w:b/>
          <w:bCs/>
          <w:sz w:val="22"/>
          <w:szCs w:val="22"/>
        </w:rPr>
        <w:t>”</w:t>
      </w:r>
      <w:r w:rsidR="002C4657">
        <w:rPr>
          <w:b/>
          <w:bCs/>
          <w:sz w:val="22"/>
          <w:szCs w:val="22"/>
        </w:rPr>
        <w:t>.</w:t>
      </w:r>
    </w:p>
    <w:bookmarkEnd w:id="2"/>
    <w:p w14:paraId="22B118B7" w14:textId="77777777" w:rsidR="002C4657" w:rsidRPr="002C4657" w:rsidRDefault="002C4657" w:rsidP="002C4657">
      <w:pPr>
        <w:pStyle w:val="Standard"/>
        <w:ind w:left="284"/>
        <w:jc w:val="both"/>
        <w:rPr>
          <w:color w:val="000000"/>
          <w:sz w:val="22"/>
          <w:szCs w:val="22"/>
        </w:rPr>
      </w:pPr>
    </w:p>
    <w:bookmarkEnd w:id="3"/>
    <w:p w14:paraId="7FA7AA5A" w14:textId="476AD9A3" w:rsidR="00323504" w:rsidRPr="00E0125F" w:rsidRDefault="002C4657" w:rsidP="00E0125F">
      <w:pPr>
        <w:pStyle w:val="Standard"/>
        <w:numPr>
          <w:ilvl w:val="0"/>
          <w:numId w:val="1"/>
        </w:numPr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E0125F">
        <w:rPr>
          <w:color w:val="000000"/>
          <w:sz w:val="22"/>
          <w:szCs w:val="22"/>
        </w:rPr>
        <w:t>Ponownemu badaniu i ocenie</w:t>
      </w:r>
      <w:r w:rsidR="00E0125F" w:rsidRPr="00E0125F">
        <w:rPr>
          <w:color w:val="000000"/>
          <w:sz w:val="22"/>
          <w:szCs w:val="22"/>
        </w:rPr>
        <w:t xml:space="preserve">, w ramach </w:t>
      </w:r>
      <w:r w:rsidR="00E0125F" w:rsidRPr="00E0125F">
        <w:rPr>
          <w:b/>
          <w:bCs/>
          <w:color w:val="000000"/>
          <w:sz w:val="22"/>
          <w:szCs w:val="22"/>
        </w:rPr>
        <w:t>Zadania Nr 1</w:t>
      </w:r>
      <w:r w:rsidR="00E0125F" w:rsidRPr="00E0125F">
        <w:rPr>
          <w:color w:val="000000"/>
          <w:sz w:val="22"/>
          <w:szCs w:val="22"/>
        </w:rPr>
        <w:t xml:space="preserve">, pn.: </w:t>
      </w:r>
      <w:bookmarkStart w:id="4" w:name="_Hlk187921515"/>
      <w:r w:rsidR="00E0125F" w:rsidRPr="00E0125F">
        <w:rPr>
          <w:b/>
          <w:bCs/>
          <w:sz w:val="22"/>
          <w:szCs w:val="22"/>
        </w:rPr>
        <w:t xml:space="preserve">„Remonty cząstkowe nawierzchni dróg powiatowych na terenie miasta  i gminy Aleksandrów Łódzki oraz gminy Parzęczew”, </w:t>
      </w:r>
      <w:bookmarkEnd w:id="4"/>
      <w:r w:rsidR="00323504" w:rsidRPr="00E0125F">
        <w:rPr>
          <w:color w:val="000000"/>
          <w:sz w:val="22"/>
          <w:szCs w:val="22"/>
        </w:rPr>
        <w:t xml:space="preserve">podlegały następujące oferty: </w:t>
      </w:r>
    </w:p>
    <w:p w14:paraId="32FE0B5B" w14:textId="77777777" w:rsidR="00323504" w:rsidRPr="00323504" w:rsidRDefault="00323504" w:rsidP="00E0125F">
      <w:pPr>
        <w:pStyle w:val="Standard"/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bookmarkStart w:id="5" w:name="_Hlk186457556"/>
    </w:p>
    <w:p w14:paraId="1DA816B7" w14:textId="784FE73A" w:rsidR="00A516D9" w:rsidRPr="003F3C63" w:rsidRDefault="00A516D9" w:rsidP="00E0125F">
      <w:pPr>
        <w:pStyle w:val="Akapitzlist"/>
        <w:autoSpaceDE w:val="0"/>
        <w:autoSpaceDN w:val="0"/>
        <w:jc w:val="both"/>
        <w:rPr>
          <w:rFonts w:eastAsia="Times New Roman"/>
          <w:b/>
          <w:bCs/>
          <w:sz w:val="22"/>
        </w:rPr>
      </w:pPr>
      <w:bookmarkStart w:id="6" w:name="_Hlk155858595"/>
    </w:p>
    <w:tbl>
      <w:tblPr>
        <w:tblpPr w:leftFromText="141" w:rightFromText="141" w:vertAnchor="text" w:horzAnchor="margin" w:tblpXSpec="center" w:tblpY="103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94"/>
        <w:gridCol w:w="1661"/>
        <w:gridCol w:w="1212"/>
        <w:gridCol w:w="1252"/>
        <w:gridCol w:w="1704"/>
      </w:tblGrid>
      <w:tr w:rsidR="00A516D9" w:rsidRPr="00BB3BBE" w14:paraId="77735036" w14:textId="77777777" w:rsidTr="00E374AA">
        <w:trPr>
          <w:trHeight w:val="300"/>
        </w:trPr>
        <w:tc>
          <w:tcPr>
            <w:tcW w:w="727" w:type="dxa"/>
            <w:vMerge w:val="restart"/>
            <w:vAlign w:val="center"/>
          </w:tcPr>
          <w:p w14:paraId="3C7F67A7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094" w:type="dxa"/>
            <w:vMerge w:val="restart"/>
            <w:vAlign w:val="center"/>
          </w:tcPr>
          <w:p w14:paraId="7EB853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661" w:type="dxa"/>
            <w:vMerge w:val="restart"/>
            <w:vAlign w:val="center"/>
          </w:tcPr>
          <w:p w14:paraId="0071BDAD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Łączna </w:t>
            </w:r>
          </w:p>
          <w:p w14:paraId="26864FEB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464" w:type="dxa"/>
            <w:gridSpan w:val="2"/>
            <w:vAlign w:val="center"/>
          </w:tcPr>
          <w:p w14:paraId="09B4BB73" w14:textId="77777777" w:rsidR="00A516D9" w:rsidRPr="00BB7B58" w:rsidRDefault="00A516D9" w:rsidP="00186DF0">
            <w:pPr>
              <w:spacing w:after="120"/>
              <w:ind w:left="-108" w:right="-108" w:hanging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Punktacja otrzymana </w:t>
            </w: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zgodnie z kryteriami określonymi w SWZ</w:t>
            </w:r>
          </w:p>
        </w:tc>
        <w:tc>
          <w:tcPr>
            <w:tcW w:w="1704" w:type="dxa"/>
            <w:vMerge w:val="restart"/>
            <w:vAlign w:val="center"/>
          </w:tcPr>
          <w:p w14:paraId="7587D7EB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Bilans przyznanych punktów</w:t>
            </w:r>
          </w:p>
        </w:tc>
      </w:tr>
      <w:tr w:rsidR="00A516D9" w:rsidRPr="00BB3BBE" w14:paraId="06130A7A" w14:textId="77777777" w:rsidTr="00E374AA">
        <w:trPr>
          <w:trHeight w:val="300"/>
        </w:trPr>
        <w:tc>
          <w:tcPr>
            <w:tcW w:w="727" w:type="dxa"/>
            <w:vMerge/>
            <w:vAlign w:val="center"/>
          </w:tcPr>
          <w:p w14:paraId="1DD91730" w14:textId="77777777" w:rsidR="00A516D9" w:rsidRPr="00BB7B58" w:rsidRDefault="00A516D9" w:rsidP="00186D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vAlign w:val="center"/>
          </w:tcPr>
          <w:p w14:paraId="2C5B51BF" w14:textId="77777777" w:rsidR="00A516D9" w:rsidRPr="00BB7B58" w:rsidRDefault="00A516D9" w:rsidP="00186DF0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65BE6E6" w14:textId="77777777" w:rsidR="00A516D9" w:rsidRPr="00BB7B58" w:rsidRDefault="00A516D9" w:rsidP="00186DF0">
            <w:pPr>
              <w:spacing w:after="120"/>
              <w:ind w:left="-2285" w:right="-162" w:firstLine="228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EB5EF94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</w:t>
            </w:r>
          </w:p>
          <w:p w14:paraId="34B4DB6E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60% waga udział w ocenie 60 pkt</w:t>
            </w:r>
          </w:p>
        </w:tc>
        <w:tc>
          <w:tcPr>
            <w:tcW w:w="1252" w:type="dxa"/>
            <w:vAlign w:val="center"/>
          </w:tcPr>
          <w:p w14:paraId="1952DC8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CZAS</w:t>
            </w:r>
          </w:p>
          <w:p w14:paraId="1AE42C5F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REAKCJI</w:t>
            </w:r>
          </w:p>
          <w:p w14:paraId="3E870AD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40% waga udział w ocenie 40 pkt</w:t>
            </w:r>
          </w:p>
        </w:tc>
        <w:tc>
          <w:tcPr>
            <w:tcW w:w="1704" w:type="dxa"/>
            <w:vMerge/>
            <w:vAlign w:val="center"/>
          </w:tcPr>
          <w:p w14:paraId="5DB8654C" w14:textId="77777777" w:rsidR="00A516D9" w:rsidRPr="00BB7B58" w:rsidRDefault="00A516D9" w:rsidP="00186DF0">
            <w:pPr>
              <w:spacing w:after="12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4657" w:rsidRPr="00BB3BBE" w14:paraId="2722CB6A" w14:textId="77777777" w:rsidTr="001414D5">
        <w:trPr>
          <w:trHeight w:hRule="exact" w:val="1282"/>
        </w:trPr>
        <w:tc>
          <w:tcPr>
            <w:tcW w:w="727" w:type="dxa"/>
            <w:vAlign w:val="center"/>
          </w:tcPr>
          <w:p w14:paraId="23859315" w14:textId="77777777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F46" w14:textId="5383FF0C" w:rsidR="002C4657" w:rsidRPr="00BB7B58" w:rsidRDefault="002C4657" w:rsidP="002C4657">
            <w:pPr>
              <w:pStyle w:val="TableParagraph"/>
              <w:ind w:left="-25"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Produkcyjno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Handlowo Usługowe  „EKOINŻBUD” Piotr </w:t>
            </w: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Peraj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ul. Targowa 54,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397" w14:textId="59D95AF9" w:rsidR="002C4657" w:rsidRPr="00BB7B58" w:rsidRDefault="002C4657" w:rsidP="002C4657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599 940,00 zł</w:t>
            </w:r>
          </w:p>
        </w:tc>
        <w:tc>
          <w:tcPr>
            <w:tcW w:w="1212" w:type="dxa"/>
            <w:vAlign w:val="center"/>
          </w:tcPr>
          <w:p w14:paraId="6E8EE88D" w14:textId="3566FA6C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53,14 pkt</w:t>
            </w:r>
          </w:p>
        </w:tc>
        <w:tc>
          <w:tcPr>
            <w:tcW w:w="1252" w:type="dxa"/>
            <w:vAlign w:val="center"/>
          </w:tcPr>
          <w:p w14:paraId="7B7C5B1C" w14:textId="4AA1DD9F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E6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704" w:type="dxa"/>
            <w:vAlign w:val="center"/>
          </w:tcPr>
          <w:p w14:paraId="6CC044F8" w14:textId="3EBFF52D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93,14 pkt</w:t>
            </w:r>
          </w:p>
        </w:tc>
      </w:tr>
      <w:tr w:rsidR="002C4657" w:rsidRPr="00BB3BBE" w14:paraId="56C9F0FC" w14:textId="77777777" w:rsidTr="001414D5">
        <w:trPr>
          <w:trHeight w:hRule="exact" w:val="871"/>
        </w:trPr>
        <w:tc>
          <w:tcPr>
            <w:tcW w:w="727" w:type="dxa"/>
            <w:vAlign w:val="center"/>
          </w:tcPr>
          <w:p w14:paraId="7CE27BF1" w14:textId="77777777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018" w14:textId="09DC5C75" w:rsidR="002C4657" w:rsidRPr="00BB7B58" w:rsidRDefault="002C4657" w:rsidP="002C4657">
            <w:pPr>
              <w:pStyle w:val="TableParagraph"/>
              <w:ind w:right="4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P.H.U. MACIEJ Piotr Łuczak, ul. Sienkiewicza 21, 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3E9" w14:textId="0283DEFF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540 031,50 zł</w:t>
            </w:r>
          </w:p>
        </w:tc>
        <w:tc>
          <w:tcPr>
            <w:tcW w:w="1212" w:type="dxa"/>
            <w:vAlign w:val="center"/>
          </w:tcPr>
          <w:p w14:paraId="535EAFE7" w14:textId="652DA613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59,04 pkt</w:t>
            </w:r>
          </w:p>
        </w:tc>
        <w:tc>
          <w:tcPr>
            <w:tcW w:w="1252" w:type="dxa"/>
            <w:vAlign w:val="center"/>
          </w:tcPr>
          <w:p w14:paraId="728F1E16" w14:textId="234901DE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778224C7" w14:textId="42D968C1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99,04 pkt</w:t>
            </w:r>
          </w:p>
        </w:tc>
      </w:tr>
      <w:tr w:rsidR="002C4657" w:rsidRPr="00BB3BBE" w14:paraId="7E843AE9" w14:textId="77777777" w:rsidTr="00C27833">
        <w:trPr>
          <w:trHeight w:hRule="exact" w:val="1139"/>
        </w:trPr>
        <w:tc>
          <w:tcPr>
            <w:tcW w:w="727" w:type="dxa"/>
            <w:vAlign w:val="center"/>
          </w:tcPr>
          <w:p w14:paraId="1C2ED5C8" w14:textId="77777777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7B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227" w14:textId="2B7735C9" w:rsidR="002C4657" w:rsidRPr="00BB7B58" w:rsidRDefault="002C4657" w:rsidP="002C4657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186458316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Przedsiębiorstwo Robót Drogowych MARKBUD Spółka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o.o., ul. Targowa 7, 99-200 Poddębice </w:t>
            </w:r>
            <w:bookmarkEnd w:id="7"/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89836" w14:textId="63568D91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Wykonawca uchylił się od podpisania umowy</w:t>
            </w:r>
          </w:p>
        </w:tc>
      </w:tr>
      <w:tr w:rsidR="002C4657" w:rsidRPr="00BB3BBE" w14:paraId="0D91D9FD" w14:textId="77777777" w:rsidTr="001414D5">
        <w:trPr>
          <w:trHeight w:hRule="exact" w:val="713"/>
        </w:trPr>
        <w:tc>
          <w:tcPr>
            <w:tcW w:w="727" w:type="dxa"/>
            <w:vAlign w:val="center"/>
          </w:tcPr>
          <w:p w14:paraId="56331F82" w14:textId="79B9B504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F2" w14:textId="51B1510E" w:rsidR="002C4657" w:rsidRPr="00BB7B58" w:rsidRDefault="002C4657" w:rsidP="002C465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Dąbska 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99-210 Uniejów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EAE9" w14:textId="039B849E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531 360,00 zł</w:t>
            </w:r>
          </w:p>
        </w:tc>
        <w:tc>
          <w:tcPr>
            <w:tcW w:w="1212" w:type="dxa"/>
            <w:vAlign w:val="center"/>
          </w:tcPr>
          <w:p w14:paraId="7D3CD2EC" w14:textId="36BEE119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252" w:type="dxa"/>
            <w:vAlign w:val="center"/>
          </w:tcPr>
          <w:p w14:paraId="21749641" w14:textId="4F42E3F9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10B51275" w14:textId="39F38B51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2C4657" w:rsidRPr="00BB3BBE" w14:paraId="32DA2F6B" w14:textId="77777777" w:rsidTr="001414D5">
        <w:trPr>
          <w:trHeight w:hRule="exact" w:val="992"/>
        </w:trPr>
        <w:tc>
          <w:tcPr>
            <w:tcW w:w="727" w:type="dxa"/>
            <w:vAlign w:val="center"/>
          </w:tcPr>
          <w:p w14:paraId="0D07C520" w14:textId="64625BA1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562" w14:textId="4641BC95" w:rsidR="002C4657" w:rsidRPr="00BB7B58" w:rsidRDefault="002C4657" w:rsidP="002C4657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P.U.H. ,,DOMAX”          Arkadiusz Mika, ul. Grabińska 8,                       42-283 Boronów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99C" w14:textId="003B4764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959 400,00 zł </w:t>
            </w:r>
          </w:p>
        </w:tc>
        <w:tc>
          <w:tcPr>
            <w:tcW w:w="1212" w:type="dxa"/>
            <w:vAlign w:val="center"/>
          </w:tcPr>
          <w:p w14:paraId="70873CFF" w14:textId="5C5EEA08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33,23 pkt</w:t>
            </w:r>
          </w:p>
        </w:tc>
        <w:tc>
          <w:tcPr>
            <w:tcW w:w="1252" w:type="dxa"/>
            <w:vAlign w:val="center"/>
          </w:tcPr>
          <w:p w14:paraId="0F3BEF10" w14:textId="40451C28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094EE5FF" w14:textId="36560FE9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73,23 pkt</w:t>
            </w:r>
          </w:p>
        </w:tc>
      </w:tr>
      <w:tr w:rsidR="002C4657" w:rsidRPr="00BB3BBE" w14:paraId="240F4AEA" w14:textId="77777777" w:rsidTr="001414D5">
        <w:trPr>
          <w:trHeight w:hRule="exact" w:val="1262"/>
        </w:trPr>
        <w:tc>
          <w:tcPr>
            <w:tcW w:w="727" w:type="dxa"/>
            <w:vAlign w:val="center"/>
          </w:tcPr>
          <w:p w14:paraId="59D73BBA" w14:textId="2C620F06" w:rsidR="002C4657" w:rsidRPr="00BB7B58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D48" w14:textId="0FA01872" w:rsidR="002C4657" w:rsidRPr="00BB7B58" w:rsidRDefault="002C4657" w:rsidP="002C4657">
            <w:pPr>
              <w:spacing w:after="0"/>
              <w:ind w:hanging="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ANDRO Anna Fijałkowska Spółka Komandytowa,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Brzezińska 136A,  95-040 Koluszki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ED68" w14:textId="7D2E7E52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618 000,00 zł</w:t>
            </w:r>
          </w:p>
        </w:tc>
        <w:tc>
          <w:tcPr>
            <w:tcW w:w="1212" w:type="dxa"/>
            <w:vAlign w:val="center"/>
          </w:tcPr>
          <w:p w14:paraId="2434AF36" w14:textId="1EAD2E45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51,59 pkt</w:t>
            </w:r>
          </w:p>
        </w:tc>
        <w:tc>
          <w:tcPr>
            <w:tcW w:w="1252" w:type="dxa"/>
            <w:vAlign w:val="center"/>
          </w:tcPr>
          <w:p w14:paraId="14326AFC" w14:textId="74D4D19F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pkt</w:t>
            </w:r>
          </w:p>
        </w:tc>
        <w:tc>
          <w:tcPr>
            <w:tcW w:w="1704" w:type="dxa"/>
            <w:vAlign w:val="center"/>
          </w:tcPr>
          <w:p w14:paraId="6D3EFA25" w14:textId="237AC8AF" w:rsidR="002C4657" w:rsidRDefault="002C4657" w:rsidP="002C4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91,59 pkt</w:t>
            </w:r>
          </w:p>
        </w:tc>
      </w:tr>
    </w:tbl>
    <w:p w14:paraId="33303D3B" w14:textId="77777777" w:rsidR="000B4FD5" w:rsidRPr="00323504" w:rsidRDefault="000B4FD5" w:rsidP="000B4FD5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bookmarkEnd w:id="5"/>
    <w:p w14:paraId="19C68799" w14:textId="0CD553EE" w:rsidR="00A16F70" w:rsidRPr="002C4657" w:rsidRDefault="00E0125F" w:rsidP="00E0125F">
      <w:pPr>
        <w:autoSpaceDE w:val="0"/>
        <w:autoSpaceDN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    </w:t>
      </w:r>
      <w:r w:rsidR="002C4657" w:rsidRPr="002C4657">
        <w:rPr>
          <w:rFonts w:ascii="Times New Roman" w:eastAsia="Times New Roman" w:hAnsi="Times New Roman" w:cs="Times New Roman"/>
          <w:color w:val="000000"/>
          <w:kern w:val="3"/>
          <w:szCs w:val="24"/>
        </w:rPr>
        <w:t>Ponownego w</w:t>
      </w:r>
      <w:r w:rsidR="002F5765" w:rsidRPr="002C4657"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yboru </w:t>
      </w:r>
      <w:r w:rsidR="002F5765" w:rsidRPr="002C4657"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szCs w:val="24"/>
        </w:rPr>
        <w:t xml:space="preserve">, spośród pozostałych ofert złożonych w w/w postępowaniu w ramach </w:t>
      </w:r>
      <w:r w:rsidRPr="00E0125F">
        <w:rPr>
          <w:rFonts w:ascii="Times New Roman" w:eastAsia="Times New Roman" w:hAnsi="Times New Roman" w:cs="Times New Roman"/>
          <w:b/>
          <w:bCs/>
          <w:szCs w:val="24"/>
        </w:rPr>
        <w:t>Zadania Nr 1,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F5765" w:rsidRPr="002C4657">
        <w:rPr>
          <w:rFonts w:ascii="Times New Roman" w:eastAsia="Times New Roman" w:hAnsi="Times New Roman" w:cs="Times New Roman"/>
          <w:color w:val="000000"/>
          <w:kern w:val="3"/>
          <w:szCs w:val="24"/>
        </w:rPr>
        <w:t>dokonuje się</w:t>
      </w:r>
      <w:r w:rsidR="002F5765" w:rsidRPr="002C4657"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</w:t>
      </w:r>
      <w:r w:rsidR="00A16F70" w:rsidRPr="002C4657">
        <w:rPr>
          <w:rFonts w:ascii="Times New Roman" w:eastAsia="Times New Roman" w:hAnsi="Times New Roman" w:cs="Times New Roman"/>
        </w:rPr>
        <w:t xml:space="preserve">otrzymała </w:t>
      </w:r>
      <w:r w:rsidR="00A16F70" w:rsidRPr="002C4657">
        <w:rPr>
          <w:rFonts w:ascii="Times New Roman" w:eastAsia="Times New Roman" w:hAnsi="Times New Roman" w:cs="Times New Roman"/>
          <w:b/>
          <w:bCs/>
        </w:rPr>
        <w:t>oferta nr 4</w:t>
      </w:r>
      <w:r w:rsidR="00A16F70" w:rsidRPr="002C4657">
        <w:rPr>
          <w:rFonts w:ascii="Times New Roman" w:eastAsia="Times New Roman" w:hAnsi="Times New Roman" w:cs="Times New Roman"/>
        </w:rPr>
        <w:t xml:space="preserve"> złożona przez </w:t>
      </w:r>
      <w:r>
        <w:rPr>
          <w:rFonts w:ascii="Times New Roman" w:eastAsia="Times New Roman" w:hAnsi="Times New Roman" w:cs="Times New Roman"/>
        </w:rPr>
        <w:t xml:space="preserve">Wykonawcę: </w:t>
      </w:r>
      <w:bookmarkStart w:id="8" w:name="_Hlk187922164"/>
      <w:r w:rsidR="00A16F70" w:rsidRPr="002C4657">
        <w:rPr>
          <w:rFonts w:ascii="Times New Roman" w:eastAsia="Times New Roman" w:hAnsi="Times New Roman" w:cs="Times New Roman"/>
          <w:b/>
          <w:bCs/>
        </w:rPr>
        <w:t>Krzysztofa Łuczaka</w:t>
      </w:r>
      <w:r w:rsidR="00A16F70" w:rsidRPr="002C4657">
        <w:rPr>
          <w:rFonts w:ascii="Times New Roman" w:eastAsia="Times New Roman" w:hAnsi="Times New Roman" w:cs="Times New Roman"/>
        </w:rPr>
        <w:t xml:space="preserve"> prowadzącego działalność gospodarczą pod nazwą </w:t>
      </w:r>
      <w:proofErr w:type="spellStart"/>
      <w:r w:rsidR="00A16F70" w:rsidRPr="002C4657">
        <w:rPr>
          <w:rFonts w:ascii="Times New Roman" w:eastAsia="Times New Roman" w:hAnsi="Times New Roman" w:cs="Times New Roman"/>
          <w:b/>
          <w:bCs/>
        </w:rPr>
        <w:t>LuKpol</w:t>
      </w:r>
      <w:proofErr w:type="spellEnd"/>
      <w:r w:rsidR="00A16F70" w:rsidRPr="002C4657">
        <w:rPr>
          <w:rFonts w:ascii="Times New Roman" w:eastAsia="Times New Roman" w:hAnsi="Times New Roman" w:cs="Times New Roman"/>
          <w:b/>
          <w:bCs/>
        </w:rPr>
        <w:t xml:space="preserve"> Krzysztof Łuczak, ul. Dąbska 26, </w:t>
      </w:r>
      <w:r w:rsidR="002C4657" w:rsidRPr="002C4657">
        <w:rPr>
          <w:rFonts w:ascii="Times New Roman" w:eastAsia="Times New Roman" w:hAnsi="Times New Roman" w:cs="Times New Roman"/>
          <w:b/>
          <w:bCs/>
        </w:rPr>
        <w:t>9</w:t>
      </w:r>
      <w:r w:rsidR="00A16F70" w:rsidRPr="002C4657">
        <w:rPr>
          <w:rFonts w:ascii="Times New Roman" w:eastAsia="Times New Roman" w:hAnsi="Times New Roman" w:cs="Times New Roman"/>
          <w:b/>
          <w:bCs/>
        </w:rPr>
        <w:t>9-210 Uniejów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A16F70" w:rsidRPr="002C4657">
        <w:rPr>
          <w:rFonts w:ascii="Times New Roman" w:eastAsia="Times New Roman" w:hAnsi="Times New Roman" w:cs="Times New Roman"/>
        </w:rPr>
        <w:t xml:space="preserve"> </w:t>
      </w:r>
      <w:bookmarkEnd w:id="8"/>
      <w:r w:rsidR="00A16F70" w:rsidRPr="002C4657">
        <w:rPr>
          <w:rFonts w:ascii="Times New Roman" w:eastAsia="Times New Roman" w:hAnsi="Times New Roman" w:cs="Times New Roman"/>
          <w:color w:val="000000"/>
        </w:rPr>
        <w:t xml:space="preserve">Oferta Wykonawcy nie podlega odrzuceniu. Wykonawca nie podlega wykluczeniu </w:t>
      </w:r>
      <w:r w:rsidR="00551783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="00A16F70" w:rsidRPr="002C4657">
        <w:rPr>
          <w:rFonts w:ascii="Times New Roman" w:eastAsia="Times New Roman" w:hAnsi="Times New Roman" w:cs="Times New Roman"/>
          <w:color w:val="000000"/>
        </w:rPr>
        <w:t>z postępowania.</w:t>
      </w:r>
    </w:p>
    <w:bookmarkEnd w:id="6"/>
    <w:p w14:paraId="2788F6DD" w14:textId="2E724571" w:rsidR="00323504" w:rsidRDefault="002F5765" w:rsidP="00E0125F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eastAsia="Times New Roman"/>
          <w:color w:val="000000"/>
          <w:sz w:val="22"/>
          <w:szCs w:val="24"/>
        </w:rPr>
      </w:pPr>
      <w:r w:rsidRPr="002F5765">
        <w:rPr>
          <w:rFonts w:eastAsia="Times New Roman"/>
          <w:color w:val="000000"/>
          <w:sz w:val="22"/>
          <w:szCs w:val="24"/>
        </w:rPr>
        <w:t>Umow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w sprawie niniejszego zamówienia </w:t>
      </w:r>
      <w:r w:rsidRPr="003F3C63">
        <w:rPr>
          <w:rFonts w:eastAsia="Times New Roman"/>
          <w:color w:val="000000"/>
          <w:sz w:val="22"/>
          <w:szCs w:val="24"/>
        </w:rPr>
        <w:t>publicznego</w:t>
      </w:r>
      <w:r w:rsidR="003F3C63">
        <w:rPr>
          <w:rFonts w:eastAsia="Times New Roman"/>
          <w:color w:val="000000"/>
          <w:sz w:val="22"/>
          <w:szCs w:val="24"/>
        </w:rPr>
        <w:t>,</w:t>
      </w:r>
      <w:r w:rsidRPr="003F3C63">
        <w:rPr>
          <w:rFonts w:eastAsia="Times New Roman"/>
          <w:color w:val="000000"/>
          <w:sz w:val="22"/>
          <w:szCs w:val="24"/>
        </w:rPr>
        <w:t xml:space="preserve"> </w:t>
      </w:r>
      <w:r w:rsidR="00A16F70" w:rsidRPr="003F3C63">
        <w:rPr>
          <w:rFonts w:eastAsia="Times New Roman"/>
          <w:color w:val="000000"/>
          <w:sz w:val="22"/>
          <w:szCs w:val="24"/>
        </w:rPr>
        <w:t xml:space="preserve">w ramach </w:t>
      </w:r>
      <w:r w:rsidR="002C4657">
        <w:rPr>
          <w:rFonts w:eastAsia="Times New Roman"/>
          <w:color w:val="000000"/>
          <w:sz w:val="22"/>
          <w:szCs w:val="24"/>
        </w:rPr>
        <w:t>w/w Zadania</w:t>
      </w:r>
      <w:r w:rsidR="00A16F70" w:rsidRPr="003F3C63">
        <w:rPr>
          <w:rFonts w:eastAsia="Times New Roman"/>
          <w:color w:val="000000"/>
          <w:sz w:val="22"/>
          <w:szCs w:val="24"/>
        </w:rPr>
        <w:t>,</w:t>
      </w:r>
      <w:r w:rsidR="00A16F70">
        <w:rPr>
          <w:rFonts w:eastAsia="Times New Roman"/>
          <w:color w:val="000000"/>
          <w:sz w:val="22"/>
          <w:szCs w:val="24"/>
        </w:rPr>
        <w:t xml:space="preserve"> </w:t>
      </w:r>
      <w:r w:rsidRPr="002F5765">
        <w:rPr>
          <w:rFonts w:eastAsia="Times New Roman"/>
          <w:color w:val="000000"/>
          <w:sz w:val="22"/>
          <w:szCs w:val="24"/>
        </w:rPr>
        <w:t>zostan</w:t>
      </w:r>
      <w:r w:rsidR="009F4480">
        <w:rPr>
          <w:rFonts w:eastAsia="Times New Roman"/>
          <w:color w:val="000000"/>
          <w:sz w:val="22"/>
          <w:szCs w:val="24"/>
        </w:rPr>
        <w:t>ie</w:t>
      </w:r>
      <w:r w:rsidRPr="002F5765">
        <w:rPr>
          <w:rFonts w:eastAsia="Times New Roman"/>
          <w:color w:val="000000"/>
          <w:sz w:val="22"/>
          <w:szCs w:val="24"/>
        </w:rPr>
        <w:t xml:space="preserve"> zawart</w:t>
      </w:r>
      <w:r w:rsidR="009F4480">
        <w:rPr>
          <w:rFonts w:eastAsia="Times New Roman"/>
          <w:color w:val="000000"/>
          <w:sz w:val="22"/>
          <w:szCs w:val="24"/>
        </w:rPr>
        <w:t>a</w:t>
      </w:r>
      <w:r w:rsidRPr="002F5765">
        <w:rPr>
          <w:rFonts w:eastAsia="Times New Roman"/>
          <w:color w:val="000000"/>
          <w:sz w:val="22"/>
          <w:szCs w:val="24"/>
        </w:rPr>
        <w:t xml:space="preserve"> </w:t>
      </w:r>
      <w:r w:rsidR="00E0125F">
        <w:rPr>
          <w:rFonts w:eastAsia="Times New Roman"/>
          <w:color w:val="000000"/>
          <w:sz w:val="22"/>
          <w:szCs w:val="24"/>
        </w:rPr>
        <w:t xml:space="preserve">                        </w:t>
      </w:r>
      <w:r w:rsidRPr="002F5765">
        <w:rPr>
          <w:rFonts w:eastAsia="Times New Roman"/>
          <w:color w:val="000000"/>
          <w:sz w:val="22"/>
          <w:szCs w:val="24"/>
        </w:rPr>
        <w:t xml:space="preserve">w terminie zgodnym z art. 308 ust. 2 Ustawy, tj. nie krótszym niż 5 dni od dnia przesłania zawiadomienia o </w:t>
      </w:r>
      <w:r w:rsidR="002C4657">
        <w:rPr>
          <w:rFonts w:eastAsia="Times New Roman"/>
          <w:color w:val="000000"/>
          <w:sz w:val="22"/>
          <w:szCs w:val="24"/>
        </w:rPr>
        <w:t xml:space="preserve">ponownym </w:t>
      </w:r>
      <w:r w:rsidRPr="002F5765">
        <w:rPr>
          <w:rFonts w:eastAsia="Times New Roman"/>
          <w:color w:val="000000"/>
          <w:sz w:val="22"/>
          <w:szCs w:val="24"/>
        </w:rPr>
        <w:t>wyborze najkorzystniejszej oferty przy użyciu środków komunikacji elektronicznej.</w:t>
      </w:r>
    </w:p>
    <w:p w14:paraId="3A04F105" w14:textId="77777777" w:rsidR="00CA7F4D" w:rsidRDefault="00CA7F4D" w:rsidP="00CA7F4D">
      <w:pPr>
        <w:pStyle w:val="Akapitzlist"/>
        <w:autoSpaceDE w:val="0"/>
        <w:autoSpaceDN w:val="0"/>
        <w:ind w:left="284"/>
        <w:jc w:val="both"/>
        <w:rPr>
          <w:rFonts w:eastAsia="Times New Roman"/>
          <w:color w:val="000000"/>
          <w:sz w:val="22"/>
          <w:szCs w:val="24"/>
        </w:rPr>
      </w:pPr>
    </w:p>
    <w:p w14:paraId="31E7B4F4" w14:textId="428B3749" w:rsidR="00E0125F" w:rsidRDefault="00FC0F9E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UZASADNIENIE</w:t>
      </w:r>
    </w:p>
    <w:p w14:paraId="0925DD4C" w14:textId="77777777" w:rsidR="00FC0F9E" w:rsidRDefault="00FC0F9E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85688C9" w14:textId="34DB54BF" w:rsidR="00C46A46" w:rsidRDefault="00FC0F9E" w:rsidP="005B259E">
      <w:pPr>
        <w:spacing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</w:rPr>
        <w:t>Zamawiający, pismem z dnia 09.01.2025 r., znak: ZP.272.20.2024.RF/18, działając na podst</w:t>
      </w:r>
      <w:r w:rsidR="00C46A46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wie art. 253 ust. 1 pkt 1 </w:t>
      </w:r>
      <w:r w:rsidR="00C46A46">
        <w:rPr>
          <w:rFonts w:ascii="Times New Roman" w:hAnsi="Times New Roman" w:cs="Times New Roman"/>
          <w:color w:val="000000"/>
        </w:rPr>
        <w:t xml:space="preserve">Ustawy </w:t>
      </w:r>
      <w:r>
        <w:rPr>
          <w:rFonts w:ascii="Times New Roman" w:hAnsi="Times New Roman" w:cs="Times New Roman"/>
          <w:color w:val="000000"/>
        </w:rPr>
        <w:t>i ust. 2</w:t>
      </w:r>
      <w:r w:rsidR="00C46A46">
        <w:rPr>
          <w:rFonts w:ascii="Times New Roman" w:hAnsi="Times New Roman" w:cs="Times New Roman"/>
          <w:color w:val="000000"/>
        </w:rPr>
        <w:t xml:space="preserve"> Ustawy</w:t>
      </w:r>
      <w:r>
        <w:rPr>
          <w:rFonts w:ascii="Times New Roman" w:hAnsi="Times New Roman" w:cs="Times New Roman"/>
          <w:color w:val="000000"/>
        </w:rPr>
        <w:t xml:space="preserve">, poinformował, </w:t>
      </w:r>
      <w:r w:rsidR="00F93498">
        <w:rPr>
          <w:rFonts w:ascii="Times New Roman" w:hAnsi="Times New Roman" w:cs="Times New Roman"/>
          <w:color w:val="000000"/>
        </w:rPr>
        <w:t>ż</w:t>
      </w:r>
      <w:r>
        <w:rPr>
          <w:rFonts w:ascii="Times New Roman" w:hAnsi="Times New Roman" w:cs="Times New Roman"/>
          <w:color w:val="000000"/>
        </w:rPr>
        <w:t>e w w/w post</w:t>
      </w:r>
      <w:r w:rsidR="00C46A46">
        <w:rPr>
          <w:rFonts w:ascii="Times New Roman" w:hAnsi="Times New Roman" w:cs="Times New Roman"/>
          <w:color w:val="000000"/>
        </w:rPr>
        <w:t>ę</w:t>
      </w:r>
      <w:r>
        <w:rPr>
          <w:rFonts w:ascii="Times New Roman" w:hAnsi="Times New Roman" w:cs="Times New Roman"/>
          <w:color w:val="000000"/>
        </w:rPr>
        <w:t>powaniu</w:t>
      </w:r>
      <w:r w:rsidR="00C46A4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dla </w:t>
      </w:r>
      <w:r w:rsidRPr="00C46A46">
        <w:rPr>
          <w:rFonts w:ascii="Times New Roman" w:hAnsi="Times New Roman" w:cs="Times New Roman"/>
          <w:b/>
          <w:bCs/>
          <w:color w:val="000000"/>
        </w:rPr>
        <w:t>Zadania Nr 1,</w:t>
      </w:r>
      <w:r>
        <w:rPr>
          <w:rFonts w:ascii="Times New Roman" w:hAnsi="Times New Roman" w:cs="Times New Roman"/>
          <w:color w:val="000000"/>
        </w:rPr>
        <w:t xml:space="preserve"> </w:t>
      </w:r>
      <w:r w:rsidR="00C46A46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pn.: </w:t>
      </w:r>
      <w:r w:rsidR="00C46A46" w:rsidRPr="00C46A46">
        <w:rPr>
          <w:rFonts w:ascii="Times New Roman" w:hAnsi="Times New Roman" w:cs="Times New Roman"/>
          <w:b/>
          <w:bCs/>
        </w:rPr>
        <w:t>„Remonty cząstkowe nawierzchni dróg powiatowych na terenie miasta  i gminy Aleksandrów Łódzki oraz gminy Parzęczew”</w:t>
      </w:r>
      <w:r w:rsidR="00C46A46" w:rsidRPr="00C46A46">
        <w:rPr>
          <w:rFonts w:ascii="Times New Roman" w:hAnsi="Times New Roman" w:cs="Times New Roman"/>
        </w:rPr>
        <w:t>,</w:t>
      </w:r>
      <w:r w:rsidR="00C46A46" w:rsidRPr="00E0125F">
        <w:rPr>
          <w:b/>
          <w:bCs/>
        </w:rPr>
        <w:t xml:space="preserve"> </w:t>
      </w:r>
      <w:r w:rsidR="00C46A46" w:rsidRPr="00C46A46">
        <w:rPr>
          <w:rFonts w:ascii="Times New Roman" w:hAnsi="Times New Roman" w:cs="Times New Roman"/>
        </w:rPr>
        <w:t>jako najkorzystniejsz</w:t>
      </w:r>
      <w:r w:rsidR="00C46A46">
        <w:rPr>
          <w:rFonts w:ascii="Times New Roman" w:hAnsi="Times New Roman" w:cs="Times New Roman"/>
        </w:rPr>
        <w:t>ą</w:t>
      </w:r>
      <w:r w:rsidR="00C46A46" w:rsidRPr="00C46A46">
        <w:rPr>
          <w:rFonts w:ascii="Times New Roman" w:hAnsi="Times New Roman" w:cs="Times New Roman"/>
        </w:rPr>
        <w:t xml:space="preserve"> wybra</w:t>
      </w:r>
      <w:r w:rsidR="00C46A46">
        <w:rPr>
          <w:rFonts w:ascii="Times New Roman" w:hAnsi="Times New Roman" w:cs="Times New Roman"/>
        </w:rPr>
        <w:t>ł</w:t>
      </w:r>
      <w:r w:rsidR="00C46A46" w:rsidRPr="00C46A46">
        <w:rPr>
          <w:rFonts w:ascii="Times New Roman" w:hAnsi="Times New Roman" w:cs="Times New Roman"/>
        </w:rPr>
        <w:t xml:space="preserve"> ofert</w:t>
      </w:r>
      <w:r w:rsidR="00C46A46">
        <w:rPr>
          <w:rFonts w:ascii="Times New Roman" w:hAnsi="Times New Roman" w:cs="Times New Roman"/>
        </w:rPr>
        <w:t xml:space="preserve">ę </w:t>
      </w:r>
      <w:r w:rsidR="00551783">
        <w:rPr>
          <w:rFonts w:ascii="Times New Roman" w:hAnsi="Times New Roman" w:cs="Times New Roman"/>
        </w:rPr>
        <w:t>N</w:t>
      </w:r>
      <w:r w:rsidR="00C46A46">
        <w:rPr>
          <w:rFonts w:ascii="Times New Roman" w:hAnsi="Times New Roman" w:cs="Times New Roman"/>
        </w:rPr>
        <w:t xml:space="preserve">r 3, złożoną przez </w:t>
      </w:r>
      <w:r w:rsidR="00C46A46" w:rsidRPr="00C46A46">
        <w:rPr>
          <w:rFonts w:ascii="Times New Roman" w:hAnsi="Times New Roman" w:cs="Times New Roman"/>
          <w:b/>
          <w:bCs/>
        </w:rPr>
        <w:t>Przedsiębiorstwo Robót Drogowych MARKBUD Sp. z.o.o, ul. Targowa 7, 99-200 Podd</w:t>
      </w:r>
      <w:r w:rsidR="00C46A46">
        <w:rPr>
          <w:rFonts w:ascii="Times New Roman" w:hAnsi="Times New Roman" w:cs="Times New Roman"/>
          <w:b/>
          <w:bCs/>
        </w:rPr>
        <w:t>ę</w:t>
      </w:r>
      <w:r w:rsidR="00C46A46" w:rsidRPr="00C46A46">
        <w:rPr>
          <w:rFonts w:ascii="Times New Roman" w:hAnsi="Times New Roman" w:cs="Times New Roman"/>
          <w:b/>
          <w:bCs/>
        </w:rPr>
        <w:t xml:space="preserve">bice. </w:t>
      </w:r>
      <w:r w:rsidR="00C46A46" w:rsidRPr="00C46A46">
        <w:rPr>
          <w:rFonts w:ascii="Times New Roman" w:hAnsi="Times New Roman" w:cs="Times New Roman"/>
        </w:rPr>
        <w:t>W/w oferta Wykonawcy została wybrana zgodnie z art. 239 Ustawy, na podstawie kryteriów oceny ofert określonych w dokumentach zamówienia.</w:t>
      </w:r>
      <w:r w:rsidR="00C46A46">
        <w:rPr>
          <w:rFonts w:ascii="Times New Roman" w:hAnsi="Times New Roman" w:cs="Times New Roman"/>
          <w:b/>
          <w:bCs/>
        </w:rPr>
        <w:t xml:space="preserve"> </w:t>
      </w:r>
      <w:r w:rsidR="00C46A46" w:rsidRPr="00C46A46">
        <w:rPr>
          <w:rFonts w:ascii="Times New Roman" w:hAnsi="Times New Roman" w:cs="Times New Roman"/>
        </w:rPr>
        <w:t>Oferta Wykonawcy nie podlega odrzuceniu. Wyk</w:t>
      </w:r>
      <w:r w:rsidR="00C46A46">
        <w:rPr>
          <w:rFonts w:ascii="Times New Roman" w:hAnsi="Times New Roman" w:cs="Times New Roman"/>
        </w:rPr>
        <w:t>o</w:t>
      </w:r>
      <w:r w:rsidR="00C46A46" w:rsidRPr="00C46A46">
        <w:rPr>
          <w:rFonts w:ascii="Times New Roman" w:hAnsi="Times New Roman" w:cs="Times New Roman"/>
        </w:rPr>
        <w:t>nawca nie podlega wykluczeniu z post</w:t>
      </w:r>
      <w:r w:rsidR="003D0C5E">
        <w:rPr>
          <w:rFonts w:ascii="Times New Roman" w:hAnsi="Times New Roman" w:cs="Times New Roman"/>
        </w:rPr>
        <w:t>ę</w:t>
      </w:r>
      <w:r w:rsidR="00C46A46" w:rsidRPr="00C46A46">
        <w:rPr>
          <w:rFonts w:ascii="Times New Roman" w:hAnsi="Times New Roman" w:cs="Times New Roman"/>
        </w:rPr>
        <w:t>powania</w:t>
      </w:r>
      <w:r w:rsidR="00C46A46" w:rsidRPr="00C46A46">
        <w:t>.</w:t>
      </w:r>
      <w:r w:rsidR="00C46A46">
        <w:rPr>
          <w:b/>
          <w:bCs/>
        </w:rPr>
        <w:t xml:space="preserve"> </w:t>
      </w:r>
    </w:p>
    <w:p w14:paraId="62F73562" w14:textId="7FECCDC6" w:rsidR="006E5DFA" w:rsidRPr="006E5DFA" w:rsidRDefault="006E5DFA" w:rsidP="005B25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E5DFA">
        <w:rPr>
          <w:rFonts w:ascii="Times New Roman" w:hAnsi="Times New Roman" w:cs="Times New Roman"/>
        </w:rPr>
        <w:t xml:space="preserve">W dniu 10.01.2025 r., </w:t>
      </w:r>
      <w:r>
        <w:rPr>
          <w:rFonts w:ascii="Times New Roman" w:hAnsi="Times New Roman" w:cs="Times New Roman"/>
        </w:rPr>
        <w:t xml:space="preserve">pismem znak: ZP.272.20.2024.RF/19, Zamawiający </w:t>
      </w:r>
      <w:r w:rsidRPr="006E5DFA">
        <w:rPr>
          <w:rFonts w:ascii="Times New Roman" w:hAnsi="Times New Roman" w:cs="Times New Roman"/>
        </w:rPr>
        <w:t xml:space="preserve">poinformował </w:t>
      </w:r>
      <w:r>
        <w:rPr>
          <w:rFonts w:ascii="Times New Roman" w:hAnsi="Times New Roman" w:cs="Times New Roman"/>
        </w:rPr>
        <w:t xml:space="preserve">wybranego </w:t>
      </w:r>
      <w:r w:rsidRPr="006E5DFA">
        <w:rPr>
          <w:rFonts w:ascii="Times New Roman" w:hAnsi="Times New Roman" w:cs="Times New Roman"/>
        </w:rPr>
        <w:t>Wykonawcę, o terminie</w:t>
      </w:r>
      <w:r>
        <w:rPr>
          <w:rFonts w:ascii="Times New Roman" w:hAnsi="Times New Roman" w:cs="Times New Roman"/>
        </w:rPr>
        <w:t xml:space="preserve"> podpisania </w:t>
      </w:r>
      <w:r w:rsidRPr="006E5DFA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t>w ramach Zadania Nr 1</w:t>
      </w:r>
      <w:r w:rsidR="00551783">
        <w:rPr>
          <w:rFonts w:ascii="Times New Roman" w:hAnsi="Times New Roman" w:cs="Times New Roman"/>
        </w:rPr>
        <w:t>, wskazując na możliwość jej zawarcia od 15.01.2025 r.</w:t>
      </w:r>
      <w:r w:rsidR="003D0C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65042F08" w14:textId="790FD8D3" w:rsidR="00FC0F9E" w:rsidRDefault="00FC0F9E" w:rsidP="005B259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Pismem z dnia 14.01.2025 r., wybrany pierwotnie Wykonawca</w:t>
      </w:r>
      <w:r w:rsidR="00C46A46">
        <w:rPr>
          <w:rFonts w:ascii="Times New Roman" w:hAnsi="Times New Roman" w:cs="Times New Roman"/>
          <w:color w:val="000000"/>
        </w:rPr>
        <w:t xml:space="preserve">, tj. </w:t>
      </w:r>
      <w:r w:rsidRPr="00221E67">
        <w:rPr>
          <w:rFonts w:ascii="Times New Roman" w:hAnsi="Times New Roman" w:cs="Times New Roman"/>
          <w:color w:val="000000"/>
        </w:rPr>
        <w:t xml:space="preserve">Przedsiębiorstwo Robót Drogowych MARKBUD Sp. z o.o., ul. Targowa 7, 99-200 Poddębice, </w:t>
      </w:r>
      <w:r w:rsidRPr="006C185A">
        <w:rPr>
          <w:rFonts w:ascii="Times New Roman" w:hAnsi="Times New Roman" w:cs="Times New Roman"/>
          <w:color w:val="000000"/>
        </w:rPr>
        <w:t>złożył oświadczenie</w:t>
      </w:r>
      <w:r>
        <w:rPr>
          <w:rFonts w:ascii="Times New Roman" w:hAnsi="Times New Roman" w:cs="Times New Roman"/>
          <w:color w:val="000000"/>
        </w:rPr>
        <w:t>, że odstępuje od podpisania umowy na w/w zadanie w ramach Zadania Nr 1 pn.: „Remonty cząstkowe nawierzchni dróg powiatowych na terenie miasta i gminy Aleksandrów Łódzki oraz gminy Parzęczew”.</w:t>
      </w:r>
    </w:p>
    <w:p w14:paraId="48C5F04E" w14:textId="44E61D58" w:rsidR="00551783" w:rsidRPr="006E5DFA" w:rsidRDefault="00551783" w:rsidP="005B25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treścią stanowiska Sądu Najwyższego w wyroku z 9 maja 2001 r. (sygn. akt II CKN 440/00; OSNC 2001/12/85</w:t>
      </w:r>
      <w:r w:rsidRPr="00F566E4">
        <w:rPr>
          <w:rFonts w:ascii="Times New Roman" w:eastAsia="Times New Roman" w:hAnsi="Times New Roman" w:cs="Times New Roman"/>
          <w:i/>
          <w:iCs/>
        </w:rPr>
        <w:t xml:space="preserve">) „(…) Za odmowę podpisania umowy uznać można tylko oświadczenie woli </w:t>
      </w:r>
      <w:r w:rsidRPr="00F566E4">
        <w:rPr>
          <w:rFonts w:ascii="Times New Roman" w:eastAsia="Times New Roman" w:hAnsi="Times New Roman" w:cs="Times New Roman"/>
          <w:i/>
          <w:iCs/>
        </w:rPr>
        <w:lastRenderedPageBreak/>
        <w:t>wykonawcy zawierające negatywne stanowisko w przedmiocie zaproszenia go przez zamawiającego ewentualnie takie działanie skarżącego, z którego wynikałaby dla zamawiającego informacja, iż takiego rodzaju oświadczenie woli skarżący rzeczywiście złożył. Odmowa podpisania umowy jest tożsama ze stanowiskiem podjętym świadomie przez wykonawcę i przekazanym do wiadomości zamawiającego (…) Brak stawiennictwa w siedzibie zamawiającego pracownika wykonawcy, spowodowany zaniedbaniem przez niego obowiązków, nie jest tożsamy z uchyleniem się”.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8D3C4A" w14:textId="17717CC5" w:rsidR="00FC0F9E" w:rsidRDefault="00551783" w:rsidP="005B259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Jak wynika natomiast z </w:t>
      </w:r>
      <w:r w:rsidR="00FC0F9E">
        <w:rPr>
          <w:rFonts w:ascii="Times New Roman" w:hAnsi="Times New Roman" w:cs="Times New Roman"/>
          <w:color w:val="000000"/>
        </w:rPr>
        <w:t xml:space="preserve">art. 263 Ustawy: </w:t>
      </w:r>
      <w:r w:rsidR="00FC0F9E" w:rsidRPr="00D070A6">
        <w:rPr>
          <w:rFonts w:ascii="Times New Roman" w:hAnsi="Times New Roman" w:cs="Times New Roman"/>
          <w:i/>
          <w:iCs/>
          <w:color w:val="000000"/>
        </w:rPr>
        <w:t xml:space="preserve">„Jeżeli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</w:t>
      </w:r>
      <w:r w:rsidR="00FC0F9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C0F9E" w:rsidRPr="00D070A6">
        <w:rPr>
          <w:rFonts w:ascii="Times New Roman" w:hAnsi="Times New Roman" w:cs="Times New Roman"/>
          <w:i/>
          <w:iCs/>
          <w:color w:val="000000"/>
        </w:rPr>
        <w:t>w postępowaniu wykonawców oraz wybrać najkorzystniejszą ofertę albo unieważnić postępowanie”.</w:t>
      </w:r>
      <w:r w:rsidR="00FC0F9E">
        <w:rPr>
          <w:rFonts w:ascii="Times New Roman" w:hAnsi="Times New Roman" w:cs="Times New Roman"/>
          <w:color w:val="000000"/>
        </w:rPr>
        <w:t xml:space="preserve"> </w:t>
      </w:r>
    </w:p>
    <w:p w14:paraId="014EE2CA" w14:textId="4A215DDB" w:rsidR="00FC0F9E" w:rsidRPr="006E5DFA" w:rsidRDefault="00FC0F9E" w:rsidP="005B25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świetle złożonego przez Wykonawcę: </w:t>
      </w:r>
      <w:r w:rsidRPr="00221E67">
        <w:rPr>
          <w:rFonts w:ascii="Times New Roman" w:hAnsi="Times New Roman" w:cs="Times New Roman"/>
          <w:color w:val="000000"/>
        </w:rPr>
        <w:t>Przedsiębiorstwo Robót Drogowych MARKBUD</w:t>
      </w:r>
      <w:r>
        <w:rPr>
          <w:rFonts w:ascii="Times New Roman" w:hAnsi="Times New Roman" w:cs="Times New Roman"/>
          <w:color w:val="000000"/>
        </w:rPr>
        <w:t xml:space="preserve"> </w:t>
      </w:r>
      <w:r w:rsidRPr="00221E67">
        <w:rPr>
          <w:rFonts w:ascii="Times New Roman" w:hAnsi="Times New Roman" w:cs="Times New Roman"/>
          <w:color w:val="000000"/>
        </w:rPr>
        <w:t xml:space="preserve">Sp. </w:t>
      </w:r>
      <w:r w:rsidR="00551783">
        <w:rPr>
          <w:rFonts w:ascii="Times New Roman" w:hAnsi="Times New Roman" w:cs="Times New Roman"/>
          <w:color w:val="000000"/>
        </w:rPr>
        <w:t xml:space="preserve">                        </w:t>
      </w:r>
      <w:r w:rsidRPr="00221E67">
        <w:rPr>
          <w:rFonts w:ascii="Times New Roman" w:hAnsi="Times New Roman" w:cs="Times New Roman"/>
          <w:color w:val="000000"/>
        </w:rPr>
        <w:t>z o.o., ul. Targowa 7, 99-200 Poddębice,</w:t>
      </w:r>
      <w:r>
        <w:rPr>
          <w:rFonts w:ascii="Times New Roman" w:hAnsi="Times New Roman" w:cs="Times New Roman"/>
          <w:color w:val="000000"/>
        </w:rPr>
        <w:t xml:space="preserve"> oświadczenia, skorzystanie z możliwości wskazanej w art. 263 Ustawy stało się uzasadnione</w:t>
      </w:r>
      <w:r w:rsidR="006E5DFA">
        <w:rPr>
          <w:rFonts w:ascii="Times New Roman" w:hAnsi="Times New Roman" w:cs="Times New Roman"/>
          <w:color w:val="000000"/>
        </w:rPr>
        <w:t>, dlatego też Zamawiający po dokonaniu ponownego badania i oceny ofert spośród ofert pozostałych w postępowaniu Wykonawców, dokonuje wyboru oferty złożonej przez Wykonawcę:</w:t>
      </w:r>
      <w:r>
        <w:rPr>
          <w:rFonts w:ascii="Times New Roman" w:hAnsi="Times New Roman" w:cs="Times New Roman"/>
          <w:color w:val="000000"/>
        </w:rPr>
        <w:t xml:space="preserve"> </w:t>
      </w:r>
      <w:r w:rsidR="006E5DFA" w:rsidRPr="006E5DFA">
        <w:rPr>
          <w:rFonts w:ascii="Times New Roman" w:eastAsia="Times New Roman" w:hAnsi="Times New Roman" w:cs="Times New Roman"/>
          <w:b/>
          <w:bCs/>
        </w:rPr>
        <w:t>Krzysztofa Łuczaka</w:t>
      </w:r>
      <w:r w:rsidR="006E5DFA" w:rsidRPr="006E5DFA">
        <w:rPr>
          <w:rFonts w:ascii="Times New Roman" w:eastAsia="Times New Roman" w:hAnsi="Times New Roman" w:cs="Times New Roman"/>
        </w:rPr>
        <w:t xml:space="preserve"> prowadzącego działalność gospodarczą pod nazwą </w:t>
      </w:r>
      <w:proofErr w:type="spellStart"/>
      <w:r w:rsidR="006E5DFA" w:rsidRPr="006E5DFA">
        <w:rPr>
          <w:rFonts w:ascii="Times New Roman" w:eastAsia="Times New Roman" w:hAnsi="Times New Roman" w:cs="Times New Roman"/>
          <w:b/>
          <w:bCs/>
        </w:rPr>
        <w:t>LuKpol</w:t>
      </w:r>
      <w:proofErr w:type="spellEnd"/>
      <w:r w:rsidR="006E5DFA" w:rsidRPr="006E5DFA">
        <w:rPr>
          <w:rFonts w:ascii="Times New Roman" w:eastAsia="Times New Roman" w:hAnsi="Times New Roman" w:cs="Times New Roman"/>
          <w:b/>
          <w:bCs/>
        </w:rPr>
        <w:t xml:space="preserve"> Krzysztof Łuczak, ul. Dąbska 26, 99-210 Uniejów</w:t>
      </w:r>
      <w:r w:rsidR="006E5DFA">
        <w:rPr>
          <w:rFonts w:ascii="Times New Roman" w:eastAsia="Times New Roman" w:hAnsi="Times New Roman" w:cs="Times New Roman"/>
          <w:b/>
          <w:bCs/>
        </w:rPr>
        <w:t xml:space="preserve">, </w:t>
      </w:r>
      <w:r w:rsidR="006E5DFA" w:rsidRPr="006E5DFA">
        <w:rPr>
          <w:rFonts w:ascii="Times New Roman" w:eastAsia="Times New Roman" w:hAnsi="Times New Roman" w:cs="Times New Roman"/>
        </w:rPr>
        <w:t xml:space="preserve">jako najkorzystniejszej spośród ofert pozostałych w postępowaniu </w:t>
      </w:r>
      <w:r w:rsidR="005B259E">
        <w:rPr>
          <w:rFonts w:ascii="Times New Roman" w:eastAsia="Times New Roman" w:hAnsi="Times New Roman" w:cs="Times New Roman"/>
        </w:rPr>
        <w:t>w ramach</w:t>
      </w:r>
      <w:r w:rsidR="006E5DFA">
        <w:rPr>
          <w:rFonts w:ascii="Times New Roman" w:eastAsia="Times New Roman" w:hAnsi="Times New Roman" w:cs="Times New Roman"/>
          <w:b/>
          <w:bCs/>
        </w:rPr>
        <w:t xml:space="preserve"> </w:t>
      </w:r>
      <w:r w:rsidR="006E5DFA" w:rsidRPr="006E5DFA">
        <w:rPr>
          <w:rFonts w:ascii="Times New Roman" w:eastAsia="Times New Roman" w:hAnsi="Times New Roman" w:cs="Times New Roman"/>
        </w:rPr>
        <w:t xml:space="preserve">Zadania Nr 1. </w:t>
      </w:r>
    </w:p>
    <w:p w14:paraId="40B8B343" w14:textId="57C71088" w:rsidR="006E5DFA" w:rsidRDefault="006E5DFA" w:rsidP="005B25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5DFA">
        <w:rPr>
          <w:rFonts w:ascii="Times New Roman" w:eastAsia="Times New Roman" w:hAnsi="Times New Roman" w:cs="Times New Roman"/>
        </w:rPr>
        <w:t>Wybrany Wykonawca, w odpowiedzi na wezwanie Zamawiającego przedłożył podmiotowe środki dowodowe, które potwierdzają brak podstaw wykluczenia z post</w:t>
      </w:r>
      <w:r w:rsidR="00B66BD8">
        <w:rPr>
          <w:rFonts w:ascii="Times New Roman" w:eastAsia="Times New Roman" w:hAnsi="Times New Roman" w:cs="Times New Roman"/>
        </w:rPr>
        <w:t>ę</w:t>
      </w:r>
      <w:r w:rsidRPr="006E5DFA">
        <w:rPr>
          <w:rFonts w:ascii="Times New Roman" w:eastAsia="Times New Roman" w:hAnsi="Times New Roman" w:cs="Times New Roman"/>
        </w:rPr>
        <w:t>powania oraz spełnianie warunków udziału w post</w:t>
      </w:r>
      <w:r w:rsidR="00CA7F4D">
        <w:rPr>
          <w:rFonts w:ascii="Times New Roman" w:eastAsia="Times New Roman" w:hAnsi="Times New Roman" w:cs="Times New Roman"/>
        </w:rPr>
        <w:t>ę</w:t>
      </w:r>
      <w:r w:rsidRPr="006E5DFA">
        <w:rPr>
          <w:rFonts w:ascii="Times New Roman" w:eastAsia="Times New Roman" w:hAnsi="Times New Roman" w:cs="Times New Roman"/>
        </w:rPr>
        <w:t xml:space="preserve">powaniu. </w:t>
      </w:r>
    </w:p>
    <w:p w14:paraId="0797BF47" w14:textId="38D81DA7" w:rsidR="006E5DFA" w:rsidRPr="006E5DFA" w:rsidRDefault="006E5DFA" w:rsidP="005B259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E5DFA">
        <w:rPr>
          <w:rFonts w:ascii="Times New Roman" w:eastAsia="Times New Roman" w:hAnsi="Times New Roman" w:cs="Times New Roman"/>
        </w:rPr>
        <w:t xml:space="preserve">W związku z powyższym </w:t>
      </w:r>
      <w:r w:rsidR="00CA7F4D">
        <w:rPr>
          <w:rFonts w:ascii="Times New Roman" w:eastAsia="Times New Roman" w:hAnsi="Times New Roman" w:cs="Times New Roman"/>
        </w:rPr>
        <w:t>postanowiono jak w sentencji</w:t>
      </w:r>
      <w:r w:rsidRPr="006E5DFA">
        <w:rPr>
          <w:rFonts w:ascii="Times New Roman" w:eastAsia="Times New Roman" w:hAnsi="Times New Roman" w:cs="Times New Roman"/>
        </w:rPr>
        <w:t xml:space="preserve">. </w:t>
      </w:r>
    </w:p>
    <w:p w14:paraId="25CA6244" w14:textId="77777777" w:rsidR="00E0125F" w:rsidRDefault="00E0125F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5EA2C773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3368BEEF" w14:textId="50F6BF10" w:rsidR="00A16F70" w:rsidRPr="00245294" w:rsidRDefault="00640DA7" w:rsidP="002452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245294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</w:t>
      </w:r>
      <w:r w:rsidR="00245294" w:rsidRPr="00245294">
        <w:rPr>
          <w:rFonts w:ascii="Times New Roman" w:hAnsi="Times New Roman" w:cs="Times New Roman"/>
          <w:b/>
          <w:i/>
          <w:iCs/>
        </w:rPr>
        <w:t>Zarząd Powiatu Zgierskiego</w:t>
      </w:r>
    </w:p>
    <w:p w14:paraId="72FC815F" w14:textId="0661CC84" w:rsidR="00323504" w:rsidRPr="00323504" w:rsidRDefault="00A16F70" w:rsidP="00245294">
      <w:pPr>
        <w:spacing w:after="0" w:line="240" w:lineRule="auto"/>
        <w:jc w:val="center"/>
        <w:rPr>
          <w:rFonts w:eastAsia="Calibri"/>
          <w:color w:val="00000A"/>
        </w:rPr>
      </w:pPr>
      <w:r w:rsidRPr="0024529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</w:t>
      </w:r>
      <w:r w:rsidR="00323504" w:rsidRPr="00245294">
        <w:rPr>
          <w:rFonts w:ascii="Times New Roman" w:eastAsia="Calibri" w:hAnsi="Times New Roman" w:cs="Times New Roman"/>
          <w:color w:val="00000A"/>
        </w:rPr>
        <w:t>_________________________________________</w:t>
      </w:r>
    </w:p>
    <w:p w14:paraId="11467B6A" w14:textId="65D09936" w:rsidR="00183440" w:rsidRPr="0031611E" w:rsidRDefault="00323504" w:rsidP="00CA7F4D">
      <w:pPr>
        <w:ind w:left="720"/>
        <w:contextualSpacing/>
        <w:jc w:val="center"/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</w:t>
      </w: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5A3C3556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8E43462"/>
    <w:multiLevelType w:val="hybridMultilevel"/>
    <w:tmpl w:val="2BA250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730D"/>
    <w:multiLevelType w:val="hybridMultilevel"/>
    <w:tmpl w:val="BAC25C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600B7"/>
    <w:multiLevelType w:val="hybridMultilevel"/>
    <w:tmpl w:val="3E8C05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C13A24"/>
    <w:multiLevelType w:val="hybridMultilevel"/>
    <w:tmpl w:val="5B5084FA"/>
    <w:lvl w:ilvl="0" w:tplc="EFF4EC8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32B2"/>
    <w:multiLevelType w:val="hybridMultilevel"/>
    <w:tmpl w:val="FFEC9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</w:num>
  <w:num w:numId="2" w16cid:durableId="1770661529">
    <w:abstractNumId w:val="5"/>
  </w:num>
  <w:num w:numId="3" w16cid:durableId="73550759">
    <w:abstractNumId w:val="4"/>
  </w:num>
  <w:num w:numId="4" w16cid:durableId="1450661535">
    <w:abstractNumId w:val="6"/>
  </w:num>
  <w:num w:numId="5" w16cid:durableId="382413064">
    <w:abstractNumId w:val="2"/>
  </w:num>
  <w:num w:numId="6" w16cid:durableId="1335575553">
    <w:abstractNumId w:val="0"/>
  </w:num>
  <w:num w:numId="7" w16cid:durableId="1374892127">
    <w:abstractNumId w:val="1"/>
  </w:num>
  <w:num w:numId="8" w16cid:durableId="205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321E9B6-8F0C-4665-9718-4A3632281F40}"/>
  </w:docVars>
  <w:rsids>
    <w:rsidRoot w:val="00804698"/>
    <w:rsid w:val="00013223"/>
    <w:rsid w:val="0001440A"/>
    <w:rsid w:val="00036DD5"/>
    <w:rsid w:val="00085BA8"/>
    <w:rsid w:val="000B4FD5"/>
    <w:rsid w:val="000C4817"/>
    <w:rsid w:val="000C48F4"/>
    <w:rsid w:val="000E0064"/>
    <w:rsid w:val="00183440"/>
    <w:rsid w:val="0019028F"/>
    <w:rsid w:val="001E4F4C"/>
    <w:rsid w:val="00245294"/>
    <w:rsid w:val="002C4657"/>
    <w:rsid w:val="002F5765"/>
    <w:rsid w:val="0031611E"/>
    <w:rsid w:val="00323504"/>
    <w:rsid w:val="00350B4D"/>
    <w:rsid w:val="00362ABB"/>
    <w:rsid w:val="003633CB"/>
    <w:rsid w:val="003D0C5E"/>
    <w:rsid w:val="003F3C63"/>
    <w:rsid w:val="004004E3"/>
    <w:rsid w:val="00415978"/>
    <w:rsid w:val="00475BAD"/>
    <w:rsid w:val="004C0CB9"/>
    <w:rsid w:val="004C7208"/>
    <w:rsid w:val="004D0327"/>
    <w:rsid w:val="004D0501"/>
    <w:rsid w:val="00536255"/>
    <w:rsid w:val="00551783"/>
    <w:rsid w:val="00570120"/>
    <w:rsid w:val="00594FAE"/>
    <w:rsid w:val="005B259E"/>
    <w:rsid w:val="006113D1"/>
    <w:rsid w:val="00640DA7"/>
    <w:rsid w:val="00663478"/>
    <w:rsid w:val="006B5859"/>
    <w:rsid w:val="006E5DFA"/>
    <w:rsid w:val="0073408E"/>
    <w:rsid w:val="007D47D5"/>
    <w:rsid w:val="007E679C"/>
    <w:rsid w:val="00803A30"/>
    <w:rsid w:val="00804698"/>
    <w:rsid w:val="0081575B"/>
    <w:rsid w:val="008D19BA"/>
    <w:rsid w:val="00903FC2"/>
    <w:rsid w:val="009118F0"/>
    <w:rsid w:val="009A4BFB"/>
    <w:rsid w:val="009E186F"/>
    <w:rsid w:val="009F4480"/>
    <w:rsid w:val="00A16F70"/>
    <w:rsid w:val="00A516D9"/>
    <w:rsid w:val="00A658F1"/>
    <w:rsid w:val="00AF54A9"/>
    <w:rsid w:val="00B47F20"/>
    <w:rsid w:val="00B66BD8"/>
    <w:rsid w:val="00BB00AF"/>
    <w:rsid w:val="00BB7B58"/>
    <w:rsid w:val="00BC078E"/>
    <w:rsid w:val="00BF17CD"/>
    <w:rsid w:val="00C13889"/>
    <w:rsid w:val="00C46A46"/>
    <w:rsid w:val="00CA7F4D"/>
    <w:rsid w:val="00D06773"/>
    <w:rsid w:val="00D12B3C"/>
    <w:rsid w:val="00DB02F3"/>
    <w:rsid w:val="00E0125F"/>
    <w:rsid w:val="00E024DD"/>
    <w:rsid w:val="00E042DD"/>
    <w:rsid w:val="00E11932"/>
    <w:rsid w:val="00E374AA"/>
    <w:rsid w:val="00EA6788"/>
    <w:rsid w:val="00ED6F77"/>
    <w:rsid w:val="00F566E4"/>
    <w:rsid w:val="00F574DE"/>
    <w:rsid w:val="00F8644C"/>
    <w:rsid w:val="00F93498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516D9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1E9B6-8F0C-4665-9718-4A3632281F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26</cp:revision>
  <cp:lastPrinted>2024-01-11T08:43:00Z</cp:lastPrinted>
  <dcterms:created xsi:type="dcterms:W3CDTF">2023-09-21T10:54:00Z</dcterms:created>
  <dcterms:modified xsi:type="dcterms:W3CDTF">2025-01-20T09:29:00Z</dcterms:modified>
</cp:coreProperties>
</file>