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9923B" w14:textId="1C7F5F98" w:rsidR="002C7417" w:rsidRPr="005E0208" w:rsidRDefault="005E0208" w:rsidP="005E0208">
      <w:pPr>
        <w:tabs>
          <w:tab w:val="left" w:pos="0"/>
        </w:tabs>
        <w:spacing w:after="0" w:line="276" w:lineRule="auto"/>
        <w:jc w:val="right"/>
        <w:rPr>
          <w:rFonts w:ascii="Arial" w:eastAsia="Arial" w:hAnsi="Arial" w:cs="Arial"/>
          <w:bCs/>
          <w:sz w:val="20"/>
          <w:szCs w:val="20"/>
        </w:rPr>
      </w:pPr>
      <w:r w:rsidRPr="005E0208">
        <w:rPr>
          <w:rFonts w:ascii="Arial" w:eastAsia="Arial" w:hAnsi="Arial" w:cs="Arial"/>
          <w:bCs/>
          <w:sz w:val="20"/>
          <w:szCs w:val="20"/>
        </w:rPr>
        <w:t>Załącznik nr 1</w:t>
      </w:r>
      <w:r w:rsidR="00FD3594">
        <w:rPr>
          <w:rFonts w:ascii="Arial" w:eastAsia="Arial" w:hAnsi="Arial" w:cs="Arial"/>
          <w:bCs/>
          <w:sz w:val="20"/>
          <w:szCs w:val="20"/>
        </w:rPr>
        <w:t>a</w:t>
      </w:r>
      <w:r w:rsidRPr="005E0208">
        <w:rPr>
          <w:rFonts w:ascii="Arial" w:eastAsia="Arial" w:hAnsi="Arial" w:cs="Arial"/>
          <w:bCs/>
          <w:sz w:val="20"/>
          <w:szCs w:val="20"/>
        </w:rPr>
        <w:t xml:space="preserve"> do SWZ</w:t>
      </w:r>
    </w:p>
    <w:p w14:paraId="0953A9E2" w14:textId="77777777" w:rsidR="005E0208" w:rsidRDefault="005E0208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1" w14:textId="16D35C94" w:rsidR="005A2BE9" w:rsidRPr="0059083F" w:rsidRDefault="00FD3594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59083F">
        <w:rPr>
          <w:rFonts w:ascii="Arial" w:eastAsia="Arial" w:hAnsi="Arial" w:cs="Arial"/>
          <w:b/>
          <w:sz w:val="20"/>
          <w:szCs w:val="20"/>
        </w:rPr>
        <w:t>OPIS PRZEDMIOTU ZAMÓWIENIA</w:t>
      </w:r>
      <w:r>
        <w:rPr>
          <w:rFonts w:ascii="Arial" w:eastAsia="Arial" w:hAnsi="Arial" w:cs="Arial"/>
          <w:b/>
          <w:sz w:val="20"/>
          <w:szCs w:val="20"/>
        </w:rPr>
        <w:t xml:space="preserve"> – CZĘŚĆ </w:t>
      </w:r>
      <w:r w:rsidR="00115EEB">
        <w:rPr>
          <w:rFonts w:ascii="Arial" w:eastAsia="Arial" w:hAnsi="Arial" w:cs="Arial"/>
          <w:b/>
          <w:sz w:val="20"/>
          <w:szCs w:val="20"/>
        </w:rPr>
        <w:t>4</w:t>
      </w:r>
    </w:p>
    <w:p w14:paraId="00000002" w14:textId="77777777" w:rsidR="005A2BE9" w:rsidRPr="0059083F" w:rsidRDefault="005A2BE9">
      <w:pPr>
        <w:tabs>
          <w:tab w:val="left" w:pos="0"/>
        </w:tabs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617A64D5" w14:textId="40E375CD" w:rsidR="005E0208" w:rsidRP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bookmarkStart w:id="0" w:name="_heading=h.gjdgxs" w:colFirst="0" w:colLast="0"/>
      <w:bookmarkEnd w:id="0"/>
      <w:r w:rsidRPr="00C56A64">
        <w:rPr>
          <w:rFonts w:ascii="Arial" w:hAnsi="Arial" w:cs="Arial"/>
          <w:sz w:val="20"/>
          <w:szCs w:val="20"/>
          <w:lang w:eastAsia="zh-CN"/>
        </w:rPr>
        <w:t xml:space="preserve">Dotyczy postępowania o udzielenie zamówienia publicznego o wartości, szacunkowej nieprzekraczającej </w:t>
      </w:r>
      <w:r w:rsidRPr="00C56A64">
        <w:rPr>
          <w:rFonts w:ascii="Arial" w:hAnsi="Arial" w:cs="Arial"/>
          <w:bCs/>
          <w:sz w:val="20"/>
          <w:szCs w:val="20"/>
        </w:rPr>
        <w:t>750 000 Euro,</w:t>
      </w:r>
      <w:r w:rsidRPr="00C56A64">
        <w:rPr>
          <w:rFonts w:ascii="Arial" w:hAnsi="Arial" w:cs="Arial"/>
          <w:sz w:val="20"/>
          <w:szCs w:val="20"/>
          <w:lang w:eastAsia="zh-CN"/>
        </w:rPr>
        <w:t xml:space="preserve"> prowadzonego </w:t>
      </w:r>
      <w:r w:rsidRPr="00C56A64">
        <w:rPr>
          <w:rFonts w:ascii="Arial" w:hAnsi="Arial" w:cs="Arial"/>
          <w:sz w:val="20"/>
          <w:szCs w:val="20"/>
        </w:rPr>
        <w:t>na podstawie art. 275 ust. 1 ustawy z dnia 11 września 2019 r. Prawo zamówień publicznych (Dz. U. 202</w:t>
      </w:r>
      <w:r>
        <w:rPr>
          <w:rFonts w:ascii="Arial" w:hAnsi="Arial" w:cs="Arial"/>
          <w:sz w:val="20"/>
          <w:szCs w:val="20"/>
        </w:rPr>
        <w:t>4</w:t>
      </w:r>
      <w:r w:rsidRPr="00C56A64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</w:t>
      </w:r>
      <w:r w:rsidRPr="00C56A64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1320</w:t>
      </w:r>
      <w:r w:rsidRPr="00C56A6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C56A64">
        <w:rPr>
          <w:rFonts w:ascii="Arial" w:hAnsi="Arial" w:cs="Arial"/>
          <w:sz w:val="20"/>
          <w:szCs w:val="20"/>
        </w:rPr>
        <w:t>późń</w:t>
      </w:r>
      <w:proofErr w:type="spellEnd"/>
      <w:r w:rsidRPr="00C56A64">
        <w:rPr>
          <w:rFonts w:ascii="Arial" w:hAnsi="Arial" w:cs="Arial"/>
          <w:sz w:val="20"/>
          <w:szCs w:val="20"/>
        </w:rPr>
        <w:t xml:space="preserve">. zm.) </w:t>
      </w:r>
      <w:r w:rsidRPr="00C56A64">
        <w:rPr>
          <w:rFonts w:ascii="Arial" w:hAnsi="Arial" w:cs="Arial"/>
          <w:sz w:val="20"/>
          <w:szCs w:val="20"/>
          <w:lang w:eastAsia="zh-CN"/>
        </w:rPr>
        <w:t>w trybie podstawowym bez negocjacji pn.: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>wiadczenie usług w zakresie doradztwa zawodowego w formie indywidualnej lub grupowej dla obywateli państw trzecich, w tym migrantów w ramach projektu „Utworzenie Centrum Integracji dla obywateli państw trzecich, w tym migrantów w województwie lubelskim” z podziałem na części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2351EAB0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4A74219B" w14:textId="77777777" w:rsidR="005E0208" w:rsidRPr="00225B3A" w:rsidRDefault="005E0208" w:rsidP="005E0208">
      <w:pPr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225B3A">
        <w:rPr>
          <w:rFonts w:ascii="Arial" w:eastAsia="Arial" w:hAnsi="Arial" w:cs="Arial"/>
          <w:i/>
          <w:iCs/>
          <w:sz w:val="20"/>
          <w:szCs w:val="20"/>
        </w:rPr>
        <w:t>Usługa jest realizowana w ramach projektu „Utworzenie Centrum Integracji dla obywateli państw trzecich, w tym migrantów w województwie lubelskim” współfinansowanego ze środków EFS+, programu Fundusze Europejskie dla Lubelskiego 2021 – 2027, realizowanego przez Regionalny Ośrodek Polityki Społecznej w Lublinie.</w:t>
      </w:r>
    </w:p>
    <w:p w14:paraId="643A0216" w14:textId="77777777" w:rsidR="005E0208" w:rsidRPr="00225B3A" w:rsidRDefault="005E0208" w:rsidP="005E0208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78068854" w14:textId="402A405C" w:rsidR="005E0208" w:rsidRDefault="005E0208" w:rsidP="00DB0E96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  <w:r w:rsidRPr="00225B3A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115EEB">
        <w:rPr>
          <w:rFonts w:ascii="Arial" w:hAnsi="Arial" w:cs="Arial"/>
          <w:b/>
          <w:bCs/>
          <w:sz w:val="20"/>
          <w:szCs w:val="20"/>
        </w:rPr>
        <w:t>4</w:t>
      </w:r>
      <w:r w:rsidRPr="00225B3A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 xml:space="preserve">wiadczenie usług w zakresie doradztwa zawodowego w formie indywidualnej lub grupowej dla obywateli państw trzecich, w tym migrantów uczestników Centrum Integracji </w:t>
      </w:r>
      <w:r w:rsidR="00115EEB">
        <w:rPr>
          <w:rFonts w:ascii="Arial" w:eastAsia="Arial" w:hAnsi="Arial" w:cs="Arial"/>
          <w:b/>
          <w:bCs/>
          <w:sz w:val="20"/>
          <w:szCs w:val="20"/>
        </w:rPr>
        <w:br/>
      </w:r>
      <w:r w:rsidR="00115EEB" w:rsidRPr="00115EEB">
        <w:rPr>
          <w:rFonts w:ascii="Arial" w:eastAsia="Arial" w:hAnsi="Arial" w:cs="Arial"/>
          <w:b/>
          <w:bCs/>
          <w:sz w:val="20"/>
          <w:szCs w:val="20"/>
        </w:rPr>
        <w:t>w Białej Podlaskiej przy ul. Warszawskiej 14</w:t>
      </w:r>
      <w:r w:rsidRPr="00115EEB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443B6D74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387E826F" w14:textId="77777777" w:rsidR="005E0208" w:rsidRPr="00115EEB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EEDB357" w14:textId="3956FF0A" w:rsidR="00262942" w:rsidRPr="00115EEB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115EEB">
        <w:rPr>
          <w:rFonts w:ascii="Arial" w:eastAsia="Arial" w:hAnsi="Arial" w:cs="Arial"/>
          <w:sz w:val="20"/>
          <w:szCs w:val="20"/>
        </w:rPr>
        <w:t xml:space="preserve">Przedmiotem zamówienia jest świadczenie usług w zakresie doradztwa zawodowego w formie indywidualnej lub grupowej dla obywateli państw trzecich, w tym migrantów uczestników Centrum Integracji </w:t>
      </w:r>
      <w:r w:rsidR="00115EEB" w:rsidRPr="00115EEB">
        <w:rPr>
          <w:rFonts w:ascii="Arial" w:eastAsia="Arial" w:hAnsi="Arial" w:cs="Arial"/>
          <w:sz w:val="20"/>
          <w:szCs w:val="20"/>
        </w:rPr>
        <w:t>w Białej Podlaskiej przy ul. Warszawskiej 14</w:t>
      </w:r>
      <w:r w:rsidRPr="00115EEB">
        <w:rPr>
          <w:rFonts w:ascii="Arial" w:eastAsia="Arial" w:hAnsi="Arial" w:cs="Arial"/>
          <w:sz w:val="20"/>
          <w:szCs w:val="20"/>
        </w:rPr>
        <w:t xml:space="preserve">. </w:t>
      </w:r>
    </w:p>
    <w:p w14:paraId="2F5A25FF" w14:textId="7F2508C7" w:rsidR="00262942" w:rsidRPr="00262942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262942">
        <w:rPr>
          <w:rFonts w:ascii="Arial" w:eastAsia="Arial" w:hAnsi="Arial" w:cs="Arial"/>
          <w:sz w:val="20"/>
          <w:szCs w:val="20"/>
        </w:rPr>
        <w:t>Przedmiot zamówienia obejmuje:</w:t>
      </w:r>
    </w:p>
    <w:p w14:paraId="30708021" w14:textId="25AA35C4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hAnsi="Arial" w:cs="Arial"/>
          <w:bCs/>
          <w:sz w:val="20"/>
          <w:szCs w:val="20"/>
        </w:rPr>
        <w:t>Indywidualne lub grupowe doradztwo zawodowe</w:t>
      </w:r>
      <w:r w:rsidRPr="0059083F">
        <w:rPr>
          <w:rFonts w:ascii="Arial" w:hAnsi="Arial" w:cs="Arial"/>
          <w:b/>
          <w:sz w:val="20"/>
          <w:szCs w:val="20"/>
        </w:rPr>
        <w:t xml:space="preserve"> </w:t>
      </w:r>
      <w:r w:rsidRPr="0059083F">
        <w:rPr>
          <w:rFonts w:ascii="Arial" w:hAnsi="Arial" w:cs="Arial"/>
          <w:bCs/>
          <w:sz w:val="20"/>
          <w:szCs w:val="20"/>
        </w:rPr>
        <w:t>skierowane do beneficjentów projektu – wsparcie</w:t>
      </w:r>
      <w:r w:rsidRPr="0059083F">
        <w:rPr>
          <w:rFonts w:ascii="Arial" w:hAnsi="Arial" w:cs="Arial"/>
          <w:sz w:val="20"/>
          <w:szCs w:val="20"/>
        </w:rPr>
        <w:t>, które pomoże wyznaczyć m.in. indywidualną ścieżkę kariery zawodowej, tworzenie CV i listu motywacyjnego, przygotowanie do rozmowy kwalifikacyjne oraz  wykonać testy kompetencyjne</w:t>
      </w:r>
      <w:r w:rsidRPr="0059083F">
        <w:rPr>
          <w:rFonts w:ascii="Arial" w:eastAsia="Arial" w:hAnsi="Arial" w:cs="Arial"/>
          <w:sz w:val="20"/>
          <w:szCs w:val="20"/>
        </w:rPr>
        <w:t xml:space="preserve"> istotne z punktu widzenia ich integracji społeczno-zawodowej – </w:t>
      </w:r>
      <w:r>
        <w:rPr>
          <w:rFonts w:ascii="Arial" w:eastAsia="Arial" w:hAnsi="Arial" w:cs="Arial"/>
          <w:sz w:val="20"/>
          <w:szCs w:val="20"/>
        </w:rPr>
        <w:t>maksymalnie 96</w:t>
      </w:r>
      <w:r w:rsidRPr="0059083F">
        <w:rPr>
          <w:rFonts w:ascii="Arial" w:eastAsia="Arial" w:hAnsi="Arial" w:cs="Arial"/>
          <w:sz w:val="20"/>
          <w:szCs w:val="20"/>
        </w:rPr>
        <w:t xml:space="preserve"> godzin</w:t>
      </w:r>
      <w:r>
        <w:rPr>
          <w:rFonts w:ascii="Arial" w:eastAsia="Arial" w:hAnsi="Arial" w:cs="Arial"/>
          <w:sz w:val="20"/>
          <w:szCs w:val="20"/>
        </w:rPr>
        <w:t>.</w:t>
      </w:r>
    </w:p>
    <w:p w14:paraId="66F03951" w14:textId="77777777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Prowadzenie dokumentacji pracy (tj. miesięczna karta pracy wraz z listą obecności) potwierdzającej wykonanie usługi. </w:t>
      </w:r>
    </w:p>
    <w:p w14:paraId="2A18A67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737D5AFB" w14:textId="710865EB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Warunki przeprowadzenia doradztwa zawodowego: indywidualnie lub grupowo – w zależności od indywidualnych potrzeb </w:t>
      </w:r>
      <w:r w:rsidRPr="0042393D">
        <w:rPr>
          <w:rFonts w:ascii="Arial" w:hAnsi="Arial" w:cs="Arial"/>
          <w:bCs/>
          <w:sz w:val="20"/>
          <w:szCs w:val="20"/>
        </w:rPr>
        <w:t>beneficjentów projektu:</w:t>
      </w:r>
    </w:p>
    <w:p w14:paraId="2B18518F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 ramach doradztwa zawodowego </w:t>
      </w:r>
      <w:r w:rsidRPr="0042393D">
        <w:rPr>
          <w:rFonts w:ascii="Arial" w:hAnsi="Arial" w:cs="Arial"/>
          <w:bCs/>
          <w:sz w:val="20"/>
          <w:szCs w:val="20"/>
        </w:rPr>
        <w:t>beneficjenci projektu</w:t>
      </w:r>
      <w:r w:rsidRPr="0042393D">
        <w:rPr>
          <w:rFonts w:ascii="Arial" w:eastAsia="Arial" w:hAnsi="Arial" w:cs="Arial"/>
          <w:sz w:val="20"/>
          <w:szCs w:val="20"/>
        </w:rPr>
        <w:t xml:space="preserve"> mogą liczyć na: </w:t>
      </w:r>
    </w:p>
    <w:p w14:paraId="5EFDB6E2" w14:textId="0AB2C8C9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pomoc w wyborze odpowiedniego zawodu, kursu zawodowego lub potencjalnego miejsca pracy, planowaniu rozwoju kariery zawodowej,</w:t>
      </w:r>
    </w:p>
    <w:p w14:paraId="465DF76F" w14:textId="23774A2A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wsparcie przy </w:t>
      </w:r>
      <w:r w:rsidRPr="0042393D">
        <w:rPr>
          <w:rFonts w:ascii="Arial" w:hAnsi="Arial" w:cs="Arial"/>
          <w:sz w:val="20"/>
          <w:szCs w:val="20"/>
        </w:rPr>
        <w:t>tworzeniu CV i listu motywacyjnego,</w:t>
      </w:r>
    </w:p>
    <w:p w14:paraId="1DEA366B" w14:textId="60D568D6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przygotowywanie do rozmowy kwalifikacyjnej, w tym do lepszego radzenia sobie w poszukiwaniu i podejmowaniu pracy, w szczególności na:</w:t>
      </w:r>
    </w:p>
    <w:p w14:paraId="3D365939" w14:textId="63E77E90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udzielanie informacji o zawodach, rynku pracy, możliwościach szkolenia i kształcenia, umiejętnościach niezbędnych przy aktywnym poszukiwaniu pracy i samozatrudnieniu,</w:t>
      </w:r>
    </w:p>
    <w:p w14:paraId="6909BBF1" w14:textId="181F27A8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udzielenie porad z wykorzystaniem standaryzowanych metod ułatwiających wybór zawodu, zmianę kwalifikacji, podjęcie lub zmianę pracy, w tym badaniu kompetencji, zainteresowań i uzdolnień zawodowych.</w:t>
      </w:r>
    </w:p>
    <w:p w14:paraId="357BFD65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lastRenderedPageBreak/>
        <w:t>Doradztwo zawodowe będzie polegało na:</w:t>
      </w:r>
    </w:p>
    <w:p w14:paraId="2A2FCF2E" w14:textId="77777777" w:rsid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identyfikacji potrzeb beneficjentów projektu oraz diagnozowanie możliwości w zakresie doskonalenia zawodowego, w tym identyfikacja stopnia oddalenia od rynku pracy,</w:t>
      </w:r>
    </w:p>
    <w:p w14:paraId="644141D2" w14:textId="00B7E744" w:rsidR="00262942" w:rsidRP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kompletne doradztwo w zakresie wyboru zawodu zgodnego z kwalifikacjami i kompetencjami wspieranej osoby lub doradztwo zawodowe w zakresie planowania rozwoju kariery zawodowej, w tym podniesienie lub uzupełnianie kwalifikacji zawodowych.</w:t>
      </w:r>
    </w:p>
    <w:p w14:paraId="368709C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przygotuje stosowne materiały wykorzystywane podczas poradnictwa zawodowego, które przekaże </w:t>
      </w:r>
      <w:r w:rsidRPr="0059083F">
        <w:rPr>
          <w:rFonts w:ascii="Arial" w:hAnsi="Arial" w:cs="Arial"/>
          <w:bCs/>
          <w:sz w:val="20"/>
          <w:szCs w:val="20"/>
        </w:rPr>
        <w:t>beneficjentom projektu</w:t>
      </w:r>
      <w:r w:rsidRPr="0059083F">
        <w:rPr>
          <w:rFonts w:ascii="Arial" w:eastAsia="Arial" w:hAnsi="Arial" w:cs="Arial"/>
          <w:sz w:val="20"/>
          <w:szCs w:val="20"/>
        </w:rPr>
        <w:t xml:space="preserve">. </w:t>
      </w:r>
    </w:p>
    <w:p w14:paraId="758FE89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 razie potrzeby Wykonawca przygotuje materiały wykorzystywane podczas poradnictwa zawodowego dostosowane do potrzeb osób niepełnosprawnych.</w:t>
      </w:r>
    </w:p>
    <w:p w14:paraId="2CDBEBDD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Wykonawca do wykonywania doradztwa zawodowego w porozumieniu z Zamawiającym ustali najbardziej optymalny rozkład czasowo-organizacyjny. Doradztwo zawodowe odbywać się będzie w dni powszednie, od poniedziałku do piątku lub w weekendy, jeżeli tak zostanie ustalone z </w:t>
      </w:r>
      <w:r w:rsidRPr="0042393D">
        <w:rPr>
          <w:rFonts w:ascii="Arial" w:hAnsi="Arial" w:cs="Arial"/>
          <w:bCs/>
          <w:sz w:val="20"/>
          <w:szCs w:val="20"/>
        </w:rPr>
        <w:t>beneficjentami projektu.</w:t>
      </w:r>
    </w:p>
    <w:p w14:paraId="0BF43782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59083F">
        <w:rPr>
          <w:rFonts w:ascii="Arial" w:eastAsia="Arial" w:hAnsi="Arial" w:cs="Arial"/>
          <w:color w:val="000000" w:themeColor="text1"/>
          <w:sz w:val="20"/>
          <w:szCs w:val="20"/>
        </w:rPr>
        <w:t>W przypadku zebrania grupy powyżej 5 osób, doradztwo świadczone może być poza siedzibą centrum w promieniu nie większym niż 70 km od siedziby.</w:t>
      </w:r>
    </w:p>
    <w:p w14:paraId="75CD0723" w14:textId="77777777" w:rsidR="00262942" w:rsidRPr="0059083F" w:rsidRDefault="00262942" w:rsidP="0042393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</w:rPr>
      </w:pPr>
    </w:p>
    <w:p w14:paraId="5597B9A8" w14:textId="5E201370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Wykonawcy: </w:t>
      </w:r>
    </w:p>
    <w:p w14:paraId="38BA4A42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ochrony danych osobowych uczestników projektu, którym świadczona będzie usługa </w:t>
      </w:r>
      <w:r w:rsidRPr="0059083F">
        <w:rPr>
          <w:rFonts w:ascii="Arial" w:hAnsi="Arial" w:cs="Arial"/>
          <w:bCs/>
          <w:sz w:val="20"/>
          <w:szCs w:val="20"/>
        </w:rPr>
        <w:t>indywidualnego lub grupowego doradztwa zawodowego</w:t>
      </w:r>
      <w:r w:rsidRPr="0059083F">
        <w:rPr>
          <w:rFonts w:ascii="Arial" w:eastAsia="Arial" w:hAnsi="Arial" w:cs="Arial"/>
          <w:sz w:val="20"/>
          <w:szCs w:val="20"/>
        </w:rPr>
        <w:t>.</w:t>
      </w:r>
    </w:p>
    <w:p w14:paraId="5DBF92DA" w14:textId="2F3F599F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jest zobowiązany do prowadzenia dokumentacji pracy (miesięczna karta pracy wraz z listą obecności) potwierdzające wykonanie usługi (wzory dokumentów zostaną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>przekazane Wykonawcy przy podpisaniu umowy).</w:t>
      </w:r>
    </w:p>
    <w:p w14:paraId="19719CF9" w14:textId="7E218AE2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zobowiązany jest do stałego kontaktu z Zamawiającym w formie telefonicznej i przy użyciu poczty elektronicznej, oraz osobistego stawiennictwa w przypadku wystąpienia takiej konieczności.</w:t>
      </w:r>
    </w:p>
    <w:p w14:paraId="369FC5E3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zobowiązuje się umieszczać na wszystkich wytworzonych przez siebie materiałach, prezentacjach itp. (pierwszy slajd/strona) stosowne oznaczenia oraz informację o realizowanym projekcie, współfinansowanym ze środków EFS+. Wzory </w:t>
      </w:r>
      <w:proofErr w:type="spellStart"/>
      <w:r w:rsidRPr="0059083F">
        <w:rPr>
          <w:rFonts w:ascii="Arial" w:eastAsia="Arial" w:hAnsi="Arial" w:cs="Arial"/>
          <w:sz w:val="20"/>
          <w:szCs w:val="20"/>
        </w:rPr>
        <w:t>oznakowań</w:t>
      </w:r>
      <w:proofErr w:type="spellEnd"/>
      <w:r w:rsidRPr="0059083F">
        <w:rPr>
          <w:rFonts w:ascii="Arial" w:eastAsia="Arial" w:hAnsi="Arial" w:cs="Arial"/>
          <w:sz w:val="20"/>
          <w:szCs w:val="20"/>
        </w:rPr>
        <w:t xml:space="preserve"> i instrukcję sposobu ich umieszczania na materiałach Zamawiający przekaże Wykonawcy po podpisaniu umowy. </w:t>
      </w:r>
    </w:p>
    <w:p w14:paraId="2A776F9B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informowania uczestników wsparcia podczas każdych zajęć o współfinansowaniu projektu ze środków Unii Europejskiej w ramach EFS +. </w:t>
      </w:r>
    </w:p>
    <w:p w14:paraId="4301547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przekaże Zamawiającemu pełnie praw autorskich i majątkowych do wytworzonych w trackie realizacji przedmiotu zamówienia prac i utworów. </w:t>
      </w:r>
    </w:p>
    <w:p w14:paraId="25132EA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będzie zobowiązany do przekazywania Zamawiającemu bieżącej informacji o wszelkich nieprawidłowościach w wykonaniu przedmiotu zamówienia.</w:t>
      </w:r>
    </w:p>
    <w:p w14:paraId="6BF298EF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w przeciągu 1 dnia roboczego, od zrealizowania każdego, indywidualnego doradztwa zawodowego, czyli po zakończeniu pracy z danym uczestnikiem projektu zobowiązany jest do przekazania Zamawiającemu wszystkich wymaganych w formie papierowej dokumentów dotyczących uczestnika (m.in.</w:t>
      </w:r>
      <w:r w:rsidRPr="0059083F">
        <w:rPr>
          <w:rFonts w:ascii="Arial" w:hAnsi="Arial" w:cs="Arial"/>
          <w:sz w:val="20"/>
          <w:szCs w:val="20"/>
        </w:rPr>
        <w:t xml:space="preserve"> CV i listu motywacyjnego</w:t>
      </w:r>
      <w:r w:rsidRPr="0059083F">
        <w:rPr>
          <w:rFonts w:ascii="Arial" w:eastAsia="Arial" w:hAnsi="Arial" w:cs="Arial"/>
          <w:sz w:val="20"/>
          <w:szCs w:val="20"/>
        </w:rPr>
        <w:t>).</w:t>
      </w:r>
    </w:p>
    <w:p w14:paraId="54E1ECDA" w14:textId="77777777" w:rsidR="00262942" w:rsidRPr="0059083F" w:rsidRDefault="00262942" w:rsidP="00262942">
      <w:pPr>
        <w:rPr>
          <w:rFonts w:ascii="Arial" w:eastAsia="Arial" w:hAnsi="Arial" w:cs="Arial"/>
          <w:sz w:val="20"/>
          <w:szCs w:val="20"/>
        </w:rPr>
      </w:pPr>
    </w:p>
    <w:p w14:paraId="7A4853EA" w14:textId="77777777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Zamawiającego: </w:t>
      </w:r>
    </w:p>
    <w:p w14:paraId="43C8275A" w14:textId="41292FBE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Zamawiający zobowiązany jest realizować zamówienia z zgodnie z wnioskiem </w:t>
      </w:r>
      <w:r w:rsidRPr="0059083F">
        <w:rPr>
          <w:rFonts w:ascii="Arial" w:eastAsia="Arial" w:hAnsi="Arial" w:cs="Arial"/>
          <w:sz w:val="20"/>
          <w:szCs w:val="20"/>
        </w:rPr>
        <w:br/>
        <w:t>o dofinansowanie, w ramach którego ogłoszone zostało niniejsze postępowanie oraz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 xml:space="preserve">dokumentacja konkursowa do niego. </w:t>
      </w:r>
    </w:p>
    <w:p w14:paraId="709A7E89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lastRenderedPageBreak/>
        <w:t xml:space="preserve">Zamawiający zobowiązany jest udostępnić pomieszczenia na indywidualne i grupowe doradztwo zawodowe, w dni powszednie, od poniedziałku do piątku, w godz. 8:00 do 16:00, jeżeli tak zostanie ustalone z uczestnikami projektu. Doradztwo zawodowe, dla którego należy zapewnić pomieszczenie realizowane będą zgodnie z harmonogramem realizacji. </w:t>
      </w:r>
    </w:p>
    <w:p w14:paraId="71F53B9D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wyposażony będzie w stół i krzesła/fotele dla 2 osób </w:t>
      </w:r>
      <w:r w:rsidRPr="0059083F">
        <w:rPr>
          <w:rFonts w:ascii="Arial" w:eastAsia="Arial" w:hAnsi="Arial" w:cs="Arial"/>
          <w:sz w:val="20"/>
          <w:szCs w:val="20"/>
        </w:rPr>
        <w:br/>
        <w:t xml:space="preserve">tj. beneficjent + doradca zawodowy. </w:t>
      </w:r>
    </w:p>
    <w:p w14:paraId="67FCDAF6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będzie miał dostęp do sieci energetycznej zapewniającej podłączenie komputera oraz do Internetu. </w:t>
      </w:r>
    </w:p>
    <w:p w14:paraId="6A6902FB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posiadać będzie otwierane okna zapewniające możliwość wietrzenia pomieszczeń. </w:t>
      </w:r>
    </w:p>
    <w:p w14:paraId="59A43B70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Pomieszczenie/sala z zapewnionym oświetlaniem światłem dziennym oraz całodobowym oświetleniem, umożliwiającym swobodne i bezpieczne dla wzroku czytanie i pisanie, a także odpowiednią temperaturę w zależności od pory roku.</w:t>
      </w:r>
    </w:p>
    <w:p w14:paraId="310C8F4D" w14:textId="77777777" w:rsid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Udostępnioną salę Zamawiający ma dostosować odpowiednio do charakteru/specyfiki wsparcia i w razie potrzeby zapewnić jej dostosowanie do potrzeb osób niepełnosprawnych, w tym z dostępem do WC.</w:t>
      </w:r>
    </w:p>
    <w:p w14:paraId="33C3A637" w14:textId="72C60075" w:rsidR="005E0208" w:rsidRP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hAnsi="Arial" w:cs="Arial"/>
          <w:sz w:val="20"/>
          <w:szCs w:val="20"/>
        </w:rPr>
        <w:t>Sale muszą być odpowiednio wyposażone (m.in. rzutnik) oraz muszą być przystosowane do potrzeb osób z niepełnosprawnościami, pozbawione barier architektonicznych</w:t>
      </w:r>
    </w:p>
    <w:p w14:paraId="7FBF053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655B657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A0BB41C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66218E0D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0D48F9D6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5E0208" w:rsidSect="005E0208">
      <w:headerReference w:type="default" r:id="rId8"/>
      <w:pgSz w:w="11906" w:h="16838"/>
      <w:pgMar w:top="2694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9A418" w14:textId="77777777" w:rsidR="00A67F46" w:rsidRDefault="00A67F46" w:rsidP="00300823">
      <w:pPr>
        <w:spacing w:after="0" w:line="240" w:lineRule="auto"/>
      </w:pPr>
      <w:r>
        <w:separator/>
      </w:r>
    </w:p>
  </w:endnote>
  <w:endnote w:type="continuationSeparator" w:id="0">
    <w:p w14:paraId="582C7F6A" w14:textId="77777777" w:rsidR="00A67F46" w:rsidRDefault="00A67F46" w:rsidP="0030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embedRegular r:id="rId1" w:fontKey="{046832D7-7062-49E5-92A1-D420CC3C6041}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C513EB20-E053-438F-948B-954B5BB8AEB5}"/>
    <w:embedBold r:id="rId3" w:fontKey="{86AFB715-3DE9-47FD-B6E7-4DF62EC5467A}"/>
    <w:embedItalic r:id="rId4" w:fontKey="{AB424A00-C4CA-487A-90A9-1550F5BE6261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2F1A1E30-7163-4303-B31D-FE4A8FA0F331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398FD" w14:textId="77777777" w:rsidR="00A67F46" w:rsidRDefault="00A67F46" w:rsidP="00300823">
      <w:pPr>
        <w:spacing w:after="0" w:line="240" w:lineRule="auto"/>
      </w:pPr>
      <w:r>
        <w:separator/>
      </w:r>
    </w:p>
  </w:footnote>
  <w:footnote w:type="continuationSeparator" w:id="0">
    <w:p w14:paraId="7CB6A563" w14:textId="77777777" w:rsidR="00A67F46" w:rsidRDefault="00A67F46" w:rsidP="0030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156A3" w14:textId="34C061DB" w:rsidR="00300823" w:rsidRDefault="00CB736F">
    <w:pPr>
      <w:pStyle w:val="Nagwek"/>
    </w:pPr>
    <w:r w:rsidRPr="00CB736F">
      <w:rPr>
        <w:noProof/>
      </w:rPr>
      <w:drawing>
        <wp:inline distT="0" distB="0" distL="0" distR="0" wp14:anchorId="2A2E1005" wp14:editId="137FE464">
          <wp:extent cx="5760720" cy="933450"/>
          <wp:effectExtent l="0" t="0" r="0" b="0"/>
          <wp:docPr id="17364502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53D"/>
    <w:multiLevelType w:val="multilevel"/>
    <w:tmpl w:val="750CB9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16AD"/>
    <w:multiLevelType w:val="multilevel"/>
    <w:tmpl w:val="520CE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43C6"/>
    <w:multiLevelType w:val="hybridMultilevel"/>
    <w:tmpl w:val="774E695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B7B1318"/>
    <w:multiLevelType w:val="hybridMultilevel"/>
    <w:tmpl w:val="A3B02C64"/>
    <w:lvl w:ilvl="0" w:tplc="81C4E2B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1DD4D64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81095"/>
    <w:multiLevelType w:val="multilevel"/>
    <w:tmpl w:val="D25A6214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6029A1"/>
    <w:multiLevelType w:val="multilevel"/>
    <w:tmpl w:val="5D6EAAD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B31ADE"/>
    <w:multiLevelType w:val="hybridMultilevel"/>
    <w:tmpl w:val="8C74E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AC"/>
    <w:multiLevelType w:val="hybridMultilevel"/>
    <w:tmpl w:val="8C8EAC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9B96A37"/>
    <w:multiLevelType w:val="multilevel"/>
    <w:tmpl w:val="0CEAAD7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B141CC"/>
    <w:multiLevelType w:val="multilevel"/>
    <w:tmpl w:val="B3EE5F6A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C4A72"/>
    <w:multiLevelType w:val="hybridMultilevel"/>
    <w:tmpl w:val="6DB4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48EC"/>
    <w:multiLevelType w:val="hybridMultilevel"/>
    <w:tmpl w:val="6E8A0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0D31A73"/>
    <w:multiLevelType w:val="multilevel"/>
    <w:tmpl w:val="5C1E4164"/>
    <w:lvl w:ilvl="0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6543E68"/>
    <w:multiLevelType w:val="hybridMultilevel"/>
    <w:tmpl w:val="9598921A"/>
    <w:lvl w:ilvl="0" w:tplc="3D1E07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4" w15:restartNumberingAfterBreak="0">
    <w:nsid w:val="4E9E52D3"/>
    <w:multiLevelType w:val="hybridMultilevel"/>
    <w:tmpl w:val="5030B73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45A4B7E"/>
    <w:multiLevelType w:val="hybridMultilevel"/>
    <w:tmpl w:val="E7449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A7BC8"/>
    <w:multiLevelType w:val="hybridMultilevel"/>
    <w:tmpl w:val="DEFCF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03395"/>
    <w:multiLevelType w:val="multilevel"/>
    <w:tmpl w:val="3C969B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B6808"/>
    <w:multiLevelType w:val="hybridMultilevel"/>
    <w:tmpl w:val="99969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F3899"/>
    <w:multiLevelType w:val="hybridMultilevel"/>
    <w:tmpl w:val="342E316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F5888"/>
    <w:multiLevelType w:val="hybridMultilevel"/>
    <w:tmpl w:val="4036C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1579B"/>
    <w:multiLevelType w:val="hybridMultilevel"/>
    <w:tmpl w:val="7AA20D60"/>
    <w:lvl w:ilvl="0" w:tplc="D230F7C2">
      <w:numFmt w:val="bullet"/>
      <w:lvlText w:val="•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2625544">
    <w:abstractNumId w:val="0"/>
  </w:num>
  <w:num w:numId="2" w16cid:durableId="1079331125">
    <w:abstractNumId w:val="4"/>
  </w:num>
  <w:num w:numId="3" w16cid:durableId="1571886363">
    <w:abstractNumId w:val="5"/>
  </w:num>
  <w:num w:numId="4" w16cid:durableId="149904244">
    <w:abstractNumId w:val="17"/>
  </w:num>
  <w:num w:numId="5" w16cid:durableId="1291940455">
    <w:abstractNumId w:val="8"/>
  </w:num>
  <w:num w:numId="6" w16cid:durableId="1595243398">
    <w:abstractNumId w:val="9"/>
  </w:num>
  <w:num w:numId="7" w16cid:durableId="565259821">
    <w:abstractNumId w:val="12"/>
  </w:num>
  <w:num w:numId="8" w16cid:durableId="528418813">
    <w:abstractNumId w:val="1"/>
  </w:num>
  <w:num w:numId="9" w16cid:durableId="1808819575">
    <w:abstractNumId w:val="10"/>
  </w:num>
  <w:num w:numId="10" w16cid:durableId="101809028">
    <w:abstractNumId w:val="18"/>
  </w:num>
  <w:num w:numId="11" w16cid:durableId="1126193068">
    <w:abstractNumId w:val="19"/>
  </w:num>
  <w:num w:numId="12" w16cid:durableId="2026594984">
    <w:abstractNumId w:val="6"/>
  </w:num>
  <w:num w:numId="13" w16cid:durableId="895358258">
    <w:abstractNumId w:val="15"/>
  </w:num>
  <w:num w:numId="14" w16cid:durableId="990862244">
    <w:abstractNumId w:val="16"/>
  </w:num>
  <w:num w:numId="15" w16cid:durableId="345057842">
    <w:abstractNumId w:val="3"/>
  </w:num>
  <w:num w:numId="16" w16cid:durableId="496652410">
    <w:abstractNumId w:val="7"/>
  </w:num>
  <w:num w:numId="17" w16cid:durableId="1126197584">
    <w:abstractNumId w:val="21"/>
  </w:num>
  <w:num w:numId="18" w16cid:durableId="1794207783">
    <w:abstractNumId w:val="14"/>
  </w:num>
  <w:num w:numId="19" w16cid:durableId="1578400990">
    <w:abstractNumId w:val="13"/>
  </w:num>
  <w:num w:numId="20" w16cid:durableId="2060937127">
    <w:abstractNumId w:val="11"/>
  </w:num>
  <w:num w:numId="21" w16cid:durableId="1800370934">
    <w:abstractNumId w:val="2"/>
  </w:num>
  <w:num w:numId="22" w16cid:durableId="10655658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BE9"/>
    <w:rsid w:val="000515C1"/>
    <w:rsid w:val="00057DB9"/>
    <w:rsid w:val="00101159"/>
    <w:rsid w:val="00115EEB"/>
    <w:rsid w:val="001720FB"/>
    <w:rsid w:val="0019122A"/>
    <w:rsid w:val="00191877"/>
    <w:rsid w:val="00194F16"/>
    <w:rsid w:val="001E0783"/>
    <w:rsid w:val="00202671"/>
    <w:rsid w:val="002335F3"/>
    <w:rsid w:val="00253093"/>
    <w:rsid w:val="00262942"/>
    <w:rsid w:val="00277498"/>
    <w:rsid w:val="0028153B"/>
    <w:rsid w:val="002A5E63"/>
    <w:rsid w:val="002C7417"/>
    <w:rsid w:val="002E08C3"/>
    <w:rsid w:val="002E134E"/>
    <w:rsid w:val="00300823"/>
    <w:rsid w:val="003364EA"/>
    <w:rsid w:val="00341E8A"/>
    <w:rsid w:val="00351D17"/>
    <w:rsid w:val="00361C46"/>
    <w:rsid w:val="00366493"/>
    <w:rsid w:val="0038202C"/>
    <w:rsid w:val="003D3A9E"/>
    <w:rsid w:val="003F3FA1"/>
    <w:rsid w:val="00403B5D"/>
    <w:rsid w:val="0042393D"/>
    <w:rsid w:val="00447793"/>
    <w:rsid w:val="00457915"/>
    <w:rsid w:val="0047270F"/>
    <w:rsid w:val="00473F04"/>
    <w:rsid w:val="00483EFD"/>
    <w:rsid w:val="00525B9B"/>
    <w:rsid w:val="00556402"/>
    <w:rsid w:val="00580524"/>
    <w:rsid w:val="0059083F"/>
    <w:rsid w:val="005A1B2A"/>
    <w:rsid w:val="005A2BE9"/>
    <w:rsid w:val="005D046B"/>
    <w:rsid w:val="005E0208"/>
    <w:rsid w:val="005F2EE6"/>
    <w:rsid w:val="006019D7"/>
    <w:rsid w:val="006170CE"/>
    <w:rsid w:val="006221AB"/>
    <w:rsid w:val="00640C21"/>
    <w:rsid w:val="00694A3E"/>
    <w:rsid w:val="00695617"/>
    <w:rsid w:val="00697883"/>
    <w:rsid w:val="006A7048"/>
    <w:rsid w:val="006B724C"/>
    <w:rsid w:val="006E428F"/>
    <w:rsid w:val="007108FA"/>
    <w:rsid w:val="00714A4E"/>
    <w:rsid w:val="00733DD3"/>
    <w:rsid w:val="00782275"/>
    <w:rsid w:val="007F3CA3"/>
    <w:rsid w:val="00800DDF"/>
    <w:rsid w:val="00806464"/>
    <w:rsid w:val="00851D89"/>
    <w:rsid w:val="008714A0"/>
    <w:rsid w:val="008826FA"/>
    <w:rsid w:val="0089069E"/>
    <w:rsid w:val="008A574F"/>
    <w:rsid w:val="008F009B"/>
    <w:rsid w:val="009751DF"/>
    <w:rsid w:val="009B5079"/>
    <w:rsid w:val="00A23801"/>
    <w:rsid w:val="00A56594"/>
    <w:rsid w:val="00A60443"/>
    <w:rsid w:val="00A67F46"/>
    <w:rsid w:val="00A853B4"/>
    <w:rsid w:val="00A97B1D"/>
    <w:rsid w:val="00AB1026"/>
    <w:rsid w:val="00AC2E00"/>
    <w:rsid w:val="00B278E1"/>
    <w:rsid w:val="00B350DB"/>
    <w:rsid w:val="00B433CE"/>
    <w:rsid w:val="00B86EB3"/>
    <w:rsid w:val="00B955E1"/>
    <w:rsid w:val="00BB45CD"/>
    <w:rsid w:val="00BD2F0A"/>
    <w:rsid w:val="00BE4CA0"/>
    <w:rsid w:val="00C27FAF"/>
    <w:rsid w:val="00C32715"/>
    <w:rsid w:val="00C45A44"/>
    <w:rsid w:val="00C77C4F"/>
    <w:rsid w:val="00CA5E66"/>
    <w:rsid w:val="00CB736F"/>
    <w:rsid w:val="00CC502E"/>
    <w:rsid w:val="00CC6084"/>
    <w:rsid w:val="00CF6AA1"/>
    <w:rsid w:val="00D028E5"/>
    <w:rsid w:val="00D229D0"/>
    <w:rsid w:val="00D5145B"/>
    <w:rsid w:val="00D70FEE"/>
    <w:rsid w:val="00DA0006"/>
    <w:rsid w:val="00DB0E96"/>
    <w:rsid w:val="00DD7CF1"/>
    <w:rsid w:val="00E13279"/>
    <w:rsid w:val="00E515BD"/>
    <w:rsid w:val="00EA0655"/>
    <w:rsid w:val="00F3297D"/>
    <w:rsid w:val="00F3640C"/>
    <w:rsid w:val="00F53FBB"/>
    <w:rsid w:val="00FD3594"/>
    <w:rsid w:val="00FF52BD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471C"/>
  <w15:docId w15:val="{D7033022-4A93-4917-A420-61E947EC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EC8"/>
  </w:style>
  <w:style w:type="paragraph" w:styleId="Nagwek1">
    <w:name w:val="heading 1"/>
    <w:basedOn w:val="Normalny"/>
    <w:next w:val="Normalny"/>
    <w:link w:val="Nagwek1Znak"/>
    <w:uiPriority w:val="9"/>
    <w:qFormat/>
    <w:rsid w:val="002A7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7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E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7E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7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7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7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7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A7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7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7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7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E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7E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7E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7E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7E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7EC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2A7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7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7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7E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7E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7E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7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7E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7EC8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3008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823"/>
  </w:style>
  <w:style w:type="paragraph" w:styleId="Stopka">
    <w:name w:val="footer"/>
    <w:basedOn w:val="Normalny"/>
    <w:link w:val="Stopka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823"/>
  </w:style>
  <w:style w:type="character" w:styleId="Odwoaniedokomentarza">
    <w:name w:val="annotation reference"/>
    <w:basedOn w:val="Domylnaczcionkaakapitu"/>
    <w:uiPriority w:val="99"/>
    <w:semiHidden/>
    <w:unhideWhenUsed/>
    <w:rsid w:val="00300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08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08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SQ2LewCZIZsenG+qzBQreWQKpA==">CgMxLjAyCGguZ2pkZ3hzMgloLjMwajB6bGwyCWguMWZvYjl0ZTIJaC4zem55c2g3OAByITEtcVpYUk10Y1lIWVpXN1NYY1hmNF9sUWRFSmZkTHRRcA==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1020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Jaroszek</dc:creator>
  <cp:lastModifiedBy>Agnieszka Hencner - Chmiel</cp:lastModifiedBy>
  <cp:revision>6</cp:revision>
  <dcterms:created xsi:type="dcterms:W3CDTF">2024-10-02T18:53:00Z</dcterms:created>
  <dcterms:modified xsi:type="dcterms:W3CDTF">2024-10-02T19:22:00Z</dcterms:modified>
</cp:coreProperties>
</file>