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E4F2D" w14:textId="77777777" w:rsidR="00D91600" w:rsidRDefault="00D91600" w:rsidP="00D91600">
      <w:pPr>
        <w:spacing w:line="276" w:lineRule="auto"/>
        <w:jc w:val="both"/>
        <w:rPr>
          <w:rFonts w:ascii="Trebuchet MS" w:hAnsi="Trebuchet MS" w:cs="Tahoma"/>
          <w:bCs/>
          <w:sz w:val="20"/>
          <w:szCs w:val="20"/>
          <w:lang w:eastAsia="ar-SA"/>
        </w:rPr>
      </w:pPr>
      <w:r>
        <w:rPr>
          <w:rFonts w:ascii="Trebuchet MS" w:hAnsi="Trebuchet MS" w:cs="Tahoma"/>
          <w:sz w:val="20"/>
          <w:szCs w:val="20"/>
        </w:rPr>
        <w:t>DB.251.02.2025</w:t>
      </w:r>
      <w:r>
        <w:rPr>
          <w:rFonts w:ascii="Trebuchet MS" w:hAnsi="Trebuchet MS" w:cs="Tahoma"/>
          <w:sz w:val="20"/>
          <w:szCs w:val="20"/>
        </w:rPr>
        <w:tab/>
      </w:r>
      <w:r>
        <w:rPr>
          <w:rFonts w:ascii="Trebuchet MS" w:hAnsi="Trebuchet MS" w:cs="Tahoma"/>
          <w:sz w:val="20"/>
          <w:szCs w:val="20"/>
        </w:rPr>
        <w:tab/>
      </w:r>
      <w:r>
        <w:rPr>
          <w:rFonts w:ascii="Trebuchet MS" w:hAnsi="Trebuchet MS" w:cs="Tahoma"/>
          <w:sz w:val="20"/>
          <w:szCs w:val="20"/>
        </w:rPr>
        <w:tab/>
      </w:r>
      <w:r>
        <w:rPr>
          <w:rFonts w:ascii="Trebuchet MS" w:hAnsi="Trebuchet MS" w:cs="Tahoma"/>
          <w:sz w:val="20"/>
          <w:szCs w:val="20"/>
        </w:rPr>
        <w:tab/>
      </w:r>
      <w:r>
        <w:rPr>
          <w:rFonts w:ascii="Trebuchet MS" w:hAnsi="Trebuchet MS" w:cs="Tahoma"/>
          <w:sz w:val="20"/>
          <w:szCs w:val="20"/>
        </w:rPr>
        <w:tab/>
      </w:r>
      <w:r>
        <w:rPr>
          <w:rFonts w:ascii="Trebuchet MS" w:hAnsi="Trebuchet MS" w:cs="Tahoma"/>
          <w:sz w:val="20"/>
          <w:szCs w:val="20"/>
        </w:rPr>
        <w:tab/>
      </w:r>
    </w:p>
    <w:p w14:paraId="070053BB" w14:textId="77777777" w:rsidR="00D91600" w:rsidRDefault="00D91600" w:rsidP="00D91600">
      <w:pPr>
        <w:spacing w:line="276" w:lineRule="auto"/>
        <w:jc w:val="center"/>
        <w:rPr>
          <w:rFonts w:ascii="Trebuchet MS" w:hAnsi="Trebuchet MS" w:cs="Tahoma"/>
          <w:b/>
          <w:bCs/>
          <w:sz w:val="20"/>
          <w:szCs w:val="20"/>
        </w:rPr>
      </w:pPr>
      <w:r>
        <w:rPr>
          <w:rFonts w:ascii="Trebuchet MS" w:hAnsi="Trebuchet MS" w:cs="Tahoma"/>
          <w:b/>
          <w:bCs/>
          <w:sz w:val="20"/>
          <w:szCs w:val="20"/>
        </w:rPr>
        <w:t>Umowa</w:t>
      </w:r>
      <w:r>
        <w:rPr>
          <w:rFonts w:ascii="Trebuchet MS" w:hAnsi="Trebuchet MS" w:cs="Tahoma"/>
          <w:b/>
          <w:bCs/>
          <w:sz w:val="20"/>
          <w:szCs w:val="20"/>
        </w:rPr>
        <w:tab/>
      </w:r>
    </w:p>
    <w:p w14:paraId="3298F371" w14:textId="77777777" w:rsidR="00D91600" w:rsidRDefault="00D91600" w:rsidP="00D91600">
      <w:pPr>
        <w:spacing w:line="276" w:lineRule="auto"/>
        <w:jc w:val="center"/>
        <w:rPr>
          <w:rFonts w:ascii="Trebuchet MS" w:hAnsi="Trebuchet MS" w:cs="Tahoma"/>
          <w:sz w:val="20"/>
          <w:szCs w:val="20"/>
        </w:rPr>
      </w:pPr>
      <w:r>
        <w:rPr>
          <w:rFonts w:ascii="Trebuchet MS" w:hAnsi="Trebuchet MS" w:cs="Tahoma"/>
          <w:sz w:val="20"/>
          <w:szCs w:val="20"/>
        </w:rPr>
        <w:t>nr …………………./2025</w:t>
      </w:r>
    </w:p>
    <w:p w14:paraId="30C00CF8" w14:textId="77777777" w:rsidR="00D91600" w:rsidRDefault="00D91600" w:rsidP="00D91600">
      <w:pPr>
        <w:spacing w:line="276" w:lineRule="auto"/>
        <w:rPr>
          <w:rFonts w:ascii="Trebuchet MS" w:hAnsi="Trebuchet MS" w:cs="Tahoma"/>
          <w:sz w:val="20"/>
          <w:szCs w:val="20"/>
        </w:rPr>
      </w:pPr>
    </w:p>
    <w:p w14:paraId="52BE548B" w14:textId="77777777" w:rsidR="00D91600" w:rsidRDefault="00D91600" w:rsidP="00D91600">
      <w:pPr>
        <w:spacing w:line="276" w:lineRule="auto"/>
        <w:rPr>
          <w:rFonts w:ascii="Trebuchet MS" w:hAnsi="Trebuchet MS" w:cs="Tahoma"/>
          <w:sz w:val="20"/>
          <w:szCs w:val="20"/>
        </w:rPr>
      </w:pPr>
    </w:p>
    <w:p w14:paraId="6ABE3927" w14:textId="77777777" w:rsidR="00D91600" w:rsidRDefault="00D91600" w:rsidP="00D91600">
      <w:pPr>
        <w:spacing w:line="276" w:lineRule="auto"/>
        <w:jc w:val="center"/>
        <w:rPr>
          <w:rFonts w:ascii="Trebuchet MS" w:hAnsi="Trebuchet MS" w:cs="Tahoma"/>
          <w:sz w:val="20"/>
          <w:szCs w:val="20"/>
        </w:rPr>
      </w:pPr>
      <w:r>
        <w:rPr>
          <w:rFonts w:ascii="Trebuchet MS" w:hAnsi="Trebuchet MS" w:cs="Tahoma"/>
          <w:sz w:val="20"/>
          <w:szCs w:val="20"/>
        </w:rPr>
        <w:t xml:space="preserve">Umowę zawarto zgodnie z Regulaminem udzielania i realizacji zamówień publicznych, których wartość jest mniejsza niż 130 000 złotych </w:t>
      </w:r>
    </w:p>
    <w:p w14:paraId="1EA37326" w14:textId="77777777" w:rsidR="00D91600" w:rsidRDefault="00D91600" w:rsidP="00D91600">
      <w:pPr>
        <w:spacing w:line="276" w:lineRule="auto"/>
        <w:rPr>
          <w:rFonts w:ascii="Trebuchet MS" w:hAnsi="Trebuchet MS" w:cs="Tahoma"/>
          <w:sz w:val="22"/>
          <w:szCs w:val="22"/>
        </w:rPr>
      </w:pPr>
    </w:p>
    <w:p w14:paraId="7F853472" w14:textId="77777777" w:rsidR="00D91600" w:rsidRDefault="00D91600" w:rsidP="00D91600">
      <w:pPr>
        <w:spacing w:line="276" w:lineRule="auto"/>
        <w:rPr>
          <w:rFonts w:ascii="Trebuchet MS" w:hAnsi="Trebuchet MS" w:cs="Tahoma"/>
          <w:sz w:val="20"/>
          <w:szCs w:val="20"/>
        </w:rPr>
      </w:pPr>
      <w:r>
        <w:rPr>
          <w:rFonts w:ascii="Trebuchet MS" w:hAnsi="Trebuchet MS" w:cs="Tahoma"/>
          <w:sz w:val="20"/>
          <w:szCs w:val="20"/>
        </w:rPr>
        <w:t xml:space="preserve">zawarta dnia ……………………………….. r. w Katowicach pomiędzy: </w:t>
      </w:r>
    </w:p>
    <w:p w14:paraId="3439E9BC" w14:textId="77777777" w:rsidR="00D91600" w:rsidRDefault="00D91600" w:rsidP="00D91600">
      <w:pPr>
        <w:spacing w:line="276" w:lineRule="auto"/>
        <w:rPr>
          <w:rFonts w:ascii="Trebuchet MS" w:hAnsi="Trebuchet MS" w:cs="Tahoma"/>
          <w:sz w:val="22"/>
          <w:szCs w:val="22"/>
        </w:rPr>
      </w:pPr>
    </w:p>
    <w:p w14:paraId="2CC88F90" w14:textId="77777777" w:rsidR="00D91600" w:rsidRDefault="00D91600" w:rsidP="00D91600">
      <w:pPr>
        <w:spacing w:line="276" w:lineRule="auto"/>
        <w:jc w:val="both"/>
        <w:rPr>
          <w:rFonts w:ascii="Trebuchet MS" w:hAnsi="Trebuchet MS" w:cs="Tahoma"/>
          <w:sz w:val="20"/>
          <w:szCs w:val="20"/>
        </w:rPr>
      </w:pPr>
      <w:r>
        <w:rPr>
          <w:rFonts w:ascii="Trebuchet MS" w:hAnsi="Trebuchet MS" w:cs="Tahoma"/>
          <w:b/>
          <w:bCs/>
          <w:sz w:val="20"/>
          <w:szCs w:val="20"/>
        </w:rPr>
        <w:t>Muzeum Śląskim w Katowicach</w:t>
      </w:r>
      <w:r>
        <w:rPr>
          <w:rFonts w:ascii="Trebuchet MS" w:hAnsi="Trebuchet MS" w:cs="Tahoma"/>
          <w:sz w:val="20"/>
          <w:szCs w:val="20"/>
        </w:rPr>
        <w:t xml:space="preserve">, ul. T. Dobrowolskiego 1, 40-205 Katowice, wpisanym do Rejestru Instytucji Kultury prowadzonego przez Województwo Śląskie – Zarząd Województwa Śląskiego, pod numerem RIK-M/12/99, NIP 634-23-11-686, reprezentowanym przez: </w:t>
      </w:r>
    </w:p>
    <w:p w14:paraId="25385EFB" w14:textId="1F6D628E" w:rsidR="00D91600" w:rsidRDefault="00CC4613" w:rsidP="00D91600">
      <w:pPr>
        <w:spacing w:line="276" w:lineRule="auto"/>
        <w:jc w:val="both"/>
        <w:rPr>
          <w:rFonts w:ascii="Trebuchet MS" w:hAnsi="Trebuchet MS" w:cs="Tahoma"/>
          <w:b/>
          <w:bCs/>
          <w:sz w:val="20"/>
          <w:szCs w:val="20"/>
        </w:rPr>
      </w:pPr>
      <w:r>
        <w:rPr>
          <w:rFonts w:ascii="Trebuchet MS" w:hAnsi="Trebuchet MS" w:cs="Tahoma"/>
          <w:b/>
          <w:bCs/>
          <w:sz w:val="20"/>
          <w:szCs w:val="20"/>
        </w:rPr>
        <w:t>Iwona Mohl</w:t>
      </w:r>
      <w:r w:rsidR="00D91600">
        <w:rPr>
          <w:rFonts w:ascii="Trebuchet MS" w:hAnsi="Trebuchet MS" w:cs="Tahoma"/>
          <w:b/>
          <w:bCs/>
          <w:sz w:val="20"/>
          <w:szCs w:val="20"/>
        </w:rPr>
        <w:t xml:space="preserve"> — p.o. Dyrektora Muzeum Śląskiego w Katowicach</w:t>
      </w:r>
    </w:p>
    <w:p w14:paraId="7EA08A96" w14:textId="77777777" w:rsidR="00D91600" w:rsidRDefault="00D91600" w:rsidP="00D91600">
      <w:pPr>
        <w:spacing w:line="276" w:lineRule="auto"/>
        <w:jc w:val="both"/>
        <w:rPr>
          <w:rFonts w:ascii="Trebuchet MS" w:hAnsi="Trebuchet MS" w:cs="Tahoma"/>
          <w:sz w:val="20"/>
          <w:szCs w:val="20"/>
        </w:rPr>
      </w:pPr>
      <w:r>
        <w:rPr>
          <w:rFonts w:ascii="Trebuchet MS" w:hAnsi="Trebuchet MS" w:cs="Tahoma"/>
          <w:sz w:val="20"/>
          <w:szCs w:val="20"/>
        </w:rPr>
        <w:t>przy kontrasygnacie</w:t>
      </w:r>
    </w:p>
    <w:p w14:paraId="6FF1A0AA" w14:textId="77777777" w:rsidR="00D91600" w:rsidRDefault="00D91600" w:rsidP="00D91600">
      <w:pPr>
        <w:spacing w:line="276" w:lineRule="auto"/>
        <w:jc w:val="both"/>
        <w:rPr>
          <w:rFonts w:ascii="Trebuchet MS" w:hAnsi="Trebuchet MS" w:cs="Tahoma"/>
          <w:b/>
          <w:bCs/>
          <w:sz w:val="20"/>
          <w:szCs w:val="20"/>
        </w:rPr>
      </w:pPr>
      <w:r>
        <w:rPr>
          <w:rFonts w:ascii="Trebuchet MS" w:hAnsi="Trebuchet MS" w:cs="Tahoma"/>
          <w:b/>
          <w:bCs/>
          <w:sz w:val="20"/>
          <w:szCs w:val="20"/>
        </w:rPr>
        <w:t xml:space="preserve">Agaty </w:t>
      </w:r>
      <w:proofErr w:type="spellStart"/>
      <w:r>
        <w:rPr>
          <w:rFonts w:ascii="Trebuchet MS" w:hAnsi="Trebuchet MS" w:cs="Tahoma"/>
          <w:b/>
          <w:bCs/>
          <w:sz w:val="20"/>
          <w:szCs w:val="20"/>
        </w:rPr>
        <w:t>Starzykowskiej</w:t>
      </w:r>
      <w:proofErr w:type="spellEnd"/>
      <w:r>
        <w:rPr>
          <w:rFonts w:ascii="Trebuchet MS" w:hAnsi="Trebuchet MS" w:cs="Tahoma"/>
          <w:b/>
          <w:bCs/>
          <w:sz w:val="20"/>
          <w:szCs w:val="20"/>
        </w:rPr>
        <w:t xml:space="preserve"> –  Głównego Księgowego</w:t>
      </w:r>
    </w:p>
    <w:p w14:paraId="23AD837C" w14:textId="77777777" w:rsidR="00D91600" w:rsidRDefault="00D91600" w:rsidP="00D91600">
      <w:pPr>
        <w:spacing w:line="276" w:lineRule="auto"/>
        <w:jc w:val="both"/>
        <w:rPr>
          <w:rFonts w:ascii="Trebuchet MS" w:hAnsi="Trebuchet MS" w:cs="Tahoma"/>
          <w:sz w:val="20"/>
          <w:szCs w:val="20"/>
        </w:rPr>
      </w:pPr>
      <w:r>
        <w:rPr>
          <w:rFonts w:ascii="Trebuchet MS" w:hAnsi="Trebuchet MS" w:cs="Tahoma"/>
          <w:sz w:val="20"/>
          <w:szCs w:val="20"/>
        </w:rPr>
        <w:t xml:space="preserve">zwanym dalej </w:t>
      </w:r>
      <w:r>
        <w:rPr>
          <w:rFonts w:ascii="Trebuchet MS" w:hAnsi="Trebuchet MS" w:cs="Tahoma"/>
          <w:b/>
          <w:bCs/>
          <w:sz w:val="20"/>
          <w:szCs w:val="20"/>
        </w:rPr>
        <w:t>Zamawiającym</w:t>
      </w:r>
    </w:p>
    <w:p w14:paraId="5299EAE9" w14:textId="77777777" w:rsidR="00D91600" w:rsidRDefault="00D91600" w:rsidP="00D91600">
      <w:pPr>
        <w:spacing w:line="276" w:lineRule="auto"/>
        <w:rPr>
          <w:rFonts w:ascii="Trebuchet MS" w:hAnsi="Trebuchet MS" w:cs="Tahoma"/>
          <w:sz w:val="20"/>
          <w:szCs w:val="20"/>
        </w:rPr>
      </w:pPr>
      <w:r>
        <w:rPr>
          <w:rFonts w:ascii="Trebuchet MS" w:hAnsi="Trebuchet MS" w:cs="Tahoma"/>
          <w:sz w:val="20"/>
          <w:szCs w:val="20"/>
        </w:rPr>
        <w:t xml:space="preserve">a </w:t>
      </w:r>
    </w:p>
    <w:p w14:paraId="75D5D5B1" w14:textId="77777777" w:rsidR="00D91600" w:rsidRDefault="00D91600" w:rsidP="00D91600">
      <w:pPr>
        <w:spacing w:line="276" w:lineRule="auto"/>
        <w:rPr>
          <w:rFonts w:ascii="Trebuchet MS" w:hAnsi="Trebuchet MS" w:cs="Tahoma"/>
          <w:sz w:val="20"/>
          <w:szCs w:val="20"/>
        </w:rPr>
      </w:pPr>
      <w:r>
        <w:rPr>
          <w:rFonts w:ascii="Trebuchet MS" w:hAnsi="Trebuchet MS" w:cs="Tahoma"/>
          <w:sz w:val="20"/>
          <w:szCs w:val="20"/>
        </w:rPr>
        <w:t>………………………………………………………………………………………………………………………………………………………………… reprezentowanym przez: …………………………………………………</w:t>
      </w:r>
    </w:p>
    <w:p w14:paraId="2773DA78" w14:textId="77777777" w:rsidR="00D91600" w:rsidRDefault="00D91600" w:rsidP="00D91600">
      <w:pPr>
        <w:spacing w:line="276" w:lineRule="auto"/>
        <w:rPr>
          <w:rFonts w:ascii="Trebuchet MS" w:hAnsi="Trebuchet MS" w:cs="Tahoma"/>
          <w:sz w:val="20"/>
          <w:szCs w:val="20"/>
        </w:rPr>
      </w:pPr>
      <w:r>
        <w:rPr>
          <w:rFonts w:ascii="Trebuchet MS" w:hAnsi="Trebuchet MS" w:cs="Tahoma"/>
          <w:sz w:val="20"/>
          <w:szCs w:val="20"/>
        </w:rPr>
        <w:t xml:space="preserve">zwanym dalej </w:t>
      </w:r>
      <w:r>
        <w:rPr>
          <w:rFonts w:ascii="Trebuchet MS" w:hAnsi="Trebuchet MS" w:cs="Tahoma"/>
          <w:b/>
          <w:bCs/>
          <w:sz w:val="20"/>
          <w:szCs w:val="20"/>
        </w:rPr>
        <w:t>Wykonawcą</w:t>
      </w:r>
      <w:r>
        <w:rPr>
          <w:rFonts w:ascii="Trebuchet MS" w:hAnsi="Trebuchet MS" w:cs="Tahoma"/>
          <w:sz w:val="20"/>
          <w:szCs w:val="20"/>
        </w:rPr>
        <w:t>,</w:t>
      </w:r>
    </w:p>
    <w:p w14:paraId="2290E81D" w14:textId="77777777" w:rsidR="00D91600" w:rsidRDefault="00D91600" w:rsidP="00D91600">
      <w:pPr>
        <w:spacing w:line="276" w:lineRule="auto"/>
        <w:rPr>
          <w:rFonts w:ascii="Trebuchet MS" w:hAnsi="Trebuchet MS" w:cs="Tahoma"/>
          <w:sz w:val="20"/>
          <w:szCs w:val="20"/>
        </w:rPr>
      </w:pPr>
      <w:r>
        <w:rPr>
          <w:rFonts w:ascii="Trebuchet MS" w:hAnsi="Trebuchet MS" w:cs="Tahoma"/>
          <w:sz w:val="20"/>
          <w:szCs w:val="20"/>
        </w:rPr>
        <w:t>zwanymi w dalszej części umowy Stronami, o następującej treści:</w:t>
      </w:r>
    </w:p>
    <w:p w14:paraId="2C25750E" w14:textId="77777777" w:rsidR="00D91600" w:rsidRDefault="00D91600" w:rsidP="00D91600">
      <w:pPr>
        <w:spacing w:line="276" w:lineRule="auto"/>
        <w:rPr>
          <w:rFonts w:ascii="Trebuchet MS" w:hAnsi="Trebuchet MS" w:cs="Tahoma"/>
          <w:sz w:val="22"/>
          <w:szCs w:val="22"/>
        </w:rPr>
      </w:pPr>
    </w:p>
    <w:p w14:paraId="34086FBB" w14:textId="77777777" w:rsidR="00D91600" w:rsidRDefault="00D91600" w:rsidP="00D91600">
      <w:pPr>
        <w:keepNext/>
        <w:spacing w:before="240" w:line="276" w:lineRule="auto"/>
        <w:jc w:val="center"/>
        <w:outlineLvl w:val="0"/>
        <w:rPr>
          <w:rFonts w:ascii="Trebuchet MS" w:hAnsi="Trebuchet MS"/>
          <w:b/>
          <w:bCs/>
          <w:kern w:val="32"/>
          <w:sz w:val="20"/>
          <w:szCs w:val="32"/>
        </w:rPr>
      </w:pPr>
      <w:r>
        <w:rPr>
          <w:rFonts w:ascii="Trebuchet MS" w:hAnsi="Trebuchet MS"/>
          <w:b/>
          <w:bCs/>
          <w:kern w:val="32"/>
          <w:sz w:val="20"/>
          <w:szCs w:val="32"/>
        </w:rPr>
        <w:t>§ 1 Przedmiot umowy</w:t>
      </w:r>
    </w:p>
    <w:p w14:paraId="42B32403" w14:textId="77777777" w:rsidR="00D91600" w:rsidRDefault="00D91600" w:rsidP="007530CD">
      <w:pPr>
        <w:widowControl w:val="0"/>
        <w:numPr>
          <w:ilvl w:val="0"/>
          <w:numId w:val="1"/>
        </w:numPr>
        <w:tabs>
          <w:tab w:val="left" w:pos="567"/>
        </w:tabs>
        <w:suppressAutoHyphens/>
        <w:autoSpaceDN w:val="0"/>
        <w:spacing w:line="276" w:lineRule="auto"/>
        <w:ind w:left="567"/>
        <w:jc w:val="both"/>
        <w:textAlignment w:val="baseline"/>
        <w:rPr>
          <w:rFonts w:ascii="Trebuchet MS" w:hAnsi="Trebuchet MS"/>
          <w:sz w:val="20"/>
          <w:szCs w:val="20"/>
        </w:rPr>
      </w:pPr>
      <w:r>
        <w:rPr>
          <w:rFonts w:ascii="Trebuchet MS" w:hAnsi="Trebuchet MS"/>
          <w:sz w:val="20"/>
          <w:szCs w:val="20"/>
        </w:rPr>
        <w:t>Zamawiający zleca, a Wykonawca przyjmuje do wykonania zadanie pn</w:t>
      </w:r>
      <w:bookmarkStart w:id="0" w:name="_Hlk34032103"/>
      <w:r>
        <w:rPr>
          <w:rFonts w:ascii="Trebuchet MS" w:hAnsi="Trebuchet MS"/>
          <w:sz w:val="20"/>
          <w:szCs w:val="20"/>
        </w:rPr>
        <w:t>.: „</w:t>
      </w:r>
      <w:r>
        <w:rPr>
          <w:rFonts w:ascii="Trebuchet MS" w:hAnsi="Trebuchet MS"/>
          <w:b/>
          <w:bCs/>
          <w:i/>
          <w:iCs/>
          <w:sz w:val="20"/>
          <w:szCs w:val="20"/>
        </w:rPr>
        <w:t>W</w:t>
      </w:r>
      <w:r>
        <w:rPr>
          <w:rFonts w:ascii="Trebuchet MS" w:hAnsi="Trebuchet MS"/>
          <w:b/>
          <w:bCs/>
          <w:i/>
          <w:iCs/>
          <w:sz w:val="20"/>
          <w:szCs w:val="20"/>
          <w:lang w:eastAsia="ar-SA"/>
        </w:rPr>
        <w:t xml:space="preserve">ykonanie dwóch półrocznych przeglądów oraz serwis systemów </w:t>
      </w:r>
      <w:proofErr w:type="spellStart"/>
      <w:r>
        <w:rPr>
          <w:rFonts w:ascii="Trebuchet MS" w:hAnsi="Trebuchet MS"/>
          <w:b/>
          <w:bCs/>
          <w:i/>
          <w:iCs/>
          <w:sz w:val="20"/>
          <w:szCs w:val="20"/>
          <w:lang w:eastAsia="ar-SA"/>
        </w:rPr>
        <w:t>SWiN</w:t>
      </w:r>
      <w:proofErr w:type="spellEnd"/>
      <w:r>
        <w:rPr>
          <w:rFonts w:ascii="Trebuchet MS" w:hAnsi="Trebuchet MS"/>
          <w:b/>
          <w:bCs/>
          <w:i/>
          <w:iCs/>
          <w:sz w:val="20"/>
          <w:szCs w:val="20"/>
          <w:lang w:eastAsia="ar-SA"/>
        </w:rPr>
        <w:t>, CCTV i KD</w:t>
      </w:r>
      <w:r>
        <w:rPr>
          <w:rFonts w:ascii="Trebuchet MS" w:hAnsi="Trebuchet MS"/>
          <w:sz w:val="20"/>
          <w:szCs w:val="20"/>
          <w:lang w:eastAsia="ar-SA"/>
        </w:rPr>
        <w:t>”</w:t>
      </w:r>
      <w:bookmarkEnd w:id="0"/>
      <w:r>
        <w:rPr>
          <w:rFonts w:ascii="Trebuchet MS" w:hAnsi="Trebuchet MS"/>
          <w:sz w:val="20"/>
          <w:szCs w:val="20"/>
          <w:lang w:eastAsia="ar-SA"/>
        </w:rPr>
        <w:t xml:space="preserve"> </w:t>
      </w:r>
      <w:bookmarkStart w:id="1" w:name="_Hlk44415788"/>
      <w:r>
        <w:rPr>
          <w:rFonts w:ascii="Trebuchet MS" w:hAnsi="Trebuchet MS"/>
          <w:sz w:val="20"/>
          <w:szCs w:val="20"/>
        </w:rPr>
        <w:t xml:space="preserve">znak sprawy </w:t>
      </w:r>
      <w:r>
        <w:rPr>
          <w:rFonts w:ascii="Trebuchet MS" w:hAnsi="Trebuchet MS"/>
          <w:sz w:val="20"/>
          <w:szCs w:val="20"/>
        </w:rPr>
        <w:tab/>
        <w:t xml:space="preserve">      DB.251.02.2025 </w:t>
      </w:r>
      <w:bookmarkEnd w:id="1"/>
      <w:r>
        <w:rPr>
          <w:rFonts w:ascii="Trebuchet MS" w:hAnsi="Trebuchet MS"/>
          <w:sz w:val="20"/>
          <w:szCs w:val="20"/>
        </w:rPr>
        <w:t xml:space="preserve">zwane dalej przedmiotem umowy lub przedmiotem zamówienia. </w:t>
      </w:r>
    </w:p>
    <w:p w14:paraId="6D796114" w14:textId="77777777" w:rsidR="00D91600" w:rsidRDefault="00D91600" w:rsidP="007530CD">
      <w:pPr>
        <w:widowControl w:val="0"/>
        <w:numPr>
          <w:ilvl w:val="0"/>
          <w:numId w:val="1"/>
        </w:numPr>
        <w:suppressAutoHyphens/>
        <w:autoSpaceDN w:val="0"/>
        <w:spacing w:line="276" w:lineRule="auto"/>
        <w:jc w:val="both"/>
        <w:textAlignment w:val="baseline"/>
        <w:rPr>
          <w:rFonts w:ascii="Trebuchet MS" w:hAnsi="Trebuchet MS"/>
          <w:sz w:val="20"/>
          <w:szCs w:val="20"/>
        </w:rPr>
      </w:pPr>
      <w:r>
        <w:rPr>
          <w:rFonts w:ascii="Trebuchet MS" w:hAnsi="Trebuchet MS"/>
          <w:sz w:val="20"/>
          <w:szCs w:val="20"/>
        </w:rPr>
        <w:t>Przedmiot umowy należy zrealizować zgodnie z Opisem przedmiotu zamówienia oraz ofertą. Do wszelkich wymagań dotyczących przedmiotu umowy, w szczególności sposobu jego realizacji i rozliczenia, nieuregulowanych w niniejszej umowie, mają zastosowanie stosowne postanowienia zawarte w Opisie przedmiotu zamówienia.</w:t>
      </w:r>
    </w:p>
    <w:p w14:paraId="648E1BDF" w14:textId="77777777" w:rsidR="00D91600" w:rsidRDefault="00D91600" w:rsidP="007530CD">
      <w:pPr>
        <w:widowControl w:val="0"/>
        <w:numPr>
          <w:ilvl w:val="0"/>
          <w:numId w:val="1"/>
        </w:numPr>
        <w:suppressAutoHyphens/>
        <w:autoSpaceDN w:val="0"/>
        <w:spacing w:line="276" w:lineRule="auto"/>
        <w:jc w:val="both"/>
        <w:textAlignment w:val="baseline"/>
        <w:rPr>
          <w:rFonts w:ascii="Trebuchet MS" w:hAnsi="Trebuchet MS"/>
          <w:sz w:val="20"/>
          <w:szCs w:val="20"/>
        </w:rPr>
      </w:pPr>
      <w:r>
        <w:rPr>
          <w:rFonts w:ascii="Trebuchet MS" w:hAnsi="Trebuchet MS"/>
          <w:sz w:val="20"/>
          <w:szCs w:val="20"/>
        </w:rPr>
        <w:t xml:space="preserve">Szczegółowy zakres przedmiotu umowy określa Opis przedmiotu zamówienia - Załącznik nr 1 </w:t>
      </w:r>
      <w:r>
        <w:rPr>
          <w:rFonts w:ascii="Trebuchet MS" w:hAnsi="Trebuchet MS"/>
          <w:sz w:val="20"/>
          <w:szCs w:val="20"/>
        </w:rPr>
        <w:br/>
        <w:t xml:space="preserve">do niniejszej umowy, stanowiący jej integralną część. </w:t>
      </w:r>
    </w:p>
    <w:p w14:paraId="3AD03186" w14:textId="77777777" w:rsidR="00D91600" w:rsidRDefault="00D91600" w:rsidP="00D91600">
      <w:pPr>
        <w:widowControl w:val="0"/>
        <w:suppressAutoHyphens/>
        <w:autoSpaceDN w:val="0"/>
        <w:spacing w:line="276" w:lineRule="auto"/>
        <w:ind w:left="480"/>
        <w:jc w:val="both"/>
        <w:textAlignment w:val="baseline"/>
        <w:rPr>
          <w:rFonts w:ascii="Trebuchet MS" w:hAnsi="Trebuchet MS"/>
          <w:sz w:val="20"/>
          <w:szCs w:val="20"/>
        </w:rPr>
      </w:pPr>
    </w:p>
    <w:p w14:paraId="6008B0A7" w14:textId="77777777" w:rsidR="00D91600" w:rsidRDefault="00D91600" w:rsidP="00D91600">
      <w:pPr>
        <w:keepNext/>
        <w:spacing w:before="240" w:after="60" w:line="276" w:lineRule="auto"/>
        <w:jc w:val="center"/>
        <w:outlineLvl w:val="0"/>
      </w:pPr>
      <w:r>
        <w:rPr>
          <w:rFonts w:ascii="Trebuchet MS" w:hAnsi="Trebuchet MS"/>
          <w:b/>
          <w:bCs/>
          <w:kern w:val="32"/>
          <w:sz w:val="20"/>
          <w:szCs w:val="32"/>
        </w:rPr>
        <w:t>§ 2 Prawa i obowiązki Stron</w:t>
      </w:r>
    </w:p>
    <w:p w14:paraId="486DE1BE" w14:textId="77777777" w:rsidR="00D91600" w:rsidRDefault="00D91600" w:rsidP="007530CD">
      <w:pPr>
        <w:numPr>
          <w:ilvl w:val="0"/>
          <w:numId w:val="2"/>
        </w:numPr>
        <w:spacing w:line="276" w:lineRule="auto"/>
        <w:jc w:val="both"/>
        <w:rPr>
          <w:rFonts w:ascii="Trebuchet MS" w:hAnsi="Trebuchet MS" w:cs="Tahoma"/>
          <w:sz w:val="20"/>
          <w:szCs w:val="20"/>
        </w:rPr>
      </w:pPr>
      <w:r>
        <w:rPr>
          <w:rFonts w:ascii="Trebuchet MS" w:hAnsi="Trebuchet MS" w:cs="Tahoma"/>
          <w:sz w:val="20"/>
          <w:szCs w:val="20"/>
        </w:rPr>
        <w:t>Strony umowy zobowiązują się współdziałać przy jej wykonaniu w celu należytej realizacji niniejszej umowy.</w:t>
      </w:r>
    </w:p>
    <w:p w14:paraId="3A79FF27" w14:textId="77777777" w:rsidR="00D91600" w:rsidRDefault="00D91600" w:rsidP="007530CD">
      <w:pPr>
        <w:numPr>
          <w:ilvl w:val="0"/>
          <w:numId w:val="2"/>
        </w:numPr>
        <w:spacing w:line="276" w:lineRule="auto"/>
        <w:jc w:val="both"/>
        <w:rPr>
          <w:rFonts w:ascii="Trebuchet MS" w:hAnsi="Trebuchet MS" w:cs="Tahoma"/>
          <w:sz w:val="20"/>
          <w:szCs w:val="20"/>
        </w:rPr>
      </w:pPr>
      <w:r>
        <w:rPr>
          <w:rFonts w:ascii="Trebuchet MS" w:hAnsi="Trebuchet MS" w:cs="Tahoma"/>
          <w:sz w:val="20"/>
          <w:szCs w:val="20"/>
        </w:rPr>
        <w:t>Wykonawca oświadcza, iż posiada kwalifikacje oraz zdolności techniczne, osobowe, organizacyjne</w:t>
      </w:r>
      <w:r>
        <w:rPr>
          <w:rFonts w:ascii="Trebuchet MS" w:hAnsi="Trebuchet MS" w:cs="Tahoma"/>
          <w:sz w:val="20"/>
          <w:szCs w:val="20"/>
        </w:rPr>
        <w:br/>
        <w:t>i merytoryczne niezbędne do prawidłowej realizacji przedmiotu umowy.</w:t>
      </w:r>
    </w:p>
    <w:p w14:paraId="753E5FCB" w14:textId="77777777" w:rsidR="00D91600" w:rsidRDefault="00D91600" w:rsidP="007530CD">
      <w:pPr>
        <w:numPr>
          <w:ilvl w:val="0"/>
          <w:numId w:val="2"/>
        </w:numPr>
        <w:spacing w:line="276" w:lineRule="auto"/>
        <w:jc w:val="both"/>
        <w:rPr>
          <w:rFonts w:ascii="Trebuchet MS" w:hAnsi="Trebuchet MS" w:cs="Tahoma"/>
          <w:sz w:val="20"/>
          <w:szCs w:val="20"/>
        </w:rPr>
      </w:pPr>
      <w:r>
        <w:rPr>
          <w:rFonts w:ascii="Trebuchet MS" w:hAnsi="Trebuchet MS" w:cs="Tahoma"/>
          <w:sz w:val="20"/>
          <w:szCs w:val="20"/>
        </w:rPr>
        <w:t>Wykonawca zobowiązuje się do:</w:t>
      </w:r>
    </w:p>
    <w:p w14:paraId="74EDECC6" w14:textId="77777777" w:rsidR="00D91600" w:rsidRDefault="00D91600" w:rsidP="007530CD">
      <w:pPr>
        <w:numPr>
          <w:ilvl w:val="1"/>
          <w:numId w:val="2"/>
        </w:numPr>
        <w:spacing w:line="276" w:lineRule="auto"/>
        <w:ind w:left="709"/>
        <w:jc w:val="both"/>
        <w:rPr>
          <w:rFonts w:ascii="Trebuchet MS" w:hAnsi="Trebuchet MS" w:cs="Tahoma"/>
          <w:sz w:val="20"/>
          <w:szCs w:val="20"/>
        </w:rPr>
      </w:pPr>
      <w:r>
        <w:rPr>
          <w:rFonts w:ascii="Trebuchet MS" w:hAnsi="Trebuchet MS" w:cs="Tahoma"/>
          <w:sz w:val="20"/>
          <w:szCs w:val="20"/>
        </w:rPr>
        <w:t xml:space="preserve">wykonania przedmiotu umowy zgodnie z jego opisem (Załącznik nr 1 do umowy) oraz gwarantuje najwyższą jakość w jego wykonaniu, tj. z najwyższą starannością wynikającą z profesjonalnego charakteru prowadzonej przez niego działalności, w sposób odpowiadający powszechnie przyjętym standardom i normom technicznym, zgodnie z wiedzą techniczną oraz wymogami wynikającymi </w:t>
      </w:r>
      <w:r>
        <w:rPr>
          <w:rFonts w:ascii="Trebuchet MS" w:hAnsi="Trebuchet MS" w:cs="Tahoma"/>
          <w:sz w:val="20"/>
          <w:szCs w:val="20"/>
        </w:rPr>
        <w:br/>
        <w:t>z obowiązujących przepisów prawa, jak też zgodnie z postanowieniami złożonej oferty,</w:t>
      </w:r>
    </w:p>
    <w:p w14:paraId="66A155D9" w14:textId="77777777" w:rsidR="00D91600" w:rsidRDefault="00D91600" w:rsidP="00D91600"/>
    <w:p w14:paraId="566751A7" w14:textId="77777777" w:rsidR="00D91600" w:rsidRDefault="00D91600" w:rsidP="007530CD">
      <w:pPr>
        <w:numPr>
          <w:ilvl w:val="1"/>
          <w:numId w:val="2"/>
        </w:numPr>
        <w:spacing w:line="276" w:lineRule="auto"/>
        <w:ind w:left="709"/>
        <w:jc w:val="both"/>
        <w:rPr>
          <w:rFonts w:ascii="Trebuchet MS" w:hAnsi="Trebuchet MS" w:cs="Tahoma"/>
          <w:sz w:val="20"/>
          <w:szCs w:val="20"/>
        </w:rPr>
      </w:pPr>
      <w:r>
        <w:rPr>
          <w:rFonts w:ascii="Trebuchet MS" w:hAnsi="Trebuchet MS" w:cs="Tahoma"/>
          <w:sz w:val="20"/>
          <w:szCs w:val="20"/>
        </w:rPr>
        <w:t xml:space="preserve">informowania Zamawiającego o wszelkich czynnikach mogących negatywnie wpłynąć na realizację przedmiotu umowy, w szczególności na terminową bądź prawidłową realizację przedmiotu umowy, niezwłocznie po ich wystąpieniu, </w:t>
      </w:r>
      <w:r>
        <w:rPr>
          <w:rFonts w:ascii="Trebuchet MS" w:hAnsi="Trebuchet MS"/>
          <w:sz w:val="20"/>
          <w:szCs w:val="20"/>
        </w:rPr>
        <w:t xml:space="preserve">jednakże nie później niż kolejnego dnia od wystąpienia ww. czynników/zdarzeń w formie pisemnej lub za pośrednictwem poczty elektronicznej, </w:t>
      </w:r>
    </w:p>
    <w:p w14:paraId="54B45C1E" w14:textId="77777777" w:rsidR="00D91600" w:rsidRDefault="00D91600" w:rsidP="007530CD">
      <w:pPr>
        <w:numPr>
          <w:ilvl w:val="1"/>
          <w:numId w:val="2"/>
        </w:numPr>
        <w:spacing w:line="276" w:lineRule="auto"/>
        <w:ind w:left="709"/>
        <w:jc w:val="both"/>
        <w:rPr>
          <w:rFonts w:ascii="Trebuchet MS" w:hAnsi="Trebuchet MS" w:cs="Tahoma"/>
          <w:sz w:val="20"/>
          <w:szCs w:val="20"/>
        </w:rPr>
      </w:pPr>
      <w:r>
        <w:rPr>
          <w:rFonts w:ascii="Trebuchet MS" w:hAnsi="Trebuchet MS" w:cs="Tahoma"/>
          <w:sz w:val="20"/>
          <w:szCs w:val="20"/>
        </w:rPr>
        <w:t xml:space="preserve">udzielenia każdorazowo, na żądanie Zamawiającego, pełnej informacji na temat stanu realizacji przedmiotu umowy. Zamawiający ma prawo do oceny i kontroli realizacji przedmiotu umowy na każdym etapie. W przypadku zgłoszenia przez Zamawiającego zastrzeżeń związanych </w:t>
      </w:r>
      <w:r>
        <w:rPr>
          <w:rFonts w:ascii="Trebuchet MS" w:hAnsi="Trebuchet MS" w:cs="Tahoma"/>
          <w:sz w:val="20"/>
          <w:szCs w:val="20"/>
        </w:rPr>
        <w:br/>
        <w:t xml:space="preserve">z wykonywaniem przedmiotu umowy, Wykonawca ma obowiązek skorygowania sposobu realizacji przedmiotu umowy bądź odniesienia się do wniesionych zastrzeżeń w terminie 7 dni od ich zgłoszenia </w:t>
      </w:r>
      <w:r>
        <w:rPr>
          <w:rFonts w:ascii="Trebuchet MS" w:hAnsi="Trebuchet MS"/>
          <w:sz w:val="20"/>
          <w:szCs w:val="20"/>
        </w:rPr>
        <w:t>pod rygorem odstąpienia przez Zamawiającego od niniejszej umowy, na zasadach określonych w § 6 umowy</w:t>
      </w:r>
      <w:r>
        <w:rPr>
          <w:rFonts w:ascii="Trebuchet MS" w:hAnsi="Trebuchet MS" w:cs="Tahoma"/>
          <w:sz w:val="20"/>
          <w:szCs w:val="20"/>
        </w:rPr>
        <w:t>,</w:t>
      </w:r>
    </w:p>
    <w:p w14:paraId="263ECCAF" w14:textId="6A6099D3" w:rsidR="00D91600" w:rsidRDefault="00D91600" w:rsidP="007530CD">
      <w:pPr>
        <w:numPr>
          <w:ilvl w:val="1"/>
          <w:numId w:val="2"/>
        </w:numPr>
        <w:tabs>
          <w:tab w:val="num" w:pos="426"/>
        </w:tabs>
        <w:spacing w:line="276" w:lineRule="auto"/>
        <w:ind w:left="709"/>
        <w:jc w:val="both"/>
        <w:rPr>
          <w:rFonts w:ascii="Trebuchet MS" w:hAnsi="Trebuchet MS" w:cs="Tahoma"/>
          <w:sz w:val="20"/>
          <w:szCs w:val="20"/>
        </w:rPr>
      </w:pPr>
      <w:r>
        <w:rPr>
          <w:rFonts w:ascii="Trebuchet MS" w:hAnsi="Trebuchet MS" w:cs="Tahoma"/>
          <w:sz w:val="20"/>
          <w:szCs w:val="20"/>
        </w:rPr>
        <w:t xml:space="preserve">zachowania w tajemnicy treści przekazanych mu dokumentów oraz informacji uzyskanych w związku z realizacją przedmiotu umowy, zgodnie z powszechnie obowiązującymi przepisami prawa, w tym przepisami szczególnymi w zakresie działalności gospodarczej. Powyższe oznacza, że wszelkie dokumenty i informacje otrzymane od Zamawiającego i wytworzone przez Wykonawcę w związku </w:t>
      </w:r>
      <w:r>
        <w:rPr>
          <w:rFonts w:ascii="Trebuchet MS" w:hAnsi="Trebuchet MS" w:cs="Tahoma"/>
          <w:sz w:val="20"/>
          <w:szCs w:val="20"/>
        </w:rPr>
        <w:br/>
        <w:t>z wykonywaniem przez niego umowy mają charakter poufny i nie mogą być udostępnione lub ujawniane przez Wykonawcę osobom trzecim bez uprzedniej pisemnej zgody Zamawiającego,</w:t>
      </w:r>
    </w:p>
    <w:p w14:paraId="523F0A9F" w14:textId="77777777" w:rsidR="00D91600" w:rsidRDefault="00D91600" w:rsidP="007530CD">
      <w:pPr>
        <w:numPr>
          <w:ilvl w:val="1"/>
          <w:numId w:val="2"/>
        </w:numPr>
        <w:tabs>
          <w:tab w:val="num" w:pos="426"/>
        </w:tabs>
        <w:spacing w:line="276" w:lineRule="auto"/>
        <w:ind w:left="709"/>
        <w:jc w:val="both"/>
        <w:rPr>
          <w:rFonts w:ascii="Trebuchet MS" w:hAnsi="Trebuchet MS" w:cs="Tahoma"/>
          <w:sz w:val="20"/>
          <w:szCs w:val="20"/>
        </w:rPr>
      </w:pPr>
      <w:r>
        <w:rPr>
          <w:rFonts w:ascii="Trebuchet MS" w:hAnsi="Trebuchet MS" w:cs="Tahoma"/>
          <w:sz w:val="20"/>
          <w:szCs w:val="20"/>
        </w:rPr>
        <w:t>należytego zabezpieczenia dokumentów i informacji przed dostępem osób nieuprawnionych, w związku z postanowieniem § 2 ust. 3 pkt 4) umowy.</w:t>
      </w:r>
    </w:p>
    <w:p w14:paraId="578766AD" w14:textId="77777777" w:rsidR="00D91600" w:rsidRDefault="00D91600" w:rsidP="007530CD">
      <w:pPr>
        <w:numPr>
          <w:ilvl w:val="0"/>
          <w:numId w:val="2"/>
        </w:numPr>
        <w:spacing w:line="276" w:lineRule="auto"/>
        <w:jc w:val="both"/>
        <w:rPr>
          <w:rFonts w:ascii="Trebuchet MS" w:hAnsi="Trebuchet MS" w:cs="Tahoma"/>
          <w:sz w:val="20"/>
          <w:szCs w:val="20"/>
        </w:rPr>
      </w:pPr>
      <w:r>
        <w:rPr>
          <w:rFonts w:ascii="Trebuchet MS" w:hAnsi="Trebuchet MS" w:cs="Tahoma"/>
          <w:sz w:val="20"/>
          <w:szCs w:val="20"/>
        </w:rPr>
        <w:t>Komunikacja pomiędzy Stronami, w szczególności przekazywanie dokumentów dotyczących realizacji przedmiotu umowy będzie się odbywała w formie pisemnej lub drogą elektroniczną na adresy wskazane w § 12 ust. 1 umowy.</w:t>
      </w:r>
    </w:p>
    <w:p w14:paraId="007AF0CA" w14:textId="77777777" w:rsidR="00D91600" w:rsidRDefault="00D91600" w:rsidP="007530CD">
      <w:pPr>
        <w:numPr>
          <w:ilvl w:val="0"/>
          <w:numId w:val="2"/>
        </w:numPr>
        <w:spacing w:line="276" w:lineRule="auto"/>
        <w:jc w:val="both"/>
        <w:rPr>
          <w:rFonts w:ascii="Trebuchet MS" w:hAnsi="Trebuchet MS" w:cs="Tahoma"/>
          <w:sz w:val="20"/>
          <w:szCs w:val="20"/>
        </w:rPr>
      </w:pPr>
      <w:r>
        <w:rPr>
          <w:rFonts w:ascii="Trebuchet MS" w:hAnsi="Trebuchet MS" w:cs="Tahoma"/>
          <w:sz w:val="20"/>
          <w:szCs w:val="20"/>
        </w:rPr>
        <w:t>Wykonawca ponosi odpowiedzialność za przedmiot umowy do czasu ostatecznego odbioru przez Zamawiającego.</w:t>
      </w:r>
    </w:p>
    <w:p w14:paraId="0774251E" w14:textId="77777777" w:rsidR="00D91600" w:rsidRDefault="00D91600" w:rsidP="007530CD">
      <w:pPr>
        <w:numPr>
          <w:ilvl w:val="0"/>
          <w:numId w:val="2"/>
        </w:numPr>
        <w:spacing w:line="276" w:lineRule="auto"/>
        <w:jc w:val="both"/>
        <w:rPr>
          <w:rFonts w:ascii="Trebuchet MS" w:hAnsi="Trebuchet MS" w:cs="Tahoma"/>
          <w:sz w:val="20"/>
          <w:szCs w:val="20"/>
        </w:rPr>
      </w:pPr>
      <w:r>
        <w:rPr>
          <w:rFonts w:ascii="Trebuchet MS" w:hAnsi="Trebuchet MS" w:cs="Tahoma"/>
          <w:sz w:val="20"/>
          <w:szCs w:val="20"/>
        </w:rPr>
        <w:t>Zamawiający zobowiązuje się do spełnienia warunków określonych w umowie, w szczególności odebrania przedmiotu umowy i zapłaty należnego wynagrodzenia.</w:t>
      </w:r>
    </w:p>
    <w:p w14:paraId="0DC09811" w14:textId="77777777" w:rsidR="00D91600" w:rsidRDefault="00D91600" w:rsidP="00D91600">
      <w:pPr>
        <w:spacing w:line="276" w:lineRule="auto"/>
        <w:ind w:left="360"/>
        <w:jc w:val="both"/>
        <w:rPr>
          <w:rFonts w:ascii="Trebuchet MS" w:hAnsi="Trebuchet MS" w:cs="Tahoma"/>
          <w:sz w:val="20"/>
          <w:szCs w:val="20"/>
        </w:rPr>
      </w:pPr>
    </w:p>
    <w:p w14:paraId="30966A94" w14:textId="77777777" w:rsidR="00D91600" w:rsidRDefault="00D91600" w:rsidP="00D91600">
      <w:pPr>
        <w:keepNext/>
        <w:spacing w:before="240" w:line="276" w:lineRule="auto"/>
        <w:jc w:val="center"/>
        <w:outlineLvl w:val="0"/>
      </w:pPr>
      <w:r>
        <w:rPr>
          <w:rFonts w:ascii="Trebuchet MS" w:hAnsi="Trebuchet MS"/>
          <w:b/>
          <w:bCs/>
          <w:kern w:val="32"/>
          <w:sz w:val="20"/>
          <w:szCs w:val="32"/>
        </w:rPr>
        <w:t>§ 3 Terminy realizacji, odbiór przedmiotu umowy</w:t>
      </w:r>
    </w:p>
    <w:p w14:paraId="158379E9" w14:textId="77777777" w:rsidR="00D91600" w:rsidRDefault="00D91600" w:rsidP="007530CD">
      <w:pPr>
        <w:numPr>
          <w:ilvl w:val="0"/>
          <w:numId w:val="3"/>
        </w:numPr>
        <w:suppressAutoHyphens/>
        <w:spacing w:line="276" w:lineRule="auto"/>
        <w:jc w:val="both"/>
        <w:rPr>
          <w:rFonts w:ascii="Trebuchet MS" w:hAnsi="Trebuchet MS" w:cs="Tahoma"/>
          <w:sz w:val="20"/>
          <w:szCs w:val="20"/>
        </w:rPr>
      </w:pPr>
      <w:r>
        <w:rPr>
          <w:rFonts w:ascii="Trebuchet MS" w:hAnsi="Trebuchet MS" w:cs="Tahoma"/>
          <w:sz w:val="20"/>
          <w:szCs w:val="20"/>
        </w:rPr>
        <w:t xml:space="preserve">Wykonawca zobowiązuje się wykonać przedmiot umowy w zakresie serwisu systemów </w:t>
      </w:r>
      <w:proofErr w:type="spellStart"/>
      <w:r>
        <w:rPr>
          <w:rFonts w:ascii="Trebuchet MS" w:hAnsi="Trebuchet MS" w:cs="Tahoma"/>
          <w:sz w:val="20"/>
          <w:szCs w:val="20"/>
        </w:rPr>
        <w:t>SWiN</w:t>
      </w:r>
      <w:proofErr w:type="spellEnd"/>
      <w:r>
        <w:rPr>
          <w:rFonts w:ascii="Trebuchet MS" w:hAnsi="Trebuchet MS" w:cs="Tahoma"/>
          <w:sz w:val="20"/>
          <w:szCs w:val="20"/>
        </w:rPr>
        <w:t xml:space="preserve">, </w:t>
      </w:r>
      <w:r>
        <w:rPr>
          <w:rFonts w:ascii="Trebuchet MS" w:hAnsi="Trebuchet MS" w:cs="Tahoma"/>
          <w:sz w:val="20"/>
          <w:szCs w:val="20"/>
        </w:rPr>
        <w:br/>
        <w:t xml:space="preserve">KD i CCTV w terminie od dnia podpisania umowy do dnia </w:t>
      </w:r>
      <w:r>
        <w:rPr>
          <w:rFonts w:ascii="Trebuchet MS" w:hAnsi="Trebuchet MS" w:cs="Tahoma"/>
          <w:b/>
          <w:bCs/>
          <w:sz w:val="20"/>
          <w:szCs w:val="20"/>
        </w:rPr>
        <w:t>31.12.2025 r.</w:t>
      </w:r>
      <w:r>
        <w:rPr>
          <w:rFonts w:ascii="Trebuchet MS" w:hAnsi="Trebuchet MS" w:cs="Tahoma"/>
          <w:sz w:val="20"/>
          <w:szCs w:val="20"/>
        </w:rPr>
        <w:t xml:space="preserve"> włącznie oraz w zakresie przeglądów okresowych w terminach określonych w opisie przedmiotu zamówienia, stanowiącym Załącznik nr 1 do umowy.</w:t>
      </w:r>
    </w:p>
    <w:p w14:paraId="6FE89C12" w14:textId="77777777" w:rsidR="00D91600" w:rsidRDefault="00D91600" w:rsidP="007530CD">
      <w:pPr>
        <w:numPr>
          <w:ilvl w:val="0"/>
          <w:numId w:val="3"/>
        </w:numPr>
        <w:suppressAutoHyphens/>
        <w:spacing w:line="276" w:lineRule="auto"/>
        <w:ind w:left="426" w:hanging="426"/>
        <w:jc w:val="both"/>
        <w:rPr>
          <w:rFonts w:ascii="Trebuchet MS" w:hAnsi="Trebuchet MS" w:cs="Tahoma"/>
          <w:sz w:val="20"/>
          <w:szCs w:val="20"/>
        </w:rPr>
      </w:pPr>
      <w:r>
        <w:rPr>
          <w:rFonts w:ascii="Trebuchet MS" w:hAnsi="Trebuchet MS" w:cs="Tahoma"/>
          <w:sz w:val="20"/>
          <w:szCs w:val="20"/>
        </w:rPr>
        <w:t>W przypadku stwierdzenia podczas dokonywania odbioru przedmiotu umowy, wad, usterek, niezgodności zostanie sporządzony stosowny Protokół zawierający informację o wadach, usterkach, niezgodnościach. Zamawiający w takiej sytuacji może odmówić dokonania odbioru przedmiotu umowy oraz wyznaczy Wykonawcy termin ich usunięcia. Po upływie wyznaczonego terminu Zamawiający ponownie przystąpi do odbioru przedmiotu umowy.</w:t>
      </w:r>
    </w:p>
    <w:p w14:paraId="49B85E7B" w14:textId="77777777" w:rsidR="00D91600" w:rsidRDefault="00D91600" w:rsidP="007530CD">
      <w:pPr>
        <w:numPr>
          <w:ilvl w:val="0"/>
          <w:numId w:val="3"/>
        </w:numPr>
        <w:suppressAutoHyphens/>
        <w:spacing w:line="276" w:lineRule="auto"/>
        <w:ind w:left="426" w:hanging="426"/>
        <w:jc w:val="both"/>
        <w:rPr>
          <w:rFonts w:ascii="Trebuchet MS" w:hAnsi="Trebuchet MS" w:cs="Tahoma"/>
          <w:sz w:val="20"/>
          <w:szCs w:val="20"/>
        </w:rPr>
      </w:pPr>
      <w:bookmarkStart w:id="2" w:name="_Hlk43211844"/>
      <w:r>
        <w:rPr>
          <w:rFonts w:ascii="Trebuchet MS" w:hAnsi="Trebuchet MS" w:cs="Tahoma"/>
          <w:sz w:val="20"/>
          <w:szCs w:val="20"/>
        </w:rPr>
        <w:t>W przypadku nieusunięcia stwierdzonych podczas odbioru wad, usterek, niezgodności w terminie wskazanym w Protokole, Zamawiający uprawniony jest do naliczania kar umownych za nieterminowe wykonanie przedmiotu umowy zgodnie z § 5 ust. 1 pkt 3 lub 4 umowy.</w:t>
      </w:r>
      <w:bookmarkEnd w:id="2"/>
    </w:p>
    <w:p w14:paraId="410D6130" w14:textId="77777777" w:rsidR="00D91600" w:rsidRDefault="00D91600" w:rsidP="007530CD">
      <w:pPr>
        <w:numPr>
          <w:ilvl w:val="0"/>
          <w:numId w:val="3"/>
        </w:numPr>
        <w:suppressAutoHyphens/>
        <w:spacing w:line="276" w:lineRule="auto"/>
        <w:ind w:left="426" w:hanging="426"/>
        <w:jc w:val="both"/>
        <w:rPr>
          <w:rFonts w:ascii="Trebuchet MS" w:hAnsi="Trebuchet MS" w:cs="Tahoma"/>
          <w:sz w:val="20"/>
          <w:szCs w:val="20"/>
        </w:rPr>
      </w:pPr>
      <w:r>
        <w:rPr>
          <w:rFonts w:ascii="Trebuchet MS" w:hAnsi="Trebuchet MS" w:cs="Tahoma"/>
          <w:sz w:val="20"/>
          <w:szCs w:val="20"/>
        </w:rPr>
        <w:t>Strony zgodnie oświadczają, iż wady, usterki, niezgodności, o których mowa w § 3 ust. 2 umowy Wykonawca zobowiązany jest usunąć na własny koszt bez względu na wysokość kosztów, jakie będzie musiał ponieść w celu ich usunięcia.</w:t>
      </w:r>
    </w:p>
    <w:p w14:paraId="3956335F" w14:textId="77777777" w:rsidR="00D91600" w:rsidRDefault="00D91600" w:rsidP="007530CD">
      <w:pPr>
        <w:numPr>
          <w:ilvl w:val="0"/>
          <w:numId w:val="3"/>
        </w:numPr>
        <w:suppressAutoHyphens/>
        <w:spacing w:line="276" w:lineRule="auto"/>
        <w:ind w:left="426" w:hanging="426"/>
        <w:jc w:val="both"/>
        <w:rPr>
          <w:rFonts w:ascii="Trebuchet MS" w:hAnsi="Trebuchet MS" w:cs="Tahoma"/>
          <w:sz w:val="20"/>
          <w:szCs w:val="20"/>
        </w:rPr>
      </w:pPr>
      <w:r>
        <w:rPr>
          <w:rFonts w:ascii="Trebuchet MS" w:hAnsi="Trebuchet MS" w:cs="Tahoma"/>
          <w:sz w:val="20"/>
          <w:szCs w:val="20"/>
        </w:rPr>
        <w:t>W przypadku nieusunięcia przez Wykonawcę wad, o których mowa w § 3 ust. 2 umowy</w:t>
      </w:r>
      <w:r>
        <w:rPr>
          <w:rFonts w:ascii="Trebuchet MS" w:hAnsi="Trebuchet MS" w:cs="Tahoma"/>
          <w:color w:val="FF0000"/>
          <w:sz w:val="20"/>
          <w:szCs w:val="20"/>
        </w:rPr>
        <w:t xml:space="preserve"> </w:t>
      </w:r>
      <w:r>
        <w:rPr>
          <w:rFonts w:ascii="Trebuchet MS" w:hAnsi="Trebuchet MS" w:cs="Tahoma"/>
          <w:sz w:val="20"/>
          <w:szCs w:val="20"/>
        </w:rPr>
        <w:t>w wyznaczonym przez Zamawiającego terminie, Zamawiającemu przysługuje według własnego wyboru:</w:t>
      </w:r>
    </w:p>
    <w:p w14:paraId="3AFDA18C" w14:textId="77777777" w:rsidR="00D91600" w:rsidRDefault="00D91600" w:rsidP="007530CD">
      <w:pPr>
        <w:numPr>
          <w:ilvl w:val="0"/>
          <w:numId w:val="4"/>
        </w:numPr>
        <w:suppressAutoHyphens/>
        <w:spacing w:line="276" w:lineRule="auto"/>
        <w:ind w:left="851"/>
        <w:contextualSpacing/>
        <w:jc w:val="both"/>
        <w:rPr>
          <w:rFonts w:ascii="Trebuchet MS" w:hAnsi="Trebuchet MS" w:cs="Tahoma"/>
          <w:sz w:val="20"/>
          <w:szCs w:val="20"/>
        </w:rPr>
      </w:pPr>
      <w:r>
        <w:rPr>
          <w:rFonts w:ascii="Trebuchet MS" w:hAnsi="Trebuchet MS" w:cs="Tahoma"/>
          <w:sz w:val="20"/>
          <w:szCs w:val="20"/>
        </w:rPr>
        <w:lastRenderedPageBreak/>
        <w:t>prawo wykonania zastępczego wszelkich prac zmierzających do usunięcia powyższych wad, wskazanych w Protokole odbioru, na koszt i ryzyko Wykonawcy</w:t>
      </w:r>
      <w:r>
        <w:t xml:space="preserve"> </w:t>
      </w:r>
      <w:r>
        <w:rPr>
          <w:rFonts w:ascii="Trebuchet MS" w:hAnsi="Trebuchet MS" w:cs="Tahoma"/>
          <w:sz w:val="20"/>
          <w:szCs w:val="20"/>
        </w:rPr>
        <w:t>bez konieczności dodatkowego zawiadamiania o tym Wykonawcy,</w:t>
      </w:r>
    </w:p>
    <w:p w14:paraId="2F2B5020" w14:textId="77777777" w:rsidR="00D91600" w:rsidRDefault="00D91600" w:rsidP="007530CD">
      <w:pPr>
        <w:numPr>
          <w:ilvl w:val="0"/>
          <w:numId w:val="4"/>
        </w:numPr>
        <w:suppressAutoHyphens/>
        <w:spacing w:line="276" w:lineRule="auto"/>
        <w:ind w:left="851"/>
        <w:contextualSpacing/>
        <w:jc w:val="both"/>
        <w:rPr>
          <w:rFonts w:ascii="Trebuchet MS" w:hAnsi="Trebuchet MS" w:cs="Tahoma"/>
          <w:sz w:val="20"/>
          <w:szCs w:val="20"/>
        </w:rPr>
      </w:pPr>
      <w:r>
        <w:rPr>
          <w:rFonts w:ascii="Trebuchet MS" w:hAnsi="Trebuchet MS"/>
          <w:iCs/>
          <w:sz w:val="20"/>
          <w:szCs w:val="20"/>
        </w:rPr>
        <w:t>prawo do odstąpienia od umowy poprzez złożenie stosownego oświadczenia na piśmie, w terminie 30 (słownie: trzydziestu) dni od upływu terminu do usunięcia wad, usterek, niezgodności, nie później jednak niż do dnia 31.01.2026r.</w:t>
      </w:r>
    </w:p>
    <w:p w14:paraId="2BADB46B" w14:textId="77777777" w:rsidR="00D91600" w:rsidRDefault="00D91600" w:rsidP="007530CD">
      <w:pPr>
        <w:numPr>
          <w:ilvl w:val="0"/>
          <w:numId w:val="3"/>
        </w:numPr>
        <w:suppressAutoHyphens/>
        <w:spacing w:line="276" w:lineRule="auto"/>
        <w:ind w:left="426" w:hanging="426"/>
        <w:jc w:val="both"/>
        <w:rPr>
          <w:rFonts w:ascii="Trebuchet MS" w:hAnsi="Trebuchet MS" w:cs="Tahoma"/>
          <w:sz w:val="20"/>
          <w:szCs w:val="20"/>
        </w:rPr>
      </w:pPr>
      <w:r>
        <w:rPr>
          <w:rFonts w:ascii="Trebuchet MS" w:hAnsi="Trebuchet MS" w:cs="Tahoma"/>
          <w:sz w:val="20"/>
          <w:szCs w:val="20"/>
        </w:rPr>
        <w:t>W przypadku stwierdzenia w toku czynności odbioru przedmiotu umowy wad, które nie nadają się do usunięcia, Zamawiający może:</w:t>
      </w:r>
    </w:p>
    <w:p w14:paraId="41EF29B7" w14:textId="7A93D8CF" w:rsidR="00D91600" w:rsidRDefault="00D91600" w:rsidP="007530CD">
      <w:pPr>
        <w:numPr>
          <w:ilvl w:val="0"/>
          <w:numId w:val="5"/>
        </w:numPr>
        <w:suppressAutoHyphens/>
        <w:spacing w:line="276" w:lineRule="auto"/>
        <w:ind w:left="851"/>
        <w:jc w:val="both"/>
        <w:rPr>
          <w:rFonts w:ascii="Trebuchet MS" w:hAnsi="Trebuchet MS" w:cs="Tahoma"/>
          <w:sz w:val="20"/>
          <w:szCs w:val="20"/>
        </w:rPr>
      </w:pPr>
      <w:r>
        <w:rPr>
          <w:rFonts w:ascii="Trebuchet MS" w:hAnsi="Trebuchet MS" w:cs="Tahoma"/>
          <w:sz w:val="20"/>
          <w:szCs w:val="20"/>
        </w:rPr>
        <w:t>żądać obniżenia wynagrodzenia Wykonawcy, o którym mowa w § 4 ust. 1 umowy odpowiednio do utraconej wartości użytkowej, estetycznej i technicznej przedmiotu umowy</w:t>
      </w:r>
      <w:r w:rsidR="003722BB">
        <w:rPr>
          <w:rFonts w:ascii="Trebuchet MS" w:hAnsi="Trebuchet MS" w:cs="Tahoma"/>
          <w:sz w:val="20"/>
          <w:szCs w:val="20"/>
        </w:rPr>
        <w:t>,</w:t>
      </w:r>
    </w:p>
    <w:p w14:paraId="0F2017D7" w14:textId="77777777" w:rsidR="00D91600" w:rsidRDefault="00D91600" w:rsidP="007530CD">
      <w:pPr>
        <w:numPr>
          <w:ilvl w:val="0"/>
          <w:numId w:val="5"/>
        </w:numPr>
        <w:suppressAutoHyphens/>
        <w:spacing w:line="276" w:lineRule="auto"/>
        <w:ind w:left="851"/>
        <w:jc w:val="both"/>
        <w:rPr>
          <w:rFonts w:ascii="Trebuchet MS" w:hAnsi="Trebuchet MS" w:cs="Tahoma"/>
          <w:sz w:val="20"/>
          <w:szCs w:val="20"/>
        </w:rPr>
      </w:pPr>
      <w:r>
        <w:rPr>
          <w:rFonts w:ascii="Trebuchet MS" w:hAnsi="Trebuchet MS" w:cs="Tahoma"/>
          <w:sz w:val="20"/>
          <w:szCs w:val="20"/>
        </w:rPr>
        <w:t>w przypadku, braku możliwości użytkowania przedmiotu umowy z powodu tych wad odstąpić od umowy w terminie 30 dni od dnia stwierdzenia wady, nie później jednak niż do dnia 31.01.2026r.</w:t>
      </w:r>
    </w:p>
    <w:p w14:paraId="5D3F5C16" w14:textId="77777777" w:rsidR="00D91600" w:rsidRDefault="00D91600" w:rsidP="00D91600">
      <w:pPr>
        <w:keepNext/>
        <w:spacing w:before="240" w:line="276" w:lineRule="auto"/>
        <w:jc w:val="center"/>
        <w:outlineLvl w:val="0"/>
        <w:rPr>
          <w:rFonts w:ascii="Trebuchet MS" w:hAnsi="Trebuchet MS"/>
          <w:b/>
          <w:bCs/>
          <w:kern w:val="32"/>
          <w:sz w:val="20"/>
          <w:szCs w:val="32"/>
        </w:rPr>
      </w:pPr>
    </w:p>
    <w:p w14:paraId="62BC8EAF" w14:textId="77777777" w:rsidR="00D91600" w:rsidRDefault="00D91600" w:rsidP="00D91600">
      <w:pPr>
        <w:keepNext/>
        <w:spacing w:before="240" w:line="276" w:lineRule="auto"/>
        <w:jc w:val="center"/>
        <w:outlineLvl w:val="0"/>
      </w:pPr>
      <w:r>
        <w:rPr>
          <w:rFonts w:ascii="Trebuchet MS" w:hAnsi="Trebuchet MS"/>
          <w:b/>
          <w:bCs/>
          <w:kern w:val="32"/>
          <w:sz w:val="20"/>
          <w:szCs w:val="32"/>
        </w:rPr>
        <w:t>§ 4 Wynagrodzenie</w:t>
      </w:r>
    </w:p>
    <w:p w14:paraId="76BAAF7B" w14:textId="77777777" w:rsidR="00D91600" w:rsidRDefault="00D91600" w:rsidP="007530CD">
      <w:pPr>
        <w:numPr>
          <w:ilvl w:val="0"/>
          <w:numId w:val="6"/>
        </w:numPr>
        <w:suppressAutoHyphens/>
        <w:spacing w:line="276" w:lineRule="auto"/>
        <w:ind w:left="426"/>
        <w:jc w:val="both"/>
        <w:rPr>
          <w:rFonts w:ascii="Trebuchet MS" w:hAnsi="Trebuchet MS" w:cs="Tahoma"/>
          <w:sz w:val="20"/>
          <w:szCs w:val="20"/>
        </w:rPr>
      </w:pPr>
      <w:r>
        <w:rPr>
          <w:rFonts w:ascii="Trebuchet MS" w:hAnsi="Trebuchet MS" w:cs="Tahoma"/>
          <w:sz w:val="20"/>
          <w:szCs w:val="20"/>
        </w:rPr>
        <w:t xml:space="preserve">Za realizację przedmiotu umowy w części dotyczącej dwóch przeglądów okresowych (półrocznych) </w:t>
      </w:r>
      <w:r>
        <w:rPr>
          <w:rFonts w:ascii="Trebuchet MS" w:hAnsi="Trebuchet MS" w:cs="Tahoma"/>
          <w:sz w:val="20"/>
          <w:szCs w:val="20"/>
        </w:rPr>
        <w:br/>
        <w:t>i konserwacji Zamawiający zapłaci Wykonawcy wynagrodzenie w wysokości ………….….. PLN netto (słownie: …………………………………………………………………………………………..), tj. ………….….. PLN brutto(słownie: ………………………………………………………………………………………………..).</w:t>
      </w:r>
    </w:p>
    <w:p w14:paraId="72EAEEB4" w14:textId="77777777" w:rsidR="00D91600" w:rsidRDefault="00D91600" w:rsidP="007530CD">
      <w:pPr>
        <w:numPr>
          <w:ilvl w:val="0"/>
          <w:numId w:val="6"/>
        </w:numPr>
        <w:suppressAutoHyphens/>
        <w:spacing w:line="276" w:lineRule="auto"/>
        <w:ind w:left="426"/>
        <w:jc w:val="both"/>
        <w:rPr>
          <w:rFonts w:ascii="Trebuchet MS" w:hAnsi="Trebuchet MS" w:cs="Tahoma"/>
          <w:sz w:val="20"/>
          <w:szCs w:val="20"/>
        </w:rPr>
      </w:pPr>
      <w:r>
        <w:rPr>
          <w:rFonts w:ascii="Trebuchet MS" w:hAnsi="Trebuchet MS" w:cs="Tahoma"/>
          <w:sz w:val="20"/>
          <w:szCs w:val="20"/>
        </w:rPr>
        <w:t>Płatności będą się odbywały za każdy przeprowadzony przegląd odpowiednio:</w:t>
      </w:r>
    </w:p>
    <w:p w14:paraId="39D45452" w14:textId="77777777" w:rsidR="00D91600" w:rsidRDefault="00D91600" w:rsidP="00D91600">
      <w:pPr>
        <w:suppressAutoHyphens/>
        <w:spacing w:line="276" w:lineRule="auto"/>
        <w:ind w:left="426"/>
        <w:jc w:val="both"/>
        <w:rPr>
          <w:rFonts w:ascii="Trebuchet MS" w:hAnsi="Trebuchet MS" w:cs="Tahoma"/>
          <w:sz w:val="20"/>
          <w:szCs w:val="20"/>
        </w:rPr>
      </w:pPr>
      <w:r>
        <w:rPr>
          <w:rFonts w:ascii="Trebuchet MS" w:hAnsi="Trebuchet MS" w:cs="Tahoma"/>
          <w:sz w:val="20"/>
          <w:szCs w:val="20"/>
        </w:rPr>
        <w:t>1) za pierwszy przegląd w wysokości ………………… PLN netto (słownie: ……………………………………………………………………………………… tj. ……………………… PLN brutto (słownie: ………………………………………………………………………………………);</w:t>
      </w:r>
    </w:p>
    <w:p w14:paraId="21B39B0B" w14:textId="77777777" w:rsidR="00D91600" w:rsidRDefault="00D91600" w:rsidP="00D91600">
      <w:pPr>
        <w:suppressAutoHyphens/>
        <w:spacing w:line="276" w:lineRule="auto"/>
        <w:ind w:left="426"/>
        <w:jc w:val="both"/>
        <w:rPr>
          <w:rFonts w:ascii="Trebuchet MS" w:hAnsi="Trebuchet MS" w:cs="Tahoma"/>
          <w:sz w:val="20"/>
          <w:szCs w:val="20"/>
        </w:rPr>
      </w:pPr>
      <w:r>
        <w:rPr>
          <w:rFonts w:ascii="Trebuchet MS" w:hAnsi="Trebuchet MS" w:cs="Tahoma"/>
          <w:sz w:val="20"/>
          <w:szCs w:val="20"/>
        </w:rPr>
        <w:t>2) za drugi przegląd w wysokości ………………… PLN netto (słownie: ……………………………………………………………………………………… tj. ……………………… PLN brutto (słownie: ………………………………………………………………………………………).</w:t>
      </w:r>
    </w:p>
    <w:p w14:paraId="024FB2E4" w14:textId="77777777" w:rsidR="00D91600" w:rsidRDefault="00D91600" w:rsidP="007530CD">
      <w:pPr>
        <w:numPr>
          <w:ilvl w:val="0"/>
          <w:numId w:val="6"/>
        </w:numPr>
        <w:suppressAutoHyphens/>
        <w:spacing w:line="276" w:lineRule="auto"/>
        <w:ind w:left="426"/>
        <w:jc w:val="both"/>
        <w:rPr>
          <w:rFonts w:ascii="Trebuchet MS" w:hAnsi="Trebuchet MS" w:cs="Tahoma"/>
          <w:sz w:val="20"/>
          <w:szCs w:val="20"/>
        </w:rPr>
      </w:pPr>
      <w:bookmarkStart w:id="3" w:name="_Hlk43449476"/>
      <w:r>
        <w:rPr>
          <w:rFonts w:ascii="Trebuchet MS" w:hAnsi="Trebuchet MS" w:cs="Tahoma"/>
          <w:sz w:val="20"/>
          <w:szCs w:val="20"/>
        </w:rPr>
        <w:t xml:space="preserve">Wynagrodzenie za realizację przedmiotu umowy </w:t>
      </w:r>
      <w:bookmarkStart w:id="4" w:name="_Hlk60062564"/>
      <w:r>
        <w:rPr>
          <w:rFonts w:ascii="Trebuchet MS" w:hAnsi="Trebuchet MS" w:cs="Tahoma"/>
          <w:sz w:val="20"/>
          <w:szCs w:val="20"/>
        </w:rPr>
        <w:t xml:space="preserve">w części dotyczącej prac serwisowych </w:t>
      </w:r>
      <w:bookmarkEnd w:id="4"/>
      <w:r>
        <w:rPr>
          <w:rFonts w:ascii="Trebuchet MS" w:hAnsi="Trebuchet MS" w:cs="Tahoma"/>
          <w:sz w:val="20"/>
          <w:szCs w:val="20"/>
        </w:rPr>
        <w:t xml:space="preserve">Zamawiający zapłaci Wykonawcy w oparciu o złożoną ofertę na wykonanie prac serwisowych </w:t>
      </w:r>
      <w:r>
        <w:rPr>
          <w:rFonts w:ascii="Trebuchet MS" w:hAnsi="Trebuchet MS" w:cs="Tahoma"/>
          <w:sz w:val="20"/>
          <w:szCs w:val="20"/>
        </w:rPr>
        <w:br/>
        <w:t>z uwzględnieniem stawki za roboczogodzinę w wysokości ……………. PLN netto (słownie: ………………. …………………………………………), tj. ……………….. PLN brutto (słownie: ………………………………………………. …………………………………………).</w:t>
      </w:r>
    </w:p>
    <w:p w14:paraId="468E89A7" w14:textId="77777777" w:rsidR="00D91600" w:rsidRDefault="00D91600" w:rsidP="007530CD">
      <w:pPr>
        <w:numPr>
          <w:ilvl w:val="0"/>
          <w:numId w:val="6"/>
        </w:numPr>
        <w:suppressAutoHyphens/>
        <w:spacing w:line="276" w:lineRule="auto"/>
        <w:ind w:left="426"/>
        <w:jc w:val="both"/>
        <w:rPr>
          <w:rFonts w:ascii="Trebuchet MS" w:hAnsi="Trebuchet MS" w:cs="Tahoma"/>
          <w:sz w:val="20"/>
          <w:szCs w:val="20"/>
        </w:rPr>
      </w:pPr>
      <w:r>
        <w:rPr>
          <w:rFonts w:ascii="Trebuchet MS" w:hAnsi="Trebuchet MS" w:cs="Tahoma"/>
          <w:sz w:val="20"/>
          <w:szCs w:val="20"/>
        </w:rPr>
        <w:t xml:space="preserve">Wynagrodzenie, o którym mowa w § 4 ust. 1 oraz ust. 3 umowy obejmuje wszelkie koszty pośrednie i bezpośrednie, jakie Wykonawca ponosi w celu należytej realizacji przedmiotu umowy, zgodnie </w:t>
      </w:r>
    </w:p>
    <w:p w14:paraId="6543A7AE" w14:textId="77777777" w:rsidR="00D91600" w:rsidRDefault="00D91600" w:rsidP="00D91600">
      <w:pPr>
        <w:suppressAutoHyphens/>
        <w:spacing w:line="276" w:lineRule="auto"/>
        <w:ind w:left="426"/>
        <w:jc w:val="both"/>
        <w:rPr>
          <w:rFonts w:ascii="Trebuchet MS" w:hAnsi="Trebuchet MS" w:cs="Tahoma"/>
          <w:sz w:val="20"/>
          <w:szCs w:val="20"/>
        </w:rPr>
      </w:pPr>
      <w:r>
        <w:rPr>
          <w:rFonts w:ascii="Trebuchet MS" w:hAnsi="Trebuchet MS" w:cs="Tahoma"/>
          <w:sz w:val="20"/>
          <w:szCs w:val="20"/>
        </w:rPr>
        <w:t>z obowiązującymi przepisami prawa, a także wymaganiami Zamawiającego określonymi w umowie, jak również czynności w niej nie ujęte, a których wykonanie jest niezbędne do prawidłowej realizacji przedmiotu umowy.</w:t>
      </w:r>
    </w:p>
    <w:p w14:paraId="6F84B126" w14:textId="77777777" w:rsidR="00D91600" w:rsidRDefault="00D91600" w:rsidP="007530CD">
      <w:pPr>
        <w:numPr>
          <w:ilvl w:val="0"/>
          <w:numId w:val="6"/>
        </w:numPr>
        <w:suppressAutoHyphens/>
        <w:spacing w:line="276" w:lineRule="auto"/>
        <w:ind w:left="426"/>
        <w:jc w:val="both"/>
        <w:rPr>
          <w:rFonts w:ascii="Trebuchet MS" w:hAnsi="Trebuchet MS" w:cs="Tahoma"/>
          <w:sz w:val="20"/>
          <w:szCs w:val="20"/>
        </w:rPr>
      </w:pPr>
      <w:r>
        <w:rPr>
          <w:rFonts w:ascii="Trebuchet MS" w:hAnsi="Trebuchet MS" w:cs="Tahoma"/>
          <w:sz w:val="20"/>
          <w:szCs w:val="20"/>
        </w:rPr>
        <w:t xml:space="preserve">Faktury VAT wystawione </w:t>
      </w:r>
      <w:bookmarkEnd w:id="3"/>
      <w:r>
        <w:rPr>
          <w:rFonts w:ascii="Trebuchet MS" w:hAnsi="Trebuchet MS" w:cs="Tahoma"/>
          <w:sz w:val="20"/>
          <w:szCs w:val="20"/>
        </w:rPr>
        <w:t xml:space="preserve">zostaną przez Wykonawcę niezwłocznie po wykonaniu przedmiotu umowy </w:t>
      </w:r>
      <w:r>
        <w:rPr>
          <w:rFonts w:ascii="Trebuchet MS" w:hAnsi="Trebuchet MS" w:cs="Tahoma"/>
          <w:sz w:val="20"/>
          <w:szCs w:val="20"/>
        </w:rPr>
        <w:br/>
        <w:t>i podpisaniu bez zastrzeżeń przez obie strony protokołu odbioru potwierdzającego prawidłowe wykonanie przedmiotu umowy.</w:t>
      </w:r>
    </w:p>
    <w:p w14:paraId="508CF112" w14:textId="77777777" w:rsidR="00D91600" w:rsidRDefault="00D91600" w:rsidP="007530CD">
      <w:pPr>
        <w:numPr>
          <w:ilvl w:val="0"/>
          <w:numId w:val="6"/>
        </w:numPr>
        <w:suppressAutoHyphens/>
        <w:spacing w:line="276" w:lineRule="auto"/>
        <w:ind w:left="426"/>
        <w:jc w:val="both"/>
        <w:rPr>
          <w:rFonts w:ascii="Trebuchet MS" w:hAnsi="Trebuchet MS" w:cs="Tahoma"/>
          <w:sz w:val="20"/>
          <w:szCs w:val="20"/>
        </w:rPr>
      </w:pPr>
      <w:bookmarkStart w:id="5" w:name="_Hlk44416031"/>
      <w:r>
        <w:rPr>
          <w:rFonts w:ascii="Trebuchet MS" w:hAnsi="Trebuchet MS" w:cs="Tahoma"/>
          <w:sz w:val="20"/>
          <w:szCs w:val="20"/>
        </w:rPr>
        <w:t xml:space="preserve">Faktury VAT muszą być opatrzone dokładną nazwą przedmiotu umowy identyczną jak w § 1 ust. 1 umowy oraz </w:t>
      </w:r>
      <w:bookmarkEnd w:id="5"/>
      <w:r>
        <w:rPr>
          <w:rFonts w:ascii="Trebuchet MS" w:hAnsi="Trebuchet MS" w:cs="Tahoma"/>
          <w:sz w:val="20"/>
          <w:szCs w:val="20"/>
        </w:rPr>
        <w:t>znakiem sprawy, a także za wykonanie jakiego przeglądu/usługi została wystawiona faktura VAT.</w:t>
      </w:r>
    </w:p>
    <w:p w14:paraId="4A091987" w14:textId="77777777" w:rsidR="00D91600" w:rsidRDefault="00D91600" w:rsidP="007530CD">
      <w:pPr>
        <w:numPr>
          <w:ilvl w:val="0"/>
          <w:numId w:val="6"/>
        </w:numPr>
        <w:suppressAutoHyphens/>
        <w:spacing w:line="276" w:lineRule="auto"/>
        <w:ind w:left="426"/>
        <w:jc w:val="both"/>
        <w:rPr>
          <w:rFonts w:ascii="Trebuchet MS" w:hAnsi="Trebuchet MS" w:cs="Tahoma"/>
          <w:sz w:val="20"/>
          <w:szCs w:val="20"/>
        </w:rPr>
      </w:pPr>
      <w:r>
        <w:rPr>
          <w:rFonts w:ascii="Trebuchet MS" w:hAnsi="Trebuchet MS" w:cs="Tahoma"/>
          <w:sz w:val="20"/>
          <w:szCs w:val="20"/>
        </w:rPr>
        <w:t xml:space="preserve">Wypłata wynagrodzenia nastąpi przelewem na rachunek bankowy wskazany w fakturze VAT/rachunku. </w:t>
      </w:r>
    </w:p>
    <w:p w14:paraId="5A252FA6" w14:textId="77777777" w:rsidR="00D91600" w:rsidRDefault="00D91600" w:rsidP="007530CD">
      <w:pPr>
        <w:numPr>
          <w:ilvl w:val="0"/>
          <w:numId w:val="6"/>
        </w:numPr>
        <w:suppressAutoHyphens/>
        <w:spacing w:line="276" w:lineRule="auto"/>
        <w:ind w:left="426"/>
        <w:jc w:val="both"/>
        <w:rPr>
          <w:rFonts w:ascii="Trebuchet MS" w:hAnsi="Trebuchet MS" w:cs="Tahoma"/>
          <w:sz w:val="20"/>
          <w:szCs w:val="20"/>
        </w:rPr>
      </w:pPr>
      <w:r>
        <w:rPr>
          <w:rFonts w:ascii="Trebuchet MS" w:hAnsi="Trebuchet MS" w:cs="Tahoma"/>
          <w:sz w:val="20"/>
          <w:szCs w:val="20"/>
        </w:rPr>
        <w:t>Zapłaty wynagrodzenia Zamawiający dokona w terminie 21</w:t>
      </w:r>
      <w:r>
        <w:rPr>
          <w:rFonts w:ascii="Trebuchet MS" w:hAnsi="Trebuchet MS" w:cs="Tahoma"/>
          <w:color w:val="4472C4" w:themeColor="accent5"/>
          <w:sz w:val="20"/>
          <w:szCs w:val="20"/>
        </w:rPr>
        <w:t xml:space="preserve"> </w:t>
      </w:r>
      <w:r>
        <w:rPr>
          <w:rFonts w:ascii="Trebuchet MS" w:hAnsi="Trebuchet MS" w:cs="Tahoma"/>
          <w:sz w:val="20"/>
          <w:szCs w:val="20"/>
        </w:rPr>
        <w:t xml:space="preserve">dni od daty wpływu prawidłowo sporządzonej faktury VAT/rachunku do Zamawiającego. </w:t>
      </w:r>
    </w:p>
    <w:p w14:paraId="5FA1EAD0" w14:textId="77777777" w:rsidR="00D91600" w:rsidRDefault="00D91600" w:rsidP="007530CD">
      <w:pPr>
        <w:numPr>
          <w:ilvl w:val="0"/>
          <w:numId w:val="6"/>
        </w:numPr>
        <w:suppressAutoHyphens/>
        <w:spacing w:line="276" w:lineRule="auto"/>
        <w:ind w:left="426"/>
        <w:jc w:val="both"/>
        <w:rPr>
          <w:rFonts w:ascii="Trebuchet MS" w:hAnsi="Trebuchet MS" w:cs="Tahoma"/>
          <w:sz w:val="20"/>
          <w:szCs w:val="20"/>
        </w:rPr>
      </w:pPr>
      <w:r>
        <w:rPr>
          <w:rFonts w:ascii="Trebuchet MS" w:hAnsi="Trebuchet MS" w:cs="Tahoma"/>
          <w:sz w:val="20"/>
          <w:szCs w:val="20"/>
        </w:rPr>
        <w:t>Za datę dokonania płatności rozumie się datę obciążenia rachunku bankowego Zamawiającego.</w:t>
      </w:r>
    </w:p>
    <w:p w14:paraId="61BA22E6" w14:textId="77777777" w:rsidR="00D91600" w:rsidRDefault="00D91600" w:rsidP="007530CD">
      <w:pPr>
        <w:numPr>
          <w:ilvl w:val="0"/>
          <w:numId w:val="6"/>
        </w:numPr>
        <w:suppressAutoHyphens/>
        <w:spacing w:line="276" w:lineRule="auto"/>
        <w:ind w:left="426"/>
        <w:jc w:val="both"/>
        <w:rPr>
          <w:rFonts w:ascii="Trebuchet MS" w:hAnsi="Trebuchet MS" w:cs="Tahoma"/>
          <w:sz w:val="20"/>
          <w:szCs w:val="20"/>
        </w:rPr>
      </w:pPr>
      <w:r>
        <w:rPr>
          <w:rFonts w:ascii="Trebuchet MS" w:hAnsi="Trebuchet MS" w:cs="Tahoma"/>
          <w:sz w:val="20"/>
          <w:szCs w:val="20"/>
        </w:rPr>
        <w:lastRenderedPageBreak/>
        <w:t xml:space="preserve">Zamawiający zastrzega sobie prawo do dokonywania zapłaty z zastosowaniem mechanizmu podzielonej płatności, o którym mowa w art. 108a-108f ustawy z dnia 11 marca 2004 r. o podatku od towarów </w:t>
      </w:r>
    </w:p>
    <w:p w14:paraId="3CD9BCA1" w14:textId="77777777" w:rsidR="00D91600" w:rsidRDefault="00D91600" w:rsidP="00D91600">
      <w:pPr>
        <w:suppressAutoHyphens/>
        <w:spacing w:line="276" w:lineRule="auto"/>
        <w:ind w:left="426"/>
        <w:jc w:val="both"/>
        <w:rPr>
          <w:rFonts w:ascii="Trebuchet MS" w:hAnsi="Trebuchet MS" w:cs="Tahoma"/>
          <w:sz w:val="20"/>
          <w:szCs w:val="20"/>
        </w:rPr>
      </w:pPr>
      <w:r>
        <w:rPr>
          <w:rFonts w:ascii="Trebuchet MS" w:hAnsi="Trebuchet MS" w:cs="Tahoma"/>
          <w:sz w:val="20"/>
          <w:szCs w:val="20"/>
        </w:rPr>
        <w:t>i usług.</w:t>
      </w:r>
    </w:p>
    <w:p w14:paraId="0826359F" w14:textId="77777777" w:rsidR="00D91600" w:rsidRDefault="00D91600" w:rsidP="007530CD">
      <w:pPr>
        <w:numPr>
          <w:ilvl w:val="0"/>
          <w:numId w:val="6"/>
        </w:numPr>
        <w:suppressAutoHyphens/>
        <w:spacing w:line="276" w:lineRule="auto"/>
        <w:ind w:left="426"/>
        <w:jc w:val="both"/>
        <w:rPr>
          <w:rFonts w:ascii="Trebuchet MS" w:hAnsi="Trebuchet MS" w:cs="Tahoma"/>
          <w:sz w:val="20"/>
          <w:szCs w:val="20"/>
        </w:rPr>
      </w:pPr>
      <w:r>
        <w:rPr>
          <w:rFonts w:ascii="Trebuchet MS" w:hAnsi="Trebuchet MS" w:cs="Tahoma"/>
          <w:sz w:val="20"/>
          <w:szCs w:val="20"/>
        </w:rPr>
        <w:t xml:space="preserve">Dopuszcza się  możliwość wysyłania ustrukturyzowanych </w:t>
      </w:r>
      <w:bookmarkStart w:id="6" w:name="_Hlk44412863"/>
      <w:r>
        <w:rPr>
          <w:rFonts w:ascii="Trebuchet MS" w:hAnsi="Trebuchet MS" w:cs="Tahoma"/>
          <w:sz w:val="20"/>
          <w:szCs w:val="20"/>
        </w:rPr>
        <w:t>faktur elektronicznych przez Wykonawcę do Zamawiającego za pośrednictwem platformy elektronicznego fakturowania</w:t>
      </w:r>
      <w:bookmarkEnd w:id="6"/>
      <w:r>
        <w:rPr>
          <w:rFonts w:ascii="Trebuchet MS" w:hAnsi="Trebuchet MS" w:cs="Tahoma"/>
          <w:sz w:val="20"/>
          <w:szCs w:val="20"/>
        </w:rPr>
        <w:t>.</w:t>
      </w:r>
    </w:p>
    <w:p w14:paraId="3CE3D307" w14:textId="77777777" w:rsidR="00D91600" w:rsidRDefault="00D91600" w:rsidP="007530CD">
      <w:pPr>
        <w:numPr>
          <w:ilvl w:val="0"/>
          <w:numId w:val="6"/>
        </w:numPr>
        <w:suppressAutoHyphens/>
        <w:spacing w:line="276" w:lineRule="auto"/>
        <w:ind w:left="426"/>
        <w:jc w:val="both"/>
        <w:rPr>
          <w:rFonts w:ascii="Trebuchet MS" w:hAnsi="Trebuchet MS" w:cs="Tahoma"/>
          <w:sz w:val="20"/>
          <w:szCs w:val="20"/>
        </w:rPr>
      </w:pPr>
      <w:r>
        <w:rPr>
          <w:rFonts w:ascii="Trebuchet MS" w:hAnsi="Trebuchet MS" w:cs="Tahoma"/>
          <w:sz w:val="20"/>
          <w:szCs w:val="20"/>
        </w:rPr>
        <w:t>Zamawiający zapłaci odsetki ustawowe za opóźnienie, liczone od dnia następnego po dniu, w którym zapłata miała być dokonana.</w:t>
      </w:r>
    </w:p>
    <w:p w14:paraId="0B238B36" w14:textId="77777777" w:rsidR="00D91600" w:rsidRDefault="00D91600" w:rsidP="007530CD">
      <w:pPr>
        <w:numPr>
          <w:ilvl w:val="0"/>
          <w:numId w:val="6"/>
        </w:numPr>
        <w:suppressAutoHyphens/>
        <w:spacing w:line="276" w:lineRule="auto"/>
        <w:jc w:val="both"/>
        <w:rPr>
          <w:rFonts w:ascii="Trebuchet MS" w:hAnsi="Trebuchet MS" w:cs="Tahoma"/>
          <w:sz w:val="20"/>
          <w:szCs w:val="20"/>
        </w:rPr>
      </w:pPr>
      <w:r>
        <w:rPr>
          <w:rFonts w:ascii="Trebuchet MS" w:hAnsi="Trebuchet MS" w:cs="Tahoma"/>
          <w:sz w:val="20"/>
          <w:szCs w:val="20"/>
        </w:rPr>
        <w:t>Zamawiający nie wyraża zgody na dokonanie przez Wykonawcę cesji umowy, w całości ani w części, ani wynikającej z umowy wierzytelności.</w:t>
      </w:r>
    </w:p>
    <w:p w14:paraId="6DA05E05" w14:textId="77777777" w:rsidR="00D91600" w:rsidRDefault="00D91600" w:rsidP="00D91600">
      <w:pPr>
        <w:keepNext/>
        <w:spacing w:before="240" w:after="60" w:line="276" w:lineRule="auto"/>
        <w:jc w:val="center"/>
        <w:outlineLvl w:val="0"/>
        <w:rPr>
          <w:rFonts w:ascii="Trebuchet MS" w:eastAsia="Calibri" w:hAnsi="Trebuchet MS"/>
          <w:b/>
          <w:bCs/>
          <w:kern w:val="32"/>
          <w:sz w:val="20"/>
          <w:szCs w:val="32"/>
          <w:lang w:eastAsia="ar-SA"/>
        </w:rPr>
      </w:pPr>
    </w:p>
    <w:p w14:paraId="3C43E9FE" w14:textId="77777777" w:rsidR="00D91600" w:rsidRDefault="00D91600" w:rsidP="00D91600">
      <w:pPr>
        <w:keepNext/>
        <w:spacing w:before="240" w:after="60" w:line="276" w:lineRule="auto"/>
        <w:jc w:val="center"/>
        <w:outlineLvl w:val="0"/>
        <w:rPr>
          <w:rFonts w:eastAsia="Calibri"/>
          <w:lang w:eastAsia="ar-SA"/>
        </w:rPr>
      </w:pPr>
      <w:r>
        <w:rPr>
          <w:rFonts w:ascii="Trebuchet MS" w:eastAsia="Calibri" w:hAnsi="Trebuchet MS"/>
          <w:b/>
          <w:bCs/>
          <w:kern w:val="32"/>
          <w:sz w:val="20"/>
          <w:szCs w:val="32"/>
          <w:lang w:eastAsia="ar-SA"/>
        </w:rPr>
        <w:t>§ 5 Kary umowne</w:t>
      </w:r>
    </w:p>
    <w:p w14:paraId="147478A3" w14:textId="77777777" w:rsidR="00D91600" w:rsidRDefault="00D91600" w:rsidP="007530CD">
      <w:pPr>
        <w:numPr>
          <w:ilvl w:val="0"/>
          <w:numId w:val="7"/>
        </w:numPr>
        <w:suppressAutoHyphens/>
        <w:spacing w:line="276" w:lineRule="auto"/>
        <w:ind w:left="426"/>
        <w:jc w:val="both"/>
        <w:rPr>
          <w:rFonts w:ascii="Trebuchet MS" w:hAnsi="Trebuchet MS" w:cs="Tahoma"/>
          <w:sz w:val="20"/>
          <w:szCs w:val="20"/>
        </w:rPr>
      </w:pPr>
      <w:r>
        <w:rPr>
          <w:rFonts w:ascii="Trebuchet MS" w:hAnsi="Trebuchet MS" w:cs="Tahoma"/>
          <w:sz w:val="20"/>
          <w:szCs w:val="20"/>
        </w:rPr>
        <w:t>Wykonawca zapłaci Zamawiającemu kary umowne:</w:t>
      </w:r>
    </w:p>
    <w:p w14:paraId="5344C401" w14:textId="77777777" w:rsidR="00D91600" w:rsidRDefault="00D91600" w:rsidP="007530CD">
      <w:pPr>
        <w:numPr>
          <w:ilvl w:val="0"/>
          <w:numId w:val="8"/>
        </w:numPr>
        <w:suppressAutoHyphens/>
        <w:spacing w:line="276" w:lineRule="auto"/>
        <w:ind w:left="786"/>
        <w:jc w:val="both"/>
        <w:rPr>
          <w:rFonts w:ascii="Trebuchet MS" w:hAnsi="Trebuchet MS" w:cs="Tahoma"/>
          <w:sz w:val="20"/>
          <w:szCs w:val="20"/>
        </w:rPr>
      </w:pPr>
      <w:bookmarkStart w:id="7" w:name="_Hlk44413114"/>
      <w:bookmarkStart w:id="8" w:name="_Hlk60062488"/>
      <w:r>
        <w:rPr>
          <w:rFonts w:ascii="Trebuchet MS" w:hAnsi="Trebuchet MS" w:cs="Tahoma"/>
          <w:sz w:val="20"/>
          <w:szCs w:val="20"/>
        </w:rPr>
        <w:t xml:space="preserve">za opóźnienie w realizacji przedmiotu umowy </w:t>
      </w:r>
      <w:bookmarkEnd w:id="7"/>
      <w:r>
        <w:rPr>
          <w:rFonts w:ascii="Trebuchet MS" w:hAnsi="Trebuchet MS" w:cs="Tahoma"/>
          <w:sz w:val="20"/>
          <w:szCs w:val="20"/>
        </w:rPr>
        <w:t>w części dotyczącej przeglądów okresowych</w:t>
      </w:r>
      <w:r>
        <w:rPr>
          <w:rFonts w:ascii="Trebuchet MS" w:hAnsi="Trebuchet MS" w:cs="Tahoma"/>
          <w:sz w:val="20"/>
          <w:szCs w:val="20"/>
        </w:rPr>
        <w:br/>
        <w:t xml:space="preserve">i konserwacji w wysokości 2% </w:t>
      </w:r>
      <w:bookmarkStart w:id="9" w:name="_Hlk43132622"/>
      <w:r>
        <w:rPr>
          <w:rFonts w:ascii="Trebuchet MS" w:hAnsi="Trebuchet MS" w:cs="Tahoma"/>
          <w:sz w:val="20"/>
          <w:szCs w:val="20"/>
        </w:rPr>
        <w:t xml:space="preserve">wynagrodzenia </w:t>
      </w:r>
      <w:bookmarkStart w:id="10" w:name="_Hlk43207506"/>
      <w:r>
        <w:rPr>
          <w:rFonts w:ascii="Trebuchet MS" w:hAnsi="Trebuchet MS" w:cs="Tahoma"/>
          <w:sz w:val="20"/>
          <w:szCs w:val="20"/>
        </w:rPr>
        <w:t xml:space="preserve">brutto określonego </w:t>
      </w:r>
      <w:bookmarkEnd w:id="9"/>
      <w:r>
        <w:rPr>
          <w:rFonts w:ascii="Trebuchet MS" w:hAnsi="Trebuchet MS" w:cs="Tahoma"/>
          <w:sz w:val="20"/>
          <w:szCs w:val="20"/>
        </w:rPr>
        <w:t>w § 4 ust. 1 umowy</w:t>
      </w:r>
      <w:bookmarkEnd w:id="10"/>
      <w:r>
        <w:rPr>
          <w:rFonts w:ascii="Trebuchet MS" w:hAnsi="Trebuchet MS" w:cs="Tahoma"/>
          <w:sz w:val="20"/>
          <w:szCs w:val="20"/>
        </w:rPr>
        <w:t xml:space="preserve"> za każdy rozpoczęty dzień opóźnienia,</w:t>
      </w:r>
      <w:r>
        <w:t xml:space="preserve"> </w:t>
      </w:r>
      <w:r>
        <w:rPr>
          <w:rFonts w:ascii="Trebuchet MS" w:hAnsi="Trebuchet MS" w:cs="Tahoma"/>
          <w:sz w:val="20"/>
          <w:szCs w:val="20"/>
        </w:rPr>
        <w:t>liczony od następnego dnia po upływie terminu realizacji,</w:t>
      </w:r>
      <w:bookmarkEnd w:id="8"/>
    </w:p>
    <w:p w14:paraId="10203C73" w14:textId="77777777" w:rsidR="00D91600" w:rsidRDefault="00D91600" w:rsidP="007530CD">
      <w:pPr>
        <w:numPr>
          <w:ilvl w:val="0"/>
          <w:numId w:val="8"/>
        </w:numPr>
        <w:suppressAutoHyphens/>
        <w:spacing w:line="276" w:lineRule="auto"/>
        <w:ind w:left="786"/>
        <w:jc w:val="both"/>
        <w:rPr>
          <w:rFonts w:ascii="Trebuchet MS" w:hAnsi="Trebuchet MS" w:cs="Tahoma"/>
          <w:sz w:val="20"/>
          <w:szCs w:val="20"/>
        </w:rPr>
      </w:pPr>
      <w:r>
        <w:rPr>
          <w:rFonts w:ascii="Trebuchet MS" w:hAnsi="Trebuchet MS"/>
          <w:sz w:val="20"/>
          <w:szCs w:val="20"/>
        </w:rPr>
        <w:t>za opóźnienie w realizacji przedmiotu umowy w części dotyczącej prac serwisowych w wysokości 20% wynagrodzenia brutto określonego w § 4 ust. 3 umowy za każdy rozpoczęty dzień opóźnienia, liczony od następnego dnia po upływie terminu realizacji,</w:t>
      </w:r>
    </w:p>
    <w:p w14:paraId="3FBBB256" w14:textId="77777777" w:rsidR="00D91600" w:rsidRDefault="00D91600" w:rsidP="007530CD">
      <w:pPr>
        <w:numPr>
          <w:ilvl w:val="0"/>
          <w:numId w:val="8"/>
        </w:numPr>
        <w:suppressAutoHyphens/>
        <w:spacing w:line="276" w:lineRule="auto"/>
        <w:ind w:left="786"/>
        <w:jc w:val="both"/>
        <w:rPr>
          <w:rFonts w:ascii="Trebuchet MS" w:hAnsi="Trebuchet MS" w:cs="Tahoma"/>
          <w:sz w:val="20"/>
          <w:szCs w:val="20"/>
        </w:rPr>
      </w:pPr>
      <w:r>
        <w:rPr>
          <w:rFonts w:ascii="Trebuchet MS" w:hAnsi="Trebuchet MS" w:cs="Tahoma"/>
          <w:sz w:val="20"/>
          <w:szCs w:val="20"/>
        </w:rPr>
        <w:t>za opóźnienie Wykonawcy w usunięciu wad, usterek, niezgodności stwierdzonych przy odbiorze lub w okresie rękojmi lub gwarancji w części dotyczącej przeglądów okresowych i konserwacji – w wysokości 2% wynagrodzenia brutto określonego w § 4 ust. 1 umowy za każdy rozpoczęty dzień opóźnienia, liczony od dnia upływu terminu na usunięcie, wyznaczonego przez Zamawiającego,</w:t>
      </w:r>
    </w:p>
    <w:p w14:paraId="1EB56DAD" w14:textId="77777777" w:rsidR="00D91600" w:rsidRDefault="00D91600" w:rsidP="007530CD">
      <w:pPr>
        <w:numPr>
          <w:ilvl w:val="0"/>
          <w:numId w:val="8"/>
        </w:numPr>
        <w:suppressAutoHyphens/>
        <w:spacing w:line="276" w:lineRule="auto"/>
        <w:ind w:left="786"/>
        <w:jc w:val="both"/>
        <w:rPr>
          <w:rFonts w:ascii="Trebuchet MS" w:hAnsi="Trebuchet MS" w:cs="Tahoma"/>
          <w:sz w:val="20"/>
          <w:szCs w:val="20"/>
        </w:rPr>
      </w:pPr>
      <w:r>
        <w:rPr>
          <w:rFonts w:ascii="Trebuchet MS" w:hAnsi="Trebuchet MS" w:cs="Tahoma"/>
          <w:sz w:val="20"/>
          <w:szCs w:val="20"/>
        </w:rPr>
        <w:t>za opóźnienie Wykonawcy w usunięciu wad, usterek, niezgodności stwierdzonych przy odbiorze lub w okresie rękojmi lub gwarancji w części dotyczącej prac serwisowych – w wysokości 20% wynagrodzenia brutto określonego w § 4 ust. 3 umowy za każdy rozpoczęty dzień opóźnienia, liczony od dnia upływu terminu na usunięcie, wyznaczonego przez Zamawiającego,</w:t>
      </w:r>
    </w:p>
    <w:p w14:paraId="313D56EC" w14:textId="77777777" w:rsidR="00D91600" w:rsidRDefault="00D91600" w:rsidP="007530CD">
      <w:pPr>
        <w:numPr>
          <w:ilvl w:val="0"/>
          <w:numId w:val="8"/>
        </w:numPr>
        <w:suppressAutoHyphens/>
        <w:spacing w:line="276" w:lineRule="auto"/>
        <w:ind w:left="786"/>
        <w:jc w:val="both"/>
        <w:rPr>
          <w:rFonts w:ascii="Trebuchet MS" w:hAnsi="Trebuchet MS" w:cs="Tahoma"/>
          <w:sz w:val="20"/>
          <w:szCs w:val="20"/>
        </w:rPr>
      </w:pPr>
      <w:r>
        <w:rPr>
          <w:rFonts w:ascii="Trebuchet MS" w:hAnsi="Trebuchet MS" w:cs="Tahoma"/>
          <w:sz w:val="20"/>
          <w:szCs w:val="20"/>
        </w:rPr>
        <w:t>z tytułu odstąpienia od umowy przez którąkolwiek ze Stron z przyczyn leżących po stronie Wykonawcy - w wysokości 20% sumy wynagrodzenia brutto określonego w § 4 ust. 1 umowy,</w:t>
      </w:r>
    </w:p>
    <w:p w14:paraId="193C63BE" w14:textId="77777777" w:rsidR="00D91600" w:rsidRDefault="00D91600" w:rsidP="007530CD">
      <w:pPr>
        <w:numPr>
          <w:ilvl w:val="0"/>
          <w:numId w:val="8"/>
        </w:numPr>
        <w:suppressAutoHyphens/>
        <w:spacing w:line="276" w:lineRule="auto"/>
        <w:ind w:left="786"/>
        <w:jc w:val="both"/>
        <w:rPr>
          <w:rFonts w:ascii="Trebuchet MS" w:hAnsi="Trebuchet MS" w:cs="Tahoma"/>
          <w:sz w:val="20"/>
          <w:szCs w:val="20"/>
        </w:rPr>
      </w:pPr>
      <w:r>
        <w:rPr>
          <w:rFonts w:ascii="Trebuchet MS" w:hAnsi="Trebuchet MS" w:cs="Tahoma"/>
          <w:sz w:val="20"/>
          <w:szCs w:val="20"/>
        </w:rPr>
        <w:t>za naruszenie obowiązku zachowania poufności, o którym mowa w § 2 ust. 3 pkt 4) umowy w wysokości 5% sumy wynagrodzenia brutto określonego w § 4 ust. 1  umowy, za każdy przypadek naruszenia,</w:t>
      </w:r>
    </w:p>
    <w:p w14:paraId="3CCB38DB" w14:textId="77777777" w:rsidR="00D91600" w:rsidRDefault="00D91600" w:rsidP="007530CD">
      <w:pPr>
        <w:numPr>
          <w:ilvl w:val="0"/>
          <w:numId w:val="8"/>
        </w:numPr>
        <w:suppressAutoHyphens/>
        <w:spacing w:line="276" w:lineRule="auto"/>
        <w:ind w:left="786"/>
        <w:jc w:val="both"/>
        <w:rPr>
          <w:rFonts w:ascii="Trebuchet MS" w:hAnsi="Trebuchet MS" w:cs="Tahoma"/>
          <w:sz w:val="20"/>
          <w:szCs w:val="20"/>
        </w:rPr>
      </w:pPr>
      <w:r>
        <w:rPr>
          <w:rFonts w:ascii="Trebuchet MS" w:hAnsi="Trebuchet MS" w:cs="Tahoma"/>
          <w:sz w:val="20"/>
          <w:szCs w:val="20"/>
        </w:rPr>
        <w:t xml:space="preserve">za </w:t>
      </w:r>
      <w:r>
        <w:rPr>
          <w:rFonts w:ascii="Trebuchet MS" w:eastAsia="Calibri" w:hAnsi="Trebuchet MS" w:cs="TTFF5BA750t00"/>
          <w:iCs/>
          <w:sz w:val="20"/>
          <w:szCs w:val="20"/>
          <w:lang w:eastAsia="en-US"/>
        </w:rPr>
        <w:t>każdorazowe powierzenie realizacji przedmiotu umowy podwykonawcy bez pisemnej zgody Zamawiającego w wysokości 5% sumy wynagrodzenia brutto określonego w § 4 ust. 1 umowy</w:t>
      </w:r>
    </w:p>
    <w:p w14:paraId="5B50F250" w14:textId="77777777" w:rsidR="00D91600" w:rsidRDefault="00D91600" w:rsidP="007530CD">
      <w:pPr>
        <w:numPr>
          <w:ilvl w:val="0"/>
          <w:numId w:val="8"/>
        </w:numPr>
        <w:suppressAutoHyphens/>
        <w:spacing w:line="276" w:lineRule="auto"/>
        <w:ind w:left="786"/>
        <w:jc w:val="both"/>
        <w:rPr>
          <w:rFonts w:ascii="Trebuchet MS" w:hAnsi="Trebuchet MS" w:cs="Tahoma"/>
          <w:sz w:val="20"/>
          <w:szCs w:val="20"/>
        </w:rPr>
      </w:pPr>
      <w:r>
        <w:rPr>
          <w:rFonts w:ascii="Trebuchet MS" w:hAnsi="Trebuchet MS" w:cs="Tahoma"/>
          <w:sz w:val="20"/>
          <w:szCs w:val="20"/>
        </w:rPr>
        <w:t>w wysokości 10% sumy wynagrodzenia brutto określonego w § 4 ust. 1 umowy, w przypadku niewykonywania przedmiotu zgodnie z treścią złożonej oferty.</w:t>
      </w:r>
    </w:p>
    <w:p w14:paraId="4B6CCF36" w14:textId="77777777" w:rsidR="00D91600" w:rsidRDefault="00D91600" w:rsidP="007530CD">
      <w:pPr>
        <w:numPr>
          <w:ilvl w:val="0"/>
          <w:numId w:val="7"/>
        </w:numPr>
        <w:suppressAutoHyphens/>
        <w:spacing w:line="276" w:lineRule="auto"/>
        <w:ind w:left="426" w:hanging="426"/>
        <w:jc w:val="both"/>
        <w:rPr>
          <w:rFonts w:ascii="Trebuchet MS" w:hAnsi="Trebuchet MS" w:cs="Tahoma"/>
          <w:sz w:val="20"/>
          <w:szCs w:val="20"/>
        </w:rPr>
      </w:pPr>
      <w:r>
        <w:rPr>
          <w:rFonts w:ascii="Trebuchet MS" w:hAnsi="Trebuchet MS" w:cs="Tahoma"/>
          <w:sz w:val="20"/>
          <w:szCs w:val="20"/>
        </w:rPr>
        <w:t xml:space="preserve">Wszelkie kary umowne mogą być ze sobą kumulowane. Dotyczy to również kumulacji kary umownej za odstąpienie z innymi karami umownymi. </w:t>
      </w:r>
    </w:p>
    <w:p w14:paraId="285636E4" w14:textId="77777777" w:rsidR="00D91600" w:rsidRDefault="00D91600" w:rsidP="007530CD">
      <w:pPr>
        <w:numPr>
          <w:ilvl w:val="0"/>
          <w:numId w:val="7"/>
        </w:numPr>
        <w:suppressAutoHyphens/>
        <w:spacing w:line="276" w:lineRule="auto"/>
        <w:ind w:left="426" w:hanging="426"/>
        <w:jc w:val="both"/>
        <w:rPr>
          <w:rFonts w:ascii="Trebuchet MS" w:hAnsi="Trebuchet MS" w:cs="Tahoma"/>
          <w:sz w:val="20"/>
          <w:szCs w:val="20"/>
        </w:rPr>
      </w:pPr>
      <w:r>
        <w:rPr>
          <w:rFonts w:ascii="Trebuchet MS" w:hAnsi="Trebuchet MS" w:cs="Tahoma"/>
          <w:sz w:val="20"/>
          <w:szCs w:val="20"/>
        </w:rPr>
        <w:t>Łączna wysokość kar umownych nie może przekroczyć wysokości wynagrodzenia brutto określonego w § 4 ust. 1</w:t>
      </w:r>
      <w:r>
        <w:rPr>
          <w:rFonts w:ascii="Trebuchet MS" w:hAnsi="Trebuchet MS"/>
          <w:sz w:val="20"/>
          <w:szCs w:val="20"/>
        </w:rPr>
        <w:t xml:space="preserve">  </w:t>
      </w:r>
      <w:r>
        <w:rPr>
          <w:rFonts w:ascii="Trebuchet MS" w:hAnsi="Trebuchet MS" w:cs="Tahoma"/>
          <w:sz w:val="20"/>
          <w:szCs w:val="20"/>
        </w:rPr>
        <w:t>umowy.</w:t>
      </w:r>
    </w:p>
    <w:p w14:paraId="0E848E5D" w14:textId="77777777" w:rsidR="00D91600" w:rsidRDefault="00D91600" w:rsidP="007530CD">
      <w:pPr>
        <w:numPr>
          <w:ilvl w:val="0"/>
          <w:numId w:val="7"/>
        </w:numPr>
        <w:suppressAutoHyphens/>
        <w:spacing w:line="276" w:lineRule="auto"/>
        <w:ind w:left="426" w:hanging="426"/>
        <w:jc w:val="both"/>
        <w:rPr>
          <w:rFonts w:ascii="Trebuchet MS" w:hAnsi="Trebuchet MS" w:cs="Tahoma"/>
          <w:sz w:val="20"/>
          <w:szCs w:val="20"/>
        </w:rPr>
      </w:pPr>
      <w:r>
        <w:rPr>
          <w:rFonts w:ascii="Trebuchet MS" w:hAnsi="Trebuchet MS" w:cs="Tahoma"/>
          <w:sz w:val="20"/>
          <w:szCs w:val="20"/>
        </w:rPr>
        <w:t>Strony uzgadniają, że naliczane przez Zamawiającego kary umowne, mogą być</w:t>
      </w:r>
      <w:r>
        <w:rPr>
          <w:rFonts w:ascii="Trebuchet MS" w:hAnsi="Trebuchet MS" w:cs="Tahoma"/>
          <w:sz w:val="20"/>
          <w:szCs w:val="20"/>
        </w:rPr>
        <w:br/>
        <w:t>potrącane z wynagrodzenia,</w:t>
      </w:r>
      <w:r>
        <w:t xml:space="preserve"> </w:t>
      </w:r>
      <w:r>
        <w:rPr>
          <w:rFonts w:ascii="Trebuchet MS" w:hAnsi="Trebuchet MS" w:cs="Tahoma"/>
          <w:sz w:val="20"/>
          <w:szCs w:val="20"/>
        </w:rPr>
        <w:t xml:space="preserve">na co Wykonawca wyraża zgodę. W takim przypadku Wykonawca zostanie poinformowany pisemnie, a Zamawiający wystawi notę obciążeniową </w:t>
      </w:r>
      <w:r>
        <w:rPr>
          <w:rFonts w:ascii="Trebuchet MS" w:hAnsi="Trebuchet MS"/>
          <w:sz w:val="20"/>
          <w:szCs w:val="20"/>
        </w:rPr>
        <w:t xml:space="preserve">płatną w terminie w niej określonym </w:t>
      </w:r>
      <w:r>
        <w:rPr>
          <w:rFonts w:ascii="Trebuchet MS" w:hAnsi="Trebuchet MS" w:cs="Tahoma"/>
          <w:sz w:val="20"/>
          <w:szCs w:val="20"/>
        </w:rPr>
        <w:t>na rachunek bankowy Zamawiającego.</w:t>
      </w:r>
    </w:p>
    <w:p w14:paraId="0E564ED8" w14:textId="77777777" w:rsidR="00D91600" w:rsidRDefault="00D91600" w:rsidP="007530CD">
      <w:pPr>
        <w:numPr>
          <w:ilvl w:val="0"/>
          <w:numId w:val="7"/>
        </w:numPr>
        <w:suppressAutoHyphens/>
        <w:spacing w:line="276" w:lineRule="auto"/>
        <w:ind w:left="426" w:hanging="426"/>
        <w:jc w:val="both"/>
        <w:rPr>
          <w:rFonts w:ascii="Trebuchet MS" w:hAnsi="Trebuchet MS" w:cs="Tahoma"/>
          <w:sz w:val="20"/>
          <w:szCs w:val="20"/>
        </w:rPr>
      </w:pPr>
      <w:r>
        <w:rPr>
          <w:rFonts w:ascii="Trebuchet MS" w:hAnsi="Trebuchet MS" w:cs="Tahoma"/>
          <w:sz w:val="20"/>
          <w:szCs w:val="20"/>
        </w:rPr>
        <w:t>W przypadku braku możliwości zaspokojenia roszczeń z tytułu kar umownych na zasadach określonych w § 5 ust. 4 umowy Zamawiający wystawi notę obciążeniową płatną do 14 dni od daty jej otrzymania przez Wykonawcę.</w:t>
      </w:r>
    </w:p>
    <w:p w14:paraId="201B6BC5" w14:textId="77777777" w:rsidR="00D91600" w:rsidRDefault="00D91600" w:rsidP="007530CD">
      <w:pPr>
        <w:numPr>
          <w:ilvl w:val="0"/>
          <w:numId w:val="7"/>
        </w:numPr>
        <w:suppressAutoHyphens/>
        <w:spacing w:line="276" w:lineRule="auto"/>
        <w:ind w:left="426" w:hanging="426"/>
        <w:jc w:val="both"/>
        <w:rPr>
          <w:rFonts w:ascii="Trebuchet MS" w:hAnsi="Trebuchet MS" w:cs="Tahoma"/>
          <w:sz w:val="20"/>
          <w:szCs w:val="20"/>
        </w:rPr>
      </w:pPr>
      <w:r>
        <w:rPr>
          <w:rFonts w:ascii="Trebuchet MS" w:hAnsi="Trebuchet MS" w:cs="Tahoma"/>
          <w:sz w:val="20"/>
          <w:szCs w:val="20"/>
        </w:rPr>
        <w:lastRenderedPageBreak/>
        <w:t xml:space="preserve">Jeżeli kara umowna z któregokolwiek tytułu wymienionego w </w:t>
      </w:r>
      <w:bookmarkStart w:id="11" w:name="_Hlk140061946"/>
      <w:r>
        <w:rPr>
          <w:rFonts w:ascii="Trebuchet MS" w:hAnsi="Trebuchet MS" w:cs="Tahoma"/>
          <w:sz w:val="20"/>
          <w:szCs w:val="20"/>
        </w:rPr>
        <w:t>§</w:t>
      </w:r>
      <w:bookmarkEnd w:id="11"/>
      <w:r>
        <w:rPr>
          <w:rFonts w:ascii="Trebuchet MS" w:hAnsi="Trebuchet MS" w:cs="Tahoma"/>
          <w:sz w:val="20"/>
          <w:szCs w:val="20"/>
        </w:rPr>
        <w:t xml:space="preserve"> 5 ust. 1 umowy nie pokrywa poniesionej szkody, to Zamawiający może dochodzić odszkodowania uzupełniającego na zasadach ogólnych określonych przepisami Kodeksu cywilnego. </w:t>
      </w:r>
    </w:p>
    <w:p w14:paraId="570219FD" w14:textId="77777777" w:rsidR="00D91600" w:rsidRDefault="00D91600" w:rsidP="00D91600">
      <w:pPr>
        <w:keepNext/>
        <w:spacing w:before="240" w:line="276" w:lineRule="auto"/>
        <w:jc w:val="center"/>
        <w:outlineLvl w:val="0"/>
        <w:rPr>
          <w:rFonts w:ascii="Trebuchet MS" w:eastAsia="Calibri" w:hAnsi="Trebuchet MS"/>
          <w:b/>
          <w:bCs/>
          <w:kern w:val="32"/>
          <w:sz w:val="20"/>
          <w:szCs w:val="32"/>
          <w:lang w:eastAsia="ar-SA"/>
        </w:rPr>
      </w:pPr>
    </w:p>
    <w:p w14:paraId="06ABEC4F" w14:textId="77777777" w:rsidR="00D91600" w:rsidRDefault="00D91600" w:rsidP="00D91600">
      <w:pPr>
        <w:keepNext/>
        <w:spacing w:before="240" w:line="276" w:lineRule="auto"/>
        <w:jc w:val="center"/>
        <w:outlineLvl w:val="0"/>
        <w:rPr>
          <w:rFonts w:eastAsia="Calibri"/>
          <w:lang w:eastAsia="ar-SA"/>
        </w:rPr>
      </w:pPr>
      <w:r>
        <w:rPr>
          <w:rFonts w:ascii="Trebuchet MS" w:eastAsia="Calibri" w:hAnsi="Trebuchet MS"/>
          <w:b/>
          <w:bCs/>
          <w:kern w:val="32"/>
          <w:sz w:val="20"/>
          <w:szCs w:val="32"/>
          <w:lang w:eastAsia="ar-SA"/>
        </w:rPr>
        <w:t>§ 6 Odstąpienie od umowy</w:t>
      </w:r>
    </w:p>
    <w:p w14:paraId="0C954DAC" w14:textId="77777777" w:rsidR="00D91600" w:rsidRDefault="00D91600" w:rsidP="007530CD">
      <w:pPr>
        <w:numPr>
          <w:ilvl w:val="0"/>
          <w:numId w:val="9"/>
        </w:numPr>
        <w:suppressAutoHyphens/>
        <w:autoSpaceDE w:val="0"/>
        <w:autoSpaceDN w:val="0"/>
        <w:adjustRightInd w:val="0"/>
        <w:spacing w:line="276" w:lineRule="auto"/>
        <w:ind w:left="426" w:hanging="425"/>
        <w:jc w:val="both"/>
        <w:rPr>
          <w:rFonts w:ascii="Trebuchet MS" w:hAnsi="Trebuchet MS" w:cs="Tahoma"/>
          <w:sz w:val="20"/>
          <w:szCs w:val="20"/>
          <w:lang w:eastAsia="en-US"/>
        </w:rPr>
      </w:pPr>
      <w:r>
        <w:rPr>
          <w:rFonts w:ascii="Trebuchet MS" w:hAnsi="Trebuchet MS" w:cs="Tahoma"/>
          <w:sz w:val="20"/>
          <w:szCs w:val="20"/>
          <w:lang w:eastAsia="en-US"/>
        </w:rPr>
        <w:t>Poza przypadkami wynikającymi z przepisów prawa oraz przewidzianymi w innych postanowieniach umownych, Zamawiający jest uprawniony do odstąpienia od umowy w całości lub w części w terminie 30 dni od dnia zaistnienia okoliczności uzasadniającej odstąpienie</w:t>
      </w:r>
      <w:r>
        <w:t xml:space="preserve"> </w:t>
      </w:r>
      <w:r>
        <w:br/>
      </w:r>
      <w:r>
        <w:rPr>
          <w:rFonts w:ascii="Trebuchet MS" w:hAnsi="Trebuchet MS" w:cs="Tahoma"/>
          <w:sz w:val="20"/>
          <w:szCs w:val="20"/>
          <w:lang w:eastAsia="en-US"/>
        </w:rPr>
        <w:t>lub od dnia powzięcia przez Zamawiającego wiadomości o okolicznościach uzasadniających odstąpienie, nie później niż do ostatniego dnia obowiązywania gwarancji, w szczególności Zamawiającemu przysługuje prawo odstąpienia od umowy w całości lub w części w następujących sytuacjach:</w:t>
      </w:r>
    </w:p>
    <w:p w14:paraId="56D17116" w14:textId="77777777" w:rsidR="00D91600" w:rsidRDefault="00D91600" w:rsidP="007530CD">
      <w:pPr>
        <w:numPr>
          <w:ilvl w:val="0"/>
          <w:numId w:val="10"/>
        </w:numPr>
        <w:suppressAutoHyphens/>
        <w:autoSpaceDE w:val="0"/>
        <w:autoSpaceDN w:val="0"/>
        <w:adjustRightInd w:val="0"/>
        <w:spacing w:line="276" w:lineRule="auto"/>
        <w:ind w:left="993"/>
        <w:jc w:val="both"/>
        <w:rPr>
          <w:rFonts w:ascii="Trebuchet MS" w:hAnsi="Trebuchet MS" w:cs="Tahoma"/>
          <w:sz w:val="20"/>
          <w:szCs w:val="20"/>
          <w:lang w:eastAsia="en-US"/>
        </w:rPr>
      </w:pPr>
      <w:r>
        <w:rPr>
          <w:rFonts w:ascii="Trebuchet MS" w:hAnsi="Trebuchet MS" w:cs="Tahoma"/>
          <w:sz w:val="20"/>
          <w:szCs w:val="20"/>
          <w:lang w:eastAsia="en-US"/>
        </w:rPr>
        <w:t>Wykonawca nie wykonuje umowy lub wykonuje ją nienależycie i pomimo jego wezwania przez Zamawiającego do podjęcia wykonywania lub należytego wykonywania umowy w wyznaczonym terminie, nie zadośćuczyni żądaniu Zamawiającego,</w:t>
      </w:r>
    </w:p>
    <w:p w14:paraId="3BEC3C46" w14:textId="77777777" w:rsidR="00D91600" w:rsidRDefault="00D91600" w:rsidP="007530CD">
      <w:pPr>
        <w:numPr>
          <w:ilvl w:val="0"/>
          <w:numId w:val="10"/>
        </w:numPr>
        <w:suppressAutoHyphens/>
        <w:autoSpaceDE w:val="0"/>
        <w:autoSpaceDN w:val="0"/>
        <w:adjustRightInd w:val="0"/>
        <w:spacing w:line="276" w:lineRule="auto"/>
        <w:ind w:left="993"/>
        <w:jc w:val="both"/>
        <w:rPr>
          <w:rFonts w:ascii="Trebuchet MS" w:hAnsi="Trebuchet MS" w:cs="Tahoma"/>
          <w:sz w:val="20"/>
          <w:szCs w:val="20"/>
          <w:lang w:eastAsia="en-US"/>
        </w:rPr>
      </w:pPr>
      <w:r>
        <w:rPr>
          <w:rFonts w:ascii="Trebuchet MS" w:hAnsi="Trebuchet MS" w:cs="Tahoma"/>
          <w:sz w:val="20"/>
          <w:szCs w:val="20"/>
          <w:lang w:eastAsia="en-US"/>
        </w:rPr>
        <w:t xml:space="preserve">Wykonawca nie usuwa w wyznaczonym przez Zamawiającego terminie uchybień </w:t>
      </w:r>
      <w:r>
        <w:rPr>
          <w:rFonts w:ascii="Trebuchet MS" w:hAnsi="Trebuchet MS" w:cs="Tahoma"/>
          <w:sz w:val="20"/>
          <w:szCs w:val="20"/>
          <w:lang w:eastAsia="en-US"/>
        </w:rPr>
        <w:br/>
        <w:t>lub wad w przedmiocie umowy,</w:t>
      </w:r>
    </w:p>
    <w:p w14:paraId="70D116C1" w14:textId="77777777" w:rsidR="00D91600" w:rsidRDefault="00D91600" w:rsidP="007530CD">
      <w:pPr>
        <w:numPr>
          <w:ilvl w:val="0"/>
          <w:numId w:val="10"/>
        </w:numPr>
        <w:suppressAutoHyphens/>
        <w:autoSpaceDE w:val="0"/>
        <w:autoSpaceDN w:val="0"/>
        <w:adjustRightInd w:val="0"/>
        <w:spacing w:line="276" w:lineRule="auto"/>
        <w:ind w:left="993"/>
        <w:jc w:val="both"/>
        <w:rPr>
          <w:rFonts w:ascii="Trebuchet MS" w:hAnsi="Trebuchet MS" w:cs="Tahoma"/>
          <w:sz w:val="20"/>
          <w:szCs w:val="20"/>
          <w:lang w:eastAsia="en-US"/>
        </w:rPr>
      </w:pPr>
      <w:r>
        <w:rPr>
          <w:rFonts w:ascii="Trebuchet MS" w:hAnsi="Trebuchet MS" w:cs="Tahoma"/>
          <w:sz w:val="20"/>
          <w:szCs w:val="20"/>
          <w:lang w:eastAsia="en-US"/>
        </w:rPr>
        <w:t>Wykonawca opóźnia się w stosunku do jakiegokolwiek terminu, określonego w umowie,</w:t>
      </w:r>
    </w:p>
    <w:p w14:paraId="2062D557" w14:textId="77777777" w:rsidR="00D91600" w:rsidRDefault="00D91600" w:rsidP="007530CD">
      <w:pPr>
        <w:numPr>
          <w:ilvl w:val="0"/>
          <w:numId w:val="10"/>
        </w:numPr>
        <w:suppressAutoHyphens/>
        <w:autoSpaceDE w:val="0"/>
        <w:autoSpaceDN w:val="0"/>
        <w:adjustRightInd w:val="0"/>
        <w:spacing w:line="276" w:lineRule="auto"/>
        <w:ind w:left="993"/>
        <w:jc w:val="both"/>
        <w:rPr>
          <w:rFonts w:ascii="Trebuchet MS" w:hAnsi="Trebuchet MS" w:cs="Tahoma"/>
          <w:sz w:val="20"/>
          <w:szCs w:val="20"/>
          <w:lang w:eastAsia="en-US"/>
        </w:rPr>
      </w:pPr>
      <w:r>
        <w:rPr>
          <w:rFonts w:ascii="Trebuchet MS" w:hAnsi="Trebuchet MS" w:cs="Tahoma"/>
          <w:sz w:val="20"/>
          <w:szCs w:val="20"/>
          <w:lang w:eastAsia="en-US"/>
        </w:rPr>
        <w:t xml:space="preserve">Wykonawca wyrządził Zamawiającemu szkodę w wysokości przekraczającej wysokość wynagrodzenia brutto określonego w </w:t>
      </w:r>
      <w:r>
        <w:rPr>
          <w:rFonts w:ascii="Trebuchet MS" w:hAnsi="Trebuchet MS" w:cs="Tahoma"/>
          <w:sz w:val="20"/>
          <w:szCs w:val="20"/>
        </w:rPr>
        <w:t>§</w:t>
      </w:r>
      <w:r>
        <w:rPr>
          <w:rFonts w:ascii="Trebuchet MS" w:hAnsi="Trebuchet MS" w:cs="Tahoma"/>
          <w:sz w:val="20"/>
          <w:szCs w:val="20"/>
          <w:lang w:eastAsia="en-US"/>
        </w:rPr>
        <w:t xml:space="preserve"> 4 ust.1 Umowy lub kolejny raz wyrządził szkodę Zamawiającemu bez względu na jej rozmiar.</w:t>
      </w:r>
    </w:p>
    <w:p w14:paraId="0A9F1B63" w14:textId="77777777" w:rsidR="00D91600" w:rsidRDefault="00D91600" w:rsidP="007530CD">
      <w:pPr>
        <w:widowControl w:val="0"/>
        <w:numPr>
          <w:ilvl w:val="0"/>
          <w:numId w:val="9"/>
        </w:numPr>
        <w:suppressAutoHyphens/>
        <w:autoSpaceDN w:val="0"/>
        <w:spacing w:line="276" w:lineRule="auto"/>
        <w:ind w:left="425" w:hanging="425"/>
        <w:textAlignment w:val="baseline"/>
        <w:rPr>
          <w:rFonts w:ascii="Trebuchet MS" w:hAnsi="Trebuchet MS"/>
          <w:sz w:val="20"/>
          <w:szCs w:val="20"/>
          <w:lang w:eastAsia="en-US"/>
        </w:rPr>
      </w:pPr>
      <w:r>
        <w:rPr>
          <w:rFonts w:ascii="Trebuchet MS" w:hAnsi="Trebuchet MS"/>
          <w:sz w:val="20"/>
          <w:szCs w:val="20"/>
          <w:lang w:eastAsia="en-US"/>
        </w:rPr>
        <w:t xml:space="preserve">Odstąpienie od umowy powinno nastąpić w formie pisemnej. </w:t>
      </w:r>
    </w:p>
    <w:p w14:paraId="14EA61F6" w14:textId="77777777" w:rsidR="00D91600" w:rsidRDefault="00D91600" w:rsidP="007530CD">
      <w:pPr>
        <w:widowControl w:val="0"/>
        <w:numPr>
          <w:ilvl w:val="0"/>
          <w:numId w:val="9"/>
        </w:numPr>
        <w:suppressAutoHyphens/>
        <w:autoSpaceDN w:val="0"/>
        <w:spacing w:line="276" w:lineRule="auto"/>
        <w:ind w:left="425" w:hanging="425"/>
        <w:jc w:val="both"/>
        <w:textAlignment w:val="baseline"/>
        <w:rPr>
          <w:rFonts w:ascii="Trebuchet MS" w:hAnsi="Trebuchet MS"/>
          <w:sz w:val="20"/>
          <w:szCs w:val="20"/>
          <w:lang w:eastAsia="en-US"/>
        </w:rPr>
      </w:pPr>
      <w:r>
        <w:rPr>
          <w:rFonts w:ascii="Trebuchet MS" w:hAnsi="Trebuchet MS"/>
          <w:iCs/>
          <w:sz w:val="20"/>
          <w:szCs w:val="20"/>
          <w:lang w:eastAsia="en-US"/>
        </w:rPr>
        <w:t>W przypadku odstąpienia od umowy przez którąkolwiek ze Stron z przyczyn leżących po stronie Wykonawcy, Zamawiający zachowuje prawo do naliczenia i żądania zapłaty kar umownych przewidzianych w umowie oraz może obciążyć Wykonawcę wszelkimi dodatkowymi kosztami poniesionymi w związku z odstąpieniem od umowy, których Zamawiający nie poniósłby, gdyby niedoszło do odstąpienia od umowy.</w:t>
      </w:r>
    </w:p>
    <w:p w14:paraId="7EBCC84B" w14:textId="77777777" w:rsidR="00D91600" w:rsidRDefault="00D91600" w:rsidP="00D91600">
      <w:pPr>
        <w:keepNext/>
        <w:spacing w:before="240" w:line="276" w:lineRule="auto"/>
        <w:jc w:val="center"/>
        <w:outlineLvl w:val="0"/>
        <w:rPr>
          <w:rFonts w:ascii="Trebuchet MS" w:eastAsia="Calibri" w:hAnsi="Trebuchet MS"/>
          <w:b/>
          <w:bCs/>
          <w:kern w:val="32"/>
          <w:sz w:val="20"/>
          <w:szCs w:val="32"/>
          <w:lang w:eastAsia="ar-SA"/>
        </w:rPr>
      </w:pPr>
    </w:p>
    <w:p w14:paraId="2B5CF2B6" w14:textId="77777777" w:rsidR="00D91600" w:rsidRDefault="00D91600" w:rsidP="00D91600">
      <w:pPr>
        <w:keepNext/>
        <w:spacing w:before="240" w:line="276" w:lineRule="auto"/>
        <w:jc w:val="center"/>
        <w:outlineLvl w:val="0"/>
        <w:rPr>
          <w:rFonts w:eastAsia="Calibri"/>
          <w:lang w:eastAsia="ar-SA"/>
        </w:rPr>
      </w:pPr>
      <w:r>
        <w:rPr>
          <w:rFonts w:ascii="Trebuchet MS" w:eastAsia="Calibri" w:hAnsi="Trebuchet MS"/>
          <w:b/>
          <w:bCs/>
          <w:kern w:val="32"/>
          <w:sz w:val="20"/>
          <w:szCs w:val="32"/>
          <w:lang w:eastAsia="ar-SA"/>
        </w:rPr>
        <w:t>§ 7 Gwarancja i rękojmia</w:t>
      </w:r>
    </w:p>
    <w:p w14:paraId="27D8078F" w14:textId="77777777" w:rsidR="00D91600" w:rsidRDefault="00D91600" w:rsidP="007530CD">
      <w:pPr>
        <w:numPr>
          <w:ilvl w:val="0"/>
          <w:numId w:val="11"/>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 xml:space="preserve">Wykonawca udziela gwarancji na przedmiot umowy na okres 12 miesięcy w zakresie czynności serwisowych oraz na wymieniane, montowane materiały i urządzenia, chyba że producent materiału, urządzenia oferuje dłuższy okres gwarancji. Okres gwarancji liczony jest od dnia </w:t>
      </w:r>
      <w:r>
        <w:rPr>
          <w:rFonts w:ascii="Trebuchet MS" w:hAnsi="Trebuchet MS" w:cs="Tahoma"/>
          <w:sz w:val="20"/>
          <w:szCs w:val="20"/>
        </w:rPr>
        <w:t>podpisania bez zastrzeżeń przez obie Strony protokołu odbioru potwierdzającego wykonanie przedmiotu umowy</w:t>
      </w:r>
      <w:r>
        <w:rPr>
          <w:rFonts w:ascii="Trebuchet MS" w:eastAsia="Calibri" w:hAnsi="Trebuchet MS" w:cs="Tahoma"/>
          <w:sz w:val="20"/>
          <w:szCs w:val="20"/>
          <w:lang w:eastAsia="ar-SA"/>
        </w:rPr>
        <w:t>. Jeżeli przedmiot umowy odbierany jest etapami, okres gwarancji liczony jest dla każdego etapu oddzielnie.</w:t>
      </w:r>
    </w:p>
    <w:p w14:paraId="25A6D1D1" w14:textId="77777777" w:rsidR="00D91600" w:rsidRDefault="00D91600" w:rsidP="007530CD">
      <w:pPr>
        <w:numPr>
          <w:ilvl w:val="0"/>
          <w:numId w:val="11"/>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 xml:space="preserve">Gwarancja Wykonawcy obejmuje dobrą jakość i trwałość przedmiotu umowy. </w:t>
      </w:r>
    </w:p>
    <w:p w14:paraId="0BCC02BD" w14:textId="77777777" w:rsidR="00D91600" w:rsidRDefault="00D91600" w:rsidP="007530CD">
      <w:pPr>
        <w:numPr>
          <w:ilvl w:val="0"/>
          <w:numId w:val="11"/>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 xml:space="preserve">Wykonawca udziela gwarancji na zasadach określonych w umowie oraz Kodeksie cywilnym. W razie rozbieżności decydujące są warunki bardziej korzystne dla Zamawiającego. </w:t>
      </w:r>
    </w:p>
    <w:p w14:paraId="2C91CEE6" w14:textId="77777777" w:rsidR="00D91600" w:rsidRDefault="00D91600" w:rsidP="007530CD">
      <w:pPr>
        <w:numPr>
          <w:ilvl w:val="0"/>
          <w:numId w:val="11"/>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Zamawiający zachowuje, oprócz uprawnień wynikających z udzielonej gwarancji, także uprawnienia wynikające z rękojmi za wady, przysługujące zgodnie z przepisami Kodeksu cywilnego</w:t>
      </w:r>
      <w:r>
        <w:t xml:space="preserve"> </w:t>
      </w:r>
      <w:r>
        <w:rPr>
          <w:rFonts w:ascii="Trebuchet MS" w:eastAsia="Calibri" w:hAnsi="Trebuchet MS" w:cs="Tahoma"/>
          <w:sz w:val="20"/>
          <w:szCs w:val="20"/>
          <w:lang w:eastAsia="ar-SA"/>
        </w:rPr>
        <w:t>i może wykonywać uprawnienia wynikające z rękojmi niezależnie od zastrzeżonej gwarancji.</w:t>
      </w:r>
    </w:p>
    <w:p w14:paraId="70BB16E8" w14:textId="77777777" w:rsidR="00D91600" w:rsidRDefault="00D91600" w:rsidP="007530CD">
      <w:pPr>
        <w:numPr>
          <w:ilvl w:val="0"/>
          <w:numId w:val="11"/>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 xml:space="preserve">Odpowiedzialność Wykonawcy obejmuje również wszelkie następstwa, szkody i roszczenia osób trzecich, jakie mogłyby wystąpić na skutek wadliwego wykonania przedmiotu umowy lub z przyczyn tkwiących w dostarczonym przedmiocie umowy. W przypadku skierowania przez osobę trzecią roszczeń przeciwko Zamawiającemu związanych z użytkowaniem przedmiotu umowy, Wykonawca zobowiązany </w:t>
      </w:r>
      <w:r>
        <w:rPr>
          <w:rFonts w:ascii="Trebuchet MS" w:eastAsia="Calibri" w:hAnsi="Trebuchet MS" w:cs="Tahoma"/>
          <w:sz w:val="20"/>
          <w:szCs w:val="20"/>
          <w:lang w:eastAsia="ar-SA"/>
        </w:rPr>
        <w:lastRenderedPageBreak/>
        <w:t>jest – na wezwanie Zamawiającego, przystąpić do prowadzonego postępowania oraz podjąć wszelkie czynności zmierzające do przejęcia odpowiedzialności. Wykonawca pokryje wszelkie szkody poniesione przez Zamawiającego i zwróci wartość zapłaconych przez niego odszkodowań i innych należności, jeśli szkoda na osobie lub w majątku osoby trzeciej będzie następstwem nieprawidłowej realizacji przedmiotu umowy.</w:t>
      </w:r>
    </w:p>
    <w:p w14:paraId="546ABBD0" w14:textId="77777777" w:rsidR="00D91600" w:rsidRDefault="00D91600" w:rsidP="00D91600">
      <w:pPr>
        <w:keepNext/>
        <w:spacing w:before="240" w:line="276" w:lineRule="auto"/>
        <w:jc w:val="center"/>
        <w:outlineLvl w:val="0"/>
        <w:rPr>
          <w:rFonts w:ascii="Trebuchet MS" w:eastAsia="Calibri" w:hAnsi="Trebuchet MS"/>
          <w:b/>
          <w:bCs/>
          <w:kern w:val="32"/>
          <w:sz w:val="20"/>
          <w:szCs w:val="32"/>
          <w:lang w:eastAsia="ar-SA"/>
        </w:rPr>
      </w:pPr>
    </w:p>
    <w:p w14:paraId="1DB40C62" w14:textId="77777777" w:rsidR="00D91600" w:rsidRDefault="00D91600" w:rsidP="00D91600">
      <w:pPr>
        <w:keepNext/>
        <w:spacing w:before="240" w:line="276" w:lineRule="auto"/>
        <w:jc w:val="center"/>
        <w:outlineLvl w:val="0"/>
        <w:rPr>
          <w:rFonts w:eastAsia="Calibri"/>
          <w:lang w:eastAsia="ar-SA"/>
        </w:rPr>
      </w:pPr>
      <w:r>
        <w:rPr>
          <w:rFonts w:ascii="Trebuchet MS" w:eastAsia="Calibri" w:hAnsi="Trebuchet MS"/>
          <w:b/>
          <w:bCs/>
          <w:kern w:val="32"/>
          <w:sz w:val="20"/>
          <w:szCs w:val="32"/>
          <w:lang w:eastAsia="ar-SA"/>
        </w:rPr>
        <w:t>§ 8 Serwis gwarancyjny</w:t>
      </w:r>
    </w:p>
    <w:p w14:paraId="1F4BBBB5" w14:textId="77777777" w:rsidR="00D91600" w:rsidRDefault="00D91600" w:rsidP="007530CD">
      <w:pPr>
        <w:numPr>
          <w:ilvl w:val="0"/>
          <w:numId w:val="12"/>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 xml:space="preserve">Zamawiający ma obowiązek zawiadomić Wykonawcę o wykrytej wadzie pocztą elektroniczną </w:t>
      </w:r>
      <w:r>
        <w:rPr>
          <w:rFonts w:ascii="Trebuchet MS" w:eastAsia="Calibri" w:hAnsi="Trebuchet MS" w:cs="Tahoma"/>
          <w:sz w:val="20"/>
          <w:szCs w:val="20"/>
          <w:lang w:eastAsia="ar-SA"/>
        </w:rPr>
        <w:br/>
        <w:t xml:space="preserve">(e-mail: …………………………………………) lub pisemnie na adres Wykonawcy. </w:t>
      </w:r>
    </w:p>
    <w:p w14:paraId="376CD9C2" w14:textId="77777777" w:rsidR="00D91600" w:rsidRDefault="00D91600" w:rsidP="007530CD">
      <w:pPr>
        <w:numPr>
          <w:ilvl w:val="0"/>
          <w:numId w:val="12"/>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Czas reakcji serwisu i rozpoczęcie usuwania wady przez Wykonawcę nie przekroczy 2 dni od chwili zgłoszenia wady do momentu rozpoczęcia usuwania wady, chyba że Zamawiający wyrazi w formie pisemnej zgodę na inny termin. Poprzez rozpoczęcie usuwania wady uznaje się przybycie serwisanta, diagnozę i rozpoczęcie naprawy.</w:t>
      </w:r>
    </w:p>
    <w:p w14:paraId="65EABA7F" w14:textId="77777777" w:rsidR="00D91600" w:rsidRDefault="00D91600" w:rsidP="007530CD">
      <w:pPr>
        <w:numPr>
          <w:ilvl w:val="0"/>
          <w:numId w:val="12"/>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Wady usuwane będą w obiekcie Zamawiającego. Usuwanie wad poza obiektem Zamawiającego wymaga zgody Zamawiającego.</w:t>
      </w:r>
    </w:p>
    <w:p w14:paraId="79017DDD" w14:textId="77777777" w:rsidR="00D91600" w:rsidRDefault="00D91600" w:rsidP="007530CD">
      <w:pPr>
        <w:numPr>
          <w:ilvl w:val="0"/>
          <w:numId w:val="12"/>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 xml:space="preserve">Wady ujawnione w terminie rękojmi i gwarancji usuwane będą na koszt Wykonawcy (dotyczy wszystkich materiałów oraz części i czynności podjętych w związku z usunięciem wady), </w:t>
      </w:r>
      <w:r>
        <w:rPr>
          <w:rFonts w:ascii="Trebuchet MS" w:eastAsia="Calibri" w:hAnsi="Trebuchet MS" w:cs="Tahoma"/>
          <w:sz w:val="20"/>
          <w:szCs w:val="20"/>
          <w:lang w:eastAsia="ar-SA"/>
        </w:rPr>
        <w:br/>
        <w:t xml:space="preserve">w terminach ustalonych każdorazowo przez Strony. Jeżeli Strony nie ustaliły terminu usuwania wad, wynosić on będzie 2 dni od daty otrzymania przez Wykonawcę zgłoszenia o wykryciu wady. </w:t>
      </w:r>
    </w:p>
    <w:p w14:paraId="49467E6C" w14:textId="77777777" w:rsidR="00D91600" w:rsidRDefault="00D91600" w:rsidP="007530CD">
      <w:pPr>
        <w:numPr>
          <w:ilvl w:val="0"/>
          <w:numId w:val="12"/>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 xml:space="preserve">Wszelkie wady fizyczne elementu przedmiotu umowy winny być stwierdzone przez upoważnionego przedstawiciela Zamawiającego oraz Wykonawcy, przed przekazaniem przedmiotu umowy lub jego części Wykonawcy w celu usunięcia wady. Wykonawca zobowiązany jest do przeanalizowania zgłoszonej wady i wskazania terminu do jej usunięcia, jednakże wskazany termin na usunięcie wad nie może być dłuższy niż 14 dni oraz metody jej usunięcia. Usunięcie wady może nastąpić dopiero po akceptacji przez Zamawiającego metody jej usunięcia. </w:t>
      </w:r>
    </w:p>
    <w:p w14:paraId="306CC7E2" w14:textId="77777777" w:rsidR="00D91600" w:rsidRDefault="00D91600" w:rsidP="007530CD">
      <w:pPr>
        <w:numPr>
          <w:ilvl w:val="0"/>
          <w:numId w:val="12"/>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W przypadku braku reakcji serwisu Wykonawcy w terminie określonym w § 8 ust. 2 umowy lub nie usunięcia przez Wykonawcę wad w wyznaczonym terminie oraz w przypadku wystąpienia wad zagrażających życiu i zdrowiu bądź grożących znacznymi stratami materialnymi Zamawiającemu przysługuje prawo wykonania zastępczego wszelkich prac zmierzających do usunięcia stwierdzonych wad, bez konieczności dodatkowego wzywania Wykonawcy do ich usunięcia, a całość kosztów związanych z usunięciem powyższych wad obciąża Wykonawcę.</w:t>
      </w:r>
    </w:p>
    <w:p w14:paraId="583CE9FD" w14:textId="77777777" w:rsidR="00D91600" w:rsidRDefault="00D91600" w:rsidP="007530CD">
      <w:pPr>
        <w:numPr>
          <w:ilvl w:val="0"/>
          <w:numId w:val="12"/>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Okres gwarancji oraz rękojmi dla naprawianego przedmiotu umowy ulega wydłużeniu o czas trwania naprawy</w:t>
      </w:r>
      <w:r>
        <w:t xml:space="preserve"> </w:t>
      </w:r>
      <w:r>
        <w:rPr>
          <w:rFonts w:ascii="Trebuchet MS" w:eastAsia="Calibri" w:hAnsi="Trebuchet MS" w:cs="Tahoma"/>
          <w:sz w:val="20"/>
          <w:szCs w:val="20"/>
          <w:lang w:eastAsia="ar-SA"/>
        </w:rPr>
        <w:t>i usuwania wad.</w:t>
      </w:r>
    </w:p>
    <w:p w14:paraId="33E9744A" w14:textId="77777777" w:rsidR="00D91600" w:rsidRDefault="00D91600" w:rsidP="007530CD">
      <w:pPr>
        <w:numPr>
          <w:ilvl w:val="0"/>
          <w:numId w:val="12"/>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 xml:space="preserve">Wykonawca nie może odmówić wymiany przedmiotu umowy w tym jego części, jeżeli był on już naprawiany lub gdy wada jest tego rodzaju, że nie rokuje doprowadzenia przedmiotu umowy do jakości, jaką powinien mieć przedmiot umowy pozbawiony wad eksploatowany zgodnie z instrukcją obsługi. </w:t>
      </w:r>
    </w:p>
    <w:p w14:paraId="1E1F0B82" w14:textId="77777777" w:rsidR="00D91600" w:rsidRDefault="00D91600" w:rsidP="007530CD">
      <w:pPr>
        <w:numPr>
          <w:ilvl w:val="0"/>
          <w:numId w:val="12"/>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W przypadku wymiany przedmiotu umowy na nowy, Zamawiający wymaga, aby posiadał on parametry nie gorsze niż określone w niniejszej umowie.</w:t>
      </w:r>
    </w:p>
    <w:p w14:paraId="28093ECA" w14:textId="77777777" w:rsidR="00D91600" w:rsidRDefault="00D91600" w:rsidP="007530CD">
      <w:pPr>
        <w:numPr>
          <w:ilvl w:val="0"/>
          <w:numId w:val="12"/>
        </w:numPr>
        <w:tabs>
          <w:tab w:val="num" w:pos="426"/>
        </w:tabs>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Wykonawca będzie, w ramach wynagrodzenia o którym mowa w § 4 ust. 1 i 3 umowy, zobowiązany dokonywać przeglądów i serwisów przedmiotu umowy, zgodnie z zaleceniami producenta.</w:t>
      </w:r>
    </w:p>
    <w:p w14:paraId="05BA8694" w14:textId="77777777" w:rsidR="00D91600" w:rsidRDefault="00D91600" w:rsidP="00D91600">
      <w:pPr>
        <w:keepNext/>
        <w:spacing w:before="240" w:line="276" w:lineRule="auto"/>
        <w:jc w:val="center"/>
        <w:outlineLvl w:val="0"/>
        <w:rPr>
          <w:rFonts w:ascii="Trebuchet MS" w:eastAsia="Calibri" w:hAnsi="Trebuchet MS"/>
          <w:b/>
          <w:bCs/>
          <w:kern w:val="32"/>
          <w:sz w:val="20"/>
          <w:szCs w:val="32"/>
          <w:lang w:eastAsia="ar-SA"/>
        </w:rPr>
      </w:pPr>
    </w:p>
    <w:p w14:paraId="5FC9A246" w14:textId="77777777" w:rsidR="00D91600" w:rsidRDefault="00D91600" w:rsidP="00D91600">
      <w:pPr>
        <w:keepNext/>
        <w:spacing w:before="240" w:line="276" w:lineRule="auto"/>
        <w:jc w:val="center"/>
        <w:outlineLvl w:val="0"/>
        <w:rPr>
          <w:rFonts w:eastAsia="Calibri"/>
          <w:lang w:eastAsia="ar-SA"/>
        </w:rPr>
      </w:pPr>
      <w:r>
        <w:rPr>
          <w:rFonts w:ascii="Trebuchet MS" w:eastAsia="Calibri" w:hAnsi="Trebuchet MS"/>
          <w:b/>
          <w:bCs/>
          <w:kern w:val="32"/>
          <w:sz w:val="20"/>
          <w:szCs w:val="32"/>
          <w:lang w:eastAsia="ar-SA"/>
        </w:rPr>
        <w:t>§ 9 Ubezpieczenie Wykonawcy</w:t>
      </w:r>
    </w:p>
    <w:p w14:paraId="55632E58" w14:textId="77777777" w:rsidR="00D91600" w:rsidRDefault="00D91600" w:rsidP="007530CD">
      <w:pPr>
        <w:numPr>
          <w:ilvl w:val="0"/>
          <w:numId w:val="13"/>
        </w:numPr>
        <w:spacing w:line="276" w:lineRule="auto"/>
        <w:ind w:left="426" w:hanging="357"/>
        <w:jc w:val="both"/>
        <w:rPr>
          <w:rFonts w:ascii="Trebuchet MS" w:hAnsi="Trebuchet MS" w:cs="Tahoma"/>
          <w:color w:val="000000"/>
          <w:sz w:val="20"/>
          <w:szCs w:val="20"/>
        </w:rPr>
      </w:pPr>
      <w:bookmarkStart w:id="12" w:name="_Hlk43197721"/>
      <w:r>
        <w:rPr>
          <w:rFonts w:ascii="Trebuchet MS" w:hAnsi="Trebuchet MS" w:cs="Tahoma"/>
          <w:color w:val="000000"/>
          <w:sz w:val="20"/>
          <w:szCs w:val="20"/>
        </w:rPr>
        <w:t xml:space="preserve">Wykonawca zobowiązuje się do posiadania przez cały okres realizacji przedmiotu umowy, </w:t>
      </w:r>
      <w:bookmarkStart w:id="13" w:name="_Hlk43384414"/>
      <w:r>
        <w:rPr>
          <w:rFonts w:ascii="Trebuchet MS" w:hAnsi="Trebuchet MS" w:cs="Tahoma"/>
          <w:color w:val="000000"/>
          <w:sz w:val="20"/>
          <w:szCs w:val="20"/>
        </w:rPr>
        <w:t xml:space="preserve">o którym mowa w </w:t>
      </w:r>
      <w:r>
        <w:rPr>
          <w:rFonts w:ascii="Trebuchet MS" w:hAnsi="Trebuchet MS" w:cs="Tahoma"/>
          <w:sz w:val="20"/>
          <w:szCs w:val="20"/>
        </w:rPr>
        <w:t>§ 3 ust. 1</w:t>
      </w:r>
      <w:bookmarkEnd w:id="13"/>
      <w:r>
        <w:rPr>
          <w:rFonts w:ascii="Trebuchet MS" w:hAnsi="Trebuchet MS" w:cs="Tahoma"/>
          <w:sz w:val="20"/>
          <w:szCs w:val="20"/>
        </w:rPr>
        <w:t xml:space="preserve"> </w:t>
      </w:r>
      <w:r>
        <w:rPr>
          <w:rFonts w:ascii="Trebuchet MS" w:hAnsi="Trebuchet MS" w:cs="Tahoma"/>
          <w:color w:val="000000"/>
          <w:sz w:val="20"/>
          <w:szCs w:val="20"/>
        </w:rPr>
        <w:t xml:space="preserve">umowy, ubezpieczenia odpowiedzialności cywilnej (polisa OC) obejmującej szkody </w:t>
      </w:r>
      <w:r>
        <w:rPr>
          <w:rFonts w:ascii="Trebuchet MS" w:hAnsi="Trebuchet MS" w:cs="Tahoma"/>
          <w:color w:val="000000"/>
          <w:sz w:val="20"/>
          <w:szCs w:val="20"/>
        </w:rPr>
        <w:lastRenderedPageBreak/>
        <w:t>powstałe w związku z realizacją przedmiotu umowy.</w:t>
      </w:r>
      <w:r>
        <w:t xml:space="preserve"> </w:t>
      </w:r>
      <w:r>
        <w:rPr>
          <w:rFonts w:ascii="Trebuchet MS" w:hAnsi="Trebuchet MS" w:cs="Tahoma"/>
          <w:color w:val="000000"/>
          <w:sz w:val="20"/>
          <w:szCs w:val="20"/>
        </w:rPr>
        <w:t xml:space="preserve">W szczególności polisa OC powinna obejmować szkody powstałe podczas wykonywania wszystkich czynności w ramach realizacji niniejszej umowy. Suma gwarancyjna powinna być nie niższa niż 1.000.000,00 PLN na jedno i wszystkie zdarzenia. </w:t>
      </w:r>
    </w:p>
    <w:p w14:paraId="58F5DAC8" w14:textId="77777777" w:rsidR="00D91600" w:rsidRDefault="00D91600" w:rsidP="007530CD">
      <w:pPr>
        <w:numPr>
          <w:ilvl w:val="0"/>
          <w:numId w:val="13"/>
        </w:numPr>
        <w:spacing w:line="276" w:lineRule="auto"/>
        <w:ind w:left="426" w:hanging="357"/>
        <w:jc w:val="both"/>
        <w:rPr>
          <w:rFonts w:ascii="Trebuchet MS" w:hAnsi="Trebuchet MS" w:cs="Tahoma"/>
          <w:color w:val="000000"/>
          <w:sz w:val="20"/>
          <w:szCs w:val="20"/>
        </w:rPr>
      </w:pPr>
      <w:r>
        <w:rPr>
          <w:rFonts w:ascii="Trebuchet MS" w:hAnsi="Trebuchet MS" w:cs="Tahoma"/>
          <w:color w:val="000000"/>
          <w:sz w:val="20"/>
          <w:szCs w:val="20"/>
        </w:rPr>
        <w:t>Polisa OC powinna obejmować odpowiedzialność deliktową i kontraktową Wykonawcy oraz powinna uwzględniać następujące rozszerzenia ochrony ubezpieczeniowej:</w:t>
      </w:r>
    </w:p>
    <w:p w14:paraId="6AD70B50" w14:textId="77777777" w:rsidR="00D91600" w:rsidRDefault="00D91600" w:rsidP="007530CD">
      <w:pPr>
        <w:numPr>
          <w:ilvl w:val="1"/>
          <w:numId w:val="13"/>
        </w:numPr>
        <w:spacing w:line="276" w:lineRule="auto"/>
        <w:ind w:left="851" w:hanging="357"/>
        <w:jc w:val="both"/>
        <w:rPr>
          <w:rFonts w:ascii="Trebuchet MS" w:hAnsi="Trebuchet MS" w:cs="Tahoma"/>
          <w:color w:val="000000"/>
          <w:sz w:val="20"/>
          <w:szCs w:val="20"/>
        </w:rPr>
      </w:pPr>
      <w:r>
        <w:rPr>
          <w:rFonts w:ascii="Trebuchet MS" w:hAnsi="Trebuchet MS" w:cs="Tahoma"/>
          <w:color w:val="000000"/>
          <w:sz w:val="20"/>
          <w:szCs w:val="20"/>
        </w:rPr>
        <w:t xml:space="preserve">OC za szkody wynikłe z wadliwego wykonania czynności, prac lub usług spowodowane przez wypadki ubezpieczeniowe powstałe po przekazaniu przedmiotu tych czynności, prac lub usług (tzw. </w:t>
      </w:r>
      <w:proofErr w:type="spellStart"/>
      <w:r>
        <w:rPr>
          <w:rFonts w:ascii="Trebuchet MS" w:hAnsi="Trebuchet MS" w:cs="Tahoma"/>
          <w:color w:val="000000"/>
          <w:sz w:val="20"/>
          <w:szCs w:val="20"/>
        </w:rPr>
        <w:t>completed</w:t>
      </w:r>
      <w:proofErr w:type="spellEnd"/>
      <w:r>
        <w:rPr>
          <w:rFonts w:ascii="Trebuchet MS" w:hAnsi="Trebuchet MS" w:cs="Tahoma"/>
          <w:color w:val="000000"/>
          <w:sz w:val="20"/>
          <w:szCs w:val="20"/>
        </w:rPr>
        <w:t xml:space="preserve"> </w:t>
      </w:r>
      <w:proofErr w:type="spellStart"/>
      <w:r>
        <w:rPr>
          <w:rFonts w:ascii="Trebuchet MS" w:hAnsi="Trebuchet MS" w:cs="Tahoma"/>
          <w:color w:val="000000"/>
          <w:sz w:val="20"/>
          <w:szCs w:val="20"/>
        </w:rPr>
        <w:t>operations</w:t>
      </w:r>
      <w:proofErr w:type="spellEnd"/>
      <w:r>
        <w:rPr>
          <w:rFonts w:ascii="Trebuchet MS" w:hAnsi="Trebuchet MS" w:cs="Tahoma"/>
          <w:color w:val="000000"/>
          <w:sz w:val="20"/>
          <w:szCs w:val="20"/>
        </w:rPr>
        <w:t xml:space="preserve"> </w:t>
      </w:r>
      <w:proofErr w:type="spellStart"/>
      <w:r>
        <w:rPr>
          <w:rFonts w:ascii="Trebuchet MS" w:hAnsi="Trebuchet MS" w:cs="Tahoma"/>
          <w:color w:val="000000"/>
          <w:sz w:val="20"/>
          <w:szCs w:val="20"/>
        </w:rPr>
        <w:t>liability</w:t>
      </w:r>
      <w:proofErr w:type="spellEnd"/>
      <w:r>
        <w:rPr>
          <w:rFonts w:ascii="Trebuchet MS" w:hAnsi="Trebuchet MS" w:cs="Tahoma"/>
          <w:color w:val="000000"/>
          <w:sz w:val="20"/>
          <w:szCs w:val="20"/>
        </w:rPr>
        <w:t>),</w:t>
      </w:r>
    </w:p>
    <w:p w14:paraId="56D9E20A" w14:textId="77777777" w:rsidR="00D91600" w:rsidRDefault="00D91600" w:rsidP="007530CD">
      <w:pPr>
        <w:numPr>
          <w:ilvl w:val="1"/>
          <w:numId w:val="13"/>
        </w:numPr>
        <w:spacing w:line="276" w:lineRule="auto"/>
        <w:ind w:left="851" w:hanging="357"/>
        <w:jc w:val="both"/>
        <w:rPr>
          <w:rFonts w:ascii="Trebuchet MS" w:hAnsi="Trebuchet MS" w:cs="Tahoma"/>
          <w:color w:val="000000"/>
          <w:sz w:val="20"/>
          <w:szCs w:val="20"/>
        </w:rPr>
      </w:pPr>
      <w:r>
        <w:rPr>
          <w:rFonts w:ascii="Trebuchet MS" w:hAnsi="Trebuchet MS" w:cs="Tahoma"/>
          <w:color w:val="000000"/>
          <w:sz w:val="20"/>
          <w:szCs w:val="20"/>
        </w:rPr>
        <w:t xml:space="preserve">OC za szkody wyrządzone w mieniu Zamawiającego (mienie w pieczy, pod dozorem lub kontrolą), </w:t>
      </w:r>
    </w:p>
    <w:p w14:paraId="7FC17BB6" w14:textId="77777777" w:rsidR="00D91600" w:rsidRDefault="00D91600" w:rsidP="007530CD">
      <w:pPr>
        <w:numPr>
          <w:ilvl w:val="1"/>
          <w:numId w:val="13"/>
        </w:numPr>
        <w:spacing w:line="276" w:lineRule="auto"/>
        <w:ind w:left="851" w:hanging="357"/>
        <w:jc w:val="both"/>
        <w:rPr>
          <w:rFonts w:ascii="Trebuchet MS" w:hAnsi="Trebuchet MS" w:cs="Tahoma"/>
          <w:color w:val="000000"/>
          <w:sz w:val="20"/>
          <w:szCs w:val="20"/>
        </w:rPr>
      </w:pPr>
      <w:r>
        <w:rPr>
          <w:rFonts w:ascii="Trebuchet MS" w:hAnsi="Trebuchet MS" w:cs="Tahoma"/>
          <w:color w:val="000000"/>
          <w:sz w:val="20"/>
          <w:szCs w:val="20"/>
        </w:rPr>
        <w:t>OC za szkody spowodowane przez podwykonawców (jeżeli Wykonawca powierzać będzie prace podwykonawcom),</w:t>
      </w:r>
    </w:p>
    <w:p w14:paraId="3CB3EC67" w14:textId="77777777" w:rsidR="00D91600" w:rsidRDefault="00D91600" w:rsidP="007530CD">
      <w:pPr>
        <w:numPr>
          <w:ilvl w:val="1"/>
          <w:numId w:val="13"/>
        </w:numPr>
        <w:spacing w:line="276" w:lineRule="auto"/>
        <w:ind w:left="851" w:hanging="357"/>
        <w:jc w:val="both"/>
        <w:rPr>
          <w:rFonts w:ascii="Trebuchet MS" w:hAnsi="Trebuchet MS" w:cs="Tahoma"/>
          <w:color w:val="000000"/>
          <w:sz w:val="20"/>
          <w:szCs w:val="20"/>
        </w:rPr>
      </w:pPr>
      <w:r>
        <w:rPr>
          <w:rFonts w:ascii="Trebuchet MS" w:hAnsi="Trebuchet MS" w:cs="Tahoma"/>
          <w:color w:val="000000"/>
          <w:sz w:val="20"/>
          <w:szCs w:val="20"/>
        </w:rPr>
        <w:t>OC za czyste straty finansowe,</w:t>
      </w:r>
    </w:p>
    <w:p w14:paraId="5D810BD9" w14:textId="77777777" w:rsidR="00D91600" w:rsidRDefault="00D91600" w:rsidP="007530CD">
      <w:pPr>
        <w:numPr>
          <w:ilvl w:val="1"/>
          <w:numId w:val="13"/>
        </w:numPr>
        <w:spacing w:line="276" w:lineRule="auto"/>
        <w:ind w:left="851" w:hanging="357"/>
        <w:jc w:val="both"/>
        <w:rPr>
          <w:rFonts w:ascii="Trebuchet MS" w:hAnsi="Trebuchet MS" w:cs="Tahoma"/>
          <w:color w:val="000000"/>
          <w:sz w:val="20"/>
          <w:szCs w:val="20"/>
        </w:rPr>
      </w:pPr>
      <w:r>
        <w:rPr>
          <w:rFonts w:ascii="Trebuchet MS" w:hAnsi="Trebuchet MS" w:cs="Tahoma"/>
          <w:color w:val="000000"/>
          <w:sz w:val="20"/>
          <w:szCs w:val="20"/>
        </w:rPr>
        <w:t>OC za szkody wyrządzone przez pojazdy wolnobieżne (jeżeli tego rodzaju pojazdy będą wykorzystywane w celu realizacji przedmiotu umowy),</w:t>
      </w:r>
    </w:p>
    <w:p w14:paraId="3AB07B45" w14:textId="77777777" w:rsidR="00D91600" w:rsidRDefault="00D91600" w:rsidP="007530CD">
      <w:pPr>
        <w:numPr>
          <w:ilvl w:val="1"/>
          <w:numId w:val="13"/>
        </w:numPr>
        <w:spacing w:line="276" w:lineRule="auto"/>
        <w:ind w:left="851" w:hanging="357"/>
        <w:jc w:val="both"/>
        <w:rPr>
          <w:rFonts w:ascii="Trebuchet MS" w:hAnsi="Trebuchet MS" w:cs="Tahoma"/>
          <w:color w:val="000000"/>
          <w:sz w:val="20"/>
          <w:szCs w:val="20"/>
        </w:rPr>
      </w:pPr>
      <w:r>
        <w:rPr>
          <w:rFonts w:ascii="Trebuchet MS" w:hAnsi="Trebuchet MS" w:cs="Tahoma"/>
          <w:color w:val="000000"/>
          <w:sz w:val="20"/>
          <w:szCs w:val="20"/>
        </w:rPr>
        <w:t>OC za szkody wyrządzone w podziemnych instalacjach lub urządzeniach w następstwie wykonywania prac lub usług Wykonawcy,</w:t>
      </w:r>
    </w:p>
    <w:p w14:paraId="1F75CE13" w14:textId="77777777" w:rsidR="00D91600" w:rsidRDefault="00D91600" w:rsidP="007530CD">
      <w:pPr>
        <w:numPr>
          <w:ilvl w:val="1"/>
          <w:numId w:val="13"/>
        </w:numPr>
        <w:spacing w:line="276" w:lineRule="auto"/>
        <w:ind w:left="851" w:hanging="357"/>
        <w:jc w:val="both"/>
        <w:rPr>
          <w:rFonts w:ascii="Trebuchet MS" w:hAnsi="Trebuchet MS" w:cs="Tahoma"/>
          <w:color w:val="000000"/>
          <w:sz w:val="20"/>
          <w:szCs w:val="20"/>
        </w:rPr>
      </w:pPr>
      <w:r>
        <w:rPr>
          <w:rFonts w:ascii="Trebuchet MS" w:hAnsi="Trebuchet MS" w:cs="Tahoma"/>
          <w:color w:val="000000"/>
          <w:sz w:val="20"/>
          <w:szCs w:val="20"/>
        </w:rPr>
        <w:t>OC za szkody powstałe podczas prac załadunkowych, przeładunkowych i wyładunkowych,</w:t>
      </w:r>
    </w:p>
    <w:p w14:paraId="056F77BD" w14:textId="77777777" w:rsidR="00D91600" w:rsidRDefault="00D91600" w:rsidP="007530CD">
      <w:pPr>
        <w:numPr>
          <w:ilvl w:val="1"/>
          <w:numId w:val="13"/>
        </w:numPr>
        <w:spacing w:line="276" w:lineRule="auto"/>
        <w:ind w:left="851" w:hanging="357"/>
        <w:jc w:val="both"/>
        <w:rPr>
          <w:rFonts w:ascii="Trebuchet MS" w:hAnsi="Trebuchet MS" w:cs="Tahoma"/>
          <w:color w:val="000000"/>
          <w:sz w:val="20"/>
          <w:szCs w:val="20"/>
        </w:rPr>
      </w:pPr>
      <w:r>
        <w:rPr>
          <w:rFonts w:ascii="Trebuchet MS" w:hAnsi="Trebuchet MS" w:cs="Tahoma"/>
          <w:color w:val="000000"/>
          <w:sz w:val="20"/>
          <w:szCs w:val="20"/>
        </w:rPr>
        <w:t>OC za szkody wynikające z przeniesienia chorób zakaźnych,</w:t>
      </w:r>
    </w:p>
    <w:p w14:paraId="2051300E" w14:textId="77777777" w:rsidR="00D91600" w:rsidRDefault="00D91600" w:rsidP="007530CD">
      <w:pPr>
        <w:numPr>
          <w:ilvl w:val="1"/>
          <w:numId w:val="13"/>
        </w:numPr>
        <w:spacing w:line="276" w:lineRule="auto"/>
        <w:ind w:left="851"/>
        <w:jc w:val="both"/>
        <w:rPr>
          <w:rFonts w:ascii="Trebuchet MS" w:hAnsi="Trebuchet MS" w:cs="Tahoma"/>
          <w:color w:val="000000"/>
          <w:sz w:val="20"/>
          <w:szCs w:val="20"/>
        </w:rPr>
      </w:pPr>
      <w:r>
        <w:rPr>
          <w:rFonts w:ascii="Trebuchet MS" w:hAnsi="Trebuchet MS" w:cs="Tahoma"/>
          <w:color w:val="000000"/>
          <w:sz w:val="20"/>
          <w:szCs w:val="20"/>
        </w:rPr>
        <w:t>odpowiedzialność cywilną za produkt,</w:t>
      </w:r>
    </w:p>
    <w:p w14:paraId="65AD4ADF" w14:textId="77777777" w:rsidR="00D91600" w:rsidRDefault="00D91600" w:rsidP="007530CD">
      <w:pPr>
        <w:numPr>
          <w:ilvl w:val="1"/>
          <w:numId w:val="13"/>
        </w:numPr>
        <w:spacing w:line="276" w:lineRule="auto"/>
        <w:ind w:left="851"/>
        <w:jc w:val="both"/>
        <w:rPr>
          <w:rFonts w:ascii="Trebuchet MS" w:hAnsi="Trebuchet MS" w:cs="Tahoma"/>
          <w:color w:val="000000"/>
          <w:sz w:val="20"/>
          <w:szCs w:val="20"/>
        </w:rPr>
      </w:pPr>
      <w:r>
        <w:rPr>
          <w:rFonts w:ascii="Trebuchet MS" w:hAnsi="Trebuchet MS" w:cs="Tahoma"/>
          <w:color w:val="000000"/>
          <w:sz w:val="20"/>
          <w:szCs w:val="20"/>
        </w:rPr>
        <w:t>szkody wyrządzone umyślnie, w tym wskutek rażącego niedbalstwa,</w:t>
      </w:r>
    </w:p>
    <w:p w14:paraId="441E3948" w14:textId="77777777" w:rsidR="00D91600" w:rsidRDefault="00D91600" w:rsidP="007530CD">
      <w:pPr>
        <w:numPr>
          <w:ilvl w:val="1"/>
          <w:numId w:val="13"/>
        </w:numPr>
        <w:spacing w:line="276" w:lineRule="auto"/>
        <w:ind w:left="851"/>
        <w:jc w:val="both"/>
        <w:rPr>
          <w:rFonts w:ascii="Trebuchet MS" w:hAnsi="Trebuchet MS" w:cs="Tahoma"/>
          <w:color w:val="000000"/>
          <w:sz w:val="20"/>
          <w:szCs w:val="20"/>
        </w:rPr>
      </w:pPr>
      <w:r>
        <w:rPr>
          <w:rFonts w:ascii="Trebuchet MS" w:hAnsi="Trebuchet MS" w:cs="Tahoma"/>
          <w:color w:val="000000"/>
          <w:sz w:val="20"/>
          <w:szCs w:val="20"/>
        </w:rPr>
        <w:t>odpowiedzialność cywilną pracodawcy,</w:t>
      </w:r>
    </w:p>
    <w:p w14:paraId="56886B0D" w14:textId="77777777" w:rsidR="00D91600" w:rsidRDefault="00D91600" w:rsidP="007530CD">
      <w:pPr>
        <w:numPr>
          <w:ilvl w:val="1"/>
          <w:numId w:val="13"/>
        </w:numPr>
        <w:spacing w:line="276" w:lineRule="auto"/>
        <w:ind w:left="851"/>
        <w:jc w:val="both"/>
        <w:rPr>
          <w:rFonts w:ascii="Trebuchet MS" w:hAnsi="Trebuchet MS" w:cs="Tahoma"/>
          <w:color w:val="000000"/>
          <w:sz w:val="20"/>
          <w:szCs w:val="20"/>
        </w:rPr>
      </w:pPr>
      <w:r>
        <w:rPr>
          <w:rFonts w:ascii="Trebuchet MS" w:hAnsi="Trebuchet MS" w:cs="Tahoma"/>
          <w:color w:val="000000"/>
          <w:sz w:val="20"/>
          <w:szCs w:val="20"/>
        </w:rPr>
        <w:t>odpowiedzialność cywilną za szkody w mieniu poddanym obróbce lub innym czynnościom.</w:t>
      </w:r>
    </w:p>
    <w:p w14:paraId="4A7FC124" w14:textId="77777777" w:rsidR="00D91600" w:rsidRDefault="00D91600" w:rsidP="007530CD">
      <w:pPr>
        <w:numPr>
          <w:ilvl w:val="0"/>
          <w:numId w:val="13"/>
        </w:numPr>
        <w:spacing w:line="276" w:lineRule="auto"/>
        <w:ind w:left="426" w:hanging="357"/>
        <w:jc w:val="both"/>
        <w:rPr>
          <w:rFonts w:ascii="Trebuchet MS" w:hAnsi="Trebuchet MS" w:cs="Tahoma"/>
          <w:color w:val="000000"/>
          <w:sz w:val="20"/>
          <w:szCs w:val="20"/>
        </w:rPr>
      </w:pPr>
      <w:r>
        <w:rPr>
          <w:rFonts w:ascii="Trebuchet MS" w:hAnsi="Trebuchet MS" w:cs="Tahoma"/>
          <w:color w:val="000000"/>
          <w:sz w:val="20"/>
          <w:szCs w:val="20"/>
        </w:rPr>
        <w:t>Dopuszcza się przedstawienie polisy OC dedykowanej do niniejszej umowy, lub polisy OC obrotowej (odnawianej co roku) z zastrzeżeniem, że rodzaj ubezpieczanej działalności będzie adekwatny do przedmiotu umowy.</w:t>
      </w:r>
    </w:p>
    <w:p w14:paraId="22215FBE" w14:textId="77777777" w:rsidR="00D91600" w:rsidRDefault="00D91600" w:rsidP="007530CD">
      <w:pPr>
        <w:numPr>
          <w:ilvl w:val="0"/>
          <w:numId w:val="13"/>
        </w:numPr>
        <w:spacing w:line="276" w:lineRule="auto"/>
        <w:ind w:left="426" w:hanging="357"/>
        <w:jc w:val="both"/>
        <w:rPr>
          <w:rFonts w:ascii="Trebuchet MS" w:hAnsi="Trebuchet MS" w:cs="Tahoma"/>
          <w:color w:val="000000"/>
          <w:sz w:val="20"/>
          <w:szCs w:val="20"/>
        </w:rPr>
      </w:pPr>
      <w:r>
        <w:rPr>
          <w:rFonts w:ascii="Trebuchet MS" w:hAnsi="Trebuchet MS" w:cs="Tahoma"/>
          <w:color w:val="000000"/>
          <w:sz w:val="20"/>
          <w:szCs w:val="20"/>
        </w:rPr>
        <w:t>Ewentualne ograniczenia ochrony ubezpieczeniowej (w tym franszyzy lub udziały własne) w zawartych przez Wykonawcę polisach OC nie zwalniają go z odpowiedzialności za szkody wyrządzone Zamawiającemu.</w:t>
      </w:r>
    </w:p>
    <w:p w14:paraId="7562B172" w14:textId="77777777" w:rsidR="00D91600" w:rsidRDefault="00D91600" w:rsidP="007530CD">
      <w:pPr>
        <w:numPr>
          <w:ilvl w:val="0"/>
          <w:numId w:val="13"/>
        </w:numPr>
        <w:spacing w:line="276" w:lineRule="auto"/>
        <w:ind w:left="426" w:hanging="357"/>
        <w:jc w:val="both"/>
        <w:rPr>
          <w:rFonts w:ascii="Trebuchet MS" w:hAnsi="Trebuchet MS" w:cs="Tahoma"/>
          <w:color w:val="000000"/>
          <w:sz w:val="20"/>
          <w:szCs w:val="20"/>
        </w:rPr>
      </w:pPr>
      <w:r>
        <w:rPr>
          <w:rFonts w:ascii="Trebuchet MS" w:hAnsi="Trebuchet MS" w:cs="Tahoma"/>
          <w:sz w:val="20"/>
          <w:szCs w:val="20"/>
        </w:rPr>
        <w:t xml:space="preserve">Wykonawca zobowiązany jest najpóźniej w dniu rozpoczęcia realizacji przedmiotu umowy, przekazać Zamawiającemu dokumenty potwierdzające, że Wykonawca jest ubezpieczony w zakresie odpowiedzialności cywilnej na warunkach określonych w umowie (wraz z potwierdzeniem uiszczenia należnych składek zgodnie z kalendarzem płatności) i utrzymać ważność ubezpieczenia przez cały okres realizacji przedmiotu umowy. W przypadku upływu okresu ubezpieczenia polis OC, o której mowa w § 9 ust. 1 umowy, w trakcie realizacji przedmiotu umowy, Wykonawca zobowiązany jest dostarczyć Zamawiającemu niezwłocznie, jednak nie później </w:t>
      </w:r>
      <w:r>
        <w:rPr>
          <w:rFonts w:ascii="Trebuchet MS" w:hAnsi="Trebuchet MS" w:cs="Tahoma"/>
          <w:color w:val="000000"/>
          <w:sz w:val="20"/>
          <w:szCs w:val="20"/>
        </w:rPr>
        <w:t>niż ostatniego dnia obowiązywania poprzedniej polisy OC, dokumenty potwierdzające ciągłość posiadanego ubezpieczenia.</w:t>
      </w:r>
    </w:p>
    <w:p w14:paraId="663E4FCF" w14:textId="77777777" w:rsidR="00D91600" w:rsidRDefault="00D91600" w:rsidP="007530CD">
      <w:pPr>
        <w:numPr>
          <w:ilvl w:val="0"/>
          <w:numId w:val="13"/>
        </w:numPr>
        <w:spacing w:line="276" w:lineRule="auto"/>
        <w:ind w:left="426" w:hanging="357"/>
        <w:jc w:val="both"/>
        <w:rPr>
          <w:rFonts w:ascii="Trebuchet MS" w:hAnsi="Trebuchet MS" w:cs="Tahoma"/>
          <w:color w:val="000000"/>
          <w:sz w:val="20"/>
          <w:szCs w:val="20"/>
        </w:rPr>
      </w:pPr>
      <w:r>
        <w:rPr>
          <w:rFonts w:ascii="Trebuchet MS" w:hAnsi="Trebuchet MS" w:cs="Tahoma"/>
          <w:color w:val="000000"/>
          <w:sz w:val="20"/>
          <w:szCs w:val="20"/>
        </w:rPr>
        <w:t>Zamawiający po weryfikacji dokumentu ubezpieczenia przekaże Wykonawcy informację o akceptacji polisy lub wskaże elementy konieczne do zmiany oraz termin ich uzupełnienia.</w:t>
      </w:r>
    </w:p>
    <w:p w14:paraId="7F889987" w14:textId="77777777" w:rsidR="00D91600" w:rsidRDefault="00D91600" w:rsidP="007530CD">
      <w:pPr>
        <w:numPr>
          <w:ilvl w:val="0"/>
          <w:numId w:val="13"/>
        </w:numPr>
        <w:spacing w:line="276" w:lineRule="auto"/>
        <w:ind w:left="426" w:hanging="357"/>
        <w:jc w:val="both"/>
        <w:rPr>
          <w:rFonts w:ascii="Trebuchet MS" w:hAnsi="Trebuchet MS" w:cs="Tahoma"/>
          <w:color w:val="000000"/>
          <w:sz w:val="20"/>
          <w:szCs w:val="20"/>
        </w:rPr>
      </w:pPr>
      <w:r>
        <w:rPr>
          <w:rFonts w:ascii="Trebuchet MS" w:hAnsi="Trebuchet MS" w:cs="Tahoma"/>
          <w:sz w:val="20"/>
          <w:szCs w:val="20"/>
          <w:lang w:eastAsia="ar-SA"/>
        </w:rPr>
        <w:t xml:space="preserve">Wykonawca zapłaci Zamawiającemu karę umowną w przypadku opóźnienia w przekazaniu Zamawiającemu </w:t>
      </w:r>
      <w:r>
        <w:rPr>
          <w:rFonts w:ascii="Trebuchet MS" w:hAnsi="Trebuchet MS" w:cs="Tahoma"/>
          <w:color w:val="000000"/>
          <w:sz w:val="20"/>
          <w:szCs w:val="20"/>
        </w:rPr>
        <w:t xml:space="preserve">dokumentów potwierdzających posiadanie polisy OC </w:t>
      </w:r>
      <w:r>
        <w:rPr>
          <w:rFonts w:ascii="Trebuchet MS" w:hAnsi="Trebuchet MS" w:cs="Tahoma"/>
          <w:sz w:val="20"/>
          <w:szCs w:val="20"/>
          <w:lang w:eastAsia="ar-SA"/>
        </w:rPr>
        <w:t>zgodnie z wymaganiami § 9 umowy – w wysokości 50,00 PLN za każdy rozpoczęty dzień opóźnienia.</w:t>
      </w:r>
    </w:p>
    <w:p w14:paraId="3676CE5F" w14:textId="77777777" w:rsidR="00D91600" w:rsidRDefault="00D91600" w:rsidP="007530CD">
      <w:pPr>
        <w:numPr>
          <w:ilvl w:val="0"/>
          <w:numId w:val="13"/>
        </w:numPr>
        <w:spacing w:line="276" w:lineRule="auto"/>
        <w:ind w:left="426" w:hanging="357"/>
        <w:jc w:val="both"/>
        <w:rPr>
          <w:rFonts w:ascii="Trebuchet MS" w:hAnsi="Trebuchet MS" w:cs="Tahoma"/>
          <w:sz w:val="20"/>
          <w:szCs w:val="20"/>
        </w:rPr>
      </w:pPr>
      <w:r>
        <w:rPr>
          <w:rFonts w:ascii="Trebuchet MS" w:hAnsi="Trebuchet MS" w:cs="Tahoma"/>
          <w:color w:val="000000"/>
          <w:sz w:val="20"/>
          <w:szCs w:val="20"/>
        </w:rPr>
        <w:t xml:space="preserve">Jeżeli w terminach określonych w </w:t>
      </w:r>
      <w:r>
        <w:rPr>
          <w:rFonts w:ascii="Trebuchet MS" w:hAnsi="Trebuchet MS" w:cs="Tahoma"/>
          <w:sz w:val="20"/>
          <w:szCs w:val="20"/>
        </w:rPr>
        <w:t xml:space="preserve">§ 9 ust. 5 umowy, </w:t>
      </w:r>
      <w:r>
        <w:rPr>
          <w:rFonts w:ascii="Trebuchet MS" w:hAnsi="Trebuchet MS" w:cs="Tahoma"/>
          <w:color w:val="000000"/>
          <w:sz w:val="20"/>
          <w:szCs w:val="20"/>
        </w:rPr>
        <w:t xml:space="preserve">Polisa OC nie zostanie zawarta albo, jeśli zakres ochrony będzie odbiegał na niekorzyść Zamawiającego lub Wykonawca w jakikolwiek sposób i stopniu Polisę OC zmieni na niekorzyść Zamawiającego bez jego zgody, a niezależnie od tego także wtedy, gdy świadomie wprowadzi w błąd Zamawiającego co do istnienia lub warunków Polisy OC, Zamawiający ma prawo, ale nie obowiązek, samodzielnie zawrzeć stosowne Polisy OC i obciążyć Wykonawcę zapłaconą przez siebie składką, wzywając go do zapłaty lub dokonując potrącenia wraz z należnymi odsetkami z wynagrodzenia Wykonawcy, lub zgodnie z wyborem Zamawiającego, Zamawiający może </w:t>
      </w:r>
      <w:r>
        <w:rPr>
          <w:rFonts w:ascii="Trebuchet MS" w:hAnsi="Trebuchet MS" w:cs="Tahoma"/>
          <w:sz w:val="20"/>
          <w:szCs w:val="20"/>
        </w:rPr>
        <w:t xml:space="preserve">odstąpić od </w:t>
      </w:r>
      <w:r>
        <w:rPr>
          <w:rFonts w:ascii="Trebuchet MS" w:hAnsi="Trebuchet MS" w:cs="Tahoma"/>
          <w:sz w:val="20"/>
          <w:szCs w:val="20"/>
        </w:rPr>
        <w:lastRenderedPageBreak/>
        <w:t xml:space="preserve">umowy na zasadach określonych w § 6 umowy </w:t>
      </w:r>
      <w:r>
        <w:rPr>
          <w:rFonts w:ascii="Trebuchet MS" w:hAnsi="Trebuchet MS" w:cs="Tahoma"/>
          <w:color w:val="000000"/>
          <w:sz w:val="20"/>
          <w:szCs w:val="20"/>
        </w:rPr>
        <w:t xml:space="preserve">oraz nałożyć karę umowną zgodnie z postanowieniami umowy </w:t>
      </w:r>
      <w:r>
        <w:rPr>
          <w:rFonts w:ascii="Trebuchet MS" w:hAnsi="Trebuchet MS" w:cs="Tahoma"/>
          <w:sz w:val="20"/>
          <w:szCs w:val="20"/>
        </w:rPr>
        <w:t>(§ 5 ust. 1 pkt 5) umowy).</w:t>
      </w:r>
    </w:p>
    <w:bookmarkEnd w:id="12"/>
    <w:p w14:paraId="06D7F5F2" w14:textId="77777777" w:rsidR="00D91600" w:rsidRDefault="00D91600" w:rsidP="00D91600">
      <w:pPr>
        <w:keepNext/>
        <w:spacing w:before="240" w:line="276" w:lineRule="auto"/>
        <w:jc w:val="center"/>
        <w:outlineLvl w:val="0"/>
        <w:rPr>
          <w:rFonts w:ascii="Trebuchet MS" w:eastAsia="Calibri" w:hAnsi="Trebuchet MS"/>
          <w:b/>
          <w:bCs/>
          <w:kern w:val="32"/>
          <w:sz w:val="20"/>
          <w:szCs w:val="32"/>
          <w:lang w:eastAsia="ar-SA"/>
        </w:rPr>
      </w:pPr>
    </w:p>
    <w:p w14:paraId="2602F9D1" w14:textId="77777777" w:rsidR="00D91600" w:rsidRDefault="00D91600" w:rsidP="00D91600">
      <w:pPr>
        <w:keepNext/>
        <w:spacing w:before="240" w:line="276" w:lineRule="auto"/>
        <w:jc w:val="center"/>
        <w:outlineLvl w:val="0"/>
        <w:rPr>
          <w:rFonts w:eastAsia="Calibri"/>
          <w:lang w:eastAsia="ar-SA"/>
        </w:rPr>
      </w:pPr>
      <w:r>
        <w:rPr>
          <w:rFonts w:ascii="Trebuchet MS" w:eastAsia="Calibri" w:hAnsi="Trebuchet MS"/>
          <w:b/>
          <w:bCs/>
          <w:kern w:val="32"/>
          <w:sz w:val="20"/>
          <w:szCs w:val="32"/>
          <w:lang w:eastAsia="ar-SA"/>
        </w:rPr>
        <w:t>§ 10 Podwykonawcy</w:t>
      </w:r>
    </w:p>
    <w:p w14:paraId="5B36838B" w14:textId="77777777" w:rsidR="00D91600" w:rsidRDefault="00D91600" w:rsidP="007530CD">
      <w:pPr>
        <w:numPr>
          <w:ilvl w:val="0"/>
          <w:numId w:val="14"/>
        </w:numPr>
        <w:suppressAutoHyphens/>
        <w:autoSpaceDE w:val="0"/>
        <w:autoSpaceDN w:val="0"/>
        <w:adjustRightInd w:val="0"/>
        <w:spacing w:line="276" w:lineRule="auto"/>
        <w:ind w:left="426" w:hanging="426"/>
        <w:jc w:val="both"/>
        <w:rPr>
          <w:rFonts w:ascii="Trebuchet MS" w:eastAsia="Calibri" w:hAnsi="Trebuchet MS" w:cs="TTFF5BA750t00"/>
          <w:sz w:val="20"/>
          <w:szCs w:val="20"/>
          <w:lang w:eastAsia="en-US"/>
        </w:rPr>
      </w:pPr>
      <w:r>
        <w:rPr>
          <w:rFonts w:ascii="Trebuchet MS" w:eastAsia="Calibri" w:hAnsi="Trebuchet MS" w:cs="TTFF5BA750t00"/>
          <w:sz w:val="20"/>
          <w:szCs w:val="20"/>
          <w:lang w:eastAsia="en-US"/>
        </w:rPr>
        <w:t>Wykonawca zrealizuje przedmiot umowy bez udziału podwykonawców, chyba że Zamawiający wyrazi pisemną pod rygorem nieważności zgodę na wykonanie części przedmiotu umowy przez podwykonawcę wskazanego przez Wykonawcę.</w:t>
      </w:r>
    </w:p>
    <w:p w14:paraId="55614350" w14:textId="77777777" w:rsidR="00D91600" w:rsidRDefault="00D91600" w:rsidP="007530CD">
      <w:pPr>
        <w:numPr>
          <w:ilvl w:val="0"/>
          <w:numId w:val="14"/>
        </w:numPr>
        <w:spacing w:line="276" w:lineRule="auto"/>
        <w:ind w:left="426"/>
        <w:jc w:val="both"/>
        <w:rPr>
          <w:rFonts w:ascii="Trebuchet MS" w:eastAsia="Calibri" w:hAnsi="Trebuchet MS" w:cs="TTFF5BA750t00"/>
          <w:sz w:val="20"/>
          <w:szCs w:val="20"/>
          <w:lang w:eastAsia="en-US"/>
        </w:rPr>
      </w:pPr>
      <w:r>
        <w:rPr>
          <w:rFonts w:ascii="Trebuchet MS" w:eastAsia="Calibri" w:hAnsi="Trebuchet MS" w:cs="TTFF5BA750t00"/>
          <w:sz w:val="20"/>
          <w:szCs w:val="20"/>
          <w:lang w:eastAsia="en-US"/>
        </w:rPr>
        <w:t xml:space="preserve">Każdorazowe powierzenie realizacji przedmiotu umowy podwykonawcy, o którym Zamawiający nie został powiadomiony przed zawarciem umowy, wymaga uprzedniej pisemnej pod rygorem nieważności zgody Zamawiającego pod rygorem naliczenia przez Zamawiającego Wykonawcy kary umownej wskazanej w </w:t>
      </w:r>
      <w:r>
        <w:rPr>
          <w:rFonts w:ascii="Trebuchet MS" w:eastAsia="Calibri" w:hAnsi="Trebuchet MS" w:cs="TTFF5BA750t00"/>
          <w:iCs/>
          <w:sz w:val="20"/>
          <w:szCs w:val="20"/>
          <w:lang w:eastAsia="en-US"/>
        </w:rPr>
        <w:t>§ 5 ust. 1 pkt. 7) umowy.</w:t>
      </w:r>
    </w:p>
    <w:p w14:paraId="0F602969" w14:textId="77777777" w:rsidR="00D91600" w:rsidRDefault="00D91600" w:rsidP="007530CD">
      <w:pPr>
        <w:numPr>
          <w:ilvl w:val="0"/>
          <w:numId w:val="14"/>
        </w:numPr>
        <w:suppressAutoHyphens/>
        <w:autoSpaceDE w:val="0"/>
        <w:autoSpaceDN w:val="0"/>
        <w:adjustRightInd w:val="0"/>
        <w:spacing w:line="276" w:lineRule="auto"/>
        <w:ind w:left="426" w:hanging="426"/>
        <w:jc w:val="both"/>
        <w:rPr>
          <w:rFonts w:ascii="Trebuchet MS" w:eastAsia="Calibri" w:hAnsi="Trebuchet MS" w:cs="TTFF5BA750t00"/>
          <w:sz w:val="20"/>
          <w:szCs w:val="20"/>
          <w:lang w:eastAsia="en-US"/>
        </w:rPr>
      </w:pPr>
      <w:r>
        <w:rPr>
          <w:rFonts w:ascii="Trebuchet MS" w:eastAsia="Calibri" w:hAnsi="Trebuchet MS" w:cs="TTFF5BA750t00"/>
          <w:sz w:val="20"/>
          <w:szCs w:val="20"/>
          <w:lang w:eastAsia="en-US"/>
        </w:rPr>
        <w:t>Podwykonawca nie może powierzyć wykonania przedmiotu umowy dalszym podwykonawcom bez pisemnej pod rygorem nieważności zgody Zamawiającego i Wykonawcy.</w:t>
      </w:r>
    </w:p>
    <w:p w14:paraId="77215059" w14:textId="77777777" w:rsidR="00D91600" w:rsidRDefault="00D91600" w:rsidP="007530CD">
      <w:pPr>
        <w:numPr>
          <w:ilvl w:val="0"/>
          <w:numId w:val="14"/>
        </w:numPr>
        <w:suppressAutoHyphens/>
        <w:autoSpaceDE w:val="0"/>
        <w:autoSpaceDN w:val="0"/>
        <w:adjustRightInd w:val="0"/>
        <w:spacing w:line="276" w:lineRule="auto"/>
        <w:ind w:left="426" w:hanging="426"/>
        <w:jc w:val="both"/>
        <w:rPr>
          <w:rFonts w:ascii="Trebuchet MS" w:eastAsia="Calibri" w:hAnsi="Trebuchet MS" w:cs="TTFF5BA750t00"/>
          <w:sz w:val="20"/>
          <w:szCs w:val="20"/>
          <w:lang w:eastAsia="en-US"/>
        </w:rPr>
      </w:pPr>
      <w:r>
        <w:rPr>
          <w:rFonts w:ascii="Trebuchet MS" w:eastAsia="Calibri" w:hAnsi="Trebuchet MS" w:cs="TTFF5BA750t00"/>
          <w:sz w:val="20"/>
          <w:szCs w:val="20"/>
          <w:lang w:eastAsia="en-US"/>
        </w:rPr>
        <w:t>Za działania i zaniechania podwykonawcy(-ów) oraz dalszych podwykonawców Wykonawca ponosi odpowiedzialność jak za własne działania i zaniechania.</w:t>
      </w:r>
    </w:p>
    <w:p w14:paraId="541450CE" w14:textId="77777777" w:rsidR="00D91600" w:rsidRDefault="00D91600" w:rsidP="007530CD">
      <w:pPr>
        <w:numPr>
          <w:ilvl w:val="0"/>
          <w:numId w:val="14"/>
        </w:numPr>
        <w:suppressAutoHyphens/>
        <w:autoSpaceDE w:val="0"/>
        <w:autoSpaceDN w:val="0"/>
        <w:adjustRightInd w:val="0"/>
        <w:spacing w:line="276" w:lineRule="auto"/>
        <w:ind w:left="426" w:hanging="426"/>
        <w:jc w:val="both"/>
        <w:rPr>
          <w:rFonts w:ascii="Trebuchet MS" w:eastAsia="Calibri" w:hAnsi="Trebuchet MS" w:cs="TTFF5BA750t00"/>
          <w:iCs/>
          <w:sz w:val="20"/>
          <w:szCs w:val="20"/>
          <w:lang w:eastAsia="en-US"/>
        </w:rPr>
      </w:pPr>
      <w:r>
        <w:rPr>
          <w:rFonts w:ascii="Trebuchet MS" w:eastAsia="Calibri" w:hAnsi="Trebuchet MS" w:cs="TTFF5BA750t00"/>
          <w:sz w:val="20"/>
          <w:szCs w:val="20"/>
          <w:lang w:eastAsia="en-US"/>
        </w:rPr>
        <w:t xml:space="preserve">Zamawiający zastrzega sobie prawo żądania od </w:t>
      </w:r>
      <w:r>
        <w:rPr>
          <w:rFonts w:ascii="Trebuchet MS" w:eastAsia="Calibri" w:hAnsi="Trebuchet MS" w:cs="TTFF5BA750t00"/>
          <w:iCs/>
          <w:sz w:val="20"/>
          <w:szCs w:val="20"/>
          <w:lang w:eastAsia="en-US"/>
        </w:rPr>
        <w:t xml:space="preserve">Wykonawcy, przed wypłatą </w:t>
      </w:r>
      <w:bookmarkStart w:id="14" w:name="_Hlk56512724"/>
      <w:r>
        <w:rPr>
          <w:rFonts w:ascii="Trebuchet MS" w:eastAsia="Calibri" w:hAnsi="Trebuchet MS" w:cs="TTFF5BA750t00"/>
          <w:iCs/>
          <w:sz w:val="20"/>
          <w:szCs w:val="20"/>
          <w:lang w:eastAsia="en-US"/>
        </w:rPr>
        <w:t>wynagrodzenia określonego w § 4 ust. 1 i 3 umowy</w:t>
      </w:r>
      <w:bookmarkEnd w:id="14"/>
      <w:r>
        <w:rPr>
          <w:rFonts w:ascii="Trebuchet MS" w:eastAsia="Calibri" w:hAnsi="Trebuchet MS" w:cs="TTFF5BA750t00"/>
          <w:iCs/>
          <w:sz w:val="20"/>
          <w:szCs w:val="20"/>
          <w:lang w:eastAsia="en-US"/>
        </w:rPr>
        <w:t>, oświadczeń od wszystkich zgłoszonych podwykonawców i dalszych podwykonawców o uzyskaniu zapłaty</w:t>
      </w:r>
      <w:r>
        <w:t xml:space="preserve"> </w:t>
      </w:r>
      <w:r>
        <w:rPr>
          <w:rFonts w:ascii="Trebuchet MS" w:eastAsia="Calibri" w:hAnsi="Trebuchet MS" w:cs="TTFF5BA750t00"/>
          <w:iCs/>
          <w:sz w:val="20"/>
          <w:szCs w:val="20"/>
          <w:lang w:eastAsia="en-US"/>
        </w:rPr>
        <w:t>na ich rzecz od Wykonawcy, pod rygorem skorzystania przez Zamawiającego z uprawnienia do wstrzymania się z zapłatą wynagrodzenia określonego w § 4 ust. 1 i 3 umowy do czasu przedstawienia stosownych oświadczeń.</w:t>
      </w:r>
    </w:p>
    <w:p w14:paraId="2A6CCD06" w14:textId="77777777" w:rsidR="00D91600" w:rsidRDefault="00D91600" w:rsidP="00D91600">
      <w:pPr>
        <w:suppressAutoHyphens/>
        <w:autoSpaceDE w:val="0"/>
        <w:autoSpaceDN w:val="0"/>
        <w:adjustRightInd w:val="0"/>
        <w:spacing w:line="276" w:lineRule="auto"/>
        <w:jc w:val="both"/>
        <w:rPr>
          <w:rFonts w:ascii="Trebuchet MS" w:eastAsia="Calibri" w:hAnsi="Trebuchet MS" w:cs="TTFF5BA750t00"/>
          <w:iCs/>
          <w:sz w:val="20"/>
          <w:szCs w:val="20"/>
          <w:lang w:eastAsia="en-US"/>
        </w:rPr>
      </w:pPr>
    </w:p>
    <w:p w14:paraId="2B021F05" w14:textId="77777777" w:rsidR="00D91600" w:rsidRDefault="00D91600" w:rsidP="00D91600">
      <w:pPr>
        <w:spacing w:line="276" w:lineRule="auto"/>
        <w:jc w:val="center"/>
        <w:outlineLvl w:val="1"/>
        <w:rPr>
          <w:rFonts w:ascii="Trebuchet MS" w:hAnsi="Trebuchet MS"/>
          <w:b/>
          <w:sz w:val="20"/>
        </w:rPr>
      </w:pPr>
    </w:p>
    <w:p w14:paraId="0B6CD35E" w14:textId="77777777" w:rsidR="00D91600" w:rsidRDefault="00D91600" w:rsidP="00D91600">
      <w:pPr>
        <w:spacing w:line="276" w:lineRule="auto"/>
        <w:jc w:val="center"/>
        <w:outlineLvl w:val="1"/>
        <w:rPr>
          <w:rFonts w:ascii="Trebuchet MS" w:hAnsi="Trebuchet MS" w:cs="Arial"/>
          <w:b/>
          <w:sz w:val="20"/>
          <w:szCs w:val="20"/>
        </w:rPr>
      </w:pPr>
      <w:r>
        <w:rPr>
          <w:rFonts w:ascii="Trebuchet MS" w:hAnsi="Trebuchet MS"/>
          <w:b/>
          <w:sz w:val="20"/>
        </w:rPr>
        <w:t xml:space="preserve">§ 11 </w:t>
      </w:r>
      <w:r>
        <w:rPr>
          <w:rFonts w:ascii="Trebuchet MS" w:hAnsi="Trebuchet MS" w:cs="Arial"/>
          <w:b/>
          <w:sz w:val="20"/>
          <w:szCs w:val="20"/>
        </w:rPr>
        <w:t>Waloryzacja wynagrodzenia</w:t>
      </w:r>
    </w:p>
    <w:p w14:paraId="68F57ABD" w14:textId="7832AD57" w:rsidR="00D91600" w:rsidRDefault="00D91600" w:rsidP="00D91600">
      <w:pPr>
        <w:tabs>
          <w:tab w:val="num" w:pos="2880"/>
        </w:tabs>
        <w:spacing w:line="276" w:lineRule="auto"/>
        <w:jc w:val="both"/>
        <w:rPr>
          <w:rFonts w:ascii="Trebuchet MS" w:hAnsi="Trebuchet MS"/>
          <w:sz w:val="20"/>
          <w:szCs w:val="20"/>
        </w:rPr>
      </w:pPr>
      <w:r>
        <w:rPr>
          <w:rFonts w:ascii="Trebuchet MS" w:eastAsia="Calibri" w:hAnsi="Trebuchet MS"/>
          <w:bCs/>
          <w:sz w:val="20"/>
          <w:szCs w:val="20"/>
          <w:lang w:eastAsia="en-US"/>
        </w:rPr>
        <w:t>Strony nie przewidują możliwoś</w:t>
      </w:r>
      <w:r w:rsidR="007530CD">
        <w:rPr>
          <w:rFonts w:ascii="Trebuchet MS" w:eastAsia="Calibri" w:hAnsi="Trebuchet MS"/>
          <w:bCs/>
          <w:sz w:val="20"/>
          <w:szCs w:val="20"/>
          <w:lang w:eastAsia="en-US"/>
        </w:rPr>
        <w:t>ci</w:t>
      </w:r>
      <w:r>
        <w:rPr>
          <w:rFonts w:ascii="Trebuchet MS" w:eastAsia="Calibri" w:hAnsi="Trebuchet MS"/>
          <w:bCs/>
          <w:sz w:val="20"/>
          <w:szCs w:val="20"/>
          <w:lang w:eastAsia="en-US"/>
        </w:rPr>
        <w:t xml:space="preserve"> zmiany wysokości wynagrodzenia w okresie trwania umowy. </w:t>
      </w:r>
    </w:p>
    <w:p w14:paraId="2C728A57" w14:textId="77777777" w:rsidR="00D91600" w:rsidRDefault="00D91600" w:rsidP="00D91600">
      <w:pPr>
        <w:keepNext/>
        <w:spacing w:before="240" w:line="276" w:lineRule="auto"/>
        <w:jc w:val="center"/>
        <w:outlineLvl w:val="0"/>
        <w:rPr>
          <w:rFonts w:ascii="Trebuchet MS" w:eastAsia="Calibri" w:hAnsi="Trebuchet MS"/>
          <w:b/>
          <w:bCs/>
          <w:kern w:val="32"/>
          <w:sz w:val="20"/>
          <w:szCs w:val="32"/>
          <w:lang w:eastAsia="ar-SA"/>
        </w:rPr>
      </w:pPr>
      <w:bookmarkStart w:id="15" w:name="_Hlk59622491"/>
    </w:p>
    <w:p w14:paraId="4131F1BD" w14:textId="77777777" w:rsidR="00D91600" w:rsidRDefault="00D91600" w:rsidP="00D91600">
      <w:pPr>
        <w:keepNext/>
        <w:spacing w:before="240" w:line="276" w:lineRule="auto"/>
        <w:jc w:val="center"/>
        <w:outlineLvl w:val="0"/>
        <w:rPr>
          <w:rFonts w:eastAsia="Calibri"/>
          <w:lang w:eastAsia="ar-SA"/>
        </w:rPr>
      </w:pPr>
      <w:r>
        <w:rPr>
          <w:rFonts w:ascii="Trebuchet MS" w:eastAsia="Calibri" w:hAnsi="Trebuchet MS"/>
          <w:b/>
          <w:bCs/>
          <w:kern w:val="32"/>
          <w:sz w:val="20"/>
          <w:szCs w:val="32"/>
          <w:lang w:eastAsia="ar-SA"/>
        </w:rPr>
        <w:t>§ 1</w:t>
      </w:r>
      <w:bookmarkEnd w:id="15"/>
      <w:r>
        <w:rPr>
          <w:rFonts w:ascii="Trebuchet MS" w:eastAsia="Calibri" w:hAnsi="Trebuchet MS"/>
          <w:b/>
          <w:bCs/>
          <w:kern w:val="32"/>
          <w:sz w:val="20"/>
          <w:szCs w:val="32"/>
          <w:lang w:eastAsia="ar-SA"/>
        </w:rPr>
        <w:t>2 Postanowienia końcowe</w:t>
      </w:r>
    </w:p>
    <w:p w14:paraId="3413BA1A" w14:textId="77777777" w:rsidR="00D91600" w:rsidRDefault="00D91600" w:rsidP="007530CD">
      <w:pPr>
        <w:numPr>
          <w:ilvl w:val="0"/>
          <w:numId w:val="15"/>
        </w:numPr>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Strony ustanawiają osoby właściwe dla spraw realizacji umowy:</w:t>
      </w:r>
    </w:p>
    <w:p w14:paraId="73D73422" w14:textId="77777777" w:rsidR="00D91600" w:rsidRDefault="00D91600" w:rsidP="007530CD">
      <w:pPr>
        <w:widowControl w:val="0"/>
        <w:numPr>
          <w:ilvl w:val="1"/>
          <w:numId w:val="12"/>
        </w:numPr>
        <w:suppressAutoHyphens/>
        <w:autoSpaceDE w:val="0"/>
        <w:autoSpaceDN w:val="0"/>
        <w:adjustRightInd w:val="0"/>
        <w:spacing w:line="276" w:lineRule="auto"/>
        <w:ind w:left="851" w:hanging="425"/>
        <w:jc w:val="both"/>
        <w:textAlignment w:val="baseline"/>
        <w:rPr>
          <w:rFonts w:ascii="Trebuchet MS" w:eastAsia="Calibri" w:hAnsi="Trebuchet MS"/>
          <w:sz w:val="20"/>
          <w:szCs w:val="20"/>
          <w:lang w:eastAsia="ar-SA"/>
        </w:rPr>
      </w:pPr>
      <w:r>
        <w:rPr>
          <w:rFonts w:ascii="Trebuchet MS" w:eastAsia="Calibri" w:hAnsi="Trebuchet MS"/>
          <w:sz w:val="20"/>
          <w:szCs w:val="20"/>
          <w:lang w:eastAsia="ar-SA"/>
        </w:rPr>
        <w:t xml:space="preserve">dla Zamawiającego </w:t>
      </w:r>
    </w:p>
    <w:p w14:paraId="21F80180" w14:textId="77777777" w:rsidR="00D91600" w:rsidRDefault="00D91600" w:rsidP="00D91600">
      <w:pPr>
        <w:autoSpaceDE w:val="0"/>
        <w:adjustRightInd w:val="0"/>
        <w:spacing w:line="276" w:lineRule="auto"/>
        <w:jc w:val="both"/>
        <w:rPr>
          <w:rFonts w:ascii="Trebuchet MS" w:eastAsia="Calibri" w:hAnsi="Trebuchet MS"/>
          <w:sz w:val="20"/>
          <w:szCs w:val="20"/>
          <w:lang w:eastAsia="ar-SA"/>
        </w:rPr>
      </w:pPr>
      <w:r>
        <w:rPr>
          <w:rFonts w:ascii="Trebuchet MS" w:eastAsia="Calibri" w:hAnsi="Trebuchet MS"/>
          <w:sz w:val="20"/>
          <w:szCs w:val="20"/>
          <w:lang w:eastAsia="ar-SA"/>
        </w:rPr>
        <w:t>I – Mirosław Kulawik numer telefonu: 32 2130875, adres e-mail:m.kulawik@muzeumslaskie.pl.;</w:t>
      </w:r>
    </w:p>
    <w:p w14:paraId="425E5CCC" w14:textId="77777777" w:rsidR="00D91600" w:rsidRDefault="00D91600" w:rsidP="00D91600">
      <w:pPr>
        <w:tabs>
          <w:tab w:val="left" w:pos="2268"/>
        </w:tabs>
        <w:spacing w:line="276" w:lineRule="auto"/>
        <w:jc w:val="both"/>
        <w:rPr>
          <w:rFonts w:ascii="Trebuchet MS" w:eastAsia="Calibri" w:hAnsi="Trebuchet MS"/>
          <w:sz w:val="20"/>
          <w:szCs w:val="20"/>
          <w:lang w:eastAsia="ar-SA"/>
        </w:rPr>
      </w:pPr>
      <w:r>
        <w:rPr>
          <w:rFonts w:ascii="Trebuchet MS" w:eastAsia="Calibri" w:hAnsi="Trebuchet MS"/>
          <w:sz w:val="20"/>
          <w:szCs w:val="20"/>
          <w:lang w:eastAsia="ar-SA"/>
        </w:rPr>
        <w:t>II – Dariusz Korlacki, numer telefonu: 32 2130804, adres e-mail:d.korlacki@muzeumslaskie.pl;</w:t>
      </w:r>
    </w:p>
    <w:p w14:paraId="391ADB05" w14:textId="77777777" w:rsidR="00D91600" w:rsidRDefault="00D91600" w:rsidP="007530CD">
      <w:pPr>
        <w:widowControl w:val="0"/>
        <w:numPr>
          <w:ilvl w:val="1"/>
          <w:numId w:val="12"/>
        </w:numPr>
        <w:suppressAutoHyphens/>
        <w:autoSpaceDE w:val="0"/>
        <w:autoSpaceDN w:val="0"/>
        <w:adjustRightInd w:val="0"/>
        <w:spacing w:line="276" w:lineRule="auto"/>
        <w:ind w:left="851" w:hanging="425"/>
        <w:jc w:val="both"/>
        <w:textAlignment w:val="baseline"/>
        <w:rPr>
          <w:rFonts w:ascii="Trebuchet MS" w:eastAsia="Calibri" w:hAnsi="Trebuchet MS"/>
          <w:sz w:val="20"/>
          <w:szCs w:val="20"/>
          <w:lang w:eastAsia="ar-SA"/>
        </w:rPr>
      </w:pPr>
      <w:r>
        <w:rPr>
          <w:rFonts w:ascii="Trebuchet MS" w:eastAsia="Calibri" w:hAnsi="Trebuchet MS"/>
          <w:sz w:val="20"/>
          <w:szCs w:val="20"/>
          <w:lang w:eastAsia="ar-SA"/>
        </w:rPr>
        <w:t xml:space="preserve">dla Wykonawcy </w:t>
      </w:r>
    </w:p>
    <w:p w14:paraId="565131A5" w14:textId="77777777" w:rsidR="00D91600" w:rsidRDefault="00D91600" w:rsidP="00D91600">
      <w:pPr>
        <w:spacing w:line="276" w:lineRule="auto"/>
        <w:rPr>
          <w:rFonts w:ascii="Trebuchet MS" w:eastAsia="Calibri" w:hAnsi="Trebuchet MS"/>
          <w:sz w:val="20"/>
          <w:szCs w:val="20"/>
          <w:lang w:eastAsia="ar-SA"/>
        </w:rPr>
      </w:pPr>
      <w:r>
        <w:rPr>
          <w:rFonts w:ascii="Trebuchet MS" w:eastAsia="Calibri" w:hAnsi="Trebuchet MS"/>
          <w:sz w:val="20"/>
          <w:szCs w:val="20"/>
          <w:lang w:eastAsia="ar-SA"/>
        </w:rPr>
        <w:t>I  - ……………………………….., numer telefonu:  …………………………., adres e-mail: …………………….;</w:t>
      </w:r>
    </w:p>
    <w:p w14:paraId="03EA7730" w14:textId="77777777" w:rsidR="00D91600" w:rsidRDefault="00D91600" w:rsidP="00D91600">
      <w:pPr>
        <w:autoSpaceDE w:val="0"/>
        <w:adjustRightInd w:val="0"/>
        <w:spacing w:line="276" w:lineRule="auto"/>
        <w:jc w:val="both"/>
        <w:rPr>
          <w:rFonts w:ascii="Trebuchet MS" w:eastAsia="Calibri" w:hAnsi="Trebuchet MS"/>
          <w:sz w:val="20"/>
          <w:szCs w:val="20"/>
          <w:lang w:eastAsia="ar-SA"/>
        </w:rPr>
      </w:pPr>
      <w:r>
        <w:rPr>
          <w:rFonts w:ascii="Trebuchet MS" w:eastAsia="Calibri" w:hAnsi="Trebuchet MS"/>
          <w:sz w:val="20"/>
          <w:szCs w:val="20"/>
          <w:lang w:eastAsia="ar-SA"/>
        </w:rPr>
        <w:t>II - ……………………………….., numer telefonu:  …………………………., adres e-mail: ……………………. .</w:t>
      </w:r>
    </w:p>
    <w:p w14:paraId="54EB23A9" w14:textId="77777777" w:rsidR="00D91600" w:rsidRDefault="00D91600" w:rsidP="00D91600">
      <w:pPr>
        <w:autoSpaceDE w:val="0"/>
        <w:adjustRightInd w:val="0"/>
        <w:spacing w:line="276" w:lineRule="auto"/>
        <w:jc w:val="both"/>
        <w:rPr>
          <w:rFonts w:ascii="Trebuchet MS" w:eastAsia="Calibri" w:hAnsi="Trebuchet MS"/>
          <w:sz w:val="20"/>
          <w:szCs w:val="20"/>
          <w:lang w:eastAsia="ar-SA"/>
        </w:rPr>
      </w:pPr>
    </w:p>
    <w:p w14:paraId="5BC3DF36" w14:textId="77777777" w:rsidR="00D91600" w:rsidRDefault="00D91600" w:rsidP="007530CD">
      <w:pPr>
        <w:numPr>
          <w:ilvl w:val="0"/>
          <w:numId w:val="15"/>
        </w:numPr>
        <w:suppressAutoHyphens/>
        <w:spacing w:line="276" w:lineRule="auto"/>
        <w:ind w:left="426"/>
        <w:jc w:val="both"/>
        <w:rPr>
          <w:rFonts w:ascii="Trebuchet MS" w:hAnsi="Trebuchet MS" w:cs="Trebuchet MS"/>
          <w:sz w:val="20"/>
          <w:szCs w:val="20"/>
        </w:rPr>
      </w:pPr>
      <w:r>
        <w:rPr>
          <w:rFonts w:ascii="Trebuchet MS" w:hAnsi="Trebuchet MS" w:cs="Trebuchet MS"/>
          <w:sz w:val="20"/>
          <w:szCs w:val="20"/>
        </w:rPr>
        <w:t xml:space="preserve">Osoby, o których mowa w § 12 ust. 1 pkt 1) umowy są upoważnione w szczególności do odbioru oraz weryfikacji realizacji przedmiotu umowy zgodnie z jej postanowieniami. </w:t>
      </w:r>
    </w:p>
    <w:p w14:paraId="04570C23" w14:textId="77777777" w:rsidR="00D91600" w:rsidRDefault="00D91600" w:rsidP="007530CD">
      <w:pPr>
        <w:numPr>
          <w:ilvl w:val="0"/>
          <w:numId w:val="15"/>
        </w:numPr>
        <w:suppressAutoHyphens/>
        <w:spacing w:line="276" w:lineRule="auto"/>
        <w:ind w:left="426"/>
        <w:jc w:val="both"/>
        <w:rPr>
          <w:rFonts w:ascii="Trebuchet MS" w:hAnsi="Trebuchet MS" w:cs="Trebuchet MS"/>
          <w:sz w:val="20"/>
          <w:szCs w:val="20"/>
        </w:rPr>
      </w:pPr>
      <w:r>
        <w:rPr>
          <w:rFonts w:ascii="Trebuchet MS" w:hAnsi="Trebuchet MS" w:cs="Trebuchet MS"/>
          <w:sz w:val="20"/>
          <w:szCs w:val="20"/>
        </w:rPr>
        <w:t>Strony zobowiązują się do niezwłocznego wzajemnego informowania się o zmianie osób lub danych kontaktowych wskazanych w § 12 ust. 1 umowy.</w:t>
      </w:r>
    </w:p>
    <w:p w14:paraId="1A795550" w14:textId="77777777" w:rsidR="00D91600" w:rsidRDefault="00D91600" w:rsidP="007530CD">
      <w:pPr>
        <w:numPr>
          <w:ilvl w:val="0"/>
          <w:numId w:val="15"/>
        </w:numPr>
        <w:suppressAutoHyphens/>
        <w:spacing w:line="276" w:lineRule="auto"/>
        <w:ind w:left="426"/>
        <w:jc w:val="both"/>
        <w:rPr>
          <w:rFonts w:ascii="Trebuchet MS" w:hAnsi="Trebuchet MS" w:cs="Trebuchet MS"/>
          <w:sz w:val="20"/>
          <w:szCs w:val="20"/>
        </w:rPr>
      </w:pPr>
      <w:bookmarkStart w:id="16" w:name="_Hlk43205026"/>
      <w:r>
        <w:rPr>
          <w:rFonts w:ascii="Trebuchet MS" w:hAnsi="Trebuchet MS" w:cs="Trebuchet MS"/>
          <w:sz w:val="20"/>
          <w:szCs w:val="20"/>
        </w:rPr>
        <w:t xml:space="preserve">Administratorem danych osobowych </w:t>
      </w:r>
      <w:r>
        <w:rPr>
          <w:rFonts w:ascii="Trebuchet MS" w:eastAsia="Calibri" w:hAnsi="Trebuchet MS"/>
          <w:sz w:val="20"/>
          <w:szCs w:val="20"/>
        </w:rPr>
        <w:t xml:space="preserve">osób </w:t>
      </w:r>
      <w:r>
        <w:rPr>
          <w:rFonts w:ascii="Trebuchet MS" w:hAnsi="Trebuchet MS" w:cs="Trebuchet MS"/>
          <w:sz w:val="20"/>
          <w:szCs w:val="20"/>
        </w:rPr>
        <w:t>uprawnionych</w:t>
      </w:r>
      <w:r>
        <w:rPr>
          <w:rFonts w:ascii="Trebuchet MS" w:eastAsia="Calibri" w:hAnsi="Trebuchet MS"/>
          <w:sz w:val="20"/>
          <w:szCs w:val="20"/>
        </w:rPr>
        <w:t xml:space="preserve"> do reprezentowania oraz osób </w:t>
      </w:r>
      <w:r>
        <w:rPr>
          <w:rFonts w:ascii="Trebuchet MS" w:hAnsi="Trebuchet MS" w:cs="Trebuchet MS"/>
          <w:sz w:val="20"/>
          <w:szCs w:val="20"/>
        </w:rPr>
        <w:t>wskazanych</w:t>
      </w:r>
      <w:r>
        <w:rPr>
          <w:rFonts w:ascii="Trebuchet MS" w:eastAsia="Calibri" w:hAnsi="Trebuchet MS"/>
          <w:sz w:val="20"/>
          <w:szCs w:val="20"/>
        </w:rPr>
        <w:t xml:space="preserve"> przez Wykonawcę w związku z zawarciem i realizacją niniejszej umowy, w tym danych osób wskazanych do kontaktu</w:t>
      </w:r>
      <w:r>
        <w:rPr>
          <w:rFonts w:ascii="Trebuchet MS" w:hAnsi="Trebuchet MS" w:cs="Trebuchet MS"/>
          <w:sz w:val="20"/>
          <w:szCs w:val="20"/>
        </w:rPr>
        <w:t xml:space="preserve"> jest Muzeum Śląskie w Katowicach, 40-205 Katowice, ul. T. Dobrowolskiego 1; e-mail: </w:t>
      </w:r>
      <w:hyperlink r:id="rId7" w:history="1">
        <w:r>
          <w:rPr>
            <w:rStyle w:val="Hipercze"/>
            <w:rFonts w:ascii="Trebuchet MS" w:hAnsi="Trebuchet MS" w:cs="Trebuchet MS"/>
            <w:sz w:val="20"/>
            <w:szCs w:val="20"/>
          </w:rPr>
          <w:t>dyrekcja@muzeumslaskie.pl</w:t>
        </w:r>
      </w:hyperlink>
      <w:r>
        <w:rPr>
          <w:rFonts w:ascii="Trebuchet MS" w:hAnsi="Trebuchet MS" w:cs="Trebuchet MS"/>
          <w:sz w:val="20"/>
          <w:szCs w:val="20"/>
        </w:rPr>
        <w:t>.</w:t>
      </w:r>
    </w:p>
    <w:p w14:paraId="3BCA9330" w14:textId="77777777" w:rsidR="00D91600" w:rsidRDefault="00D91600" w:rsidP="00D91600">
      <w:pPr>
        <w:suppressAutoHyphens/>
        <w:spacing w:line="276" w:lineRule="auto"/>
        <w:ind w:left="425"/>
        <w:jc w:val="both"/>
        <w:rPr>
          <w:rFonts w:ascii="Trebuchet MS" w:hAnsi="Trebuchet MS" w:cs="Trebuchet MS"/>
          <w:sz w:val="20"/>
          <w:szCs w:val="20"/>
        </w:rPr>
      </w:pPr>
      <w:r>
        <w:rPr>
          <w:rFonts w:ascii="Trebuchet MS" w:hAnsi="Trebuchet MS" w:cs="Trebuchet MS"/>
          <w:sz w:val="20"/>
          <w:szCs w:val="20"/>
        </w:rPr>
        <w:t>Zgodnie z art. 13 ust. 1 i ust. 2 Rozporządzenia Parlamentu Europejskiego i Rady (UE) 2016/679 z dnia 27 kwietnia 2016 r. (RODO), informuję że:</w:t>
      </w:r>
    </w:p>
    <w:p w14:paraId="657D69F5" w14:textId="77777777" w:rsidR="00D91600" w:rsidRDefault="00D91600" w:rsidP="007530CD">
      <w:pPr>
        <w:widowControl w:val="0"/>
        <w:numPr>
          <w:ilvl w:val="0"/>
          <w:numId w:val="16"/>
        </w:numPr>
        <w:suppressAutoHyphens/>
        <w:autoSpaceDN w:val="0"/>
        <w:spacing w:line="276" w:lineRule="auto"/>
        <w:jc w:val="both"/>
        <w:textAlignment w:val="baseline"/>
        <w:rPr>
          <w:rFonts w:ascii="Trebuchet MS" w:hAnsi="Trebuchet MS" w:cs="Trebuchet MS"/>
          <w:sz w:val="20"/>
          <w:szCs w:val="20"/>
        </w:rPr>
      </w:pPr>
      <w:r>
        <w:rPr>
          <w:rFonts w:ascii="Trebuchet MS" w:hAnsi="Trebuchet MS" w:cs="Trebuchet MS"/>
          <w:sz w:val="20"/>
          <w:szCs w:val="20"/>
        </w:rPr>
        <w:lastRenderedPageBreak/>
        <w:t>dane osobowe przetwarzane będą na podstawie art. 6 ust 1 pkt b RODO, w celu zawarcia niniejszej umowy,</w:t>
      </w:r>
    </w:p>
    <w:p w14:paraId="1756CDD3" w14:textId="77777777" w:rsidR="00D91600" w:rsidRDefault="00D91600" w:rsidP="007530CD">
      <w:pPr>
        <w:widowControl w:val="0"/>
        <w:numPr>
          <w:ilvl w:val="0"/>
          <w:numId w:val="16"/>
        </w:numPr>
        <w:suppressAutoHyphens/>
        <w:autoSpaceDN w:val="0"/>
        <w:spacing w:line="276" w:lineRule="auto"/>
        <w:jc w:val="both"/>
        <w:textAlignment w:val="baseline"/>
        <w:rPr>
          <w:rFonts w:ascii="Trebuchet MS" w:hAnsi="Trebuchet MS" w:cs="Trebuchet MS"/>
          <w:sz w:val="20"/>
          <w:szCs w:val="20"/>
        </w:rPr>
      </w:pPr>
      <w:r>
        <w:rPr>
          <w:rFonts w:ascii="Trebuchet MS" w:hAnsi="Trebuchet MS" w:cs="Trebuchet MS"/>
          <w:sz w:val="20"/>
          <w:szCs w:val="20"/>
        </w:rPr>
        <w:t>podanie danych osobowych jest niezbędne w celu zawarcia i realizacji niniejszej umowy,</w:t>
      </w:r>
    </w:p>
    <w:p w14:paraId="7822C7C1" w14:textId="77777777" w:rsidR="00D91600" w:rsidRDefault="00D91600" w:rsidP="007530CD">
      <w:pPr>
        <w:widowControl w:val="0"/>
        <w:numPr>
          <w:ilvl w:val="0"/>
          <w:numId w:val="16"/>
        </w:numPr>
        <w:suppressAutoHyphens/>
        <w:autoSpaceDN w:val="0"/>
        <w:spacing w:line="276" w:lineRule="auto"/>
        <w:jc w:val="both"/>
        <w:textAlignment w:val="baseline"/>
        <w:rPr>
          <w:rFonts w:ascii="Trebuchet MS" w:hAnsi="Trebuchet MS" w:cs="Trebuchet MS"/>
          <w:sz w:val="20"/>
          <w:szCs w:val="20"/>
        </w:rPr>
      </w:pPr>
      <w:r>
        <w:rPr>
          <w:rFonts w:ascii="Trebuchet MS" w:hAnsi="Trebuchet MS" w:cs="Trebuchet MS"/>
          <w:sz w:val="20"/>
          <w:szCs w:val="20"/>
        </w:rPr>
        <w:t>dane osobowe nie będą przekazywane do odbiorców znajdujących się w państwach poza Europejskim Obszarem Gospodarczym (Kraje Unii Europejskiej oraz Islandia, Lichtenstein i Norwegia),</w:t>
      </w:r>
    </w:p>
    <w:p w14:paraId="6956287A" w14:textId="77777777" w:rsidR="00D91600" w:rsidRDefault="00D91600" w:rsidP="007530CD">
      <w:pPr>
        <w:widowControl w:val="0"/>
        <w:numPr>
          <w:ilvl w:val="0"/>
          <w:numId w:val="16"/>
        </w:numPr>
        <w:suppressAutoHyphens/>
        <w:autoSpaceDN w:val="0"/>
        <w:spacing w:line="276" w:lineRule="auto"/>
        <w:jc w:val="both"/>
        <w:textAlignment w:val="baseline"/>
        <w:rPr>
          <w:rFonts w:ascii="Trebuchet MS" w:hAnsi="Trebuchet MS" w:cs="Trebuchet MS"/>
          <w:sz w:val="20"/>
          <w:szCs w:val="20"/>
        </w:rPr>
      </w:pPr>
      <w:r>
        <w:rPr>
          <w:rFonts w:ascii="Trebuchet MS" w:hAnsi="Trebuchet MS" w:cs="Trebuchet MS"/>
          <w:sz w:val="20"/>
          <w:szCs w:val="20"/>
        </w:rPr>
        <w:t>dane osobowe będą przechowywane przez okres do momentu wygaśnięcia roszczeń wynikających</w:t>
      </w:r>
      <w:r>
        <w:rPr>
          <w:rFonts w:ascii="Trebuchet MS" w:hAnsi="Trebuchet MS" w:cs="Trebuchet MS"/>
          <w:sz w:val="20"/>
          <w:szCs w:val="20"/>
        </w:rPr>
        <w:br/>
        <w:t>z niniejszej umowy, jak również wykonania obowiązków wynikających z przepisów prawa, w tym</w:t>
      </w:r>
      <w:r>
        <w:rPr>
          <w:rFonts w:ascii="Trebuchet MS" w:hAnsi="Trebuchet MS" w:cs="Trebuchet MS"/>
          <w:sz w:val="20"/>
          <w:szCs w:val="20"/>
        </w:rPr>
        <w:br/>
        <w:t>w szczególności podatkowych i rachunkowych,</w:t>
      </w:r>
      <w:r>
        <w:rPr>
          <w:rFonts w:ascii="Trebuchet MS" w:hAnsi="Trebuchet MS"/>
          <w:sz w:val="20"/>
          <w:szCs w:val="20"/>
        </w:rPr>
        <w:t xml:space="preserve"> nie krócej niż 10 lat licząc od początku roku następnego po zawarciu umowy,</w:t>
      </w:r>
    </w:p>
    <w:p w14:paraId="295BC9C8" w14:textId="77777777" w:rsidR="00D91600" w:rsidRDefault="00D91600" w:rsidP="007530CD">
      <w:pPr>
        <w:widowControl w:val="0"/>
        <w:numPr>
          <w:ilvl w:val="0"/>
          <w:numId w:val="16"/>
        </w:numPr>
        <w:suppressAutoHyphens/>
        <w:autoSpaceDN w:val="0"/>
        <w:spacing w:line="276" w:lineRule="auto"/>
        <w:jc w:val="both"/>
        <w:textAlignment w:val="baseline"/>
        <w:rPr>
          <w:rFonts w:ascii="Trebuchet MS" w:hAnsi="Trebuchet MS" w:cs="Trebuchet MS"/>
          <w:sz w:val="20"/>
          <w:szCs w:val="20"/>
        </w:rPr>
      </w:pPr>
      <w:r>
        <w:rPr>
          <w:rFonts w:ascii="Trebuchet MS" w:hAnsi="Trebuchet MS" w:cs="Trebuchet MS"/>
          <w:sz w:val="20"/>
          <w:szCs w:val="20"/>
        </w:rPr>
        <w:t>Wykonawca ma prawo dostępu do treści swoich danych oraz prawo ich sprostowania, usunięcia, ograniczenia przetwarzania, prawo do przenoszenia danych, prawo wniesienia sprzeciwu, w tym celu zawiadomi Administratora w formie pisemnej,</w:t>
      </w:r>
    </w:p>
    <w:p w14:paraId="4158C1FE" w14:textId="77777777" w:rsidR="00D91600" w:rsidRDefault="00D91600" w:rsidP="007530CD">
      <w:pPr>
        <w:widowControl w:val="0"/>
        <w:numPr>
          <w:ilvl w:val="0"/>
          <w:numId w:val="16"/>
        </w:numPr>
        <w:suppressAutoHyphens/>
        <w:autoSpaceDN w:val="0"/>
        <w:spacing w:line="276" w:lineRule="auto"/>
        <w:jc w:val="both"/>
        <w:textAlignment w:val="baseline"/>
        <w:rPr>
          <w:rFonts w:ascii="Trebuchet MS" w:hAnsi="Trebuchet MS" w:cs="Trebuchet MS"/>
          <w:sz w:val="20"/>
          <w:szCs w:val="20"/>
        </w:rPr>
      </w:pPr>
      <w:r>
        <w:rPr>
          <w:rFonts w:ascii="Trebuchet MS" w:hAnsi="Trebuchet MS" w:cs="Trebuchet MS"/>
          <w:sz w:val="20"/>
          <w:szCs w:val="20"/>
        </w:rPr>
        <w:t>dane kontaktowe do Inspektora Ochrony Danych: iod@muzeumslaskie.pl,</w:t>
      </w:r>
    </w:p>
    <w:p w14:paraId="0516F9EE" w14:textId="77777777" w:rsidR="00D91600" w:rsidRDefault="00D91600" w:rsidP="007530CD">
      <w:pPr>
        <w:widowControl w:val="0"/>
        <w:numPr>
          <w:ilvl w:val="0"/>
          <w:numId w:val="16"/>
        </w:numPr>
        <w:suppressAutoHyphens/>
        <w:autoSpaceDN w:val="0"/>
        <w:spacing w:line="276" w:lineRule="auto"/>
        <w:jc w:val="both"/>
        <w:textAlignment w:val="baseline"/>
        <w:rPr>
          <w:rFonts w:ascii="Trebuchet MS" w:hAnsi="Trebuchet MS" w:cs="Trebuchet MS"/>
          <w:sz w:val="20"/>
          <w:szCs w:val="20"/>
        </w:rPr>
      </w:pPr>
      <w:r>
        <w:rPr>
          <w:rFonts w:ascii="Trebuchet MS" w:hAnsi="Trebuchet MS" w:cs="Trebuchet MS"/>
          <w:sz w:val="20"/>
          <w:szCs w:val="20"/>
        </w:rPr>
        <w:t>zgodnie z obowiązującym prawem uzyskane dane Zamawiający może przekazywać podmiotom przetwarzającym je na jego zlecenie, np. podwykonawcom usług oraz podmiotom uprawnionym do uzyskania danych na podstawie obowiązującego prawa np. sądom lub organom do tego uprawnionym,</w:t>
      </w:r>
    </w:p>
    <w:p w14:paraId="5D7ECBF8" w14:textId="77777777" w:rsidR="00D91600" w:rsidRDefault="00D91600" w:rsidP="007530CD">
      <w:pPr>
        <w:widowControl w:val="0"/>
        <w:numPr>
          <w:ilvl w:val="0"/>
          <w:numId w:val="16"/>
        </w:numPr>
        <w:suppressAutoHyphens/>
        <w:autoSpaceDN w:val="0"/>
        <w:spacing w:line="276" w:lineRule="auto"/>
        <w:jc w:val="both"/>
        <w:textAlignment w:val="baseline"/>
        <w:rPr>
          <w:rFonts w:ascii="Trebuchet MS" w:hAnsi="Trebuchet MS" w:cs="Trebuchet MS"/>
          <w:sz w:val="20"/>
          <w:szCs w:val="20"/>
        </w:rPr>
      </w:pPr>
      <w:r>
        <w:rPr>
          <w:rFonts w:ascii="Trebuchet MS" w:hAnsi="Trebuchet MS" w:cs="Trebuchet MS"/>
          <w:sz w:val="20"/>
          <w:szCs w:val="20"/>
        </w:rPr>
        <w:t>Wykonawca ma prawo wniesienia skargi do Prezesa Urzędu Ochrony Danych Osobowych gdy uzna, iż przetwarzanie jej danych osobowych narusza przepisy Rozporządzenia Parlamentu Europejskiego i Rady (UE) 2016/679 z dnia 27 kwietnia 2016 r. (RODO).</w:t>
      </w:r>
    </w:p>
    <w:p w14:paraId="6463BEE2" w14:textId="77777777" w:rsidR="00D91600" w:rsidRDefault="00D91600" w:rsidP="007530CD">
      <w:pPr>
        <w:numPr>
          <w:ilvl w:val="0"/>
          <w:numId w:val="15"/>
        </w:numPr>
        <w:suppressAutoHyphens/>
        <w:spacing w:line="276" w:lineRule="auto"/>
        <w:ind w:left="426"/>
        <w:jc w:val="both"/>
        <w:rPr>
          <w:rFonts w:ascii="Trebuchet MS" w:hAnsi="Trebuchet MS" w:cs="Trebuchet MS"/>
          <w:sz w:val="20"/>
          <w:szCs w:val="20"/>
        </w:rPr>
      </w:pPr>
      <w:r>
        <w:rPr>
          <w:rFonts w:ascii="Trebuchet MS" w:eastAsia="Calibri" w:hAnsi="Trebuchet MS"/>
          <w:sz w:val="20"/>
          <w:szCs w:val="20"/>
        </w:rPr>
        <w:t>Wykonawca</w:t>
      </w:r>
      <w:r>
        <w:rPr>
          <w:rFonts w:ascii="Trebuchet MS" w:hAnsi="Trebuchet MS" w:cs="Trebuchet MS"/>
          <w:sz w:val="20"/>
          <w:szCs w:val="20"/>
        </w:rPr>
        <w:t xml:space="preserve"> oświadcza, że wypełnił obowiązki informacyjne przewidziane w art. 13 lub art. 14 </w:t>
      </w:r>
      <w:r>
        <w:rPr>
          <w:rFonts w:ascii="Trebuchet MS" w:eastAsia="Calibri" w:hAnsi="Trebuchet MS"/>
          <w:sz w:val="20"/>
          <w:szCs w:val="20"/>
        </w:rPr>
        <w:t>Rozporządzenia</w:t>
      </w:r>
      <w:r>
        <w:rPr>
          <w:rFonts w:ascii="Trebuchet MS" w:hAnsi="Trebuchet MS" w:cs="Trebuchet MS"/>
          <w:sz w:val="20"/>
          <w:szCs w:val="20"/>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 oraz przekazał Zamawiającemu w związku z realizacją niniejszej umowy.</w:t>
      </w:r>
    </w:p>
    <w:p w14:paraId="619EE37A" w14:textId="77777777" w:rsidR="00D91600" w:rsidRDefault="00D91600" w:rsidP="007530CD">
      <w:pPr>
        <w:numPr>
          <w:ilvl w:val="0"/>
          <w:numId w:val="15"/>
        </w:numPr>
        <w:suppressAutoHyphens/>
        <w:spacing w:line="276" w:lineRule="auto"/>
        <w:ind w:left="426"/>
        <w:jc w:val="both"/>
        <w:rPr>
          <w:rFonts w:ascii="Trebuchet MS" w:hAnsi="Trebuchet MS" w:cs="Trebuchet MS"/>
          <w:sz w:val="20"/>
          <w:szCs w:val="20"/>
        </w:rPr>
      </w:pPr>
      <w:r>
        <w:rPr>
          <w:rFonts w:ascii="Trebuchet MS" w:hAnsi="Trebuchet MS" w:cs="Trebuchet MS"/>
          <w:sz w:val="20"/>
          <w:szCs w:val="20"/>
        </w:rPr>
        <w:t>Wszystkie zmiany niniejszej umowy wymagają formy pisemnej pod rygorem nieważności, jeżeli umowa nie stanowi inaczej.</w:t>
      </w:r>
    </w:p>
    <w:bookmarkEnd w:id="16"/>
    <w:p w14:paraId="2789B76F" w14:textId="77777777" w:rsidR="00D91600" w:rsidRDefault="00D91600" w:rsidP="007530CD">
      <w:pPr>
        <w:numPr>
          <w:ilvl w:val="0"/>
          <w:numId w:val="15"/>
        </w:numPr>
        <w:suppressAutoHyphens/>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Prawem właściwym dla niniejszej umowy jest prawo polskie.</w:t>
      </w:r>
    </w:p>
    <w:p w14:paraId="694ED751" w14:textId="77777777" w:rsidR="00D91600" w:rsidRDefault="00D91600" w:rsidP="007530CD">
      <w:pPr>
        <w:numPr>
          <w:ilvl w:val="0"/>
          <w:numId w:val="15"/>
        </w:numPr>
        <w:suppressAutoHyphens/>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W sprawach nieuregulowanych umową mają zastosowanie przepisy Kodeksu cywilnego.</w:t>
      </w:r>
    </w:p>
    <w:p w14:paraId="10A72EE5" w14:textId="77777777" w:rsidR="00D91600" w:rsidRDefault="00D91600" w:rsidP="007530CD">
      <w:pPr>
        <w:numPr>
          <w:ilvl w:val="0"/>
          <w:numId w:val="15"/>
        </w:numPr>
        <w:suppressAutoHyphens/>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 xml:space="preserve">Strony deklarują, iż w razie powstania jakiegokolwiek sporu wynikającego z interpretacji </w:t>
      </w:r>
      <w:r>
        <w:rPr>
          <w:rFonts w:ascii="Trebuchet MS" w:eastAsia="Calibri" w:hAnsi="Trebuchet MS" w:cs="Tahoma"/>
          <w:sz w:val="20"/>
          <w:szCs w:val="20"/>
          <w:lang w:eastAsia="ar-SA"/>
        </w:rPr>
        <w:br/>
        <w:t xml:space="preserve">lub wykonania umowy, podejmą w dobrej wierze negocjacje w celu rozstrzygnięcia takiego sporu. </w:t>
      </w:r>
      <w:r>
        <w:rPr>
          <w:rFonts w:ascii="Trebuchet MS" w:eastAsia="Calibri" w:hAnsi="Trebuchet MS" w:cs="Tahoma"/>
          <w:sz w:val="20"/>
          <w:szCs w:val="20"/>
          <w:lang w:eastAsia="ar-SA"/>
        </w:rPr>
        <w:br/>
        <w:t xml:space="preserve">W przypadku braku możliwości osiągnięcia porozumienia w drodze negocjacji, spór taki Strony poddadzą rozstrzygnięciu sądowi powszechnemu właściwemu miejscowo dla siedziby Zamawiającego. </w:t>
      </w:r>
    </w:p>
    <w:p w14:paraId="78BED351" w14:textId="77777777" w:rsidR="00D91600" w:rsidRDefault="00D91600" w:rsidP="007530CD">
      <w:pPr>
        <w:numPr>
          <w:ilvl w:val="0"/>
          <w:numId w:val="15"/>
        </w:numPr>
        <w:suppressAutoHyphens/>
        <w:autoSpaceDE w:val="0"/>
        <w:autoSpaceDN w:val="0"/>
        <w:adjustRightInd w:val="0"/>
        <w:spacing w:line="276" w:lineRule="auto"/>
        <w:ind w:left="426"/>
        <w:jc w:val="both"/>
        <w:rPr>
          <w:rFonts w:ascii="Trebuchet MS" w:eastAsia="Calibri" w:hAnsi="Trebuchet MS" w:cs="Tahoma"/>
          <w:sz w:val="20"/>
          <w:szCs w:val="20"/>
          <w:lang w:eastAsia="ar-SA"/>
        </w:rPr>
      </w:pPr>
      <w:r>
        <w:rPr>
          <w:rFonts w:ascii="Trebuchet MS" w:eastAsia="Calibri" w:hAnsi="Trebuchet MS" w:cs="Tahoma"/>
          <w:sz w:val="20"/>
          <w:szCs w:val="20"/>
          <w:lang w:eastAsia="ar-SA"/>
        </w:rPr>
        <w:t>Umowę sporządzono w trzech jednobrzmiących egzemplarzach, dwa egzemplarze dla Zamawiającego, jeden egzemplarz dla Wykonawcy</w:t>
      </w:r>
      <w:r>
        <w:rPr>
          <w:rFonts w:ascii="Trebuchet MS" w:eastAsia="Calibri" w:hAnsi="Trebuchet MS" w:cs="Tahoma"/>
          <w:sz w:val="20"/>
          <w:szCs w:val="22"/>
          <w:lang w:eastAsia="ar-SA"/>
        </w:rPr>
        <w:t>.</w:t>
      </w:r>
    </w:p>
    <w:p w14:paraId="4BBDB93F" w14:textId="77777777" w:rsidR="00D91600" w:rsidRDefault="00D91600" w:rsidP="00D91600">
      <w:pPr>
        <w:suppressAutoHyphens/>
        <w:autoSpaceDE w:val="0"/>
        <w:autoSpaceDN w:val="0"/>
        <w:adjustRightInd w:val="0"/>
        <w:spacing w:line="276" w:lineRule="auto"/>
        <w:jc w:val="both"/>
        <w:rPr>
          <w:rFonts w:ascii="Trebuchet MS" w:eastAsia="Calibri" w:hAnsi="Trebuchet MS" w:cs="Tahoma"/>
          <w:sz w:val="20"/>
          <w:szCs w:val="22"/>
          <w:lang w:eastAsia="ar-SA"/>
        </w:rPr>
      </w:pPr>
    </w:p>
    <w:p w14:paraId="4878723D" w14:textId="77777777" w:rsidR="00D91600" w:rsidRDefault="00D91600" w:rsidP="00D91600">
      <w:pPr>
        <w:autoSpaceDE w:val="0"/>
        <w:autoSpaceDN w:val="0"/>
        <w:adjustRightInd w:val="0"/>
        <w:spacing w:line="276" w:lineRule="auto"/>
        <w:rPr>
          <w:rFonts w:ascii="Trebuchet MS" w:hAnsi="Trebuchet MS" w:cs="Tahoma"/>
          <w:sz w:val="2"/>
          <w:szCs w:val="2"/>
        </w:rPr>
      </w:pPr>
    </w:p>
    <w:p w14:paraId="4FC36B85" w14:textId="77777777" w:rsidR="00D91600" w:rsidRDefault="00D91600" w:rsidP="00D91600">
      <w:pPr>
        <w:autoSpaceDE w:val="0"/>
        <w:autoSpaceDN w:val="0"/>
        <w:adjustRightInd w:val="0"/>
        <w:spacing w:line="276" w:lineRule="auto"/>
        <w:rPr>
          <w:rFonts w:ascii="Trebuchet MS" w:hAnsi="Trebuchet MS" w:cs="Tahoma"/>
          <w:sz w:val="2"/>
          <w:szCs w:val="2"/>
        </w:rPr>
      </w:pPr>
    </w:p>
    <w:p w14:paraId="1700B399" w14:textId="77777777" w:rsidR="00D91600" w:rsidRDefault="00D91600" w:rsidP="00D91600">
      <w:pPr>
        <w:autoSpaceDE w:val="0"/>
        <w:autoSpaceDN w:val="0"/>
        <w:adjustRightInd w:val="0"/>
        <w:spacing w:line="276" w:lineRule="auto"/>
        <w:rPr>
          <w:rFonts w:ascii="Trebuchet MS" w:hAnsi="Trebuchet MS" w:cs="Tahoma"/>
          <w:sz w:val="2"/>
          <w:szCs w:val="2"/>
        </w:rPr>
      </w:pPr>
    </w:p>
    <w:p w14:paraId="10F6A5BD" w14:textId="77777777" w:rsidR="00D91600" w:rsidRDefault="00D91600" w:rsidP="00D91600">
      <w:pPr>
        <w:autoSpaceDE w:val="0"/>
        <w:autoSpaceDN w:val="0"/>
        <w:adjustRightInd w:val="0"/>
        <w:spacing w:line="276" w:lineRule="auto"/>
        <w:rPr>
          <w:rFonts w:ascii="Trebuchet MS" w:hAnsi="Trebuchet MS" w:cs="Tahoma"/>
          <w:sz w:val="2"/>
          <w:szCs w:val="2"/>
        </w:rPr>
      </w:pPr>
    </w:p>
    <w:p w14:paraId="6140FD21" w14:textId="77777777" w:rsidR="00D91600" w:rsidRDefault="00D91600" w:rsidP="00D91600">
      <w:pPr>
        <w:autoSpaceDE w:val="0"/>
        <w:autoSpaceDN w:val="0"/>
        <w:adjustRightInd w:val="0"/>
        <w:spacing w:line="276" w:lineRule="auto"/>
        <w:rPr>
          <w:rFonts w:ascii="Trebuchet MS" w:hAnsi="Trebuchet MS" w:cs="Tahoma"/>
          <w:sz w:val="2"/>
          <w:szCs w:val="2"/>
        </w:rPr>
      </w:pPr>
    </w:p>
    <w:p w14:paraId="153BC10B" w14:textId="77777777" w:rsidR="00D91600" w:rsidRDefault="00D91600" w:rsidP="00D91600">
      <w:pPr>
        <w:suppressAutoHyphens/>
        <w:autoSpaceDE w:val="0"/>
        <w:autoSpaceDN w:val="0"/>
        <w:adjustRightInd w:val="0"/>
        <w:spacing w:line="276" w:lineRule="auto"/>
        <w:rPr>
          <w:rFonts w:ascii="Trebuchet MS" w:eastAsia="Calibri" w:hAnsi="Trebuchet MS" w:cs="Tahoma"/>
          <w:sz w:val="20"/>
          <w:szCs w:val="20"/>
          <w:lang w:eastAsia="ar-SA"/>
        </w:rPr>
      </w:pPr>
    </w:p>
    <w:p w14:paraId="3069859C" w14:textId="77777777" w:rsidR="00D91600" w:rsidRDefault="00D91600" w:rsidP="00D91600">
      <w:pPr>
        <w:suppressAutoHyphens/>
        <w:autoSpaceDE w:val="0"/>
        <w:autoSpaceDN w:val="0"/>
        <w:adjustRightInd w:val="0"/>
        <w:spacing w:line="276" w:lineRule="auto"/>
        <w:rPr>
          <w:rFonts w:ascii="Trebuchet MS" w:eastAsia="Calibri" w:hAnsi="Trebuchet MS" w:cs="Tahoma"/>
          <w:sz w:val="20"/>
          <w:szCs w:val="20"/>
          <w:lang w:eastAsia="ar-SA"/>
        </w:rPr>
      </w:pPr>
    </w:p>
    <w:p w14:paraId="5B377781" w14:textId="77777777" w:rsidR="00D91600" w:rsidRDefault="00D91600" w:rsidP="00D91600">
      <w:pPr>
        <w:suppressAutoHyphens/>
        <w:autoSpaceDE w:val="0"/>
        <w:autoSpaceDN w:val="0"/>
        <w:adjustRightInd w:val="0"/>
        <w:spacing w:line="276" w:lineRule="auto"/>
        <w:rPr>
          <w:rFonts w:ascii="Trebuchet MS" w:eastAsia="Calibri" w:hAnsi="Trebuchet MS" w:cs="Tahoma"/>
          <w:sz w:val="20"/>
          <w:szCs w:val="20"/>
          <w:lang w:eastAsia="ar-SA"/>
        </w:rPr>
      </w:pPr>
    </w:p>
    <w:p w14:paraId="79F074CA" w14:textId="77777777" w:rsidR="00D91600" w:rsidRDefault="00D91600" w:rsidP="00D91600">
      <w:pPr>
        <w:suppressAutoHyphens/>
        <w:autoSpaceDE w:val="0"/>
        <w:autoSpaceDN w:val="0"/>
        <w:adjustRightInd w:val="0"/>
        <w:spacing w:line="276" w:lineRule="auto"/>
        <w:rPr>
          <w:rFonts w:ascii="Trebuchet MS" w:eastAsia="Calibri" w:hAnsi="Trebuchet MS" w:cs="Tahoma"/>
          <w:sz w:val="20"/>
          <w:szCs w:val="20"/>
          <w:lang w:eastAsia="ar-SA"/>
        </w:rPr>
      </w:pPr>
    </w:p>
    <w:p w14:paraId="18BD5CED" w14:textId="77777777" w:rsidR="00D91600" w:rsidRDefault="00D91600" w:rsidP="00D91600">
      <w:pPr>
        <w:suppressAutoHyphens/>
        <w:autoSpaceDE w:val="0"/>
        <w:autoSpaceDN w:val="0"/>
        <w:adjustRightInd w:val="0"/>
        <w:spacing w:line="276" w:lineRule="auto"/>
        <w:rPr>
          <w:rFonts w:ascii="Trebuchet MS" w:eastAsia="Calibri" w:hAnsi="Trebuchet MS" w:cs="Tahoma"/>
          <w:sz w:val="12"/>
          <w:szCs w:val="12"/>
          <w:lang w:eastAsia="ar-SA"/>
        </w:rPr>
      </w:pPr>
      <w:r>
        <w:rPr>
          <w:rFonts w:ascii="Trebuchet MS" w:eastAsia="Calibri" w:hAnsi="Trebuchet MS" w:cs="Tahoma"/>
          <w:sz w:val="20"/>
          <w:szCs w:val="20"/>
          <w:lang w:eastAsia="ar-SA"/>
        </w:rPr>
        <w:t>……………………………………………</w:t>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t>……………………………………………….</w:t>
      </w:r>
    </w:p>
    <w:p w14:paraId="33A2A72C" w14:textId="77777777" w:rsidR="00D91600" w:rsidRDefault="00D91600" w:rsidP="00D91600">
      <w:pPr>
        <w:suppressAutoHyphens/>
        <w:autoSpaceDE w:val="0"/>
        <w:autoSpaceDN w:val="0"/>
        <w:adjustRightInd w:val="0"/>
        <w:spacing w:line="276" w:lineRule="auto"/>
        <w:rPr>
          <w:rFonts w:ascii="Trebuchet MS" w:eastAsia="Calibri" w:hAnsi="Trebuchet MS" w:cs="Tahoma"/>
          <w:sz w:val="12"/>
          <w:szCs w:val="12"/>
          <w:lang w:eastAsia="ar-SA"/>
        </w:rPr>
      </w:pPr>
      <w:r>
        <w:rPr>
          <w:rFonts w:ascii="Trebuchet MS" w:eastAsia="Calibri" w:hAnsi="Trebuchet MS" w:cs="Tahoma"/>
          <w:sz w:val="12"/>
          <w:szCs w:val="12"/>
          <w:lang w:eastAsia="ar-SA"/>
        </w:rPr>
        <w:tab/>
        <w:t>Wykonawca</w:t>
      </w:r>
      <w:r>
        <w:rPr>
          <w:rFonts w:ascii="Trebuchet MS" w:eastAsia="Calibri" w:hAnsi="Trebuchet MS" w:cs="Tahoma"/>
          <w:sz w:val="12"/>
          <w:szCs w:val="12"/>
          <w:lang w:eastAsia="ar-SA"/>
        </w:rPr>
        <w:tab/>
      </w:r>
      <w:r>
        <w:rPr>
          <w:rFonts w:ascii="Trebuchet MS" w:eastAsia="Calibri" w:hAnsi="Trebuchet MS" w:cs="Tahoma"/>
          <w:sz w:val="12"/>
          <w:szCs w:val="12"/>
          <w:lang w:eastAsia="ar-SA"/>
        </w:rPr>
        <w:tab/>
      </w:r>
      <w:r>
        <w:rPr>
          <w:rFonts w:ascii="Trebuchet MS" w:eastAsia="Calibri" w:hAnsi="Trebuchet MS" w:cs="Tahoma"/>
          <w:sz w:val="12"/>
          <w:szCs w:val="12"/>
          <w:lang w:eastAsia="ar-SA"/>
        </w:rPr>
        <w:tab/>
      </w:r>
      <w:r>
        <w:rPr>
          <w:rFonts w:ascii="Trebuchet MS" w:eastAsia="Calibri" w:hAnsi="Trebuchet MS" w:cs="Tahoma"/>
          <w:sz w:val="12"/>
          <w:szCs w:val="12"/>
          <w:lang w:eastAsia="ar-SA"/>
        </w:rPr>
        <w:tab/>
      </w:r>
      <w:r>
        <w:rPr>
          <w:rFonts w:ascii="Trebuchet MS" w:eastAsia="Calibri" w:hAnsi="Trebuchet MS" w:cs="Tahoma"/>
          <w:sz w:val="12"/>
          <w:szCs w:val="12"/>
          <w:lang w:eastAsia="ar-SA"/>
        </w:rPr>
        <w:tab/>
      </w:r>
      <w:r>
        <w:rPr>
          <w:rFonts w:ascii="Trebuchet MS" w:eastAsia="Calibri" w:hAnsi="Trebuchet MS" w:cs="Tahoma"/>
          <w:sz w:val="12"/>
          <w:szCs w:val="12"/>
          <w:lang w:eastAsia="ar-SA"/>
        </w:rPr>
        <w:tab/>
      </w:r>
      <w:r>
        <w:rPr>
          <w:rFonts w:ascii="Trebuchet MS" w:eastAsia="Calibri" w:hAnsi="Trebuchet MS" w:cs="Tahoma"/>
          <w:sz w:val="12"/>
          <w:szCs w:val="12"/>
          <w:lang w:eastAsia="ar-SA"/>
        </w:rPr>
        <w:tab/>
      </w:r>
      <w:r>
        <w:rPr>
          <w:rFonts w:ascii="Trebuchet MS" w:eastAsia="Calibri" w:hAnsi="Trebuchet MS" w:cs="Tahoma"/>
          <w:sz w:val="12"/>
          <w:szCs w:val="12"/>
          <w:lang w:eastAsia="ar-SA"/>
        </w:rPr>
        <w:tab/>
        <w:t>Zamawiający</w:t>
      </w:r>
    </w:p>
    <w:p w14:paraId="01F409DF" w14:textId="77777777" w:rsidR="00D91600" w:rsidRDefault="00D91600" w:rsidP="00D91600">
      <w:pPr>
        <w:suppressAutoHyphens/>
        <w:autoSpaceDE w:val="0"/>
        <w:autoSpaceDN w:val="0"/>
        <w:adjustRightInd w:val="0"/>
        <w:spacing w:line="276" w:lineRule="auto"/>
        <w:rPr>
          <w:rFonts w:ascii="Trebuchet MS" w:eastAsia="Calibri" w:hAnsi="Trebuchet MS" w:cs="Tahoma"/>
          <w:sz w:val="12"/>
          <w:szCs w:val="12"/>
          <w:lang w:eastAsia="ar-SA"/>
        </w:rPr>
      </w:pPr>
    </w:p>
    <w:p w14:paraId="0A2B5D0C" w14:textId="77777777" w:rsidR="00D91600" w:rsidRDefault="00D91600" w:rsidP="00D91600">
      <w:pPr>
        <w:suppressAutoHyphens/>
        <w:autoSpaceDE w:val="0"/>
        <w:autoSpaceDN w:val="0"/>
        <w:adjustRightInd w:val="0"/>
        <w:spacing w:line="276" w:lineRule="auto"/>
        <w:rPr>
          <w:rFonts w:ascii="Trebuchet MS" w:eastAsia="Calibri" w:hAnsi="Trebuchet MS" w:cs="Tahoma"/>
          <w:sz w:val="12"/>
          <w:szCs w:val="12"/>
          <w:lang w:eastAsia="ar-SA"/>
        </w:rPr>
      </w:pPr>
    </w:p>
    <w:p w14:paraId="3C9D4F35" w14:textId="77777777" w:rsidR="00D91600" w:rsidRDefault="00D91600" w:rsidP="00D91600">
      <w:pPr>
        <w:suppressAutoHyphens/>
        <w:autoSpaceDE w:val="0"/>
        <w:autoSpaceDN w:val="0"/>
        <w:adjustRightInd w:val="0"/>
        <w:spacing w:line="276" w:lineRule="auto"/>
        <w:rPr>
          <w:rFonts w:ascii="Trebuchet MS" w:eastAsia="Calibri" w:hAnsi="Trebuchet MS" w:cs="Tahoma"/>
          <w:sz w:val="20"/>
          <w:szCs w:val="20"/>
          <w:lang w:eastAsia="ar-SA"/>
        </w:rPr>
      </w:pP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p>
    <w:p w14:paraId="79F47769" w14:textId="77777777" w:rsidR="00D91600" w:rsidRDefault="00D91600" w:rsidP="00D91600">
      <w:pPr>
        <w:suppressAutoHyphens/>
        <w:autoSpaceDE w:val="0"/>
        <w:autoSpaceDN w:val="0"/>
        <w:adjustRightInd w:val="0"/>
        <w:spacing w:line="276" w:lineRule="auto"/>
        <w:ind w:left="4956" w:firstLine="708"/>
        <w:rPr>
          <w:rFonts w:ascii="Trebuchet MS" w:eastAsia="Calibri" w:hAnsi="Trebuchet MS" w:cs="Tahoma"/>
          <w:sz w:val="20"/>
          <w:szCs w:val="20"/>
          <w:lang w:eastAsia="ar-SA"/>
        </w:rPr>
      </w:pPr>
      <w:r>
        <w:rPr>
          <w:rFonts w:ascii="Trebuchet MS" w:eastAsia="Calibri" w:hAnsi="Trebuchet MS" w:cs="Tahoma"/>
          <w:sz w:val="20"/>
          <w:szCs w:val="20"/>
          <w:lang w:eastAsia="ar-SA"/>
        </w:rPr>
        <w:t>Przy kontrasygnacie:</w:t>
      </w:r>
    </w:p>
    <w:p w14:paraId="3295FFE4" w14:textId="77777777" w:rsidR="00D91600" w:rsidRDefault="00D91600" w:rsidP="00D91600">
      <w:pPr>
        <w:suppressAutoHyphens/>
        <w:autoSpaceDE w:val="0"/>
        <w:autoSpaceDN w:val="0"/>
        <w:adjustRightInd w:val="0"/>
        <w:spacing w:line="276" w:lineRule="auto"/>
        <w:rPr>
          <w:rFonts w:ascii="Trebuchet MS" w:eastAsia="Calibri" w:hAnsi="Trebuchet MS" w:cs="Tahoma"/>
          <w:sz w:val="20"/>
          <w:szCs w:val="20"/>
          <w:lang w:eastAsia="ar-SA"/>
        </w:rPr>
      </w:pPr>
    </w:p>
    <w:p w14:paraId="3F869456" w14:textId="77777777" w:rsidR="00D91600" w:rsidRDefault="00D91600" w:rsidP="00D91600">
      <w:pPr>
        <w:suppressAutoHyphens/>
        <w:autoSpaceDE w:val="0"/>
        <w:autoSpaceDN w:val="0"/>
        <w:adjustRightInd w:val="0"/>
        <w:spacing w:line="276" w:lineRule="auto"/>
        <w:rPr>
          <w:rFonts w:ascii="Trebuchet MS" w:eastAsia="Calibri" w:hAnsi="Trebuchet MS" w:cs="Tahoma"/>
          <w:sz w:val="20"/>
          <w:szCs w:val="20"/>
          <w:lang w:eastAsia="ar-SA"/>
        </w:rPr>
      </w:pPr>
    </w:p>
    <w:p w14:paraId="28F57E29" w14:textId="77777777" w:rsidR="00D91600" w:rsidRDefault="00D91600" w:rsidP="00D91600">
      <w:pPr>
        <w:suppressAutoHyphens/>
        <w:autoSpaceDE w:val="0"/>
        <w:autoSpaceDN w:val="0"/>
        <w:adjustRightInd w:val="0"/>
        <w:spacing w:line="276" w:lineRule="auto"/>
        <w:rPr>
          <w:rFonts w:ascii="Trebuchet MS" w:eastAsia="Calibri" w:hAnsi="Trebuchet MS" w:cs="Tahoma"/>
          <w:sz w:val="12"/>
          <w:szCs w:val="12"/>
          <w:lang w:eastAsia="ar-SA"/>
        </w:rPr>
      </w:pP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r>
      <w:r>
        <w:rPr>
          <w:rFonts w:ascii="Trebuchet MS" w:eastAsia="Calibri" w:hAnsi="Trebuchet MS" w:cs="Tahoma"/>
          <w:sz w:val="20"/>
          <w:szCs w:val="20"/>
          <w:lang w:eastAsia="ar-SA"/>
        </w:rPr>
        <w:tab/>
        <w:t>………………………………………………..</w:t>
      </w:r>
    </w:p>
    <w:p w14:paraId="6CF5B958" w14:textId="77777777" w:rsidR="00D91600" w:rsidRDefault="00D91600" w:rsidP="00D91600">
      <w:pPr>
        <w:suppressAutoHyphens/>
        <w:autoSpaceDE w:val="0"/>
        <w:autoSpaceDN w:val="0"/>
        <w:adjustRightInd w:val="0"/>
        <w:spacing w:line="276" w:lineRule="auto"/>
        <w:rPr>
          <w:rFonts w:ascii="Trebuchet MS" w:eastAsia="Calibri" w:hAnsi="Trebuchet MS" w:cs="Tahoma"/>
          <w:sz w:val="12"/>
          <w:szCs w:val="12"/>
          <w:lang w:eastAsia="ar-SA"/>
        </w:rPr>
      </w:pPr>
      <w:r>
        <w:rPr>
          <w:rFonts w:ascii="Trebuchet MS" w:eastAsia="Calibri" w:hAnsi="Trebuchet MS" w:cs="Tahoma"/>
          <w:sz w:val="12"/>
          <w:szCs w:val="12"/>
          <w:lang w:eastAsia="ar-SA"/>
        </w:rPr>
        <w:tab/>
      </w:r>
      <w:r>
        <w:rPr>
          <w:rFonts w:ascii="Trebuchet MS" w:eastAsia="Calibri" w:hAnsi="Trebuchet MS" w:cs="Tahoma"/>
          <w:sz w:val="12"/>
          <w:szCs w:val="12"/>
          <w:lang w:eastAsia="ar-SA"/>
        </w:rPr>
        <w:tab/>
      </w:r>
      <w:r>
        <w:rPr>
          <w:rFonts w:ascii="Trebuchet MS" w:eastAsia="Calibri" w:hAnsi="Trebuchet MS" w:cs="Tahoma"/>
          <w:sz w:val="12"/>
          <w:szCs w:val="12"/>
          <w:lang w:eastAsia="ar-SA"/>
        </w:rPr>
        <w:tab/>
      </w:r>
      <w:r>
        <w:rPr>
          <w:rFonts w:ascii="Trebuchet MS" w:eastAsia="Calibri" w:hAnsi="Trebuchet MS" w:cs="Tahoma"/>
          <w:sz w:val="12"/>
          <w:szCs w:val="12"/>
          <w:lang w:eastAsia="ar-SA"/>
        </w:rPr>
        <w:tab/>
      </w:r>
      <w:r>
        <w:rPr>
          <w:rFonts w:ascii="Trebuchet MS" w:eastAsia="Calibri" w:hAnsi="Trebuchet MS" w:cs="Tahoma"/>
          <w:sz w:val="12"/>
          <w:szCs w:val="12"/>
          <w:lang w:eastAsia="ar-SA"/>
        </w:rPr>
        <w:tab/>
      </w:r>
      <w:r>
        <w:rPr>
          <w:rFonts w:ascii="Trebuchet MS" w:eastAsia="Calibri" w:hAnsi="Trebuchet MS" w:cs="Tahoma"/>
          <w:sz w:val="12"/>
          <w:szCs w:val="12"/>
          <w:lang w:eastAsia="ar-SA"/>
        </w:rPr>
        <w:tab/>
      </w:r>
      <w:r>
        <w:rPr>
          <w:rFonts w:ascii="Trebuchet MS" w:eastAsia="Calibri" w:hAnsi="Trebuchet MS" w:cs="Tahoma"/>
          <w:sz w:val="12"/>
          <w:szCs w:val="12"/>
          <w:lang w:eastAsia="ar-SA"/>
        </w:rPr>
        <w:tab/>
      </w:r>
      <w:r>
        <w:rPr>
          <w:rFonts w:ascii="Trebuchet MS" w:eastAsia="Calibri" w:hAnsi="Trebuchet MS" w:cs="Tahoma"/>
          <w:sz w:val="12"/>
          <w:szCs w:val="12"/>
          <w:lang w:eastAsia="ar-SA"/>
        </w:rPr>
        <w:tab/>
      </w:r>
      <w:r>
        <w:rPr>
          <w:rFonts w:ascii="Trebuchet MS" w:eastAsia="Calibri" w:hAnsi="Trebuchet MS" w:cs="Tahoma"/>
          <w:sz w:val="12"/>
          <w:szCs w:val="12"/>
          <w:lang w:eastAsia="ar-SA"/>
        </w:rPr>
        <w:tab/>
        <w:t>główmy księgowy</w:t>
      </w:r>
    </w:p>
    <w:p w14:paraId="29D445A1" w14:textId="77777777" w:rsidR="00D91600" w:rsidRDefault="00D91600" w:rsidP="00D91600">
      <w:pPr>
        <w:suppressAutoHyphens/>
        <w:autoSpaceDE w:val="0"/>
        <w:autoSpaceDN w:val="0"/>
        <w:adjustRightInd w:val="0"/>
        <w:spacing w:line="276" w:lineRule="auto"/>
        <w:rPr>
          <w:rFonts w:ascii="Trebuchet MS" w:eastAsia="Calibri" w:hAnsi="Trebuchet MS" w:cs="Tahoma"/>
          <w:sz w:val="12"/>
          <w:szCs w:val="12"/>
          <w:lang w:eastAsia="ar-SA"/>
        </w:rPr>
      </w:pPr>
    </w:p>
    <w:p w14:paraId="4F7FF140" w14:textId="77777777" w:rsidR="00D91600" w:rsidRDefault="00D91600" w:rsidP="00D91600">
      <w:pPr>
        <w:suppressAutoHyphens/>
        <w:autoSpaceDE w:val="0"/>
        <w:autoSpaceDN w:val="0"/>
        <w:adjustRightInd w:val="0"/>
        <w:spacing w:line="276" w:lineRule="auto"/>
        <w:rPr>
          <w:rFonts w:ascii="Trebuchet MS" w:eastAsia="Calibri" w:hAnsi="Trebuchet MS" w:cs="Tahoma"/>
          <w:sz w:val="12"/>
          <w:szCs w:val="12"/>
          <w:lang w:eastAsia="ar-SA"/>
        </w:rPr>
      </w:pPr>
    </w:p>
    <w:p w14:paraId="7A571431" w14:textId="77777777" w:rsidR="00D91600" w:rsidRDefault="00D91600" w:rsidP="00D91600">
      <w:pPr>
        <w:suppressAutoHyphens/>
        <w:autoSpaceDE w:val="0"/>
        <w:autoSpaceDN w:val="0"/>
        <w:adjustRightInd w:val="0"/>
        <w:spacing w:line="276" w:lineRule="auto"/>
        <w:rPr>
          <w:rFonts w:ascii="Trebuchet MS" w:eastAsia="Calibri" w:hAnsi="Trebuchet MS" w:cs="Tahoma"/>
          <w:sz w:val="20"/>
          <w:szCs w:val="20"/>
          <w:lang w:eastAsia="ar-SA"/>
        </w:rPr>
      </w:pPr>
      <w:r>
        <w:rPr>
          <w:rFonts w:ascii="Trebuchet MS" w:eastAsia="Calibri" w:hAnsi="Trebuchet MS" w:cs="Tahoma"/>
          <w:sz w:val="20"/>
          <w:szCs w:val="20"/>
          <w:lang w:eastAsia="ar-SA"/>
        </w:rPr>
        <w:t xml:space="preserve">Załączniki do umowy: </w:t>
      </w:r>
    </w:p>
    <w:p w14:paraId="79AE83DF" w14:textId="77777777" w:rsidR="00D91600" w:rsidRDefault="00D91600" w:rsidP="00D91600">
      <w:r>
        <w:rPr>
          <w:rFonts w:ascii="Trebuchet MS" w:eastAsia="Calibri" w:hAnsi="Trebuchet MS"/>
          <w:sz w:val="20"/>
          <w:szCs w:val="20"/>
          <w:lang w:eastAsia="ar-SA"/>
        </w:rPr>
        <w:t>- Załącznik nr 1 – Opis przedmiotu zamówienia.</w:t>
      </w:r>
    </w:p>
    <w:p w14:paraId="37060DC1" w14:textId="77777777" w:rsidR="00D91600" w:rsidRDefault="00D91600" w:rsidP="00D91600"/>
    <w:p w14:paraId="542FCAA8" w14:textId="7D9128DF" w:rsidR="00D770CA" w:rsidRDefault="00D770CA" w:rsidP="00717775"/>
    <w:sectPr w:rsidR="00D770CA" w:rsidSect="00197D73">
      <w:headerReference w:type="even" r:id="rId8"/>
      <w:footerReference w:type="even" r:id="rId9"/>
      <w:footerReference w:type="default" r:id="rId10"/>
      <w:headerReference w:type="first" r:id="rId11"/>
      <w:type w:val="continuous"/>
      <w:pgSz w:w="11906" w:h="16838"/>
      <w:pgMar w:top="1276" w:right="851" w:bottom="269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85B3D" w14:textId="77777777" w:rsidR="0022366D" w:rsidRDefault="0022366D">
      <w:r>
        <w:separator/>
      </w:r>
    </w:p>
  </w:endnote>
  <w:endnote w:type="continuationSeparator" w:id="0">
    <w:p w14:paraId="2006A9D3" w14:textId="77777777" w:rsidR="0022366D" w:rsidRDefault="00223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TFF5BA750t0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C8190" w14:textId="77777777" w:rsidR="00C2345C" w:rsidRDefault="00C2345C" w:rsidP="00F3079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DC34BD3" w14:textId="77777777" w:rsidR="00C2345C" w:rsidRDefault="00C2345C" w:rsidP="00D7498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91295" w14:textId="77777777" w:rsidR="00C2345C" w:rsidRPr="000203FD" w:rsidRDefault="00C2345C" w:rsidP="00F30795">
    <w:pPr>
      <w:pStyle w:val="Stopka"/>
      <w:framePr w:wrap="around" w:vAnchor="text" w:hAnchor="margin" w:xAlign="right" w:y="1"/>
      <w:rPr>
        <w:rStyle w:val="Numerstrony"/>
        <w:rFonts w:ascii="Trebuchet MS" w:hAnsi="Trebuchet MS"/>
        <w:sz w:val="20"/>
        <w:szCs w:val="20"/>
      </w:rPr>
    </w:pPr>
    <w:r w:rsidRPr="000203FD">
      <w:rPr>
        <w:rStyle w:val="Numerstrony"/>
        <w:rFonts w:ascii="Trebuchet MS" w:hAnsi="Trebuchet MS"/>
        <w:sz w:val="20"/>
        <w:szCs w:val="20"/>
      </w:rPr>
      <w:fldChar w:fldCharType="begin"/>
    </w:r>
    <w:r w:rsidRPr="000203FD">
      <w:rPr>
        <w:rStyle w:val="Numerstrony"/>
        <w:rFonts w:ascii="Trebuchet MS" w:hAnsi="Trebuchet MS"/>
        <w:sz w:val="20"/>
        <w:szCs w:val="20"/>
      </w:rPr>
      <w:instrText xml:space="preserve">PAGE  </w:instrText>
    </w:r>
    <w:r w:rsidRPr="000203FD">
      <w:rPr>
        <w:rStyle w:val="Numerstrony"/>
        <w:rFonts w:ascii="Trebuchet MS" w:hAnsi="Trebuchet MS"/>
        <w:sz w:val="20"/>
        <w:szCs w:val="20"/>
      </w:rPr>
      <w:fldChar w:fldCharType="separate"/>
    </w:r>
    <w:r w:rsidR="00FF434F">
      <w:rPr>
        <w:rStyle w:val="Numerstrony"/>
        <w:rFonts w:ascii="Trebuchet MS" w:hAnsi="Trebuchet MS"/>
        <w:noProof/>
        <w:sz w:val="20"/>
        <w:szCs w:val="20"/>
      </w:rPr>
      <w:t>4</w:t>
    </w:r>
    <w:r w:rsidRPr="000203FD">
      <w:rPr>
        <w:rStyle w:val="Numerstrony"/>
        <w:rFonts w:ascii="Trebuchet MS" w:hAnsi="Trebuchet MS"/>
        <w:sz w:val="20"/>
        <w:szCs w:val="20"/>
      </w:rPr>
      <w:fldChar w:fldCharType="end"/>
    </w:r>
  </w:p>
  <w:p w14:paraId="708ADD21" w14:textId="77777777" w:rsidR="00C2345C" w:rsidRDefault="00C2345C" w:rsidP="00D74989">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A6888" w14:textId="77777777" w:rsidR="0022366D" w:rsidRDefault="0022366D">
      <w:r>
        <w:separator/>
      </w:r>
    </w:p>
  </w:footnote>
  <w:footnote w:type="continuationSeparator" w:id="0">
    <w:p w14:paraId="0DE947DC" w14:textId="77777777" w:rsidR="0022366D" w:rsidRDefault="00223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195FF" w14:textId="77777777" w:rsidR="00C2345C" w:rsidRDefault="00FF434F">
    <w:pPr>
      <w:pStyle w:val="Nagwek"/>
    </w:pPr>
    <w:r>
      <w:rPr>
        <w:noProof/>
      </w:rPr>
      <w:drawing>
        <wp:anchor distT="0" distB="0" distL="114300" distR="114300" simplePos="0" relativeHeight="251657216" behindDoc="1" locked="1" layoutInCell="0" allowOverlap="1" wp14:anchorId="3C2CA799" wp14:editId="18267AD1">
          <wp:simplePos x="0" y="0"/>
          <wp:positionH relativeFrom="margin">
            <wp:align>center</wp:align>
          </wp:positionH>
          <wp:positionV relativeFrom="margin">
            <wp:align>center</wp:align>
          </wp:positionV>
          <wp:extent cx="7559040" cy="10689590"/>
          <wp:effectExtent l="0" t="0" r="3810" b="0"/>
          <wp:wrapNone/>
          <wp:docPr id="573627065" name="Obraz 573627065" descr="01ogo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ogol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0" allowOverlap="1" wp14:anchorId="17425C6D" wp14:editId="67E0736C">
          <wp:simplePos x="0" y="0"/>
          <wp:positionH relativeFrom="margin">
            <wp:align>center</wp:align>
          </wp:positionH>
          <wp:positionV relativeFrom="margin">
            <wp:align>center</wp:align>
          </wp:positionV>
          <wp:extent cx="7559040" cy="10689590"/>
          <wp:effectExtent l="0" t="0" r="3810" b="0"/>
          <wp:wrapNone/>
          <wp:docPr id="1539202706" name="Obraz 1539202706" descr="jpg_aktu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g_aktualn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AD2DEC">
      <w:rPr>
        <w:noProof/>
      </w:rPr>
      <w:pict w14:anchorId="28B8E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1" type="#_x0000_t75" style="position:absolute;margin-left:0;margin-top:0;width:595.2pt;height:841.7pt;z-index:-251657216;mso-position-horizontal:center;mso-position-horizontal-relative:margin;mso-position-vertical:center;mso-position-vertical-relative:margin" o:allowincell="f">
          <v:imagedata r:id="rId3" o:title="papierMS_2015_01"/>
          <w10:wrap anchorx="margin" anchory="margin"/>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4083" w14:textId="45319022" w:rsidR="0042433E" w:rsidRDefault="00E21A6C">
    <w:pPr>
      <w:pStyle w:val="Nagwek"/>
    </w:pPr>
    <w:r>
      <w:rPr>
        <w:noProof/>
      </w:rPr>
      <w:drawing>
        <wp:anchor distT="0" distB="0" distL="114300" distR="114300" simplePos="0" relativeHeight="251658240" behindDoc="1" locked="0" layoutInCell="1" allowOverlap="1" wp14:anchorId="7452367B" wp14:editId="523A7B33">
          <wp:simplePos x="0" y="0"/>
          <wp:positionH relativeFrom="column">
            <wp:posOffset>-900430</wp:posOffset>
          </wp:positionH>
          <wp:positionV relativeFrom="paragraph">
            <wp:posOffset>-450215</wp:posOffset>
          </wp:positionV>
          <wp:extent cx="7560000" cy="10682916"/>
          <wp:effectExtent l="0" t="0" r="3175" b="4445"/>
          <wp:wrapNone/>
          <wp:docPr id="6096325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29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91909"/>
    <w:multiLevelType w:val="hybridMultilevel"/>
    <w:tmpl w:val="2FF2BDF0"/>
    <w:lvl w:ilvl="0" w:tplc="B4D025E4">
      <w:start w:val="1"/>
      <w:numFmt w:val="decimal"/>
      <w:lvlText w:val="%1."/>
      <w:lvlJc w:val="left"/>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2742172"/>
    <w:multiLevelType w:val="hybridMultilevel"/>
    <w:tmpl w:val="A408456C"/>
    <w:lvl w:ilvl="0" w:tplc="BB121FD4">
      <w:start w:val="1"/>
      <w:numFmt w:val="decimal"/>
      <w:lvlText w:val="%1."/>
      <w:lvlJc w:val="left"/>
      <w:pPr>
        <w:ind w:left="48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1800717B"/>
    <w:multiLevelType w:val="hybridMultilevel"/>
    <w:tmpl w:val="7C041C2E"/>
    <w:lvl w:ilvl="0" w:tplc="0415000F">
      <w:start w:val="1"/>
      <w:numFmt w:val="decimal"/>
      <w:lvlText w:val="%1."/>
      <w:lvlJc w:val="left"/>
      <w:pPr>
        <w:tabs>
          <w:tab w:val="num" w:pos="862"/>
        </w:tabs>
        <w:ind w:left="1222"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1D5E59FB"/>
    <w:multiLevelType w:val="hybridMultilevel"/>
    <w:tmpl w:val="C53C0E20"/>
    <w:lvl w:ilvl="0" w:tplc="4A96B5AC">
      <w:start w:val="1"/>
      <w:numFmt w:val="decimal"/>
      <w:lvlText w:val="%1."/>
      <w:lvlJc w:val="left"/>
      <w:pPr>
        <w:ind w:left="360" w:hanging="360"/>
      </w:pPr>
      <w:rPr>
        <w:rFonts w:hint="default"/>
        <w:b w:val="0"/>
      </w:rPr>
    </w:lvl>
    <w:lvl w:ilvl="1" w:tplc="5CD001CC">
      <w:start w:val="1"/>
      <w:numFmt w:val="decimal"/>
      <w:lvlText w:val="%2)"/>
      <w:lvlJc w:val="left"/>
      <w:pPr>
        <w:ind w:left="1320" w:hanging="360"/>
      </w:pPr>
      <w:rPr>
        <w:b w:val="0"/>
        <w:bCs/>
      </w:r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4" w15:restartNumberingAfterBreak="0">
    <w:nsid w:val="2336158B"/>
    <w:multiLevelType w:val="hybridMultilevel"/>
    <w:tmpl w:val="84205B6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2A8B447A"/>
    <w:multiLevelType w:val="hybridMultilevel"/>
    <w:tmpl w:val="8784515C"/>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6" w15:restartNumberingAfterBreak="0">
    <w:nsid w:val="384611CD"/>
    <w:multiLevelType w:val="hybridMultilevel"/>
    <w:tmpl w:val="ABA800C4"/>
    <w:lvl w:ilvl="0" w:tplc="04150011">
      <w:start w:val="1"/>
      <w:numFmt w:val="decimal"/>
      <w:lvlText w:val="%1)"/>
      <w:lvlJc w:val="left"/>
      <w:pPr>
        <w:tabs>
          <w:tab w:val="num" w:pos="786"/>
        </w:tabs>
        <w:ind w:left="786" w:hanging="360"/>
      </w:pPr>
    </w:lvl>
    <w:lvl w:ilvl="1" w:tplc="04150019">
      <w:start w:val="1"/>
      <w:numFmt w:val="lowerLetter"/>
      <w:lvlText w:val="%2."/>
      <w:lvlJc w:val="left"/>
      <w:pPr>
        <w:tabs>
          <w:tab w:val="num" w:pos="1506"/>
        </w:tabs>
        <w:ind w:left="1506" w:hanging="360"/>
      </w:pPr>
    </w:lvl>
    <w:lvl w:ilvl="2" w:tplc="0415001B">
      <w:start w:val="1"/>
      <w:numFmt w:val="lowerRoman"/>
      <w:lvlText w:val="%3."/>
      <w:lvlJc w:val="right"/>
      <w:pPr>
        <w:tabs>
          <w:tab w:val="num" w:pos="2226"/>
        </w:tabs>
        <w:ind w:left="2226" w:hanging="180"/>
      </w:pPr>
    </w:lvl>
    <w:lvl w:ilvl="3" w:tplc="0415000F">
      <w:start w:val="1"/>
      <w:numFmt w:val="decimal"/>
      <w:lvlText w:val="%4."/>
      <w:lvlJc w:val="left"/>
      <w:pPr>
        <w:tabs>
          <w:tab w:val="num" w:pos="2946"/>
        </w:tabs>
        <w:ind w:left="2946" w:hanging="360"/>
      </w:pPr>
    </w:lvl>
    <w:lvl w:ilvl="4" w:tplc="04150019">
      <w:start w:val="1"/>
      <w:numFmt w:val="lowerLetter"/>
      <w:lvlText w:val="%5."/>
      <w:lvlJc w:val="left"/>
      <w:pPr>
        <w:tabs>
          <w:tab w:val="num" w:pos="3666"/>
        </w:tabs>
        <w:ind w:left="3666" w:hanging="360"/>
      </w:pPr>
    </w:lvl>
    <w:lvl w:ilvl="5" w:tplc="0415001B">
      <w:start w:val="1"/>
      <w:numFmt w:val="lowerRoman"/>
      <w:lvlText w:val="%6."/>
      <w:lvlJc w:val="right"/>
      <w:pPr>
        <w:tabs>
          <w:tab w:val="num" w:pos="4386"/>
        </w:tabs>
        <w:ind w:left="4386" w:hanging="180"/>
      </w:pPr>
    </w:lvl>
    <w:lvl w:ilvl="6" w:tplc="0415000F">
      <w:start w:val="1"/>
      <w:numFmt w:val="decimal"/>
      <w:lvlText w:val="%7."/>
      <w:lvlJc w:val="left"/>
      <w:pPr>
        <w:tabs>
          <w:tab w:val="num" w:pos="5106"/>
        </w:tabs>
        <w:ind w:left="5106" w:hanging="360"/>
      </w:pPr>
    </w:lvl>
    <w:lvl w:ilvl="7" w:tplc="04150019">
      <w:start w:val="1"/>
      <w:numFmt w:val="lowerLetter"/>
      <w:lvlText w:val="%8."/>
      <w:lvlJc w:val="left"/>
      <w:pPr>
        <w:tabs>
          <w:tab w:val="num" w:pos="5826"/>
        </w:tabs>
        <w:ind w:left="5826" w:hanging="360"/>
      </w:pPr>
    </w:lvl>
    <w:lvl w:ilvl="8" w:tplc="0415001B">
      <w:start w:val="1"/>
      <w:numFmt w:val="lowerRoman"/>
      <w:lvlText w:val="%9."/>
      <w:lvlJc w:val="right"/>
      <w:pPr>
        <w:tabs>
          <w:tab w:val="num" w:pos="6546"/>
        </w:tabs>
        <w:ind w:left="6546" w:hanging="180"/>
      </w:pPr>
    </w:lvl>
  </w:abstractNum>
  <w:abstractNum w:abstractNumId="7" w15:restartNumberingAfterBreak="0">
    <w:nsid w:val="3E3778EE"/>
    <w:multiLevelType w:val="hybridMultilevel"/>
    <w:tmpl w:val="3CE0ADC6"/>
    <w:lvl w:ilvl="0" w:tplc="04150011">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8" w15:restartNumberingAfterBreak="0">
    <w:nsid w:val="45C315C2"/>
    <w:multiLevelType w:val="hybridMultilevel"/>
    <w:tmpl w:val="DBB4190A"/>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9" w15:restartNumberingAfterBreak="0">
    <w:nsid w:val="478F706F"/>
    <w:multiLevelType w:val="hybridMultilevel"/>
    <w:tmpl w:val="5D785690"/>
    <w:lvl w:ilvl="0" w:tplc="4072A82A">
      <w:start w:val="1"/>
      <w:numFmt w:val="decimal"/>
      <w:lvlText w:val="%1."/>
      <w:lvlJc w:val="left"/>
      <w:pPr>
        <w:ind w:left="644" w:hanging="360"/>
      </w:pPr>
      <w:rPr>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56623D96"/>
    <w:multiLevelType w:val="hybridMultilevel"/>
    <w:tmpl w:val="AD4A77BC"/>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1" w15:restartNumberingAfterBreak="0">
    <w:nsid w:val="58186879"/>
    <w:multiLevelType w:val="hybridMultilevel"/>
    <w:tmpl w:val="EFB0DBF4"/>
    <w:lvl w:ilvl="0" w:tplc="6B4E2208">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15:restartNumberingAfterBreak="0">
    <w:nsid w:val="5C127928"/>
    <w:multiLevelType w:val="hybridMultilevel"/>
    <w:tmpl w:val="35AEBCD6"/>
    <w:lvl w:ilvl="0" w:tplc="0415000F">
      <w:start w:val="1"/>
      <w:numFmt w:val="decimal"/>
      <w:lvlText w:val="%1."/>
      <w:lvlJc w:val="left"/>
      <w:pPr>
        <w:ind w:left="720" w:hanging="360"/>
      </w:pPr>
      <w:rPr>
        <w:rFonts w:cs="Times New Roman"/>
      </w:rPr>
    </w:lvl>
    <w:lvl w:ilvl="1" w:tplc="04150011">
      <w:start w:val="1"/>
      <w:numFmt w:val="decimal"/>
      <w:lvlText w:val="%2)"/>
      <w:lvlJc w:val="left"/>
      <w:pPr>
        <w:ind w:left="1440" w:hanging="360"/>
      </w:p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 w15:restartNumberingAfterBreak="0">
    <w:nsid w:val="62227EC9"/>
    <w:multiLevelType w:val="multilevel"/>
    <w:tmpl w:val="E9506A0A"/>
    <w:lvl w:ilvl="0">
      <w:start w:val="1"/>
      <w:numFmt w:val="decimal"/>
      <w:lvlText w:val="%1."/>
      <w:lvlJc w:val="left"/>
      <w:pPr>
        <w:ind w:left="72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15:restartNumberingAfterBreak="0">
    <w:nsid w:val="71D829F8"/>
    <w:multiLevelType w:val="hybridMultilevel"/>
    <w:tmpl w:val="9CD4F97C"/>
    <w:lvl w:ilvl="0" w:tplc="0415000F">
      <w:start w:val="1"/>
      <w:numFmt w:val="decimal"/>
      <w:lvlText w:val="%1."/>
      <w:lvlJc w:val="left"/>
      <w:pPr>
        <w:tabs>
          <w:tab w:val="num" w:pos="862"/>
        </w:tabs>
        <w:ind w:left="1222" w:hanging="360"/>
      </w:pPr>
      <w:rPr>
        <w:rFonts w:hint="default"/>
      </w:rPr>
    </w:lvl>
    <w:lvl w:ilvl="1" w:tplc="8F36AFB0">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732062A5"/>
    <w:multiLevelType w:val="hybridMultilevel"/>
    <w:tmpl w:val="B378A12A"/>
    <w:lvl w:ilvl="0" w:tplc="26E8FF30">
      <w:start w:val="1"/>
      <w:numFmt w:val="decimal"/>
      <w:lvlText w:val="%1."/>
      <w:lvlJc w:val="center"/>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8331324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60612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09134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235131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211289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44904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76579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27369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805893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5719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071188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16409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74209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52938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23774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44226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E8B"/>
    <w:rsid w:val="00000208"/>
    <w:rsid w:val="00002691"/>
    <w:rsid w:val="000069F9"/>
    <w:rsid w:val="000170FC"/>
    <w:rsid w:val="000203FD"/>
    <w:rsid w:val="00023A5D"/>
    <w:rsid w:val="00025A74"/>
    <w:rsid w:val="00031C25"/>
    <w:rsid w:val="0003497C"/>
    <w:rsid w:val="00040726"/>
    <w:rsid w:val="00043DC6"/>
    <w:rsid w:val="00046141"/>
    <w:rsid w:val="000461FE"/>
    <w:rsid w:val="0004703B"/>
    <w:rsid w:val="00054F38"/>
    <w:rsid w:val="00055DB4"/>
    <w:rsid w:val="000605A3"/>
    <w:rsid w:val="0006681A"/>
    <w:rsid w:val="00071291"/>
    <w:rsid w:val="00073833"/>
    <w:rsid w:val="00084864"/>
    <w:rsid w:val="000851AC"/>
    <w:rsid w:val="00094776"/>
    <w:rsid w:val="000A3982"/>
    <w:rsid w:val="000A7D40"/>
    <w:rsid w:val="000B00D5"/>
    <w:rsid w:val="000B0290"/>
    <w:rsid w:val="000B13E8"/>
    <w:rsid w:val="000B1CB8"/>
    <w:rsid w:val="000B3B4F"/>
    <w:rsid w:val="000B6E5A"/>
    <w:rsid w:val="000B7289"/>
    <w:rsid w:val="000B750F"/>
    <w:rsid w:val="000C66C2"/>
    <w:rsid w:val="000C7581"/>
    <w:rsid w:val="000D26AA"/>
    <w:rsid w:val="000D4F95"/>
    <w:rsid w:val="000D5899"/>
    <w:rsid w:val="000E4BDE"/>
    <w:rsid w:val="000E52EE"/>
    <w:rsid w:val="000E6126"/>
    <w:rsid w:val="000F2713"/>
    <w:rsid w:val="000F7380"/>
    <w:rsid w:val="001005AA"/>
    <w:rsid w:val="00100E03"/>
    <w:rsid w:val="001038F0"/>
    <w:rsid w:val="001072CD"/>
    <w:rsid w:val="0011008D"/>
    <w:rsid w:val="00113541"/>
    <w:rsid w:val="0011593D"/>
    <w:rsid w:val="001207F3"/>
    <w:rsid w:val="001209A1"/>
    <w:rsid w:val="00124FF8"/>
    <w:rsid w:val="00131115"/>
    <w:rsid w:val="001334B3"/>
    <w:rsid w:val="00134C07"/>
    <w:rsid w:val="0013624A"/>
    <w:rsid w:val="00144D94"/>
    <w:rsid w:val="0014794B"/>
    <w:rsid w:val="0017222C"/>
    <w:rsid w:val="00181003"/>
    <w:rsid w:val="00185F82"/>
    <w:rsid w:val="001871E4"/>
    <w:rsid w:val="00187581"/>
    <w:rsid w:val="0019178D"/>
    <w:rsid w:val="00193123"/>
    <w:rsid w:val="00196058"/>
    <w:rsid w:val="001976E0"/>
    <w:rsid w:val="00197D73"/>
    <w:rsid w:val="001A03BB"/>
    <w:rsid w:val="001A6446"/>
    <w:rsid w:val="001A6C4A"/>
    <w:rsid w:val="001B08E2"/>
    <w:rsid w:val="001B2248"/>
    <w:rsid w:val="001B55DA"/>
    <w:rsid w:val="001B7FFD"/>
    <w:rsid w:val="001C2611"/>
    <w:rsid w:val="001C769C"/>
    <w:rsid w:val="001D1595"/>
    <w:rsid w:val="001E03FF"/>
    <w:rsid w:val="001E68B1"/>
    <w:rsid w:val="001F3E5A"/>
    <w:rsid w:val="001F6837"/>
    <w:rsid w:val="00205B60"/>
    <w:rsid w:val="0022057E"/>
    <w:rsid w:val="00222C22"/>
    <w:rsid w:val="0022366D"/>
    <w:rsid w:val="00223C3A"/>
    <w:rsid w:val="00232C6B"/>
    <w:rsid w:val="00232E65"/>
    <w:rsid w:val="00233A94"/>
    <w:rsid w:val="00242FF3"/>
    <w:rsid w:val="00251CDC"/>
    <w:rsid w:val="00256D98"/>
    <w:rsid w:val="00257212"/>
    <w:rsid w:val="00265E7A"/>
    <w:rsid w:val="00266039"/>
    <w:rsid w:val="00266E3F"/>
    <w:rsid w:val="00267D40"/>
    <w:rsid w:val="0027069D"/>
    <w:rsid w:val="00271A24"/>
    <w:rsid w:val="00271A6D"/>
    <w:rsid w:val="00275170"/>
    <w:rsid w:val="00275220"/>
    <w:rsid w:val="00277758"/>
    <w:rsid w:val="00282FD4"/>
    <w:rsid w:val="00291EF3"/>
    <w:rsid w:val="00293BE4"/>
    <w:rsid w:val="002A096E"/>
    <w:rsid w:val="002A2453"/>
    <w:rsid w:val="002B357E"/>
    <w:rsid w:val="002B5478"/>
    <w:rsid w:val="002C00A4"/>
    <w:rsid w:val="002D23B0"/>
    <w:rsid w:val="002D34A3"/>
    <w:rsid w:val="002E0634"/>
    <w:rsid w:val="002E1CE9"/>
    <w:rsid w:val="002E3669"/>
    <w:rsid w:val="002F024B"/>
    <w:rsid w:val="002F1607"/>
    <w:rsid w:val="002F4155"/>
    <w:rsid w:val="002F6CAF"/>
    <w:rsid w:val="0030039B"/>
    <w:rsid w:val="0030071A"/>
    <w:rsid w:val="00300AF3"/>
    <w:rsid w:val="00300B60"/>
    <w:rsid w:val="00301DE7"/>
    <w:rsid w:val="00303948"/>
    <w:rsid w:val="003055A6"/>
    <w:rsid w:val="00320028"/>
    <w:rsid w:val="003409FA"/>
    <w:rsid w:val="003551C1"/>
    <w:rsid w:val="00356ABB"/>
    <w:rsid w:val="00356E24"/>
    <w:rsid w:val="00357442"/>
    <w:rsid w:val="003645A8"/>
    <w:rsid w:val="003658E4"/>
    <w:rsid w:val="00370BCA"/>
    <w:rsid w:val="003715E9"/>
    <w:rsid w:val="003722BB"/>
    <w:rsid w:val="00373129"/>
    <w:rsid w:val="00373666"/>
    <w:rsid w:val="0037535E"/>
    <w:rsid w:val="00381952"/>
    <w:rsid w:val="00382ED3"/>
    <w:rsid w:val="00393F8D"/>
    <w:rsid w:val="003A4268"/>
    <w:rsid w:val="003A4CA3"/>
    <w:rsid w:val="003A52F4"/>
    <w:rsid w:val="003A5EAD"/>
    <w:rsid w:val="003B0272"/>
    <w:rsid w:val="003B1B2F"/>
    <w:rsid w:val="003B41D6"/>
    <w:rsid w:val="003B4815"/>
    <w:rsid w:val="003C271E"/>
    <w:rsid w:val="003C4E24"/>
    <w:rsid w:val="003C5085"/>
    <w:rsid w:val="003C53EF"/>
    <w:rsid w:val="003E73B2"/>
    <w:rsid w:val="003F71A3"/>
    <w:rsid w:val="0040376B"/>
    <w:rsid w:val="00407BE7"/>
    <w:rsid w:val="00412D78"/>
    <w:rsid w:val="004176C0"/>
    <w:rsid w:val="00420064"/>
    <w:rsid w:val="0042084C"/>
    <w:rsid w:val="00422CCC"/>
    <w:rsid w:val="00423E20"/>
    <w:rsid w:val="00423EA3"/>
    <w:rsid w:val="0042433E"/>
    <w:rsid w:val="0042588B"/>
    <w:rsid w:val="00427EED"/>
    <w:rsid w:val="00432E9D"/>
    <w:rsid w:val="00435B8E"/>
    <w:rsid w:val="00440117"/>
    <w:rsid w:val="004438A7"/>
    <w:rsid w:val="00461619"/>
    <w:rsid w:val="0046366E"/>
    <w:rsid w:val="00464E33"/>
    <w:rsid w:val="00466896"/>
    <w:rsid w:val="00467670"/>
    <w:rsid w:val="004721EC"/>
    <w:rsid w:val="004758E2"/>
    <w:rsid w:val="004767A2"/>
    <w:rsid w:val="00484D1B"/>
    <w:rsid w:val="0048661C"/>
    <w:rsid w:val="004903A9"/>
    <w:rsid w:val="00495AAE"/>
    <w:rsid w:val="00496183"/>
    <w:rsid w:val="00497015"/>
    <w:rsid w:val="004A1860"/>
    <w:rsid w:val="004A5C16"/>
    <w:rsid w:val="004B00A0"/>
    <w:rsid w:val="004B08EF"/>
    <w:rsid w:val="004B0C05"/>
    <w:rsid w:val="004B10B4"/>
    <w:rsid w:val="004B2914"/>
    <w:rsid w:val="004B7A12"/>
    <w:rsid w:val="004C1EBA"/>
    <w:rsid w:val="004C360C"/>
    <w:rsid w:val="004C5644"/>
    <w:rsid w:val="004D0F30"/>
    <w:rsid w:val="004D15B8"/>
    <w:rsid w:val="004D1DC8"/>
    <w:rsid w:val="004D2694"/>
    <w:rsid w:val="004D2C9C"/>
    <w:rsid w:val="004D3B54"/>
    <w:rsid w:val="004D411F"/>
    <w:rsid w:val="004D493A"/>
    <w:rsid w:val="004E6327"/>
    <w:rsid w:val="004E71ED"/>
    <w:rsid w:val="004F37F6"/>
    <w:rsid w:val="004F547A"/>
    <w:rsid w:val="004F62AA"/>
    <w:rsid w:val="004F6E17"/>
    <w:rsid w:val="005015D4"/>
    <w:rsid w:val="005051C4"/>
    <w:rsid w:val="00506275"/>
    <w:rsid w:val="0050642C"/>
    <w:rsid w:val="005104C3"/>
    <w:rsid w:val="00513415"/>
    <w:rsid w:val="00527613"/>
    <w:rsid w:val="005307D4"/>
    <w:rsid w:val="00534001"/>
    <w:rsid w:val="00534DDC"/>
    <w:rsid w:val="00534E4F"/>
    <w:rsid w:val="005408F2"/>
    <w:rsid w:val="00545B3C"/>
    <w:rsid w:val="005501B4"/>
    <w:rsid w:val="00553A22"/>
    <w:rsid w:val="0055440F"/>
    <w:rsid w:val="00554E7B"/>
    <w:rsid w:val="005575D4"/>
    <w:rsid w:val="00560000"/>
    <w:rsid w:val="005647BE"/>
    <w:rsid w:val="0056585D"/>
    <w:rsid w:val="00566B1C"/>
    <w:rsid w:val="00581E5C"/>
    <w:rsid w:val="00583F51"/>
    <w:rsid w:val="00586BCE"/>
    <w:rsid w:val="005909A0"/>
    <w:rsid w:val="005941E7"/>
    <w:rsid w:val="00596D51"/>
    <w:rsid w:val="005971A9"/>
    <w:rsid w:val="005A2165"/>
    <w:rsid w:val="005A30FF"/>
    <w:rsid w:val="005B668A"/>
    <w:rsid w:val="005C0ADE"/>
    <w:rsid w:val="005C3221"/>
    <w:rsid w:val="005C5FDA"/>
    <w:rsid w:val="005D7648"/>
    <w:rsid w:val="005D7B4B"/>
    <w:rsid w:val="005E204A"/>
    <w:rsid w:val="005E3EAE"/>
    <w:rsid w:val="005E4F63"/>
    <w:rsid w:val="005E67B4"/>
    <w:rsid w:val="005F397E"/>
    <w:rsid w:val="005F6CEF"/>
    <w:rsid w:val="005F6FD9"/>
    <w:rsid w:val="00602B2A"/>
    <w:rsid w:val="00604341"/>
    <w:rsid w:val="00604AF4"/>
    <w:rsid w:val="0061673A"/>
    <w:rsid w:val="006169AB"/>
    <w:rsid w:val="00620C51"/>
    <w:rsid w:val="006249F3"/>
    <w:rsid w:val="00624BFD"/>
    <w:rsid w:val="00627FB2"/>
    <w:rsid w:val="00640F79"/>
    <w:rsid w:val="0064562B"/>
    <w:rsid w:val="00645FA1"/>
    <w:rsid w:val="00646AD5"/>
    <w:rsid w:val="00656528"/>
    <w:rsid w:val="006627AA"/>
    <w:rsid w:val="0066457D"/>
    <w:rsid w:val="00671C9D"/>
    <w:rsid w:val="00675959"/>
    <w:rsid w:val="00677409"/>
    <w:rsid w:val="0068518F"/>
    <w:rsid w:val="0069124F"/>
    <w:rsid w:val="0069188A"/>
    <w:rsid w:val="00692B22"/>
    <w:rsid w:val="00693351"/>
    <w:rsid w:val="0069551D"/>
    <w:rsid w:val="00697A96"/>
    <w:rsid w:val="006A3A0D"/>
    <w:rsid w:val="006A63C3"/>
    <w:rsid w:val="006B51B1"/>
    <w:rsid w:val="006B5587"/>
    <w:rsid w:val="006C1696"/>
    <w:rsid w:val="006C1A17"/>
    <w:rsid w:val="006C63A8"/>
    <w:rsid w:val="006C719B"/>
    <w:rsid w:val="006D090A"/>
    <w:rsid w:val="006D2FA0"/>
    <w:rsid w:val="006D39DD"/>
    <w:rsid w:val="006D53CF"/>
    <w:rsid w:val="006E25F8"/>
    <w:rsid w:val="006E2C99"/>
    <w:rsid w:val="006E32C8"/>
    <w:rsid w:val="006E3792"/>
    <w:rsid w:val="006E7E86"/>
    <w:rsid w:val="006F4FAE"/>
    <w:rsid w:val="006F5192"/>
    <w:rsid w:val="006F5647"/>
    <w:rsid w:val="006F5AEE"/>
    <w:rsid w:val="006F6D7D"/>
    <w:rsid w:val="006F6E6D"/>
    <w:rsid w:val="00701922"/>
    <w:rsid w:val="00701CCF"/>
    <w:rsid w:val="00703882"/>
    <w:rsid w:val="00710309"/>
    <w:rsid w:val="007114A5"/>
    <w:rsid w:val="00714A63"/>
    <w:rsid w:val="0071756E"/>
    <w:rsid w:val="00717775"/>
    <w:rsid w:val="00717C5C"/>
    <w:rsid w:val="00721DAF"/>
    <w:rsid w:val="00722E8E"/>
    <w:rsid w:val="0072365A"/>
    <w:rsid w:val="00726BC1"/>
    <w:rsid w:val="0072768E"/>
    <w:rsid w:val="00733DE4"/>
    <w:rsid w:val="00736987"/>
    <w:rsid w:val="007426E2"/>
    <w:rsid w:val="007439B1"/>
    <w:rsid w:val="00743AAB"/>
    <w:rsid w:val="007442B2"/>
    <w:rsid w:val="00744A89"/>
    <w:rsid w:val="00751193"/>
    <w:rsid w:val="007530CD"/>
    <w:rsid w:val="0075611D"/>
    <w:rsid w:val="00764747"/>
    <w:rsid w:val="00765455"/>
    <w:rsid w:val="00765BAB"/>
    <w:rsid w:val="007722D6"/>
    <w:rsid w:val="007730B7"/>
    <w:rsid w:val="00773822"/>
    <w:rsid w:val="00785950"/>
    <w:rsid w:val="00794998"/>
    <w:rsid w:val="007965AE"/>
    <w:rsid w:val="007A2FBC"/>
    <w:rsid w:val="007A6835"/>
    <w:rsid w:val="007B10EC"/>
    <w:rsid w:val="007B183C"/>
    <w:rsid w:val="007B2F6D"/>
    <w:rsid w:val="007B595F"/>
    <w:rsid w:val="007B6C08"/>
    <w:rsid w:val="007B6FC8"/>
    <w:rsid w:val="007B77B5"/>
    <w:rsid w:val="007C0A61"/>
    <w:rsid w:val="007C6839"/>
    <w:rsid w:val="007C6F70"/>
    <w:rsid w:val="007D196C"/>
    <w:rsid w:val="007D4ECA"/>
    <w:rsid w:val="007D6381"/>
    <w:rsid w:val="007E056C"/>
    <w:rsid w:val="007E3178"/>
    <w:rsid w:val="007E33A9"/>
    <w:rsid w:val="007E51BB"/>
    <w:rsid w:val="007E59EE"/>
    <w:rsid w:val="007F0552"/>
    <w:rsid w:val="00800075"/>
    <w:rsid w:val="00807097"/>
    <w:rsid w:val="00812B8A"/>
    <w:rsid w:val="00822BE4"/>
    <w:rsid w:val="00822D76"/>
    <w:rsid w:val="0082620F"/>
    <w:rsid w:val="0082634C"/>
    <w:rsid w:val="00826CA3"/>
    <w:rsid w:val="00827138"/>
    <w:rsid w:val="008312CA"/>
    <w:rsid w:val="008360FC"/>
    <w:rsid w:val="00841B55"/>
    <w:rsid w:val="00842B0F"/>
    <w:rsid w:val="00847D0A"/>
    <w:rsid w:val="00850DC7"/>
    <w:rsid w:val="008516C6"/>
    <w:rsid w:val="008525E3"/>
    <w:rsid w:val="00865E56"/>
    <w:rsid w:val="00867DF1"/>
    <w:rsid w:val="00867E6F"/>
    <w:rsid w:val="00871F01"/>
    <w:rsid w:val="00873CE1"/>
    <w:rsid w:val="00881622"/>
    <w:rsid w:val="00882678"/>
    <w:rsid w:val="00884C0C"/>
    <w:rsid w:val="008913BF"/>
    <w:rsid w:val="008974F6"/>
    <w:rsid w:val="008A0454"/>
    <w:rsid w:val="008A1C3B"/>
    <w:rsid w:val="008A388C"/>
    <w:rsid w:val="008A4003"/>
    <w:rsid w:val="008B0FDA"/>
    <w:rsid w:val="008B325A"/>
    <w:rsid w:val="008B5B45"/>
    <w:rsid w:val="008B5E28"/>
    <w:rsid w:val="008C39BF"/>
    <w:rsid w:val="008F2EFB"/>
    <w:rsid w:val="008F7CE2"/>
    <w:rsid w:val="00903061"/>
    <w:rsid w:val="00903384"/>
    <w:rsid w:val="0090436E"/>
    <w:rsid w:val="00914406"/>
    <w:rsid w:val="00914492"/>
    <w:rsid w:val="00917874"/>
    <w:rsid w:val="0092195F"/>
    <w:rsid w:val="00922526"/>
    <w:rsid w:val="00922699"/>
    <w:rsid w:val="009238B7"/>
    <w:rsid w:val="00924414"/>
    <w:rsid w:val="00935B31"/>
    <w:rsid w:val="00936E71"/>
    <w:rsid w:val="00937B8E"/>
    <w:rsid w:val="00944CCD"/>
    <w:rsid w:val="00966D91"/>
    <w:rsid w:val="00972895"/>
    <w:rsid w:val="00973857"/>
    <w:rsid w:val="0097566B"/>
    <w:rsid w:val="00975868"/>
    <w:rsid w:val="009779CC"/>
    <w:rsid w:val="00982723"/>
    <w:rsid w:val="00985107"/>
    <w:rsid w:val="0099030D"/>
    <w:rsid w:val="009925A5"/>
    <w:rsid w:val="00993CEF"/>
    <w:rsid w:val="00993ED5"/>
    <w:rsid w:val="00994367"/>
    <w:rsid w:val="00995FEB"/>
    <w:rsid w:val="009B036C"/>
    <w:rsid w:val="009B0D2A"/>
    <w:rsid w:val="009B63E8"/>
    <w:rsid w:val="009C547C"/>
    <w:rsid w:val="009D2E33"/>
    <w:rsid w:val="009D5263"/>
    <w:rsid w:val="009D6EC2"/>
    <w:rsid w:val="009D704B"/>
    <w:rsid w:val="009D7D8F"/>
    <w:rsid w:val="009E045E"/>
    <w:rsid w:val="009E1C9A"/>
    <w:rsid w:val="009E74B9"/>
    <w:rsid w:val="009E775D"/>
    <w:rsid w:val="009E7A2E"/>
    <w:rsid w:val="009F2826"/>
    <w:rsid w:val="00A0270B"/>
    <w:rsid w:val="00A02F3E"/>
    <w:rsid w:val="00A0730E"/>
    <w:rsid w:val="00A155A4"/>
    <w:rsid w:val="00A20EB9"/>
    <w:rsid w:val="00A2321C"/>
    <w:rsid w:val="00A25619"/>
    <w:rsid w:val="00A30537"/>
    <w:rsid w:val="00A33511"/>
    <w:rsid w:val="00A40D3C"/>
    <w:rsid w:val="00A41D4C"/>
    <w:rsid w:val="00A52A65"/>
    <w:rsid w:val="00A52CFF"/>
    <w:rsid w:val="00A54213"/>
    <w:rsid w:val="00A5461C"/>
    <w:rsid w:val="00A5614A"/>
    <w:rsid w:val="00A736FB"/>
    <w:rsid w:val="00A80A2E"/>
    <w:rsid w:val="00A874E6"/>
    <w:rsid w:val="00A9063E"/>
    <w:rsid w:val="00A9443D"/>
    <w:rsid w:val="00A96F6C"/>
    <w:rsid w:val="00AA1594"/>
    <w:rsid w:val="00AA734D"/>
    <w:rsid w:val="00AA7DD9"/>
    <w:rsid w:val="00AC1EFB"/>
    <w:rsid w:val="00AC313A"/>
    <w:rsid w:val="00AD13B7"/>
    <w:rsid w:val="00AD1AD2"/>
    <w:rsid w:val="00AD2DEC"/>
    <w:rsid w:val="00AD3F1D"/>
    <w:rsid w:val="00AD69F5"/>
    <w:rsid w:val="00AE373E"/>
    <w:rsid w:val="00AE3C6E"/>
    <w:rsid w:val="00AE47D2"/>
    <w:rsid w:val="00AE559A"/>
    <w:rsid w:val="00AE787D"/>
    <w:rsid w:val="00AF3552"/>
    <w:rsid w:val="00AF504E"/>
    <w:rsid w:val="00AF6344"/>
    <w:rsid w:val="00AF73C3"/>
    <w:rsid w:val="00B037C8"/>
    <w:rsid w:val="00B05C7C"/>
    <w:rsid w:val="00B07DD7"/>
    <w:rsid w:val="00B108AD"/>
    <w:rsid w:val="00B14835"/>
    <w:rsid w:val="00B16C57"/>
    <w:rsid w:val="00B21462"/>
    <w:rsid w:val="00B216C0"/>
    <w:rsid w:val="00B22F94"/>
    <w:rsid w:val="00B2332D"/>
    <w:rsid w:val="00B27A8A"/>
    <w:rsid w:val="00B308E8"/>
    <w:rsid w:val="00B34251"/>
    <w:rsid w:val="00B3502D"/>
    <w:rsid w:val="00B35D81"/>
    <w:rsid w:val="00B36FE0"/>
    <w:rsid w:val="00B42A13"/>
    <w:rsid w:val="00B56FEE"/>
    <w:rsid w:val="00B6159D"/>
    <w:rsid w:val="00B64C50"/>
    <w:rsid w:val="00B724FA"/>
    <w:rsid w:val="00B73BF9"/>
    <w:rsid w:val="00B77F94"/>
    <w:rsid w:val="00B81BDC"/>
    <w:rsid w:val="00B83BA6"/>
    <w:rsid w:val="00B85C71"/>
    <w:rsid w:val="00B86EF8"/>
    <w:rsid w:val="00B93B98"/>
    <w:rsid w:val="00B96543"/>
    <w:rsid w:val="00B96F65"/>
    <w:rsid w:val="00BA0B52"/>
    <w:rsid w:val="00BA24C0"/>
    <w:rsid w:val="00BC1F88"/>
    <w:rsid w:val="00BD1D39"/>
    <w:rsid w:val="00BD4CC5"/>
    <w:rsid w:val="00BE23BF"/>
    <w:rsid w:val="00BE3C6C"/>
    <w:rsid w:val="00BE496F"/>
    <w:rsid w:val="00BE5C0A"/>
    <w:rsid w:val="00BE71AC"/>
    <w:rsid w:val="00BF315B"/>
    <w:rsid w:val="00BF485C"/>
    <w:rsid w:val="00BF5E17"/>
    <w:rsid w:val="00BF6D90"/>
    <w:rsid w:val="00C031D3"/>
    <w:rsid w:val="00C04659"/>
    <w:rsid w:val="00C105A5"/>
    <w:rsid w:val="00C121ED"/>
    <w:rsid w:val="00C140F8"/>
    <w:rsid w:val="00C14C2C"/>
    <w:rsid w:val="00C201DF"/>
    <w:rsid w:val="00C22647"/>
    <w:rsid w:val="00C2345C"/>
    <w:rsid w:val="00C31A05"/>
    <w:rsid w:val="00C36698"/>
    <w:rsid w:val="00C400AB"/>
    <w:rsid w:val="00C51473"/>
    <w:rsid w:val="00C6514E"/>
    <w:rsid w:val="00C6542D"/>
    <w:rsid w:val="00C67B1E"/>
    <w:rsid w:val="00C70EDA"/>
    <w:rsid w:val="00C72B46"/>
    <w:rsid w:val="00C733FC"/>
    <w:rsid w:val="00C74A24"/>
    <w:rsid w:val="00C75E23"/>
    <w:rsid w:val="00C7622C"/>
    <w:rsid w:val="00C83520"/>
    <w:rsid w:val="00C86676"/>
    <w:rsid w:val="00C877E4"/>
    <w:rsid w:val="00C938B7"/>
    <w:rsid w:val="00CA022D"/>
    <w:rsid w:val="00CA29E5"/>
    <w:rsid w:val="00CA327A"/>
    <w:rsid w:val="00CA3A74"/>
    <w:rsid w:val="00CA5026"/>
    <w:rsid w:val="00CA5F81"/>
    <w:rsid w:val="00CA639E"/>
    <w:rsid w:val="00CB09AE"/>
    <w:rsid w:val="00CB4367"/>
    <w:rsid w:val="00CC4613"/>
    <w:rsid w:val="00CC481A"/>
    <w:rsid w:val="00CE3F95"/>
    <w:rsid w:val="00CE5160"/>
    <w:rsid w:val="00CF122B"/>
    <w:rsid w:val="00CF1A60"/>
    <w:rsid w:val="00CF4D9F"/>
    <w:rsid w:val="00CF5ACF"/>
    <w:rsid w:val="00CF5D27"/>
    <w:rsid w:val="00D01D7A"/>
    <w:rsid w:val="00D02506"/>
    <w:rsid w:val="00D06260"/>
    <w:rsid w:val="00D11506"/>
    <w:rsid w:val="00D134E5"/>
    <w:rsid w:val="00D22CD9"/>
    <w:rsid w:val="00D2311E"/>
    <w:rsid w:val="00D26C90"/>
    <w:rsid w:val="00D35035"/>
    <w:rsid w:val="00D36425"/>
    <w:rsid w:val="00D436F7"/>
    <w:rsid w:val="00D43FEE"/>
    <w:rsid w:val="00D469D7"/>
    <w:rsid w:val="00D47287"/>
    <w:rsid w:val="00D561C3"/>
    <w:rsid w:val="00D61885"/>
    <w:rsid w:val="00D67C74"/>
    <w:rsid w:val="00D74989"/>
    <w:rsid w:val="00D770CA"/>
    <w:rsid w:val="00D85A29"/>
    <w:rsid w:val="00D85A3A"/>
    <w:rsid w:val="00D91600"/>
    <w:rsid w:val="00D93937"/>
    <w:rsid w:val="00D9624A"/>
    <w:rsid w:val="00D97B9C"/>
    <w:rsid w:val="00DA0E8B"/>
    <w:rsid w:val="00DA2108"/>
    <w:rsid w:val="00DA291B"/>
    <w:rsid w:val="00DA3769"/>
    <w:rsid w:val="00DA3E81"/>
    <w:rsid w:val="00DA758F"/>
    <w:rsid w:val="00DB1271"/>
    <w:rsid w:val="00DB15A1"/>
    <w:rsid w:val="00DB1E3F"/>
    <w:rsid w:val="00DB4D31"/>
    <w:rsid w:val="00DC625C"/>
    <w:rsid w:val="00DC6DE5"/>
    <w:rsid w:val="00DD0961"/>
    <w:rsid w:val="00DD5591"/>
    <w:rsid w:val="00DE4099"/>
    <w:rsid w:val="00DF2B2A"/>
    <w:rsid w:val="00DF31FB"/>
    <w:rsid w:val="00DF401B"/>
    <w:rsid w:val="00DF5123"/>
    <w:rsid w:val="00DF6D0A"/>
    <w:rsid w:val="00DF6F75"/>
    <w:rsid w:val="00DF7A9F"/>
    <w:rsid w:val="00E005E5"/>
    <w:rsid w:val="00E01C4E"/>
    <w:rsid w:val="00E0452D"/>
    <w:rsid w:val="00E05A2E"/>
    <w:rsid w:val="00E139D4"/>
    <w:rsid w:val="00E14EF5"/>
    <w:rsid w:val="00E15713"/>
    <w:rsid w:val="00E21A6C"/>
    <w:rsid w:val="00E238F6"/>
    <w:rsid w:val="00E24BDB"/>
    <w:rsid w:val="00E27157"/>
    <w:rsid w:val="00E27AC3"/>
    <w:rsid w:val="00E3193D"/>
    <w:rsid w:val="00E40266"/>
    <w:rsid w:val="00E46423"/>
    <w:rsid w:val="00E52F3F"/>
    <w:rsid w:val="00E55979"/>
    <w:rsid w:val="00E712DC"/>
    <w:rsid w:val="00E76AF3"/>
    <w:rsid w:val="00E82345"/>
    <w:rsid w:val="00E825CB"/>
    <w:rsid w:val="00E84D41"/>
    <w:rsid w:val="00E85255"/>
    <w:rsid w:val="00E91620"/>
    <w:rsid w:val="00E92695"/>
    <w:rsid w:val="00EA26BD"/>
    <w:rsid w:val="00EA657D"/>
    <w:rsid w:val="00EB1325"/>
    <w:rsid w:val="00EB1433"/>
    <w:rsid w:val="00EB245B"/>
    <w:rsid w:val="00EB771C"/>
    <w:rsid w:val="00EC09C8"/>
    <w:rsid w:val="00EC39B4"/>
    <w:rsid w:val="00EE0420"/>
    <w:rsid w:val="00EE0F07"/>
    <w:rsid w:val="00EE22E1"/>
    <w:rsid w:val="00EE5DFC"/>
    <w:rsid w:val="00EF1CD4"/>
    <w:rsid w:val="00EF34E3"/>
    <w:rsid w:val="00F0036D"/>
    <w:rsid w:val="00F007ED"/>
    <w:rsid w:val="00F02198"/>
    <w:rsid w:val="00F02B1C"/>
    <w:rsid w:val="00F032E1"/>
    <w:rsid w:val="00F10752"/>
    <w:rsid w:val="00F1290B"/>
    <w:rsid w:val="00F12B44"/>
    <w:rsid w:val="00F1677A"/>
    <w:rsid w:val="00F25CD1"/>
    <w:rsid w:val="00F2684E"/>
    <w:rsid w:val="00F271A7"/>
    <w:rsid w:val="00F30209"/>
    <w:rsid w:val="00F30795"/>
    <w:rsid w:val="00F30A42"/>
    <w:rsid w:val="00F319DA"/>
    <w:rsid w:val="00F33AED"/>
    <w:rsid w:val="00F35DD7"/>
    <w:rsid w:val="00F36592"/>
    <w:rsid w:val="00F476BA"/>
    <w:rsid w:val="00F507A3"/>
    <w:rsid w:val="00F52914"/>
    <w:rsid w:val="00F54A44"/>
    <w:rsid w:val="00F61C1A"/>
    <w:rsid w:val="00F6434D"/>
    <w:rsid w:val="00F66F0A"/>
    <w:rsid w:val="00F67841"/>
    <w:rsid w:val="00F71043"/>
    <w:rsid w:val="00F768D3"/>
    <w:rsid w:val="00F77C7D"/>
    <w:rsid w:val="00F81A16"/>
    <w:rsid w:val="00F8222F"/>
    <w:rsid w:val="00F827CF"/>
    <w:rsid w:val="00F840AD"/>
    <w:rsid w:val="00F84243"/>
    <w:rsid w:val="00F969E6"/>
    <w:rsid w:val="00FA0729"/>
    <w:rsid w:val="00FA2F99"/>
    <w:rsid w:val="00FA5314"/>
    <w:rsid w:val="00FA5576"/>
    <w:rsid w:val="00FB0C33"/>
    <w:rsid w:val="00FB0DFC"/>
    <w:rsid w:val="00FB1FC5"/>
    <w:rsid w:val="00FB6720"/>
    <w:rsid w:val="00FC169D"/>
    <w:rsid w:val="00FC205E"/>
    <w:rsid w:val="00FC26EA"/>
    <w:rsid w:val="00FC339B"/>
    <w:rsid w:val="00FC41AF"/>
    <w:rsid w:val="00FC4494"/>
    <w:rsid w:val="00FC5ACC"/>
    <w:rsid w:val="00FC7611"/>
    <w:rsid w:val="00FD144A"/>
    <w:rsid w:val="00FD1F7F"/>
    <w:rsid w:val="00FD245D"/>
    <w:rsid w:val="00FD37E3"/>
    <w:rsid w:val="00FD61A6"/>
    <w:rsid w:val="00FD759A"/>
    <w:rsid w:val="00FD7A9B"/>
    <w:rsid w:val="00FE13D6"/>
    <w:rsid w:val="00FE6010"/>
    <w:rsid w:val="00FF3043"/>
    <w:rsid w:val="00FF3A79"/>
    <w:rsid w:val="00FF3C32"/>
    <w:rsid w:val="00FF434F"/>
    <w:rsid w:val="00FF6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428BA8"/>
  <w15:chartTrackingRefBased/>
  <w15:docId w15:val="{961D2DB0-23CB-4967-A777-0679B124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507A3"/>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985107"/>
    <w:pPr>
      <w:tabs>
        <w:tab w:val="center" w:pos="4536"/>
        <w:tab w:val="right" w:pos="9072"/>
      </w:tabs>
    </w:pPr>
  </w:style>
  <w:style w:type="paragraph" w:styleId="Stopka">
    <w:name w:val="footer"/>
    <w:basedOn w:val="Normalny"/>
    <w:rsid w:val="00985107"/>
    <w:pPr>
      <w:tabs>
        <w:tab w:val="center" w:pos="4536"/>
        <w:tab w:val="right" w:pos="9072"/>
      </w:tabs>
    </w:pPr>
  </w:style>
  <w:style w:type="table" w:styleId="Tabela-Siatka">
    <w:name w:val="Table Grid"/>
    <w:basedOn w:val="Standardowy"/>
    <w:rsid w:val="00985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D74989"/>
  </w:style>
  <w:style w:type="paragraph" w:styleId="Akapitzlist">
    <w:name w:val="List Paragraph"/>
    <w:basedOn w:val="Normalny"/>
    <w:uiPriority w:val="34"/>
    <w:qFormat/>
    <w:rsid w:val="00E46423"/>
    <w:pPr>
      <w:spacing w:after="160" w:line="259" w:lineRule="auto"/>
      <w:ind w:left="720"/>
      <w:contextualSpacing/>
    </w:pPr>
    <w:rPr>
      <w:rFonts w:ascii="Calibri" w:eastAsia="Calibri" w:hAnsi="Calibri"/>
      <w:sz w:val="22"/>
      <w:szCs w:val="22"/>
      <w:lang w:eastAsia="en-US"/>
    </w:rPr>
  </w:style>
  <w:style w:type="paragraph" w:styleId="Tekstdymka">
    <w:name w:val="Balloon Text"/>
    <w:basedOn w:val="Normalny"/>
    <w:link w:val="TekstdymkaZnak"/>
    <w:rsid w:val="00E0452D"/>
    <w:rPr>
      <w:rFonts w:ascii="Segoe UI" w:hAnsi="Segoe UI" w:cs="Segoe UI"/>
      <w:sz w:val="18"/>
      <w:szCs w:val="18"/>
    </w:rPr>
  </w:style>
  <w:style w:type="character" w:customStyle="1" w:styleId="TekstdymkaZnak">
    <w:name w:val="Tekst dymka Znak"/>
    <w:link w:val="Tekstdymka"/>
    <w:rsid w:val="00E0452D"/>
    <w:rPr>
      <w:rFonts w:ascii="Segoe UI" w:hAnsi="Segoe UI" w:cs="Segoe UI"/>
      <w:sz w:val="18"/>
      <w:szCs w:val="18"/>
    </w:rPr>
  </w:style>
  <w:style w:type="character" w:styleId="Hipercze">
    <w:name w:val="Hyperlink"/>
    <w:basedOn w:val="Domylnaczcionkaakapitu"/>
    <w:rsid w:val="00FF434F"/>
    <w:rPr>
      <w:color w:val="0563C1" w:themeColor="hyperlink"/>
      <w:u w:val="single"/>
    </w:rPr>
  </w:style>
  <w:style w:type="character" w:styleId="Odwoaniedokomentarza">
    <w:name w:val="annotation reference"/>
    <w:basedOn w:val="Domylnaczcionkaakapitu"/>
    <w:rsid w:val="005575D4"/>
    <w:rPr>
      <w:sz w:val="16"/>
      <w:szCs w:val="16"/>
    </w:rPr>
  </w:style>
  <w:style w:type="paragraph" w:styleId="Tekstkomentarza">
    <w:name w:val="annotation text"/>
    <w:basedOn w:val="Normalny"/>
    <w:link w:val="TekstkomentarzaZnak"/>
    <w:rsid w:val="005575D4"/>
    <w:rPr>
      <w:sz w:val="20"/>
      <w:szCs w:val="20"/>
    </w:rPr>
  </w:style>
  <w:style w:type="character" w:customStyle="1" w:styleId="TekstkomentarzaZnak">
    <w:name w:val="Tekst komentarza Znak"/>
    <w:basedOn w:val="Domylnaczcionkaakapitu"/>
    <w:link w:val="Tekstkomentarza"/>
    <w:rsid w:val="00557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993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yrekcja@muzeumslaskie.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3861</Words>
  <Characters>24549</Characters>
  <Application>Microsoft Office Word</Application>
  <DocSecurity>0</DocSecurity>
  <Lines>204</Lines>
  <Paragraphs>56</Paragraphs>
  <ScaleCrop>false</ScaleCrop>
  <HeadingPairs>
    <vt:vector size="2" baseType="variant">
      <vt:variant>
        <vt:lpstr>Tytuł</vt:lpstr>
      </vt:variant>
      <vt:variant>
        <vt:i4>1</vt:i4>
      </vt:variant>
    </vt:vector>
  </HeadingPairs>
  <TitlesOfParts>
    <vt:vector size="1" baseType="lpstr">
      <vt:lpstr>Dziekan Wydziału Artystycznego</vt:lpstr>
    </vt:vector>
  </TitlesOfParts>
  <Company>Muzeum Śląskie w Katowicach</Company>
  <LinksUpToDate>false</LinksUpToDate>
  <CharactersWithSpaces>28354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Dziekan Wydziału Artystycznego</dc:title>
  <dc:subject/>
  <dc:creator>Natalia Zaporowska</dc:creator>
  <cp:keywords/>
  <dc:description/>
  <cp:lastModifiedBy>Dariusz Korlacki</cp:lastModifiedBy>
  <cp:revision>6</cp:revision>
  <cp:lastPrinted>2016-02-17T07:21:00Z</cp:lastPrinted>
  <dcterms:created xsi:type="dcterms:W3CDTF">2025-02-25T07:00:00Z</dcterms:created>
  <dcterms:modified xsi:type="dcterms:W3CDTF">2025-05-07T06:17:00Z</dcterms:modified>
</cp:coreProperties>
</file>