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25022053" w:rsidR="00B0437D" w:rsidRPr="00F47BA1" w:rsidRDefault="00B0437D" w:rsidP="00F47BA1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F47BA1">
        <w:rPr>
          <w:rFonts w:cstheme="minorHAnsi"/>
          <w:sz w:val="20"/>
          <w:szCs w:val="20"/>
        </w:rPr>
        <w:t xml:space="preserve"> </w:t>
      </w:r>
      <w:r w:rsidR="00935725" w:rsidRPr="00F47BA1">
        <w:rPr>
          <w:rFonts w:cstheme="minorHAnsi"/>
          <w:sz w:val="20"/>
          <w:szCs w:val="20"/>
        </w:rPr>
        <w:t>14.05</w:t>
      </w:r>
      <w:r w:rsidR="008631C2" w:rsidRPr="00F47BA1">
        <w:rPr>
          <w:rFonts w:cstheme="minorHAnsi"/>
          <w:sz w:val="20"/>
          <w:szCs w:val="20"/>
        </w:rPr>
        <w:t>.2025</w:t>
      </w:r>
      <w:r w:rsidRPr="00F47BA1">
        <w:rPr>
          <w:rFonts w:cstheme="minorHAnsi"/>
          <w:sz w:val="20"/>
          <w:szCs w:val="20"/>
        </w:rPr>
        <w:t xml:space="preserve"> r. </w:t>
      </w:r>
    </w:p>
    <w:p w14:paraId="66E20DD0" w14:textId="042FCCD1" w:rsidR="00B0437D" w:rsidRPr="00F47BA1" w:rsidRDefault="00B0437D" w:rsidP="00F47BA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Pełnomocnik Zamawiającego:</w:t>
      </w:r>
      <w:r w:rsidRPr="00F47BA1">
        <w:rPr>
          <w:rFonts w:cstheme="minorHAnsi"/>
          <w:sz w:val="20"/>
          <w:szCs w:val="20"/>
        </w:rPr>
        <w:br/>
      </w:r>
      <w:r w:rsidR="008631C2" w:rsidRPr="00F47BA1">
        <w:rPr>
          <w:rFonts w:cstheme="minorHAnsi"/>
          <w:sz w:val="20"/>
          <w:szCs w:val="20"/>
        </w:rPr>
        <w:t>New Power Sp. z o.o., ul. Skarbka z Gór 51f/9, 03-287 Warszawa</w:t>
      </w:r>
    </w:p>
    <w:p w14:paraId="7D7429CC" w14:textId="39D62284" w:rsidR="008631C2" w:rsidRPr="00F47BA1" w:rsidRDefault="00B0437D" w:rsidP="00F47BA1">
      <w:pPr>
        <w:spacing w:line="276" w:lineRule="auto"/>
        <w:rPr>
          <w:rFonts w:cstheme="minorHAnsi"/>
          <w:iCs/>
          <w:sz w:val="20"/>
          <w:szCs w:val="20"/>
        </w:rPr>
      </w:pPr>
      <w:r w:rsidRPr="00F47BA1">
        <w:rPr>
          <w:rFonts w:cstheme="minorHAnsi"/>
          <w:sz w:val="20"/>
          <w:szCs w:val="20"/>
        </w:rPr>
        <w:t>Reprezentujący:</w:t>
      </w:r>
      <w:r w:rsidR="008631C2" w:rsidRPr="00F47BA1">
        <w:rPr>
          <w:rFonts w:cstheme="minorHAnsi"/>
          <w:sz w:val="20"/>
          <w:szCs w:val="20"/>
        </w:rPr>
        <w:t xml:space="preserve"> </w:t>
      </w:r>
      <w:r w:rsidR="00935725" w:rsidRPr="00F47BA1">
        <w:rPr>
          <w:rFonts w:cstheme="minorHAnsi"/>
          <w:iCs/>
          <w:sz w:val="20"/>
          <w:szCs w:val="20"/>
        </w:rPr>
        <w:t>Gminę Milejów, ul. Partyzancka 13a, 21-020 Milejów</w:t>
      </w:r>
    </w:p>
    <w:p w14:paraId="6CC6013D" w14:textId="77777777" w:rsidR="0003738E" w:rsidRPr="00F47BA1" w:rsidRDefault="0003738E" w:rsidP="00F47BA1">
      <w:pPr>
        <w:spacing w:line="276" w:lineRule="auto"/>
        <w:rPr>
          <w:rFonts w:cstheme="minorHAnsi"/>
          <w:iCs/>
          <w:sz w:val="20"/>
          <w:szCs w:val="20"/>
        </w:rPr>
      </w:pPr>
    </w:p>
    <w:p w14:paraId="500002E2" w14:textId="6C746AB9" w:rsidR="00B507BF" w:rsidRPr="00F47BA1" w:rsidRDefault="00B0437D" w:rsidP="00F47BA1">
      <w:pPr>
        <w:spacing w:line="276" w:lineRule="auto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                                            ODPOWIEDZI NR </w:t>
      </w:r>
      <w:r w:rsidR="008631C2" w:rsidRPr="00F47BA1">
        <w:rPr>
          <w:rFonts w:cstheme="minorHAnsi"/>
          <w:sz w:val="20"/>
          <w:szCs w:val="20"/>
        </w:rPr>
        <w:t>1</w:t>
      </w:r>
      <w:r w:rsidRPr="00F47BA1">
        <w:rPr>
          <w:rFonts w:cstheme="minorHAnsi"/>
          <w:sz w:val="20"/>
          <w:szCs w:val="20"/>
        </w:rPr>
        <w:t xml:space="preserve"> NA ZAPYTANIA WYKONAWCÓW</w:t>
      </w:r>
    </w:p>
    <w:p w14:paraId="0EE88F52" w14:textId="7F352424" w:rsidR="00960D2A" w:rsidRPr="00F47BA1" w:rsidRDefault="00B0437D" w:rsidP="00F47BA1">
      <w:pPr>
        <w:spacing w:line="276" w:lineRule="auto"/>
        <w:jc w:val="both"/>
        <w:outlineLvl w:val="0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Pełnomocnik Zamawiającego – </w:t>
      </w:r>
      <w:r w:rsidR="00935725" w:rsidRPr="00F47BA1">
        <w:rPr>
          <w:rFonts w:cstheme="minorHAnsi"/>
          <w:sz w:val="20"/>
          <w:szCs w:val="20"/>
        </w:rPr>
        <w:t>Gminy Milejów</w:t>
      </w:r>
      <w:r w:rsidR="00E82E80" w:rsidRPr="00F47BA1">
        <w:rPr>
          <w:rFonts w:cstheme="minorHAnsi"/>
          <w:sz w:val="20"/>
          <w:szCs w:val="20"/>
        </w:rPr>
        <w:t xml:space="preserve"> </w:t>
      </w:r>
      <w:r w:rsidRPr="00F47BA1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847699" w:rsidRPr="00F47BA1">
        <w:rPr>
          <w:rFonts w:cstheme="minorHAnsi"/>
          <w:sz w:val="20"/>
          <w:szCs w:val="20"/>
        </w:rPr>
        <w:t>podstawowym bez negocjacji</w:t>
      </w:r>
      <w:r w:rsidRPr="00F47BA1">
        <w:rPr>
          <w:rFonts w:cstheme="minorHAnsi"/>
          <w:sz w:val="20"/>
          <w:szCs w:val="20"/>
        </w:rPr>
        <w:t xml:space="preserve"> na realizację zadania: </w:t>
      </w:r>
      <w:r w:rsidRPr="00F47BA1">
        <w:rPr>
          <w:rFonts w:cstheme="minorHAnsi"/>
          <w:i/>
          <w:sz w:val="20"/>
          <w:szCs w:val="20"/>
        </w:rPr>
        <w:t>„</w:t>
      </w:r>
      <w:r w:rsidR="00935725" w:rsidRPr="00F47BA1">
        <w:rPr>
          <w:rFonts w:cstheme="minorHAnsi"/>
          <w:iCs/>
          <w:sz w:val="20"/>
          <w:szCs w:val="20"/>
        </w:rPr>
        <w:t>ZAKUP ENERGII ELEKTRYCZNEJ NA POTRZEBY GMINY MILEJÓW I JEJ JEDNOSTEK ORGANIZACYJNYCH</w:t>
      </w:r>
      <w:r w:rsidRPr="00F47BA1">
        <w:rPr>
          <w:rFonts w:cstheme="minorHAnsi"/>
          <w:sz w:val="20"/>
          <w:szCs w:val="20"/>
        </w:rPr>
        <w:t>’’ przesyła niniejszym pismem treść zapytań, które w dniu</w:t>
      </w:r>
      <w:r w:rsidR="00D0367C" w:rsidRPr="00F47BA1">
        <w:rPr>
          <w:rFonts w:cstheme="minorHAnsi"/>
          <w:sz w:val="20"/>
          <w:szCs w:val="20"/>
        </w:rPr>
        <w:t xml:space="preserve"> </w:t>
      </w:r>
      <w:r w:rsidR="00935725" w:rsidRPr="00F47BA1">
        <w:rPr>
          <w:rFonts w:cstheme="minorHAnsi"/>
          <w:sz w:val="20"/>
          <w:szCs w:val="20"/>
        </w:rPr>
        <w:t>09.05</w:t>
      </w:r>
      <w:r w:rsidR="008631C2" w:rsidRPr="00F47BA1">
        <w:rPr>
          <w:rFonts w:cstheme="minorHAnsi"/>
          <w:sz w:val="20"/>
          <w:szCs w:val="20"/>
        </w:rPr>
        <w:t>.2025</w:t>
      </w:r>
      <w:r w:rsidRPr="00F47BA1">
        <w:rPr>
          <w:rFonts w:cstheme="minorHAnsi"/>
          <w:sz w:val="20"/>
          <w:szCs w:val="20"/>
        </w:rPr>
        <w:t xml:space="preserve"> r. </w:t>
      </w:r>
      <w:r w:rsidR="00000868" w:rsidRPr="00F47BA1">
        <w:rPr>
          <w:rFonts w:cstheme="minorHAnsi"/>
          <w:sz w:val="20"/>
          <w:szCs w:val="20"/>
        </w:rPr>
        <w:t>wpłynęły drogą elektroniczną</w:t>
      </w:r>
      <w:r w:rsidR="00501C22" w:rsidRPr="00F47BA1">
        <w:rPr>
          <w:rFonts w:cstheme="minorHAnsi"/>
          <w:sz w:val="20"/>
          <w:szCs w:val="20"/>
        </w:rPr>
        <w:t xml:space="preserve"> na platformę </w:t>
      </w:r>
      <w:hyperlink r:id="rId12" w:history="1">
        <w:r w:rsidR="00935725" w:rsidRPr="00F47BA1">
          <w:rPr>
            <w:rStyle w:val="Hipercze"/>
            <w:rFonts w:cstheme="minorHAnsi"/>
            <w:iCs/>
            <w:sz w:val="20"/>
            <w:szCs w:val="20"/>
          </w:rPr>
          <w:t>https://platformazakupowa.pl/transakcja/1106856</w:t>
        </w:r>
      </w:hyperlink>
      <w:r w:rsidR="00000868" w:rsidRPr="00F47BA1">
        <w:rPr>
          <w:rFonts w:cstheme="minorHAnsi"/>
          <w:sz w:val="20"/>
          <w:szCs w:val="20"/>
        </w:rPr>
        <w:t>,</w:t>
      </w:r>
      <w:r w:rsidRPr="00F47BA1">
        <w:rPr>
          <w:rFonts w:cstheme="minorHAnsi"/>
          <w:sz w:val="20"/>
          <w:szCs w:val="20"/>
        </w:rPr>
        <w:t xml:space="preserve"> dotyczących przedmiotowego postępowania wraz z odpowiedziami, dotyczących ogłoszenia</w:t>
      </w:r>
      <w:r w:rsidR="00392504" w:rsidRPr="00F47BA1">
        <w:rPr>
          <w:rFonts w:cstheme="minorHAnsi"/>
          <w:sz w:val="20"/>
          <w:szCs w:val="20"/>
        </w:rPr>
        <w:t xml:space="preserve"> nr</w:t>
      </w:r>
      <w:r w:rsidR="00F20026" w:rsidRPr="00F47BA1">
        <w:rPr>
          <w:rFonts w:cstheme="minorHAnsi"/>
          <w:sz w:val="20"/>
          <w:szCs w:val="20"/>
        </w:rPr>
        <w:t xml:space="preserve"> </w:t>
      </w:r>
      <w:r w:rsidR="00935725" w:rsidRPr="00F47BA1">
        <w:rPr>
          <w:rFonts w:cstheme="minorHAnsi"/>
          <w:sz w:val="20"/>
          <w:szCs w:val="20"/>
        </w:rPr>
        <w:t>00221995/01 z dnia 2025-05-08</w:t>
      </w:r>
      <w:r w:rsidR="00E82E80" w:rsidRPr="00F47BA1">
        <w:rPr>
          <w:rFonts w:cstheme="minorHAnsi"/>
          <w:sz w:val="20"/>
          <w:szCs w:val="20"/>
        </w:rPr>
        <w:t>.</w:t>
      </w:r>
    </w:p>
    <w:p w14:paraId="119676C7" w14:textId="77777777" w:rsidR="003711C9" w:rsidRPr="00F47BA1" w:rsidRDefault="003711C9" w:rsidP="00F47BA1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2B5E311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b/>
          <w:bCs/>
          <w:sz w:val="20"/>
          <w:szCs w:val="20"/>
        </w:rPr>
        <w:t xml:space="preserve">Pytanie 1. </w:t>
      </w:r>
      <w:r w:rsidRPr="00F47BA1">
        <w:rPr>
          <w:rFonts w:cstheme="minorHAnsi"/>
          <w:color w:val="000000"/>
          <w:sz w:val="20"/>
          <w:szCs w:val="20"/>
        </w:rPr>
        <w:t xml:space="preserve">Dotyczy </w:t>
      </w:r>
      <w:r w:rsidRPr="00F47BA1">
        <w:rPr>
          <w:rFonts w:cstheme="minorHAnsi"/>
          <w:sz w:val="20"/>
          <w:szCs w:val="20"/>
        </w:rPr>
        <w:t>Rozdziału III – opis przedmiotu zamówienia.</w:t>
      </w:r>
    </w:p>
    <w:p w14:paraId="76D4F49D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Prosimy o potwierdzenie, że wskazany w postępowaniu wolumen oszacowany został na bazie rzeczywistych zużyć PPE ujętych w postępowaniu z ostatnich 12 </w:t>
      </w:r>
      <w:proofErr w:type="spellStart"/>
      <w:r w:rsidRPr="00F47BA1">
        <w:rPr>
          <w:rFonts w:cstheme="minorHAnsi"/>
          <w:sz w:val="20"/>
          <w:szCs w:val="20"/>
        </w:rPr>
        <w:t>miesiący</w:t>
      </w:r>
      <w:proofErr w:type="spellEnd"/>
      <w:r w:rsidRPr="00F47BA1">
        <w:rPr>
          <w:rFonts w:cstheme="minorHAnsi"/>
          <w:sz w:val="20"/>
          <w:szCs w:val="20"/>
        </w:rPr>
        <w:t xml:space="preserve"> ?</w:t>
      </w:r>
    </w:p>
    <w:p w14:paraId="62B92B63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W przypadku, gdy dane dot. zużycia w poszczególnych PPE obejmują wcześniejszy okres (np. z poprzednio ogłoszonego postępowania przetargowego), zwracamy się z prośbą o ich zaktualizowanie i dokonanie korekty wolumenu wskazanego w postępowaniu przetargowym.</w:t>
      </w:r>
    </w:p>
    <w:p w14:paraId="207B4343" w14:textId="0EE963E7" w:rsidR="00935725" w:rsidRPr="001B6698" w:rsidRDefault="00935725" w:rsidP="00F47BA1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1B6698">
        <w:rPr>
          <w:rFonts w:cstheme="minorHAnsi"/>
          <w:b/>
          <w:bCs/>
          <w:sz w:val="20"/>
          <w:szCs w:val="20"/>
        </w:rPr>
        <w:t>Odpowiedź 1</w:t>
      </w:r>
    </w:p>
    <w:p w14:paraId="4D992E6F" w14:textId="765DED92" w:rsidR="00935725" w:rsidRPr="00F47BA1" w:rsidRDefault="00935725" w:rsidP="00F47BA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B6698">
        <w:rPr>
          <w:rFonts w:cstheme="minorHAnsi"/>
          <w:sz w:val="20"/>
          <w:szCs w:val="20"/>
        </w:rPr>
        <w:t>Pełnomocnik Zamawiającego informuje, że wskazany w postępowaniu wolumen nie wymaga korekty i został oszacowany z należytą starannością.</w:t>
      </w:r>
      <w:r w:rsidR="001B6698" w:rsidRPr="001B6698">
        <w:rPr>
          <w:rFonts w:cstheme="minorHAnsi"/>
          <w:sz w:val="20"/>
          <w:szCs w:val="20"/>
        </w:rPr>
        <w:t xml:space="preserve"> Zużycie </w:t>
      </w:r>
      <w:r w:rsidR="001B6698" w:rsidRPr="001B6698">
        <w:rPr>
          <w:rFonts w:cstheme="minorHAnsi"/>
          <w:sz w:val="20"/>
          <w:szCs w:val="20"/>
        </w:rPr>
        <w:t>było szacowane na bazie rzeczywistych zużyć z ostatnich 12 miesięcy</w:t>
      </w:r>
      <w:r w:rsidR="001B6698" w:rsidRPr="001B6698">
        <w:rPr>
          <w:rFonts w:cstheme="minorHAnsi"/>
          <w:sz w:val="20"/>
          <w:szCs w:val="20"/>
        </w:rPr>
        <w:t>.</w:t>
      </w:r>
    </w:p>
    <w:p w14:paraId="63124C11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4C254A5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b/>
          <w:bCs/>
          <w:sz w:val="20"/>
          <w:szCs w:val="20"/>
        </w:rPr>
        <w:t xml:space="preserve">Pytanie 2. </w:t>
      </w:r>
      <w:r w:rsidRPr="00F47BA1">
        <w:rPr>
          <w:rFonts w:cstheme="minorHAnsi"/>
          <w:color w:val="000000"/>
          <w:sz w:val="20"/>
          <w:szCs w:val="20"/>
        </w:rPr>
        <w:t xml:space="preserve">Dotyczy </w:t>
      </w:r>
      <w:r w:rsidRPr="00F47BA1">
        <w:rPr>
          <w:rFonts w:cstheme="minorHAnsi"/>
          <w:sz w:val="20"/>
          <w:szCs w:val="20"/>
        </w:rPr>
        <w:t>Rozdziału III – opis przedmiotu zamówienia.</w:t>
      </w:r>
    </w:p>
    <w:p w14:paraId="5E363C6B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Czy wolumen ujęty przez Zamawiającego w postępowaniu przetargowym, jest wolumenem pomniejszonym o energię wyprodukowaną i zużytą przez Zamawiającego na potrzeby własne?</w:t>
      </w:r>
    </w:p>
    <w:p w14:paraId="15CE38A6" w14:textId="77777777" w:rsidR="00935725" w:rsidRPr="00F47BA1" w:rsidRDefault="00935725" w:rsidP="00F47BA1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F47BA1">
        <w:rPr>
          <w:rFonts w:cstheme="minorHAnsi"/>
          <w:b/>
          <w:bCs/>
          <w:sz w:val="20"/>
          <w:szCs w:val="20"/>
        </w:rPr>
        <w:t>Odpowiedź 2</w:t>
      </w:r>
    </w:p>
    <w:p w14:paraId="2360088E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Pełnomocnik Zamawiającego informuje, że wolumen ujęty przez Zamawiającego w postępowaniu przetargowym, jest wolumenem pomniejszonym o energię wyprodukowaną i zużytą przez Zamawiającego na potrzeby własne.</w:t>
      </w:r>
    </w:p>
    <w:p w14:paraId="498387AC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1B8C616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b/>
          <w:bCs/>
          <w:sz w:val="20"/>
          <w:szCs w:val="20"/>
        </w:rPr>
        <w:t xml:space="preserve">Pytanie 3. </w:t>
      </w:r>
      <w:r w:rsidRPr="00F47BA1">
        <w:rPr>
          <w:rFonts w:cstheme="minorHAnsi"/>
          <w:bCs/>
          <w:sz w:val="20"/>
          <w:szCs w:val="20"/>
        </w:rPr>
        <w:t xml:space="preserve">Czy Zamawiający </w:t>
      </w:r>
      <w:r w:rsidRPr="00F47BA1">
        <w:rPr>
          <w:rFonts w:cstheme="minorHAnsi"/>
          <w:sz w:val="20"/>
          <w:szCs w:val="20"/>
        </w:rPr>
        <w:t>posiada status odbiorcy uprawnionego w myśl ustawy z dnia 27 października 2022 r . o środkach nadzwyczajnych mających na celu ograniczenie wysokości cen energii elektrycznej oraz wsparciu niektórych odbiorców w 2023 roku?</w:t>
      </w:r>
    </w:p>
    <w:p w14:paraId="73CCBA58" w14:textId="76D6F1FE" w:rsidR="00935725" w:rsidRPr="00F47BA1" w:rsidRDefault="00935725" w:rsidP="00F47BA1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F47BA1">
        <w:rPr>
          <w:rFonts w:cstheme="minorHAnsi"/>
          <w:b/>
          <w:bCs/>
          <w:sz w:val="20"/>
          <w:szCs w:val="20"/>
        </w:rPr>
        <w:t>Odpowiedź 3</w:t>
      </w:r>
    </w:p>
    <w:p w14:paraId="0556C504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Pełnomocnik Zamawiającego informuje, że</w:t>
      </w:r>
      <w:r w:rsidRPr="00F47BA1">
        <w:rPr>
          <w:rFonts w:cstheme="minorHAnsi"/>
          <w:bCs/>
          <w:sz w:val="20"/>
          <w:szCs w:val="20"/>
        </w:rPr>
        <w:t xml:space="preserve"> Zamawiający </w:t>
      </w:r>
      <w:r w:rsidRPr="00F47BA1">
        <w:rPr>
          <w:rFonts w:cstheme="minorHAnsi"/>
          <w:sz w:val="20"/>
          <w:szCs w:val="20"/>
        </w:rPr>
        <w:t>posiada status odbiorcy uprawnionego w myśl ustawy z dnia 27 października 2022 r . o środkach nadzwyczajnych mających na celu ograniczenie wysokości cen energii elektrycznej oraz wsparciu niektórych odbiorców w 2023 roku.</w:t>
      </w:r>
    </w:p>
    <w:p w14:paraId="5C691DC3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8942571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b/>
          <w:bCs/>
          <w:sz w:val="20"/>
          <w:szCs w:val="20"/>
        </w:rPr>
        <w:t xml:space="preserve">Pytanie 4. </w:t>
      </w:r>
      <w:r w:rsidRPr="00F47BA1">
        <w:rPr>
          <w:rFonts w:cstheme="minorHAnsi"/>
          <w:sz w:val="20"/>
          <w:szCs w:val="20"/>
        </w:rPr>
        <w:t xml:space="preserve">Dotyczy Załącznika nr 1 do SWZ – Szczegółowy opis przedmiotu </w:t>
      </w:r>
      <w:proofErr w:type="spellStart"/>
      <w:r w:rsidRPr="00F47BA1">
        <w:rPr>
          <w:rFonts w:cstheme="minorHAnsi"/>
          <w:sz w:val="20"/>
          <w:szCs w:val="20"/>
        </w:rPr>
        <w:t>zamowienia</w:t>
      </w:r>
      <w:proofErr w:type="spellEnd"/>
      <w:r w:rsidRPr="00F47BA1">
        <w:rPr>
          <w:rFonts w:cstheme="minorHAnsi"/>
          <w:sz w:val="20"/>
          <w:szCs w:val="20"/>
        </w:rPr>
        <w:t>, lp. 140.</w:t>
      </w:r>
    </w:p>
    <w:p w14:paraId="366D25A9" w14:textId="77777777" w:rsidR="00935725" w:rsidRPr="00801B9D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Z uwagi, iż postępowanie przetargowe prowadzone jest na 6 miesięcy, a Zamawiający wskazuje planowaną ilość wytworzonej energii, jaka będzie oddana do sieci w okresie 12 miesięcy – zwracamy się z prośbą o skorygowanie </w:t>
      </w:r>
      <w:r w:rsidRPr="00801B9D">
        <w:rPr>
          <w:rFonts w:cstheme="minorHAnsi"/>
          <w:sz w:val="20"/>
          <w:szCs w:val="20"/>
        </w:rPr>
        <w:t>wolumenu bądź poprawę okresu.</w:t>
      </w:r>
    </w:p>
    <w:p w14:paraId="6AA63DA0" w14:textId="4EF76BB2" w:rsidR="00935725" w:rsidRPr="00801B9D" w:rsidRDefault="00935725" w:rsidP="00F47BA1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801B9D">
        <w:rPr>
          <w:rFonts w:cstheme="minorHAnsi"/>
          <w:b/>
          <w:bCs/>
          <w:sz w:val="20"/>
          <w:szCs w:val="20"/>
        </w:rPr>
        <w:t>Odpowiedź 4</w:t>
      </w:r>
    </w:p>
    <w:p w14:paraId="30F50395" w14:textId="61EA4F24" w:rsidR="009C2CF4" w:rsidRPr="00F47BA1" w:rsidRDefault="009C2CF4" w:rsidP="00F47BA1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801B9D">
        <w:rPr>
          <w:rFonts w:cstheme="minorHAnsi"/>
          <w:sz w:val="20"/>
          <w:szCs w:val="20"/>
        </w:rPr>
        <w:t xml:space="preserve">Pełnomocnik Zamawiającego informuje, że zamieszcza na stronie prowadzonego postępowania zał. nr 1 do SWZ SOPZ - po zm. </w:t>
      </w:r>
      <w:r w:rsidR="00B71FCB" w:rsidRPr="00801B9D">
        <w:rPr>
          <w:rFonts w:cstheme="minorHAnsi"/>
          <w:sz w:val="20"/>
          <w:szCs w:val="20"/>
        </w:rPr>
        <w:t>14.05</w:t>
      </w:r>
      <w:r w:rsidRPr="00801B9D">
        <w:rPr>
          <w:rFonts w:cstheme="minorHAnsi"/>
          <w:sz w:val="20"/>
          <w:szCs w:val="20"/>
        </w:rPr>
        <w:t xml:space="preserve">.25 r. z przeliczonymi ilościami wytworzonej energii, jaka będzie oddana do sieci w okresie </w:t>
      </w:r>
      <w:r w:rsidR="00B71FCB" w:rsidRPr="00801B9D">
        <w:rPr>
          <w:rFonts w:cstheme="minorHAnsi"/>
          <w:sz w:val="20"/>
          <w:szCs w:val="20"/>
        </w:rPr>
        <w:t>6</w:t>
      </w:r>
      <w:r w:rsidRPr="00801B9D">
        <w:rPr>
          <w:rFonts w:cstheme="minorHAnsi"/>
          <w:sz w:val="20"/>
          <w:szCs w:val="20"/>
        </w:rPr>
        <w:t xml:space="preserve"> miesięcy.</w:t>
      </w:r>
      <w:r w:rsidRPr="00F47BA1">
        <w:rPr>
          <w:rFonts w:cstheme="minorHAnsi"/>
          <w:sz w:val="20"/>
          <w:szCs w:val="20"/>
        </w:rPr>
        <w:t xml:space="preserve"> </w:t>
      </w:r>
      <w:r w:rsidRPr="00F47BA1">
        <w:rPr>
          <w:rFonts w:cstheme="minorHAnsi"/>
          <w:b/>
          <w:bCs/>
          <w:sz w:val="20"/>
          <w:szCs w:val="20"/>
        </w:rPr>
        <w:t xml:space="preserve"> </w:t>
      </w:r>
    </w:p>
    <w:p w14:paraId="1686EB4B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44A946C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0" w:name="_Hlk188876363"/>
      <w:r w:rsidRPr="00F47BA1">
        <w:rPr>
          <w:rFonts w:cstheme="minorHAnsi"/>
          <w:b/>
          <w:bCs/>
          <w:sz w:val="20"/>
          <w:szCs w:val="20"/>
        </w:rPr>
        <w:t xml:space="preserve">Pytanie 5. </w:t>
      </w:r>
      <w:r w:rsidRPr="00F47BA1">
        <w:rPr>
          <w:rFonts w:cstheme="minorHAnsi"/>
          <w:sz w:val="20"/>
          <w:szCs w:val="20"/>
        </w:rPr>
        <w:t>Dotyczy Załącznika nr 2 do SWZ – Formularz oferty.</w:t>
      </w:r>
    </w:p>
    <w:p w14:paraId="0C2CA66A" w14:textId="77777777" w:rsidR="00935725" w:rsidRPr="00F47BA1" w:rsidRDefault="00935725" w:rsidP="00F47BA1">
      <w:pPr>
        <w:spacing w:line="276" w:lineRule="auto"/>
        <w:jc w:val="both"/>
        <w:rPr>
          <w:rFonts w:cstheme="minorHAnsi"/>
          <w:iCs/>
          <w:sz w:val="20"/>
          <w:szCs w:val="20"/>
        </w:rPr>
      </w:pPr>
      <w:r w:rsidRPr="00F47BA1">
        <w:rPr>
          <w:rFonts w:cstheme="minorHAnsi"/>
          <w:iCs/>
          <w:sz w:val="20"/>
          <w:szCs w:val="20"/>
        </w:rPr>
        <w:t xml:space="preserve">Z uwagi, iż w przedmiotowym postępowaniu nie występują </w:t>
      </w:r>
      <w:proofErr w:type="spellStart"/>
      <w:r w:rsidRPr="00F47BA1">
        <w:rPr>
          <w:rFonts w:cstheme="minorHAnsi"/>
          <w:iCs/>
          <w:sz w:val="20"/>
          <w:szCs w:val="20"/>
        </w:rPr>
        <w:t>ppe</w:t>
      </w:r>
      <w:proofErr w:type="spellEnd"/>
      <w:r w:rsidRPr="00F47BA1">
        <w:rPr>
          <w:rFonts w:cstheme="minorHAnsi"/>
          <w:iCs/>
          <w:sz w:val="20"/>
          <w:szCs w:val="20"/>
        </w:rPr>
        <w:t xml:space="preserve"> rozliczane w grupie taryfowej </w:t>
      </w:r>
      <w:proofErr w:type="spellStart"/>
      <w:r w:rsidRPr="00F47BA1">
        <w:rPr>
          <w:rFonts w:cstheme="minorHAnsi"/>
          <w:iCs/>
          <w:sz w:val="20"/>
          <w:szCs w:val="20"/>
        </w:rPr>
        <w:t>Gxx</w:t>
      </w:r>
      <w:proofErr w:type="spellEnd"/>
      <w:r w:rsidRPr="00F47BA1">
        <w:rPr>
          <w:rFonts w:cstheme="minorHAnsi"/>
          <w:iCs/>
          <w:sz w:val="20"/>
          <w:szCs w:val="20"/>
        </w:rPr>
        <w:t xml:space="preserve">, zwracamy się z prośbą o wykreślenie z kolumny 1 Formularz oferty taryfy </w:t>
      </w:r>
      <w:proofErr w:type="spellStart"/>
      <w:r w:rsidRPr="00F47BA1">
        <w:rPr>
          <w:rFonts w:cstheme="minorHAnsi"/>
          <w:iCs/>
          <w:sz w:val="20"/>
          <w:szCs w:val="20"/>
        </w:rPr>
        <w:t>Gxx</w:t>
      </w:r>
      <w:proofErr w:type="spellEnd"/>
      <w:r w:rsidRPr="00F47BA1">
        <w:rPr>
          <w:rFonts w:cstheme="minorHAnsi"/>
          <w:iCs/>
          <w:sz w:val="20"/>
          <w:szCs w:val="20"/>
        </w:rPr>
        <w:t>.</w:t>
      </w:r>
    </w:p>
    <w:p w14:paraId="203605E6" w14:textId="250E8AB4" w:rsidR="00935725" w:rsidRPr="00F47BA1" w:rsidRDefault="00935725" w:rsidP="00F47BA1">
      <w:pPr>
        <w:spacing w:line="276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F47BA1">
        <w:rPr>
          <w:rFonts w:cstheme="minorHAnsi"/>
          <w:b/>
          <w:bCs/>
          <w:iCs/>
          <w:sz w:val="20"/>
          <w:szCs w:val="20"/>
        </w:rPr>
        <w:t>Odpowiedź 5</w:t>
      </w:r>
    </w:p>
    <w:p w14:paraId="54FCC83A" w14:textId="3233645D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801B9D">
        <w:rPr>
          <w:rFonts w:cstheme="minorHAnsi"/>
          <w:sz w:val="20"/>
          <w:szCs w:val="20"/>
        </w:rPr>
        <w:t>Pełnomocnik Zamawiającego informuje, że zamieszcza na stronie internetowej prowadzonego postępowania załącznik nr 2 do SWZ – Formularz oferty</w:t>
      </w:r>
      <w:r w:rsidR="00685A71">
        <w:rPr>
          <w:rFonts w:cstheme="minorHAnsi"/>
          <w:sz w:val="20"/>
          <w:szCs w:val="20"/>
        </w:rPr>
        <w:t xml:space="preserve"> – po zm. 14.05.25 r.</w:t>
      </w:r>
      <w:r w:rsidRPr="00801B9D">
        <w:rPr>
          <w:rFonts w:cstheme="minorHAnsi"/>
          <w:sz w:val="20"/>
          <w:szCs w:val="20"/>
        </w:rPr>
        <w:t xml:space="preserve"> z usuniętą kolumną dotyczącą taryfy </w:t>
      </w:r>
      <w:proofErr w:type="spellStart"/>
      <w:r w:rsidRPr="00801B9D">
        <w:rPr>
          <w:rFonts w:cstheme="minorHAnsi"/>
          <w:sz w:val="20"/>
          <w:szCs w:val="20"/>
        </w:rPr>
        <w:t>Gxx</w:t>
      </w:r>
      <w:proofErr w:type="spellEnd"/>
      <w:r w:rsidRPr="00801B9D">
        <w:rPr>
          <w:rFonts w:cstheme="minorHAnsi"/>
          <w:sz w:val="20"/>
          <w:szCs w:val="20"/>
        </w:rPr>
        <w:t>.</w:t>
      </w:r>
    </w:p>
    <w:p w14:paraId="763B56ED" w14:textId="77777777" w:rsidR="00935725" w:rsidRPr="00F47BA1" w:rsidRDefault="00935725" w:rsidP="00F47BA1">
      <w:pPr>
        <w:spacing w:line="276" w:lineRule="auto"/>
        <w:jc w:val="both"/>
        <w:rPr>
          <w:rFonts w:cstheme="minorHAnsi"/>
          <w:iCs/>
          <w:sz w:val="20"/>
          <w:szCs w:val="20"/>
        </w:rPr>
      </w:pPr>
    </w:p>
    <w:bookmarkEnd w:id="0"/>
    <w:p w14:paraId="27F8E64F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b/>
          <w:sz w:val="20"/>
          <w:szCs w:val="20"/>
        </w:rPr>
        <w:t>Pytanie 6.</w:t>
      </w:r>
      <w:r w:rsidRPr="00F47BA1">
        <w:rPr>
          <w:rFonts w:cstheme="minorHAnsi"/>
          <w:sz w:val="20"/>
          <w:szCs w:val="20"/>
        </w:rPr>
        <w:t xml:space="preserve"> Dotyczy Załącznika nr 1 do SWZ – Szczegółowy opis przedmiotu </w:t>
      </w:r>
      <w:proofErr w:type="spellStart"/>
      <w:r w:rsidRPr="00F47BA1">
        <w:rPr>
          <w:rFonts w:cstheme="minorHAnsi"/>
          <w:sz w:val="20"/>
          <w:szCs w:val="20"/>
        </w:rPr>
        <w:t>zamowienia</w:t>
      </w:r>
      <w:proofErr w:type="spellEnd"/>
      <w:r w:rsidRPr="00F47BA1">
        <w:rPr>
          <w:rFonts w:cstheme="minorHAnsi"/>
          <w:sz w:val="20"/>
          <w:szCs w:val="20"/>
        </w:rPr>
        <w:t>.</w:t>
      </w:r>
    </w:p>
    <w:p w14:paraId="12A82836" w14:textId="77777777" w:rsidR="00935725" w:rsidRPr="00F47BA1" w:rsidRDefault="00935725" w:rsidP="00F47BA1">
      <w:pPr>
        <w:spacing w:line="276" w:lineRule="auto"/>
        <w:jc w:val="both"/>
        <w:rPr>
          <w:rFonts w:eastAsia="Times New Roman" w:cstheme="minorHAnsi"/>
          <w:sz w:val="20"/>
          <w:szCs w:val="20"/>
        </w:rPr>
      </w:pPr>
      <w:r w:rsidRPr="00F47BA1">
        <w:rPr>
          <w:rFonts w:eastAsia="Times New Roman" w:cstheme="minorHAnsi"/>
          <w:sz w:val="20"/>
          <w:szCs w:val="20"/>
        </w:rPr>
        <w:t xml:space="preserve">Wykonawca zwraca sią z prośbą o udzielenie informacji, czy podane przez Zamawiającego parametry dystrybucyjne – w szczególności moc umowna i grupa taryfowa, są zgodne z aktualnymi umowami dystrybucyjnymi oraz dokumentami potwierdzającymi możliwość świadczenia usług dystrybucji, wydanymi przez właściwego OSD? </w:t>
      </w:r>
    </w:p>
    <w:p w14:paraId="1BEC0244" w14:textId="66358C4A" w:rsidR="009C2CF4" w:rsidRPr="00FE1A55" w:rsidRDefault="009C2CF4" w:rsidP="00F47BA1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FE1A55">
        <w:rPr>
          <w:rFonts w:eastAsia="Times New Roman" w:cstheme="minorHAnsi"/>
          <w:b/>
          <w:bCs/>
          <w:sz w:val="20"/>
          <w:szCs w:val="20"/>
        </w:rPr>
        <w:t>Odpowiedź 6</w:t>
      </w:r>
    </w:p>
    <w:p w14:paraId="1B2DC218" w14:textId="4204463F" w:rsidR="0000740E" w:rsidRPr="00F47BA1" w:rsidRDefault="0000740E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Pełnomocnik Zamawiającego informuje, że </w:t>
      </w:r>
      <w:r w:rsidRPr="00F47BA1">
        <w:rPr>
          <w:rFonts w:eastAsia="Times New Roman" w:cstheme="minorHAnsi"/>
          <w:sz w:val="20"/>
          <w:szCs w:val="20"/>
        </w:rPr>
        <w:t>czy podane przez Zamawiającego parametry dystrybucyjne – w szczególności moc umowna i grupa taryfowa, są zgodne z aktualnymi umowami dystrybucyjnymi oraz dokumentami potwierdzającymi możliwość świadczenia usług dystrybucji, wydanymi przez właściwego OSD.</w:t>
      </w:r>
    </w:p>
    <w:p w14:paraId="3E48F6B7" w14:textId="77777777" w:rsidR="009C2CF4" w:rsidRPr="00F47BA1" w:rsidRDefault="009C2CF4" w:rsidP="00F47BA1">
      <w:pPr>
        <w:spacing w:line="276" w:lineRule="auto"/>
        <w:jc w:val="both"/>
        <w:rPr>
          <w:rFonts w:eastAsia="Times New Roman" w:cstheme="minorHAnsi"/>
          <w:sz w:val="20"/>
          <w:szCs w:val="20"/>
        </w:rPr>
      </w:pPr>
    </w:p>
    <w:p w14:paraId="581B6C58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b/>
          <w:sz w:val="20"/>
          <w:szCs w:val="20"/>
        </w:rPr>
        <w:t xml:space="preserve">Pytanie 7. </w:t>
      </w:r>
      <w:r w:rsidRPr="00F47BA1">
        <w:rPr>
          <w:rFonts w:cstheme="minorHAnsi"/>
          <w:sz w:val="20"/>
          <w:szCs w:val="20"/>
        </w:rPr>
        <w:t xml:space="preserve">Dotyczy § 2 ust. 2 </w:t>
      </w:r>
      <w:r w:rsidRPr="00F47BA1">
        <w:rPr>
          <w:rFonts w:eastAsia="Calibri" w:cstheme="minorHAnsi"/>
          <w:sz w:val="20"/>
          <w:szCs w:val="20"/>
        </w:rPr>
        <w:t>Projektowane postanowienia Umowy</w:t>
      </w:r>
      <w:r w:rsidRPr="00F47BA1">
        <w:rPr>
          <w:rFonts w:cstheme="minorHAnsi"/>
          <w:sz w:val="20"/>
          <w:szCs w:val="20"/>
        </w:rPr>
        <w:t xml:space="preserve"> załącznik nr 4 i 4.1 do SWZ.</w:t>
      </w:r>
    </w:p>
    <w:p w14:paraId="2F1845CF" w14:textId="77777777" w:rsidR="00935725" w:rsidRPr="00F47BA1" w:rsidRDefault="00935725" w:rsidP="00F47BA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color w:val="191919"/>
          <w:sz w:val="20"/>
          <w:szCs w:val="20"/>
        </w:rPr>
        <w:t xml:space="preserve">Informujemy, że zgodnie z zapisami </w:t>
      </w:r>
      <w:proofErr w:type="spellStart"/>
      <w:r w:rsidRPr="00F47BA1">
        <w:rPr>
          <w:rFonts w:cstheme="minorHAnsi"/>
          <w:color w:val="191919"/>
          <w:sz w:val="20"/>
          <w:szCs w:val="20"/>
        </w:rPr>
        <w:t>IRiESD</w:t>
      </w:r>
      <w:proofErr w:type="spellEnd"/>
      <w:r w:rsidRPr="00F47BA1">
        <w:rPr>
          <w:rFonts w:cstheme="minorHAnsi"/>
          <w:color w:val="191919"/>
          <w:sz w:val="20"/>
          <w:szCs w:val="20"/>
        </w:rPr>
        <w:t xml:space="preserve"> OSD oraz Generalnych Umów Dystrybucyjnych podmiotem odpowiedzialnym za terminowe przekazywanie danych pomiarowo-rozliczeniowych jest OSD, Wykonawca nie może więc ponosić odpowiedzialności za ewentualne uchybienia ze strony OSD. </w:t>
      </w:r>
      <w:r w:rsidRPr="00F47BA1">
        <w:rPr>
          <w:rFonts w:cstheme="minorHAnsi"/>
          <w:sz w:val="20"/>
          <w:szCs w:val="20"/>
        </w:rPr>
        <w:t>Ponadto informujemy, iż w zapisach umownych oraz instrukcji nie ma żadnych sankcji prawnych za nieterminowe przekazanie danych pomiarowych o ilości zużytej energii elektrycznej dla poszczególnych punktów.</w:t>
      </w:r>
      <w:r w:rsidRPr="00F47BA1">
        <w:rPr>
          <w:rFonts w:cstheme="minorHAnsi"/>
          <w:color w:val="191919"/>
          <w:sz w:val="20"/>
          <w:szCs w:val="20"/>
        </w:rPr>
        <w:t xml:space="preserve"> W związku z powyższym, zwracamy się z prośbą o usunięcie przedmiotowego zapisu.</w:t>
      </w:r>
      <w:r w:rsidRPr="00F47BA1">
        <w:rPr>
          <w:rFonts w:cstheme="minorHAnsi"/>
          <w:sz w:val="20"/>
          <w:szCs w:val="20"/>
        </w:rPr>
        <w:t xml:space="preserve"> </w:t>
      </w:r>
    </w:p>
    <w:p w14:paraId="75C2A635" w14:textId="320B3776" w:rsidR="0000740E" w:rsidRPr="00F47BA1" w:rsidRDefault="0000740E" w:rsidP="00F47BA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F47BA1">
        <w:rPr>
          <w:rFonts w:cstheme="minorHAnsi"/>
          <w:b/>
          <w:bCs/>
          <w:sz w:val="20"/>
          <w:szCs w:val="20"/>
        </w:rPr>
        <w:t>Odpowiedź 7</w:t>
      </w:r>
    </w:p>
    <w:p w14:paraId="5F865A4C" w14:textId="77777777" w:rsidR="0000740E" w:rsidRPr="00F47BA1" w:rsidRDefault="0000740E" w:rsidP="00F47BA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Pełnomocnik Zamawiającego informuje, że zdaje sobie sprawę z powyższego. Zapisy § 2 ust. 2 </w:t>
      </w:r>
      <w:r w:rsidRPr="00F47BA1">
        <w:rPr>
          <w:rFonts w:eastAsia="Calibri" w:cstheme="minorHAnsi"/>
          <w:sz w:val="20"/>
          <w:szCs w:val="20"/>
        </w:rPr>
        <w:t>Projektowanych postanowień Umowy</w:t>
      </w:r>
      <w:r w:rsidRPr="00F47BA1">
        <w:rPr>
          <w:rFonts w:cstheme="minorHAnsi"/>
          <w:sz w:val="20"/>
          <w:szCs w:val="20"/>
        </w:rPr>
        <w:t xml:space="preserve"> załącznik nr 4 i 4.1 do SWZ pozostają bez zmian.</w:t>
      </w:r>
    </w:p>
    <w:p w14:paraId="17519A04" w14:textId="77777777" w:rsidR="0000740E" w:rsidRPr="00F47BA1" w:rsidRDefault="0000740E" w:rsidP="00F47BA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</w:p>
    <w:p w14:paraId="513AE7DF" w14:textId="77777777" w:rsidR="00935725" w:rsidRPr="00F47BA1" w:rsidRDefault="00935725" w:rsidP="00F47BA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</w:rPr>
      </w:pPr>
      <w:r w:rsidRPr="00F47BA1">
        <w:rPr>
          <w:rFonts w:asciiTheme="minorHAnsi" w:eastAsia="Calibri" w:hAnsiTheme="minorHAnsi" w:cstheme="minorHAnsi"/>
          <w:b/>
        </w:rPr>
        <w:lastRenderedPageBreak/>
        <w:t>Pytanie 8.</w:t>
      </w:r>
      <w:r w:rsidRPr="00F47BA1">
        <w:rPr>
          <w:rFonts w:asciiTheme="minorHAnsi" w:eastAsia="Calibri" w:hAnsiTheme="minorHAnsi" w:cstheme="minorHAnsi"/>
        </w:rPr>
        <w:t xml:space="preserve"> Dotyczy § 6 Projektowane postanowienia Umowy </w:t>
      </w:r>
      <w:r w:rsidRPr="00F47BA1">
        <w:rPr>
          <w:rFonts w:asciiTheme="minorHAnsi" w:hAnsiTheme="minorHAnsi" w:cstheme="minorHAnsi"/>
        </w:rPr>
        <w:t>załącznik nr 4 i 4.1 do SWZ.</w:t>
      </w:r>
    </w:p>
    <w:p w14:paraId="5BDE2F66" w14:textId="77777777" w:rsidR="00935725" w:rsidRPr="00F47BA1" w:rsidRDefault="00935725" w:rsidP="00F47BA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</w:rPr>
      </w:pPr>
      <w:r w:rsidRPr="00F47BA1">
        <w:rPr>
          <w:rFonts w:asciiTheme="minorHAnsi" w:hAnsiTheme="minorHAnsi" w:cstheme="minorHAnsi"/>
          <w:iCs/>
        </w:rPr>
        <w:t>Wykonawca informuje, że zgodnie z </w:t>
      </w:r>
      <w:proofErr w:type="spellStart"/>
      <w:r w:rsidRPr="00F47BA1">
        <w:rPr>
          <w:rFonts w:asciiTheme="minorHAnsi" w:hAnsiTheme="minorHAnsi" w:cstheme="minorHAnsi"/>
          <w:iCs/>
        </w:rPr>
        <w:t>mozliwościami</w:t>
      </w:r>
      <w:proofErr w:type="spellEnd"/>
      <w:r w:rsidRPr="00F47BA1">
        <w:rPr>
          <w:rFonts w:asciiTheme="minorHAnsi" w:hAnsiTheme="minorHAnsi" w:cstheme="minorHAnsi"/>
          <w:iCs/>
        </w:rPr>
        <w:t xml:space="preserve"> działania systemu billingowego, na fakturach wskazane będą dane Nabywcy (nazwa, adres, nr NIP), natomiast dane Odbiorcy zostaną wpisane pod pozycją „Adres korespondencyjny“.</w:t>
      </w:r>
    </w:p>
    <w:p w14:paraId="75CD50A4" w14:textId="77777777" w:rsidR="00935725" w:rsidRPr="00F47BA1" w:rsidRDefault="00935725" w:rsidP="00F47BA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</w:rPr>
      </w:pPr>
      <w:r w:rsidRPr="00F47BA1">
        <w:rPr>
          <w:rFonts w:asciiTheme="minorHAnsi" w:hAnsiTheme="minorHAnsi" w:cstheme="minorHAnsi"/>
          <w:iCs/>
        </w:rPr>
        <w:t xml:space="preserve">Prosimy zatem o potwierdzenie, że takie </w:t>
      </w:r>
      <w:proofErr w:type="spellStart"/>
      <w:r w:rsidRPr="00F47BA1">
        <w:rPr>
          <w:rFonts w:asciiTheme="minorHAnsi" w:hAnsiTheme="minorHAnsi" w:cstheme="minorHAnsi"/>
          <w:iCs/>
        </w:rPr>
        <w:t>rozwiazanie</w:t>
      </w:r>
      <w:proofErr w:type="spellEnd"/>
      <w:r w:rsidRPr="00F47BA1">
        <w:rPr>
          <w:rFonts w:asciiTheme="minorHAnsi" w:hAnsiTheme="minorHAnsi" w:cstheme="minorHAnsi"/>
          <w:iCs/>
        </w:rPr>
        <w:t xml:space="preserve"> dotyczące wystawianych faktur będzie akceptowalne przez </w:t>
      </w:r>
      <w:proofErr w:type="spellStart"/>
      <w:r w:rsidRPr="00F47BA1">
        <w:rPr>
          <w:rFonts w:asciiTheme="minorHAnsi" w:hAnsiTheme="minorHAnsi" w:cstheme="minorHAnsi"/>
          <w:iCs/>
        </w:rPr>
        <w:t>Zamawiajacego</w:t>
      </w:r>
      <w:proofErr w:type="spellEnd"/>
      <w:r w:rsidRPr="00F47BA1">
        <w:rPr>
          <w:rFonts w:asciiTheme="minorHAnsi" w:hAnsiTheme="minorHAnsi" w:cstheme="minorHAnsi"/>
          <w:iCs/>
        </w:rPr>
        <w:t>.</w:t>
      </w:r>
    </w:p>
    <w:p w14:paraId="551181EB" w14:textId="7519F46A" w:rsidR="0000740E" w:rsidRPr="00F47BA1" w:rsidRDefault="0000740E" w:rsidP="00F47BA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</w:rPr>
      </w:pPr>
    </w:p>
    <w:p w14:paraId="63EAAEF8" w14:textId="083175BC" w:rsidR="0000740E" w:rsidRPr="00F47BA1" w:rsidRDefault="0000740E" w:rsidP="00F47BA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Cs/>
        </w:rPr>
      </w:pPr>
      <w:r w:rsidRPr="00F47BA1">
        <w:rPr>
          <w:rFonts w:asciiTheme="minorHAnsi" w:hAnsiTheme="minorHAnsi" w:cstheme="minorHAnsi"/>
          <w:b/>
          <w:bCs/>
          <w:iCs/>
        </w:rPr>
        <w:t>Odpowiedź 8</w:t>
      </w:r>
    </w:p>
    <w:p w14:paraId="175875C6" w14:textId="77777777" w:rsidR="0000740E" w:rsidRPr="00F47BA1" w:rsidRDefault="0000740E" w:rsidP="00F47BA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</w:rPr>
      </w:pPr>
      <w:r w:rsidRPr="00F47BA1">
        <w:rPr>
          <w:rFonts w:asciiTheme="minorHAnsi" w:hAnsiTheme="minorHAnsi" w:cstheme="minorHAnsi"/>
        </w:rPr>
        <w:t xml:space="preserve">Pełnomocnik Zamawiającego informuje, że zaproponowane rozwiązanie </w:t>
      </w:r>
      <w:r w:rsidRPr="00F47BA1">
        <w:rPr>
          <w:rFonts w:asciiTheme="minorHAnsi" w:hAnsiTheme="minorHAnsi" w:cstheme="minorHAnsi"/>
          <w:iCs/>
        </w:rPr>
        <w:t>dotyczące wystawianych faktur będzie akceptowalne przez Zamawiającego.</w:t>
      </w:r>
    </w:p>
    <w:p w14:paraId="4506181D" w14:textId="77777777" w:rsidR="0000740E" w:rsidRPr="00F47BA1" w:rsidRDefault="0000740E" w:rsidP="00F47BA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</w:rPr>
      </w:pPr>
    </w:p>
    <w:p w14:paraId="609B95B1" w14:textId="77777777" w:rsidR="00935725" w:rsidRPr="00F47BA1" w:rsidRDefault="00935725" w:rsidP="00F47BA1">
      <w:pPr>
        <w:spacing w:line="276" w:lineRule="auto"/>
        <w:jc w:val="both"/>
        <w:rPr>
          <w:rFonts w:cstheme="minorHAnsi"/>
          <w:iCs/>
          <w:sz w:val="20"/>
          <w:szCs w:val="20"/>
        </w:rPr>
      </w:pPr>
      <w:r w:rsidRPr="00F47BA1">
        <w:rPr>
          <w:rFonts w:cstheme="minorHAnsi"/>
          <w:b/>
          <w:sz w:val="20"/>
          <w:szCs w:val="20"/>
        </w:rPr>
        <w:t xml:space="preserve">Pytanie 9. </w:t>
      </w:r>
      <w:r w:rsidRPr="00F47BA1">
        <w:rPr>
          <w:rFonts w:eastAsia="Calibri" w:cstheme="minorHAnsi"/>
          <w:sz w:val="20"/>
          <w:szCs w:val="20"/>
        </w:rPr>
        <w:t xml:space="preserve">Dotyczy § 6 Projektowane postanowienia Umowy </w:t>
      </w:r>
      <w:r w:rsidRPr="00F47BA1">
        <w:rPr>
          <w:rFonts w:cstheme="minorHAnsi"/>
          <w:sz w:val="20"/>
          <w:szCs w:val="20"/>
        </w:rPr>
        <w:t>załącznik nr 4 i 4.1 do SWZ.</w:t>
      </w:r>
    </w:p>
    <w:p w14:paraId="4BCA99B7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F47BA1">
        <w:rPr>
          <w:rFonts w:cstheme="minorHAnsi"/>
          <w:sz w:val="20"/>
          <w:szCs w:val="20"/>
        </w:rPr>
        <w:t>późn</w:t>
      </w:r>
      <w:proofErr w:type="spellEnd"/>
      <w:r w:rsidRPr="00F47BA1">
        <w:rPr>
          <w:rFonts w:cstheme="minorHAnsi"/>
          <w:sz w:val="20"/>
          <w:szCs w:val="20"/>
        </w:rPr>
        <w:t>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111C9D89" w14:textId="54E82873" w:rsidR="00623995" w:rsidRPr="00F47BA1" w:rsidRDefault="00623995" w:rsidP="00F47BA1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F47BA1">
        <w:rPr>
          <w:rFonts w:cstheme="minorHAnsi"/>
          <w:b/>
          <w:bCs/>
          <w:sz w:val="20"/>
          <w:szCs w:val="20"/>
        </w:rPr>
        <w:t>Odpowiedź 9</w:t>
      </w:r>
    </w:p>
    <w:p w14:paraId="7AF5F0E5" w14:textId="77777777" w:rsidR="00623995" w:rsidRPr="00F47BA1" w:rsidRDefault="00623995" w:rsidP="00F47BA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Pełnomocnik Zamawiający informuje, że Zamawiający nie wyraża zgody na udostępnianie Zamawiającemu faktur VAT za pośrednictwem kanałów elektronicznych na podany adres poczty elektronicznej. </w:t>
      </w:r>
    </w:p>
    <w:p w14:paraId="55F3B191" w14:textId="77777777" w:rsidR="00623995" w:rsidRPr="00F47BA1" w:rsidRDefault="00623995" w:rsidP="00F47BA1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677E955" w14:textId="77777777" w:rsidR="00935725" w:rsidRPr="00F47BA1" w:rsidRDefault="00935725" w:rsidP="00F47BA1">
      <w:pPr>
        <w:spacing w:line="276" w:lineRule="auto"/>
        <w:jc w:val="both"/>
        <w:rPr>
          <w:rFonts w:cstheme="minorHAnsi"/>
          <w:iCs/>
          <w:sz w:val="20"/>
          <w:szCs w:val="20"/>
        </w:rPr>
      </w:pPr>
      <w:r w:rsidRPr="00F47BA1">
        <w:rPr>
          <w:rFonts w:cstheme="minorHAnsi"/>
          <w:b/>
          <w:sz w:val="20"/>
          <w:szCs w:val="20"/>
        </w:rPr>
        <w:t xml:space="preserve">Pytanie 10. </w:t>
      </w:r>
      <w:r w:rsidRPr="00F47BA1">
        <w:rPr>
          <w:rFonts w:eastAsia="Calibri" w:cstheme="minorHAnsi"/>
          <w:sz w:val="20"/>
          <w:szCs w:val="20"/>
        </w:rPr>
        <w:t xml:space="preserve">Dotyczy § 11 ust. 4 Projektowane postanowienia Umowy </w:t>
      </w:r>
      <w:r w:rsidRPr="00F47BA1">
        <w:rPr>
          <w:rFonts w:cstheme="minorHAnsi"/>
          <w:sz w:val="20"/>
          <w:szCs w:val="20"/>
        </w:rPr>
        <w:t>załącznik nr 4 i 4.1 do SWZ.</w:t>
      </w:r>
    </w:p>
    <w:p w14:paraId="313F3247" w14:textId="77777777" w:rsidR="00935725" w:rsidRPr="00F47BA1" w:rsidRDefault="00935725" w:rsidP="00F47BA1">
      <w:pPr>
        <w:spacing w:line="276" w:lineRule="auto"/>
        <w:jc w:val="both"/>
        <w:rPr>
          <w:rFonts w:eastAsia="Times New Roman" w:cstheme="minorHAnsi"/>
          <w:sz w:val="20"/>
          <w:szCs w:val="20"/>
        </w:rPr>
      </w:pPr>
      <w:r w:rsidRPr="00F47BA1">
        <w:rPr>
          <w:rFonts w:eastAsia="Times New Roman" w:cstheme="minorHAnsi"/>
          <w:sz w:val="20"/>
          <w:szCs w:val="20"/>
        </w:rPr>
        <w:t>Wykonawca zwraca sią z prośbą o udzielenie informacji, czy jeśli nie będzie korzystał z podwykonawców ust. zostanie wykreślony?</w:t>
      </w:r>
    </w:p>
    <w:p w14:paraId="24576BD8" w14:textId="3D72C54F" w:rsidR="00623995" w:rsidRPr="00F47BA1" w:rsidRDefault="00623995" w:rsidP="00F47BA1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F47BA1">
        <w:rPr>
          <w:rFonts w:eastAsia="Times New Roman" w:cstheme="minorHAnsi"/>
          <w:b/>
          <w:bCs/>
          <w:sz w:val="20"/>
          <w:szCs w:val="20"/>
        </w:rPr>
        <w:t>Odpowiedź 10</w:t>
      </w:r>
    </w:p>
    <w:p w14:paraId="799360D2" w14:textId="77777777" w:rsidR="00623995" w:rsidRPr="00F47BA1" w:rsidRDefault="00623995" w:rsidP="00F47BA1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Pełnomocnik Zamawiający informuje, że </w:t>
      </w:r>
      <w:r w:rsidRPr="00F47BA1">
        <w:rPr>
          <w:rFonts w:eastAsia="Calibri" w:cstheme="minorHAnsi"/>
          <w:sz w:val="20"/>
          <w:szCs w:val="20"/>
        </w:rPr>
        <w:t xml:space="preserve">§ 11 ust. 4 nie zostanie wykreślony z umowy, jeśli Wykonawca </w:t>
      </w:r>
      <w:r w:rsidRPr="00F47BA1">
        <w:rPr>
          <w:rFonts w:eastAsia="Times New Roman" w:cstheme="minorHAnsi"/>
          <w:sz w:val="20"/>
          <w:szCs w:val="20"/>
        </w:rPr>
        <w:t xml:space="preserve">nie będzie korzystał z podwykonawców. Zapis nie będzie miał zastosowania. </w:t>
      </w:r>
      <w:r w:rsidRPr="00F47BA1">
        <w:rPr>
          <w:rFonts w:eastAsia="Calibri" w:cstheme="minorHAnsi"/>
          <w:sz w:val="20"/>
          <w:szCs w:val="20"/>
        </w:rPr>
        <w:t xml:space="preserve"> </w:t>
      </w:r>
    </w:p>
    <w:p w14:paraId="138A9403" w14:textId="77777777" w:rsidR="00623995" w:rsidRPr="00F47BA1" w:rsidRDefault="00623995" w:rsidP="00F47BA1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078A3CF" w14:textId="77777777" w:rsidR="00935725" w:rsidRPr="00F47BA1" w:rsidRDefault="00935725" w:rsidP="00F47BA1">
      <w:pPr>
        <w:spacing w:line="276" w:lineRule="auto"/>
        <w:jc w:val="both"/>
        <w:rPr>
          <w:rFonts w:cstheme="minorHAnsi"/>
          <w:iCs/>
          <w:sz w:val="20"/>
          <w:szCs w:val="20"/>
        </w:rPr>
      </w:pPr>
      <w:r w:rsidRPr="00F47BA1">
        <w:rPr>
          <w:rFonts w:cstheme="minorHAnsi"/>
          <w:b/>
          <w:sz w:val="20"/>
          <w:szCs w:val="20"/>
        </w:rPr>
        <w:t xml:space="preserve">Pytanie 11. </w:t>
      </w:r>
      <w:r w:rsidRPr="00F47BA1">
        <w:rPr>
          <w:rFonts w:eastAsia="Calibri" w:cstheme="minorHAnsi"/>
          <w:sz w:val="20"/>
          <w:szCs w:val="20"/>
        </w:rPr>
        <w:t xml:space="preserve">Dotyczy § 12 ust. 7 lit c) Projektowane postanowienia Umowy </w:t>
      </w:r>
      <w:r w:rsidRPr="00F47BA1">
        <w:rPr>
          <w:rFonts w:cstheme="minorHAnsi"/>
          <w:sz w:val="20"/>
          <w:szCs w:val="20"/>
        </w:rPr>
        <w:t>załącznik nr 4 i 4.1 do SWZ.</w:t>
      </w:r>
    </w:p>
    <w:p w14:paraId="0F312A1F" w14:textId="77777777" w:rsidR="00935725" w:rsidRPr="00F47BA1" w:rsidRDefault="00935725" w:rsidP="00F47BA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191919"/>
          <w:sz w:val="20"/>
          <w:szCs w:val="20"/>
        </w:rPr>
      </w:pPr>
      <w:r w:rsidRPr="00F47BA1">
        <w:rPr>
          <w:rFonts w:cstheme="minorHAnsi"/>
          <w:color w:val="191919"/>
          <w:sz w:val="20"/>
          <w:szCs w:val="20"/>
        </w:rPr>
        <w:t>Zamawiający zawarł zapis, iż zmiana dotycząca zwiększenia lub zmniejszenia liczby punktów poboru nie może przekroczyć 15%. Prosimy o informację, czy Zamawiający samodzielnie kontrolował będzie ilość punktów poboru, w sposób uniemożliwiający przekroczenie 15% ?</w:t>
      </w:r>
    </w:p>
    <w:p w14:paraId="5792B588" w14:textId="3CB254DB" w:rsidR="00623995" w:rsidRPr="00F47BA1" w:rsidRDefault="00623995" w:rsidP="00F47BA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color w:val="191919"/>
          <w:sz w:val="20"/>
          <w:szCs w:val="20"/>
        </w:rPr>
      </w:pPr>
      <w:r w:rsidRPr="00F47BA1">
        <w:rPr>
          <w:rFonts w:cstheme="minorHAnsi"/>
          <w:b/>
          <w:bCs/>
          <w:color w:val="191919"/>
          <w:sz w:val="20"/>
          <w:szCs w:val="20"/>
        </w:rPr>
        <w:t>Odpowiedź 11</w:t>
      </w:r>
    </w:p>
    <w:p w14:paraId="6D31B1A9" w14:textId="77777777" w:rsidR="00623995" w:rsidRPr="00F47BA1" w:rsidRDefault="00623995" w:rsidP="00F47BA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191919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Pełnomocnik Zamawiający informuje, że Zamawiający </w:t>
      </w:r>
      <w:r w:rsidRPr="00F47BA1">
        <w:rPr>
          <w:rFonts w:cstheme="minorHAnsi"/>
          <w:color w:val="191919"/>
          <w:sz w:val="20"/>
          <w:szCs w:val="20"/>
        </w:rPr>
        <w:t>samodzielnie kontrolował będzie ilość punktów poboru, w sposób uniemożliwiający przekroczenie 15%.</w:t>
      </w:r>
    </w:p>
    <w:p w14:paraId="3BF5468F" w14:textId="77777777" w:rsidR="00623995" w:rsidRPr="00F47BA1" w:rsidRDefault="00623995" w:rsidP="00F47BA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191919"/>
          <w:sz w:val="20"/>
          <w:szCs w:val="20"/>
        </w:rPr>
      </w:pPr>
    </w:p>
    <w:p w14:paraId="6C29ACA5" w14:textId="77777777" w:rsidR="00935725" w:rsidRPr="00F47BA1" w:rsidRDefault="00935725" w:rsidP="00F47BA1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F47BA1">
        <w:rPr>
          <w:rFonts w:eastAsia="Calibri" w:cstheme="minorHAnsi"/>
          <w:b/>
          <w:sz w:val="20"/>
          <w:szCs w:val="20"/>
        </w:rPr>
        <w:lastRenderedPageBreak/>
        <w:t>Pytanie 12.</w:t>
      </w:r>
      <w:r w:rsidRPr="00F47BA1">
        <w:rPr>
          <w:rFonts w:eastAsia="Calibri" w:cstheme="minorHAnsi"/>
          <w:sz w:val="20"/>
          <w:szCs w:val="20"/>
        </w:rPr>
        <w:t xml:space="preserve"> </w:t>
      </w:r>
      <w:r w:rsidRPr="00F47BA1">
        <w:rPr>
          <w:rFonts w:eastAsia="Times New Roman" w:cstheme="minorHAnsi"/>
          <w:color w:val="000000"/>
          <w:sz w:val="20"/>
          <w:szCs w:val="20"/>
        </w:rPr>
        <w:t xml:space="preserve">Czy Zamawiający dysponuje tytułem prawnym (akt notarialny, umowa najmu, umowa dzierżawy, itp.) który upoważnia go do swobodnego dysponowania obiektami opisanymi w przedmiocie zamówienia? Informujemy, że brak takiego tytułu może skutecznie uniemożliwić dalsze czynności związane ze zgłoszeniem umowy sprzedaży energii elektrycznej do lokalnego Operatora Systemu Dystrybucyjnego zgodnie z jego procedurami. </w:t>
      </w:r>
    </w:p>
    <w:p w14:paraId="2F7B7672" w14:textId="539D830C" w:rsidR="00623995" w:rsidRPr="00FE1A55" w:rsidRDefault="00623995" w:rsidP="00F47BA1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E1A55">
        <w:rPr>
          <w:rFonts w:eastAsia="Times New Roman" w:cstheme="minorHAnsi"/>
          <w:b/>
          <w:bCs/>
          <w:color w:val="000000"/>
          <w:sz w:val="20"/>
          <w:szCs w:val="20"/>
        </w:rPr>
        <w:t>Odpowiedź 12</w:t>
      </w:r>
    </w:p>
    <w:p w14:paraId="2E178594" w14:textId="388A6106" w:rsidR="00623995" w:rsidRPr="00F47BA1" w:rsidRDefault="00623995" w:rsidP="00F47BA1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Pełnomocnik Zamawiający informuje, że</w:t>
      </w:r>
      <w:r w:rsidRPr="00F47BA1">
        <w:rPr>
          <w:rFonts w:eastAsia="Times New Roman" w:cstheme="minorHAnsi"/>
          <w:color w:val="000000"/>
          <w:sz w:val="20"/>
          <w:szCs w:val="20"/>
        </w:rPr>
        <w:t xml:space="preserve"> Zamawiający dysponuje tytułem prawnym, który upoważnia go do swobodnego dysponowania obiektami opisanymi w przedmiocie zamówienia.</w:t>
      </w:r>
    </w:p>
    <w:p w14:paraId="488A896A" w14:textId="77777777" w:rsidR="00623995" w:rsidRPr="00F47BA1" w:rsidRDefault="00623995" w:rsidP="00F47BA1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15D1176D" w14:textId="77777777" w:rsidR="00935725" w:rsidRPr="00F47BA1" w:rsidRDefault="00935725" w:rsidP="00F47BA1">
      <w:pPr>
        <w:spacing w:line="276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F47BA1">
        <w:rPr>
          <w:rFonts w:cstheme="minorHAnsi"/>
          <w:b/>
          <w:sz w:val="20"/>
          <w:szCs w:val="20"/>
        </w:rPr>
        <w:t>Pytanie 13.</w:t>
      </w:r>
      <w:r w:rsidRPr="00F47BA1">
        <w:rPr>
          <w:rFonts w:cstheme="minorHAnsi"/>
          <w:i/>
          <w:sz w:val="20"/>
          <w:szCs w:val="20"/>
        </w:rPr>
        <w:t xml:space="preserve"> </w:t>
      </w:r>
      <w:r w:rsidRPr="00F47BA1">
        <w:rPr>
          <w:rFonts w:cstheme="minorHAnsi"/>
          <w:iCs/>
          <w:color w:val="000000"/>
          <w:sz w:val="20"/>
          <w:szCs w:val="20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? W przypadku braku zgody na powyższe prosimy o wyjaśnienie czy Zamawiający ponosił będzie odpowiedzialność za treść przedstawionego wzoru pełnomocnictwa i za jego ewentualne zakwestionowanie przez OSD</w:t>
      </w:r>
      <w:r w:rsidRPr="00F47BA1">
        <w:rPr>
          <w:rFonts w:cstheme="minorHAnsi"/>
          <w:i/>
          <w:iCs/>
          <w:color w:val="000000"/>
          <w:sz w:val="20"/>
          <w:szCs w:val="20"/>
        </w:rPr>
        <w:t xml:space="preserve"> ?</w:t>
      </w:r>
    </w:p>
    <w:p w14:paraId="117C7037" w14:textId="77777777" w:rsidR="00935725" w:rsidRPr="00F47BA1" w:rsidRDefault="00935725" w:rsidP="00F47BA1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F47BA1">
        <w:rPr>
          <w:rFonts w:cstheme="minorHAnsi"/>
          <w:b/>
          <w:sz w:val="20"/>
          <w:szCs w:val="20"/>
        </w:rPr>
        <w:t xml:space="preserve">PEŁNOMOCNICTWO </w:t>
      </w:r>
      <w:r w:rsidRPr="00F47BA1">
        <w:rPr>
          <w:rFonts w:cstheme="minorHAnsi"/>
          <w:sz w:val="20"/>
          <w:szCs w:val="20"/>
        </w:rPr>
        <w:t>z dnia ……………………</w:t>
      </w:r>
      <w:r w:rsidRPr="00F47BA1">
        <w:rPr>
          <w:rFonts w:cstheme="minorHAnsi"/>
          <w:b/>
          <w:sz w:val="20"/>
          <w:szCs w:val="20"/>
        </w:rPr>
        <w:t xml:space="preserve"> </w:t>
      </w:r>
    </w:p>
    <w:p w14:paraId="6DE9A99F" w14:textId="77777777" w:rsidR="00935725" w:rsidRPr="00F47BA1" w:rsidRDefault="00935725" w:rsidP="00F47BA1">
      <w:pPr>
        <w:spacing w:line="276" w:lineRule="auto"/>
        <w:ind w:hanging="709"/>
        <w:rPr>
          <w:rFonts w:cstheme="minorHAnsi"/>
          <w:b/>
          <w:sz w:val="20"/>
          <w:szCs w:val="20"/>
        </w:rPr>
      </w:pPr>
      <w:r w:rsidRPr="00F47BA1">
        <w:rPr>
          <w:rFonts w:cstheme="minorHAnsi"/>
          <w:sz w:val="20"/>
          <w:szCs w:val="20"/>
        </w:rPr>
        <w:t>NAZWA FIRMY ………………………..</w:t>
      </w:r>
    </w:p>
    <w:p w14:paraId="381D2914" w14:textId="77777777" w:rsidR="00935725" w:rsidRPr="00F47BA1" w:rsidRDefault="00935725" w:rsidP="00F47BA1">
      <w:pPr>
        <w:spacing w:line="276" w:lineRule="auto"/>
        <w:ind w:left="-709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ADRES ………………………………….</w:t>
      </w:r>
    </w:p>
    <w:p w14:paraId="51BDC8E5" w14:textId="77777777" w:rsidR="00935725" w:rsidRPr="00F47BA1" w:rsidRDefault="00935725" w:rsidP="00F47BA1">
      <w:pPr>
        <w:spacing w:line="276" w:lineRule="auto"/>
        <w:ind w:hanging="709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NIP  ……………………………………...</w:t>
      </w:r>
    </w:p>
    <w:p w14:paraId="78D0D0DB" w14:textId="77777777" w:rsidR="00935725" w:rsidRPr="00F47BA1" w:rsidRDefault="00935725" w:rsidP="00F47BA1">
      <w:pPr>
        <w:spacing w:line="276" w:lineRule="auto"/>
        <w:ind w:hanging="709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KRS ……………………………………..</w:t>
      </w:r>
    </w:p>
    <w:p w14:paraId="7DE94F53" w14:textId="77777777" w:rsidR="00935725" w:rsidRPr="00F47BA1" w:rsidRDefault="00935725" w:rsidP="00F47BA1">
      <w:pPr>
        <w:spacing w:line="276" w:lineRule="auto"/>
        <w:ind w:hanging="709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Działając w imieniu i na rzecz firmy……………………………………....................................... </w:t>
      </w:r>
    </w:p>
    <w:p w14:paraId="7A952766" w14:textId="77777777" w:rsidR="00935725" w:rsidRPr="00F47BA1" w:rsidRDefault="00935725" w:rsidP="00F47BA1">
      <w:pPr>
        <w:spacing w:line="276" w:lineRule="auto"/>
        <w:ind w:hanging="709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…………………………………………………………….…. udzielamy pełnomocnictwa na rzecz:</w:t>
      </w:r>
    </w:p>
    <w:p w14:paraId="471564D2" w14:textId="77777777" w:rsidR="00935725" w:rsidRPr="00F47BA1" w:rsidRDefault="00935725" w:rsidP="00F47BA1">
      <w:pPr>
        <w:spacing w:line="276" w:lineRule="auto"/>
        <w:ind w:left="-709"/>
        <w:jc w:val="both"/>
        <w:rPr>
          <w:rFonts w:cstheme="minorHAnsi"/>
          <w:bCs/>
          <w:sz w:val="20"/>
          <w:szCs w:val="20"/>
        </w:rPr>
      </w:pPr>
      <w:r w:rsidRPr="00F47BA1">
        <w:rPr>
          <w:rFonts w:cstheme="minorHAnsi"/>
          <w:b/>
          <w:sz w:val="20"/>
          <w:szCs w:val="20"/>
        </w:rPr>
        <w:t>....................................................................................................</w:t>
      </w:r>
      <w:r w:rsidRPr="00F47BA1">
        <w:rPr>
          <w:rFonts w:cstheme="minorHAnsi"/>
          <w:sz w:val="20"/>
          <w:szCs w:val="20"/>
        </w:rPr>
        <w:t xml:space="preserve"> </w:t>
      </w:r>
      <w:r w:rsidRPr="00F47BA1">
        <w:rPr>
          <w:rFonts w:cstheme="minorHAnsi"/>
          <w:bCs/>
          <w:sz w:val="20"/>
          <w:szCs w:val="20"/>
        </w:rPr>
        <w:t xml:space="preserve">wpisaną do Rejestru Przedsiębiorców Krajowego Rejestru Sądowego prowadzonego przez Sąd Rejonowy w ……………………………………………………… pod numerem KRS ………………………. NIP </w:t>
      </w:r>
      <w:r w:rsidRPr="00F47BA1">
        <w:rPr>
          <w:rFonts w:cstheme="minorHAnsi"/>
          <w:sz w:val="20"/>
          <w:szCs w:val="20"/>
        </w:rPr>
        <w:t>…………………………………….</w:t>
      </w:r>
      <w:r w:rsidRPr="00F47BA1">
        <w:rPr>
          <w:rFonts w:cstheme="minorHAnsi"/>
          <w:bCs/>
          <w:sz w:val="20"/>
          <w:szCs w:val="20"/>
        </w:rPr>
        <w:t xml:space="preserve"> o kapitale zakładowym w całości wpłaconym w wysokości …………………………..</w:t>
      </w:r>
      <w:r w:rsidRPr="00F47BA1">
        <w:rPr>
          <w:rFonts w:cstheme="minorHAnsi"/>
          <w:sz w:val="20"/>
          <w:szCs w:val="20"/>
        </w:rPr>
        <w:t xml:space="preserve"> </w:t>
      </w:r>
      <w:r w:rsidRPr="00F47BA1">
        <w:rPr>
          <w:rFonts w:cstheme="minorHAnsi"/>
          <w:bCs/>
          <w:sz w:val="20"/>
          <w:szCs w:val="20"/>
        </w:rPr>
        <w:t>PLN, do dokonania następujących czynności związanych ze zmianą sprzedawcy energii elektrycznej:</w:t>
      </w:r>
    </w:p>
    <w:p w14:paraId="1AC9B45E" w14:textId="77777777" w:rsidR="00935725" w:rsidRPr="00F47BA1" w:rsidRDefault="00935725" w:rsidP="00F47B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hanging="284"/>
        <w:jc w:val="both"/>
        <w:rPr>
          <w:rFonts w:asciiTheme="minorHAnsi" w:hAnsiTheme="minorHAnsi" w:cstheme="minorHAnsi"/>
        </w:rPr>
      </w:pPr>
      <w:r w:rsidRPr="00F47BA1">
        <w:rPr>
          <w:rFonts w:asciiTheme="minorHAnsi" w:hAnsiTheme="minorHAnsi" w:cstheme="minorHAnsi"/>
        </w:rPr>
        <w:t xml:space="preserve">Zgłoszenia odpowiedniemu Operatorowi Systemu Dystrybucyjnego do realizacji zawartej z </w:t>
      </w:r>
      <w:r w:rsidRPr="00F47BA1">
        <w:rPr>
          <w:rFonts w:asciiTheme="minorHAnsi" w:hAnsiTheme="minorHAnsi" w:cstheme="minorHAnsi"/>
          <w:b/>
        </w:rPr>
        <w:t>...............................</w:t>
      </w:r>
      <w:r w:rsidRPr="00F47BA1">
        <w:rPr>
          <w:rFonts w:asciiTheme="minorHAnsi" w:hAnsiTheme="minorHAnsi" w:cstheme="minorHAnsi"/>
        </w:rPr>
        <w:t xml:space="preserve"> Umowy Sprzedaży Energii Elektrycznej oraz wybranego sprzedawcę rezerwowego, zgodnie ze złożonym poniżej oświadczeniem.</w:t>
      </w:r>
    </w:p>
    <w:p w14:paraId="47193917" w14:textId="77777777" w:rsidR="00935725" w:rsidRPr="00F47BA1" w:rsidRDefault="00935725" w:rsidP="00F47B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hanging="284"/>
        <w:jc w:val="both"/>
        <w:rPr>
          <w:rFonts w:asciiTheme="minorHAnsi" w:hAnsiTheme="minorHAnsi" w:cstheme="minorHAnsi"/>
        </w:rPr>
      </w:pPr>
      <w:r w:rsidRPr="00F47BA1">
        <w:rPr>
          <w:rFonts w:asciiTheme="minorHAnsi" w:hAnsiTheme="minorHAnsi" w:cstheme="minorHAnsi"/>
        </w:rPr>
        <w:t>Wypowiedzenia dotychczas obowiązującej Umowy Sprzedaży Energii Elektrycznej i Świadczenia Usług Dystrybucyjnych, Umowy Sprzedaży Energii Elektrycznej dotychczasowemu sprzedawcy lub Umowy Świadczenia Usług Dystrybucyjnych.</w:t>
      </w:r>
    </w:p>
    <w:p w14:paraId="2DAFF103" w14:textId="77777777" w:rsidR="00935725" w:rsidRPr="00F47BA1" w:rsidRDefault="00935725" w:rsidP="00F47B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hanging="284"/>
        <w:jc w:val="both"/>
        <w:rPr>
          <w:rFonts w:asciiTheme="minorHAnsi" w:hAnsiTheme="minorHAnsi" w:cstheme="minorHAnsi"/>
        </w:rPr>
      </w:pPr>
      <w:r w:rsidRPr="00F47BA1">
        <w:rPr>
          <w:rFonts w:asciiTheme="minorHAnsi" w:hAnsiTheme="minorHAnsi" w:cstheme="minorHAnsi"/>
        </w:rPr>
        <w:t xml:space="preserve">Zawarcia Umowy o Świadczenie Usług Dystrybucji (zawierającej m.in. umocowanie Operatora Systemu Dystrybucyjnego do zawarcia w imieniu Odbiorcy umowy sprzedaży energii elektrycznej ze sprzedawcą rezerwowym wskazanym przez mocodawcę w treści nin. pełnomocnictwa),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 zawierać będzie m.in.  bezwarunkową zgodę  na zawarcie pomiędzy mocodawcą, a Operatorem Systemu Dystrybucyjnego  umowy na czas nieoznaczony na warunkach wynikających ze wzoru umowy zamieszczonego na stronie internetowej Operatora Systemu Dystrybucyjnego oraz na warunkach obowiązującej taryfy  Operatora Systemu Dystrybucyjnego i Instrukcji Ruchu </w:t>
      </w:r>
      <w:r w:rsidRPr="00F47BA1">
        <w:rPr>
          <w:rFonts w:asciiTheme="minorHAnsi" w:hAnsiTheme="minorHAnsi" w:cstheme="minorHAnsi"/>
        </w:rPr>
        <w:br/>
        <w:t xml:space="preserve">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</w:t>
      </w:r>
      <w:r w:rsidRPr="00F47BA1">
        <w:rPr>
          <w:rFonts w:asciiTheme="minorHAnsi" w:hAnsiTheme="minorHAnsi" w:cstheme="minorHAnsi"/>
        </w:rPr>
        <w:lastRenderedPageBreak/>
        <w:t>zobowiązanie do terminowej zapłaty należności za usługi dystrybucyjne świadczone przez OSD</w:t>
      </w:r>
      <w:r w:rsidRPr="00F47BA1">
        <w:rPr>
          <w:rFonts w:asciiTheme="minorHAnsi" w:hAnsiTheme="minorHAnsi" w:cstheme="minorHAnsi"/>
          <w:b/>
        </w:rPr>
        <w:t>. Należności za usługi dystrybucji z zawartej umowy uiszcza sam mocodawca</w:t>
      </w:r>
      <w:r w:rsidRPr="00F47BA1">
        <w:rPr>
          <w:rFonts w:asciiTheme="minorHAnsi" w:hAnsiTheme="minorHAnsi" w:cstheme="minorHAnsi"/>
        </w:rPr>
        <w:t xml:space="preserve">, </w:t>
      </w:r>
      <w:r w:rsidRPr="00F47BA1">
        <w:rPr>
          <w:rFonts w:asciiTheme="minorHAnsi" w:hAnsiTheme="minorHAnsi" w:cstheme="minorHAnsi"/>
          <w:b/>
        </w:rPr>
        <w:t>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14:paraId="51BDC8C5" w14:textId="77777777" w:rsidR="00935725" w:rsidRPr="00F47BA1" w:rsidRDefault="00935725" w:rsidP="00F47B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hanging="284"/>
        <w:jc w:val="both"/>
        <w:rPr>
          <w:rFonts w:asciiTheme="minorHAnsi" w:hAnsiTheme="minorHAnsi" w:cstheme="minorHAnsi"/>
        </w:rPr>
      </w:pPr>
      <w:r w:rsidRPr="00F47BA1">
        <w:rPr>
          <w:rFonts w:asciiTheme="minorHAnsi" w:hAnsiTheme="minorHAnsi" w:cstheme="minorHAnsi"/>
        </w:rPr>
        <w:t xml:space="preserve">Reprezentowania udzielającego pełnomocnictwa, przed Operatorem Systemu Dystrybucyjnego w sprawach związanych </w:t>
      </w:r>
      <w:r w:rsidRPr="00F47BA1">
        <w:rPr>
          <w:rFonts w:asciiTheme="minorHAnsi" w:hAnsiTheme="minorHAnsi" w:cstheme="minorHAnsi"/>
        </w:rPr>
        <w:br/>
        <w:t>ze zmianą sprzedawcy energii elektrycznej.</w:t>
      </w:r>
    </w:p>
    <w:p w14:paraId="78CC0EBF" w14:textId="77777777" w:rsidR="00935725" w:rsidRPr="00F47BA1" w:rsidRDefault="00935725" w:rsidP="00F47B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hanging="284"/>
        <w:jc w:val="both"/>
        <w:rPr>
          <w:rFonts w:asciiTheme="minorHAnsi" w:hAnsiTheme="minorHAnsi" w:cstheme="minorHAnsi"/>
        </w:rPr>
      </w:pPr>
      <w:r w:rsidRPr="00F47BA1">
        <w:rPr>
          <w:rFonts w:asciiTheme="minorHAnsi" w:hAnsiTheme="minorHAnsi" w:cstheme="minorHAnsi"/>
        </w:rPr>
        <w:t>Udzielania dalszych pełnomocnictw w zakresie w/w czynności pracownikom ...................................... oraz innym osobom które bezpośrednio lub pośrednio są zobowiązane względem .............................................. do wykonywania takich czynności oraz właściwemu Operatorowi Systemu Dystrybucyjnego i jego pracownikom, w zakresie zawarcia w imieniu Odbiorcy umowy sprzedaży rezerwowej ze sprzedawcą rezerwowym na warunkach określonych przez tego sprzedawcę.</w:t>
      </w:r>
    </w:p>
    <w:p w14:paraId="475EA5C7" w14:textId="77777777" w:rsidR="00935725" w:rsidRPr="00F47BA1" w:rsidRDefault="00935725" w:rsidP="00F47B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hanging="284"/>
        <w:jc w:val="both"/>
        <w:rPr>
          <w:rFonts w:asciiTheme="minorHAnsi" w:hAnsiTheme="minorHAnsi" w:cstheme="minorHAnsi"/>
        </w:rPr>
      </w:pPr>
      <w:r w:rsidRPr="00F47BA1">
        <w:rPr>
          <w:rFonts w:asciiTheme="minorHAnsi" w:hAnsiTheme="minorHAnsi" w:cstheme="minorHAnsi"/>
        </w:rPr>
        <w:t>Dokonania innych czynności, koniecznych do przeprowadzenia działań o których mowa w pkt od 1 do 5.</w:t>
      </w:r>
    </w:p>
    <w:p w14:paraId="150AAED1" w14:textId="77777777" w:rsidR="00935725" w:rsidRPr="00F47BA1" w:rsidRDefault="00935725" w:rsidP="00F47BA1">
      <w:pPr>
        <w:pStyle w:val="PGEbody"/>
        <w:spacing w:line="276" w:lineRule="auto"/>
        <w:ind w:left="-851"/>
        <w:rPr>
          <w:rFonts w:asciiTheme="minorHAnsi" w:hAnsiTheme="minorHAnsi" w:cstheme="minorHAnsi"/>
          <w:sz w:val="20"/>
          <w:szCs w:val="20"/>
        </w:rPr>
      </w:pPr>
      <w:r w:rsidRPr="00F47BA1">
        <w:rPr>
          <w:rFonts w:asciiTheme="minorHAnsi" w:hAnsiTheme="minorHAnsi" w:cstheme="minorHAnsi"/>
          <w:sz w:val="20"/>
          <w:szCs w:val="20"/>
        </w:rPr>
        <w:t>Oświadczam(y), że:</w:t>
      </w:r>
    </w:p>
    <w:p w14:paraId="55E15480" w14:textId="77777777" w:rsidR="00935725" w:rsidRPr="00F47BA1" w:rsidRDefault="00935725" w:rsidP="00F47BA1">
      <w:pPr>
        <w:pStyle w:val="PGElistabullet"/>
        <w:keepLines/>
        <w:numPr>
          <w:ilvl w:val="0"/>
          <w:numId w:val="1"/>
        </w:numPr>
        <w:spacing w:line="276" w:lineRule="auto"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7BA1">
        <w:rPr>
          <w:rFonts w:asciiTheme="minorHAnsi" w:hAnsiTheme="minorHAnsi" w:cstheme="minorHAnsi"/>
          <w:sz w:val="20"/>
          <w:szCs w:val="20"/>
        </w:rPr>
        <w:t>nie istnieją żadne przeszkody uniemożliwiające rozwiązanie z dotychczasowym sprzedawcą umowy sprzedaży energii elektrycznej/umowy kompleksowej,</w:t>
      </w:r>
    </w:p>
    <w:p w14:paraId="4073A4C4" w14:textId="77777777" w:rsidR="00935725" w:rsidRPr="00F47BA1" w:rsidRDefault="00935725" w:rsidP="00F47BA1">
      <w:pPr>
        <w:pStyle w:val="PGElistabullet"/>
        <w:keepLines/>
        <w:numPr>
          <w:ilvl w:val="0"/>
          <w:numId w:val="1"/>
        </w:numPr>
        <w:spacing w:line="276" w:lineRule="auto"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7BA1">
        <w:rPr>
          <w:rFonts w:asciiTheme="minorHAnsi" w:hAnsiTheme="minorHAnsi" w:cstheme="minorHAnsi"/>
          <w:sz w:val="20"/>
          <w:szCs w:val="20"/>
        </w:rPr>
        <w:t>okres obowiązywania umowy z dotychczasowym sprzedawcą zakończy się z datą poprzedzającą dzień rozpoczęcia sprzedaży przez …………………………..,</w:t>
      </w:r>
    </w:p>
    <w:p w14:paraId="2F84CD1E" w14:textId="77777777" w:rsidR="00935725" w:rsidRPr="00F47BA1" w:rsidRDefault="00935725" w:rsidP="00F47BA1">
      <w:pPr>
        <w:pStyle w:val="PGElistabullet"/>
        <w:keepLines/>
        <w:numPr>
          <w:ilvl w:val="0"/>
          <w:numId w:val="1"/>
        </w:numPr>
        <w:spacing w:line="276" w:lineRule="auto"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7BA1">
        <w:rPr>
          <w:rFonts w:asciiTheme="minorHAnsi" w:hAnsiTheme="minorHAnsi" w:cstheme="minorHAnsi"/>
          <w:sz w:val="20"/>
          <w:szCs w:val="20"/>
        </w:rPr>
        <w:t xml:space="preserve">w przypadku, gdy w powiadomieniu o zawartej umowie sprzedaży do Operatora Systemu Dystrybucyjnego wymagane jest wskazanie sprzedawcy rezerwowego, jako wybranego sprzedawcę rezerwowego należy wskazać: </w:t>
      </w:r>
    </w:p>
    <w:p w14:paraId="14BDD08B" w14:textId="77777777" w:rsidR="00935725" w:rsidRPr="00F47BA1" w:rsidRDefault="00A65179" w:rsidP="00F47BA1">
      <w:pPr>
        <w:pStyle w:val="PGElistabullet"/>
        <w:keepLines/>
        <w:spacing w:line="276" w:lineRule="auto"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21172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725" w:rsidRPr="00F47B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5725" w:rsidRPr="00F47BA1">
        <w:rPr>
          <w:rFonts w:asciiTheme="minorHAnsi" w:hAnsiTheme="minorHAnsi" w:cstheme="minorHAnsi"/>
          <w:sz w:val="20"/>
          <w:szCs w:val="20"/>
        </w:rPr>
        <w:t xml:space="preserve">  …………………….      </w:t>
      </w:r>
    </w:p>
    <w:p w14:paraId="50F61367" w14:textId="77777777" w:rsidR="00935725" w:rsidRPr="00F47BA1" w:rsidRDefault="00A65179" w:rsidP="00F47BA1">
      <w:pPr>
        <w:pStyle w:val="PGElistabullet"/>
        <w:keepLines/>
        <w:spacing w:line="276" w:lineRule="auto"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7527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725" w:rsidRPr="00F47B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5725" w:rsidRPr="00F47BA1">
        <w:rPr>
          <w:rFonts w:asciiTheme="minorHAnsi" w:hAnsiTheme="minorHAnsi" w:cstheme="minorHAnsi"/>
          <w:sz w:val="20"/>
          <w:szCs w:val="20"/>
        </w:rPr>
        <w:t>Sprzedawcę, który na terenie OSD, na którym znajdują się PPE mocodawcy, pełni rolę sprzedawcy z urzędu, chyba, że sprzedawcą z urzędu jest pełnomocnik.</w:t>
      </w:r>
    </w:p>
    <w:p w14:paraId="0B532505" w14:textId="77777777" w:rsidR="00935725" w:rsidRPr="00F47BA1" w:rsidRDefault="00935725" w:rsidP="00F47BA1">
      <w:pPr>
        <w:pStyle w:val="PGElistabullet"/>
        <w:keepLines/>
        <w:spacing w:line="276" w:lineRule="auto"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FBFF90D" w14:textId="77777777" w:rsidR="00935725" w:rsidRPr="00F47BA1" w:rsidRDefault="00935725" w:rsidP="00F47BA1">
      <w:pPr>
        <w:pStyle w:val="PGElistabullet"/>
        <w:keepLines/>
        <w:spacing w:line="276" w:lineRule="auto"/>
        <w:ind w:left="-851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7BA1">
        <w:rPr>
          <w:rFonts w:asciiTheme="minorHAnsi" w:hAnsiTheme="minorHAnsi" w:cstheme="minorHAnsi"/>
          <w:sz w:val="20"/>
          <w:szCs w:val="20"/>
        </w:rPr>
        <w:t>Niniejszym potwierdzam(y) prawdziwość złożonych danych. Za niezgodność danych ze stanem faktycznym, która może mieć wpływ na poprawność zgłoszenia wniosku zmiany sprzedawcy oraz wynikłe z tego konsekwencje biorę całkowitą odpowiedzialność, co potwierdzam własnoręcznym podpisem.</w:t>
      </w:r>
    </w:p>
    <w:p w14:paraId="52C21F18" w14:textId="77777777" w:rsidR="00935725" w:rsidRPr="00F47BA1" w:rsidRDefault="00935725" w:rsidP="00F47BA1">
      <w:pPr>
        <w:pStyle w:val="PGEbody"/>
        <w:spacing w:line="276" w:lineRule="auto"/>
        <w:ind w:left="-851"/>
        <w:rPr>
          <w:rFonts w:asciiTheme="minorHAnsi" w:hAnsiTheme="minorHAnsi" w:cstheme="minorHAnsi"/>
          <w:sz w:val="20"/>
          <w:szCs w:val="20"/>
        </w:rPr>
      </w:pPr>
      <w:r w:rsidRPr="00F47BA1">
        <w:rPr>
          <w:rFonts w:asciiTheme="minorHAnsi" w:hAnsiTheme="minorHAnsi" w:cstheme="minorHAnsi"/>
          <w:sz w:val="20"/>
          <w:szCs w:val="20"/>
        </w:rPr>
        <w:t>Niniejsze pełnomocnictwo udzielone zostaje na czas nieoznaczony jednak nie dłuższy niż czas obowiązywania umowy sprzedaży energii elektrycznej zawartej z ……………………..</w:t>
      </w:r>
    </w:p>
    <w:p w14:paraId="7C2FBE79" w14:textId="77777777" w:rsidR="00935725" w:rsidRPr="00F47BA1" w:rsidRDefault="00935725" w:rsidP="00F47BA1">
      <w:pPr>
        <w:spacing w:line="276" w:lineRule="auto"/>
        <w:rPr>
          <w:rFonts w:cstheme="minorHAnsi"/>
          <w:sz w:val="20"/>
          <w:szCs w:val="20"/>
        </w:rPr>
      </w:pPr>
      <w:r w:rsidRPr="00F47BA1">
        <w:rPr>
          <w:rFonts w:cstheme="minorHAnsi"/>
          <w:b/>
          <w:sz w:val="20"/>
          <w:szCs w:val="20"/>
        </w:rPr>
        <w:t>Podpis(y) Mocodawcy</w:t>
      </w:r>
    </w:p>
    <w:p w14:paraId="4EAB113B" w14:textId="76B2F10D" w:rsidR="00935725" w:rsidRPr="00F47BA1" w:rsidRDefault="00623995" w:rsidP="00F47BA1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F47BA1">
        <w:rPr>
          <w:rFonts w:eastAsia="Times New Roman" w:cstheme="minorHAnsi"/>
          <w:b/>
          <w:bCs/>
          <w:sz w:val="20"/>
          <w:szCs w:val="20"/>
        </w:rPr>
        <w:t>Odpowiedź 13</w:t>
      </w:r>
    </w:p>
    <w:p w14:paraId="6348C698" w14:textId="77777777" w:rsidR="00623995" w:rsidRPr="00F47BA1" w:rsidRDefault="00623995" w:rsidP="00F47BA1">
      <w:pPr>
        <w:spacing w:line="276" w:lineRule="auto"/>
        <w:jc w:val="both"/>
        <w:rPr>
          <w:rFonts w:eastAsia="Times New Roman"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Pełnomocnik Zamawiający informuje, że udzieli Wykonawca pełnomocnictwa zgodnego z załącznikiem nr 4.1 do SWZ i ponosi odpowiedzialność za jego poprawność. </w:t>
      </w:r>
    </w:p>
    <w:p w14:paraId="42D4516B" w14:textId="77777777" w:rsidR="00623995" w:rsidRPr="00F47BA1" w:rsidRDefault="00623995" w:rsidP="00F47BA1">
      <w:pPr>
        <w:spacing w:line="276" w:lineRule="auto"/>
        <w:jc w:val="both"/>
        <w:rPr>
          <w:rFonts w:eastAsia="Times New Roman" w:cstheme="minorHAnsi"/>
          <w:sz w:val="20"/>
          <w:szCs w:val="20"/>
        </w:rPr>
      </w:pPr>
    </w:p>
    <w:p w14:paraId="13C0E638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b/>
          <w:bCs/>
          <w:sz w:val="20"/>
          <w:szCs w:val="20"/>
        </w:rPr>
        <w:t xml:space="preserve">Pytanie 14. </w:t>
      </w:r>
      <w:r w:rsidRPr="00F47BA1">
        <w:rPr>
          <w:rFonts w:cstheme="minorHAnsi"/>
          <w:sz w:val="20"/>
          <w:szCs w:val="20"/>
        </w:rPr>
        <w:t xml:space="preserve"> Zwracamy się z zapytaniem, czy Zamawiający przekaże niezbędne dane w wersji elektronicznej Excel oraz dokumenty do przeprowadzenia procedury zmiany sprzedawcy najpóźniej w dniu podpisania umowy? Czy Zamawiający jest świadomy, iż podpisana umowa wraz z kompletem dokumentów musi dotrzeć do Wykonawcy przed 5 czerwca 2025r., tak aby Wykonawca miał możliwość przeprowadzenia procesu zmiany sprzedawcy? Dokument zawierający niezbędne dane stanowić będzie również załącznik do umowy.</w:t>
      </w:r>
    </w:p>
    <w:p w14:paraId="6A4CA764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Wyłoniony Wykonawca będzie potrzebował do przeprowadzenia zmiany sprzedawcy:</w:t>
      </w:r>
    </w:p>
    <w:p w14:paraId="19BE983F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a) danych dla każdego punktu poboru:</w:t>
      </w:r>
    </w:p>
    <w:p w14:paraId="3FE37876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nazwa i adres firmy;</w:t>
      </w:r>
    </w:p>
    <w:p w14:paraId="14911CF6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opis punktu poboru;</w:t>
      </w:r>
    </w:p>
    <w:p w14:paraId="1E10D7E5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lastRenderedPageBreak/>
        <w:t>- adres punktu poboru (miejscowość, ulica, numer lokalu, kod, gmina);</w:t>
      </w:r>
    </w:p>
    <w:p w14:paraId="07372D75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grupa taryfowa ;</w:t>
      </w:r>
    </w:p>
    <w:p w14:paraId="6AD79CFF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planowane roczne zużycie energii;</w:t>
      </w:r>
    </w:p>
    <w:p w14:paraId="6CAEC504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numer licznika;</w:t>
      </w:r>
    </w:p>
    <w:p w14:paraId="07C91754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Operator Systemu Dystrybucyjnego;</w:t>
      </w:r>
    </w:p>
    <w:p w14:paraId="4890A225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nazwa dotychczasowego Sprzedawcy;</w:t>
      </w:r>
    </w:p>
    <w:p w14:paraId="6FA93ADB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numer aktualnie obowiązującej umowy;</w:t>
      </w:r>
    </w:p>
    <w:p w14:paraId="4A43E675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data zawarcia oraz okres wypowiedzenia dotychczasowej umowy;</w:t>
      </w:r>
    </w:p>
    <w:p w14:paraId="29ECFCEF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numer ewidencyjny PPE;</w:t>
      </w:r>
    </w:p>
    <w:p w14:paraId="03B01BEB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czy jest to pierwsza czy kolejna zmiana sprzedawcy;</w:t>
      </w:r>
    </w:p>
    <w:p w14:paraId="162BB79A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wybranego przez Zamawiającego sprzedawcę rezerwowego;</w:t>
      </w:r>
    </w:p>
    <w:p w14:paraId="262F4F63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b) dokumentów dla każdej jednostki objętej postępowaniem:</w:t>
      </w:r>
    </w:p>
    <w:p w14:paraId="00054489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pełnomocnictwo do zgłoszenia umowy do OSD wraz z upoważnieniem OSD do zawarcia umowy rezerwowej ze wskazanym sprzedawcą rezerwowym w sytuacjach określonych w ustawie prawo energetyczne;</w:t>
      </w:r>
    </w:p>
    <w:p w14:paraId="6522FEC1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dokument nadania numeru NIP;</w:t>
      </w:r>
    </w:p>
    <w:p w14:paraId="0A941ACB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dokument nadania numeru REGON;</w:t>
      </w:r>
    </w:p>
    <w:p w14:paraId="6ED49591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KRS lub inny dokument na podstawie którego działa dana jednostka;</w:t>
      </w:r>
    </w:p>
    <w:p w14:paraId="6C7AC1E0" w14:textId="77777777" w:rsidR="00935725" w:rsidRPr="00F47BA1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- dokument potwierdzający umocowanie danej osoby do podpisania umowy sprzedaży energii elektrycznej oraz pełnomocnictwa.</w:t>
      </w:r>
    </w:p>
    <w:p w14:paraId="3C6CA549" w14:textId="77777777" w:rsidR="00935725" w:rsidRPr="00A65179" w:rsidRDefault="0093572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Jednocześnie informujemy, że OSD może odrzucić zgłoszenia umów sprzedaży zawierające błędne dane, skutkiem czego może okazać się konieczność zakupu energii przez Zamawiającego od tzw. sprzedawcy </w:t>
      </w:r>
      <w:r w:rsidRPr="00A65179">
        <w:rPr>
          <w:rFonts w:cstheme="minorHAnsi"/>
          <w:sz w:val="20"/>
          <w:szCs w:val="20"/>
        </w:rPr>
        <w:t xml:space="preserve">rezerwowego, o którym mowa w art. 3 ust. 29a ustawy Prawo energetyczne.  </w:t>
      </w:r>
    </w:p>
    <w:p w14:paraId="46198D43" w14:textId="2BFAEFDC" w:rsidR="00623995" w:rsidRPr="00A65179" w:rsidRDefault="00623995" w:rsidP="00F47BA1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A65179">
        <w:rPr>
          <w:rFonts w:cstheme="minorHAnsi"/>
          <w:b/>
          <w:bCs/>
          <w:sz w:val="20"/>
          <w:szCs w:val="20"/>
        </w:rPr>
        <w:t>Odpowiedź 14</w:t>
      </w:r>
    </w:p>
    <w:p w14:paraId="7AC2B190" w14:textId="77777777" w:rsidR="00623995" w:rsidRPr="00A65179" w:rsidRDefault="00623995" w:rsidP="00F47BA1">
      <w:pPr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65179">
        <w:rPr>
          <w:rFonts w:cstheme="minorHAnsi"/>
          <w:sz w:val="20"/>
          <w:szCs w:val="20"/>
        </w:rPr>
        <w:t xml:space="preserve">Pełnomocnik Zamawiający informuje, że </w:t>
      </w:r>
      <w:r w:rsidRPr="00A65179">
        <w:rPr>
          <w:rFonts w:eastAsia="Times New Roman" w:cstheme="minorHAnsi"/>
          <w:color w:val="000000"/>
          <w:sz w:val="20"/>
          <w:szCs w:val="20"/>
        </w:rPr>
        <w:t>Zamawiający przekaże Wykonawcy:</w:t>
      </w:r>
    </w:p>
    <w:p w14:paraId="1A22DA66" w14:textId="63F17C3E" w:rsidR="00623995" w:rsidRPr="00A65179" w:rsidRDefault="00623995" w:rsidP="00A6517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65179">
        <w:rPr>
          <w:rFonts w:asciiTheme="minorHAnsi" w:hAnsiTheme="minorHAnsi" w:cstheme="minorHAnsi"/>
        </w:rPr>
        <w:t xml:space="preserve">niezbędne dane w </w:t>
      </w:r>
      <w:r w:rsidRPr="00A65179">
        <w:rPr>
          <w:rFonts w:asciiTheme="minorHAnsi" w:hAnsiTheme="minorHAnsi" w:cstheme="minorHAnsi"/>
          <w:b/>
        </w:rPr>
        <w:t>wersji elektronicznej Excel</w:t>
      </w:r>
      <w:r w:rsidRPr="00A65179">
        <w:rPr>
          <w:rFonts w:asciiTheme="minorHAnsi" w:hAnsiTheme="minorHAnsi" w:cstheme="minorHAnsi"/>
        </w:rPr>
        <w:t xml:space="preserve"> do przeprowadzenia procedury zmiany sprzedawcy i będzie to tabela stanowiąca zał. nr 1 do SWZ</w:t>
      </w:r>
    </w:p>
    <w:p w14:paraId="462142E9" w14:textId="77777777" w:rsidR="00623995" w:rsidRPr="00A65179" w:rsidRDefault="00623995" w:rsidP="00A6517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65179">
        <w:rPr>
          <w:rFonts w:asciiTheme="minorHAnsi" w:hAnsiTheme="minorHAnsi" w:cstheme="minorHAnsi"/>
          <w:bCs/>
        </w:rPr>
        <w:t>następujące dokumenty</w:t>
      </w:r>
    </w:p>
    <w:p w14:paraId="0510C5E8" w14:textId="77777777" w:rsidR="00623995" w:rsidRPr="00A65179" w:rsidRDefault="00623995" w:rsidP="00F47BA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65179">
        <w:rPr>
          <w:rFonts w:cstheme="minorHAnsi"/>
          <w:sz w:val="20"/>
          <w:szCs w:val="20"/>
        </w:rPr>
        <w:t>- pełnomocnictwo do zgłoszenia umowy do OSD wraz z upoważnieniem OSD do zawarcia umowy rezerwowej ze wskazanym sprzedawcą rezerwowym w sytuacjach określonych w ustawie prawo energetyczne;</w:t>
      </w:r>
    </w:p>
    <w:p w14:paraId="6F84FFEA" w14:textId="77777777" w:rsidR="00623995" w:rsidRPr="00A65179" w:rsidRDefault="00623995" w:rsidP="00F47BA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65179">
        <w:rPr>
          <w:rFonts w:cstheme="minorHAnsi"/>
          <w:sz w:val="20"/>
          <w:szCs w:val="20"/>
        </w:rPr>
        <w:t>- dokument nadania numeru NIP;</w:t>
      </w:r>
    </w:p>
    <w:p w14:paraId="5C5A9B68" w14:textId="77777777" w:rsidR="00623995" w:rsidRPr="00A65179" w:rsidRDefault="00623995" w:rsidP="00F47BA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65179">
        <w:rPr>
          <w:rFonts w:cstheme="minorHAnsi"/>
          <w:sz w:val="20"/>
          <w:szCs w:val="20"/>
        </w:rPr>
        <w:t>- dokument nadania numeru REGON;</w:t>
      </w:r>
    </w:p>
    <w:p w14:paraId="1B08D819" w14:textId="77777777" w:rsidR="00623995" w:rsidRPr="00A65179" w:rsidRDefault="00623995" w:rsidP="00F47BA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65179">
        <w:rPr>
          <w:rFonts w:cstheme="minorHAnsi"/>
          <w:sz w:val="20"/>
          <w:szCs w:val="20"/>
        </w:rPr>
        <w:t>- KRS lub inny dokument na podstawie którego działa dana jednostka;</w:t>
      </w:r>
    </w:p>
    <w:p w14:paraId="622B4B92" w14:textId="67AB73BD" w:rsidR="00623995" w:rsidRPr="00F47BA1" w:rsidRDefault="00623995" w:rsidP="00F47BA1">
      <w:pPr>
        <w:spacing w:line="276" w:lineRule="auto"/>
        <w:jc w:val="both"/>
        <w:rPr>
          <w:rFonts w:cstheme="minorHAnsi"/>
          <w:sz w:val="20"/>
          <w:szCs w:val="20"/>
        </w:rPr>
      </w:pPr>
      <w:r w:rsidRPr="00A65179">
        <w:rPr>
          <w:rFonts w:cstheme="minorHAnsi"/>
          <w:sz w:val="20"/>
          <w:szCs w:val="20"/>
        </w:rPr>
        <w:t>- dokument</w:t>
      </w:r>
      <w:r w:rsidRPr="00F47BA1">
        <w:rPr>
          <w:rFonts w:cstheme="minorHAnsi"/>
          <w:sz w:val="20"/>
          <w:szCs w:val="20"/>
        </w:rPr>
        <w:t xml:space="preserve"> potwierdzający umocowanie danej osoby do podpisania umowy sprzedaży energii elektrycznej oraz pełnomocni</w:t>
      </w:r>
    </w:p>
    <w:p w14:paraId="2F0DC58D" w14:textId="77777777" w:rsidR="00935725" w:rsidRPr="00F47BA1" w:rsidRDefault="00935725" w:rsidP="00F47BA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191919"/>
        </w:rPr>
      </w:pPr>
      <w:r w:rsidRPr="00F47BA1">
        <w:rPr>
          <w:rFonts w:asciiTheme="minorHAnsi" w:hAnsiTheme="minorHAnsi" w:cstheme="minorHAnsi"/>
          <w:b/>
          <w:bCs/>
        </w:rPr>
        <w:t xml:space="preserve">Pytanie 15. </w:t>
      </w:r>
      <w:r w:rsidRPr="00F47BA1">
        <w:rPr>
          <w:rFonts w:asciiTheme="minorHAnsi" w:hAnsiTheme="minorHAnsi" w:cstheme="minorHAnsi"/>
        </w:rPr>
        <w:t xml:space="preserve"> Wykonawca zwraca się z prośbą o udzielenie następujących informacji:</w:t>
      </w:r>
      <w:r w:rsidRPr="00F47BA1">
        <w:rPr>
          <w:rFonts w:asciiTheme="minorHAnsi" w:hAnsiTheme="minorHAnsi" w:cstheme="minorHAnsi"/>
          <w:color w:val="191919"/>
        </w:rPr>
        <w:t xml:space="preserve"> </w:t>
      </w:r>
    </w:p>
    <w:p w14:paraId="3E607881" w14:textId="77777777" w:rsidR="00935725" w:rsidRPr="00F47BA1" w:rsidRDefault="00935725" w:rsidP="00F47BA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191919"/>
        </w:rPr>
      </w:pPr>
      <w:r w:rsidRPr="00F47BA1">
        <w:rPr>
          <w:rFonts w:asciiTheme="minorHAnsi" w:hAnsiTheme="minorHAnsi" w:cstheme="minorHAnsi"/>
          <w:color w:val="191919"/>
        </w:rPr>
        <w:t>ile umów zostanie zawartych w ramach niniejszego postępowania,</w:t>
      </w:r>
    </w:p>
    <w:p w14:paraId="15FBD53E" w14:textId="77777777" w:rsidR="00935725" w:rsidRPr="00F47BA1" w:rsidRDefault="00935725" w:rsidP="00F47BA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191919"/>
        </w:rPr>
      </w:pPr>
      <w:r w:rsidRPr="00F47BA1">
        <w:rPr>
          <w:rFonts w:asciiTheme="minorHAnsi" w:hAnsiTheme="minorHAnsi" w:cstheme="minorHAnsi"/>
          <w:color w:val="191919"/>
        </w:rPr>
        <w:t>czy wszystkie umowy dystrybucyjne/w ramach umów rozdzielonych/ zawarte są na czas nieokreślony?</w:t>
      </w:r>
    </w:p>
    <w:p w14:paraId="5E6E8CA9" w14:textId="77777777" w:rsidR="00484C80" w:rsidRPr="00F47BA1" w:rsidRDefault="00484C80" w:rsidP="00F47BA1">
      <w:pPr>
        <w:spacing w:line="276" w:lineRule="auto"/>
        <w:jc w:val="both"/>
        <w:rPr>
          <w:rFonts w:cstheme="minorHAnsi"/>
          <w:color w:val="191919"/>
          <w:sz w:val="20"/>
          <w:szCs w:val="20"/>
        </w:rPr>
      </w:pPr>
    </w:p>
    <w:p w14:paraId="6FA2F7A2" w14:textId="5569B876" w:rsidR="00484C80" w:rsidRPr="00F47BA1" w:rsidRDefault="00484C80" w:rsidP="00F47BA1">
      <w:pPr>
        <w:spacing w:line="276" w:lineRule="auto"/>
        <w:jc w:val="both"/>
        <w:rPr>
          <w:rFonts w:cstheme="minorHAnsi"/>
          <w:color w:val="191919"/>
          <w:sz w:val="20"/>
          <w:szCs w:val="20"/>
        </w:rPr>
      </w:pPr>
      <w:r w:rsidRPr="00F47BA1">
        <w:rPr>
          <w:rFonts w:cstheme="minorHAnsi"/>
          <w:color w:val="191919"/>
          <w:sz w:val="20"/>
          <w:szCs w:val="20"/>
        </w:rPr>
        <w:lastRenderedPageBreak/>
        <w:t>Odpowiedź 15</w:t>
      </w:r>
    </w:p>
    <w:p w14:paraId="6F54CAE1" w14:textId="77777777" w:rsidR="00484C80" w:rsidRPr="00F47BA1" w:rsidRDefault="00484C80" w:rsidP="00F47BA1">
      <w:pPr>
        <w:spacing w:line="276" w:lineRule="auto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>Pełnomocnik Zamawiający informuje, że:</w:t>
      </w:r>
    </w:p>
    <w:p w14:paraId="22F81107" w14:textId="45343B97" w:rsidR="00484C80" w:rsidRPr="00F47BA1" w:rsidRDefault="00FE1A55" w:rsidP="00F47BA1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z</w:t>
      </w:r>
      <w:r w:rsidR="00484C80" w:rsidRPr="00F47BA1">
        <w:rPr>
          <w:rFonts w:asciiTheme="minorHAnsi" w:hAnsiTheme="minorHAnsi" w:cstheme="minorHAnsi"/>
          <w:bCs/>
          <w:color w:val="000000"/>
        </w:rPr>
        <w:t>ostanie zawartych 6 umów</w:t>
      </w:r>
    </w:p>
    <w:p w14:paraId="21B1F39D" w14:textId="27A96CF7" w:rsidR="00484C80" w:rsidRPr="00F47BA1" w:rsidRDefault="00FE1A55" w:rsidP="00F47BA1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t</w:t>
      </w:r>
      <w:r w:rsidR="00484C80" w:rsidRPr="00F47BA1">
        <w:rPr>
          <w:rFonts w:asciiTheme="minorHAnsi" w:hAnsiTheme="minorHAnsi" w:cstheme="minorHAnsi"/>
          <w:bCs/>
          <w:color w:val="000000"/>
        </w:rPr>
        <w:t xml:space="preserve">ak, </w:t>
      </w:r>
      <w:r w:rsidR="00484C80" w:rsidRPr="00F47BA1">
        <w:rPr>
          <w:rFonts w:asciiTheme="minorHAnsi" w:hAnsiTheme="minorHAnsi" w:cstheme="minorHAnsi"/>
          <w:color w:val="191919"/>
        </w:rPr>
        <w:t>wszystkie umowy o świadczenie usług dystrybucji w przypadku punktów poboru, dla których zmiana sprzedawcy ma miejsce po raz kolejny, zawarte są na czas nieokreślony</w:t>
      </w:r>
    </w:p>
    <w:p w14:paraId="6522F093" w14:textId="77777777" w:rsidR="00484C80" w:rsidRPr="00F47BA1" w:rsidRDefault="00484C80" w:rsidP="00F47BA1">
      <w:pPr>
        <w:spacing w:line="276" w:lineRule="auto"/>
        <w:jc w:val="both"/>
        <w:rPr>
          <w:rFonts w:cstheme="minorHAnsi"/>
          <w:color w:val="191919"/>
          <w:sz w:val="20"/>
          <w:szCs w:val="20"/>
        </w:rPr>
      </w:pPr>
    </w:p>
    <w:p w14:paraId="740AF88C" w14:textId="784DCACE" w:rsidR="00D608DA" w:rsidRPr="00F47BA1" w:rsidRDefault="00D608DA" w:rsidP="00F47BA1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/-/ </w:t>
      </w:r>
      <w:r w:rsidR="00684B43" w:rsidRPr="00F47BA1">
        <w:rPr>
          <w:rFonts w:cstheme="minorHAnsi"/>
          <w:sz w:val="20"/>
          <w:szCs w:val="20"/>
        </w:rPr>
        <w:t>Justyna Szepietowska</w:t>
      </w:r>
      <w:r w:rsidRPr="00F47BA1">
        <w:rPr>
          <w:rFonts w:cstheme="minorHAnsi"/>
          <w:sz w:val="20"/>
          <w:szCs w:val="20"/>
        </w:rPr>
        <w:t xml:space="preserve"> </w:t>
      </w:r>
    </w:p>
    <w:p w14:paraId="263FAE35" w14:textId="49D4A93D" w:rsidR="00D608DA" w:rsidRPr="00F47BA1" w:rsidRDefault="00D608DA" w:rsidP="00F47BA1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F47BA1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F47BA1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C6EA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3292B055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0EE888A2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9097C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35945026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70C20939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3187"/>
    <w:multiLevelType w:val="hybridMultilevel"/>
    <w:tmpl w:val="D1565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01C9"/>
    <w:multiLevelType w:val="hybridMultilevel"/>
    <w:tmpl w:val="D4741ABA"/>
    <w:lvl w:ilvl="0" w:tplc="A95A5A3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A3EFB"/>
    <w:multiLevelType w:val="hybridMultilevel"/>
    <w:tmpl w:val="427AB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52629021">
    <w:abstractNumId w:val="4"/>
  </w:num>
  <w:num w:numId="2" w16cid:durableId="2109234563">
    <w:abstractNumId w:val="3"/>
  </w:num>
  <w:num w:numId="3" w16cid:durableId="606545172">
    <w:abstractNumId w:val="2"/>
  </w:num>
  <w:num w:numId="4" w16cid:durableId="182328843">
    <w:abstractNumId w:val="1"/>
  </w:num>
  <w:num w:numId="5" w16cid:durableId="7479218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0740E"/>
    <w:rsid w:val="0001335C"/>
    <w:rsid w:val="000133BF"/>
    <w:rsid w:val="00015B9C"/>
    <w:rsid w:val="0001755A"/>
    <w:rsid w:val="000216C2"/>
    <w:rsid w:val="000248D4"/>
    <w:rsid w:val="0003485E"/>
    <w:rsid w:val="0003738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4AFD"/>
    <w:rsid w:val="000A509F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09E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B6698"/>
    <w:rsid w:val="001C15ED"/>
    <w:rsid w:val="001C2F76"/>
    <w:rsid w:val="001C4CA4"/>
    <w:rsid w:val="001C578B"/>
    <w:rsid w:val="001D23F6"/>
    <w:rsid w:val="001D247A"/>
    <w:rsid w:val="001D5F05"/>
    <w:rsid w:val="001E03BE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37DE0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1B17"/>
    <w:rsid w:val="003130A0"/>
    <w:rsid w:val="00314277"/>
    <w:rsid w:val="003166EF"/>
    <w:rsid w:val="0032051F"/>
    <w:rsid w:val="003231F3"/>
    <w:rsid w:val="00323D95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D72C7"/>
    <w:rsid w:val="003E32D7"/>
    <w:rsid w:val="003E5013"/>
    <w:rsid w:val="003F07C4"/>
    <w:rsid w:val="00413251"/>
    <w:rsid w:val="00421899"/>
    <w:rsid w:val="004234CD"/>
    <w:rsid w:val="00425BD8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131D"/>
    <w:rsid w:val="00483023"/>
    <w:rsid w:val="00484C80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04FC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1185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3995"/>
    <w:rsid w:val="0062532C"/>
    <w:rsid w:val="0063012A"/>
    <w:rsid w:val="00634795"/>
    <w:rsid w:val="00634B2C"/>
    <w:rsid w:val="00635FDF"/>
    <w:rsid w:val="00640677"/>
    <w:rsid w:val="00640ACA"/>
    <w:rsid w:val="00641F9B"/>
    <w:rsid w:val="00653098"/>
    <w:rsid w:val="00653A0C"/>
    <w:rsid w:val="00655082"/>
    <w:rsid w:val="006579E0"/>
    <w:rsid w:val="0066349E"/>
    <w:rsid w:val="0066757E"/>
    <w:rsid w:val="00670D1A"/>
    <w:rsid w:val="00674DD4"/>
    <w:rsid w:val="00682D06"/>
    <w:rsid w:val="00683FFA"/>
    <w:rsid w:val="00684B43"/>
    <w:rsid w:val="006850FA"/>
    <w:rsid w:val="00685A71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60734"/>
    <w:rsid w:val="007620FF"/>
    <w:rsid w:val="00770C30"/>
    <w:rsid w:val="00772123"/>
    <w:rsid w:val="0078007A"/>
    <w:rsid w:val="007814B6"/>
    <w:rsid w:val="007904B6"/>
    <w:rsid w:val="007954C9"/>
    <w:rsid w:val="007A160F"/>
    <w:rsid w:val="007A2E82"/>
    <w:rsid w:val="007A5271"/>
    <w:rsid w:val="007A5CDC"/>
    <w:rsid w:val="007B1292"/>
    <w:rsid w:val="007B19A8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1B9D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31C2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35725"/>
    <w:rsid w:val="0094523D"/>
    <w:rsid w:val="00946214"/>
    <w:rsid w:val="00947DC0"/>
    <w:rsid w:val="00951EBF"/>
    <w:rsid w:val="00953C5B"/>
    <w:rsid w:val="00955C98"/>
    <w:rsid w:val="00960D2A"/>
    <w:rsid w:val="00966995"/>
    <w:rsid w:val="00972FD7"/>
    <w:rsid w:val="00977925"/>
    <w:rsid w:val="00981DEE"/>
    <w:rsid w:val="009868EB"/>
    <w:rsid w:val="009948D8"/>
    <w:rsid w:val="009952C2"/>
    <w:rsid w:val="00995A2E"/>
    <w:rsid w:val="00997DAC"/>
    <w:rsid w:val="009B03CF"/>
    <w:rsid w:val="009C0BDA"/>
    <w:rsid w:val="009C2CF4"/>
    <w:rsid w:val="009C3F36"/>
    <w:rsid w:val="009C472A"/>
    <w:rsid w:val="009D023D"/>
    <w:rsid w:val="009D15F5"/>
    <w:rsid w:val="009D540D"/>
    <w:rsid w:val="009E090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1615F"/>
    <w:rsid w:val="00A25D4A"/>
    <w:rsid w:val="00A27478"/>
    <w:rsid w:val="00A31F06"/>
    <w:rsid w:val="00A3231B"/>
    <w:rsid w:val="00A33D9A"/>
    <w:rsid w:val="00A37B30"/>
    <w:rsid w:val="00A43943"/>
    <w:rsid w:val="00A473AD"/>
    <w:rsid w:val="00A5236E"/>
    <w:rsid w:val="00A5489A"/>
    <w:rsid w:val="00A552D7"/>
    <w:rsid w:val="00A56289"/>
    <w:rsid w:val="00A60663"/>
    <w:rsid w:val="00A609CB"/>
    <w:rsid w:val="00A63299"/>
    <w:rsid w:val="00A64678"/>
    <w:rsid w:val="00A65179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A79DA"/>
    <w:rsid w:val="00AB33FC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1FC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01C2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51CD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3B32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EB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970CD"/>
    <w:rsid w:val="00DA0861"/>
    <w:rsid w:val="00DA3E44"/>
    <w:rsid w:val="00DA6137"/>
    <w:rsid w:val="00DC0F10"/>
    <w:rsid w:val="00DC1BBC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2E80"/>
    <w:rsid w:val="00E8323A"/>
    <w:rsid w:val="00E8427E"/>
    <w:rsid w:val="00E9714F"/>
    <w:rsid w:val="00EA4187"/>
    <w:rsid w:val="00EA4BB5"/>
    <w:rsid w:val="00EA7EFF"/>
    <w:rsid w:val="00EB55B7"/>
    <w:rsid w:val="00EB647F"/>
    <w:rsid w:val="00EB66CD"/>
    <w:rsid w:val="00EC15AB"/>
    <w:rsid w:val="00EC2274"/>
    <w:rsid w:val="00ED3ECC"/>
    <w:rsid w:val="00EE02D6"/>
    <w:rsid w:val="00EE1010"/>
    <w:rsid w:val="00EE4478"/>
    <w:rsid w:val="00EE48E4"/>
    <w:rsid w:val="00EE6DCC"/>
    <w:rsid w:val="00EF0ACE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44EE6"/>
    <w:rsid w:val="00F47BA1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2F43"/>
    <w:rsid w:val="00F836F9"/>
    <w:rsid w:val="00F96C85"/>
    <w:rsid w:val="00FA0B70"/>
    <w:rsid w:val="00FB3C5C"/>
    <w:rsid w:val="00FB786E"/>
    <w:rsid w:val="00FC353F"/>
    <w:rsid w:val="00FC3AB5"/>
    <w:rsid w:val="00FC3E25"/>
    <w:rsid w:val="00FC6558"/>
    <w:rsid w:val="00FC6A43"/>
    <w:rsid w:val="00FD5F7F"/>
    <w:rsid w:val="00FD6B38"/>
    <w:rsid w:val="00FD77AF"/>
    <w:rsid w:val="00FE1A55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7B1292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7B1292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7B1292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10685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UCR76KNYMX3U-1951954605-621698</_dlc_DocId>
    <_dlc_DocIdUrl xmlns="cf92b6ff-5ccf-4221-9bd9-e608a8edb1c8">
      <Url>https://plnewpower.sharepoint.com/sites/wspolny/_layouts/15/DocIdRedir.aspx?ID=UCR76KNYMX3U-1951954605-621698</Url>
      <Description>UCR76KNYMX3U-1951954605-621698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8ABF5D-A84B-47E1-AB15-750E9DD6CAD7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7</Pages>
  <Words>2443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306</cp:revision>
  <dcterms:created xsi:type="dcterms:W3CDTF">2024-01-16T23:36:00Z</dcterms:created>
  <dcterms:modified xsi:type="dcterms:W3CDTF">2025-05-14T08:23:00Z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77428cf9-c83f-4c88-85cc-1850855f266a</vt:lpwstr>
  </property>
  <property fmtid="{D5CDD505-2E9C-101B-9397-08002B2CF9AE}" pid="4" name="MediaServiceImageTags">
    <vt:lpwstr/>
  </property>
</Properties>
</file>