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CC" w:rsidRDefault="00B014CC" w:rsidP="00B01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014CC" w:rsidRPr="000A72E1" w:rsidRDefault="00B014CC" w:rsidP="00B014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72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SPECYFIKACJA OFERTY KULTURALNO-ARTYSTYCZNEJ Z OKAZJI ŚWIĘTA 11LDKPanc</w:t>
      </w:r>
    </w:p>
    <w:p w:rsidR="00B014CC" w:rsidRPr="000A72E1" w:rsidRDefault="00B014CC" w:rsidP="00B014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014CC" w:rsidRDefault="00B014CC" w:rsidP="00B014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E6FAD" w:rsidRDefault="009229AE" w:rsidP="00AE6FAD">
      <w:pPr>
        <w:pStyle w:val="Akapitzlist"/>
        <w:numPr>
          <w:ilvl w:val="0"/>
          <w:numId w:val="3"/>
        </w:numPr>
        <w:spacing w:after="0" w:line="240" w:lineRule="auto"/>
        <w:ind w:left="284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Oprawa muzyczna balu w </w:t>
      </w:r>
      <w:r w:rsidR="00AE6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dniu 11.09.2021r. </w:t>
      </w:r>
      <w:r w:rsidRPr="00AE6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wykonaniu zespołu „Sto Procent”</w:t>
      </w:r>
      <w:r w:rsidR="00ED7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AE6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E6F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9229AE" w:rsidRPr="009229AE" w:rsidRDefault="00AE6FAD" w:rsidP="00AE6FAD">
      <w:pPr>
        <w:pStyle w:val="Akapitzlist"/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-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E6FAD">
        <w:rPr>
          <w:rFonts w:ascii="Arial" w:eastAsia="Times New Roman" w:hAnsi="Arial" w:cs="Arial"/>
          <w:bCs/>
          <w:sz w:val="24"/>
          <w:szCs w:val="24"/>
          <w:lang w:eastAsia="pl-PL"/>
        </w:rPr>
        <w:t>czas wykonania usługi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229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godz.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</w:t>
      </w:r>
      <w:r w:rsidR="009229AE">
        <w:rPr>
          <w:rFonts w:ascii="Arial" w:eastAsia="Times New Roman" w:hAnsi="Arial" w:cs="Arial"/>
          <w:bCs/>
          <w:sz w:val="24"/>
          <w:szCs w:val="24"/>
          <w:lang w:eastAsia="pl-PL"/>
        </w:rPr>
        <w:t>19.00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do </w:t>
      </w:r>
      <w:r w:rsidR="00D332A1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9229AE">
        <w:rPr>
          <w:rFonts w:ascii="Arial" w:eastAsia="Times New Roman" w:hAnsi="Arial" w:cs="Arial"/>
          <w:bCs/>
          <w:sz w:val="24"/>
          <w:szCs w:val="24"/>
          <w:lang w:eastAsia="pl-PL"/>
        </w:rPr>
        <w:t>.00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9229AE" w:rsidRDefault="009229AE" w:rsidP="00AE6FAD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miejsce balu Sala Kryształowa w Żagańskim Pałacu kultury</w:t>
      </w:r>
      <w:r w:rsidR="00AE6FAD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9229AE" w:rsidRDefault="009229AE" w:rsidP="00AE6FAD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nagłośnienie wraz </w:t>
      </w:r>
      <w:r w:rsidR="00741C55">
        <w:rPr>
          <w:rFonts w:ascii="Arial" w:eastAsia="Times New Roman" w:hAnsi="Arial" w:cs="Arial"/>
          <w:bCs/>
          <w:sz w:val="24"/>
          <w:szCs w:val="24"/>
          <w:lang w:eastAsia="pl-PL"/>
        </w:rPr>
        <w:t>z oświetleniem 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sprzętem muzycznym zapewnia Zleceniobiorca</w:t>
      </w:r>
      <w:r w:rsidR="00AE6FAD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9229AE" w:rsidRDefault="009229AE" w:rsidP="00AE6FAD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opłata ZAiKS po stronie Zleceniobiorcy</w:t>
      </w:r>
      <w:r w:rsidR="00741C55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:rsidR="00741C55" w:rsidRDefault="00741C55" w:rsidP="00AE6FAD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skład osobowy zespołu: 5 osób w tym (dwie gitary, perkusja, wokal damski i męski);</w:t>
      </w:r>
    </w:p>
    <w:p w:rsidR="00741C55" w:rsidRDefault="00741C55" w:rsidP="00AE6FAD">
      <w:pPr>
        <w:pStyle w:val="Akapitzlist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zespół przeprowadza trzy konkursy w trakcie trwania balu;</w:t>
      </w:r>
    </w:p>
    <w:p w:rsidR="00741C55" w:rsidRPr="009229AE" w:rsidRDefault="00741C55" w:rsidP="00AE6FAD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zespół </w:t>
      </w:r>
      <w:r w:rsidR="00614835">
        <w:rPr>
          <w:rFonts w:ascii="Arial" w:eastAsia="Times New Roman" w:hAnsi="Arial" w:cs="Arial"/>
          <w:bCs/>
          <w:sz w:val="24"/>
          <w:szCs w:val="24"/>
          <w:lang w:eastAsia="pl-PL"/>
        </w:rPr>
        <w:t>za</w:t>
      </w:r>
      <w:r w:rsidR="00D04B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gra znane </w:t>
      </w:r>
      <w:proofErr w:type="spellStart"/>
      <w:r w:rsidR="00D04BF9">
        <w:rPr>
          <w:rFonts w:ascii="Arial" w:eastAsia="Times New Roman" w:hAnsi="Arial" w:cs="Arial"/>
          <w:bCs/>
          <w:sz w:val="24"/>
          <w:szCs w:val="24"/>
          <w:lang w:eastAsia="pl-PL"/>
        </w:rPr>
        <w:t>covery</w:t>
      </w:r>
      <w:proofErr w:type="spellEnd"/>
      <w:r w:rsidR="00D04B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bloki muzyczne lata 80,90.</w:t>
      </w:r>
    </w:p>
    <w:p w:rsidR="009229AE" w:rsidRPr="009229AE" w:rsidRDefault="009229AE" w:rsidP="00AE6FAD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15FB0" w:rsidRDefault="00215FB0" w:rsidP="00215FB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Rekonstrukcja czasów  króla Jana III Sobieskiego.</w:t>
      </w:r>
    </w:p>
    <w:p w:rsidR="00215FB0" w:rsidRPr="00A57024" w:rsidRDefault="00A57024" w:rsidP="00A570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215FB0" w:rsidRPr="00A57024">
        <w:rPr>
          <w:rFonts w:ascii="Arial" w:hAnsi="Arial" w:cs="Arial"/>
          <w:b/>
          <w:sz w:val="24"/>
          <w:szCs w:val="24"/>
        </w:rPr>
        <w:t xml:space="preserve"> „Obóz wojsk króla Jana III Sobieskiego – bitwa pod Wiedniem”</w:t>
      </w:r>
      <w:r w:rsidR="00D332A1">
        <w:rPr>
          <w:rFonts w:ascii="Arial" w:hAnsi="Arial" w:cs="Arial"/>
          <w:b/>
          <w:sz w:val="24"/>
          <w:szCs w:val="24"/>
        </w:rPr>
        <w:t xml:space="preserve">- w wykonaniu </w:t>
      </w:r>
      <w:r w:rsidR="00D332A1">
        <w:rPr>
          <w:rFonts w:ascii="Arial" w:hAnsi="Arial" w:cs="Arial"/>
          <w:b/>
          <w:sz w:val="24"/>
          <w:szCs w:val="24"/>
        </w:rPr>
        <w:br/>
        <w:t xml:space="preserve">          Muzeum Wału Pomorskiego – atrakcja na pikniku</w:t>
      </w:r>
      <w:r w:rsidR="00ED76F9">
        <w:rPr>
          <w:rFonts w:ascii="Arial" w:hAnsi="Arial" w:cs="Arial"/>
          <w:b/>
          <w:sz w:val="24"/>
          <w:szCs w:val="24"/>
        </w:rPr>
        <w:t>.</w:t>
      </w:r>
      <w:r w:rsidR="00215FB0" w:rsidRPr="00A57024">
        <w:rPr>
          <w:rFonts w:ascii="Arial" w:hAnsi="Arial" w:cs="Arial"/>
          <w:b/>
          <w:sz w:val="24"/>
          <w:szCs w:val="24"/>
        </w:rPr>
        <w:t xml:space="preserve"> </w:t>
      </w:r>
    </w:p>
    <w:p w:rsidR="00215FB0" w:rsidRPr="004C738C" w:rsidRDefault="00215FB0" w:rsidP="00215FB0">
      <w:pPr>
        <w:pStyle w:val="Akapitzlist"/>
        <w:rPr>
          <w:rStyle w:val="tojvnm2t"/>
          <w:rFonts w:ascii="Arial" w:hAnsi="Arial" w:cs="Arial"/>
          <w:sz w:val="24"/>
          <w:szCs w:val="24"/>
          <w:u w:val="single"/>
        </w:rPr>
      </w:pPr>
      <w:r w:rsidRPr="004C738C">
        <w:rPr>
          <w:rFonts w:ascii="Arial" w:hAnsi="Arial" w:cs="Arial"/>
          <w:b/>
          <w:sz w:val="24"/>
          <w:szCs w:val="24"/>
          <w:u w:val="single"/>
        </w:rPr>
        <w:t>W programie: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- żywe lekcje historii z czasów władanie Króla Jana III, 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- prezentacja artylerii,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- zażywanie broni czarnoprochowej, 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- fechtunki i pokazy walki, 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- czasy Jana III prezentacje mody zachodniej, szlachty polskiej oraz wschodu,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- husaria najwspanialsza jazda,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- wiktorie i większe zwycięstwa Lwa Lechistanu,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- obóz rycerski z namiotem królewskim,</w:t>
      </w:r>
    </w:p>
    <w:p w:rsidR="00215FB0" w:rsidRPr="004C738C" w:rsidRDefault="00215FB0" w:rsidP="00215FB0">
      <w:pPr>
        <w:pStyle w:val="Akapitzlist"/>
        <w:ind w:left="644"/>
        <w:rPr>
          <w:rStyle w:val="tojvnm2t"/>
          <w:rFonts w:ascii="Arial" w:hAnsi="Arial" w:cs="Arial"/>
          <w:b/>
          <w:sz w:val="24"/>
          <w:szCs w:val="24"/>
          <w:u w:val="single"/>
        </w:rPr>
      </w:pPr>
      <w:r w:rsidRPr="004C738C">
        <w:rPr>
          <w:rStyle w:val="tojvnm2t"/>
          <w:rFonts w:ascii="Arial" w:hAnsi="Arial" w:cs="Arial"/>
          <w:b/>
          <w:sz w:val="24"/>
          <w:szCs w:val="24"/>
          <w:u w:val="single"/>
        </w:rPr>
        <w:t xml:space="preserve">Scenariusz na piknik: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11.00 Huczne otwarcie Dna z Janem III Sobieskim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12.00 Pokaz walki na szable i zażywanie szermierki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12.30 Prezentacja Jazdy konnej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13.00 Przedstawienie różnic w oporządzenie Szlachcica polskiego i autoramentów wschodnich i zachodnich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13.30 Konkurs wiedzy historycznej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13.45 Pokaz mody historycznej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14.00 Pokaz Jazdy konnej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14.45 Pokaz walk i fechtunek na szable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15.15 Konkurs sprawnościowy dla uczestników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15.45 Pokaz broni czarnoprochowej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 xml:space="preserve">16.30 Prezentacja Mody </w:t>
      </w:r>
    </w:p>
    <w:p w:rsidR="00215FB0" w:rsidRPr="004C738C" w:rsidRDefault="00215FB0" w:rsidP="004C738C">
      <w:pPr>
        <w:pStyle w:val="Akapitzlist"/>
        <w:ind w:left="644"/>
        <w:rPr>
          <w:rStyle w:val="tojvnm2t"/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17.00 Zakończenie</w:t>
      </w:r>
    </w:p>
    <w:p w:rsidR="00215FB0" w:rsidRPr="004C738C" w:rsidRDefault="00215FB0" w:rsidP="004C738C">
      <w:pPr>
        <w:pStyle w:val="Akapitzlist"/>
        <w:ind w:left="644"/>
        <w:rPr>
          <w:rFonts w:ascii="Arial" w:hAnsi="Arial" w:cs="Arial"/>
          <w:sz w:val="24"/>
          <w:szCs w:val="24"/>
        </w:rPr>
      </w:pPr>
      <w:r w:rsidRPr="004C738C">
        <w:rPr>
          <w:rStyle w:val="tojvnm2t"/>
          <w:rFonts w:ascii="Arial" w:hAnsi="Arial" w:cs="Arial"/>
          <w:sz w:val="24"/>
          <w:szCs w:val="24"/>
        </w:rPr>
        <w:t>Oczywiście równolegle będą miały miejsce też inne działania. Ud</w:t>
      </w:r>
      <w:r w:rsidR="004C738C">
        <w:rPr>
          <w:rStyle w:val="tojvnm2t"/>
          <w:rFonts w:ascii="Arial" w:hAnsi="Arial" w:cs="Arial"/>
          <w:sz w:val="24"/>
          <w:szCs w:val="24"/>
        </w:rPr>
        <w:t xml:space="preserve">ział 8 odtwórców pieszych wraz </w:t>
      </w:r>
      <w:r w:rsidRPr="004C738C">
        <w:rPr>
          <w:rStyle w:val="tojvnm2t"/>
          <w:rFonts w:ascii="Arial" w:hAnsi="Arial" w:cs="Arial"/>
          <w:sz w:val="24"/>
          <w:szCs w:val="24"/>
        </w:rPr>
        <w:t>z obozowiskami 4 konnych</w:t>
      </w:r>
    </w:p>
    <w:p w:rsidR="00215FB0" w:rsidRDefault="00215FB0" w:rsidP="00AE6F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41C55" w:rsidRDefault="00741C55" w:rsidP="00AE6F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C738C" w:rsidRPr="004C738C" w:rsidRDefault="00B014CC" w:rsidP="004C738C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73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Pokaz grafiki laserowej </w:t>
      </w:r>
      <w:r w:rsid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wykonaniu firmy LASER SYNC </w:t>
      </w:r>
      <w:r w:rsidRPr="004C73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(do ok. 5</w:t>
      </w:r>
      <w:r w:rsidR="000A72E1" w:rsidRPr="004C73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minut</w:t>
      </w:r>
      <w:r w:rsidR="00806FD6" w:rsidRPr="004C73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atrakcja w trakcie balu.</w:t>
      </w:r>
    </w:p>
    <w:p w:rsidR="00B014CC" w:rsidRPr="004C738C" w:rsidRDefault="00806FD6" w:rsidP="004C73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73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E6FAD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- logistyka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(dojaz</w:t>
      </w:r>
      <w:r w:rsidR="00AE6FAD" w:rsidRPr="004C738C">
        <w:rPr>
          <w:rFonts w:ascii="Arial" w:eastAsia="Times New Roman" w:hAnsi="Arial" w:cs="Arial"/>
          <w:sz w:val="24"/>
          <w:szCs w:val="24"/>
          <w:lang w:eastAsia="pl-PL"/>
        </w:rPr>
        <w:t>d w obie strony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>);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D3D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>- projekt grafiki las</w:t>
      </w:r>
      <w:r w:rsidR="00AE6FAD" w:rsidRPr="004C738C">
        <w:rPr>
          <w:rFonts w:ascii="Arial" w:eastAsia="Times New Roman" w:hAnsi="Arial" w:cs="Arial"/>
          <w:sz w:val="24"/>
          <w:szCs w:val="24"/>
          <w:lang w:eastAsia="pl-PL"/>
        </w:rPr>
        <w:t>erowej wykonany pod zamówienie Z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leceniodawcy w tematyce </w:t>
      </w:r>
      <w:r w:rsidR="000A72E1" w:rsidRPr="004C738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  <w:r w:rsidR="00AE6FAD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0A72E1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Jan </w:t>
      </w:r>
      <w:r w:rsidR="000A72E1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III Sobieski;       </w:t>
      </w:r>
      <w:r w:rsidR="00B014CC"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B014CC" w:rsidRPr="000A72E1" w:rsidRDefault="00AE6FAD" w:rsidP="00AE6F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806FD6" w:rsidRPr="00806FD6">
        <w:rPr>
          <w:rFonts w:ascii="Arial" w:eastAsia="Times New Roman" w:hAnsi="Arial" w:cs="Arial"/>
          <w:sz w:val="24"/>
          <w:szCs w:val="24"/>
          <w:lang w:eastAsia="pl-PL"/>
        </w:rPr>
        <w:t>- 2 projektory laserowe oraz reszta niezbędnego sprzętu i</w:t>
      </w:r>
      <w:r w:rsidR="00B014CC" w:rsidRPr="000A72E1">
        <w:rPr>
          <w:rFonts w:ascii="Arial" w:eastAsia="Times New Roman" w:hAnsi="Arial" w:cs="Arial"/>
          <w:sz w:val="24"/>
          <w:szCs w:val="24"/>
          <w:lang w:eastAsia="pl-PL"/>
        </w:rPr>
        <w:t xml:space="preserve"> sama realizacja pokazu;</w:t>
      </w:r>
      <w:r w:rsidR="00B014CC" w:rsidRPr="000A72E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B014CC" w:rsidRPr="000A72E1">
        <w:rPr>
          <w:rFonts w:ascii="Arial" w:eastAsia="Times New Roman" w:hAnsi="Arial" w:cs="Arial"/>
          <w:sz w:val="24"/>
          <w:szCs w:val="24"/>
          <w:lang w:eastAsia="pl-PL"/>
        </w:rPr>
        <w:t>- nagłośnienie.</w:t>
      </w:r>
    </w:p>
    <w:p w:rsidR="00AE6FAD" w:rsidRDefault="00AE6FAD" w:rsidP="00AE6F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B014CC" w:rsidRPr="000A72E1">
        <w:rPr>
          <w:rFonts w:ascii="Arial" w:eastAsia="Times New Roman" w:hAnsi="Arial" w:cs="Arial"/>
          <w:sz w:val="24"/>
          <w:szCs w:val="24"/>
          <w:lang w:eastAsia="pl-PL"/>
        </w:rPr>
        <w:t xml:space="preserve">Zleceniodawca dostarczy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A72E1" w:rsidRPr="000A72E1">
        <w:rPr>
          <w:rFonts w:ascii="Arial" w:eastAsia="Times New Roman" w:hAnsi="Arial" w:cs="Arial"/>
          <w:sz w:val="24"/>
          <w:szCs w:val="24"/>
          <w:lang w:eastAsia="pl-PL"/>
        </w:rPr>
        <w:t xml:space="preserve">leceniobiorcy znaki graficzne typu logo, które mają znaleźć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:rsidR="00806FD6" w:rsidRPr="00806FD6" w:rsidRDefault="00AE6FAD" w:rsidP="00AE6F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się w wykonanym projekcie.</w:t>
      </w:r>
      <w:r w:rsidR="00806FD6" w:rsidRPr="00806F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06FD6" w:rsidRPr="00806FD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1D367B" w:rsidRDefault="001D367B" w:rsidP="001D367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4. Maciej Jasiński prelegent i współautor wystawy z Polskie</w:t>
      </w:r>
      <w:r w:rsidR="00ED7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 Akademii Nauk   </w:t>
      </w:r>
      <w:r w:rsidR="00ED7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</w:t>
      </w:r>
      <w:proofErr w:type="spellStart"/>
      <w:r w:rsidR="00ED7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pt</w:t>
      </w:r>
      <w:proofErr w:type="spellEnd"/>
      <w:r w:rsidR="00ED7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„Jan III Sobieski król, wódz, polityk” wraz ze stanowiskiem wybijania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pamiątkowych monet oraz warszt</w:t>
      </w:r>
      <w:r w:rsid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atami parzenia kawy po turecku na pikniku.</w:t>
      </w:r>
    </w:p>
    <w:p w:rsidR="001D367B" w:rsidRPr="00F45933" w:rsidRDefault="001D367B" w:rsidP="001D367B">
      <w:pPr>
        <w:rPr>
          <w:rFonts w:ascii="Arial" w:hAnsi="Arial" w:cs="Arial"/>
          <w:sz w:val="24"/>
          <w:szCs w:val="24"/>
        </w:rPr>
      </w:pPr>
      <w:r w:rsidRPr="001D367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D367B">
        <w:rPr>
          <w:rFonts w:ascii="Arial" w:hAnsi="Arial" w:cs="Arial"/>
          <w:sz w:val="24"/>
          <w:szCs w:val="24"/>
        </w:rPr>
        <w:t>Prelegent</w:t>
      </w:r>
      <w:r w:rsidRPr="00F45933">
        <w:rPr>
          <w:rFonts w:ascii="Arial" w:hAnsi="Arial" w:cs="Arial"/>
          <w:sz w:val="24"/>
          <w:szCs w:val="24"/>
        </w:rPr>
        <w:t xml:space="preserve"> – współautor będzie 3 razy oprowadzał oraz opowiadał o wystawie, która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F45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F45933">
        <w:rPr>
          <w:rFonts w:ascii="Arial" w:hAnsi="Arial" w:cs="Arial"/>
          <w:sz w:val="24"/>
          <w:szCs w:val="24"/>
        </w:rPr>
        <w:t>będzie usytuowana w holu turkusowym Żagańskiego Pałacu Kultury.</w:t>
      </w:r>
    </w:p>
    <w:p w:rsidR="001D367B" w:rsidRDefault="001D367B" w:rsidP="001D3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5F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A57024">
        <w:rPr>
          <w:rFonts w:ascii="Arial" w:hAnsi="Arial" w:cs="Arial"/>
          <w:sz w:val="24"/>
          <w:szCs w:val="24"/>
          <w:u w:val="single"/>
        </w:rPr>
        <w:t>Namiot na wyspie wraz z obsługą przebraną w stroje z epoki Jana III Sobieskiego:</w:t>
      </w:r>
      <w:r w:rsidR="00A57024" w:rsidRPr="00A57024">
        <w:rPr>
          <w:rFonts w:ascii="Arial" w:hAnsi="Arial" w:cs="Arial"/>
          <w:sz w:val="24"/>
          <w:szCs w:val="24"/>
          <w:u w:val="single"/>
        </w:rPr>
        <w:t xml:space="preserve"> </w:t>
      </w:r>
      <w:r w:rsidR="00A57024" w:rsidRPr="00A57024">
        <w:rPr>
          <w:rFonts w:ascii="Arial" w:hAnsi="Arial" w:cs="Arial"/>
          <w:sz w:val="24"/>
          <w:szCs w:val="24"/>
          <w:u w:val="single"/>
        </w:rPr>
        <w:br/>
      </w:r>
      <w:r w:rsidR="00A5702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- </w:t>
      </w:r>
      <w:r w:rsidRPr="00F45933">
        <w:rPr>
          <w:rFonts w:ascii="Arial" w:hAnsi="Arial" w:cs="Arial"/>
          <w:sz w:val="24"/>
          <w:szCs w:val="24"/>
        </w:rPr>
        <w:t>wybijanie monet z wizerunkiem Jana III Sobieskiego,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215FB0">
        <w:rPr>
          <w:rFonts w:ascii="Arial" w:hAnsi="Arial" w:cs="Arial"/>
          <w:sz w:val="24"/>
          <w:szCs w:val="24"/>
        </w:rPr>
        <w:t xml:space="preserve">  </w:t>
      </w:r>
      <w:r w:rsidR="00A570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</w:t>
      </w:r>
      <w:r w:rsidRPr="00F45933">
        <w:rPr>
          <w:rFonts w:ascii="Arial" w:hAnsi="Arial" w:cs="Arial"/>
          <w:sz w:val="24"/>
          <w:szCs w:val="24"/>
        </w:rPr>
        <w:t>warsztaty parzenia kawy po turecku.</w:t>
      </w:r>
    </w:p>
    <w:p w:rsidR="00A57024" w:rsidRPr="00A959EC" w:rsidRDefault="00A57024" w:rsidP="00A570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5702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A959EC">
        <w:rPr>
          <w:rFonts w:ascii="Arial" w:hAnsi="Arial" w:cs="Arial"/>
          <w:b/>
          <w:sz w:val="24"/>
          <w:szCs w:val="24"/>
        </w:rPr>
        <w:t>Etiudy teatralne w wykonaniu a</w:t>
      </w:r>
      <w:r>
        <w:rPr>
          <w:rFonts w:ascii="Arial" w:hAnsi="Arial" w:cs="Arial"/>
          <w:b/>
          <w:sz w:val="24"/>
          <w:szCs w:val="24"/>
        </w:rPr>
        <w:t>ktorów Teatru Scena Poczekalnia</w:t>
      </w:r>
      <w:r w:rsidRPr="00A959EC"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br/>
        <w:t xml:space="preserve">         </w:t>
      </w:r>
      <w:r w:rsidRPr="00A959EC">
        <w:rPr>
          <w:rFonts w:ascii="Arial" w:hAnsi="Arial" w:cs="Arial"/>
          <w:b/>
          <w:sz w:val="24"/>
          <w:szCs w:val="24"/>
        </w:rPr>
        <w:t>Izabeli Noszczyk, Dariusza Taraszk</w:t>
      </w:r>
      <w:r w:rsidR="00D332A1">
        <w:rPr>
          <w:rFonts w:ascii="Arial" w:hAnsi="Arial" w:cs="Arial"/>
          <w:b/>
          <w:sz w:val="24"/>
          <w:szCs w:val="24"/>
        </w:rPr>
        <w:t>iewicza i Sebastiana Nowickiego-</w:t>
      </w:r>
      <w:r w:rsidR="00D332A1" w:rsidRP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atrakcja </w:t>
      </w:r>
      <w:r w:rsidR="00D332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 w trakcie balu</w:t>
      </w:r>
    </w:p>
    <w:p w:rsidR="00A57024" w:rsidRPr="00A57024" w:rsidRDefault="00A57024" w:rsidP="00A57024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  <w:r w:rsidRPr="00A57024">
        <w:rPr>
          <w:rFonts w:ascii="Arial" w:hAnsi="Arial" w:cs="Arial"/>
          <w:u w:val="single"/>
        </w:rPr>
        <w:t>Aktorzy w rolach Króla Jana III Sobieskiego i Królowej Marysieńki  i Marszałka Dworu</w:t>
      </w:r>
      <w:r w:rsidRPr="00A57024">
        <w:rPr>
          <w:rFonts w:ascii="Arial" w:hAnsi="Arial" w:cs="Arial"/>
          <w:u w:val="single"/>
        </w:rPr>
        <w:br/>
        <w:t xml:space="preserve">  uroczyście witają gości zapraszając do wspólnego Poloneza, a następnie w trakcie balu</w:t>
      </w:r>
      <w:r w:rsidRPr="00A57024">
        <w:rPr>
          <w:rFonts w:ascii="Arial" w:hAnsi="Arial" w:cs="Arial"/>
          <w:u w:val="single"/>
        </w:rPr>
        <w:br/>
        <w:t xml:space="preserve">  prezentują etiudy tematyczne( 3 scenki rodzajowe);</w:t>
      </w:r>
    </w:p>
    <w:p w:rsidR="00A57024" w:rsidRPr="00A57024" w:rsidRDefault="00A57024" w:rsidP="00A5702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959E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</w:t>
      </w:r>
      <w:r w:rsidRPr="00A959EC">
        <w:rPr>
          <w:rFonts w:ascii="Arial" w:hAnsi="Arial" w:cs="Arial"/>
        </w:rPr>
        <w:t>al u Króla Jana III Sobieskiego i Królowej Marysieńki ,mający przybliżyć atmosferę</w:t>
      </w:r>
      <w:r>
        <w:rPr>
          <w:rFonts w:ascii="Arial" w:hAnsi="Arial" w:cs="Arial"/>
        </w:rPr>
        <w:br/>
      </w:r>
      <w:r w:rsidRPr="00A95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959EC">
        <w:rPr>
          <w:rFonts w:ascii="Arial" w:hAnsi="Arial" w:cs="Arial"/>
        </w:rPr>
        <w:t>rozbawionego dworu  Króla Jana .Nauka tańca salonowego i gra słowno-towarzyska.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Pr="00A959E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</w:t>
      </w:r>
      <w:r w:rsidRPr="00A959EC">
        <w:rPr>
          <w:rFonts w:ascii="Arial" w:hAnsi="Arial" w:cs="Arial"/>
        </w:rPr>
        <w:t xml:space="preserve">  buduarze Królowej Marysieńki- nieco frywolne listy i wymiana zdań między zakochanymi</w:t>
      </w:r>
      <w:r>
        <w:rPr>
          <w:rFonts w:ascii="Arial" w:hAnsi="Arial" w:cs="Arial"/>
        </w:rPr>
        <w:br/>
        <w:t xml:space="preserve"> </w:t>
      </w:r>
      <w:r w:rsidRPr="00A95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959EC">
        <w:rPr>
          <w:rFonts w:ascii="Arial" w:hAnsi="Arial" w:cs="Arial"/>
        </w:rPr>
        <w:t>Królem Janem i Marysieńką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- o</w:t>
      </w:r>
      <w:r w:rsidRPr="00A959EC">
        <w:rPr>
          <w:rFonts w:ascii="Arial" w:hAnsi="Arial" w:cs="Arial"/>
        </w:rPr>
        <w:t>powieść o łowieckich i kulinarnych fascynacjach Króla Jana – (płonący dzik)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6. </w:t>
      </w:r>
      <w:r w:rsidRPr="00215FB0">
        <w:rPr>
          <w:rFonts w:ascii="Arial" w:eastAsia="Times New Roman" w:hAnsi="Arial" w:cs="Arial"/>
          <w:b/>
          <w:sz w:val="24"/>
          <w:szCs w:val="24"/>
          <w:lang w:eastAsia="pl-PL"/>
        </w:rPr>
        <w:t>Zespół „HETMAŃSCY SARMACI” z Zamościa</w:t>
      </w:r>
      <w:r w:rsidR="00D332A1">
        <w:rPr>
          <w:rFonts w:ascii="Arial" w:eastAsia="Times New Roman" w:hAnsi="Arial" w:cs="Arial"/>
          <w:b/>
          <w:sz w:val="24"/>
          <w:szCs w:val="24"/>
          <w:lang w:eastAsia="pl-PL"/>
        </w:rPr>
        <w:t>- atrakcja pikniku i balu</w:t>
      </w:r>
      <w:r w:rsidRPr="00215FB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215FB0" w:rsidRPr="00F45933" w:rsidRDefault="00215FB0" w:rsidP="00215F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15FB0" w:rsidRPr="00A57024" w:rsidRDefault="00215FB0" w:rsidP="00A570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A57024">
        <w:rPr>
          <w:rFonts w:ascii="Arial" w:eastAsia="Times New Roman" w:hAnsi="Arial" w:cs="Arial"/>
          <w:sz w:val="24"/>
          <w:szCs w:val="24"/>
          <w:u w:val="single"/>
          <w:lang w:eastAsia="pl-PL"/>
        </w:rPr>
        <w:t>Występ na pikniku  2 bloki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-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1 blok „Hetmańscy Sarmaci” - pieśni staropolskie i utwory biesiadne w nowoczesnych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aranżacjach, artyści ubrani są w stylizowane kontusze staropolskie,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-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2 blok „ Don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Corleone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 Show” - program włoski piosenki włoskie z repertuaru : Adriano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Celentano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Drupiego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AlBano&amp;Rominy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Pover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, 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Ricchi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15FB0">
        <w:rPr>
          <w:rFonts w:ascii="Arial" w:eastAsia="Times New Roman" w:hAnsi="Arial" w:cs="Arial"/>
          <w:sz w:val="24"/>
          <w:szCs w:val="24"/>
          <w:lang w:eastAsia="pl-PL"/>
        </w:rPr>
        <w:t>e’Poweri</w:t>
      </w:r>
      <w:proofErr w:type="spellEnd"/>
      <w:r w:rsidRPr="00215FB0">
        <w:rPr>
          <w:rFonts w:ascii="Arial" w:eastAsia="Times New Roman" w:hAnsi="Arial" w:cs="Arial"/>
          <w:sz w:val="24"/>
          <w:szCs w:val="24"/>
          <w:lang w:eastAsia="pl-PL"/>
        </w:rPr>
        <w:t>, artyści występują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strojach z okresu prohibicji amerykańskiej.</w:t>
      </w:r>
    </w:p>
    <w:p w:rsidR="00215FB0" w:rsidRPr="00F45933" w:rsidRDefault="00215FB0" w:rsidP="00215FB0">
      <w:pPr>
        <w:pStyle w:val="Akapitzlist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A57024">
        <w:rPr>
          <w:rFonts w:ascii="Arial" w:eastAsia="Times New Roman" w:hAnsi="Arial" w:cs="Arial"/>
          <w:sz w:val="24"/>
          <w:szCs w:val="24"/>
          <w:u w:val="single"/>
          <w:lang w:eastAsia="pl-PL"/>
        </w:rPr>
        <w:t>Występ na balu dywizyjnym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215FB0" w:rsidRDefault="00215FB0" w:rsidP="004C73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-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 xml:space="preserve">przed rozpoczęciem balu blok sarmacki jako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wprowadzenie do epoki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J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ana III Sobieskiego.</w:t>
      </w:r>
    </w:p>
    <w:p w:rsidR="004C738C" w:rsidRPr="004C738C" w:rsidRDefault="004C738C" w:rsidP="004C73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1C55" w:rsidRDefault="00215FB0" w:rsidP="00215FB0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:rsidR="00215FB0" w:rsidRPr="00215FB0" w:rsidRDefault="00215FB0" w:rsidP="00215FB0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7. </w:t>
      </w:r>
      <w:r w:rsidRPr="00215F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215FB0">
        <w:rPr>
          <w:rFonts w:ascii="Arial" w:hAnsi="Arial" w:cs="Arial"/>
          <w:b/>
          <w:sz w:val="24"/>
          <w:szCs w:val="24"/>
        </w:rPr>
        <w:t>Fotobudka</w:t>
      </w:r>
      <w:proofErr w:type="spellEnd"/>
      <w:r w:rsidRPr="00215FB0">
        <w:rPr>
          <w:rFonts w:ascii="Arial" w:hAnsi="Arial" w:cs="Arial"/>
          <w:b/>
          <w:sz w:val="24"/>
          <w:szCs w:val="24"/>
        </w:rPr>
        <w:t xml:space="preserve"> na balu dywizyjnym</w:t>
      </w:r>
      <w:r w:rsidR="00D332A1">
        <w:rPr>
          <w:rFonts w:ascii="Arial" w:hAnsi="Arial" w:cs="Arial"/>
          <w:b/>
          <w:sz w:val="24"/>
          <w:szCs w:val="24"/>
        </w:rPr>
        <w:t xml:space="preserve"> w godzinach 20.00-23.00</w:t>
      </w:r>
      <w:r w:rsidRPr="00215FB0">
        <w:rPr>
          <w:rFonts w:ascii="Arial" w:hAnsi="Arial" w:cs="Arial"/>
          <w:b/>
          <w:sz w:val="24"/>
          <w:szCs w:val="24"/>
        </w:rPr>
        <w:t>: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- nieograniczona ilość zdjęć,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- rekwizyty z epoki Jana III Sobieskiego,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30D3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tło do zdjęć nawiązujące do tematu „Jan III Sobieski”,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- personalizacja zdjęć (data, tekst itp.),</w:t>
      </w:r>
    </w:p>
    <w:p w:rsidR="00215FB0" w:rsidRPr="00215FB0" w:rsidRDefault="00215FB0" w:rsidP="00215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215FB0">
        <w:rPr>
          <w:rFonts w:ascii="Arial" w:eastAsia="Times New Roman" w:hAnsi="Arial" w:cs="Arial"/>
          <w:sz w:val="24"/>
          <w:szCs w:val="24"/>
          <w:lang w:eastAsia="pl-PL"/>
        </w:rPr>
        <w:t>- dowolny układ zdjęć,</w:t>
      </w:r>
    </w:p>
    <w:p w:rsidR="009229AE" w:rsidRPr="00215FB0" w:rsidRDefault="00215FB0" w:rsidP="00215FB0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F45933">
        <w:rPr>
          <w:rFonts w:ascii="Arial" w:eastAsia="Times New Roman" w:hAnsi="Arial" w:cs="Arial"/>
          <w:sz w:val="24"/>
          <w:szCs w:val="24"/>
          <w:lang w:eastAsia="pl-PL"/>
        </w:rPr>
        <w:t>wybór filtra zdjęć (kolor, czarno-białe, sepia),asystent.</w:t>
      </w:r>
    </w:p>
    <w:p w:rsidR="009229AE" w:rsidRDefault="009229AE">
      <w:pPr>
        <w:rPr>
          <w:rFonts w:ascii="Arial" w:hAnsi="Arial" w:cs="Arial"/>
        </w:rPr>
      </w:pPr>
    </w:p>
    <w:p w:rsidR="009229AE" w:rsidRDefault="0094596D">
      <w:pPr>
        <w:rPr>
          <w:rFonts w:ascii="Arial" w:hAnsi="Arial" w:cs="Arial"/>
          <w:b/>
          <w:sz w:val="24"/>
          <w:szCs w:val="24"/>
        </w:rPr>
      </w:pPr>
      <w:r w:rsidRPr="0094596D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Scenografia i dekoracja obchodów Święta 11LDKPanc</w:t>
      </w:r>
      <w:r w:rsidRPr="00FE6FB9">
        <w:rPr>
          <w:rFonts w:ascii="Arial" w:hAnsi="Arial" w:cs="Arial"/>
          <w:b/>
          <w:sz w:val="24"/>
          <w:szCs w:val="24"/>
        </w:rPr>
        <w:t>.</w:t>
      </w:r>
    </w:p>
    <w:p w:rsidR="001D367B" w:rsidRPr="00A57024" w:rsidRDefault="001D367B" w:rsidP="001D367B">
      <w:pPr>
        <w:rPr>
          <w:rFonts w:ascii="Arial" w:hAnsi="Arial" w:cs="Arial"/>
          <w:sz w:val="24"/>
          <w:szCs w:val="24"/>
          <w:u w:val="single"/>
        </w:rPr>
      </w:pPr>
      <w:r w:rsidRPr="00A57024">
        <w:rPr>
          <w:rFonts w:ascii="Arial" w:hAnsi="Arial" w:cs="Arial"/>
          <w:sz w:val="24"/>
          <w:szCs w:val="24"/>
          <w:u w:val="single"/>
        </w:rPr>
        <w:t>Stoł</w:t>
      </w:r>
      <w:r w:rsidR="00A57024">
        <w:rPr>
          <w:rFonts w:ascii="Arial" w:hAnsi="Arial" w:cs="Arial"/>
          <w:sz w:val="24"/>
          <w:szCs w:val="24"/>
          <w:u w:val="single"/>
        </w:rPr>
        <w:t>y udekorowane w barwach dywizji:</w:t>
      </w:r>
    </w:p>
    <w:p w:rsidR="001D367B" w:rsidRPr="00F45933" w:rsidRDefault="001D367B" w:rsidP="001D367B">
      <w:pPr>
        <w:spacing w:line="240" w:lineRule="auto"/>
        <w:rPr>
          <w:rFonts w:ascii="Arial" w:hAnsi="Arial" w:cs="Arial"/>
          <w:sz w:val="24"/>
          <w:szCs w:val="24"/>
        </w:rPr>
      </w:pPr>
      <w:r w:rsidRPr="00F45933">
        <w:rPr>
          <w:rFonts w:ascii="Arial" w:hAnsi="Arial" w:cs="Arial"/>
          <w:sz w:val="24"/>
          <w:szCs w:val="24"/>
        </w:rPr>
        <w:t xml:space="preserve">- wypożyczenie białych obrusów oraz pokrowców na krzesła, </w:t>
      </w:r>
      <w:r w:rsidRPr="00F45933">
        <w:rPr>
          <w:rFonts w:ascii="Arial" w:hAnsi="Arial" w:cs="Arial"/>
          <w:sz w:val="24"/>
          <w:szCs w:val="24"/>
        </w:rPr>
        <w:br/>
        <w:t xml:space="preserve">- 10 bukietów kompozycji kwiatowych z żywych kwiatów na stoły (pomarańczowe 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Pr="00F45933">
        <w:rPr>
          <w:rFonts w:ascii="Arial" w:hAnsi="Arial" w:cs="Arial"/>
          <w:sz w:val="24"/>
          <w:szCs w:val="24"/>
        </w:rPr>
        <w:t xml:space="preserve"> i białe róże oraz zielone dodatki) </w:t>
      </w:r>
      <w:r w:rsidRPr="00F45933">
        <w:rPr>
          <w:rFonts w:ascii="Arial" w:hAnsi="Arial" w:cs="Arial"/>
          <w:sz w:val="24"/>
          <w:szCs w:val="24"/>
        </w:rPr>
        <w:br/>
        <w:t>-  serwetki w barwach dywizji.</w:t>
      </w:r>
    </w:p>
    <w:p w:rsidR="001D367B" w:rsidRPr="00A57024" w:rsidRDefault="001D367B" w:rsidP="001D367B">
      <w:pPr>
        <w:rPr>
          <w:rFonts w:ascii="Arial" w:hAnsi="Arial" w:cs="Arial"/>
          <w:sz w:val="24"/>
          <w:szCs w:val="24"/>
          <w:u w:val="single"/>
        </w:rPr>
      </w:pPr>
      <w:r w:rsidRPr="00A57024">
        <w:rPr>
          <w:rFonts w:ascii="Arial" w:hAnsi="Arial" w:cs="Arial"/>
          <w:sz w:val="24"/>
          <w:szCs w:val="24"/>
          <w:u w:val="single"/>
        </w:rPr>
        <w:t>Buduar Marysieńki (scena sali kryształowej).</w:t>
      </w:r>
      <w:r w:rsidR="00A57024" w:rsidRPr="00A57024">
        <w:rPr>
          <w:rFonts w:ascii="Arial" w:hAnsi="Arial" w:cs="Arial"/>
          <w:sz w:val="24"/>
          <w:szCs w:val="24"/>
          <w:u w:val="single"/>
        </w:rPr>
        <w:t xml:space="preserve"> </w:t>
      </w:r>
      <w:r w:rsidRPr="00A57024">
        <w:rPr>
          <w:rFonts w:ascii="Arial" w:hAnsi="Arial" w:cs="Arial"/>
          <w:sz w:val="24"/>
          <w:szCs w:val="24"/>
          <w:u w:val="single"/>
        </w:rPr>
        <w:t>Wypożyczenie starych stylowych meb</w:t>
      </w:r>
      <w:r w:rsidR="00A57024">
        <w:rPr>
          <w:rFonts w:ascii="Arial" w:hAnsi="Arial" w:cs="Arial"/>
          <w:sz w:val="24"/>
          <w:szCs w:val="24"/>
          <w:u w:val="single"/>
        </w:rPr>
        <w:t>li z epoki Jana III Sobieskiego:</w:t>
      </w:r>
    </w:p>
    <w:p w:rsidR="001D367B" w:rsidRPr="00F45933" w:rsidRDefault="001D367B" w:rsidP="001D3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45933">
        <w:rPr>
          <w:rFonts w:ascii="Arial" w:hAnsi="Arial" w:cs="Arial"/>
          <w:sz w:val="24"/>
          <w:szCs w:val="24"/>
        </w:rPr>
        <w:t>sofa,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dwa fotele,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okrągły stolik kawowy,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komoda,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duże stojące lustro,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świecznik,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>kompozycja kwiatowa na stoliku z żywych pomarańczowo-białych róż,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F45933">
        <w:rPr>
          <w:rFonts w:ascii="Arial" w:hAnsi="Arial" w:cs="Arial"/>
          <w:sz w:val="24"/>
          <w:szCs w:val="24"/>
        </w:rPr>
        <w:t xml:space="preserve">postument z kompozycją kwiatową z żywych pomarańczowo-białych róż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Pr="00F45933">
        <w:rPr>
          <w:rFonts w:ascii="Arial" w:hAnsi="Arial" w:cs="Arial"/>
          <w:sz w:val="24"/>
          <w:szCs w:val="24"/>
        </w:rPr>
        <w:t>wys. ok 120cm.</w:t>
      </w:r>
    </w:p>
    <w:p w:rsidR="001D367B" w:rsidRPr="00A57024" w:rsidRDefault="001D367B" w:rsidP="001D367B">
      <w:pPr>
        <w:rPr>
          <w:rFonts w:ascii="Arial" w:hAnsi="Arial" w:cs="Arial"/>
          <w:sz w:val="24"/>
          <w:szCs w:val="24"/>
          <w:u w:val="single"/>
        </w:rPr>
      </w:pPr>
      <w:r w:rsidRPr="00A57024">
        <w:rPr>
          <w:rFonts w:ascii="Arial" w:hAnsi="Arial" w:cs="Arial"/>
          <w:sz w:val="24"/>
          <w:szCs w:val="24"/>
          <w:u w:val="single"/>
        </w:rPr>
        <w:t>Hol przed wejściem do Sali kryształowej</w:t>
      </w:r>
      <w:r w:rsidR="00A57024">
        <w:rPr>
          <w:rFonts w:ascii="Arial" w:hAnsi="Arial" w:cs="Arial"/>
          <w:sz w:val="24"/>
          <w:szCs w:val="24"/>
          <w:u w:val="single"/>
        </w:rPr>
        <w:t>:</w:t>
      </w:r>
    </w:p>
    <w:p w:rsidR="001D367B" w:rsidRPr="00F45933" w:rsidRDefault="001D367B" w:rsidP="001D3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45933">
        <w:rPr>
          <w:rFonts w:ascii="Arial" w:hAnsi="Arial" w:cs="Arial"/>
          <w:sz w:val="24"/>
          <w:szCs w:val="24"/>
        </w:rPr>
        <w:t xml:space="preserve">cztery postumenty z kompozycją kwiatową z żywych pomarańczowo-białych 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Pr="00F45933">
        <w:rPr>
          <w:rFonts w:ascii="Arial" w:hAnsi="Arial" w:cs="Arial"/>
          <w:sz w:val="24"/>
          <w:szCs w:val="24"/>
        </w:rPr>
        <w:t>róż wys. ok 120cm, (dwa przy schodach, dwa przy wejściu na salę)</w:t>
      </w:r>
    </w:p>
    <w:p w:rsidR="001D367B" w:rsidRPr="00A57024" w:rsidRDefault="001D367B" w:rsidP="001D367B">
      <w:pPr>
        <w:rPr>
          <w:rFonts w:ascii="Arial" w:hAnsi="Arial" w:cs="Arial"/>
          <w:sz w:val="24"/>
          <w:szCs w:val="24"/>
          <w:u w:val="single"/>
        </w:rPr>
      </w:pPr>
      <w:r w:rsidRPr="00A57024">
        <w:rPr>
          <w:rFonts w:ascii="Arial" w:hAnsi="Arial" w:cs="Arial"/>
          <w:sz w:val="24"/>
          <w:szCs w:val="24"/>
          <w:u w:val="single"/>
        </w:rPr>
        <w:t>Sala kryształowa</w:t>
      </w:r>
      <w:r w:rsidR="00A57024">
        <w:rPr>
          <w:rFonts w:ascii="Arial" w:hAnsi="Arial" w:cs="Arial"/>
          <w:sz w:val="24"/>
          <w:szCs w:val="24"/>
          <w:u w:val="single"/>
        </w:rPr>
        <w:t>:</w:t>
      </w:r>
    </w:p>
    <w:p w:rsidR="0094596D" w:rsidRPr="00215FB0" w:rsidRDefault="001D3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45933">
        <w:rPr>
          <w:rFonts w:ascii="Arial" w:hAnsi="Arial" w:cs="Arial"/>
          <w:sz w:val="24"/>
          <w:szCs w:val="24"/>
        </w:rPr>
        <w:t xml:space="preserve">sześć postumentów z kompozycją kwiatową z żywych pomarańczowo-białych 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Pr="00F45933">
        <w:rPr>
          <w:rFonts w:ascii="Arial" w:hAnsi="Arial" w:cs="Arial"/>
          <w:sz w:val="24"/>
          <w:szCs w:val="24"/>
        </w:rPr>
        <w:t>róż wys. ok 120cm, (cztery przy scenie, dwa na obrzeżach sali).</w:t>
      </w:r>
    </w:p>
    <w:p w:rsidR="009229AE" w:rsidRPr="00FE6FB9" w:rsidRDefault="00FE6FB9">
      <w:pPr>
        <w:rPr>
          <w:rFonts w:ascii="Arial" w:hAnsi="Arial" w:cs="Arial"/>
          <w:b/>
          <w:sz w:val="24"/>
          <w:szCs w:val="24"/>
        </w:rPr>
      </w:pPr>
      <w:r w:rsidRPr="00FE6FB9">
        <w:rPr>
          <w:rFonts w:ascii="Arial" w:hAnsi="Arial" w:cs="Arial"/>
          <w:b/>
          <w:sz w:val="24"/>
          <w:szCs w:val="24"/>
        </w:rPr>
        <w:t>9. Warsztaty ceramiczne i tkackie</w:t>
      </w:r>
      <w:r w:rsidR="00D332A1">
        <w:rPr>
          <w:rFonts w:ascii="Arial" w:hAnsi="Arial" w:cs="Arial"/>
          <w:b/>
          <w:sz w:val="24"/>
          <w:szCs w:val="24"/>
        </w:rPr>
        <w:t xml:space="preserve"> w wykonaniu „Balonowy Świat”</w:t>
      </w:r>
      <w:r w:rsidR="00A57024">
        <w:rPr>
          <w:rFonts w:ascii="Arial" w:hAnsi="Arial" w:cs="Arial"/>
          <w:b/>
          <w:sz w:val="24"/>
          <w:szCs w:val="24"/>
        </w:rPr>
        <w:t xml:space="preserve"> na pikniku</w:t>
      </w:r>
      <w:r w:rsidRPr="00FE6FB9">
        <w:rPr>
          <w:rFonts w:ascii="Arial" w:hAnsi="Arial" w:cs="Arial"/>
          <w:b/>
          <w:sz w:val="24"/>
          <w:szCs w:val="24"/>
        </w:rPr>
        <w:t>.</w:t>
      </w:r>
    </w:p>
    <w:p w:rsidR="00FE6FB9" w:rsidRPr="00FE6FB9" w:rsidRDefault="00FE6FB9" w:rsidP="00FE6FB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E6FB9">
        <w:rPr>
          <w:rFonts w:ascii="Arial" w:eastAsia="Times New Roman" w:hAnsi="Arial" w:cs="Arial"/>
          <w:sz w:val="24"/>
          <w:szCs w:val="24"/>
          <w:u w:val="single"/>
          <w:lang w:eastAsia="pl-PL"/>
        </w:rPr>
        <w:t>Program</w:t>
      </w:r>
      <w:r w:rsidRPr="0050627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warsztatów ceramicznych z użyciem gipsu-gliny</w:t>
      </w:r>
      <w:r w:rsidR="00A57024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506274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38C">
        <w:rPr>
          <w:rFonts w:ascii="Arial" w:eastAsia="Times New Roman" w:hAnsi="Arial" w:cs="Arial"/>
          <w:sz w:val="24"/>
          <w:szCs w:val="24"/>
          <w:lang w:eastAsia="pl-PL"/>
        </w:rPr>
        <w:t>Każdy  z uczestników warsztatów  samodzielnie wykonuje odlewy z przygotowanej przez siebie masy gipsowej oraz maluje je farbami plakatowymi. Dla osób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 ,które chcą tylko malować, będą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przygotowane gotowe figurki. Własnoręcznie wykonane prace  dzieci zabierają  ze sobą. Estetycznie zapakowane figurki mogą być prezentem dla najbliższych.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Liczba figurek jaką mogą wykonać uczestnicy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 warsztatów 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jest nieograniczona. </w:t>
      </w: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38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Podczas warsztatów można liczyć na pomoc animatorów.</w:t>
      </w: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5032">
        <w:rPr>
          <w:rFonts w:ascii="Arial" w:eastAsia="Times New Roman" w:hAnsi="Arial" w:cs="Arial"/>
          <w:sz w:val="24"/>
          <w:szCs w:val="24"/>
          <w:lang w:eastAsia="pl-PL"/>
        </w:rPr>
        <w:t>Zleceniobiorca zapewnia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wszelkie materiały potrzebne do przeprowadzenia warsztatów, łącznie 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ze stołami, 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ławkami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 oraz zadaszeniem od słońca lub deszczu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:rsidR="00506274" w:rsidRDefault="00506274" w:rsidP="005062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41C55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zas trwania warsztatów - 3 godziny.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741C5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>leceniobiorca proponuje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 xml:space="preserve">4 stanowiska  </w:t>
      </w:r>
      <w:r w:rsidR="00741C55">
        <w:rPr>
          <w:rFonts w:ascii="Arial" w:eastAsia="Times New Roman" w:hAnsi="Arial" w:cs="Arial"/>
          <w:sz w:val="24"/>
          <w:szCs w:val="24"/>
          <w:lang w:eastAsia="pl-PL"/>
        </w:rPr>
        <w:t xml:space="preserve">(dwa ceramiczne i dwa string </w:t>
      </w:r>
      <w:proofErr w:type="spellStart"/>
      <w:r w:rsidR="00741C55">
        <w:rPr>
          <w:rFonts w:ascii="Arial" w:eastAsia="Times New Roman" w:hAnsi="Arial" w:cs="Arial"/>
          <w:sz w:val="24"/>
          <w:szCs w:val="24"/>
          <w:lang w:eastAsia="pl-PL"/>
        </w:rPr>
        <w:t>atr</w:t>
      </w:r>
      <w:proofErr w:type="spellEnd"/>
      <w:r w:rsidR="00741C55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:rsidR="00A57024" w:rsidRDefault="00A5702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506274" w:rsidRPr="00506274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06274">
        <w:rPr>
          <w:rFonts w:ascii="Arial" w:eastAsia="Times New Roman" w:hAnsi="Arial" w:cs="Arial"/>
          <w:sz w:val="24"/>
          <w:szCs w:val="24"/>
          <w:u w:val="single"/>
          <w:lang w:eastAsia="pl-PL"/>
        </w:rPr>
        <w:t>Program warsztatów tkackich STRING ART.</w:t>
      </w: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Dla starszych dzieci proponujemy warsztaty </w:t>
      </w:r>
      <w:r w:rsidRPr="004C73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STRING ART.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Są to warsztaty wyplatania obrazków na drewnianych deseczkach za pomocą sznurka. Każdy z uczestników będzie miał możliwość wykonania jednego  wybranego przez siebie wzoru. Dla chętnych będzie możliwość dokończenia wzoru, a więc  wbicia, pod nadzorem animatora, gwoździków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 i stworzenia obrazu przy pomocy sznurka.</w:t>
      </w: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5032">
        <w:rPr>
          <w:rFonts w:ascii="Arial" w:eastAsia="Times New Roman" w:hAnsi="Arial" w:cs="Arial"/>
          <w:sz w:val="24"/>
          <w:szCs w:val="24"/>
          <w:lang w:eastAsia="pl-PL"/>
        </w:rPr>
        <w:t>Zleceniobiorca zapewnia  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100 z</w:t>
      </w:r>
      <w:r w:rsidRPr="00655032">
        <w:rPr>
          <w:rFonts w:ascii="Arial" w:eastAsia="Times New Roman" w:hAnsi="Arial" w:cs="Arial"/>
          <w:sz w:val="24"/>
          <w:szCs w:val="24"/>
          <w:lang w:eastAsia="pl-PL"/>
        </w:rPr>
        <w:t>estawów tkackich</w:t>
      </w:r>
      <w:r w:rsidRPr="004C738C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:rsidR="00506274" w:rsidRPr="004C738C" w:rsidRDefault="00506274" w:rsidP="00506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38C">
        <w:rPr>
          <w:rFonts w:ascii="Arial" w:eastAsia="Times New Roman" w:hAnsi="Arial" w:cs="Arial"/>
          <w:sz w:val="24"/>
          <w:szCs w:val="24"/>
          <w:lang w:eastAsia="pl-PL"/>
        </w:rPr>
        <w:t xml:space="preserve">Zachętą do udziału w warsztatach będzie nagroda w postaci gumowego, kolorowego balonika z ciężarkiem . </w:t>
      </w:r>
    </w:p>
    <w:p w:rsidR="00506274" w:rsidRDefault="00506274" w:rsidP="00741C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41C55">
        <w:rPr>
          <w:rFonts w:ascii="Arial" w:eastAsia="Times New Roman" w:hAnsi="Arial" w:cs="Arial"/>
          <w:sz w:val="24"/>
          <w:szCs w:val="24"/>
          <w:lang w:eastAsia="pl-PL"/>
        </w:rPr>
        <w:t xml:space="preserve">Podczas trwania warsztatów </w:t>
      </w:r>
      <w:r w:rsidR="00614835">
        <w:rPr>
          <w:rFonts w:ascii="Arial" w:eastAsia="Times New Roman" w:hAnsi="Arial" w:cs="Arial"/>
          <w:sz w:val="24"/>
          <w:szCs w:val="24"/>
          <w:lang w:eastAsia="pl-PL"/>
        </w:rPr>
        <w:t>na pikniku w godzinach 12.00-15.00 stanowiska będzie zabezpieczać 6 animatorów.</w:t>
      </w:r>
    </w:p>
    <w:p w:rsidR="00614835" w:rsidRPr="00AE6FAD" w:rsidRDefault="00614835" w:rsidP="00741C55">
      <w:pPr>
        <w:spacing w:after="0" w:line="240" w:lineRule="auto"/>
        <w:jc w:val="both"/>
        <w:rPr>
          <w:rFonts w:ascii="Arial" w:hAnsi="Arial" w:cs="Arial"/>
        </w:rPr>
      </w:pPr>
    </w:p>
    <w:p w:rsidR="0094596D" w:rsidRDefault="0094596D">
      <w:pPr>
        <w:rPr>
          <w:rFonts w:ascii="Arial" w:hAnsi="Arial" w:cs="Arial"/>
          <w:b/>
          <w:color w:val="FF0000"/>
          <w:sz w:val="24"/>
          <w:szCs w:val="24"/>
        </w:rPr>
      </w:pPr>
      <w:r w:rsidRPr="00D332A1">
        <w:rPr>
          <w:rFonts w:ascii="Arial" w:hAnsi="Arial" w:cs="Arial"/>
          <w:b/>
          <w:sz w:val="24"/>
          <w:szCs w:val="24"/>
        </w:rPr>
        <w:t>10. Występ kwartetu smyczkowego w holu</w:t>
      </w:r>
      <w:r w:rsidRPr="00ED76F9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D332A1" w:rsidRPr="00D332A1" w:rsidRDefault="00D332A1">
      <w:pPr>
        <w:rPr>
          <w:rFonts w:ascii="Arial" w:hAnsi="Arial" w:cs="Arial"/>
          <w:b/>
          <w:sz w:val="24"/>
          <w:szCs w:val="24"/>
        </w:rPr>
      </w:pPr>
      <w:r w:rsidRPr="00D332A1">
        <w:rPr>
          <w:rFonts w:ascii="Arial" w:hAnsi="Arial" w:cs="Arial"/>
          <w:b/>
          <w:sz w:val="24"/>
          <w:szCs w:val="24"/>
        </w:rPr>
        <w:t>W załączeniu plik PDF</w:t>
      </w:r>
    </w:p>
    <w:p w:rsidR="009229AE" w:rsidRPr="0094596D" w:rsidRDefault="00AE6FAD" w:rsidP="009229AE">
      <w:pPr>
        <w:shd w:val="clear" w:color="auto" w:fill="FFFFFF"/>
        <w:spacing w:after="225" w:line="300" w:lineRule="atLeast"/>
        <w:textAlignment w:val="baseline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94596D">
        <w:rPr>
          <w:rFonts w:ascii="Arial" w:eastAsia="Times New Roman" w:hAnsi="Arial" w:cs="Arial"/>
          <w:b/>
          <w:sz w:val="24"/>
          <w:szCs w:val="24"/>
        </w:rPr>
        <w:t xml:space="preserve">11. </w:t>
      </w:r>
      <w:r w:rsidR="009229AE" w:rsidRPr="0094596D">
        <w:rPr>
          <w:rFonts w:ascii="Arial" w:eastAsia="Times New Roman" w:hAnsi="Arial" w:cs="Arial"/>
          <w:b/>
          <w:sz w:val="24"/>
          <w:szCs w:val="24"/>
        </w:rPr>
        <w:t>Symulator dachowania pojazdu</w:t>
      </w:r>
      <w:r w:rsidR="00D332A1">
        <w:rPr>
          <w:rFonts w:ascii="Arial" w:eastAsia="Times New Roman" w:hAnsi="Arial" w:cs="Arial"/>
          <w:b/>
          <w:sz w:val="24"/>
          <w:szCs w:val="24"/>
        </w:rPr>
        <w:t xml:space="preserve"> w ramach programu „ Szkoła bezpiecznej jazdy”</w:t>
      </w:r>
      <w:r w:rsidR="00ED76F9">
        <w:rPr>
          <w:rFonts w:ascii="Arial" w:eastAsia="Times New Roman" w:hAnsi="Arial" w:cs="Arial"/>
          <w:b/>
          <w:sz w:val="24"/>
          <w:szCs w:val="24"/>
        </w:rPr>
        <w:t>:</w:t>
      </w:r>
    </w:p>
    <w:p w:rsidR="009229AE" w:rsidRPr="00AE6FAD" w:rsidRDefault="00AE6FAD" w:rsidP="009229A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c</w:t>
      </w:r>
      <w:r w:rsidR="009229AE" w:rsidRPr="00AE6FAD">
        <w:rPr>
          <w:rFonts w:ascii="Arial" w:eastAsia="Times New Roman" w:hAnsi="Arial" w:cs="Arial"/>
          <w:sz w:val="24"/>
          <w:szCs w:val="24"/>
        </w:rPr>
        <w:t>zas wykonywania usługi w godzinach od 11:00 – 17:00</w:t>
      </w:r>
      <w:r w:rsidR="0094596D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br/>
        <w:t>- m</w:t>
      </w:r>
      <w:r w:rsidR="009229AE" w:rsidRPr="00AE6FAD">
        <w:rPr>
          <w:rFonts w:ascii="Arial" w:eastAsia="Times New Roman" w:hAnsi="Arial" w:cs="Arial"/>
          <w:sz w:val="24"/>
          <w:szCs w:val="24"/>
        </w:rPr>
        <w:t>iejsce wykonywania usługi  wskazane przez organizatorów</w:t>
      </w:r>
      <w:r w:rsidR="0094596D">
        <w:rPr>
          <w:rFonts w:ascii="Arial" w:eastAsia="Times New Roman" w:hAnsi="Arial" w:cs="Arial"/>
          <w:sz w:val="24"/>
          <w:szCs w:val="24"/>
        </w:rPr>
        <w:t>.</w:t>
      </w:r>
    </w:p>
    <w:p w:rsidR="009229AE" w:rsidRPr="00AE6FAD" w:rsidRDefault="009229AE" w:rsidP="009229A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E6FAD">
        <w:rPr>
          <w:rFonts w:ascii="Arial" w:eastAsia="Times New Roman" w:hAnsi="Arial" w:cs="Arial"/>
          <w:sz w:val="24"/>
          <w:szCs w:val="24"/>
        </w:rPr>
        <w:t xml:space="preserve">Zleceniobiorca udostępnia uczestnikom pikniku (osobom chętnym)  symulator dachowania pojazdu, który w kontrolowany i bezpieczny sposób pozwala na  sprawdzenie tego co się dzieje wewnątrz kabiny gdy pojazd kręci się wokół osi np. w trakcie wypadku. </w:t>
      </w:r>
    </w:p>
    <w:p w:rsidR="009229AE" w:rsidRPr="00AE6FAD" w:rsidRDefault="009229AE" w:rsidP="009229A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E6FAD">
        <w:rPr>
          <w:rFonts w:ascii="Arial" w:eastAsia="Times New Roman" w:hAnsi="Arial" w:cs="Arial"/>
          <w:sz w:val="24"/>
          <w:szCs w:val="24"/>
        </w:rPr>
        <w:t>Usługa wykonywana przez zleceniobiorcę będzie miała oprócz pokazowego również charakter poglądowy i informacyjny w którym nacisk powinien być położony na elementy które bezpośrednio decydują o bezpieczeństwie użytkowników pojazdów takich jak zapięcie pasów bezpieczeństwa oraz właściwe zamocowanie przewożonych przedmiotów które zwiększają szanse na przeżycie wypadku drogowego.</w:t>
      </w:r>
    </w:p>
    <w:p w:rsidR="009229AE" w:rsidRPr="0094596D" w:rsidRDefault="00AE6FAD" w:rsidP="009229A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4596D">
        <w:rPr>
          <w:rFonts w:ascii="Arial" w:eastAsia="Times New Roman" w:hAnsi="Arial" w:cs="Arial"/>
          <w:b/>
          <w:sz w:val="24"/>
          <w:szCs w:val="24"/>
        </w:rPr>
        <w:t xml:space="preserve">12. </w:t>
      </w:r>
      <w:r w:rsidR="009229AE" w:rsidRPr="0094596D">
        <w:rPr>
          <w:rFonts w:ascii="Arial" w:eastAsia="Times New Roman" w:hAnsi="Arial" w:cs="Arial"/>
          <w:b/>
          <w:sz w:val="24"/>
          <w:szCs w:val="24"/>
        </w:rPr>
        <w:t>Pokaz pojazdu DACIA DUSTER</w:t>
      </w:r>
      <w:r w:rsidR="00D332A1">
        <w:rPr>
          <w:rFonts w:ascii="Arial" w:eastAsia="Times New Roman" w:hAnsi="Arial" w:cs="Arial"/>
          <w:b/>
          <w:sz w:val="24"/>
          <w:szCs w:val="24"/>
        </w:rPr>
        <w:t xml:space="preserve">- firma </w:t>
      </w:r>
      <w:proofErr w:type="spellStart"/>
      <w:r w:rsidR="00D332A1">
        <w:rPr>
          <w:rFonts w:ascii="Arial" w:eastAsia="Times New Roman" w:hAnsi="Arial" w:cs="Arial"/>
          <w:b/>
          <w:sz w:val="24"/>
          <w:szCs w:val="24"/>
        </w:rPr>
        <w:t>MFor</w:t>
      </w:r>
      <w:proofErr w:type="spellEnd"/>
      <w:r w:rsidR="00D332A1">
        <w:rPr>
          <w:rFonts w:ascii="Arial" w:eastAsia="Times New Roman" w:hAnsi="Arial" w:cs="Arial"/>
          <w:b/>
          <w:sz w:val="24"/>
          <w:szCs w:val="24"/>
        </w:rPr>
        <w:t xml:space="preserve"> Sport</w:t>
      </w:r>
      <w:r w:rsidR="00A57024">
        <w:rPr>
          <w:rFonts w:ascii="Arial" w:eastAsia="Times New Roman" w:hAnsi="Arial" w:cs="Arial"/>
          <w:b/>
          <w:sz w:val="24"/>
          <w:szCs w:val="24"/>
        </w:rPr>
        <w:t>:</w:t>
      </w:r>
    </w:p>
    <w:p w:rsidR="009229AE" w:rsidRPr="00AE6FAD" w:rsidRDefault="00AE6FAD" w:rsidP="009229A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c</w:t>
      </w:r>
      <w:r w:rsidR="009229AE" w:rsidRPr="00AE6FAD">
        <w:rPr>
          <w:rFonts w:ascii="Arial" w:eastAsia="Times New Roman" w:hAnsi="Arial" w:cs="Arial"/>
          <w:sz w:val="24"/>
          <w:szCs w:val="24"/>
        </w:rPr>
        <w:t>zas wykonywania usługi w godzinach od 11:00 – 17:00</w:t>
      </w:r>
      <w:r w:rsidR="0094596D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br/>
        <w:t>- m</w:t>
      </w:r>
      <w:r w:rsidR="009229AE" w:rsidRPr="00AE6FAD">
        <w:rPr>
          <w:rFonts w:ascii="Arial" w:eastAsia="Times New Roman" w:hAnsi="Arial" w:cs="Arial"/>
          <w:sz w:val="24"/>
          <w:szCs w:val="24"/>
        </w:rPr>
        <w:t>iejsce wykonywania usługi  wskazane przez organizatorów</w:t>
      </w:r>
      <w:r w:rsidR="0094596D">
        <w:rPr>
          <w:rFonts w:ascii="Arial" w:eastAsia="Times New Roman" w:hAnsi="Arial" w:cs="Arial"/>
          <w:sz w:val="24"/>
          <w:szCs w:val="24"/>
        </w:rPr>
        <w:t>.</w:t>
      </w:r>
    </w:p>
    <w:p w:rsidR="009229AE" w:rsidRPr="00AE6FAD" w:rsidRDefault="009229AE" w:rsidP="009229A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E6FAD">
        <w:rPr>
          <w:rFonts w:ascii="Arial" w:eastAsia="Times New Roman" w:hAnsi="Arial" w:cs="Arial"/>
          <w:sz w:val="24"/>
          <w:szCs w:val="24"/>
        </w:rPr>
        <w:t>Zleceniobiorca udostępnia uczestnikom pikniku (osobom chętnym) w/w typ pojazdu celem zapoznania się z wyposażeniem oraz specyfikacją techniczną. Na życzenie organizatora zapewnia również możliwość wykonania jazdy próbnej we wskazanym miejscu.</w:t>
      </w:r>
    </w:p>
    <w:p w:rsidR="004C738C" w:rsidRDefault="004C738C">
      <w:pPr>
        <w:rPr>
          <w:rFonts w:ascii="Arial" w:hAnsi="Arial" w:cs="Arial"/>
        </w:rPr>
      </w:pPr>
    </w:p>
    <w:p w:rsidR="004C738C" w:rsidRDefault="004C738C">
      <w:pPr>
        <w:rPr>
          <w:rFonts w:ascii="Arial" w:hAnsi="Arial" w:cs="Arial"/>
        </w:rPr>
      </w:pPr>
    </w:p>
    <w:p w:rsidR="004C738C" w:rsidRDefault="004C738C">
      <w:pPr>
        <w:rPr>
          <w:rFonts w:ascii="Arial" w:hAnsi="Arial" w:cs="Arial"/>
        </w:rPr>
      </w:pPr>
    </w:p>
    <w:sectPr w:rsidR="004C738C" w:rsidSect="00A57024">
      <w:pgSz w:w="11906" w:h="16838"/>
      <w:pgMar w:top="141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F0"/>
    <w:multiLevelType w:val="hybridMultilevel"/>
    <w:tmpl w:val="E9CC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405"/>
    <w:multiLevelType w:val="hybridMultilevel"/>
    <w:tmpl w:val="F44EF7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60A33"/>
    <w:multiLevelType w:val="hybridMultilevel"/>
    <w:tmpl w:val="077EA9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206"/>
    <w:multiLevelType w:val="hybridMultilevel"/>
    <w:tmpl w:val="B636D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26D9F"/>
    <w:multiLevelType w:val="hybridMultilevel"/>
    <w:tmpl w:val="57F004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CB6"/>
    <w:multiLevelType w:val="hybridMultilevel"/>
    <w:tmpl w:val="C9541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366286"/>
    <w:multiLevelType w:val="hybridMultilevel"/>
    <w:tmpl w:val="06F8C12A"/>
    <w:lvl w:ilvl="0" w:tplc="0574A4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14"/>
    <w:rsid w:val="000A72E1"/>
    <w:rsid w:val="001908B2"/>
    <w:rsid w:val="001B2114"/>
    <w:rsid w:val="001D367B"/>
    <w:rsid w:val="001F2A5F"/>
    <w:rsid w:val="00215FB0"/>
    <w:rsid w:val="00330D3D"/>
    <w:rsid w:val="004C738C"/>
    <w:rsid w:val="00506274"/>
    <w:rsid w:val="00614835"/>
    <w:rsid w:val="00655032"/>
    <w:rsid w:val="00741C55"/>
    <w:rsid w:val="00806FD6"/>
    <w:rsid w:val="009229AE"/>
    <w:rsid w:val="0094596D"/>
    <w:rsid w:val="00A57024"/>
    <w:rsid w:val="00AE6FAD"/>
    <w:rsid w:val="00B014CC"/>
    <w:rsid w:val="00D04BF9"/>
    <w:rsid w:val="00D332A1"/>
    <w:rsid w:val="00DB2610"/>
    <w:rsid w:val="00ED76F9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5AD8-4D20-49C2-8B8F-0CD08630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9AE"/>
    <w:pPr>
      <w:ind w:left="720"/>
      <w:contextualSpacing/>
    </w:pPr>
  </w:style>
  <w:style w:type="character" w:customStyle="1" w:styleId="tojvnm2t">
    <w:name w:val="tojvnm2t"/>
    <w:basedOn w:val="Domylnaczcionkaakapitu"/>
    <w:rsid w:val="0021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0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8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49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65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5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8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64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1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3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25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72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76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841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34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605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673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25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15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7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2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06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19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65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1287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09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92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647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200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379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335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858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14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Soczawa</dc:creator>
  <cp:keywords/>
  <dc:description/>
  <cp:lastModifiedBy>Białecka Violetta</cp:lastModifiedBy>
  <cp:revision>2</cp:revision>
  <cp:lastPrinted>2021-05-06T08:09:00Z</cp:lastPrinted>
  <dcterms:created xsi:type="dcterms:W3CDTF">2021-05-14T08:35:00Z</dcterms:created>
  <dcterms:modified xsi:type="dcterms:W3CDTF">2021-05-14T08:35:00Z</dcterms:modified>
</cp:coreProperties>
</file>