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01FC" w14:textId="1AB9CE59" w:rsidR="00D76718" w:rsidRDefault="002E7A84" w:rsidP="002E7A84">
      <w:pPr>
        <w:tabs>
          <w:tab w:val="right" w:pos="9072"/>
        </w:tabs>
        <w:jc w:val="both"/>
        <w:rPr>
          <w:rFonts w:ascii="Garamond" w:hAnsi="Garamond"/>
          <w:b/>
          <w:bCs/>
          <w:i/>
          <w:iCs/>
          <w:u w:val="single"/>
        </w:rPr>
      </w:pPr>
      <w:r>
        <w:rPr>
          <w:rFonts w:ascii="Garamond" w:hAnsi="Garamond"/>
          <w:b/>
          <w:bCs/>
          <w:i/>
          <w:iCs/>
          <w:u w:val="single"/>
        </w:rPr>
        <w:tab/>
      </w:r>
      <w:r w:rsidR="00D76718" w:rsidRPr="00D76718">
        <w:rPr>
          <w:rFonts w:ascii="Garamond" w:hAnsi="Garamond"/>
          <w:b/>
          <w:bCs/>
          <w:i/>
          <w:iCs/>
          <w:u w:val="single"/>
        </w:rPr>
        <w:t>Załącznik nr 2 do SWZ</w:t>
      </w:r>
    </w:p>
    <w:p w14:paraId="1343A41C" w14:textId="7C5D1233" w:rsidR="00D76718" w:rsidRPr="00D76718" w:rsidRDefault="00D76718" w:rsidP="00D7671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OPIS PRZEDMIOTU ZAMÓWIENIA</w:t>
      </w:r>
    </w:p>
    <w:p w14:paraId="112AFE5A" w14:textId="77777777" w:rsidR="00D76718" w:rsidRDefault="00D76718" w:rsidP="00BF3CCB">
      <w:pPr>
        <w:jc w:val="both"/>
      </w:pPr>
    </w:p>
    <w:p w14:paraId="14EA6D7B" w14:textId="6F830A31" w:rsidR="009B10AE" w:rsidRDefault="009B10AE" w:rsidP="00BF3CCB">
      <w:pPr>
        <w:jc w:val="both"/>
      </w:pPr>
      <w:r>
        <w:t>Przedmiotem zamówienia jest:</w:t>
      </w:r>
    </w:p>
    <w:p w14:paraId="309D44C6" w14:textId="01F605A6" w:rsidR="009B10AE" w:rsidRDefault="009B10AE" w:rsidP="00BF3CCB">
      <w:pPr>
        <w:pStyle w:val="Akapitzlist"/>
        <w:numPr>
          <w:ilvl w:val="0"/>
          <w:numId w:val="2"/>
        </w:numPr>
        <w:jc w:val="both"/>
      </w:pPr>
      <w:r>
        <w:t xml:space="preserve">Objęcie nadzorem autorskim w zakresie wskazanym w </w:t>
      </w:r>
      <w:r w:rsidR="00BF3CCB" w:rsidRPr="001973BE">
        <w:rPr>
          <w:b/>
          <w:bCs/>
        </w:rPr>
        <w:t>części A</w:t>
      </w:r>
      <w:r w:rsidR="001973BE">
        <w:t xml:space="preserve"> – </w:t>
      </w:r>
      <w:r w:rsidR="001973BE" w:rsidRPr="001973BE">
        <w:rPr>
          <w:i/>
          <w:iCs/>
        </w:rPr>
        <w:t>Nadzór autorski</w:t>
      </w:r>
      <w:r w:rsidR="00BF3CCB">
        <w:t>,</w:t>
      </w:r>
      <w:r>
        <w:t xml:space="preserve"> modułów Oprogramowania Aplikacyjnego </w:t>
      </w:r>
      <w:proofErr w:type="spellStart"/>
      <w:r w:rsidRPr="00BC1031">
        <w:t>InfoMedica</w:t>
      </w:r>
      <w:proofErr w:type="spellEnd"/>
      <w:r w:rsidRPr="00BC1031">
        <w:t xml:space="preserve"> Plus oraz AMMS Plus wymienionych</w:t>
      </w:r>
      <w:r>
        <w:t xml:space="preserve"> w Załączniku nr 1 do niniejsze</w:t>
      </w:r>
      <w:r w:rsidR="00BF3CCB">
        <w:t>go</w:t>
      </w:r>
      <w:r>
        <w:t xml:space="preserve"> </w:t>
      </w:r>
      <w:r w:rsidR="00BF3CCB">
        <w:t>OPZ.</w:t>
      </w:r>
    </w:p>
    <w:p w14:paraId="6835CBB3" w14:textId="446C4FAB" w:rsidR="009B10AE" w:rsidRDefault="009B10AE" w:rsidP="00BF3CCB">
      <w:pPr>
        <w:pStyle w:val="Akapitzlist"/>
        <w:numPr>
          <w:ilvl w:val="0"/>
          <w:numId w:val="2"/>
        </w:numPr>
        <w:jc w:val="both"/>
      </w:pPr>
      <w:r>
        <w:t xml:space="preserve">Świadczenie usług serwisowych, w zakresie wskazanym w </w:t>
      </w:r>
      <w:r w:rsidR="00BE16BF" w:rsidRPr="001973BE">
        <w:rPr>
          <w:b/>
          <w:bCs/>
        </w:rPr>
        <w:t>części B</w:t>
      </w:r>
      <w:r w:rsidR="001973BE" w:rsidRPr="001973BE">
        <w:t xml:space="preserve"> </w:t>
      </w:r>
      <w:r w:rsidR="001973BE">
        <w:t xml:space="preserve">– </w:t>
      </w:r>
      <w:r w:rsidR="001973BE">
        <w:rPr>
          <w:i/>
          <w:iCs/>
        </w:rPr>
        <w:t>Obsługa serwisowa</w:t>
      </w:r>
      <w:r>
        <w:t>, dla Oprogramowania Aplikacyjnego wymienionego w Załączniku nr 1 do niniejsze</w:t>
      </w:r>
      <w:r w:rsidR="00BE16BF">
        <w:t xml:space="preserve">go OPZ </w:t>
      </w:r>
      <w:r w:rsidR="00060161">
        <w:br/>
      </w:r>
      <w:r w:rsidR="001B307A" w:rsidRPr="006F2F5F">
        <w:rPr>
          <w:u w:val="single"/>
        </w:rPr>
        <w:t>w wymiarze min. 2</w:t>
      </w:r>
      <w:r w:rsidR="006F2F5F" w:rsidRPr="006F2F5F">
        <w:rPr>
          <w:u w:val="single"/>
        </w:rPr>
        <w:t>70</w:t>
      </w:r>
      <w:r w:rsidR="001B307A" w:rsidRPr="006F2F5F">
        <w:rPr>
          <w:u w:val="single"/>
        </w:rPr>
        <w:t xml:space="preserve"> godzin dla całego okresu trwania umowy</w:t>
      </w:r>
      <w:r w:rsidRPr="006F2F5F">
        <w:t>.</w:t>
      </w:r>
    </w:p>
    <w:p w14:paraId="72D47F32" w14:textId="77777777" w:rsidR="009B10AE" w:rsidRDefault="009B10AE" w:rsidP="00BF3CCB">
      <w:pPr>
        <w:jc w:val="both"/>
      </w:pPr>
    </w:p>
    <w:p w14:paraId="5D209F6B" w14:textId="249C1A97" w:rsidR="009B10AE" w:rsidRPr="006A587A" w:rsidRDefault="009B10AE" w:rsidP="00BF3CCB">
      <w:pPr>
        <w:pStyle w:val="Akapitzlist"/>
        <w:numPr>
          <w:ilvl w:val="0"/>
          <w:numId w:val="6"/>
        </w:numPr>
        <w:ind w:left="357" w:hanging="357"/>
        <w:jc w:val="both"/>
        <w:rPr>
          <w:b/>
          <w:bCs/>
          <w:u w:val="single"/>
        </w:rPr>
      </w:pPr>
      <w:r w:rsidRPr="006A587A">
        <w:rPr>
          <w:b/>
          <w:bCs/>
          <w:u w:val="single"/>
        </w:rPr>
        <w:t>Nadzór autorski</w:t>
      </w:r>
    </w:p>
    <w:p w14:paraId="4790A842" w14:textId="77777777" w:rsidR="009B10AE" w:rsidRDefault="009B10AE" w:rsidP="002D4581">
      <w:pPr>
        <w:spacing w:after="0"/>
        <w:jc w:val="both"/>
      </w:pPr>
      <w:r>
        <w:t>W ramach nadzoru autorskiego Wykonawca zapewnia:</w:t>
      </w:r>
    </w:p>
    <w:p w14:paraId="137521F7" w14:textId="6E97FD25" w:rsidR="009B10AE" w:rsidRPr="00BC1031" w:rsidRDefault="00FD2805" w:rsidP="00BF3CCB">
      <w:pPr>
        <w:pStyle w:val="Akapitzlist"/>
        <w:numPr>
          <w:ilvl w:val="0"/>
          <w:numId w:val="4"/>
        </w:numPr>
        <w:jc w:val="both"/>
      </w:pPr>
      <w:r w:rsidRPr="00BC1031">
        <w:t>Udostępnienie poprawek do Oprogramowania Aplikacyjnego, w przypadku stwierdzenia przez Zamawiającego błędu Oprogramowania Aplikacyjnego:</w:t>
      </w:r>
    </w:p>
    <w:p w14:paraId="26E156A0" w14:textId="7BCA5624" w:rsidR="009B10AE" w:rsidRPr="00BC1031" w:rsidRDefault="00FD2805" w:rsidP="00BF3CCB">
      <w:pPr>
        <w:pStyle w:val="Akapitzlist"/>
        <w:numPr>
          <w:ilvl w:val="1"/>
          <w:numId w:val="4"/>
        </w:numPr>
        <w:jc w:val="both"/>
      </w:pPr>
      <w:r w:rsidRPr="00BC1031">
        <w:t>w przypadku Błędu Krytycznego Oprogramowania Aplikacyjnego:</w:t>
      </w:r>
    </w:p>
    <w:p w14:paraId="69FA99D2" w14:textId="68893EE6" w:rsidR="009B10AE" w:rsidRPr="00BC1031" w:rsidRDefault="00FD2805" w:rsidP="00BF3CCB">
      <w:pPr>
        <w:pStyle w:val="Akapitzlist"/>
        <w:numPr>
          <w:ilvl w:val="2"/>
          <w:numId w:val="4"/>
        </w:numPr>
        <w:jc w:val="both"/>
      </w:pPr>
      <w:r w:rsidRPr="00BC1031">
        <w:t xml:space="preserve">czas reakcji Wykonawcy na zgłoszenie Zamawiającego (tj. czas od otrzymania zgłoszenia do chwili podjęcia przez Wykonawcę czynności zmierzających do naprawy zgłoszonego Błędu Krytycznego Oprogramowania Aplikacyjnego) wynosi 1 </w:t>
      </w:r>
      <w:r w:rsidR="00451915" w:rsidRPr="00BC1031">
        <w:t>d</w:t>
      </w:r>
      <w:r w:rsidRPr="00BC1031">
        <w:t xml:space="preserve">zień </w:t>
      </w:r>
      <w:r w:rsidR="00451915" w:rsidRPr="00BC1031">
        <w:t>r</w:t>
      </w:r>
      <w:r w:rsidRPr="00BC1031">
        <w:t>oboczy;</w:t>
      </w:r>
    </w:p>
    <w:p w14:paraId="1FC09ECB" w14:textId="71448762" w:rsidR="009B10AE" w:rsidRPr="00BC1031" w:rsidRDefault="00451915" w:rsidP="00BF3CCB">
      <w:pPr>
        <w:pStyle w:val="Akapitzlist"/>
        <w:numPr>
          <w:ilvl w:val="2"/>
          <w:numId w:val="4"/>
        </w:numPr>
        <w:jc w:val="both"/>
      </w:pPr>
      <w:r w:rsidRPr="00BC1031">
        <w:t>czas udostępnienia Zamawiającemu odpowiednich poprawek Oprogramowania Aplikacyjnego wyniesie do 3 dni roboczych od chwili rozpoczęcia czynności serwisowych;</w:t>
      </w:r>
    </w:p>
    <w:p w14:paraId="1755B363" w14:textId="1FE018CD" w:rsidR="009B10AE" w:rsidRPr="00BC1031" w:rsidRDefault="00901525" w:rsidP="00BF3CCB">
      <w:pPr>
        <w:pStyle w:val="Akapitzlist"/>
        <w:numPr>
          <w:ilvl w:val="2"/>
          <w:numId w:val="4"/>
        </w:numPr>
        <w:jc w:val="both"/>
      </w:pPr>
      <w:r w:rsidRPr="00BC1031">
        <w:t>w przypadku wystąpienia Błędu Krytycznego Oprogramowania Aplikacyjnego Wykonawca może wprowadzić tzw. rozwiązanie tymczasowe, doraźnie rozwiązujące problem Błędu Krytycznego Oprogramowania Aplikacyjnego – w takim przypadku dalsza obsługa usunięcia dotychczasowego Błędu Krytycznego Oprogramowania Aplikacyjnego będzie traktowana jako Błąd Zwykły Oprogramowania Aplikacyjnego;</w:t>
      </w:r>
    </w:p>
    <w:p w14:paraId="29D04284" w14:textId="14EC66B9" w:rsidR="00FD2250" w:rsidRPr="00BC1031" w:rsidRDefault="000F3EFB" w:rsidP="00BF3CCB">
      <w:pPr>
        <w:pStyle w:val="Akapitzlist"/>
        <w:numPr>
          <w:ilvl w:val="1"/>
          <w:numId w:val="4"/>
        </w:numPr>
        <w:jc w:val="both"/>
      </w:pPr>
      <w:r w:rsidRPr="00BC1031">
        <w:t>w pozostałych przypadkach, określanych jako Błędy Zwykłe Oprogramowania Aplikacyjnego:</w:t>
      </w:r>
    </w:p>
    <w:p w14:paraId="2E27ABB6" w14:textId="34EF0627" w:rsidR="00FD2250" w:rsidRPr="00BC1031" w:rsidRDefault="000F3EFB" w:rsidP="00BF3CCB">
      <w:pPr>
        <w:pStyle w:val="Akapitzlist"/>
        <w:numPr>
          <w:ilvl w:val="2"/>
          <w:numId w:val="4"/>
        </w:numPr>
        <w:jc w:val="both"/>
      </w:pPr>
      <w:r w:rsidRPr="00BC1031">
        <w:t>czas reakcji Wykonawcy na zgłoszenie Zamawiającego (tj. czas od otrzymania zgłoszenia do chwili podjęcia przez Wykonawcę czynności zmierzających do naprawy zgłoszonego Błędu Zwykłego Oprogramowania Aplikacyjnego) wynosi do 15 dni roboczych;</w:t>
      </w:r>
    </w:p>
    <w:p w14:paraId="0DDD14DD" w14:textId="3071D9F6" w:rsidR="00FD2250" w:rsidRPr="00BC1031" w:rsidRDefault="00804D69" w:rsidP="00BF3CCB">
      <w:pPr>
        <w:pStyle w:val="Akapitzlist"/>
        <w:numPr>
          <w:ilvl w:val="2"/>
          <w:numId w:val="4"/>
        </w:numPr>
        <w:jc w:val="both"/>
      </w:pPr>
      <w:r w:rsidRPr="00BC1031">
        <w:t>czas udostępnienia Zamawiającemu odpowiednich poprawek Oprogramowania Aplikacyjnego wyniesie do 60 dni roboczych od chwili rozpoczęcia czynności serwisowych;</w:t>
      </w:r>
    </w:p>
    <w:p w14:paraId="2905F14C" w14:textId="68586784" w:rsidR="00FD2250" w:rsidRPr="00BC1031" w:rsidRDefault="00603F0F" w:rsidP="00BF3CCB">
      <w:pPr>
        <w:pStyle w:val="Akapitzlist"/>
        <w:numPr>
          <w:ilvl w:val="1"/>
          <w:numId w:val="4"/>
        </w:numPr>
        <w:jc w:val="both"/>
      </w:pPr>
      <w:r w:rsidRPr="00BC1031">
        <w:t xml:space="preserve">czas reakcji i czas udostępnienia Zamawiającemu odpowiednich poprawek Oprogramowania Aplikacyjnego ulega zawieszeniu na okres oczekiwania na przedstawienie przez Zamawiającego uzupełniających informacji, niezbędnych do usunięcia błędu, liczony od momentu wystąpienia z zapytaniem przez Wykonawcę lub zapytaniem o dodatkowe informacje przekazanym przez System CHD, do momentu udzielenia odpowiedzi w Systemie CHD. Jeżeli uzupełnienie nie zostanie udzielone </w:t>
      </w:r>
      <w:r w:rsidRPr="00BC1031">
        <w:br/>
        <w:t xml:space="preserve">w danym dniu roboczym czas udostępnienia Zamawiającemu odpowiednich poprawek zostanie wydłużony o jeden dzień roboczy. Dodatkowo czas udostępnienia zostanie </w:t>
      </w:r>
      <w:r w:rsidRPr="00BC1031">
        <w:lastRenderedPageBreak/>
        <w:t>wydłużony o sumaryczny czas zawieszenia zaokrąglony arytmetycznie do pełnych dni roboczych w górę</w:t>
      </w:r>
      <w:r w:rsidR="003212AD" w:rsidRPr="00BC1031">
        <w:t>;</w:t>
      </w:r>
    </w:p>
    <w:p w14:paraId="03976E52" w14:textId="03FEA8DE" w:rsidR="00FD2250" w:rsidRPr="00BC1031" w:rsidRDefault="003212AD" w:rsidP="00BF3CCB">
      <w:pPr>
        <w:pStyle w:val="Akapitzlist"/>
        <w:numPr>
          <w:ilvl w:val="1"/>
          <w:numId w:val="4"/>
        </w:numPr>
        <w:jc w:val="both"/>
      </w:pPr>
      <w:r w:rsidRPr="00BC1031">
        <w:t xml:space="preserve">w wyjątkowych przypadkach, za zgodą Zamawiającego, czas dokonania poprawek Oprogramowania Aplikacyjnego będzie uzgodniony pomiędzy Wykonawcą </w:t>
      </w:r>
      <w:r w:rsidR="00BB3D37" w:rsidRPr="00BC1031">
        <w:br/>
      </w:r>
      <w:r w:rsidRPr="00BC1031">
        <w:t>i Zamawiającym;</w:t>
      </w:r>
    </w:p>
    <w:p w14:paraId="5160FDDA" w14:textId="4946EC0A" w:rsidR="00FD2250" w:rsidRPr="00BC1031" w:rsidRDefault="00656885" w:rsidP="00BF3CCB">
      <w:pPr>
        <w:pStyle w:val="Akapitzlist"/>
        <w:numPr>
          <w:ilvl w:val="1"/>
          <w:numId w:val="4"/>
        </w:numPr>
        <w:jc w:val="both"/>
      </w:pPr>
      <w:r w:rsidRPr="00BC1031">
        <w:t xml:space="preserve">zgłoszenie i obsługa błędu przez Zamawiającego odbywać się będzie poprzez System CHD Wykonawcy, w razie trudności z rejestracją zgłoszenia w Systemie CHD, Zamawiający może dokonać zgłoszenia telefonicznie lub poprzez e-mail, </w:t>
      </w:r>
      <w:r w:rsidR="00BB3D37" w:rsidRPr="00BC1031">
        <w:br/>
      </w:r>
      <w:r w:rsidRPr="00BC1031">
        <w:t>z zastrzeżeniem niezwłocznego potwierdzenia zgłoszenia poprzez System CHD</w:t>
      </w:r>
      <w:r w:rsidR="009B10AE" w:rsidRPr="00BC1031">
        <w:t xml:space="preserve"> lub </w:t>
      </w:r>
      <w:r w:rsidR="00BB3D37" w:rsidRPr="00BC1031">
        <w:br/>
      </w:r>
      <w:r w:rsidR="009B10AE" w:rsidRPr="00BC1031">
        <w:t>w formie e-mail na formularzu stanowiącym Załącznik nr 2 do niniejszego OPZ;</w:t>
      </w:r>
    </w:p>
    <w:p w14:paraId="741D08D3" w14:textId="357EBE93" w:rsidR="00FD2250" w:rsidRPr="00BC1031" w:rsidRDefault="00685DE0" w:rsidP="00BF3CCB">
      <w:pPr>
        <w:pStyle w:val="Akapitzlist"/>
        <w:numPr>
          <w:ilvl w:val="1"/>
          <w:numId w:val="4"/>
        </w:numPr>
        <w:jc w:val="both"/>
      </w:pPr>
      <w:r w:rsidRPr="00BC1031">
        <w:t>w przypadku, gdy zgłoszenie błędu zostanie przyjęte przez Wykonawcę:</w:t>
      </w:r>
    </w:p>
    <w:p w14:paraId="61B4C4C5" w14:textId="3890DFEA" w:rsidR="00FD2250" w:rsidRPr="00BC1031" w:rsidRDefault="00FD2250" w:rsidP="00BF3CCB">
      <w:pPr>
        <w:pStyle w:val="Akapitzlist"/>
        <w:numPr>
          <w:ilvl w:val="2"/>
          <w:numId w:val="4"/>
        </w:numPr>
        <w:jc w:val="both"/>
      </w:pPr>
      <w:r w:rsidRPr="00BC1031">
        <w:t xml:space="preserve">w </w:t>
      </w:r>
      <w:r w:rsidR="009B10AE" w:rsidRPr="00BC1031">
        <w:t>godzinach pomiędzy 8:00 a 16:00 dnia roboczego – traktowane jest jak przyjęte danego dnia roboczego;</w:t>
      </w:r>
    </w:p>
    <w:p w14:paraId="57B554C5" w14:textId="32325AAB" w:rsidR="00FD2250" w:rsidRPr="00BC1031" w:rsidRDefault="009B10AE" w:rsidP="00BF3CCB">
      <w:pPr>
        <w:pStyle w:val="Akapitzlist"/>
        <w:numPr>
          <w:ilvl w:val="2"/>
          <w:numId w:val="4"/>
        </w:numPr>
        <w:jc w:val="both"/>
      </w:pPr>
      <w:r w:rsidRPr="00BC1031">
        <w:t>w godzinach pomiędzy 16:00 a 24:00 dnia roboczego – traktowan</w:t>
      </w:r>
      <w:r w:rsidR="00685DE0" w:rsidRPr="00BC1031">
        <w:t>e</w:t>
      </w:r>
      <w:r w:rsidRPr="00BC1031">
        <w:t xml:space="preserve"> jest jak przyjęt</w:t>
      </w:r>
      <w:r w:rsidR="00685DE0" w:rsidRPr="00BC1031">
        <w:t>e</w:t>
      </w:r>
      <w:r w:rsidRPr="00BC1031">
        <w:t xml:space="preserve"> o godz. 8:00 następnego dnia roboczego;</w:t>
      </w:r>
    </w:p>
    <w:p w14:paraId="715B1516" w14:textId="0EBF40EB" w:rsidR="00FD2250" w:rsidRPr="00BC1031" w:rsidRDefault="009B10AE" w:rsidP="00BF3CCB">
      <w:pPr>
        <w:pStyle w:val="Akapitzlist"/>
        <w:numPr>
          <w:ilvl w:val="2"/>
          <w:numId w:val="4"/>
        </w:numPr>
        <w:jc w:val="both"/>
      </w:pPr>
      <w:r w:rsidRPr="00BC1031">
        <w:t>w godzinach pomiędzy 0:00 a 8:00 dnia roboczego – traktowan</w:t>
      </w:r>
      <w:r w:rsidR="00685DE0" w:rsidRPr="00BC1031">
        <w:t>e</w:t>
      </w:r>
      <w:r w:rsidRPr="00BC1031">
        <w:t xml:space="preserve"> jest jak przyjęt</w:t>
      </w:r>
      <w:r w:rsidR="00685DE0" w:rsidRPr="00BC1031">
        <w:t>e</w:t>
      </w:r>
      <w:r w:rsidRPr="00BC1031">
        <w:t xml:space="preserve"> o godz. 8:00 danego dnia roboczego;</w:t>
      </w:r>
    </w:p>
    <w:p w14:paraId="36FC80A2" w14:textId="4A60150C" w:rsidR="00FD2250" w:rsidRPr="00BC1031" w:rsidRDefault="009B10AE" w:rsidP="00BF3CCB">
      <w:pPr>
        <w:pStyle w:val="Akapitzlist"/>
        <w:numPr>
          <w:ilvl w:val="2"/>
          <w:numId w:val="4"/>
        </w:numPr>
        <w:jc w:val="both"/>
      </w:pPr>
      <w:r w:rsidRPr="00BC1031">
        <w:t>w dniu ustawowo lub dodatkowo wolnym od pracy – traktowan</w:t>
      </w:r>
      <w:r w:rsidR="00685DE0" w:rsidRPr="00BC1031">
        <w:t>e</w:t>
      </w:r>
      <w:r w:rsidRPr="00BC1031">
        <w:t xml:space="preserve"> jest jak przyjęt</w:t>
      </w:r>
      <w:r w:rsidR="00685DE0" w:rsidRPr="00BC1031">
        <w:t>e</w:t>
      </w:r>
      <w:r w:rsidRPr="00BC1031">
        <w:t xml:space="preserve"> o godz. 8:00 najbliższego dnia roboczego;</w:t>
      </w:r>
    </w:p>
    <w:p w14:paraId="795F6AF5" w14:textId="77777777" w:rsidR="00065CEE" w:rsidRPr="00BC1031" w:rsidRDefault="009B10AE" w:rsidP="00BF3CCB">
      <w:pPr>
        <w:pStyle w:val="Akapitzlist"/>
        <w:ind w:left="1440"/>
        <w:jc w:val="both"/>
      </w:pPr>
      <w:r w:rsidRPr="00BC1031">
        <w:t>Dla uniknięcia wątpliwości Zamawiający potwierdzają, iż przez dzień roboczy rozumie każdy dzień od poniedziałku do piątku z wyłączeniem dni ustawowo wolnych od pracy.</w:t>
      </w:r>
    </w:p>
    <w:p w14:paraId="161A6B46" w14:textId="5FBB2A57" w:rsidR="00065CEE" w:rsidRPr="00BC1031" w:rsidRDefault="00ED2504" w:rsidP="00BF3CCB">
      <w:pPr>
        <w:pStyle w:val="Akapitzlist"/>
        <w:numPr>
          <w:ilvl w:val="0"/>
          <w:numId w:val="4"/>
        </w:numPr>
        <w:jc w:val="both"/>
      </w:pPr>
      <w:r w:rsidRPr="00BC1031">
        <w:t xml:space="preserve">Wprowadzanie zmian w Oprogramowaniu Aplikacyjnym, w zakresie dotyczącym istniejącej funkcjonalności Oprogramowania Aplikacyjnego objętego Umową, w zakresie wymaganym zmianami powszechnie obowiązujących przepisów prawa lub przepisów prawa wewnętrznie obowiązujących Zamawiającego, wydanych na podstawie delegacji ustawowej, </w:t>
      </w:r>
      <w:r w:rsidRPr="00BC1031">
        <w:br/>
        <w:t>z zastrzeżeniem, że Wykonawca zobowiązany jest do:</w:t>
      </w:r>
    </w:p>
    <w:p w14:paraId="0C458ABE" w14:textId="64F88DAD" w:rsidR="00065CEE" w:rsidRPr="00BC1031" w:rsidRDefault="00DD3032" w:rsidP="00BF3CCB">
      <w:pPr>
        <w:pStyle w:val="Akapitzlist"/>
        <w:numPr>
          <w:ilvl w:val="1"/>
          <w:numId w:val="4"/>
        </w:numPr>
        <w:jc w:val="both"/>
      </w:pPr>
      <w:r w:rsidRPr="00BC1031">
        <w:t>przekazania Zamawiającemu informacji o nowych wersjach Oprogramowania Aplikacyjnego, co odbywać się będzie poprzez opublikowanie odpowiedniego komunikatu w Systemie CHD;</w:t>
      </w:r>
    </w:p>
    <w:p w14:paraId="0ED86F8E" w14:textId="4984FA18" w:rsidR="00065CEE" w:rsidRPr="00BC1031" w:rsidRDefault="009B10AE" w:rsidP="00BF3CCB">
      <w:pPr>
        <w:pStyle w:val="Akapitzlist"/>
        <w:numPr>
          <w:ilvl w:val="1"/>
          <w:numId w:val="4"/>
        </w:numPr>
        <w:jc w:val="both"/>
      </w:pPr>
      <w:r w:rsidRPr="00BC1031">
        <w:t>udostępniania uaktualnień Oprogramowania Aplikacyjnego (nowych wersji Oprogramowania Aplikacyjnego)</w:t>
      </w:r>
      <w:r w:rsidR="00DD3032" w:rsidRPr="00BC1031">
        <w:t xml:space="preserve"> w Systemie CHD</w:t>
      </w:r>
      <w:r w:rsidRPr="00BC1031">
        <w:t xml:space="preserve"> poprzez dedykowany serwer FTP;</w:t>
      </w:r>
    </w:p>
    <w:p w14:paraId="03A1F484" w14:textId="33B34047" w:rsidR="009B10AE" w:rsidRPr="00BC1031" w:rsidRDefault="00DA6CBF" w:rsidP="00BF3CCB">
      <w:pPr>
        <w:pStyle w:val="Akapitzlist"/>
        <w:numPr>
          <w:ilvl w:val="1"/>
          <w:numId w:val="4"/>
        </w:numPr>
        <w:jc w:val="both"/>
      </w:pPr>
      <w:r w:rsidRPr="00BC1031">
        <w:t>możliwość pisemnego zgłoszenia propozycji modyfikacji Oprogramowania Aplikacyjnego objętego Umową, w tym zgłoszeń propozycji zmian Oprogramowania Aplikacyjnego (propozycji jego udoskonaleń, modyfikacji i rozwoju) oraz zgłoszeń zmian obejmujących dodanie nowej funkcjonalności Oprogramowania Aplikacyjnego objętego Umową, w zakresie zmian powszechnie obowiązujących przepisów prawa lub przepisów prawa wewnętrznie obowiązujących Zamawiającego, wydanych na podstawie delegacji ustawowej. Zgłoszenia takie będą rejestrowane przez Zamawiającego poprzez System CHD i będą one rozpatrywane w czasie prac analitycznych przy rozwoju Oprogramowania Aplikacyjnego. Decyzję o realizacji zmian w Oprogramowaniu Aplikacyjnym podejmuje Wykonawca.</w:t>
      </w:r>
    </w:p>
    <w:p w14:paraId="772E2439" w14:textId="28C2DBB2" w:rsidR="009F1E8D" w:rsidRPr="00BC1031" w:rsidRDefault="0080557F" w:rsidP="00B3605D">
      <w:pPr>
        <w:pStyle w:val="Akapitzlist"/>
        <w:numPr>
          <w:ilvl w:val="0"/>
          <w:numId w:val="4"/>
        </w:numPr>
        <w:jc w:val="both"/>
      </w:pPr>
      <w:r w:rsidRPr="00BC1031">
        <w:t>Udostępnienie możliwości realizacji indywidualnych zmian w Oprogramowaniu Aplikacyjnym za dodatkowym wynagrodzeniem Wykonawcy (</w:t>
      </w:r>
      <w:r w:rsidR="00211298" w:rsidRPr="00BC1031">
        <w:t>m</w:t>
      </w:r>
      <w:r w:rsidRPr="00BC1031">
        <w:t xml:space="preserve">odyfikacje </w:t>
      </w:r>
      <w:r w:rsidR="00211298" w:rsidRPr="00BC1031">
        <w:t>p</w:t>
      </w:r>
      <w:r w:rsidRPr="00BC1031">
        <w:t xml:space="preserve">łatne). Z zastrzeżeniem, że warunki realizacji </w:t>
      </w:r>
      <w:r w:rsidR="00211298" w:rsidRPr="00BC1031">
        <w:t>m</w:t>
      </w:r>
      <w:r w:rsidRPr="00BC1031">
        <w:t xml:space="preserve">odyfikacji </w:t>
      </w:r>
      <w:r w:rsidR="00211298" w:rsidRPr="00BC1031">
        <w:t>p</w:t>
      </w:r>
      <w:r w:rsidRPr="00BC1031">
        <w:t xml:space="preserve">łatnych i wysokość wynagrodzenia dla Wykonawcy będą każdorazowo uzgadniane pomiędzy Wykonawcą i Zamawiającym. W zakresie nieuzgodnionym przez Strony do zasad realizacji </w:t>
      </w:r>
      <w:r w:rsidR="00211298" w:rsidRPr="00BC1031">
        <w:t>m</w:t>
      </w:r>
      <w:r w:rsidRPr="00BC1031">
        <w:t xml:space="preserve">odyfikacji </w:t>
      </w:r>
      <w:r w:rsidR="00211298" w:rsidRPr="00BC1031">
        <w:t>p</w:t>
      </w:r>
      <w:r w:rsidRPr="00BC1031">
        <w:t>łatnych stosuje się odpowiednio postanowienia Umowy</w:t>
      </w:r>
      <w:r w:rsidR="00211298" w:rsidRPr="00BC1031">
        <w:t>.</w:t>
      </w:r>
      <w:r w:rsidR="009F1E8D" w:rsidRPr="00BC1031">
        <w:br w:type="page"/>
      </w:r>
    </w:p>
    <w:p w14:paraId="4030885B" w14:textId="5D7A28C9" w:rsidR="009B10AE" w:rsidRPr="00BC1031" w:rsidRDefault="009B10AE" w:rsidP="00BF3CCB">
      <w:pPr>
        <w:pStyle w:val="Akapitzlist"/>
        <w:numPr>
          <w:ilvl w:val="0"/>
          <w:numId w:val="6"/>
        </w:numPr>
        <w:ind w:left="357" w:hanging="357"/>
        <w:jc w:val="both"/>
        <w:rPr>
          <w:b/>
          <w:bCs/>
          <w:u w:val="single"/>
        </w:rPr>
      </w:pPr>
      <w:r w:rsidRPr="00BC1031">
        <w:rPr>
          <w:b/>
          <w:bCs/>
          <w:u w:val="single"/>
        </w:rPr>
        <w:lastRenderedPageBreak/>
        <w:t>Obsługa serwisowa</w:t>
      </w:r>
    </w:p>
    <w:p w14:paraId="20EBE965" w14:textId="77777777" w:rsidR="009B10AE" w:rsidRPr="00BC1031" w:rsidRDefault="009B10AE" w:rsidP="00BF3CCB">
      <w:pPr>
        <w:jc w:val="both"/>
      </w:pPr>
      <w:r w:rsidRPr="00BC1031">
        <w:t>Zamawiający dopuszcza możliwość aby obsługa serwisowa Oprogramowania Aplikacyjnego była realizowana we współpracy z Autoryzowanym Przedstawicielem Wykonawcy, dysponującym pracownikami certyfikowanymi w zakresie realizacji OPZ.</w:t>
      </w:r>
    </w:p>
    <w:p w14:paraId="0CFE6F4B" w14:textId="77777777" w:rsidR="00B73E1B" w:rsidRPr="00BC1031" w:rsidRDefault="009B10AE" w:rsidP="003620B8">
      <w:pPr>
        <w:spacing w:after="0"/>
        <w:jc w:val="both"/>
      </w:pPr>
      <w:r w:rsidRPr="00BC1031">
        <w:t>W ramach usług serwisowych Wykonawca zapewnia:</w:t>
      </w:r>
    </w:p>
    <w:p w14:paraId="230FA03E" w14:textId="74D152A2" w:rsidR="00B73E1B" w:rsidRPr="00BC1031" w:rsidRDefault="00B73E1B" w:rsidP="00BF3CCB">
      <w:pPr>
        <w:pStyle w:val="Akapitzlist"/>
        <w:numPr>
          <w:ilvl w:val="0"/>
          <w:numId w:val="5"/>
        </w:numPr>
        <w:jc w:val="both"/>
      </w:pPr>
      <w:r w:rsidRPr="00BC1031">
        <w:t>Z</w:t>
      </w:r>
      <w:r w:rsidR="009B10AE" w:rsidRPr="00BC1031">
        <w:t xml:space="preserve">ainstalowanie wersji Oprogramowania Aplikacyjnego otrzymanych w ramach świadczeń </w:t>
      </w:r>
      <w:r w:rsidR="00060161" w:rsidRPr="00BC1031">
        <w:br/>
      </w:r>
      <w:r w:rsidR="009B10AE" w:rsidRPr="00BC1031">
        <w:t>z tytułu nadzoru autorskiego (w tym w szczególnych przypadkach dodatkowe szkolenie użytkowników)</w:t>
      </w:r>
      <w:r w:rsidRPr="00BC1031">
        <w:t>.</w:t>
      </w:r>
    </w:p>
    <w:p w14:paraId="1377A84E" w14:textId="5DA2EAE7" w:rsidR="00157BAB" w:rsidRPr="00BC1031" w:rsidRDefault="00157BAB" w:rsidP="00BF3CCB">
      <w:pPr>
        <w:pStyle w:val="Akapitzlist"/>
        <w:numPr>
          <w:ilvl w:val="0"/>
          <w:numId w:val="5"/>
        </w:numPr>
        <w:jc w:val="both"/>
      </w:pPr>
      <w:r w:rsidRPr="00BC1031">
        <w:t>Pomoc Zamawiającemu w diagnostyce błędu Oprogramowania Aplikacyjnego objętego Umową.</w:t>
      </w:r>
    </w:p>
    <w:p w14:paraId="4F933AE1" w14:textId="77777777" w:rsidR="00910E48" w:rsidRPr="00BC1031" w:rsidRDefault="00910E48" w:rsidP="00BF3CCB">
      <w:pPr>
        <w:pStyle w:val="Akapitzlist"/>
        <w:numPr>
          <w:ilvl w:val="0"/>
          <w:numId w:val="5"/>
        </w:numPr>
        <w:jc w:val="both"/>
      </w:pPr>
      <w:r w:rsidRPr="00BC1031">
        <w:t>Podjęcie starań i pomoc Zamawiającemu w celu usunięcia Awarii Oprogramowania Aplikacyjnego powstałej z przyczyn leżących po stronie Zamawiającego lub jego infrastruktury sprzętowo-systemowej lub wskutek wypadków losowych.</w:t>
      </w:r>
    </w:p>
    <w:p w14:paraId="56D03881" w14:textId="111D02A4" w:rsidR="00910E48" w:rsidRPr="00BC1031" w:rsidRDefault="00151146" w:rsidP="00BF3CCB">
      <w:pPr>
        <w:pStyle w:val="Akapitzlist"/>
        <w:numPr>
          <w:ilvl w:val="0"/>
          <w:numId w:val="5"/>
        </w:numPr>
        <w:jc w:val="both"/>
      </w:pPr>
      <w:r w:rsidRPr="00BC1031">
        <w:t>Pomoc Zamawiającemu w ewidencji zgłoszeń w Systemie CHD.</w:t>
      </w:r>
    </w:p>
    <w:p w14:paraId="589AE54D" w14:textId="5BC7316C" w:rsidR="00151146" w:rsidRPr="00BC1031" w:rsidRDefault="00151146" w:rsidP="00BF3CCB">
      <w:pPr>
        <w:pStyle w:val="Akapitzlist"/>
        <w:numPr>
          <w:ilvl w:val="0"/>
          <w:numId w:val="5"/>
        </w:numPr>
        <w:jc w:val="both"/>
      </w:pPr>
      <w:r w:rsidRPr="00BC1031">
        <w:t>Przygotowywanie i konfigurowanie definiowalnych w ramach Oprogramowania Aplikacyjnego dokumentów (np. raportów, pism i sprawozdań) zgodnie z wymaganiami Zamawiającego.</w:t>
      </w:r>
    </w:p>
    <w:p w14:paraId="194072FC" w14:textId="713D1673" w:rsidR="00B73E1B" w:rsidRPr="00BC1031" w:rsidRDefault="00B73E1B" w:rsidP="00BF3CCB">
      <w:pPr>
        <w:pStyle w:val="Akapitzlist"/>
        <w:numPr>
          <w:ilvl w:val="0"/>
          <w:numId w:val="5"/>
        </w:numPr>
        <w:jc w:val="both"/>
      </w:pPr>
      <w:r w:rsidRPr="00BC1031">
        <w:t>B</w:t>
      </w:r>
      <w:r w:rsidR="009B10AE" w:rsidRPr="00BC1031">
        <w:t>ieżące optymalizowanie konfiguracji Oprogramowania Aplikacyjnego, uwzględniające potrzeby Zamawiającego</w:t>
      </w:r>
      <w:r w:rsidRPr="00BC1031">
        <w:t>.</w:t>
      </w:r>
    </w:p>
    <w:p w14:paraId="394EA0E8" w14:textId="2F6AD8FB" w:rsidR="00341E09" w:rsidRPr="00BC1031" w:rsidRDefault="00341E09" w:rsidP="00BF3CCB">
      <w:pPr>
        <w:pStyle w:val="Akapitzlist"/>
        <w:numPr>
          <w:ilvl w:val="0"/>
          <w:numId w:val="5"/>
        </w:numPr>
        <w:jc w:val="both"/>
      </w:pPr>
      <w:r w:rsidRPr="00BC1031">
        <w:t>Konsultacje przedstawionych przez Zamawiającego koncepcji w zakresie rozbudowy środków informatycznych.</w:t>
      </w:r>
    </w:p>
    <w:p w14:paraId="073D2811" w14:textId="2EADFF34" w:rsidR="00642D19" w:rsidRPr="00BC1031" w:rsidRDefault="00642D19" w:rsidP="00BF3CCB">
      <w:pPr>
        <w:pStyle w:val="Akapitzlist"/>
        <w:numPr>
          <w:ilvl w:val="0"/>
          <w:numId w:val="5"/>
        </w:numPr>
        <w:jc w:val="both"/>
      </w:pPr>
      <w:r w:rsidRPr="00BC1031">
        <w:t xml:space="preserve">Dokonywanie na wniosek Zamawiającego niezbędnych rekonfiguracji i </w:t>
      </w:r>
      <w:proofErr w:type="spellStart"/>
      <w:r w:rsidRPr="00BC1031">
        <w:t>reinstalacji</w:t>
      </w:r>
      <w:proofErr w:type="spellEnd"/>
      <w:r w:rsidRPr="00BC1031">
        <w:t xml:space="preserve"> elementów Systemu Informatycznego w przypadku reorganizacji i optymalizacji w ramach dotychczas istniejącej infrastruktury informatycznej Zamawiającego.</w:t>
      </w:r>
    </w:p>
    <w:p w14:paraId="396502C3" w14:textId="77777777" w:rsidR="00B73E1B" w:rsidRPr="00BC1031" w:rsidRDefault="00B73E1B" w:rsidP="00BF3CCB">
      <w:pPr>
        <w:pStyle w:val="Akapitzlist"/>
        <w:numPr>
          <w:ilvl w:val="0"/>
          <w:numId w:val="5"/>
        </w:numPr>
        <w:jc w:val="both"/>
      </w:pPr>
      <w:r w:rsidRPr="00BC1031">
        <w:t>P</w:t>
      </w:r>
      <w:r w:rsidR="009B10AE" w:rsidRPr="00BC1031">
        <w:t>omoc w awaryjnym odtwarzaniu, na wniosek Zamawiającego, stanu Oprogramowania Aplikacyjnego i zgromadzonych danych archiwalnych, poprawnie zabezpieczonych przez Zamawiającego na odpowiednich nośnikach danych</w:t>
      </w:r>
      <w:r w:rsidRPr="00BC1031">
        <w:t>.</w:t>
      </w:r>
    </w:p>
    <w:p w14:paraId="0A1596B4" w14:textId="77777777" w:rsidR="00B73E1B" w:rsidRPr="00BC1031" w:rsidRDefault="00B73E1B" w:rsidP="00BF3CCB">
      <w:pPr>
        <w:pStyle w:val="Akapitzlist"/>
        <w:numPr>
          <w:ilvl w:val="0"/>
          <w:numId w:val="5"/>
        </w:numPr>
        <w:jc w:val="both"/>
      </w:pPr>
      <w:r w:rsidRPr="00BC1031">
        <w:t>P</w:t>
      </w:r>
      <w:r w:rsidR="009B10AE" w:rsidRPr="00BC1031">
        <w:t>omoc w przygotowaniu danych przekazywanych przez Zamawiającego do jednostek nadrzędnych i współpracujących (np. do Narodowego Funduszu Zdrowia, Wydziału Zdrowia odpowiedniego Urzędu, banków itp.) w formie elektronicznej (np. na cyfrowych nośnikach danych lub z wykorzystaniem środków komunikacji elektronicznej)</w:t>
      </w:r>
      <w:r w:rsidRPr="00BC1031">
        <w:t>.</w:t>
      </w:r>
    </w:p>
    <w:p w14:paraId="099D33AC" w14:textId="77777777" w:rsidR="00B73E1B" w:rsidRPr="00BC1031" w:rsidRDefault="00B73E1B" w:rsidP="00BF3CCB">
      <w:pPr>
        <w:pStyle w:val="Akapitzlist"/>
        <w:numPr>
          <w:ilvl w:val="0"/>
          <w:numId w:val="5"/>
        </w:numPr>
        <w:jc w:val="both"/>
      </w:pPr>
      <w:r w:rsidRPr="00BC1031">
        <w:t>D</w:t>
      </w:r>
      <w:r w:rsidR="009B10AE" w:rsidRPr="00BC1031">
        <w:t>oradztwo w zakresie rozbudowy środków informatycznych, dokonywanie ponownych instalacji Oprogramowania Aplikacyjnego objętego niniejszą Umową w przypadkach rozbudowy infrastruktury informatycznej Zamawiającego</w:t>
      </w:r>
      <w:r w:rsidRPr="00BC1031">
        <w:t>.</w:t>
      </w:r>
    </w:p>
    <w:p w14:paraId="1010E669" w14:textId="4D8AB043" w:rsidR="00B73E1B" w:rsidRPr="00BC1031" w:rsidRDefault="00B73E1B" w:rsidP="00BF3CCB">
      <w:pPr>
        <w:pStyle w:val="Akapitzlist"/>
        <w:numPr>
          <w:ilvl w:val="0"/>
          <w:numId w:val="5"/>
        </w:numPr>
        <w:jc w:val="both"/>
      </w:pPr>
      <w:r w:rsidRPr="00BC1031">
        <w:t>K</w:t>
      </w:r>
      <w:r w:rsidR="009B10AE" w:rsidRPr="00BC1031">
        <w:t>orzystanie z konsultacji telefonicznych Wykonawcy</w:t>
      </w:r>
      <w:r w:rsidR="000F2E45" w:rsidRPr="00BC1031">
        <w:t xml:space="preserve"> lub Autoryzowanego Przedstawiciela Serwisowego Wykonawcy, dysponującego pracownikami certyfikowanymi w zakresie realizacji przedmiotu Umowy</w:t>
      </w:r>
      <w:r w:rsidRPr="00BC1031">
        <w:t>.</w:t>
      </w:r>
    </w:p>
    <w:p w14:paraId="2B4E122F" w14:textId="5C3BB6E5" w:rsidR="0030441F" w:rsidRPr="00BC1031" w:rsidRDefault="00B73E1B" w:rsidP="00BF3CCB">
      <w:pPr>
        <w:pStyle w:val="Akapitzlist"/>
        <w:numPr>
          <w:ilvl w:val="0"/>
          <w:numId w:val="5"/>
        </w:numPr>
        <w:jc w:val="both"/>
      </w:pPr>
      <w:r w:rsidRPr="00BC1031">
        <w:t>P</w:t>
      </w:r>
      <w:r w:rsidR="009B10AE" w:rsidRPr="00BC1031">
        <w:t xml:space="preserve">rowadzenie rejestru kontaktów z Zamawiającym, </w:t>
      </w:r>
      <w:r w:rsidR="00755FBB" w:rsidRPr="00BC1031">
        <w:t>obejmującego Zgłoszenia i Zadania serwisowe w tym wizyty serwisowe i wykonane czynności, w tym zmiany konfiguracji Oprogramowania Aplikacyjnego, w zakresie informacji rejestrowanych w Systemie CHD. Rejestracja i obsługa zgłoszeń serwisowych przez Zamawiającego odbywać się będzie poprzez System CHD Wykonawcy.</w:t>
      </w:r>
    </w:p>
    <w:p w14:paraId="0ED2E875" w14:textId="341A8178" w:rsidR="009B10AE" w:rsidRPr="00BC1031" w:rsidRDefault="009B10AE" w:rsidP="00BF3CCB">
      <w:pPr>
        <w:pStyle w:val="Akapitzlist"/>
        <w:numPr>
          <w:ilvl w:val="0"/>
          <w:numId w:val="5"/>
        </w:numPr>
        <w:jc w:val="both"/>
      </w:pPr>
      <w:r w:rsidRPr="00BC1031">
        <w:t>Usługi serwisu świadczone będą przez Wykonawcę lub Autoryzowanego Partnera Wykonawcy w dni robocze tj. dni od poniedziałku do piątku z wyłączeniem dni ustawowo wolnych od pracy, w godzinach od 8:00 do 16:00</w:t>
      </w:r>
      <w:r w:rsidR="00FC690A" w:rsidRPr="00BC1031">
        <w:t>.</w:t>
      </w:r>
    </w:p>
    <w:p w14:paraId="2BC0DBA2" w14:textId="268C77B1" w:rsidR="00C17523" w:rsidRPr="00BC1031" w:rsidRDefault="00C17523" w:rsidP="00BF3CCB">
      <w:pPr>
        <w:pStyle w:val="Akapitzlist"/>
        <w:numPr>
          <w:ilvl w:val="0"/>
          <w:numId w:val="5"/>
        </w:numPr>
        <w:jc w:val="both"/>
      </w:pPr>
      <w:r w:rsidRPr="00BC1031">
        <w:t>Usługi serwisu</w:t>
      </w:r>
      <w:r w:rsidR="002154AC" w:rsidRPr="00BC1031">
        <w:t xml:space="preserve"> związane z aktualizacją (</w:t>
      </w:r>
      <w:proofErr w:type="spellStart"/>
      <w:r w:rsidR="002154AC" w:rsidRPr="00BC1031">
        <w:t>upgrade</w:t>
      </w:r>
      <w:proofErr w:type="spellEnd"/>
      <w:r w:rsidR="002154AC" w:rsidRPr="00BC1031">
        <w:t>) systemu</w:t>
      </w:r>
      <w:r w:rsidRPr="00BC1031">
        <w:t xml:space="preserve"> świadczone będą przez Wykonawcę lub Autoryzowanego Partnera Wykonawcy w dni robocze tj. dni od poniedziałku do piątku </w:t>
      </w:r>
      <w:r w:rsidR="002154AC" w:rsidRPr="00BC1031">
        <w:br/>
      </w:r>
      <w:r w:rsidRPr="00BC1031">
        <w:t xml:space="preserve">z wyłączeniem dni ustawowo wolnych od pracy, w godzinach od </w:t>
      </w:r>
      <w:r w:rsidR="00FC690A" w:rsidRPr="00BC1031">
        <w:t>16</w:t>
      </w:r>
      <w:r w:rsidRPr="00BC1031">
        <w:t xml:space="preserve">:00 do </w:t>
      </w:r>
      <w:r w:rsidR="00FC690A" w:rsidRPr="00BC1031">
        <w:t>8</w:t>
      </w:r>
      <w:r w:rsidRPr="00BC1031">
        <w:t>:00</w:t>
      </w:r>
      <w:r w:rsidR="005A165F" w:rsidRPr="00BC1031">
        <w:t>, nie częściej niż 1 raz w miesiącu kalendarzowym.</w:t>
      </w:r>
    </w:p>
    <w:p w14:paraId="7777F636" w14:textId="3A745862" w:rsidR="00EC637D" w:rsidRPr="00BC1031" w:rsidRDefault="00245109" w:rsidP="00B3605D">
      <w:pPr>
        <w:pStyle w:val="Akapitzlist"/>
        <w:numPr>
          <w:ilvl w:val="0"/>
          <w:numId w:val="5"/>
        </w:numPr>
        <w:jc w:val="both"/>
      </w:pPr>
      <w:r w:rsidRPr="00BC1031">
        <w:t xml:space="preserve">Umożliwienie świadczenia usług serwisu w celu wykonania </w:t>
      </w:r>
      <w:r w:rsidR="00EC637D" w:rsidRPr="00BC1031">
        <w:t>prac serwisowych w dni ustawowo wolne, niedziele i święta</w:t>
      </w:r>
      <w:r w:rsidR="00142005" w:rsidRPr="00BC1031">
        <w:t xml:space="preserve"> przez Wykonawcę lub Autoryzowanego Partnera Wykonawcy.</w:t>
      </w:r>
      <w:r w:rsidR="00B3605D" w:rsidRPr="00BC1031">
        <w:br w:type="page"/>
      </w:r>
    </w:p>
    <w:p w14:paraId="32326DBF" w14:textId="0C3FEB02" w:rsidR="0086698A" w:rsidRPr="00BC1031" w:rsidRDefault="0086698A" w:rsidP="00951652">
      <w:pPr>
        <w:spacing w:after="0"/>
        <w:jc w:val="both"/>
      </w:pPr>
      <w:r w:rsidRPr="00BC1031">
        <w:lastRenderedPageBreak/>
        <w:t>Sposób</w:t>
      </w:r>
      <w:r w:rsidR="00982AFD" w:rsidRPr="00BC1031">
        <w:t xml:space="preserve"> (metodyka)</w:t>
      </w:r>
      <w:r w:rsidRPr="00BC1031">
        <w:t xml:space="preserve"> </w:t>
      </w:r>
      <w:r w:rsidR="00982AFD" w:rsidRPr="00BC1031">
        <w:t>rozliczeń związanych ze świadczeniem usługi serwisu</w:t>
      </w:r>
      <w:r w:rsidR="007D72DC" w:rsidRPr="00BC1031">
        <w:t>:</w:t>
      </w:r>
    </w:p>
    <w:p w14:paraId="6A2DBDF7" w14:textId="77777777" w:rsidR="007D72DC" w:rsidRPr="00BC1031" w:rsidRDefault="007D72DC" w:rsidP="007D72DC">
      <w:pPr>
        <w:pStyle w:val="Akapitzlist"/>
        <w:numPr>
          <w:ilvl w:val="0"/>
          <w:numId w:val="14"/>
        </w:numPr>
        <w:spacing w:after="0"/>
        <w:jc w:val="both"/>
      </w:pPr>
      <w:r w:rsidRPr="00BC1031">
        <w:t>W dni robocze tj. dni od poniedziałku do piątku z wyłączeniem dni ustawowo wolnych od pracy, w godzinach od 8:00 do 16:00:</w:t>
      </w:r>
    </w:p>
    <w:p w14:paraId="77DDA16E" w14:textId="18ACFC65" w:rsidR="007D72DC" w:rsidRPr="00BC1031" w:rsidRDefault="007D72DC" w:rsidP="007D72DC">
      <w:pPr>
        <w:pStyle w:val="Akapitzlist"/>
        <w:numPr>
          <w:ilvl w:val="1"/>
          <w:numId w:val="14"/>
        </w:numPr>
        <w:spacing w:after="0"/>
        <w:jc w:val="both"/>
      </w:pPr>
      <w:r w:rsidRPr="00BC1031">
        <w:t xml:space="preserve">konsultacje i prace wykonywane za pomocą zdalnego dostępu rozliczane będą </w:t>
      </w:r>
      <w:r w:rsidR="00D61695" w:rsidRPr="00BC1031">
        <w:br/>
      </w:r>
      <w:r w:rsidRPr="00BC1031">
        <w:t>z dokładnością do 0,5 pełnej godziny, zaokrąglając w górę, nie mniej niż 0,5 godziny dla zlecenia;</w:t>
      </w:r>
    </w:p>
    <w:p w14:paraId="0C86E250" w14:textId="77777777" w:rsidR="007D72DC" w:rsidRPr="00BC1031" w:rsidRDefault="007D72DC" w:rsidP="007D72DC">
      <w:pPr>
        <w:pStyle w:val="Akapitzlist"/>
        <w:numPr>
          <w:ilvl w:val="1"/>
          <w:numId w:val="14"/>
        </w:numPr>
        <w:spacing w:after="0"/>
        <w:jc w:val="both"/>
      </w:pPr>
      <w:r w:rsidRPr="00BC1031">
        <w:t>prace realizowane w siedzibie Zamawiającego (wizyty) będą rozliczane z dokładnością do pełnej godziny zaokrąglając w górę , nie mniej niż 6 godzin dla zlecenia.</w:t>
      </w:r>
    </w:p>
    <w:p w14:paraId="2DA4D986" w14:textId="25AE6007" w:rsidR="007D72DC" w:rsidRPr="00BC1031" w:rsidRDefault="007D72DC" w:rsidP="007D72DC">
      <w:pPr>
        <w:pStyle w:val="Akapitzlist"/>
        <w:numPr>
          <w:ilvl w:val="0"/>
          <w:numId w:val="14"/>
        </w:numPr>
        <w:spacing w:after="0"/>
        <w:jc w:val="both"/>
      </w:pPr>
      <w:r w:rsidRPr="00BC1031">
        <w:t>Po uzgodnieniu z Wykonawcą Zamawiający może zlecić wykonanie prac serwisowych w dni robocze w godzinach pomiędzy 16:00 a 8:00. Prace te będą rozliczane jako podwojona liczba godzin serwisowych.</w:t>
      </w:r>
    </w:p>
    <w:p w14:paraId="26FB834D" w14:textId="2839C7F1" w:rsidR="00982AFD" w:rsidRPr="00BC1031" w:rsidRDefault="007D72DC" w:rsidP="007D72DC">
      <w:pPr>
        <w:pStyle w:val="Akapitzlist"/>
        <w:numPr>
          <w:ilvl w:val="0"/>
          <w:numId w:val="14"/>
        </w:numPr>
        <w:spacing w:after="0"/>
        <w:jc w:val="both"/>
      </w:pPr>
      <w:r w:rsidRPr="00BC1031">
        <w:t xml:space="preserve">Po uzgodnieniu z Wykonawcą Zamawiający może zlecić </w:t>
      </w:r>
      <w:bookmarkStart w:id="0" w:name="_Hlk178775355"/>
      <w:r w:rsidRPr="00BC1031">
        <w:t>wykonanie prac serwisowych w dni ustawowo wolne, niedziele i święta</w:t>
      </w:r>
      <w:bookmarkEnd w:id="0"/>
      <w:r w:rsidRPr="00BC1031">
        <w:t>. Prace te będą rozliczane jako potrojona liczba godzin serwisowych.</w:t>
      </w:r>
    </w:p>
    <w:p w14:paraId="63F1B482" w14:textId="77777777" w:rsidR="00D01310" w:rsidRDefault="00D01310" w:rsidP="00951652">
      <w:pPr>
        <w:spacing w:after="0"/>
        <w:jc w:val="both"/>
      </w:pPr>
    </w:p>
    <w:p w14:paraId="7123FA22" w14:textId="7E2CED8E" w:rsidR="007D72DC" w:rsidRDefault="007D72DC" w:rsidP="00951652">
      <w:pPr>
        <w:spacing w:after="0"/>
        <w:jc w:val="both"/>
      </w:pPr>
    </w:p>
    <w:p w14:paraId="19E1344E" w14:textId="77777777" w:rsidR="00B3605D" w:rsidRDefault="00B3605D" w:rsidP="00951652">
      <w:pPr>
        <w:spacing w:after="0"/>
        <w:jc w:val="both"/>
      </w:pPr>
    </w:p>
    <w:p w14:paraId="4C2C9331" w14:textId="001C97A1" w:rsidR="009B10AE" w:rsidRDefault="009B10AE" w:rsidP="00951652">
      <w:pPr>
        <w:spacing w:after="0"/>
        <w:jc w:val="both"/>
      </w:pPr>
      <w:r>
        <w:t>Spis załączników:</w:t>
      </w:r>
    </w:p>
    <w:p w14:paraId="535373C0" w14:textId="40091CE5" w:rsidR="009B10AE" w:rsidRDefault="009B10AE" w:rsidP="00974F98">
      <w:pPr>
        <w:spacing w:after="0"/>
        <w:jc w:val="both"/>
      </w:pPr>
      <w:r>
        <w:t xml:space="preserve">Załącznik nr 1 – </w:t>
      </w:r>
      <w:r w:rsidR="00090A60">
        <w:t>Wykaz modułów Oprogramowania Aplikacyjnego</w:t>
      </w:r>
    </w:p>
    <w:p w14:paraId="6A7A1026" w14:textId="77777777" w:rsidR="00974F98" w:rsidRDefault="009B10AE" w:rsidP="00974F98">
      <w:pPr>
        <w:spacing w:after="0"/>
        <w:jc w:val="both"/>
      </w:pPr>
      <w:r>
        <w:t>Załącznik nr 2 – Formularz zgłoszeniowy</w:t>
      </w:r>
    </w:p>
    <w:p w14:paraId="5B8E7DA3" w14:textId="7974639F" w:rsidR="00974F98" w:rsidRDefault="00974F98" w:rsidP="00974F98">
      <w:pPr>
        <w:spacing w:after="0"/>
        <w:jc w:val="both"/>
      </w:pPr>
      <w:r>
        <w:t>Załącznik nr 3 – Informacje o Zamawiającym i osoby upoważnione do reprezentowania Zamawiającego</w:t>
      </w:r>
    </w:p>
    <w:p w14:paraId="42CA1D7C" w14:textId="011ECC8B" w:rsidR="00974F98" w:rsidRDefault="00974F98" w:rsidP="00974F98">
      <w:pPr>
        <w:spacing w:after="0"/>
        <w:jc w:val="both"/>
      </w:pPr>
      <w:r>
        <w:t>Załącznik nr 4 – Zasady udzielenia zdalnego dostępu do zasobów</w:t>
      </w:r>
    </w:p>
    <w:p w14:paraId="19103AD5" w14:textId="3D7AF9DF" w:rsidR="00974F98" w:rsidRDefault="00974F98" w:rsidP="00974F98">
      <w:pPr>
        <w:spacing w:after="0"/>
        <w:jc w:val="both"/>
      </w:pPr>
      <w:r>
        <w:t>Załącznik nr 5 – Protokół odbioru prac</w:t>
      </w:r>
    </w:p>
    <w:p w14:paraId="69DFF6F8" w14:textId="50126980" w:rsidR="00445130" w:rsidRDefault="00445130">
      <w:r>
        <w:br w:type="page"/>
      </w:r>
    </w:p>
    <w:p w14:paraId="6D66326F" w14:textId="24857BEB" w:rsidR="00445130" w:rsidRPr="00837492" w:rsidRDefault="00120550" w:rsidP="00837492">
      <w:pPr>
        <w:jc w:val="right"/>
        <w:rPr>
          <w:i/>
          <w:iCs/>
        </w:rPr>
      </w:pPr>
      <w:r w:rsidRPr="00837492">
        <w:rPr>
          <w:i/>
          <w:iCs/>
        </w:rPr>
        <w:lastRenderedPageBreak/>
        <w:t>Załącznik nr 1</w:t>
      </w:r>
    </w:p>
    <w:p w14:paraId="685ABCF0" w14:textId="77777777" w:rsidR="00837492" w:rsidRDefault="00837492" w:rsidP="00837492">
      <w:pPr>
        <w:jc w:val="center"/>
      </w:pPr>
    </w:p>
    <w:p w14:paraId="1771FA0C" w14:textId="55C7AD93" w:rsidR="00120550" w:rsidRPr="00837492" w:rsidRDefault="00120550" w:rsidP="00837492">
      <w:pPr>
        <w:jc w:val="center"/>
        <w:rPr>
          <w:b/>
          <w:bCs/>
          <w:sz w:val="24"/>
          <w:szCs w:val="24"/>
        </w:rPr>
      </w:pPr>
      <w:r w:rsidRPr="00837492">
        <w:rPr>
          <w:b/>
          <w:bCs/>
          <w:sz w:val="24"/>
          <w:szCs w:val="24"/>
        </w:rPr>
        <w:t>Wykaz modułów Oprogramowania Aplikacyjnego</w:t>
      </w:r>
    </w:p>
    <w:p w14:paraId="39E02546" w14:textId="77777777" w:rsidR="00120550" w:rsidRDefault="00120550" w:rsidP="00BF3CCB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129"/>
      </w:tblGrid>
      <w:tr w:rsidR="009150AC" w:rsidRPr="00E7458F" w14:paraId="088086A7" w14:textId="77777777" w:rsidTr="00974F98">
        <w:trPr>
          <w:trHeight w:val="851"/>
          <w:jc w:val="center"/>
        </w:trPr>
        <w:tc>
          <w:tcPr>
            <w:tcW w:w="562" w:type="dxa"/>
            <w:vAlign w:val="center"/>
          </w:tcPr>
          <w:p w14:paraId="7691BD3D" w14:textId="0B8992D0" w:rsidR="009150AC" w:rsidRPr="00D92EA0" w:rsidRDefault="009150AC" w:rsidP="00E7458F">
            <w:pPr>
              <w:jc w:val="center"/>
              <w:rPr>
                <w:b/>
                <w:bCs/>
              </w:rPr>
            </w:pPr>
            <w:r w:rsidRPr="00D92EA0">
              <w:rPr>
                <w:b/>
                <w:bCs/>
              </w:rPr>
              <w:t>L.p.</w:t>
            </w:r>
          </w:p>
        </w:tc>
        <w:tc>
          <w:tcPr>
            <w:tcW w:w="6096" w:type="dxa"/>
            <w:vAlign w:val="center"/>
          </w:tcPr>
          <w:p w14:paraId="5015CEB6" w14:textId="31F1CDEF" w:rsidR="009150AC" w:rsidRPr="00D92EA0" w:rsidRDefault="009150AC" w:rsidP="00E7458F">
            <w:pPr>
              <w:jc w:val="center"/>
              <w:rPr>
                <w:b/>
                <w:bCs/>
              </w:rPr>
            </w:pPr>
            <w:r w:rsidRPr="00D92EA0">
              <w:rPr>
                <w:b/>
                <w:bCs/>
              </w:rPr>
              <w:t xml:space="preserve">Nazwa modułu lub funkcjonalności </w:t>
            </w:r>
            <w:r w:rsidR="00F44EB1" w:rsidRPr="00D92EA0">
              <w:rPr>
                <w:b/>
                <w:bCs/>
              </w:rPr>
              <w:t xml:space="preserve">systemu </w:t>
            </w:r>
            <w:r w:rsidR="00985669" w:rsidRPr="00D92EA0">
              <w:rPr>
                <w:b/>
                <w:bCs/>
              </w:rPr>
              <w:br/>
            </w:r>
            <w:proofErr w:type="spellStart"/>
            <w:r w:rsidR="00F44EB1" w:rsidRPr="00D92EA0">
              <w:rPr>
                <w:b/>
                <w:bCs/>
              </w:rPr>
              <w:t>InfoMedica</w:t>
            </w:r>
            <w:proofErr w:type="spellEnd"/>
            <w:r w:rsidR="00F44EB1" w:rsidRPr="00D92EA0">
              <w:rPr>
                <w:b/>
                <w:bCs/>
              </w:rPr>
              <w:t xml:space="preserve"> Plus</w:t>
            </w:r>
            <w:r w:rsidR="00611F08">
              <w:rPr>
                <w:b/>
                <w:bCs/>
              </w:rPr>
              <w:t xml:space="preserve"> </w:t>
            </w:r>
            <w:r w:rsidR="00F44EB1" w:rsidRPr="00D92EA0">
              <w:rPr>
                <w:b/>
                <w:bCs/>
              </w:rPr>
              <w:t>/ AMMS Plus</w:t>
            </w:r>
          </w:p>
        </w:tc>
        <w:tc>
          <w:tcPr>
            <w:tcW w:w="1275" w:type="dxa"/>
            <w:vAlign w:val="center"/>
          </w:tcPr>
          <w:p w14:paraId="6FA80F21" w14:textId="3D76F8B7" w:rsidR="009150AC" w:rsidRPr="00E7458F" w:rsidRDefault="00F44EB1" w:rsidP="00E7458F">
            <w:pPr>
              <w:jc w:val="center"/>
              <w:rPr>
                <w:b/>
                <w:bCs/>
              </w:rPr>
            </w:pPr>
            <w:r w:rsidRPr="00E7458F">
              <w:rPr>
                <w:b/>
                <w:bCs/>
              </w:rPr>
              <w:t>Typ licencji</w:t>
            </w:r>
          </w:p>
        </w:tc>
        <w:tc>
          <w:tcPr>
            <w:tcW w:w="1129" w:type="dxa"/>
            <w:vAlign w:val="center"/>
          </w:tcPr>
          <w:p w14:paraId="1D595E3A" w14:textId="3F6923A7" w:rsidR="009150AC" w:rsidRPr="00E7458F" w:rsidRDefault="00F44EB1" w:rsidP="00E7458F">
            <w:pPr>
              <w:jc w:val="center"/>
              <w:rPr>
                <w:b/>
                <w:bCs/>
              </w:rPr>
            </w:pPr>
            <w:r w:rsidRPr="00E7458F">
              <w:rPr>
                <w:b/>
                <w:bCs/>
              </w:rPr>
              <w:t>Liczba licencji</w:t>
            </w:r>
          </w:p>
        </w:tc>
      </w:tr>
      <w:tr w:rsidR="009150AC" w:rsidRPr="006A23DC" w14:paraId="247D717C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45BA7542" w14:textId="46924F9C" w:rsidR="009150AC" w:rsidRPr="006A23DC" w:rsidRDefault="00DC31C8" w:rsidP="006C1B1A">
            <w:pPr>
              <w:jc w:val="center"/>
            </w:pPr>
            <w:r w:rsidRPr="006A23DC">
              <w:t>1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1D312E7C" w14:textId="3B9E14B7" w:rsidR="009150AC" w:rsidRPr="006A23DC" w:rsidRDefault="00F44EB1" w:rsidP="00985669">
            <w:r w:rsidRPr="006A23DC">
              <w:t xml:space="preserve">AMMS – Gabinet </w:t>
            </w:r>
            <w:r w:rsidR="00FE2E66" w:rsidRPr="006A23DC">
              <w:t>Z</w:t>
            </w:r>
            <w:r w:rsidRPr="006A23DC">
              <w:t>abiegowy</w:t>
            </w:r>
          </w:p>
        </w:tc>
        <w:tc>
          <w:tcPr>
            <w:tcW w:w="1275" w:type="dxa"/>
            <w:vAlign w:val="center"/>
          </w:tcPr>
          <w:p w14:paraId="02D105CB" w14:textId="23673767" w:rsidR="009150AC" w:rsidRPr="006A23DC" w:rsidRDefault="00E7458F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27D7FFCF" w14:textId="68C521C0" w:rsidR="009150AC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9150AC" w:rsidRPr="006A23DC" w14:paraId="1EB99E1D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7B775EE3" w14:textId="7604EEA2" w:rsidR="009150AC" w:rsidRPr="006A23DC" w:rsidRDefault="00DC31C8" w:rsidP="006C1B1A">
            <w:pPr>
              <w:jc w:val="center"/>
            </w:pPr>
            <w:r w:rsidRPr="006A23DC">
              <w:t>2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2D801730" w14:textId="27BE9CD0" w:rsidR="009150AC" w:rsidRPr="006A23DC" w:rsidRDefault="00F44EB1" w:rsidP="00985669">
            <w:r w:rsidRPr="006A23DC">
              <w:t>AMMS – Gabinet Stomatologiczny</w:t>
            </w:r>
          </w:p>
        </w:tc>
        <w:tc>
          <w:tcPr>
            <w:tcW w:w="1275" w:type="dxa"/>
            <w:vAlign w:val="center"/>
          </w:tcPr>
          <w:p w14:paraId="2606557F" w14:textId="2C62E827" w:rsidR="009150AC" w:rsidRPr="006A23DC" w:rsidRDefault="00E7458F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5C0AA06F" w14:textId="6DACB217" w:rsidR="009150AC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9150AC" w:rsidRPr="006A23DC" w14:paraId="46CF2B88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51F38591" w14:textId="3643AA53" w:rsidR="009150AC" w:rsidRPr="006A23DC" w:rsidRDefault="00DC31C8" w:rsidP="006C1B1A">
            <w:pPr>
              <w:jc w:val="center"/>
            </w:pPr>
            <w:r w:rsidRPr="006A23DC">
              <w:t>3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0B7BD49C" w14:textId="77777777" w:rsidR="009150AC" w:rsidRPr="006A23DC" w:rsidRDefault="00132B7F" w:rsidP="00985669">
            <w:r w:rsidRPr="006A23DC">
              <w:t>e-Rejestracja</w:t>
            </w:r>
          </w:p>
          <w:p w14:paraId="580FD9B9" w14:textId="77777777" w:rsidR="00132B7F" w:rsidRPr="006A23DC" w:rsidRDefault="00132B7F" w:rsidP="00985669">
            <w:r w:rsidRPr="006A23DC">
              <w:t>e-Wiadomości</w:t>
            </w:r>
          </w:p>
          <w:p w14:paraId="2A4D7E81" w14:textId="77777777" w:rsidR="00132B7F" w:rsidRPr="006A23DC" w:rsidRDefault="00132B7F" w:rsidP="00985669">
            <w:r w:rsidRPr="006A23DC">
              <w:t>e-Dokumentacja</w:t>
            </w:r>
          </w:p>
          <w:p w14:paraId="16D04BF3" w14:textId="77777777" w:rsidR="00132B7F" w:rsidRPr="006A23DC" w:rsidRDefault="00132B7F" w:rsidP="00985669">
            <w:r w:rsidRPr="006A23DC">
              <w:t>e-Wywiad</w:t>
            </w:r>
          </w:p>
          <w:p w14:paraId="0657ED03" w14:textId="26D02407" w:rsidR="00132B7F" w:rsidRPr="006A23DC" w:rsidRDefault="00132B7F" w:rsidP="00985669">
            <w:r w:rsidRPr="006A23DC">
              <w:t>e-Świadczenia</w:t>
            </w:r>
          </w:p>
        </w:tc>
        <w:tc>
          <w:tcPr>
            <w:tcW w:w="1275" w:type="dxa"/>
            <w:vAlign w:val="center"/>
          </w:tcPr>
          <w:p w14:paraId="762C3DB0" w14:textId="34B6BC34" w:rsidR="009150AC" w:rsidRPr="006A23DC" w:rsidRDefault="00E7458F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1A479295" w14:textId="1539196A" w:rsidR="009150AC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101F36" w:rsidRPr="006A23DC" w14:paraId="09C6F69D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42FACBBD" w14:textId="74DCD2B0" w:rsidR="00101F36" w:rsidRPr="006A23DC" w:rsidRDefault="00101F36" w:rsidP="006C1B1A">
            <w:pPr>
              <w:jc w:val="center"/>
            </w:pPr>
            <w:r w:rsidRPr="006A23DC">
              <w:t>4.</w:t>
            </w:r>
          </w:p>
        </w:tc>
        <w:tc>
          <w:tcPr>
            <w:tcW w:w="6096" w:type="dxa"/>
            <w:vAlign w:val="center"/>
          </w:tcPr>
          <w:p w14:paraId="2A66D6E6" w14:textId="78C49637" w:rsidR="00101F36" w:rsidRPr="006A23DC" w:rsidRDefault="00101F36" w:rsidP="00985669">
            <w:r w:rsidRPr="006A23DC">
              <w:t>Repozytorium Elektronicznej Dokumentacji Medycznej (AMDX)</w:t>
            </w:r>
          </w:p>
        </w:tc>
        <w:tc>
          <w:tcPr>
            <w:tcW w:w="1275" w:type="dxa"/>
            <w:vAlign w:val="center"/>
          </w:tcPr>
          <w:p w14:paraId="464EEE33" w14:textId="56287EF0" w:rsidR="00101F36" w:rsidRPr="006A23DC" w:rsidRDefault="00101F36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5D1500A7" w14:textId="6A9A9706" w:rsidR="00101F36" w:rsidRPr="006A23DC" w:rsidRDefault="00101F36" w:rsidP="006C1B1A">
            <w:pPr>
              <w:jc w:val="center"/>
            </w:pPr>
            <w:r w:rsidRPr="006A23DC">
              <w:t>1</w:t>
            </w:r>
          </w:p>
        </w:tc>
      </w:tr>
      <w:tr w:rsidR="009150AC" w:rsidRPr="006A23DC" w14:paraId="288D9A22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14C5CC3D" w14:textId="7BEE4C5E" w:rsidR="009150AC" w:rsidRPr="006A23DC" w:rsidRDefault="00101F36" w:rsidP="006C1B1A">
            <w:pPr>
              <w:jc w:val="center"/>
            </w:pPr>
            <w:r w:rsidRPr="006A23DC">
              <w:t>5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0338ECBF" w14:textId="66C2496D" w:rsidR="009150AC" w:rsidRPr="006A23DC" w:rsidRDefault="00132B7F" w:rsidP="00985669">
            <w:r w:rsidRPr="006A23DC">
              <w:t>AMMS – Rehabilitacja</w:t>
            </w:r>
            <w:r w:rsidR="00D87234" w:rsidRPr="006A23DC">
              <w:t xml:space="preserve"> (z Kartą Opieki Fizjoterapeutycznej)</w:t>
            </w:r>
          </w:p>
        </w:tc>
        <w:tc>
          <w:tcPr>
            <w:tcW w:w="1275" w:type="dxa"/>
            <w:vAlign w:val="center"/>
          </w:tcPr>
          <w:p w14:paraId="39DF11C9" w14:textId="78457F33" w:rsidR="009150AC" w:rsidRPr="006A23DC" w:rsidRDefault="00062D02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3DBA20EB" w14:textId="4A90B121" w:rsidR="009150AC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9150AC" w:rsidRPr="006A23DC" w14:paraId="04582CE4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5B5EDE1F" w14:textId="67AD6C69" w:rsidR="009150AC" w:rsidRPr="006A23DC" w:rsidRDefault="00101F36" w:rsidP="006C1B1A">
            <w:pPr>
              <w:jc w:val="center"/>
            </w:pPr>
            <w:r w:rsidRPr="006A23DC">
              <w:t>6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617C27F2" w14:textId="48C69EE9" w:rsidR="009150AC" w:rsidRPr="006A23DC" w:rsidRDefault="00132B7F" w:rsidP="00985669">
            <w:r w:rsidRPr="006A23DC">
              <w:t>AMMS – Rejestracja, Gabinety, Statystyka Medyczna, Zlecenia, Rozliczenia</w:t>
            </w:r>
            <w:r w:rsidR="00D87234" w:rsidRPr="006A23DC">
              <w:t xml:space="preserve"> z NFZ</w:t>
            </w:r>
          </w:p>
        </w:tc>
        <w:tc>
          <w:tcPr>
            <w:tcW w:w="1275" w:type="dxa"/>
            <w:vAlign w:val="center"/>
          </w:tcPr>
          <w:p w14:paraId="73156333" w14:textId="194D63AD" w:rsidR="009150AC" w:rsidRPr="006A23DC" w:rsidRDefault="00062D02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168B9823" w14:textId="2BE80C9E" w:rsidR="009150AC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9150AC" w:rsidRPr="006A23DC" w14:paraId="6EA668FF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45BEE6D1" w14:textId="3A4757CD" w:rsidR="009150AC" w:rsidRPr="006A23DC" w:rsidRDefault="00101F36" w:rsidP="006C1B1A">
            <w:pPr>
              <w:jc w:val="center"/>
            </w:pPr>
            <w:r w:rsidRPr="006A23DC">
              <w:t>7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47A9BE69" w14:textId="3594E515" w:rsidR="009150AC" w:rsidRPr="006A23DC" w:rsidRDefault="001F64EE" w:rsidP="00985669">
            <w:r w:rsidRPr="006A23DC">
              <w:t>AMMS – Gabinet Medycyny Pracy</w:t>
            </w:r>
          </w:p>
        </w:tc>
        <w:tc>
          <w:tcPr>
            <w:tcW w:w="1275" w:type="dxa"/>
            <w:vAlign w:val="center"/>
          </w:tcPr>
          <w:p w14:paraId="55FA9DDB" w14:textId="60E011A4" w:rsidR="009150AC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0A86C0FD" w14:textId="0038C3C6" w:rsidR="009150AC" w:rsidRPr="006A23DC" w:rsidRDefault="006C1B1A" w:rsidP="006C1B1A">
            <w:pPr>
              <w:jc w:val="center"/>
            </w:pPr>
            <w:r w:rsidRPr="006A23DC">
              <w:t>5</w:t>
            </w:r>
          </w:p>
        </w:tc>
      </w:tr>
      <w:tr w:rsidR="009150AC" w:rsidRPr="006A23DC" w14:paraId="712DBC92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0116FC98" w14:textId="466D0F08" w:rsidR="009150AC" w:rsidRPr="006A23DC" w:rsidRDefault="00101F36" w:rsidP="006C1B1A">
            <w:pPr>
              <w:jc w:val="center"/>
            </w:pPr>
            <w:r w:rsidRPr="006A23DC">
              <w:t>8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69E513BB" w14:textId="52ECE88A" w:rsidR="009150AC" w:rsidRPr="006A23DC" w:rsidRDefault="001F64EE" w:rsidP="00985669">
            <w:r w:rsidRPr="006A23DC">
              <w:t>AMMS – Komercja</w:t>
            </w:r>
          </w:p>
        </w:tc>
        <w:tc>
          <w:tcPr>
            <w:tcW w:w="1275" w:type="dxa"/>
            <w:vAlign w:val="center"/>
          </w:tcPr>
          <w:p w14:paraId="1432D5D6" w14:textId="7B2AEB3A" w:rsidR="009150AC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7D423D11" w14:textId="1CBB2327" w:rsidR="009150AC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2F0758" w:rsidRPr="006A23DC" w14:paraId="3C5FF3F7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3277C7B0" w14:textId="0766210D" w:rsidR="002F0758" w:rsidRPr="006A23DC" w:rsidRDefault="00101F36" w:rsidP="006C1B1A">
            <w:pPr>
              <w:jc w:val="center"/>
            </w:pPr>
            <w:r w:rsidRPr="006A23DC">
              <w:t>9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38347C16" w14:textId="48A60759" w:rsidR="002F0758" w:rsidRPr="006A23DC" w:rsidRDefault="002F0758" w:rsidP="00985669">
            <w:r w:rsidRPr="006A23DC">
              <w:t>AMMS – Apteczka Oddziałowa</w:t>
            </w:r>
          </w:p>
        </w:tc>
        <w:tc>
          <w:tcPr>
            <w:tcW w:w="1275" w:type="dxa"/>
            <w:vAlign w:val="center"/>
          </w:tcPr>
          <w:p w14:paraId="508926F7" w14:textId="19099365" w:rsidR="002F0758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38A8BCCE" w14:textId="06E4CD05" w:rsidR="002F0758" w:rsidRPr="006A23DC" w:rsidRDefault="006C1B1A" w:rsidP="006C1B1A">
            <w:pPr>
              <w:jc w:val="center"/>
            </w:pPr>
            <w:r w:rsidRPr="006A23DC">
              <w:t>13</w:t>
            </w:r>
          </w:p>
        </w:tc>
      </w:tr>
      <w:tr w:rsidR="002F0758" w:rsidRPr="006A23DC" w14:paraId="7D7DA83D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51537F57" w14:textId="07A41DF4" w:rsidR="002F0758" w:rsidRPr="006A23DC" w:rsidRDefault="00101F36" w:rsidP="006C1B1A">
            <w:pPr>
              <w:jc w:val="center"/>
            </w:pPr>
            <w:r w:rsidRPr="006A23DC">
              <w:t>10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0B490088" w14:textId="780A4F2C" w:rsidR="002F0758" w:rsidRPr="006A23DC" w:rsidRDefault="002F0758" w:rsidP="00985669">
            <w:r w:rsidRPr="006A23DC">
              <w:t>AMMS – Apteka</w:t>
            </w:r>
          </w:p>
        </w:tc>
        <w:tc>
          <w:tcPr>
            <w:tcW w:w="1275" w:type="dxa"/>
            <w:vAlign w:val="center"/>
          </w:tcPr>
          <w:p w14:paraId="0AA6164F" w14:textId="51E604D5" w:rsidR="002F0758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20B29152" w14:textId="1299EEB1" w:rsidR="002F0758" w:rsidRPr="006A23DC" w:rsidRDefault="006C1B1A" w:rsidP="006C1B1A">
            <w:pPr>
              <w:jc w:val="center"/>
            </w:pPr>
            <w:r w:rsidRPr="006A23DC">
              <w:t>6</w:t>
            </w:r>
          </w:p>
        </w:tc>
      </w:tr>
      <w:tr w:rsidR="00ED7D55" w:rsidRPr="006A23DC" w14:paraId="3D034731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2A419B66" w14:textId="41F2812E" w:rsidR="00ED7D55" w:rsidRPr="006A23DC" w:rsidRDefault="00D92EA0" w:rsidP="006C1B1A">
            <w:pPr>
              <w:jc w:val="center"/>
            </w:pPr>
            <w:r w:rsidRPr="006A23DC">
              <w:t>11.</w:t>
            </w:r>
          </w:p>
        </w:tc>
        <w:tc>
          <w:tcPr>
            <w:tcW w:w="6096" w:type="dxa"/>
            <w:vAlign w:val="center"/>
          </w:tcPr>
          <w:p w14:paraId="31F36FB9" w14:textId="454547FD" w:rsidR="00ED7D55" w:rsidRPr="006A23DC" w:rsidRDefault="00ED7D55" w:rsidP="00985669">
            <w:r w:rsidRPr="006A23DC">
              <w:t>AMMS – Rozliczenia</w:t>
            </w:r>
          </w:p>
        </w:tc>
        <w:tc>
          <w:tcPr>
            <w:tcW w:w="1275" w:type="dxa"/>
            <w:vAlign w:val="center"/>
          </w:tcPr>
          <w:p w14:paraId="6311D39D" w14:textId="214A664A" w:rsidR="00ED7D55" w:rsidRPr="006A23DC" w:rsidRDefault="00E03761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3DF00BD9" w14:textId="3E42EF70" w:rsidR="00ED7D55" w:rsidRPr="006A23DC" w:rsidRDefault="00E03761" w:rsidP="006C1B1A">
            <w:pPr>
              <w:jc w:val="center"/>
            </w:pPr>
            <w:r w:rsidRPr="006A23DC">
              <w:t>1</w:t>
            </w:r>
          </w:p>
        </w:tc>
      </w:tr>
      <w:tr w:rsidR="00ED7D55" w:rsidRPr="006A23DC" w14:paraId="3613EAF9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5F7CD92A" w14:textId="7CA609EF" w:rsidR="00ED7D55" w:rsidRPr="006A23DC" w:rsidRDefault="00D92EA0" w:rsidP="006C1B1A">
            <w:pPr>
              <w:jc w:val="center"/>
            </w:pPr>
            <w:r w:rsidRPr="006A23DC">
              <w:t>12.</w:t>
            </w:r>
          </w:p>
        </w:tc>
        <w:tc>
          <w:tcPr>
            <w:tcW w:w="6096" w:type="dxa"/>
            <w:vAlign w:val="center"/>
          </w:tcPr>
          <w:p w14:paraId="53A401D0" w14:textId="51F41829" w:rsidR="00ED7D55" w:rsidRPr="006A23DC" w:rsidRDefault="00ED7D55" w:rsidP="00985669">
            <w:r w:rsidRPr="006A23DC">
              <w:t>AMMS – Punkt Pobrań</w:t>
            </w:r>
          </w:p>
        </w:tc>
        <w:tc>
          <w:tcPr>
            <w:tcW w:w="1275" w:type="dxa"/>
            <w:vAlign w:val="center"/>
          </w:tcPr>
          <w:p w14:paraId="55E6756F" w14:textId="04B2DCC9" w:rsidR="00ED7D55" w:rsidRPr="006A23DC" w:rsidRDefault="00E03761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0533FA3F" w14:textId="5CCCAB63" w:rsidR="00ED7D55" w:rsidRPr="006A23DC" w:rsidRDefault="00E03761" w:rsidP="006C1B1A">
            <w:pPr>
              <w:jc w:val="center"/>
            </w:pPr>
            <w:r w:rsidRPr="006A23DC">
              <w:t>9</w:t>
            </w:r>
          </w:p>
        </w:tc>
      </w:tr>
      <w:tr w:rsidR="00ED7D55" w:rsidRPr="006A23DC" w14:paraId="218109BB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783026FC" w14:textId="48C6D9FC" w:rsidR="00ED7D55" w:rsidRPr="006A23DC" w:rsidRDefault="00D92EA0" w:rsidP="006C1B1A">
            <w:pPr>
              <w:jc w:val="center"/>
            </w:pPr>
            <w:r w:rsidRPr="006A23DC">
              <w:t>13.</w:t>
            </w:r>
          </w:p>
        </w:tc>
        <w:tc>
          <w:tcPr>
            <w:tcW w:w="6096" w:type="dxa"/>
            <w:vAlign w:val="center"/>
          </w:tcPr>
          <w:p w14:paraId="6A549AC7" w14:textId="79D2D552" w:rsidR="00ED7D55" w:rsidRPr="006A23DC" w:rsidRDefault="00E03761" w:rsidP="00985669">
            <w:r w:rsidRPr="006A23DC">
              <w:t>AMMS – Ruch chorych (Izba Przyjęć, Oddział, Statystyka</w:t>
            </w:r>
            <w:r w:rsidR="004E7FA6" w:rsidRPr="006A23DC">
              <w:t>, Zlecenia, Rozliczenia z NFZ</w:t>
            </w:r>
            <w:r w:rsidRPr="006A23DC">
              <w:t>)</w:t>
            </w:r>
          </w:p>
        </w:tc>
        <w:tc>
          <w:tcPr>
            <w:tcW w:w="1275" w:type="dxa"/>
            <w:vAlign w:val="center"/>
          </w:tcPr>
          <w:p w14:paraId="4AC2A4E0" w14:textId="0CAD48FB" w:rsidR="00ED7D55" w:rsidRPr="006A23DC" w:rsidRDefault="00E03761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283C0463" w14:textId="6ED5810C" w:rsidR="00ED7D55" w:rsidRPr="006A23DC" w:rsidRDefault="00E03761" w:rsidP="006C1B1A">
            <w:pPr>
              <w:jc w:val="center"/>
            </w:pPr>
            <w:r w:rsidRPr="006A23DC">
              <w:t>1</w:t>
            </w:r>
          </w:p>
        </w:tc>
      </w:tr>
      <w:tr w:rsidR="00796845" w:rsidRPr="006A23DC" w14:paraId="4EED3A60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45F34265" w14:textId="56986EDD" w:rsidR="00796845" w:rsidRPr="006A23DC" w:rsidRDefault="00201A49" w:rsidP="006C1B1A">
            <w:pPr>
              <w:jc w:val="center"/>
            </w:pPr>
            <w:r w:rsidRPr="006A23DC">
              <w:t>1</w:t>
            </w:r>
            <w:r w:rsidR="00D92EA0" w:rsidRPr="006A23DC">
              <w:t>4</w:t>
            </w:r>
            <w:r w:rsidRPr="006A23DC">
              <w:t>.</w:t>
            </w:r>
          </w:p>
        </w:tc>
        <w:tc>
          <w:tcPr>
            <w:tcW w:w="6096" w:type="dxa"/>
            <w:vAlign w:val="center"/>
          </w:tcPr>
          <w:p w14:paraId="2046E41A" w14:textId="5BE356A0" w:rsidR="00796845" w:rsidRPr="006A23DC" w:rsidRDefault="00201A49" w:rsidP="00985669">
            <w:r w:rsidRPr="006A23DC">
              <w:t>AMMS – Administrator</w:t>
            </w:r>
          </w:p>
        </w:tc>
        <w:tc>
          <w:tcPr>
            <w:tcW w:w="1275" w:type="dxa"/>
            <w:vAlign w:val="center"/>
          </w:tcPr>
          <w:p w14:paraId="5AA970E4" w14:textId="04741A71" w:rsidR="00796845" w:rsidRPr="006A23DC" w:rsidRDefault="00201A49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315CC48E" w14:textId="75271E44" w:rsidR="00796845" w:rsidRPr="006A23DC" w:rsidRDefault="00201A49" w:rsidP="006C1B1A">
            <w:pPr>
              <w:jc w:val="center"/>
            </w:pPr>
            <w:r w:rsidRPr="006A23DC">
              <w:t>1</w:t>
            </w:r>
          </w:p>
        </w:tc>
      </w:tr>
      <w:tr w:rsidR="007A7537" w:rsidRPr="006A23DC" w14:paraId="32C78EF3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7D84E1CC" w14:textId="30E6B603" w:rsidR="007A7537" w:rsidRPr="006A23DC" w:rsidRDefault="00D92EA0" w:rsidP="006C1B1A">
            <w:pPr>
              <w:jc w:val="center"/>
            </w:pPr>
            <w:r w:rsidRPr="006A23DC">
              <w:t>1</w:t>
            </w:r>
            <w:r w:rsidR="00105D55" w:rsidRPr="006A23DC">
              <w:t>5</w:t>
            </w:r>
            <w:r w:rsidRPr="006A23DC">
              <w:t>.</w:t>
            </w:r>
          </w:p>
        </w:tc>
        <w:tc>
          <w:tcPr>
            <w:tcW w:w="6096" w:type="dxa"/>
            <w:vAlign w:val="center"/>
          </w:tcPr>
          <w:p w14:paraId="6DD74019" w14:textId="38BEE58E" w:rsidR="007A7537" w:rsidRPr="006A23DC" w:rsidRDefault="007A7537" w:rsidP="00985669">
            <w:r w:rsidRPr="006A23DC">
              <w:t>AMMS – Blok Operacyjny</w:t>
            </w:r>
          </w:p>
        </w:tc>
        <w:tc>
          <w:tcPr>
            <w:tcW w:w="1275" w:type="dxa"/>
            <w:vAlign w:val="center"/>
          </w:tcPr>
          <w:p w14:paraId="75C2FBFC" w14:textId="30064B1B" w:rsidR="007A7537" w:rsidRPr="006A23DC" w:rsidRDefault="007A7537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5449EAF5" w14:textId="7C7C077F" w:rsidR="007A7537" w:rsidRPr="006A23DC" w:rsidRDefault="007A7537" w:rsidP="006C1B1A">
            <w:pPr>
              <w:jc w:val="center"/>
            </w:pPr>
            <w:r w:rsidRPr="006A23DC">
              <w:t>1</w:t>
            </w:r>
          </w:p>
        </w:tc>
      </w:tr>
      <w:tr w:rsidR="007A7537" w:rsidRPr="006A23DC" w14:paraId="6F8C01CE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7A354145" w14:textId="6ACD49C5" w:rsidR="007A7537" w:rsidRPr="006A23DC" w:rsidRDefault="00D92EA0" w:rsidP="006C1B1A">
            <w:pPr>
              <w:jc w:val="center"/>
            </w:pPr>
            <w:r w:rsidRPr="006A23DC">
              <w:t>1</w:t>
            </w:r>
            <w:r w:rsidR="00105D55" w:rsidRPr="006A23DC">
              <w:t>6</w:t>
            </w:r>
            <w:r w:rsidRPr="006A23DC">
              <w:t>.</w:t>
            </w:r>
          </w:p>
        </w:tc>
        <w:tc>
          <w:tcPr>
            <w:tcW w:w="6096" w:type="dxa"/>
            <w:vAlign w:val="center"/>
          </w:tcPr>
          <w:p w14:paraId="6815EDF9" w14:textId="0493A419" w:rsidR="007A7537" w:rsidRPr="006A23DC" w:rsidRDefault="007A7537" w:rsidP="00985669">
            <w:r w:rsidRPr="006A23DC">
              <w:t>AMMS – Zakażenia</w:t>
            </w:r>
            <w:r w:rsidR="000F6AA7" w:rsidRPr="006A23DC">
              <w:t xml:space="preserve"> Szpitalne</w:t>
            </w:r>
          </w:p>
        </w:tc>
        <w:tc>
          <w:tcPr>
            <w:tcW w:w="1275" w:type="dxa"/>
            <w:vAlign w:val="center"/>
          </w:tcPr>
          <w:p w14:paraId="2C5757AE" w14:textId="1FFEFE98" w:rsidR="007A7537" w:rsidRPr="006A23DC" w:rsidRDefault="007A7537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2DCB691B" w14:textId="1479D202" w:rsidR="007A7537" w:rsidRPr="006A23DC" w:rsidRDefault="007A7537" w:rsidP="006C1B1A">
            <w:pPr>
              <w:jc w:val="center"/>
            </w:pPr>
            <w:r w:rsidRPr="006A23DC">
              <w:t>1</w:t>
            </w:r>
          </w:p>
        </w:tc>
      </w:tr>
      <w:tr w:rsidR="00EF50FD" w:rsidRPr="006A23DC" w14:paraId="108660D1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44948925" w14:textId="28741014" w:rsidR="00EF50FD" w:rsidRPr="006A23DC" w:rsidRDefault="00D92EA0" w:rsidP="006C1B1A">
            <w:pPr>
              <w:jc w:val="center"/>
            </w:pPr>
            <w:r w:rsidRPr="006A23DC">
              <w:t>1</w:t>
            </w:r>
            <w:r w:rsidR="00105D55" w:rsidRPr="006A23DC">
              <w:t>7</w:t>
            </w:r>
            <w:r w:rsidRPr="006A23DC">
              <w:t>.</w:t>
            </w:r>
          </w:p>
        </w:tc>
        <w:tc>
          <w:tcPr>
            <w:tcW w:w="6096" w:type="dxa"/>
            <w:vAlign w:val="center"/>
          </w:tcPr>
          <w:p w14:paraId="115E250A" w14:textId="01E93634" w:rsidR="00EF50FD" w:rsidRPr="006A23DC" w:rsidRDefault="00ED7D55" w:rsidP="00985669">
            <w:r w:rsidRPr="006A23DC">
              <w:t xml:space="preserve">AMMS </w:t>
            </w:r>
            <w:r w:rsidR="00B02FCB" w:rsidRPr="006A23DC">
              <w:t>–</w:t>
            </w:r>
            <w:r w:rsidRPr="006A23DC">
              <w:t xml:space="preserve"> Pracownia</w:t>
            </w:r>
            <w:r w:rsidR="000F6AA7" w:rsidRPr="006A23DC">
              <w:t xml:space="preserve"> Diagnostyczna</w:t>
            </w:r>
          </w:p>
        </w:tc>
        <w:tc>
          <w:tcPr>
            <w:tcW w:w="1275" w:type="dxa"/>
            <w:vAlign w:val="center"/>
          </w:tcPr>
          <w:p w14:paraId="63BFA6E1" w14:textId="781BE6DB" w:rsidR="00EF50FD" w:rsidRPr="006A23DC" w:rsidRDefault="00ED7D55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4A71F30F" w14:textId="61745E69" w:rsidR="00EF50FD" w:rsidRPr="006A23DC" w:rsidRDefault="00ED7D55" w:rsidP="006C1B1A">
            <w:pPr>
              <w:jc w:val="center"/>
            </w:pPr>
            <w:r w:rsidRPr="006A23DC">
              <w:t>1</w:t>
            </w:r>
          </w:p>
        </w:tc>
      </w:tr>
      <w:tr w:rsidR="00EF50FD" w:rsidRPr="006A23DC" w14:paraId="2C5E011C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351B1926" w14:textId="7CBA60EB" w:rsidR="00EF50FD" w:rsidRPr="006A23DC" w:rsidRDefault="00105D55" w:rsidP="006C1B1A">
            <w:pPr>
              <w:jc w:val="center"/>
            </w:pPr>
            <w:r w:rsidRPr="006A23DC">
              <w:t>1</w:t>
            </w:r>
            <w:r w:rsidR="00765896" w:rsidRPr="006A23DC">
              <w:t>8</w:t>
            </w:r>
            <w:r w:rsidR="00D92EA0" w:rsidRPr="006A23DC">
              <w:t>.</w:t>
            </w:r>
          </w:p>
        </w:tc>
        <w:tc>
          <w:tcPr>
            <w:tcW w:w="6096" w:type="dxa"/>
            <w:vAlign w:val="center"/>
          </w:tcPr>
          <w:p w14:paraId="6BA092B4" w14:textId="2EE3A167" w:rsidR="00EF50FD" w:rsidRPr="006A23DC" w:rsidRDefault="001C2E56" w:rsidP="00985669">
            <w:r w:rsidRPr="006A23DC">
              <w:t>Z</w:t>
            </w:r>
            <w:r w:rsidR="00EF50FD" w:rsidRPr="006A23DC">
              <w:t>darze</w:t>
            </w:r>
            <w:r w:rsidRPr="006A23DC">
              <w:t>nia</w:t>
            </w:r>
            <w:r w:rsidR="00EF50FD" w:rsidRPr="006A23DC">
              <w:t xml:space="preserve"> medycz</w:t>
            </w:r>
            <w:r w:rsidRPr="006A23DC">
              <w:t>ne</w:t>
            </w:r>
          </w:p>
        </w:tc>
        <w:tc>
          <w:tcPr>
            <w:tcW w:w="1275" w:type="dxa"/>
            <w:vAlign w:val="center"/>
          </w:tcPr>
          <w:p w14:paraId="0A2903AC" w14:textId="30BB1D76" w:rsidR="00EF50FD" w:rsidRPr="006A23DC" w:rsidRDefault="00ED7D55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627E8FC2" w14:textId="1565F3BD" w:rsidR="00EF50FD" w:rsidRPr="006A23DC" w:rsidRDefault="00ED7D55" w:rsidP="006C1B1A">
            <w:pPr>
              <w:jc w:val="center"/>
            </w:pPr>
            <w:r w:rsidRPr="006A23DC">
              <w:t>1</w:t>
            </w:r>
          </w:p>
        </w:tc>
      </w:tr>
      <w:tr w:rsidR="00796845" w:rsidRPr="006A23DC" w14:paraId="16F344F1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4F21D4A3" w14:textId="0FF67D10" w:rsidR="00796845" w:rsidRPr="006A23DC" w:rsidRDefault="00765896" w:rsidP="006C1B1A">
            <w:pPr>
              <w:jc w:val="center"/>
            </w:pPr>
            <w:r w:rsidRPr="006A23DC">
              <w:t>19</w:t>
            </w:r>
            <w:r w:rsidR="00D92EA0" w:rsidRPr="006A23DC">
              <w:t>.</w:t>
            </w:r>
          </w:p>
        </w:tc>
        <w:tc>
          <w:tcPr>
            <w:tcW w:w="6096" w:type="dxa"/>
            <w:vAlign w:val="center"/>
          </w:tcPr>
          <w:p w14:paraId="5FE757A4" w14:textId="6C25D66D" w:rsidR="00796845" w:rsidRPr="006A23DC" w:rsidRDefault="00EF50FD" w:rsidP="00985669">
            <w:r w:rsidRPr="006A23DC">
              <w:t>Edytor formularzy</w:t>
            </w:r>
            <w:r w:rsidR="009E67B1" w:rsidRPr="006A23DC">
              <w:t xml:space="preserve"> – Formularzowa </w:t>
            </w:r>
            <w:r w:rsidR="00D352EE" w:rsidRPr="006A23DC">
              <w:t>Dokumentacja Medyczna</w:t>
            </w:r>
          </w:p>
        </w:tc>
        <w:tc>
          <w:tcPr>
            <w:tcW w:w="1275" w:type="dxa"/>
            <w:vAlign w:val="center"/>
          </w:tcPr>
          <w:p w14:paraId="491A1408" w14:textId="6F0D98BE" w:rsidR="00796845" w:rsidRPr="006A23DC" w:rsidRDefault="00EF50FD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087F4E80" w14:textId="77A9A815" w:rsidR="00796845" w:rsidRPr="006A23DC" w:rsidRDefault="00EF50FD" w:rsidP="006C1B1A">
            <w:pPr>
              <w:jc w:val="center"/>
            </w:pPr>
            <w:r w:rsidRPr="006A23DC">
              <w:t>1</w:t>
            </w:r>
          </w:p>
        </w:tc>
      </w:tr>
      <w:tr w:rsidR="00796845" w:rsidRPr="006A23DC" w14:paraId="2E312A8B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09579A34" w14:textId="719CD3C1" w:rsidR="00796845" w:rsidRPr="006A23DC" w:rsidRDefault="00D92EA0" w:rsidP="006C1B1A">
            <w:pPr>
              <w:jc w:val="center"/>
            </w:pPr>
            <w:r w:rsidRPr="006A23DC">
              <w:t>2</w:t>
            </w:r>
            <w:r w:rsidR="00765896" w:rsidRPr="006A23DC">
              <w:t>0</w:t>
            </w:r>
            <w:r w:rsidRPr="006A23DC">
              <w:t>.</w:t>
            </w:r>
          </w:p>
        </w:tc>
        <w:tc>
          <w:tcPr>
            <w:tcW w:w="6096" w:type="dxa"/>
            <w:vAlign w:val="center"/>
          </w:tcPr>
          <w:p w14:paraId="00C376E4" w14:textId="44B237AD" w:rsidR="00796845" w:rsidRPr="006A23DC" w:rsidRDefault="00EF50FD" w:rsidP="00985669">
            <w:r w:rsidRPr="006A23DC">
              <w:t>Integracja Active Directory</w:t>
            </w:r>
          </w:p>
        </w:tc>
        <w:tc>
          <w:tcPr>
            <w:tcW w:w="1275" w:type="dxa"/>
            <w:vAlign w:val="center"/>
          </w:tcPr>
          <w:p w14:paraId="65B4AC91" w14:textId="1B8702CE" w:rsidR="00796845" w:rsidRPr="006A23DC" w:rsidRDefault="00EF50FD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5F4D292A" w14:textId="25835B86" w:rsidR="00796845" w:rsidRPr="006A23DC" w:rsidRDefault="00EF50FD" w:rsidP="006C1B1A">
            <w:pPr>
              <w:jc w:val="center"/>
            </w:pPr>
            <w:r w:rsidRPr="006A23DC">
              <w:t>1</w:t>
            </w:r>
          </w:p>
        </w:tc>
      </w:tr>
      <w:tr w:rsidR="000770F8" w:rsidRPr="006A23DC" w14:paraId="21FF8AC2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2FB94C33" w14:textId="171CCC07" w:rsidR="000770F8" w:rsidRPr="006A23DC" w:rsidRDefault="00D92EA0" w:rsidP="006C1B1A">
            <w:pPr>
              <w:jc w:val="center"/>
            </w:pPr>
            <w:r w:rsidRPr="006A23DC">
              <w:t>2</w:t>
            </w:r>
            <w:r w:rsidR="00765896" w:rsidRPr="006A23DC">
              <w:t>1</w:t>
            </w:r>
            <w:r w:rsidR="000770F8" w:rsidRPr="006A23DC">
              <w:t>.</w:t>
            </w:r>
          </w:p>
        </w:tc>
        <w:tc>
          <w:tcPr>
            <w:tcW w:w="6096" w:type="dxa"/>
            <w:vAlign w:val="center"/>
          </w:tcPr>
          <w:p w14:paraId="72AD0CE0" w14:textId="2586DE38" w:rsidR="000770F8" w:rsidRPr="006A23DC" w:rsidRDefault="000770F8" w:rsidP="00985669">
            <w:r w:rsidRPr="006A23DC">
              <w:t>WDSZ – RIS</w:t>
            </w:r>
          </w:p>
        </w:tc>
        <w:tc>
          <w:tcPr>
            <w:tcW w:w="1275" w:type="dxa"/>
            <w:vAlign w:val="center"/>
          </w:tcPr>
          <w:p w14:paraId="73D3F119" w14:textId="37D12A6C" w:rsidR="000770F8" w:rsidRPr="006A23DC" w:rsidRDefault="000770F8" w:rsidP="006C1B1A">
            <w:pPr>
              <w:jc w:val="center"/>
            </w:pPr>
            <w:r w:rsidRPr="006A23DC">
              <w:t>EVENT</w:t>
            </w:r>
          </w:p>
        </w:tc>
        <w:tc>
          <w:tcPr>
            <w:tcW w:w="1129" w:type="dxa"/>
            <w:vAlign w:val="center"/>
          </w:tcPr>
          <w:p w14:paraId="24D53283" w14:textId="6E5533D8" w:rsidR="000770F8" w:rsidRPr="006A23DC" w:rsidRDefault="000770F8" w:rsidP="006C1B1A">
            <w:pPr>
              <w:jc w:val="center"/>
            </w:pPr>
            <w:r w:rsidRPr="006A23DC">
              <w:t>1</w:t>
            </w:r>
          </w:p>
        </w:tc>
      </w:tr>
      <w:tr w:rsidR="001F64EE" w:rsidRPr="006A23DC" w14:paraId="4381D670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224F0E20" w14:textId="1548E30D" w:rsidR="001F64EE" w:rsidRPr="006A23DC" w:rsidRDefault="00105D55" w:rsidP="006C1B1A">
            <w:pPr>
              <w:jc w:val="center"/>
            </w:pPr>
            <w:r w:rsidRPr="006A23DC">
              <w:t>2</w:t>
            </w:r>
            <w:r w:rsidR="00765896" w:rsidRPr="006A23DC">
              <w:t>2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4DDDB911" w14:textId="4D8E61DB" w:rsidR="001F64EE" w:rsidRPr="006A23DC" w:rsidRDefault="00F60F0D" w:rsidP="00985669">
            <w:proofErr w:type="spellStart"/>
            <w:r w:rsidRPr="006A23DC">
              <w:t>eRecepta</w:t>
            </w:r>
            <w:proofErr w:type="spellEnd"/>
            <w:r w:rsidRPr="006A23DC">
              <w:t xml:space="preserve"> Standard</w:t>
            </w:r>
          </w:p>
        </w:tc>
        <w:tc>
          <w:tcPr>
            <w:tcW w:w="1275" w:type="dxa"/>
            <w:vAlign w:val="center"/>
          </w:tcPr>
          <w:p w14:paraId="4E119A0A" w14:textId="6F639723" w:rsidR="001F64EE" w:rsidRPr="006A23DC" w:rsidRDefault="00062D02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144F5BCF" w14:textId="3666C6C8" w:rsidR="001F64EE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1F64EE" w:rsidRPr="006A23DC" w14:paraId="5CBF8D82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1EA12601" w14:textId="44E314A9" w:rsidR="001F64EE" w:rsidRPr="006A23DC" w:rsidRDefault="00105D55" w:rsidP="006C1B1A">
            <w:pPr>
              <w:jc w:val="center"/>
            </w:pPr>
            <w:r w:rsidRPr="006A23DC">
              <w:t>2</w:t>
            </w:r>
            <w:r w:rsidR="00765896" w:rsidRPr="006A23DC">
              <w:t>3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273BC07E" w14:textId="68A71BF9" w:rsidR="001F64EE" w:rsidRPr="006A23DC" w:rsidRDefault="00F60F0D" w:rsidP="00985669">
            <w:proofErr w:type="spellStart"/>
            <w:r w:rsidRPr="006A23DC">
              <w:t>eZwolnienia</w:t>
            </w:r>
            <w:proofErr w:type="spellEnd"/>
            <w:r w:rsidRPr="006A23DC">
              <w:t xml:space="preserve"> – </w:t>
            </w:r>
            <w:proofErr w:type="spellStart"/>
            <w:r w:rsidRPr="006A23DC">
              <w:t>eZLA</w:t>
            </w:r>
            <w:proofErr w:type="spellEnd"/>
          </w:p>
        </w:tc>
        <w:tc>
          <w:tcPr>
            <w:tcW w:w="1275" w:type="dxa"/>
            <w:vAlign w:val="center"/>
          </w:tcPr>
          <w:p w14:paraId="3A546A3B" w14:textId="77BA94B6" w:rsidR="001F64EE" w:rsidRPr="006A23DC" w:rsidRDefault="00062D02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537C25B6" w14:textId="1FE4AF44" w:rsidR="001F64EE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EB09FA" w:rsidRPr="006A23DC" w14:paraId="7E56ED3A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540EBA2C" w14:textId="48DF316B" w:rsidR="00EB09FA" w:rsidRPr="006A23DC" w:rsidRDefault="00A069B2" w:rsidP="006C1B1A">
            <w:pPr>
              <w:jc w:val="center"/>
            </w:pPr>
            <w:r w:rsidRPr="006A23DC">
              <w:t>2</w:t>
            </w:r>
            <w:r w:rsidR="00765896" w:rsidRPr="006A23DC">
              <w:t>4</w:t>
            </w:r>
            <w:r w:rsidR="00D92EA0" w:rsidRPr="006A23DC">
              <w:t>.</w:t>
            </w:r>
          </w:p>
        </w:tc>
        <w:tc>
          <w:tcPr>
            <w:tcW w:w="6096" w:type="dxa"/>
            <w:vAlign w:val="center"/>
          </w:tcPr>
          <w:p w14:paraId="54090C24" w14:textId="7D71CC0E" w:rsidR="00EB09FA" w:rsidRPr="006A23DC" w:rsidRDefault="00EB09FA" w:rsidP="00985669">
            <w:proofErr w:type="spellStart"/>
            <w:r w:rsidRPr="006A23DC">
              <w:t>eSkierowania</w:t>
            </w:r>
            <w:proofErr w:type="spellEnd"/>
          </w:p>
        </w:tc>
        <w:tc>
          <w:tcPr>
            <w:tcW w:w="1275" w:type="dxa"/>
            <w:vAlign w:val="center"/>
          </w:tcPr>
          <w:p w14:paraId="7A2398F7" w14:textId="49E2E7DF" w:rsidR="00EB09FA" w:rsidRPr="006A23DC" w:rsidRDefault="00EB09FA" w:rsidP="006C1B1A">
            <w:pPr>
              <w:jc w:val="center"/>
            </w:pPr>
            <w:r w:rsidRPr="006A23DC">
              <w:t>OPEN</w:t>
            </w:r>
          </w:p>
        </w:tc>
        <w:tc>
          <w:tcPr>
            <w:tcW w:w="1129" w:type="dxa"/>
            <w:vAlign w:val="center"/>
          </w:tcPr>
          <w:p w14:paraId="42B03E68" w14:textId="20E6286F" w:rsidR="00EB09FA" w:rsidRPr="006A23DC" w:rsidRDefault="00EB09FA" w:rsidP="006C1B1A">
            <w:pPr>
              <w:jc w:val="center"/>
            </w:pPr>
            <w:r w:rsidRPr="006A23DC">
              <w:t>1</w:t>
            </w:r>
          </w:p>
        </w:tc>
      </w:tr>
      <w:tr w:rsidR="001F64EE" w:rsidRPr="006A23DC" w14:paraId="2DE4565C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2DB2AEDF" w14:textId="4DDB90EC" w:rsidR="001F64EE" w:rsidRPr="006A23DC" w:rsidRDefault="00A069B2" w:rsidP="006C1B1A">
            <w:pPr>
              <w:jc w:val="center"/>
            </w:pPr>
            <w:r w:rsidRPr="006A23DC">
              <w:t>2</w:t>
            </w:r>
            <w:r w:rsidR="00765896" w:rsidRPr="006A23DC">
              <w:t>5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3AEB70A9" w14:textId="17EEA66B" w:rsidR="001F64EE" w:rsidRPr="006A23DC" w:rsidRDefault="00F60F0D" w:rsidP="00985669">
            <w:r w:rsidRPr="006A23DC">
              <w:t>Rejestr Sprzedaży</w:t>
            </w:r>
          </w:p>
        </w:tc>
        <w:tc>
          <w:tcPr>
            <w:tcW w:w="1275" w:type="dxa"/>
            <w:vAlign w:val="center"/>
          </w:tcPr>
          <w:p w14:paraId="754DE074" w14:textId="1FD6DDB4" w:rsidR="001F64EE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47A8B2E8" w14:textId="2324778E" w:rsidR="001F64EE" w:rsidRPr="006A23DC" w:rsidRDefault="006C1B1A" w:rsidP="006C1B1A">
            <w:pPr>
              <w:jc w:val="center"/>
            </w:pPr>
            <w:r w:rsidRPr="006A23DC">
              <w:t>4</w:t>
            </w:r>
          </w:p>
        </w:tc>
      </w:tr>
      <w:tr w:rsidR="001F64EE" w:rsidRPr="006A23DC" w14:paraId="563958E7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3FC9CF08" w14:textId="516A82B5" w:rsidR="001F64EE" w:rsidRPr="006A23DC" w:rsidRDefault="00A069B2" w:rsidP="006C1B1A">
            <w:pPr>
              <w:jc w:val="center"/>
            </w:pPr>
            <w:r w:rsidRPr="006A23DC">
              <w:t>2</w:t>
            </w:r>
            <w:r w:rsidR="00765896" w:rsidRPr="006A23DC">
              <w:t>6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3C18437F" w14:textId="338352B0" w:rsidR="001F64EE" w:rsidRPr="006A23DC" w:rsidRDefault="00F60F0D" w:rsidP="00985669">
            <w:r w:rsidRPr="006A23DC">
              <w:t>Koszty</w:t>
            </w:r>
          </w:p>
        </w:tc>
        <w:tc>
          <w:tcPr>
            <w:tcW w:w="1275" w:type="dxa"/>
            <w:vAlign w:val="center"/>
          </w:tcPr>
          <w:p w14:paraId="09E22499" w14:textId="61A2A44F" w:rsidR="001F64EE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43A2C3AB" w14:textId="490B50BC" w:rsidR="001F64EE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F60F0D" w:rsidRPr="006A23DC" w14:paraId="7ACA452F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4F75B52D" w14:textId="75CB8DC8" w:rsidR="00F60F0D" w:rsidRPr="006A23DC" w:rsidRDefault="00A069B2" w:rsidP="00105D55">
            <w:pPr>
              <w:jc w:val="center"/>
            </w:pPr>
            <w:r w:rsidRPr="006A23DC">
              <w:lastRenderedPageBreak/>
              <w:t>2</w:t>
            </w:r>
            <w:r w:rsidR="00765896" w:rsidRPr="006A23DC">
              <w:t>7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71B46373" w14:textId="252C5A80" w:rsidR="00F60F0D" w:rsidRPr="006A23DC" w:rsidRDefault="00F60F0D" w:rsidP="00985669">
            <w:r w:rsidRPr="006A23DC">
              <w:t>Wycena Kosztów Normatywnych Świadczeń</w:t>
            </w:r>
          </w:p>
        </w:tc>
        <w:tc>
          <w:tcPr>
            <w:tcW w:w="1275" w:type="dxa"/>
            <w:vAlign w:val="center"/>
          </w:tcPr>
          <w:p w14:paraId="30582665" w14:textId="4672454D" w:rsidR="00F60F0D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40C5AEA8" w14:textId="52252772" w:rsidR="00F60F0D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F60F0D" w:rsidRPr="006A23DC" w14:paraId="3E12F003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6070BFD0" w14:textId="513F99C6" w:rsidR="00F60F0D" w:rsidRPr="006A23DC" w:rsidRDefault="00A069B2" w:rsidP="006C1B1A">
            <w:pPr>
              <w:jc w:val="center"/>
            </w:pPr>
            <w:r w:rsidRPr="006A23DC">
              <w:t>2</w:t>
            </w:r>
            <w:r w:rsidR="00765896" w:rsidRPr="006A23DC">
              <w:t>8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607B86D2" w14:textId="08625C49" w:rsidR="00F60F0D" w:rsidRPr="006A23DC" w:rsidRDefault="002F0758" w:rsidP="00985669">
            <w:r w:rsidRPr="006A23DC">
              <w:t>Finanse-Księgowość</w:t>
            </w:r>
          </w:p>
        </w:tc>
        <w:tc>
          <w:tcPr>
            <w:tcW w:w="1275" w:type="dxa"/>
            <w:vAlign w:val="center"/>
          </w:tcPr>
          <w:p w14:paraId="7DF01494" w14:textId="7710324F" w:rsidR="00F60F0D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7E52805A" w14:textId="76671082" w:rsidR="00F60F0D" w:rsidRPr="006A23DC" w:rsidRDefault="006C1B1A" w:rsidP="006C1B1A">
            <w:pPr>
              <w:jc w:val="center"/>
            </w:pPr>
            <w:r w:rsidRPr="006A23DC">
              <w:t>6</w:t>
            </w:r>
          </w:p>
        </w:tc>
      </w:tr>
      <w:tr w:rsidR="00750DDE" w:rsidRPr="006A23DC" w14:paraId="0A26B6CE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0DC3F7F6" w14:textId="75E93F4A" w:rsidR="00750DDE" w:rsidRPr="006A23DC" w:rsidRDefault="00765896" w:rsidP="006C1B1A">
            <w:pPr>
              <w:jc w:val="center"/>
            </w:pPr>
            <w:r w:rsidRPr="006A23DC">
              <w:t>29</w:t>
            </w:r>
            <w:r w:rsidR="00750DDE" w:rsidRPr="006A23DC">
              <w:t>.</w:t>
            </w:r>
          </w:p>
        </w:tc>
        <w:tc>
          <w:tcPr>
            <w:tcW w:w="6096" w:type="dxa"/>
            <w:vAlign w:val="center"/>
          </w:tcPr>
          <w:p w14:paraId="320C45ED" w14:textId="5933B655" w:rsidR="00750DDE" w:rsidRPr="006A23DC" w:rsidRDefault="00C4033F" w:rsidP="00985669">
            <w:r w:rsidRPr="006A23DC">
              <w:t>Wyposażenie</w:t>
            </w:r>
          </w:p>
        </w:tc>
        <w:tc>
          <w:tcPr>
            <w:tcW w:w="1275" w:type="dxa"/>
            <w:vAlign w:val="center"/>
          </w:tcPr>
          <w:p w14:paraId="1BE3595C" w14:textId="0F977177" w:rsidR="00750DDE" w:rsidRPr="006A23DC" w:rsidRDefault="00C4033F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7BE7E41A" w14:textId="419EBD9E" w:rsidR="00750DDE" w:rsidRPr="006A23DC" w:rsidRDefault="00C4033F" w:rsidP="006C1B1A">
            <w:pPr>
              <w:jc w:val="center"/>
            </w:pPr>
            <w:r w:rsidRPr="006A23DC">
              <w:t>1</w:t>
            </w:r>
          </w:p>
        </w:tc>
      </w:tr>
      <w:tr w:rsidR="00F60F0D" w:rsidRPr="006A23DC" w14:paraId="2CB837B7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7D90A852" w14:textId="4BDAB29A" w:rsidR="00F60F0D" w:rsidRPr="006A23DC" w:rsidRDefault="00D92EA0" w:rsidP="006C1B1A">
            <w:pPr>
              <w:jc w:val="center"/>
            </w:pPr>
            <w:r w:rsidRPr="006A23DC">
              <w:t>3</w:t>
            </w:r>
            <w:r w:rsidR="00765896" w:rsidRPr="006A23DC">
              <w:t>0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319654FD" w14:textId="73F0697C" w:rsidR="00F60F0D" w:rsidRPr="006A23DC" w:rsidRDefault="002F0758" w:rsidP="00985669">
            <w:r w:rsidRPr="006A23DC">
              <w:t>Środki Trwałe</w:t>
            </w:r>
          </w:p>
        </w:tc>
        <w:tc>
          <w:tcPr>
            <w:tcW w:w="1275" w:type="dxa"/>
            <w:vAlign w:val="center"/>
          </w:tcPr>
          <w:p w14:paraId="6F4749D8" w14:textId="22C76924" w:rsidR="00F60F0D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1CE8DECE" w14:textId="6AF15218" w:rsidR="00F60F0D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F60F0D" w:rsidRPr="006A23DC" w14:paraId="63251C40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5DD77B8A" w14:textId="1FF2DB45" w:rsidR="00F60F0D" w:rsidRPr="006A23DC" w:rsidRDefault="00D92EA0" w:rsidP="006C1B1A">
            <w:pPr>
              <w:jc w:val="center"/>
            </w:pPr>
            <w:r w:rsidRPr="006A23DC">
              <w:t>3</w:t>
            </w:r>
            <w:r w:rsidR="00765896" w:rsidRPr="006A23DC">
              <w:t>1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2EAB44E9" w14:textId="5A490E6B" w:rsidR="00F60F0D" w:rsidRPr="006A23DC" w:rsidRDefault="002F0758" w:rsidP="00985669">
            <w:r w:rsidRPr="006A23DC">
              <w:t>Kasa</w:t>
            </w:r>
          </w:p>
        </w:tc>
        <w:tc>
          <w:tcPr>
            <w:tcW w:w="1275" w:type="dxa"/>
            <w:vAlign w:val="center"/>
          </w:tcPr>
          <w:p w14:paraId="7B7F6812" w14:textId="458A9F62" w:rsidR="00F60F0D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61C87B0A" w14:textId="46E7611F" w:rsidR="00F60F0D" w:rsidRPr="006A23DC" w:rsidRDefault="006C1B1A" w:rsidP="006C1B1A">
            <w:pPr>
              <w:jc w:val="center"/>
            </w:pPr>
            <w:r w:rsidRPr="006A23DC">
              <w:t>1</w:t>
            </w:r>
          </w:p>
        </w:tc>
      </w:tr>
      <w:tr w:rsidR="00F60F0D" w:rsidRPr="006A23DC" w14:paraId="7C79ADC6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3D4B152D" w14:textId="26560447" w:rsidR="00F60F0D" w:rsidRPr="006A23DC" w:rsidRDefault="00105D55" w:rsidP="006C1B1A">
            <w:pPr>
              <w:jc w:val="center"/>
            </w:pPr>
            <w:r w:rsidRPr="006A23DC">
              <w:t>3</w:t>
            </w:r>
            <w:r w:rsidR="00765896" w:rsidRPr="006A23DC">
              <w:t>2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047834D8" w14:textId="19C73487" w:rsidR="00F60F0D" w:rsidRPr="006A23DC" w:rsidRDefault="002F0758" w:rsidP="00985669">
            <w:r w:rsidRPr="006A23DC">
              <w:t>Ewidencja Czasu Pracy (Grafik)</w:t>
            </w:r>
          </w:p>
        </w:tc>
        <w:tc>
          <w:tcPr>
            <w:tcW w:w="1275" w:type="dxa"/>
            <w:vAlign w:val="center"/>
          </w:tcPr>
          <w:p w14:paraId="128FFF9D" w14:textId="1D9EA59C" w:rsidR="00F60F0D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394DE5E7" w14:textId="3585CC96" w:rsidR="00F60F0D" w:rsidRPr="006A23DC" w:rsidRDefault="006C1B1A" w:rsidP="006C1B1A">
            <w:pPr>
              <w:jc w:val="center"/>
            </w:pPr>
            <w:r w:rsidRPr="006A23DC">
              <w:t>4</w:t>
            </w:r>
          </w:p>
        </w:tc>
      </w:tr>
      <w:tr w:rsidR="00F60F0D" w:rsidRPr="006A23DC" w14:paraId="5D7A8B17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5311D3D8" w14:textId="05934735" w:rsidR="00F60F0D" w:rsidRPr="006A23DC" w:rsidRDefault="00105D55" w:rsidP="006C1B1A">
            <w:pPr>
              <w:jc w:val="center"/>
            </w:pPr>
            <w:r w:rsidRPr="006A23DC">
              <w:t>3</w:t>
            </w:r>
            <w:r w:rsidR="00765896" w:rsidRPr="006A23DC">
              <w:t>3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6DF8DD82" w14:textId="6FEC5066" w:rsidR="00F60F0D" w:rsidRPr="006A23DC" w:rsidRDefault="002F0758" w:rsidP="00985669">
            <w:r w:rsidRPr="006A23DC">
              <w:t>Płace</w:t>
            </w:r>
          </w:p>
        </w:tc>
        <w:tc>
          <w:tcPr>
            <w:tcW w:w="1275" w:type="dxa"/>
            <w:vAlign w:val="center"/>
          </w:tcPr>
          <w:p w14:paraId="7F56AE79" w14:textId="26FCFAFF" w:rsidR="00F60F0D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3B7047AD" w14:textId="690666AA" w:rsidR="00F60F0D" w:rsidRPr="006A23DC" w:rsidRDefault="006C1B1A" w:rsidP="006C1B1A">
            <w:pPr>
              <w:jc w:val="center"/>
            </w:pPr>
            <w:r w:rsidRPr="006A23DC">
              <w:t>2</w:t>
            </w:r>
          </w:p>
        </w:tc>
      </w:tr>
      <w:tr w:rsidR="00F60F0D" w:rsidRPr="006A23DC" w14:paraId="4563BF1E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77D3B8BD" w14:textId="19447122" w:rsidR="00F60F0D" w:rsidRPr="006A23DC" w:rsidRDefault="00A069B2" w:rsidP="006C1B1A">
            <w:pPr>
              <w:jc w:val="center"/>
            </w:pPr>
            <w:r w:rsidRPr="006A23DC">
              <w:t>3</w:t>
            </w:r>
            <w:r w:rsidR="00765896" w:rsidRPr="006A23DC">
              <w:t>4</w:t>
            </w:r>
            <w:r w:rsidR="00985669" w:rsidRPr="006A23DC">
              <w:t>.</w:t>
            </w:r>
          </w:p>
        </w:tc>
        <w:tc>
          <w:tcPr>
            <w:tcW w:w="6096" w:type="dxa"/>
            <w:vAlign w:val="center"/>
          </w:tcPr>
          <w:p w14:paraId="10632B64" w14:textId="1CD6EB35" w:rsidR="00F60F0D" w:rsidRPr="006A23DC" w:rsidRDefault="002F0758" w:rsidP="00985669">
            <w:r w:rsidRPr="006A23DC">
              <w:t>Kadry</w:t>
            </w:r>
          </w:p>
        </w:tc>
        <w:tc>
          <w:tcPr>
            <w:tcW w:w="1275" w:type="dxa"/>
            <w:vAlign w:val="center"/>
          </w:tcPr>
          <w:p w14:paraId="47845134" w14:textId="4FDEBDBA" w:rsidR="00F60F0D" w:rsidRPr="006A23DC" w:rsidRDefault="00062D02" w:rsidP="006C1B1A">
            <w:pPr>
              <w:jc w:val="center"/>
            </w:pPr>
            <w:r w:rsidRPr="006A23DC">
              <w:t>USER</w:t>
            </w:r>
          </w:p>
        </w:tc>
        <w:tc>
          <w:tcPr>
            <w:tcW w:w="1129" w:type="dxa"/>
            <w:vAlign w:val="center"/>
          </w:tcPr>
          <w:p w14:paraId="3A2C025F" w14:textId="359D6F3C" w:rsidR="00F60F0D" w:rsidRPr="006A23DC" w:rsidRDefault="006C1B1A" w:rsidP="006C1B1A">
            <w:pPr>
              <w:jc w:val="center"/>
            </w:pPr>
            <w:r w:rsidRPr="006A23DC">
              <w:t>3</w:t>
            </w:r>
          </w:p>
        </w:tc>
      </w:tr>
      <w:tr w:rsidR="00C51E97" w14:paraId="374DF620" w14:textId="77777777" w:rsidTr="00974F98">
        <w:trPr>
          <w:trHeight w:val="397"/>
          <w:jc w:val="center"/>
        </w:trPr>
        <w:tc>
          <w:tcPr>
            <w:tcW w:w="562" w:type="dxa"/>
            <w:vAlign w:val="center"/>
          </w:tcPr>
          <w:p w14:paraId="25CCE575" w14:textId="3D099DFE" w:rsidR="00C51E97" w:rsidRPr="004D3CB3" w:rsidRDefault="00C51E97" w:rsidP="006C1B1A">
            <w:pPr>
              <w:jc w:val="center"/>
            </w:pPr>
            <w:r w:rsidRPr="004D3CB3">
              <w:t>35.</w:t>
            </w:r>
          </w:p>
        </w:tc>
        <w:tc>
          <w:tcPr>
            <w:tcW w:w="6096" w:type="dxa"/>
            <w:vAlign w:val="center"/>
          </w:tcPr>
          <w:p w14:paraId="408B6D94" w14:textId="487975B8" w:rsidR="00C51E97" w:rsidRPr="004D3CB3" w:rsidRDefault="00C51E97" w:rsidP="00985669">
            <w:r w:rsidRPr="004D3CB3">
              <w:t xml:space="preserve">Repozytorium EDM – integracja z </w:t>
            </w:r>
            <w:r w:rsidR="00C130CC" w:rsidRPr="004D3CB3">
              <w:t>systemem zewnętrznym</w:t>
            </w:r>
          </w:p>
        </w:tc>
        <w:tc>
          <w:tcPr>
            <w:tcW w:w="1275" w:type="dxa"/>
            <w:vAlign w:val="center"/>
          </w:tcPr>
          <w:p w14:paraId="3FF7A9D2" w14:textId="03C58690" w:rsidR="00C51E97" w:rsidRPr="004D3CB3" w:rsidRDefault="00C130CC" w:rsidP="006C1B1A">
            <w:pPr>
              <w:jc w:val="center"/>
            </w:pPr>
            <w:r w:rsidRPr="004D3CB3">
              <w:t>EVENT</w:t>
            </w:r>
          </w:p>
        </w:tc>
        <w:tc>
          <w:tcPr>
            <w:tcW w:w="1129" w:type="dxa"/>
            <w:vAlign w:val="center"/>
          </w:tcPr>
          <w:p w14:paraId="1B3ABC13" w14:textId="4BC7E4A1" w:rsidR="00C51E97" w:rsidRPr="004D3CB3" w:rsidRDefault="00C130CC" w:rsidP="006C1B1A">
            <w:pPr>
              <w:jc w:val="center"/>
            </w:pPr>
            <w:r w:rsidRPr="004D3CB3">
              <w:t>1</w:t>
            </w:r>
          </w:p>
        </w:tc>
      </w:tr>
      <w:tr w:rsidR="004502F8" w14:paraId="548638A7" w14:textId="77777777" w:rsidTr="00877C9B">
        <w:trPr>
          <w:trHeight w:val="397"/>
          <w:jc w:val="center"/>
        </w:trPr>
        <w:tc>
          <w:tcPr>
            <w:tcW w:w="562" w:type="dxa"/>
            <w:vAlign w:val="center"/>
          </w:tcPr>
          <w:p w14:paraId="1F6A0B6C" w14:textId="2503F184" w:rsidR="004502F8" w:rsidRPr="004D3CB3" w:rsidRDefault="00765896" w:rsidP="00877C9B">
            <w:pPr>
              <w:jc w:val="center"/>
            </w:pPr>
            <w:r w:rsidRPr="004D3CB3">
              <w:t>3</w:t>
            </w:r>
            <w:r w:rsidR="00C130CC" w:rsidRPr="004D3CB3">
              <w:t>6</w:t>
            </w:r>
            <w:r w:rsidR="004502F8" w:rsidRPr="004D3CB3">
              <w:t>.</w:t>
            </w:r>
          </w:p>
        </w:tc>
        <w:tc>
          <w:tcPr>
            <w:tcW w:w="6096" w:type="dxa"/>
            <w:vAlign w:val="center"/>
          </w:tcPr>
          <w:p w14:paraId="4244EF33" w14:textId="77777777" w:rsidR="004502F8" w:rsidRPr="004D3CB3" w:rsidRDefault="004502F8" w:rsidP="00877C9B">
            <w:r w:rsidRPr="004D3CB3">
              <w:t xml:space="preserve">Obsługa dodatkowych funkcjonalności </w:t>
            </w:r>
            <w:proofErr w:type="spellStart"/>
            <w:r w:rsidRPr="004D3CB3">
              <w:t>eRecepty</w:t>
            </w:r>
            <w:proofErr w:type="spellEnd"/>
          </w:p>
        </w:tc>
        <w:tc>
          <w:tcPr>
            <w:tcW w:w="1275" w:type="dxa"/>
            <w:vAlign w:val="center"/>
          </w:tcPr>
          <w:p w14:paraId="69993D82" w14:textId="77777777" w:rsidR="004502F8" w:rsidRPr="004D3CB3" w:rsidRDefault="004502F8" w:rsidP="00877C9B">
            <w:pPr>
              <w:jc w:val="center"/>
            </w:pPr>
            <w:r w:rsidRPr="004D3CB3">
              <w:t>OPEN</w:t>
            </w:r>
          </w:p>
        </w:tc>
        <w:tc>
          <w:tcPr>
            <w:tcW w:w="1129" w:type="dxa"/>
            <w:vAlign w:val="center"/>
          </w:tcPr>
          <w:p w14:paraId="36D99718" w14:textId="77777777" w:rsidR="004502F8" w:rsidRPr="004D3CB3" w:rsidRDefault="004502F8" w:rsidP="00877C9B">
            <w:pPr>
              <w:jc w:val="center"/>
            </w:pPr>
            <w:r w:rsidRPr="004D3CB3">
              <w:t>1</w:t>
            </w:r>
          </w:p>
        </w:tc>
      </w:tr>
      <w:tr w:rsidR="004502F8" w14:paraId="4EB5706C" w14:textId="77777777" w:rsidTr="00877C9B">
        <w:trPr>
          <w:trHeight w:val="397"/>
          <w:jc w:val="center"/>
        </w:trPr>
        <w:tc>
          <w:tcPr>
            <w:tcW w:w="562" w:type="dxa"/>
            <w:vAlign w:val="center"/>
          </w:tcPr>
          <w:p w14:paraId="18FDD473" w14:textId="12D7971D" w:rsidR="004502F8" w:rsidRPr="004D3CB3" w:rsidRDefault="00765896" w:rsidP="00877C9B">
            <w:pPr>
              <w:jc w:val="center"/>
            </w:pPr>
            <w:r w:rsidRPr="004D3CB3">
              <w:t>3</w:t>
            </w:r>
            <w:r w:rsidR="00C130CC" w:rsidRPr="004D3CB3">
              <w:t>7</w:t>
            </w:r>
            <w:r w:rsidR="004502F8" w:rsidRPr="004D3CB3">
              <w:t>.</w:t>
            </w:r>
          </w:p>
        </w:tc>
        <w:tc>
          <w:tcPr>
            <w:tcW w:w="6096" w:type="dxa"/>
            <w:vAlign w:val="center"/>
          </w:tcPr>
          <w:p w14:paraId="5CCBF1FA" w14:textId="77777777" w:rsidR="004502F8" w:rsidRPr="004D3CB3" w:rsidRDefault="004502F8" w:rsidP="00877C9B">
            <w:r w:rsidRPr="004D3CB3">
              <w:t>Rozszerzone przetwarzanie EDM</w:t>
            </w:r>
          </w:p>
        </w:tc>
        <w:tc>
          <w:tcPr>
            <w:tcW w:w="1275" w:type="dxa"/>
            <w:vAlign w:val="center"/>
          </w:tcPr>
          <w:p w14:paraId="170EF87D" w14:textId="77777777" w:rsidR="004502F8" w:rsidRPr="004D3CB3" w:rsidRDefault="004502F8" w:rsidP="00877C9B">
            <w:pPr>
              <w:jc w:val="center"/>
            </w:pPr>
            <w:r w:rsidRPr="004D3CB3">
              <w:t>OPEN</w:t>
            </w:r>
          </w:p>
        </w:tc>
        <w:tc>
          <w:tcPr>
            <w:tcW w:w="1129" w:type="dxa"/>
            <w:vAlign w:val="center"/>
          </w:tcPr>
          <w:p w14:paraId="345F7FC5" w14:textId="77777777" w:rsidR="004502F8" w:rsidRPr="004D3CB3" w:rsidRDefault="004502F8" w:rsidP="00877C9B">
            <w:pPr>
              <w:jc w:val="center"/>
            </w:pPr>
            <w:r w:rsidRPr="004D3CB3">
              <w:t>1</w:t>
            </w:r>
          </w:p>
        </w:tc>
      </w:tr>
      <w:tr w:rsidR="004502F8" w14:paraId="4E4034E2" w14:textId="77777777" w:rsidTr="00877C9B">
        <w:trPr>
          <w:trHeight w:val="397"/>
          <w:jc w:val="center"/>
        </w:trPr>
        <w:tc>
          <w:tcPr>
            <w:tcW w:w="562" w:type="dxa"/>
            <w:vAlign w:val="center"/>
          </w:tcPr>
          <w:p w14:paraId="44C65BC0" w14:textId="1A70459B" w:rsidR="004502F8" w:rsidRPr="004D3CB3" w:rsidRDefault="00765896" w:rsidP="00877C9B">
            <w:pPr>
              <w:jc w:val="center"/>
            </w:pPr>
            <w:r w:rsidRPr="004D3CB3">
              <w:t>3</w:t>
            </w:r>
            <w:r w:rsidR="00C130CC" w:rsidRPr="004D3CB3">
              <w:t>8</w:t>
            </w:r>
            <w:r w:rsidR="004502F8" w:rsidRPr="004D3CB3">
              <w:t>.</w:t>
            </w:r>
          </w:p>
        </w:tc>
        <w:tc>
          <w:tcPr>
            <w:tcW w:w="6096" w:type="dxa"/>
            <w:vAlign w:val="center"/>
          </w:tcPr>
          <w:p w14:paraId="08BA9FE8" w14:textId="77777777" w:rsidR="004502F8" w:rsidRPr="004D3CB3" w:rsidRDefault="004502F8" w:rsidP="00877C9B">
            <w:r w:rsidRPr="004D3CB3">
              <w:t>Zamówienia na dokumentację elektroniczną zaindeksowaną w P1</w:t>
            </w:r>
          </w:p>
        </w:tc>
        <w:tc>
          <w:tcPr>
            <w:tcW w:w="1275" w:type="dxa"/>
            <w:vAlign w:val="center"/>
          </w:tcPr>
          <w:p w14:paraId="7A9541DF" w14:textId="77777777" w:rsidR="004502F8" w:rsidRPr="004D3CB3" w:rsidRDefault="004502F8" w:rsidP="00877C9B">
            <w:pPr>
              <w:jc w:val="center"/>
            </w:pPr>
            <w:r w:rsidRPr="004D3CB3">
              <w:t>OPEN</w:t>
            </w:r>
          </w:p>
        </w:tc>
        <w:tc>
          <w:tcPr>
            <w:tcW w:w="1129" w:type="dxa"/>
            <w:vAlign w:val="center"/>
          </w:tcPr>
          <w:p w14:paraId="4B0D09DD" w14:textId="77777777" w:rsidR="004502F8" w:rsidRPr="004D3CB3" w:rsidRDefault="004502F8" w:rsidP="00877C9B">
            <w:pPr>
              <w:jc w:val="center"/>
            </w:pPr>
            <w:r w:rsidRPr="004D3CB3">
              <w:t>1</w:t>
            </w:r>
          </w:p>
        </w:tc>
      </w:tr>
      <w:tr w:rsidR="004502F8" w14:paraId="0D0D772C" w14:textId="77777777" w:rsidTr="00877C9B">
        <w:trPr>
          <w:trHeight w:val="397"/>
          <w:jc w:val="center"/>
        </w:trPr>
        <w:tc>
          <w:tcPr>
            <w:tcW w:w="562" w:type="dxa"/>
            <w:vAlign w:val="center"/>
          </w:tcPr>
          <w:p w14:paraId="33646D68" w14:textId="6C4F38C2" w:rsidR="004502F8" w:rsidRPr="004D3CB3" w:rsidRDefault="00765896" w:rsidP="00877C9B">
            <w:pPr>
              <w:jc w:val="center"/>
            </w:pPr>
            <w:r w:rsidRPr="004D3CB3">
              <w:t>3</w:t>
            </w:r>
            <w:r w:rsidR="00C130CC" w:rsidRPr="004D3CB3">
              <w:t>9</w:t>
            </w:r>
            <w:r w:rsidR="004502F8" w:rsidRPr="004D3CB3">
              <w:t>.</w:t>
            </w:r>
          </w:p>
        </w:tc>
        <w:tc>
          <w:tcPr>
            <w:tcW w:w="6096" w:type="dxa"/>
            <w:vAlign w:val="center"/>
          </w:tcPr>
          <w:p w14:paraId="2EC60BB2" w14:textId="77777777" w:rsidR="004502F8" w:rsidRPr="004D3CB3" w:rsidRDefault="004502F8" w:rsidP="00877C9B">
            <w:r w:rsidRPr="004D3CB3">
              <w:t>Rejestracja profilu EDM</w:t>
            </w:r>
          </w:p>
        </w:tc>
        <w:tc>
          <w:tcPr>
            <w:tcW w:w="1275" w:type="dxa"/>
            <w:vAlign w:val="center"/>
          </w:tcPr>
          <w:p w14:paraId="7EBB6821" w14:textId="77777777" w:rsidR="004502F8" w:rsidRPr="004D3CB3" w:rsidRDefault="004502F8" w:rsidP="00877C9B">
            <w:pPr>
              <w:jc w:val="center"/>
            </w:pPr>
            <w:r w:rsidRPr="004D3CB3">
              <w:t>EVENT</w:t>
            </w:r>
          </w:p>
        </w:tc>
        <w:tc>
          <w:tcPr>
            <w:tcW w:w="1129" w:type="dxa"/>
            <w:vAlign w:val="center"/>
          </w:tcPr>
          <w:p w14:paraId="7696AA3A" w14:textId="77777777" w:rsidR="004502F8" w:rsidRPr="004D3CB3" w:rsidRDefault="004502F8" w:rsidP="00877C9B">
            <w:pPr>
              <w:jc w:val="center"/>
            </w:pPr>
            <w:r w:rsidRPr="004D3CB3">
              <w:t>1</w:t>
            </w:r>
          </w:p>
        </w:tc>
      </w:tr>
      <w:tr w:rsidR="004502F8" w14:paraId="4FA44C50" w14:textId="77777777" w:rsidTr="00877C9B">
        <w:trPr>
          <w:trHeight w:val="397"/>
          <w:jc w:val="center"/>
        </w:trPr>
        <w:tc>
          <w:tcPr>
            <w:tcW w:w="562" w:type="dxa"/>
            <w:vAlign w:val="center"/>
          </w:tcPr>
          <w:p w14:paraId="46705C8A" w14:textId="15C5AC7A" w:rsidR="004502F8" w:rsidRPr="004D3CB3" w:rsidRDefault="00C130CC" w:rsidP="00877C9B">
            <w:pPr>
              <w:jc w:val="center"/>
            </w:pPr>
            <w:r w:rsidRPr="004D3CB3">
              <w:t>40</w:t>
            </w:r>
            <w:r w:rsidR="004502F8" w:rsidRPr="004D3CB3">
              <w:t>.</w:t>
            </w:r>
          </w:p>
        </w:tc>
        <w:tc>
          <w:tcPr>
            <w:tcW w:w="6096" w:type="dxa"/>
            <w:vAlign w:val="center"/>
          </w:tcPr>
          <w:p w14:paraId="5F9AEFD9" w14:textId="77777777" w:rsidR="004502F8" w:rsidRPr="004D3CB3" w:rsidRDefault="004502F8" w:rsidP="00877C9B">
            <w:r w:rsidRPr="004D3CB3">
              <w:t>Rejestracja integrowanego systemu (EDM API)</w:t>
            </w:r>
          </w:p>
        </w:tc>
        <w:tc>
          <w:tcPr>
            <w:tcW w:w="1275" w:type="dxa"/>
            <w:vAlign w:val="center"/>
          </w:tcPr>
          <w:p w14:paraId="55F0503E" w14:textId="77777777" w:rsidR="004502F8" w:rsidRPr="004D3CB3" w:rsidRDefault="004502F8" w:rsidP="00877C9B">
            <w:pPr>
              <w:jc w:val="center"/>
            </w:pPr>
            <w:r w:rsidRPr="004D3CB3">
              <w:t>EVENT</w:t>
            </w:r>
          </w:p>
        </w:tc>
        <w:tc>
          <w:tcPr>
            <w:tcW w:w="1129" w:type="dxa"/>
            <w:vAlign w:val="center"/>
          </w:tcPr>
          <w:p w14:paraId="7F433063" w14:textId="77777777" w:rsidR="004502F8" w:rsidRPr="004D3CB3" w:rsidRDefault="004502F8" w:rsidP="00877C9B">
            <w:pPr>
              <w:jc w:val="center"/>
            </w:pPr>
            <w:r w:rsidRPr="004D3CB3">
              <w:t>3</w:t>
            </w:r>
          </w:p>
        </w:tc>
      </w:tr>
      <w:tr w:rsidR="004502F8" w14:paraId="35B13ED3" w14:textId="77777777" w:rsidTr="00877C9B">
        <w:trPr>
          <w:trHeight w:val="397"/>
          <w:jc w:val="center"/>
        </w:trPr>
        <w:tc>
          <w:tcPr>
            <w:tcW w:w="562" w:type="dxa"/>
            <w:vAlign w:val="center"/>
          </w:tcPr>
          <w:p w14:paraId="1F54B55A" w14:textId="6D3D237E" w:rsidR="004502F8" w:rsidRPr="004D3CB3" w:rsidRDefault="00765896" w:rsidP="00877C9B">
            <w:pPr>
              <w:jc w:val="center"/>
            </w:pPr>
            <w:r w:rsidRPr="004D3CB3">
              <w:t>4</w:t>
            </w:r>
            <w:r w:rsidR="00C130CC" w:rsidRPr="004D3CB3">
              <w:t>1</w:t>
            </w:r>
            <w:r w:rsidR="004502F8" w:rsidRPr="004D3CB3">
              <w:t>.</w:t>
            </w:r>
          </w:p>
        </w:tc>
        <w:tc>
          <w:tcPr>
            <w:tcW w:w="6096" w:type="dxa"/>
            <w:vAlign w:val="center"/>
          </w:tcPr>
          <w:p w14:paraId="0FBDF033" w14:textId="77777777" w:rsidR="004502F8" w:rsidRPr="004D3CB3" w:rsidRDefault="004502F8" w:rsidP="00877C9B">
            <w:r w:rsidRPr="004D3CB3">
              <w:t>Integracja z systemem P1 w zakresie wymiany EDM</w:t>
            </w:r>
          </w:p>
        </w:tc>
        <w:tc>
          <w:tcPr>
            <w:tcW w:w="1275" w:type="dxa"/>
            <w:vAlign w:val="center"/>
          </w:tcPr>
          <w:p w14:paraId="04B49857" w14:textId="77777777" w:rsidR="004502F8" w:rsidRPr="004D3CB3" w:rsidRDefault="004502F8" w:rsidP="00877C9B">
            <w:pPr>
              <w:jc w:val="center"/>
            </w:pPr>
            <w:r w:rsidRPr="004D3CB3">
              <w:t>OPEN</w:t>
            </w:r>
          </w:p>
        </w:tc>
        <w:tc>
          <w:tcPr>
            <w:tcW w:w="1129" w:type="dxa"/>
            <w:vAlign w:val="center"/>
          </w:tcPr>
          <w:p w14:paraId="1F4503D8" w14:textId="77777777" w:rsidR="004502F8" w:rsidRPr="004D3CB3" w:rsidRDefault="004502F8" w:rsidP="00877C9B">
            <w:pPr>
              <w:jc w:val="center"/>
            </w:pPr>
            <w:r w:rsidRPr="004D3CB3">
              <w:t>1</w:t>
            </w:r>
          </w:p>
        </w:tc>
      </w:tr>
    </w:tbl>
    <w:p w14:paraId="6CB9719D" w14:textId="21489630" w:rsidR="00837492" w:rsidRDefault="00837492">
      <w:r>
        <w:br w:type="page"/>
      </w:r>
    </w:p>
    <w:p w14:paraId="78B6768B" w14:textId="028480AB" w:rsidR="00837492" w:rsidRDefault="00837492" w:rsidP="007A539C">
      <w:pPr>
        <w:jc w:val="right"/>
        <w:rPr>
          <w:i/>
          <w:iCs/>
        </w:rPr>
      </w:pPr>
      <w:r w:rsidRPr="007A539C">
        <w:rPr>
          <w:i/>
          <w:iCs/>
        </w:rPr>
        <w:lastRenderedPageBreak/>
        <w:t>Załącznik nr 2</w:t>
      </w:r>
    </w:p>
    <w:p w14:paraId="481E6716" w14:textId="170B5E52" w:rsidR="00E47914" w:rsidRPr="00E47914" w:rsidRDefault="00E47914" w:rsidP="00E47914">
      <w:pPr>
        <w:jc w:val="center"/>
        <w:rPr>
          <w:b/>
          <w:bCs/>
          <w:sz w:val="24"/>
          <w:szCs w:val="24"/>
        </w:rPr>
      </w:pPr>
      <w:r w:rsidRPr="00E47914">
        <w:rPr>
          <w:b/>
          <w:bCs/>
          <w:sz w:val="24"/>
          <w:szCs w:val="24"/>
        </w:rPr>
        <w:t xml:space="preserve">Formularz zgłoszeniowy </w:t>
      </w:r>
      <w:r w:rsidRPr="00E47914">
        <w:rPr>
          <w:b/>
          <w:bCs/>
          <w:sz w:val="24"/>
          <w:szCs w:val="24"/>
        </w:rPr>
        <w:br/>
        <w:t>(WZÓR)</w:t>
      </w:r>
    </w:p>
    <w:p w14:paraId="6DE05355" w14:textId="77777777" w:rsidR="00837492" w:rsidRPr="00F21A29" w:rsidRDefault="00837492" w:rsidP="00837492">
      <w:pPr>
        <w:pStyle w:val="Nagwek"/>
        <w:tabs>
          <w:tab w:val="left" w:pos="708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837492" w:rsidRPr="00782923" w14:paraId="0735A6C4" w14:textId="77777777" w:rsidTr="00974F98">
        <w:trPr>
          <w:cantSplit/>
          <w:trHeight w:val="1246"/>
          <w:jc w:val="center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E6C7" w14:textId="2AA26EA1" w:rsidR="00837492" w:rsidRPr="00F21A29" w:rsidRDefault="00837492" w:rsidP="00EA593C">
            <w:pPr>
              <w:pStyle w:val="Nagwek"/>
              <w:jc w:val="center"/>
              <w:rPr>
                <w:rFonts w:ascii="Arial" w:hAnsi="Arial" w:cs="Arial"/>
                <w:lang w:val="nb-NO" w:eastAsia="pl-PL"/>
              </w:rPr>
            </w:pPr>
            <w:r w:rsidRPr="00F21A29">
              <w:rPr>
                <w:rFonts w:ascii="Arial" w:hAnsi="Arial" w:cs="Arial"/>
                <w:lang w:eastAsia="pl-PL"/>
              </w:rPr>
              <w:br w:type="page"/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746B9" w14:textId="77777777" w:rsidR="00837492" w:rsidRPr="003013F7" w:rsidRDefault="00837492" w:rsidP="00EA593C">
            <w:pPr>
              <w:pStyle w:val="Nagwek"/>
              <w:rPr>
                <w:rFonts w:ascii="Arial" w:hAnsi="Arial" w:cs="Arial"/>
                <w:lang w:eastAsia="pl-PL"/>
              </w:rPr>
            </w:pPr>
            <w:r w:rsidRPr="003013F7">
              <w:rPr>
                <w:rFonts w:ascii="Arial" w:hAnsi="Arial" w:cs="Arial"/>
                <w:lang w:eastAsia="pl-PL"/>
              </w:rPr>
              <w:t>Typ dokumentu:</w:t>
            </w:r>
          </w:p>
          <w:p w14:paraId="6A70E64B" w14:textId="77777777" w:rsidR="00837492" w:rsidRPr="00F21A29" w:rsidRDefault="00837492" w:rsidP="00EA593C">
            <w:pPr>
              <w:pStyle w:val="Nagwek7"/>
              <w:rPr>
                <w:rFonts w:ascii="Arial" w:hAnsi="Arial" w:cs="Arial"/>
                <w:b/>
                <w:sz w:val="20"/>
              </w:rPr>
            </w:pPr>
            <w:r w:rsidRPr="00F21A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A2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21A29">
              <w:rPr>
                <w:rFonts w:ascii="Arial" w:hAnsi="Arial" w:cs="Arial"/>
                <w:b/>
                <w:sz w:val="20"/>
              </w:rPr>
            </w:r>
            <w:r w:rsidRPr="00F21A2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21A29">
              <w:rPr>
                <w:rFonts w:ascii="Arial" w:hAnsi="Arial" w:cs="Arial"/>
                <w:b/>
                <w:sz w:val="20"/>
              </w:rPr>
              <w:fldChar w:fldCharType="end"/>
            </w:r>
            <w:r w:rsidRPr="00F21A29">
              <w:rPr>
                <w:rFonts w:ascii="Arial" w:hAnsi="Arial" w:cs="Arial"/>
                <w:b/>
                <w:sz w:val="20"/>
              </w:rPr>
              <w:t xml:space="preserve"> ZGŁOSZENIE BŁĘDU </w:t>
            </w:r>
          </w:p>
          <w:p w14:paraId="083FC934" w14:textId="77777777" w:rsidR="00837492" w:rsidRPr="00F21A29" w:rsidRDefault="00837492" w:rsidP="00EA593C">
            <w:pPr>
              <w:pStyle w:val="Nagwek7"/>
              <w:rPr>
                <w:rFonts w:ascii="Arial" w:hAnsi="Arial" w:cs="Arial"/>
                <w:b/>
                <w:sz w:val="20"/>
              </w:rPr>
            </w:pPr>
            <w:r w:rsidRPr="00F21A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A2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21A29">
              <w:rPr>
                <w:rFonts w:ascii="Arial" w:hAnsi="Arial" w:cs="Arial"/>
                <w:b/>
                <w:sz w:val="20"/>
              </w:rPr>
            </w:r>
            <w:r w:rsidRPr="00F21A2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21A29">
              <w:rPr>
                <w:rFonts w:ascii="Arial" w:hAnsi="Arial" w:cs="Arial"/>
                <w:b/>
                <w:sz w:val="20"/>
              </w:rPr>
              <w:fldChar w:fldCharType="end"/>
            </w:r>
            <w:r w:rsidRPr="00F21A29">
              <w:rPr>
                <w:rFonts w:ascii="Arial" w:hAnsi="Arial" w:cs="Arial"/>
                <w:b/>
                <w:sz w:val="20"/>
              </w:rPr>
              <w:t xml:space="preserve"> UWAGA/PROPOZYCJA ZMIANY </w:t>
            </w:r>
          </w:p>
          <w:p w14:paraId="12169055" w14:textId="77777777" w:rsidR="00837492" w:rsidRPr="00F21A29" w:rsidRDefault="00837492" w:rsidP="00EA593C">
            <w:pPr>
              <w:pStyle w:val="Nagwek7"/>
              <w:rPr>
                <w:rFonts w:ascii="Arial" w:hAnsi="Arial" w:cs="Arial"/>
                <w:b/>
                <w:sz w:val="20"/>
              </w:rPr>
            </w:pPr>
            <w:r w:rsidRPr="00F21A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A2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21A29">
              <w:rPr>
                <w:rFonts w:ascii="Arial" w:hAnsi="Arial" w:cs="Arial"/>
                <w:b/>
                <w:sz w:val="20"/>
              </w:rPr>
            </w:r>
            <w:r w:rsidRPr="00F21A2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21A29">
              <w:rPr>
                <w:rFonts w:ascii="Arial" w:hAnsi="Arial" w:cs="Arial"/>
                <w:b/>
                <w:sz w:val="20"/>
              </w:rPr>
              <w:fldChar w:fldCharType="end"/>
            </w:r>
            <w:r w:rsidRPr="00F21A29">
              <w:rPr>
                <w:rFonts w:ascii="Arial" w:hAnsi="Arial" w:cs="Arial"/>
                <w:b/>
                <w:sz w:val="20"/>
              </w:rPr>
              <w:t xml:space="preserve"> ŻĄDANIE ZMIANY (PŁATNEJ)</w:t>
            </w:r>
          </w:p>
          <w:p w14:paraId="06ABC873" w14:textId="77777777" w:rsidR="00837492" w:rsidRPr="00F21A29" w:rsidRDefault="00837492" w:rsidP="00EA593C">
            <w:pPr>
              <w:pStyle w:val="Nagwek7"/>
              <w:rPr>
                <w:rFonts w:ascii="Arial" w:hAnsi="Arial" w:cs="Arial"/>
                <w:b/>
                <w:sz w:val="20"/>
                <w:lang w:eastAsia="pl-PL"/>
              </w:rPr>
            </w:pPr>
            <w:r w:rsidRPr="00F21A29">
              <w:rPr>
                <w:rFonts w:ascii="Arial" w:hAnsi="Arial" w:cs="Arial"/>
                <w:b/>
                <w:sz w:val="20"/>
              </w:rPr>
              <w:t>OPROGRAMOWANIA APLIKACYJNYGO</w:t>
            </w:r>
          </w:p>
        </w:tc>
      </w:tr>
    </w:tbl>
    <w:p w14:paraId="304B6F84" w14:textId="77777777" w:rsidR="00837492" w:rsidRPr="00F21A29" w:rsidRDefault="00837492" w:rsidP="00837492">
      <w:pPr>
        <w:rPr>
          <w:rFonts w:ascii="Arial" w:hAnsi="Arial" w:cs="Arial"/>
          <w:szCs w:val="20"/>
        </w:rPr>
      </w:pPr>
    </w:p>
    <w:p w14:paraId="5901EB46" w14:textId="73D410C8" w:rsidR="00837492" w:rsidRPr="00F21A29" w:rsidRDefault="00837492" w:rsidP="00974F98">
      <w:pPr>
        <w:jc w:val="center"/>
        <w:rPr>
          <w:rFonts w:ascii="Arial" w:hAnsi="Arial" w:cs="Arial"/>
          <w:szCs w:val="20"/>
        </w:rPr>
      </w:pPr>
      <w:r w:rsidRPr="003013F7">
        <w:rPr>
          <w:rFonts w:ascii="Arial" w:hAnsi="Arial" w:cs="Arial"/>
          <w:b/>
          <w:szCs w:val="20"/>
        </w:rPr>
        <w:t xml:space="preserve">Zgłoszenie </w:t>
      </w:r>
      <w:r w:rsidRPr="003013F7">
        <w:rPr>
          <w:rFonts w:ascii="Arial" w:hAnsi="Arial" w:cs="Arial"/>
          <w:szCs w:val="20"/>
        </w:rPr>
        <w:t>przesłać na adres</w:t>
      </w:r>
      <w:r w:rsidR="007A539C">
        <w:rPr>
          <w:rFonts w:ascii="Arial" w:hAnsi="Arial" w:cs="Arial"/>
          <w:szCs w:val="20"/>
        </w:rPr>
        <w:t xml:space="preserve"> e-mail:</w:t>
      </w:r>
      <w:r w:rsidRPr="003013F7">
        <w:rPr>
          <w:rFonts w:ascii="Arial" w:hAnsi="Arial" w:cs="Arial"/>
          <w:szCs w:val="20"/>
        </w:rPr>
        <w:t xml:space="preserve"> </w:t>
      </w:r>
      <w:r w:rsidR="007A539C">
        <w:t>…………………………………………………..</w:t>
      </w:r>
      <w:r w:rsidRPr="00F21A29">
        <w:rPr>
          <w:rFonts w:ascii="Arial" w:eastAsiaTheme="minorEastAsia" w:hAnsi="Arial" w:cs="Arial"/>
          <w:noProof/>
          <w:color w:val="000000"/>
          <w:szCs w:val="20"/>
          <w:lang w:eastAsia="pl-PL"/>
        </w:rPr>
        <w:br/>
      </w:r>
    </w:p>
    <w:tbl>
      <w:tblPr>
        <w:tblW w:w="93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3059"/>
        <w:gridCol w:w="708"/>
        <w:gridCol w:w="1985"/>
        <w:gridCol w:w="1999"/>
      </w:tblGrid>
      <w:tr w:rsidR="00837492" w:rsidRPr="00782923" w14:paraId="3EEAD1D0" w14:textId="77777777" w:rsidTr="00974F98">
        <w:trPr>
          <w:cantSplit/>
          <w:trHeight w:val="50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D1D8" w14:textId="77777777" w:rsidR="00837492" w:rsidRPr="007A539C" w:rsidRDefault="00837492" w:rsidP="005D454C">
            <w:pPr>
              <w:spacing w:after="0"/>
              <w:rPr>
                <w:rFonts w:cstheme="minorHAnsi"/>
                <w:b/>
                <w:szCs w:val="20"/>
              </w:rPr>
            </w:pPr>
            <w:r w:rsidRPr="007A539C">
              <w:rPr>
                <w:rFonts w:cstheme="minorHAnsi"/>
                <w:b/>
                <w:szCs w:val="20"/>
              </w:rPr>
              <w:t>Nazwa Jednostki Zgłaszającej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1726" w14:textId="77777777" w:rsidR="00837492" w:rsidRPr="007A539C" w:rsidRDefault="00837492" w:rsidP="00EA593C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837492" w:rsidRPr="00782923" w14:paraId="5359F36B" w14:textId="77777777" w:rsidTr="00974F98">
        <w:trPr>
          <w:cantSplit/>
          <w:trHeight w:val="50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D91" w14:textId="77777777" w:rsidR="00837492" w:rsidRPr="007A539C" w:rsidRDefault="00837492" w:rsidP="005D454C">
            <w:pPr>
              <w:spacing w:after="0"/>
              <w:rPr>
                <w:rFonts w:cstheme="minorHAnsi"/>
                <w:b/>
                <w:szCs w:val="20"/>
              </w:rPr>
            </w:pPr>
            <w:r w:rsidRPr="007A539C">
              <w:rPr>
                <w:rFonts w:cstheme="minorHAnsi"/>
                <w:b/>
                <w:szCs w:val="20"/>
              </w:rPr>
              <w:t xml:space="preserve">Adres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7D2" w14:textId="77777777" w:rsidR="00837492" w:rsidRPr="007A539C" w:rsidRDefault="00837492" w:rsidP="005D454C">
            <w:pPr>
              <w:spacing w:after="0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Miasto</w:t>
            </w:r>
          </w:p>
          <w:p w14:paraId="56148C74" w14:textId="77777777" w:rsidR="00837492" w:rsidRPr="007A539C" w:rsidRDefault="00837492" w:rsidP="005D454C">
            <w:pPr>
              <w:spacing w:after="0"/>
              <w:rPr>
                <w:rFonts w:cstheme="minorHAnsi"/>
                <w:b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DD2" w14:textId="77777777" w:rsidR="00837492" w:rsidRPr="007A539C" w:rsidRDefault="00837492" w:rsidP="005D454C">
            <w:pPr>
              <w:spacing w:after="0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Ulica, nr</w:t>
            </w:r>
          </w:p>
          <w:p w14:paraId="284DFFC5" w14:textId="77777777" w:rsidR="00837492" w:rsidRPr="007A539C" w:rsidRDefault="00837492" w:rsidP="005D454C">
            <w:pPr>
              <w:spacing w:after="0"/>
              <w:rPr>
                <w:rFonts w:cstheme="minorHAnsi"/>
                <w:b/>
                <w:szCs w:val="20"/>
              </w:rPr>
            </w:pPr>
            <w:r w:rsidRPr="007A539C">
              <w:rPr>
                <w:rFonts w:cstheme="minorHAnsi"/>
                <w:b/>
                <w:szCs w:val="20"/>
              </w:rPr>
              <w:fldChar w:fldCharType="begin"/>
            </w:r>
            <w:r w:rsidRPr="007A539C">
              <w:rPr>
                <w:rFonts w:cstheme="minorHAnsi"/>
                <w:b/>
                <w:szCs w:val="20"/>
              </w:rPr>
              <w:instrText xml:space="preserve"> MERGEFIELD adres </w:instrText>
            </w:r>
            <w:r w:rsidRPr="007A539C">
              <w:rPr>
                <w:rFonts w:cstheme="minorHAnsi"/>
                <w:b/>
                <w:szCs w:val="20"/>
              </w:rPr>
              <w:fldChar w:fldCharType="separate"/>
            </w:r>
            <w:r w:rsidRPr="007A539C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837492" w:rsidRPr="00782923" w14:paraId="10E9DF15" w14:textId="77777777" w:rsidTr="00974F98">
        <w:trPr>
          <w:cantSplit/>
          <w:trHeight w:val="50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3B52" w14:textId="77777777" w:rsidR="00837492" w:rsidRPr="007A539C" w:rsidRDefault="00837492" w:rsidP="005D454C">
            <w:pPr>
              <w:spacing w:after="0"/>
              <w:rPr>
                <w:rFonts w:cstheme="minorHAnsi"/>
                <w:b/>
                <w:szCs w:val="20"/>
              </w:rPr>
            </w:pPr>
            <w:r w:rsidRPr="007A539C">
              <w:rPr>
                <w:rFonts w:cstheme="minorHAnsi"/>
                <w:b/>
                <w:szCs w:val="20"/>
              </w:rPr>
              <w:t>Umowa nr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7E65" w14:textId="77777777" w:rsidR="00837492" w:rsidRPr="007A539C" w:rsidRDefault="00837492" w:rsidP="005D454C">
            <w:pPr>
              <w:spacing w:after="0"/>
              <w:rPr>
                <w:rFonts w:cstheme="minorHAnsi"/>
                <w:b/>
                <w:szCs w:val="20"/>
              </w:rPr>
            </w:pPr>
          </w:p>
        </w:tc>
      </w:tr>
      <w:tr w:rsidR="00837492" w:rsidRPr="00782923" w14:paraId="0DCF540D" w14:textId="77777777" w:rsidTr="00974F98">
        <w:trPr>
          <w:cantSplit/>
          <w:trHeight w:val="50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DBCD" w14:textId="77777777" w:rsidR="00837492" w:rsidRPr="007A539C" w:rsidRDefault="00837492" w:rsidP="005D454C">
            <w:pPr>
              <w:spacing w:after="0"/>
              <w:rPr>
                <w:rFonts w:cstheme="minorHAnsi"/>
                <w:b/>
                <w:szCs w:val="20"/>
              </w:rPr>
            </w:pPr>
            <w:r w:rsidRPr="007A539C">
              <w:rPr>
                <w:rFonts w:cstheme="minorHAnsi"/>
                <w:b/>
                <w:szCs w:val="20"/>
              </w:rPr>
              <w:t>Zgłaszający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A00" w14:textId="2EDAEEDD" w:rsidR="00837492" w:rsidRPr="007A539C" w:rsidRDefault="00837492" w:rsidP="005D454C">
            <w:pPr>
              <w:spacing w:after="0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Imię i nazwisko:</w:t>
            </w:r>
          </w:p>
          <w:p w14:paraId="2ED71F0F" w14:textId="2E2539E8" w:rsidR="00837492" w:rsidRPr="007A539C" w:rsidRDefault="00837492" w:rsidP="005D454C">
            <w:pPr>
              <w:spacing w:after="0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Komórka organizacyjna:</w:t>
            </w:r>
          </w:p>
        </w:tc>
      </w:tr>
      <w:tr w:rsidR="00837492" w:rsidRPr="00782923" w14:paraId="19E3E286" w14:textId="77777777" w:rsidTr="00974F98">
        <w:trPr>
          <w:cantSplit/>
          <w:trHeight w:val="50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22C7" w14:textId="77777777" w:rsidR="00837492" w:rsidRPr="007A539C" w:rsidRDefault="00837492" w:rsidP="005D454C">
            <w:pPr>
              <w:spacing w:after="0"/>
              <w:rPr>
                <w:rFonts w:cstheme="minorHAnsi"/>
                <w:b/>
                <w:szCs w:val="20"/>
              </w:rPr>
            </w:pPr>
            <w:r w:rsidRPr="007A539C">
              <w:rPr>
                <w:rFonts w:cstheme="minorHAnsi"/>
                <w:b/>
                <w:szCs w:val="20"/>
              </w:rPr>
              <w:t>Kontakt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501" w14:textId="77777777" w:rsidR="00837492" w:rsidRPr="007A539C" w:rsidRDefault="00837492" w:rsidP="005D454C">
            <w:pPr>
              <w:spacing w:after="0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Telefon:</w:t>
            </w:r>
          </w:p>
          <w:p w14:paraId="398762BE" w14:textId="3C72083A" w:rsidR="00837492" w:rsidRPr="007A539C" w:rsidRDefault="00837492" w:rsidP="005D454C">
            <w:pPr>
              <w:spacing w:after="0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e-mail:</w:t>
            </w:r>
          </w:p>
        </w:tc>
      </w:tr>
      <w:tr w:rsidR="00837492" w:rsidRPr="00782923" w14:paraId="07969A7C" w14:textId="77777777" w:rsidTr="00974F98">
        <w:trPr>
          <w:cantSplit/>
          <w:trHeight w:val="502"/>
          <w:jc w:val="center"/>
        </w:trPr>
        <w:tc>
          <w:tcPr>
            <w:tcW w:w="93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75FDCE" w14:textId="77777777" w:rsidR="00837492" w:rsidRPr="007A539C" w:rsidRDefault="00837492" w:rsidP="005D454C">
            <w:pPr>
              <w:spacing w:after="0"/>
              <w:rPr>
                <w:rFonts w:cstheme="minorHAnsi"/>
                <w:szCs w:val="20"/>
              </w:rPr>
            </w:pPr>
          </w:p>
        </w:tc>
      </w:tr>
      <w:tr w:rsidR="00837492" w:rsidRPr="00782923" w14:paraId="5ACEFAFA" w14:textId="77777777" w:rsidTr="00974F98">
        <w:trPr>
          <w:cantSplit/>
          <w:trHeight w:val="50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47F0" w14:textId="77777777" w:rsidR="00837492" w:rsidRPr="007A539C" w:rsidRDefault="00837492" w:rsidP="005D454C">
            <w:pPr>
              <w:spacing w:after="0"/>
              <w:rPr>
                <w:rFonts w:cstheme="minorHAnsi"/>
                <w:b/>
                <w:szCs w:val="20"/>
              </w:rPr>
            </w:pPr>
            <w:r w:rsidRPr="007A539C">
              <w:rPr>
                <w:rFonts w:cstheme="minorHAnsi"/>
                <w:b/>
                <w:szCs w:val="20"/>
              </w:rPr>
              <w:t>Klasyfikacja:</w:t>
            </w:r>
          </w:p>
        </w:tc>
        <w:tc>
          <w:tcPr>
            <w:tcW w:w="5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18134" w14:textId="77777777" w:rsidR="00837492" w:rsidRPr="007A539C" w:rsidRDefault="00837492" w:rsidP="008374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49" w:hanging="425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Błąd krytyczny</w:t>
            </w:r>
          </w:p>
          <w:p w14:paraId="4B667883" w14:textId="77777777" w:rsidR="00837492" w:rsidRPr="007A539C" w:rsidRDefault="00837492" w:rsidP="008374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49" w:hanging="425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Błąd zwykły</w:t>
            </w:r>
          </w:p>
          <w:p w14:paraId="352A2483" w14:textId="77777777" w:rsidR="00837492" w:rsidRPr="007A539C" w:rsidRDefault="00837492" w:rsidP="008374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49" w:hanging="425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Modyfikacja</w:t>
            </w:r>
          </w:p>
          <w:p w14:paraId="2CC79726" w14:textId="77777777" w:rsidR="00837492" w:rsidRPr="007A539C" w:rsidRDefault="00837492" w:rsidP="008374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49" w:hanging="425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Rozszerzenie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34F" w14:textId="77777777" w:rsidR="00837492" w:rsidRPr="00F21A29" w:rsidRDefault="00837492" w:rsidP="00EA593C">
            <w:pPr>
              <w:pStyle w:val="Akapitzlist"/>
              <w:ind w:left="284"/>
              <w:rPr>
                <w:rFonts w:ascii="Arial" w:hAnsi="Arial" w:cs="Arial"/>
                <w:szCs w:val="20"/>
              </w:rPr>
            </w:pPr>
          </w:p>
        </w:tc>
      </w:tr>
      <w:tr w:rsidR="00837492" w:rsidRPr="00782923" w14:paraId="6158B9E5" w14:textId="77777777" w:rsidTr="00974F98">
        <w:trPr>
          <w:cantSplit/>
          <w:trHeight w:val="650"/>
          <w:jc w:val="center"/>
        </w:trPr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083" w14:textId="2BD76AF1" w:rsidR="00837492" w:rsidRPr="007A539C" w:rsidRDefault="00837492" w:rsidP="005D454C">
            <w:pPr>
              <w:spacing w:after="0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 xml:space="preserve">Wersja Systemu, wersja modułu, platforma bazodanowa, platforma systemowa: </w:t>
            </w:r>
          </w:p>
          <w:p w14:paraId="6B597134" w14:textId="77777777" w:rsidR="00837492" w:rsidRPr="007A539C" w:rsidRDefault="00837492" w:rsidP="005D454C">
            <w:pPr>
              <w:spacing w:after="0"/>
              <w:rPr>
                <w:rFonts w:cstheme="minorHAnsi"/>
                <w:szCs w:val="20"/>
              </w:rPr>
            </w:pPr>
          </w:p>
        </w:tc>
      </w:tr>
      <w:tr w:rsidR="00837492" w:rsidRPr="00782923" w14:paraId="5CB27FFD" w14:textId="77777777" w:rsidTr="00974F98">
        <w:trPr>
          <w:cantSplit/>
          <w:trHeight w:val="4537"/>
          <w:jc w:val="center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EE55E" w14:textId="3F675D14" w:rsidR="00837492" w:rsidRPr="007A539C" w:rsidRDefault="00837492" w:rsidP="00D93B73">
            <w:pPr>
              <w:spacing w:after="0"/>
              <w:rPr>
                <w:rFonts w:cstheme="minorHAnsi"/>
                <w:szCs w:val="20"/>
              </w:rPr>
            </w:pPr>
            <w:r w:rsidRPr="007A539C">
              <w:rPr>
                <w:rFonts w:cstheme="minorHAnsi"/>
                <w:szCs w:val="20"/>
              </w:rPr>
              <w:t>Treść zgłoszenia:</w:t>
            </w:r>
          </w:p>
          <w:p w14:paraId="3EA226D5" w14:textId="77777777" w:rsidR="00837492" w:rsidRPr="007A539C" w:rsidRDefault="00837492" w:rsidP="00EA593C">
            <w:pPr>
              <w:rPr>
                <w:rFonts w:cstheme="minorHAnsi"/>
                <w:szCs w:val="20"/>
              </w:rPr>
            </w:pP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8917E" w14:textId="77777777" w:rsidR="00837492" w:rsidRPr="003013F7" w:rsidRDefault="00837492" w:rsidP="00EA593C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3921677" w14:textId="77777777" w:rsidR="00AB7203" w:rsidRDefault="00AB7203">
      <w:pPr>
        <w:sectPr w:rsidR="00AB7203" w:rsidSect="00B3605D">
          <w:footerReference w:type="default" r:id="rId8"/>
          <w:pgSz w:w="11906" w:h="16838"/>
          <w:pgMar w:top="851" w:right="1417" w:bottom="1135" w:left="1417" w:header="708" w:footer="407" w:gutter="0"/>
          <w:cols w:space="708"/>
          <w:docGrid w:linePitch="299"/>
        </w:sectPr>
      </w:pPr>
    </w:p>
    <w:p w14:paraId="6B9341A1" w14:textId="62C09640" w:rsidR="004123DC" w:rsidRPr="009029AF" w:rsidRDefault="004123DC" w:rsidP="004123DC">
      <w:pPr>
        <w:spacing w:line="256" w:lineRule="auto"/>
        <w:jc w:val="right"/>
        <w:rPr>
          <w:i/>
          <w:iCs/>
        </w:rPr>
      </w:pPr>
      <w:r w:rsidRPr="009029AF">
        <w:rPr>
          <w:i/>
          <w:iCs/>
        </w:rPr>
        <w:lastRenderedPageBreak/>
        <w:t>Załącznik nr 3</w:t>
      </w:r>
    </w:p>
    <w:p w14:paraId="0B499F7F" w14:textId="77777777" w:rsidR="004123DC" w:rsidRPr="004123DC" w:rsidRDefault="004123DC" w:rsidP="004123DC">
      <w:pPr>
        <w:spacing w:line="256" w:lineRule="auto"/>
        <w:ind w:left="180" w:firstLine="360"/>
        <w:rPr>
          <w:rFonts w:cstheme="minorHAnsi"/>
          <w:b/>
          <w:bCs/>
        </w:rPr>
      </w:pPr>
      <w:r w:rsidRPr="004123DC">
        <w:rPr>
          <w:rFonts w:cstheme="minorHAnsi"/>
          <w:b/>
          <w:bCs/>
        </w:rPr>
        <w:t>Dane Zamawiającego:</w:t>
      </w:r>
    </w:p>
    <w:tbl>
      <w:tblPr>
        <w:tblW w:w="1495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580"/>
        <w:gridCol w:w="5524"/>
      </w:tblGrid>
      <w:tr w:rsidR="004123DC" w:rsidRPr="004123DC" w14:paraId="3A47597F" w14:textId="77777777" w:rsidTr="00BC0873">
        <w:trPr>
          <w:trHeight w:val="223"/>
        </w:trPr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9518" w14:textId="77777777" w:rsidR="004123DC" w:rsidRPr="004123DC" w:rsidRDefault="004123DC" w:rsidP="004123DC">
            <w:pPr>
              <w:spacing w:line="256" w:lineRule="auto"/>
              <w:ind w:left="180"/>
              <w:rPr>
                <w:rFonts w:cstheme="minorHAnsi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77EA" w14:textId="77777777" w:rsidR="004123DC" w:rsidRPr="004123DC" w:rsidRDefault="004123DC" w:rsidP="004123DC">
            <w:pPr>
              <w:spacing w:line="256" w:lineRule="auto"/>
              <w:ind w:left="180"/>
              <w:jc w:val="center"/>
              <w:rPr>
                <w:rFonts w:cstheme="minorHAnsi"/>
                <w:b/>
                <w:bCs/>
              </w:rPr>
            </w:pPr>
            <w:r w:rsidRPr="004123DC">
              <w:rPr>
                <w:rFonts w:cstheme="minorHAnsi"/>
                <w:b/>
                <w:bCs/>
              </w:rPr>
              <w:t>Dane zarejestrowane: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F658" w14:textId="77777777" w:rsidR="004123DC" w:rsidRPr="004123DC" w:rsidRDefault="004123DC" w:rsidP="004123DC">
            <w:pPr>
              <w:spacing w:line="256" w:lineRule="auto"/>
              <w:ind w:left="180"/>
              <w:jc w:val="center"/>
              <w:rPr>
                <w:rFonts w:cstheme="minorHAnsi"/>
                <w:b/>
                <w:bCs/>
              </w:rPr>
            </w:pPr>
            <w:r w:rsidRPr="004123DC">
              <w:rPr>
                <w:rFonts w:cstheme="minorHAnsi"/>
                <w:b/>
                <w:bCs/>
              </w:rPr>
              <w:t>Dane poprawne (korekta)</w:t>
            </w:r>
          </w:p>
        </w:tc>
      </w:tr>
      <w:tr w:rsidR="004123DC" w:rsidRPr="004123DC" w14:paraId="46C3A837" w14:textId="77777777" w:rsidTr="00BC0873">
        <w:trPr>
          <w:trHeight w:val="22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3A92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Nazwa jednostki: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E04A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  <w:color w:val="000000"/>
              </w:rPr>
            </w:pPr>
            <w:r w:rsidRPr="004123DC">
              <w:rPr>
                <w:rFonts w:cstheme="minorHAnsi"/>
                <w:bCs/>
                <w:color w:val="000000"/>
              </w:rPr>
              <w:t>SP ZOZ MSWiA w Krakowie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3EB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4F31424C" w14:textId="77777777" w:rsidTr="00BC0873">
        <w:trPr>
          <w:trHeight w:val="2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2883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Adres: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FDF5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ul. Kronikarza Galla 25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8E13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288CCA15" w14:textId="77777777" w:rsidTr="00BC0873">
        <w:trPr>
          <w:trHeight w:val="22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3DD2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Główny adres e-mail Zamawiającego*: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5D75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sekretariat@zozmswiakrakow.pl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25E0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6E42A14D" w14:textId="77777777" w:rsidTr="00BC0873">
        <w:trPr>
          <w:trHeight w:val="22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AF3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Akceptacja dostarczania informacji dotyczących pakietu Oprogramowania Aplikacyjnego na w/w adres e-mail (TAK/NIE):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F584" w14:textId="77777777" w:rsidR="004123DC" w:rsidRPr="004123DC" w:rsidRDefault="004123DC" w:rsidP="004123DC">
            <w:pPr>
              <w:spacing w:after="0" w:line="256" w:lineRule="auto"/>
              <w:ind w:left="180"/>
              <w:jc w:val="center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NIE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F9B" w14:textId="77777777" w:rsidR="004123DC" w:rsidRPr="004123DC" w:rsidRDefault="004123DC" w:rsidP="004123DC">
            <w:pPr>
              <w:spacing w:after="0" w:line="256" w:lineRule="auto"/>
              <w:ind w:left="180"/>
              <w:jc w:val="center"/>
              <w:rPr>
                <w:rFonts w:cstheme="minorHAnsi"/>
                <w:bCs/>
              </w:rPr>
            </w:pPr>
          </w:p>
        </w:tc>
      </w:tr>
      <w:tr w:rsidR="004123DC" w:rsidRPr="004123DC" w14:paraId="78BD7016" w14:textId="77777777" w:rsidTr="00BC0873">
        <w:trPr>
          <w:trHeight w:val="2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F891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Nr telefonu: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943C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+48 12 66 23 100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F87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36B4719D" w14:textId="77777777" w:rsidTr="00BC0873">
        <w:trPr>
          <w:trHeight w:val="2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F83A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Nr faksu: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82D8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+48 12 66 23 105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DAB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5657FEE4" w14:textId="77777777" w:rsidTr="00BC0873">
        <w:trPr>
          <w:trHeight w:val="2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5B5E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NIP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FBFD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6772075248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06C1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24D0C8FB" w14:textId="77777777" w:rsidTr="00BC0873">
        <w:trPr>
          <w:trHeight w:val="2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5682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REGON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7F5C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350995109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6DD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7D0FCC48" w14:textId="77777777" w:rsidTr="00BC0873">
        <w:trPr>
          <w:trHeight w:val="2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FD9A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Wpis do KRS prowadzonego przez: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488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Sąd Rejonowy dla Krakowa – Śródmieścia w Krakowie, Wydział XI Gospodarczy Krajowego Rejestru Sądowego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B59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286C597E" w14:textId="77777777" w:rsidTr="00BC0873">
        <w:trPr>
          <w:trHeight w:val="2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D62C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KRS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451B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0000006396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DE98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61404FB7" w14:textId="77777777" w:rsidTr="00BC0873">
        <w:trPr>
          <w:trHeight w:val="2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FC4E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Adres WWW: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2BC1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www.zozmswiakrakow.pl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8C7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</w:p>
        </w:tc>
      </w:tr>
      <w:tr w:rsidR="004123DC" w:rsidRPr="004123DC" w14:paraId="2496CEFF" w14:textId="77777777" w:rsidTr="00BC0873">
        <w:trPr>
          <w:trHeight w:val="63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0CDF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Cs/>
              </w:rPr>
            </w:pPr>
            <w:r w:rsidRPr="004123DC">
              <w:rPr>
                <w:rFonts w:cstheme="minorHAnsi"/>
                <w:bCs/>
              </w:rPr>
              <w:t>Identyfikator Zamawiającego w systemie zgłoszeń: (przydziela administrator systemu obsługi  zgłoszeń)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CEB5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44FCDCC" w14:textId="77777777" w:rsidR="004123DC" w:rsidRPr="004123DC" w:rsidRDefault="004123DC" w:rsidP="004123DC">
            <w:pPr>
              <w:spacing w:after="0" w:line="256" w:lineRule="auto"/>
              <w:ind w:left="180"/>
              <w:rPr>
                <w:rFonts w:cstheme="minorHAnsi"/>
                <w:b/>
                <w:bCs/>
              </w:rPr>
            </w:pPr>
          </w:p>
        </w:tc>
      </w:tr>
    </w:tbl>
    <w:p w14:paraId="510B84B4" w14:textId="77777777" w:rsidR="004123DC" w:rsidRPr="004123DC" w:rsidRDefault="004123DC" w:rsidP="004123DC">
      <w:pPr>
        <w:spacing w:line="256" w:lineRule="auto"/>
      </w:pPr>
      <w:r w:rsidRPr="004123DC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6969D198" w14:textId="2A79E533" w:rsidR="009029AF" w:rsidRPr="009029AF" w:rsidRDefault="009029AF" w:rsidP="009029AF">
      <w:pPr>
        <w:spacing w:after="0" w:line="256" w:lineRule="auto"/>
        <w:ind w:left="180"/>
        <w:jc w:val="right"/>
        <w:rPr>
          <w:rFonts w:cstheme="minorHAnsi"/>
          <w:i/>
          <w:iCs/>
        </w:rPr>
      </w:pPr>
      <w:r w:rsidRPr="009029AF">
        <w:rPr>
          <w:rFonts w:cstheme="minorHAnsi"/>
          <w:i/>
          <w:iCs/>
        </w:rPr>
        <w:lastRenderedPageBreak/>
        <w:t xml:space="preserve">Załącznik nr </w:t>
      </w:r>
      <w:r w:rsidR="00FC6E57">
        <w:rPr>
          <w:rFonts w:cstheme="minorHAnsi"/>
          <w:i/>
          <w:iCs/>
        </w:rPr>
        <w:t>3</w:t>
      </w:r>
    </w:p>
    <w:p w14:paraId="16060792" w14:textId="77777777" w:rsidR="009029AF" w:rsidRDefault="009029AF" w:rsidP="004123DC">
      <w:pPr>
        <w:spacing w:after="0" w:line="256" w:lineRule="auto"/>
        <w:ind w:left="180"/>
        <w:rPr>
          <w:rFonts w:cstheme="minorHAnsi"/>
          <w:b/>
          <w:bCs/>
        </w:rPr>
      </w:pPr>
    </w:p>
    <w:p w14:paraId="41EEC0F0" w14:textId="7B6AA147" w:rsidR="004123DC" w:rsidRPr="004123DC" w:rsidRDefault="004123DC" w:rsidP="004123DC">
      <w:pPr>
        <w:spacing w:after="0" w:line="256" w:lineRule="auto"/>
        <w:ind w:left="180"/>
        <w:rPr>
          <w:rFonts w:cstheme="minorHAnsi"/>
          <w:b/>
          <w:bCs/>
        </w:rPr>
      </w:pPr>
      <w:r w:rsidRPr="004123DC">
        <w:rPr>
          <w:rFonts w:cstheme="minorHAnsi"/>
          <w:b/>
          <w:bCs/>
        </w:rPr>
        <w:t>Osoby upoważnione do administrowania użytkownikami CHD ze Strony Zamawiającego i/lub osoby upoważnione do reprezentowania Zamawiającego przy zawieraniu umów handlowych oraz umów powierzenia przetwarzania danych osobowych związanych z nabywaniem produktów Wykonawcy zgodnie z § 3 pkt. II.1:</w:t>
      </w:r>
    </w:p>
    <w:p w14:paraId="7F6C7EF7" w14:textId="77777777" w:rsidR="004123DC" w:rsidRPr="004123DC" w:rsidRDefault="004123DC" w:rsidP="004123DC">
      <w:pPr>
        <w:spacing w:after="0" w:line="256" w:lineRule="auto"/>
        <w:ind w:left="180"/>
        <w:rPr>
          <w:rFonts w:cstheme="minorHAnsi"/>
          <w:bCs/>
          <w:noProof/>
          <w:vanish/>
        </w:rPr>
      </w:pPr>
    </w:p>
    <w:tbl>
      <w:tblPr>
        <w:tblW w:w="13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1152"/>
        <w:gridCol w:w="1276"/>
        <w:gridCol w:w="2384"/>
        <w:gridCol w:w="1430"/>
        <w:gridCol w:w="2681"/>
        <w:gridCol w:w="1559"/>
        <w:gridCol w:w="1003"/>
        <w:gridCol w:w="1300"/>
      </w:tblGrid>
      <w:tr w:rsidR="004123DC" w:rsidRPr="004123DC" w14:paraId="00A0138E" w14:textId="77777777" w:rsidTr="00BC0873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CA63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123DC">
              <w:rPr>
                <w:rFonts w:cstheme="minorHAnsi"/>
                <w:b/>
                <w:bCs/>
                <w:noProof/>
                <w:sz w:val="16"/>
                <w:szCs w:val="16"/>
              </w:rPr>
              <w:t>TYTUL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3E6CC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123DC">
              <w:rPr>
                <w:rFonts w:cstheme="minorHAnsi"/>
                <w:b/>
                <w:bCs/>
                <w:noProof/>
                <w:sz w:val="16"/>
                <w:szCs w:val="16"/>
              </w:rPr>
              <w:t>IMIONA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E7BE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123DC">
              <w:rPr>
                <w:rFonts w:cstheme="minorHAnsi"/>
                <w:b/>
                <w:bCs/>
                <w:noProof/>
                <w:sz w:val="16"/>
                <w:szCs w:val="16"/>
              </w:rPr>
              <w:t>NAZWISKO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3EBE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123DC">
              <w:rPr>
                <w:rFonts w:cstheme="minorHAnsi"/>
                <w:b/>
                <w:bCs/>
                <w:noProof/>
                <w:sz w:val="16"/>
                <w:szCs w:val="16"/>
              </w:rPr>
              <w:t>STANOWISKO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FDF75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123DC">
              <w:rPr>
                <w:rFonts w:cstheme="minorHAnsi"/>
                <w:b/>
                <w:bCs/>
                <w:noProof/>
                <w:sz w:val="16"/>
                <w:szCs w:val="16"/>
              </w:rPr>
              <w:t>TELEFON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5C95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123DC">
              <w:rPr>
                <w:rFonts w:cstheme="minorHAnsi"/>
                <w:b/>
                <w:bCs/>
                <w:noProof/>
                <w:sz w:val="16"/>
                <w:szCs w:val="16"/>
              </w:rPr>
              <w:t>E_MAIL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861C7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123DC">
              <w:rPr>
                <w:rFonts w:cstheme="minorHAnsi"/>
                <w:b/>
                <w:bCs/>
                <w:noProof/>
                <w:sz w:val="16"/>
                <w:szCs w:val="16"/>
              </w:rPr>
              <w:t>REPREZ_I_ODO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B1C3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123DC">
              <w:rPr>
                <w:rFonts w:cstheme="minorHAnsi"/>
                <w:b/>
                <w:bCs/>
                <w:noProof/>
                <w:sz w:val="16"/>
                <w:szCs w:val="16"/>
              </w:rPr>
              <w:t>ADM_CHD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5A18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123DC">
              <w:rPr>
                <w:rFonts w:cstheme="minorHAnsi"/>
                <w:b/>
                <w:bCs/>
                <w:noProof/>
                <w:sz w:val="16"/>
                <w:szCs w:val="16"/>
              </w:rPr>
              <w:t>KOD_OSOBY</w:t>
            </w:r>
          </w:p>
        </w:tc>
      </w:tr>
      <w:tr w:rsidR="004123DC" w:rsidRPr="004123DC" w14:paraId="5277813D" w14:textId="77777777" w:rsidTr="00BC0873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AD0FB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FEEF8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F97DD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1F3DD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6BC9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4B34C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23B5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99F7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6FF3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23DC" w:rsidRPr="004123DC" w14:paraId="29603A59" w14:textId="77777777" w:rsidTr="00BC0873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5D155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C915A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123FB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E1871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C9319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3FD12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09752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0154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B382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23DC" w:rsidRPr="004123DC" w14:paraId="007268F9" w14:textId="77777777" w:rsidTr="00BC0873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440B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E406D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A54C3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29B67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07ABB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1609B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D9C6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5500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B332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23DC" w:rsidRPr="004123DC" w14:paraId="755DCC4C" w14:textId="77777777" w:rsidTr="00BC0873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C9D6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8E51E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A950D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4F5CD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6B0C3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7E2E9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D5B7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BBBD9" w14:textId="77777777" w:rsidR="004123DC" w:rsidRPr="004123DC" w:rsidRDefault="004123DC" w:rsidP="004123DC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6307" w14:textId="77777777" w:rsidR="004123DC" w:rsidRPr="004123DC" w:rsidRDefault="004123DC" w:rsidP="004123DC">
            <w:pPr>
              <w:spacing w:after="0" w:line="25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14:paraId="2A7367C3" w14:textId="77777777" w:rsidR="004123DC" w:rsidRPr="004123DC" w:rsidRDefault="004123DC" w:rsidP="004123DC">
      <w:pPr>
        <w:tabs>
          <w:tab w:val="left" w:pos="1418"/>
        </w:tabs>
        <w:spacing w:after="0" w:line="256" w:lineRule="auto"/>
        <w:ind w:left="142"/>
        <w:rPr>
          <w:rFonts w:cstheme="minorHAnsi"/>
          <w:bCs/>
          <w:sz w:val="16"/>
          <w:szCs w:val="16"/>
          <w:u w:val="single"/>
        </w:rPr>
      </w:pPr>
    </w:p>
    <w:p w14:paraId="286069E6" w14:textId="77777777" w:rsidR="004123DC" w:rsidRPr="004123DC" w:rsidRDefault="004123DC" w:rsidP="004123DC">
      <w:pPr>
        <w:tabs>
          <w:tab w:val="left" w:pos="1418"/>
        </w:tabs>
        <w:spacing w:after="0" w:line="256" w:lineRule="auto"/>
        <w:ind w:left="142"/>
        <w:rPr>
          <w:rFonts w:cstheme="minorHAnsi"/>
          <w:bCs/>
          <w:sz w:val="16"/>
          <w:szCs w:val="16"/>
          <w:u w:val="single"/>
        </w:rPr>
      </w:pPr>
      <w:r w:rsidRPr="004123DC">
        <w:rPr>
          <w:rFonts w:cstheme="minorHAnsi"/>
          <w:bCs/>
          <w:sz w:val="16"/>
          <w:szCs w:val="16"/>
          <w:u w:val="single"/>
        </w:rPr>
        <w:t>Legenda:</w:t>
      </w:r>
    </w:p>
    <w:p w14:paraId="15CB7007" w14:textId="77777777" w:rsidR="004123DC" w:rsidRPr="004123DC" w:rsidRDefault="004123DC" w:rsidP="004123DC">
      <w:pPr>
        <w:tabs>
          <w:tab w:val="left" w:pos="1418"/>
        </w:tabs>
        <w:spacing w:after="0" w:line="256" w:lineRule="auto"/>
        <w:ind w:left="142"/>
        <w:rPr>
          <w:rFonts w:cstheme="minorHAnsi"/>
          <w:bCs/>
          <w:sz w:val="16"/>
          <w:szCs w:val="16"/>
        </w:rPr>
      </w:pPr>
      <w:r w:rsidRPr="004123DC">
        <w:rPr>
          <w:rFonts w:cstheme="minorHAnsi"/>
          <w:bCs/>
          <w:sz w:val="16"/>
          <w:szCs w:val="16"/>
        </w:rPr>
        <w:t xml:space="preserve">e-mail </w:t>
      </w:r>
      <w:r w:rsidRPr="004123DC">
        <w:rPr>
          <w:rFonts w:cstheme="minorHAnsi"/>
          <w:bCs/>
          <w:sz w:val="16"/>
          <w:szCs w:val="16"/>
        </w:rPr>
        <w:tab/>
        <w:t>– indywidualny służbowy adres pracownika,</w:t>
      </w:r>
    </w:p>
    <w:p w14:paraId="38957D5B" w14:textId="77777777" w:rsidR="004123DC" w:rsidRPr="004123DC" w:rsidRDefault="004123DC" w:rsidP="004123DC">
      <w:pPr>
        <w:tabs>
          <w:tab w:val="left" w:pos="1418"/>
        </w:tabs>
        <w:spacing w:after="0" w:line="256" w:lineRule="auto"/>
        <w:ind w:left="142"/>
        <w:jc w:val="both"/>
        <w:rPr>
          <w:rFonts w:cstheme="minorHAnsi"/>
          <w:bCs/>
          <w:sz w:val="16"/>
          <w:szCs w:val="16"/>
        </w:rPr>
      </w:pPr>
      <w:proofErr w:type="spellStart"/>
      <w:r w:rsidRPr="004123DC">
        <w:rPr>
          <w:rFonts w:cstheme="minorHAnsi"/>
          <w:bCs/>
          <w:sz w:val="16"/>
          <w:szCs w:val="16"/>
        </w:rPr>
        <w:t>Reprez_I_ODO</w:t>
      </w:r>
      <w:proofErr w:type="spellEnd"/>
      <w:r w:rsidRPr="004123DC">
        <w:rPr>
          <w:rFonts w:cstheme="minorHAnsi"/>
          <w:bCs/>
          <w:sz w:val="16"/>
          <w:szCs w:val="16"/>
        </w:rPr>
        <w:tab/>
        <w:t>– osoba uprawniona do reprezentowania Zamawiającego przy zawieraniu umów handlowych i umów powierzenia przetwarzania danych osobowych (wartości: TAK/NIE),</w:t>
      </w:r>
    </w:p>
    <w:p w14:paraId="59F6EA78" w14:textId="77777777" w:rsidR="004123DC" w:rsidRPr="004123DC" w:rsidRDefault="004123DC" w:rsidP="004123DC">
      <w:pPr>
        <w:tabs>
          <w:tab w:val="left" w:pos="1418"/>
        </w:tabs>
        <w:spacing w:after="0" w:line="256" w:lineRule="auto"/>
        <w:ind w:left="142"/>
        <w:jc w:val="both"/>
        <w:rPr>
          <w:rFonts w:cstheme="minorHAnsi"/>
          <w:bCs/>
          <w:sz w:val="16"/>
          <w:szCs w:val="16"/>
        </w:rPr>
      </w:pPr>
      <w:proofErr w:type="spellStart"/>
      <w:r w:rsidRPr="004123DC">
        <w:rPr>
          <w:rFonts w:cstheme="minorHAnsi"/>
          <w:bCs/>
          <w:sz w:val="16"/>
          <w:szCs w:val="16"/>
        </w:rPr>
        <w:t>Adm_CHD</w:t>
      </w:r>
      <w:proofErr w:type="spellEnd"/>
      <w:r w:rsidRPr="004123DC">
        <w:rPr>
          <w:rFonts w:cstheme="minorHAnsi"/>
          <w:bCs/>
          <w:sz w:val="16"/>
          <w:szCs w:val="16"/>
        </w:rPr>
        <w:tab/>
        <w:t>– osoba uprawniona do administrowania w imieniu Zamawiającego użytkownikami CHD uprawnionymi do rejestrowania zgłoszeń, koordynowania obsługi zgłoszeń i udostępniania baz danych dla systemów dostarczanych przez Wykonawcę (wartości: TAK/NIE),</w:t>
      </w:r>
    </w:p>
    <w:p w14:paraId="708DD256" w14:textId="77777777" w:rsidR="004123DC" w:rsidRPr="004123DC" w:rsidRDefault="004123DC" w:rsidP="004123DC">
      <w:pPr>
        <w:tabs>
          <w:tab w:val="left" w:pos="1418"/>
        </w:tabs>
        <w:spacing w:after="0" w:line="256" w:lineRule="auto"/>
        <w:ind w:left="142"/>
        <w:jc w:val="both"/>
        <w:rPr>
          <w:rFonts w:cstheme="minorHAnsi"/>
          <w:bCs/>
          <w:sz w:val="16"/>
          <w:szCs w:val="16"/>
        </w:rPr>
      </w:pPr>
      <w:proofErr w:type="spellStart"/>
      <w:r w:rsidRPr="004123DC">
        <w:rPr>
          <w:rFonts w:cstheme="minorHAnsi"/>
          <w:bCs/>
          <w:sz w:val="16"/>
          <w:szCs w:val="16"/>
        </w:rPr>
        <w:t>Kod_Osoby</w:t>
      </w:r>
      <w:proofErr w:type="spellEnd"/>
      <w:r w:rsidRPr="004123DC">
        <w:rPr>
          <w:rFonts w:cstheme="minorHAnsi"/>
          <w:bCs/>
          <w:sz w:val="16"/>
          <w:szCs w:val="16"/>
        </w:rPr>
        <w:tab/>
        <w:t>– identyfikator przydzielany przez administratora systemu obsługi zgłoszeń – przydziela Wykonawca.</w:t>
      </w:r>
    </w:p>
    <w:p w14:paraId="0BCB17CB" w14:textId="77777777" w:rsidR="004123DC" w:rsidRPr="004123DC" w:rsidRDefault="004123DC" w:rsidP="004123DC">
      <w:pPr>
        <w:spacing w:after="0" w:line="256" w:lineRule="auto"/>
        <w:ind w:left="142"/>
        <w:jc w:val="both"/>
        <w:rPr>
          <w:rFonts w:cstheme="minorHAnsi"/>
          <w:bCs/>
        </w:rPr>
      </w:pPr>
    </w:p>
    <w:p w14:paraId="095C859D" w14:textId="77777777" w:rsidR="004123DC" w:rsidRPr="004123DC" w:rsidRDefault="004123DC" w:rsidP="004123DC">
      <w:pPr>
        <w:spacing w:after="0" w:line="256" w:lineRule="auto"/>
        <w:ind w:left="142"/>
        <w:jc w:val="both"/>
        <w:rPr>
          <w:rFonts w:cstheme="minorHAnsi"/>
          <w:b/>
          <w:bCs/>
          <w:sz w:val="16"/>
          <w:szCs w:val="16"/>
        </w:rPr>
      </w:pPr>
      <w:r w:rsidRPr="004123DC">
        <w:rPr>
          <w:rFonts w:cstheme="minorHAnsi"/>
          <w:b/>
          <w:bCs/>
          <w:sz w:val="16"/>
          <w:szCs w:val="16"/>
        </w:rPr>
        <w:t>Uwaga! Ważne!</w:t>
      </w:r>
    </w:p>
    <w:p w14:paraId="3D7E9AB9" w14:textId="77777777" w:rsidR="004123DC" w:rsidRPr="004123DC" w:rsidRDefault="004123DC" w:rsidP="004123DC">
      <w:pPr>
        <w:spacing w:after="0" w:line="256" w:lineRule="auto"/>
        <w:ind w:left="142"/>
        <w:jc w:val="both"/>
        <w:rPr>
          <w:rFonts w:cstheme="minorHAnsi"/>
          <w:bCs/>
          <w:sz w:val="16"/>
          <w:szCs w:val="16"/>
        </w:rPr>
      </w:pPr>
      <w:r w:rsidRPr="004123DC">
        <w:rPr>
          <w:rFonts w:cstheme="minorHAnsi"/>
          <w:bCs/>
          <w:sz w:val="16"/>
          <w:szCs w:val="16"/>
        </w:rPr>
        <w:t xml:space="preserve">W przypadku zmian na liście osób upoważnionych do reprezentowania Klienta i/lub osób upoważnionych </w:t>
      </w:r>
      <w:proofErr w:type="spellStart"/>
      <w:r w:rsidRPr="004123DC">
        <w:rPr>
          <w:rFonts w:cstheme="minorHAnsi"/>
          <w:bCs/>
          <w:sz w:val="16"/>
          <w:szCs w:val="16"/>
        </w:rPr>
        <w:t>REPREZ_i_ODO</w:t>
      </w:r>
      <w:proofErr w:type="spellEnd"/>
      <w:r w:rsidRPr="004123DC">
        <w:rPr>
          <w:rFonts w:cstheme="minorHAnsi"/>
          <w:bCs/>
          <w:sz w:val="16"/>
          <w:szCs w:val="16"/>
        </w:rPr>
        <w:t xml:space="preserve"> oraz ADM_CHD, Zamawiający ma obowiązek poinformować Wykonawcę poprzez przesłanie zaktualizowanego załącznika nr 3.</w:t>
      </w:r>
    </w:p>
    <w:p w14:paraId="3D027802" w14:textId="77777777" w:rsidR="004123DC" w:rsidRPr="004123DC" w:rsidRDefault="004123DC" w:rsidP="004123DC">
      <w:pPr>
        <w:spacing w:after="0" w:line="256" w:lineRule="auto"/>
        <w:ind w:left="142"/>
        <w:jc w:val="both"/>
        <w:rPr>
          <w:rFonts w:cstheme="minorHAnsi"/>
          <w:bCs/>
          <w:sz w:val="16"/>
          <w:szCs w:val="16"/>
        </w:rPr>
      </w:pPr>
    </w:p>
    <w:p w14:paraId="22C2C589" w14:textId="77777777" w:rsidR="004123DC" w:rsidRPr="004123DC" w:rsidRDefault="004123DC" w:rsidP="004123DC">
      <w:pPr>
        <w:spacing w:after="0" w:line="256" w:lineRule="auto"/>
        <w:ind w:left="142"/>
        <w:jc w:val="both"/>
        <w:rPr>
          <w:rFonts w:cstheme="minorHAnsi"/>
          <w:bCs/>
          <w:sz w:val="16"/>
          <w:szCs w:val="16"/>
          <w:u w:val="single"/>
        </w:rPr>
      </w:pPr>
      <w:r w:rsidRPr="004123DC">
        <w:rPr>
          <w:rFonts w:cstheme="minorHAnsi"/>
          <w:bCs/>
          <w:sz w:val="16"/>
          <w:szCs w:val="16"/>
        </w:rPr>
        <w:t>*</w:t>
      </w:r>
      <w:r w:rsidRPr="004123DC">
        <w:rPr>
          <w:rFonts w:cstheme="minorHAnsi"/>
          <w:bCs/>
          <w:sz w:val="16"/>
          <w:szCs w:val="16"/>
          <w:u w:val="single"/>
        </w:rPr>
        <w:t>Główny adres e-mail Zamawiającego – adres, na który przesyłane są informacje dotyczące Oprogramowania Aplikacyjnego</w:t>
      </w:r>
    </w:p>
    <w:p w14:paraId="2520E653" w14:textId="77777777" w:rsidR="004123DC" w:rsidRPr="004123DC" w:rsidRDefault="004123DC" w:rsidP="004123DC">
      <w:pPr>
        <w:spacing w:after="0" w:line="256" w:lineRule="auto"/>
        <w:rPr>
          <w:rFonts w:cstheme="minorHAnsi"/>
        </w:rPr>
      </w:pPr>
    </w:p>
    <w:p w14:paraId="7A30B18D" w14:textId="77777777" w:rsidR="004123DC" w:rsidRPr="004123DC" w:rsidRDefault="004123DC" w:rsidP="004123DC">
      <w:pPr>
        <w:spacing w:after="0" w:line="256" w:lineRule="auto"/>
        <w:rPr>
          <w:rFonts w:cstheme="minorHAnsi"/>
        </w:rPr>
      </w:pPr>
    </w:p>
    <w:p w14:paraId="39185F4A" w14:textId="77777777" w:rsidR="004123DC" w:rsidRPr="004123DC" w:rsidRDefault="004123DC" w:rsidP="004123DC">
      <w:pPr>
        <w:spacing w:after="0" w:line="256" w:lineRule="auto"/>
        <w:rPr>
          <w:rFonts w:cstheme="minorHAnsi"/>
        </w:rPr>
      </w:pPr>
    </w:p>
    <w:p w14:paraId="770C7777" w14:textId="77777777" w:rsidR="004123DC" w:rsidRPr="004123DC" w:rsidRDefault="004123DC" w:rsidP="004123DC">
      <w:pPr>
        <w:spacing w:after="0" w:line="256" w:lineRule="auto"/>
        <w:rPr>
          <w:rFonts w:cstheme="minorHAnsi"/>
        </w:rPr>
      </w:pPr>
    </w:p>
    <w:p w14:paraId="34500B6A" w14:textId="77777777" w:rsidR="004123DC" w:rsidRPr="004123DC" w:rsidRDefault="004123DC" w:rsidP="004123DC">
      <w:pPr>
        <w:spacing w:after="0" w:line="256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23DC" w:rsidRPr="004123DC" w14:paraId="5BC800D1" w14:textId="77777777" w:rsidTr="00BC0873">
        <w:trPr>
          <w:jc w:val="center"/>
        </w:trPr>
        <w:tc>
          <w:tcPr>
            <w:tcW w:w="4531" w:type="dxa"/>
            <w:hideMark/>
          </w:tcPr>
          <w:p w14:paraId="7DD2ACA8" w14:textId="77777777" w:rsidR="004123DC" w:rsidRPr="004123DC" w:rsidRDefault="004123DC" w:rsidP="004123DC">
            <w:pPr>
              <w:jc w:val="center"/>
            </w:pPr>
            <w:r w:rsidRPr="004123DC">
              <w:t>……………………………………………….</w:t>
            </w:r>
          </w:p>
          <w:p w14:paraId="1636B05B" w14:textId="77777777" w:rsidR="004123DC" w:rsidRPr="004123DC" w:rsidRDefault="004123DC" w:rsidP="004123DC">
            <w:pPr>
              <w:jc w:val="center"/>
              <w:rPr>
                <w:spacing w:val="40"/>
              </w:rPr>
            </w:pPr>
            <w:r w:rsidRPr="004123DC">
              <w:rPr>
                <w:spacing w:val="40"/>
                <w:sz w:val="18"/>
                <w:szCs w:val="18"/>
              </w:rPr>
              <w:t>ZAMAWIAJĄCY</w:t>
            </w:r>
          </w:p>
        </w:tc>
        <w:tc>
          <w:tcPr>
            <w:tcW w:w="4531" w:type="dxa"/>
            <w:hideMark/>
          </w:tcPr>
          <w:p w14:paraId="4B184855" w14:textId="77777777" w:rsidR="004123DC" w:rsidRPr="004123DC" w:rsidRDefault="004123DC" w:rsidP="004123DC">
            <w:pPr>
              <w:jc w:val="center"/>
            </w:pPr>
            <w:r w:rsidRPr="004123DC">
              <w:t>……………………………………………….</w:t>
            </w:r>
          </w:p>
          <w:p w14:paraId="7D9BC456" w14:textId="77777777" w:rsidR="004123DC" w:rsidRPr="004123DC" w:rsidRDefault="004123DC" w:rsidP="004123DC">
            <w:pPr>
              <w:jc w:val="center"/>
              <w:rPr>
                <w:spacing w:val="40"/>
              </w:rPr>
            </w:pPr>
            <w:r w:rsidRPr="004123DC">
              <w:rPr>
                <w:spacing w:val="40"/>
                <w:sz w:val="18"/>
                <w:szCs w:val="18"/>
              </w:rPr>
              <w:t>WYKONAWCA</w:t>
            </w:r>
          </w:p>
        </w:tc>
      </w:tr>
    </w:tbl>
    <w:p w14:paraId="22D42938" w14:textId="77777777" w:rsidR="004123DC" w:rsidRPr="004123DC" w:rsidRDefault="004123DC" w:rsidP="004123DC">
      <w:pPr>
        <w:spacing w:after="0" w:line="256" w:lineRule="auto"/>
        <w:rPr>
          <w:rFonts w:cstheme="minorHAnsi"/>
          <w:kern w:val="0"/>
          <w14:ligatures w14:val="none"/>
        </w:rPr>
        <w:sectPr w:rsidR="004123DC" w:rsidRPr="004123DC" w:rsidSect="00F73B3F">
          <w:pgSz w:w="16838" w:h="11906" w:orient="landscape"/>
          <w:pgMar w:top="1417" w:right="1417" w:bottom="1417" w:left="1417" w:header="708" w:footer="435" w:gutter="0"/>
          <w:cols w:space="708"/>
          <w:docGrid w:linePitch="299"/>
        </w:sectPr>
      </w:pPr>
    </w:p>
    <w:p w14:paraId="403E1446" w14:textId="215A95D1" w:rsidR="004123DC" w:rsidRPr="00FC6E57" w:rsidRDefault="004123DC" w:rsidP="004123DC">
      <w:pPr>
        <w:spacing w:after="0" w:line="256" w:lineRule="auto"/>
        <w:jc w:val="right"/>
        <w:rPr>
          <w:rFonts w:cstheme="minorHAnsi"/>
          <w:i/>
          <w:iCs/>
        </w:rPr>
      </w:pPr>
      <w:r w:rsidRPr="00FC6E57">
        <w:rPr>
          <w:rFonts w:cstheme="minorHAnsi"/>
          <w:i/>
          <w:iCs/>
        </w:rPr>
        <w:lastRenderedPageBreak/>
        <w:t>Załącznik nr 4</w:t>
      </w:r>
    </w:p>
    <w:p w14:paraId="289C8D7C" w14:textId="77777777" w:rsidR="004123DC" w:rsidRPr="004123DC" w:rsidRDefault="004123DC" w:rsidP="00CD596A">
      <w:pPr>
        <w:spacing w:line="256" w:lineRule="auto"/>
        <w:rPr>
          <w:rFonts w:cstheme="minorHAnsi"/>
        </w:rPr>
      </w:pPr>
    </w:p>
    <w:p w14:paraId="464B4B2B" w14:textId="77777777" w:rsidR="004123DC" w:rsidRPr="004123DC" w:rsidRDefault="004123DC" w:rsidP="004123DC">
      <w:pPr>
        <w:spacing w:after="0" w:line="256" w:lineRule="auto"/>
        <w:jc w:val="center"/>
        <w:rPr>
          <w:rFonts w:cstheme="minorHAnsi"/>
          <w:b/>
          <w:bCs/>
        </w:rPr>
      </w:pPr>
      <w:r w:rsidRPr="004123DC">
        <w:rPr>
          <w:rFonts w:cstheme="minorHAnsi"/>
          <w:b/>
          <w:bCs/>
        </w:rPr>
        <w:t>Zasady udzielenia zdalnego dostępu do zasobów</w:t>
      </w:r>
    </w:p>
    <w:p w14:paraId="518F86A3" w14:textId="77777777" w:rsidR="004123DC" w:rsidRPr="004123DC" w:rsidRDefault="004123DC" w:rsidP="00CD596A">
      <w:pPr>
        <w:spacing w:line="256" w:lineRule="auto"/>
        <w:rPr>
          <w:rFonts w:cstheme="minorHAnsi"/>
        </w:rPr>
      </w:pPr>
    </w:p>
    <w:p w14:paraId="0A2D0923" w14:textId="77777777" w:rsidR="004123DC" w:rsidRPr="004123DC" w:rsidRDefault="004123DC" w:rsidP="004123DC">
      <w:pPr>
        <w:spacing w:line="256" w:lineRule="auto"/>
        <w:jc w:val="both"/>
        <w:rPr>
          <w:rFonts w:cstheme="minorHAnsi"/>
        </w:rPr>
      </w:pPr>
      <w:r w:rsidRPr="004123DC">
        <w:rPr>
          <w:rFonts w:cstheme="minorHAnsi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7CC44918" w14:textId="77777777" w:rsidR="004123DC" w:rsidRPr="004123DC" w:rsidRDefault="004123DC" w:rsidP="004123DC">
      <w:pPr>
        <w:spacing w:after="0" w:line="256" w:lineRule="auto"/>
        <w:jc w:val="center"/>
        <w:rPr>
          <w:rFonts w:cstheme="minorHAnsi"/>
          <w:b/>
          <w:bCs/>
        </w:rPr>
      </w:pPr>
      <w:r w:rsidRPr="004123DC">
        <w:rPr>
          <w:rFonts w:cstheme="minorHAnsi"/>
          <w:b/>
          <w:bCs/>
        </w:rPr>
        <w:t>§ 1.</w:t>
      </w:r>
    </w:p>
    <w:p w14:paraId="11352591" w14:textId="77777777" w:rsidR="004123DC" w:rsidRPr="004123DC" w:rsidRDefault="004123DC" w:rsidP="004123DC">
      <w:pPr>
        <w:spacing w:line="256" w:lineRule="auto"/>
        <w:jc w:val="center"/>
        <w:rPr>
          <w:rFonts w:cstheme="minorHAnsi"/>
          <w:b/>
          <w:bCs/>
        </w:rPr>
      </w:pPr>
      <w:r w:rsidRPr="004123DC">
        <w:rPr>
          <w:rFonts w:cstheme="minorHAnsi"/>
          <w:b/>
          <w:bCs/>
        </w:rPr>
        <w:t>Udostępnienie</w:t>
      </w:r>
    </w:p>
    <w:p w14:paraId="3EEEEB4A" w14:textId="77777777" w:rsidR="004123DC" w:rsidRPr="004123DC" w:rsidRDefault="004123DC" w:rsidP="004123DC">
      <w:pPr>
        <w:numPr>
          <w:ilvl w:val="0"/>
          <w:numId w:val="8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W celu realizacji usług, o których mowa w § 2 Umowy, zdalny dostęp zostanie udostępniony Wykonawcy przez Zamawiającego niezwłocznie na wezwanie Wykonawcy w terminie szczegółowo uzgodnionym przez Strony.</w:t>
      </w:r>
    </w:p>
    <w:p w14:paraId="6EC557E3" w14:textId="77777777" w:rsidR="004123DC" w:rsidRPr="004123DC" w:rsidRDefault="004123DC" w:rsidP="004123DC">
      <w:pPr>
        <w:numPr>
          <w:ilvl w:val="0"/>
          <w:numId w:val="8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Bezpośredni dostęp do systemów Zamawiającego jest możliwy tylko i wyłącznie po udostępnieniu go przez administratora Zamawiającego i po przekazaniu wymaganych uprawnień i haseł.</w:t>
      </w:r>
    </w:p>
    <w:p w14:paraId="23C98FC9" w14:textId="77777777" w:rsidR="004123DC" w:rsidRDefault="004123DC" w:rsidP="004123DC">
      <w:pPr>
        <w:numPr>
          <w:ilvl w:val="0"/>
          <w:numId w:val="8"/>
        </w:numPr>
        <w:spacing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Zamawiający zapewni sprawne działanie zdalnego dostępu.</w:t>
      </w:r>
    </w:p>
    <w:p w14:paraId="4C098202" w14:textId="77777777" w:rsidR="00CD596A" w:rsidRPr="004123DC" w:rsidRDefault="00CD596A" w:rsidP="00CD596A">
      <w:pPr>
        <w:spacing w:line="256" w:lineRule="auto"/>
        <w:ind w:left="360"/>
        <w:contextualSpacing/>
        <w:jc w:val="both"/>
        <w:rPr>
          <w:rFonts w:cstheme="minorHAnsi"/>
        </w:rPr>
      </w:pPr>
    </w:p>
    <w:p w14:paraId="069DD04A" w14:textId="77777777" w:rsidR="004123DC" w:rsidRPr="004123DC" w:rsidRDefault="004123DC" w:rsidP="004123DC">
      <w:pPr>
        <w:spacing w:after="0" w:line="256" w:lineRule="auto"/>
        <w:jc w:val="center"/>
        <w:rPr>
          <w:rFonts w:cstheme="minorHAnsi"/>
          <w:b/>
          <w:bCs/>
        </w:rPr>
      </w:pPr>
      <w:r w:rsidRPr="004123DC">
        <w:rPr>
          <w:rFonts w:cstheme="minorHAnsi"/>
          <w:b/>
          <w:bCs/>
        </w:rPr>
        <w:t>§ 2.</w:t>
      </w:r>
    </w:p>
    <w:p w14:paraId="6F4C582F" w14:textId="77777777" w:rsidR="004123DC" w:rsidRPr="004123DC" w:rsidRDefault="004123DC" w:rsidP="004123DC">
      <w:pPr>
        <w:spacing w:line="256" w:lineRule="auto"/>
        <w:jc w:val="center"/>
        <w:rPr>
          <w:rFonts w:cstheme="minorHAnsi"/>
          <w:b/>
          <w:bCs/>
        </w:rPr>
      </w:pPr>
      <w:r w:rsidRPr="004123DC">
        <w:rPr>
          <w:rFonts w:cstheme="minorHAnsi"/>
          <w:b/>
          <w:bCs/>
        </w:rPr>
        <w:t>Zasady korzystania</w:t>
      </w:r>
    </w:p>
    <w:p w14:paraId="5EDFF0D8" w14:textId="77777777" w:rsidR="004123DC" w:rsidRPr="004123DC" w:rsidRDefault="004123DC" w:rsidP="004123DC">
      <w:pPr>
        <w:numPr>
          <w:ilvl w:val="0"/>
          <w:numId w:val="9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Korzystając ze Zdalnego Dostępu Wykonawca:</w:t>
      </w:r>
    </w:p>
    <w:p w14:paraId="50276C5A" w14:textId="77777777" w:rsidR="004123DC" w:rsidRPr="004123DC" w:rsidRDefault="004123DC" w:rsidP="004123DC">
      <w:pPr>
        <w:numPr>
          <w:ilvl w:val="1"/>
          <w:numId w:val="9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będzie wykorzystywał Zdalny Dostęp wyłącznie w celu realizacji niniejszej Umowy;</w:t>
      </w:r>
    </w:p>
    <w:p w14:paraId="1374A964" w14:textId="77777777" w:rsidR="004123DC" w:rsidRPr="004123DC" w:rsidRDefault="004123DC" w:rsidP="004123DC">
      <w:pPr>
        <w:numPr>
          <w:ilvl w:val="1"/>
          <w:numId w:val="9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nie będzie pozyskiwał ani przetwarzał żadnych innych danych, za wyjątkiem danych niezbędnych do realizacji niniejszej Umowy.</w:t>
      </w:r>
    </w:p>
    <w:p w14:paraId="7D931BFE" w14:textId="77777777" w:rsidR="004123DC" w:rsidRPr="004123DC" w:rsidRDefault="004123DC" w:rsidP="004123DC">
      <w:pPr>
        <w:numPr>
          <w:ilvl w:val="0"/>
          <w:numId w:val="9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Wykonawca może wnioskować o dane logowania tylko i wyłącznie dla osób upoważnionych do przetwarzania danych osobowych, powierzonych do przetwarzania na potrzeby należytej realizacji niniejszej Umowy.</w:t>
      </w:r>
    </w:p>
    <w:p w14:paraId="0FA5E819" w14:textId="77777777" w:rsidR="004123DC" w:rsidRPr="004123DC" w:rsidRDefault="004123DC" w:rsidP="004123DC">
      <w:pPr>
        <w:numPr>
          <w:ilvl w:val="0"/>
          <w:numId w:val="9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Zabrania się Wykonawcy przekazywania danych logowania (login lub hasło) innym osobom niż osoby wskazane do realizacji Umowy.</w:t>
      </w:r>
    </w:p>
    <w:p w14:paraId="6AC5AE44" w14:textId="1A1AFF8C" w:rsidR="004123DC" w:rsidRDefault="004123DC" w:rsidP="004123DC">
      <w:pPr>
        <w:numPr>
          <w:ilvl w:val="0"/>
          <w:numId w:val="9"/>
        </w:numPr>
        <w:spacing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Zdalny dostęp udostępnia się do realizacji usług wynikających z niniejszej Umowy</w:t>
      </w:r>
      <w:r w:rsidR="00CD596A">
        <w:rPr>
          <w:rFonts w:cstheme="minorHAnsi"/>
        </w:rPr>
        <w:t>.</w:t>
      </w:r>
    </w:p>
    <w:p w14:paraId="26A76A82" w14:textId="77777777" w:rsidR="00CD596A" w:rsidRPr="004123DC" w:rsidRDefault="00CD596A" w:rsidP="00CD596A">
      <w:pPr>
        <w:spacing w:line="256" w:lineRule="auto"/>
        <w:ind w:left="360"/>
        <w:contextualSpacing/>
        <w:jc w:val="both"/>
        <w:rPr>
          <w:rFonts w:cstheme="minorHAnsi"/>
        </w:rPr>
      </w:pPr>
    </w:p>
    <w:p w14:paraId="3CBB66D5" w14:textId="77777777" w:rsidR="004123DC" w:rsidRPr="004123DC" w:rsidRDefault="004123DC" w:rsidP="004123DC">
      <w:pPr>
        <w:spacing w:after="0" w:line="256" w:lineRule="auto"/>
        <w:jc w:val="center"/>
        <w:rPr>
          <w:rFonts w:cstheme="minorHAnsi"/>
          <w:b/>
          <w:bCs/>
        </w:rPr>
      </w:pPr>
      <w:r w:rsidRPr="004123DC">
        <w:rPr>
          <w:rFonts w:cstheme="minorHAnsi"/>
          <w:b/>
          <w:bCs/>
        </w:rPr>
        <w:t>§ 3.</w:t>
      </w:r>
    </w:p>
    <w:p w14:paraId="7C64C43B" w14:textId="77777777" w:rsidR="004123DC" w:rsidRPr="004123DC" w:rsidRDefault="004123DC" w:rsidP="004123DC">
      <w:pPr>
        <w:spacing w:line="256" w:lineRule="auto"/>
        <w:jc w:val="center"/>
        <w:rPr>
          <w:rFonts w:cstheme="minorHAnsi"/>
          <w:b/>
          <w:bCs/>
        </w:rPr>
      </w:pPr>
      <w:r w:rsidRPr="004123DC">
        <w:rPr>
          <w:rFonts w:cstheme="minorHAnsi"/>
          <w:b/>
          <w:bCs/>
        </w:rPr>
        <w:t>Warunki Techniczne do uzyskania Zdalnego Dostępu</w:t>
      </w:r>
    </w:p>
    <w:p w14:paraId="40C8F6E2" w14:textId="77777777" w:rsidR="004123DC" w:rsidRPr="004123DC" w:rsidRDefault="004123DC" w:rsidP="004123DC">
      <w:pPr>
        <w:numPr>
          <w:ilvl w:val="0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Zamawiający zapewni jeden z czterech rodzajów połączeń:</w:t>
      </w:r>
    </w:p>
    <w:p w14:paraId="78B401DB" w14:textId="77777777" w:rsidR="004123DC" w:rsidRPr="004123DC" w:rsidRDefault="004123DC" w:rsidP="004123DC">
      <w:pPr>
        <w:numPr>
          <w:ilvl w:val="1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VPN – zapewni bezpieczny sposób komunikacji z siecią poprzez udostępnienie bezpiecznego kanału VPN;</w:t>
      </w:r>
    </w:p>
    <w:p w14:paraId="2CB832E2" w14:textId="77777777" w:rsidR="004123DC" w:rsidRPr="004123DC" w:rsidRDefault="004123DC" w:rsidP="004123DC">
      <w:pPr>
        <w:numPr>
          <w:ilvl w:val="1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Udostępnienie terminala – zapewni bezpieczny sposób komunikacji z siecią poprzez udostępnienie bezpiecznego terminala;</w:t>
      </w:r>
    </w:p>
    <w:p w14:paraId="3184D98D" w14:textId="77777777" w:rsidR="004123DC" w:rsidRPr="004123DC" w:rsidRDefault="004123DC" w:rsidP="004123DC">
      <w:pPr>
        <w:numPr>
          <w:ilvl w:val="1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Udostępnienie portu do bazy danych – zapewni bezpieczny sposób komunikacji z siecią poprzez udostępnienie IP i portu pozwalającego na komunikację z bazą danych;</w:t>
      </w:r>
    </w:p>
    <w:p w14:paraId="509ABAB5" w14:textId="77777777" w:rsidR="004123DC" w:rsidRPr="004123DC" w:rsidRDefault="004123DC" w:rsidP="004123DC">
      <w:pPr>
        <w:numPr>
          <w:ilvl w:val="1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 xml:space="preserve">Udostępnienie dostępu poprzez aplikację np.: Team Viewer, </w:t>
      </w:r>
      <w:proofErr w:type="spellStart"/>
      <w:r w:rsidRPr="004123DC">
        <w:rPr>
          <w:rFonts w:cstheme="minorHAnsi"/>
        </w:rPr>
        <w:t>AnyDesk</w:t>
      </w:r>
      <w:proofErr w:type="spellEnd"/>
      <w:r w:rsidRPr="004123DC">
        <w:rPr>
          <w:rFonts w:cstheme="minorHAnsi"/>
        </w:rPr>
        <w:t xml:space="preserve"> i </w:t>
      </w:r>
      <w:proofErr w:type="spellStart"/>
      <w:r w:rsidRPr="004123DC">
        <w:rPr>
          <w:rFonts w:cstheme="minorHAnsi"/>
        </w:rPr>
        <w:t>t.p</w:t>
      </w:r>
      <w:proofErr w:type="spellEnd"/>
      <w:r w:rsidRPr="004123DC">
        <w:rPr>
          <w:rFonts w:cstheme="minorHAnsi"/>
        </w:rPr>
        <w:t>.</w:t>
      </w:r>
    </w:p>
    <w:p w14:paraId="5AF98C57" w14:textId="77777777" w:rsidR="004123DC" w:rsidRPr="004123DC" w:rsidRDefault="004123DC" w:rsidP="004123DC">
      <w:pPr>
        <w:numPr>
          <w:ilvl w:val="0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t>Na wezwanie Wykonawcy, Zamawiający przekaże osobie realizującej wynikające z zapisów Umowy prace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 celu realizacji niniejszej Umowy.</w:t>
      </w:r>
    </w:p>
    <w:p w14:paraId="3289D699" w14:textId="77777777" w:rsidR="004123DC" w:rsidRDefault="004123DC" w:rsidP="004123DC">
      <w:pPr>
        <w:numPr>
          <w:ilvl w:val="0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4123DC">
        <w:rPr>
          <w:rFonts w:cstheme="minorHAnsi"/>
        </w:rPr>
        <w:lastRenderedPageBreak/>
        <w:t>Wszystkie dane dotyczące parametrów logowania zostaną przekazane na indywidualne konta e-mail. Tą samą drogą dostarczone zostanie również oprogramowanie Klienta VPN lub klienta terminalowego. Oprogramowanie zostanie zainstalowane na komputerach użytkowników staraniem Wykonawcy.</w:t>
      </w:r>
    </w:p>
    <w:p w14:paraId="019E6F2A" w14:textId="7674B6A8" w:rsidR="00AB7203" w:rsidRDefault="00AB7203">
      <w:pPr>
        <w:rPr>
          <w:rFonts w:cstheme="minorHAnsi"/>
        </w:rPr>
      </w:pPr>
      <w:r>
        <w:rPr>
          <w:rFonts w:cstheme="minorHAnsi"/>
        </w:rPr>
        <w:br w:type="page"/>
      </w:r>
    </w:p>
    <w:p w14:paraId="751CA63C" w14:textId="2B3246EC" w:rsidR="00974F98" w:rsidRPr="00FC6E57" w:rsidRDefault="00974F98" w:rsidP="00974F98">
      <w:pPr>
        <w:spacing w:after="0"/>
        <w:jc w:val="right"/>
        <w:rPr>
          <w:rFonts w:cstheme="minorHAnsi"/>
          <w:i/>
          <w:iCs/>
        </w:rPr>
      </w:pPr>
      <w:r w:rsidRPr="00FC6E57">
        <w:rPr>
          <w:rFonts w:cstheme="minorHAnsi"/>
          <w:i/>
          <w:iCs/>
        </w:rPr>
        <w:lastRenderedPageBreak/>
        <w:t>Załącznik nr 5</w:t>
      </w:r>
    </w:p>
    <w:p w14:paraId="67223A9D" w14:textId="77777777" w:rsidR="00974F98" w:rsidRDefault="00974F98" w:rsidP="00974F98">
      <w:pPr>
        <w:spacing w:after="0"/>
        <w:rPr>
          <w:rFonts w:cstheme="minorHAnsi"/>
        </w:rPr>
      </w:pPr>
    </w:p>
    <w:p w14:paraId="272F8BC1" w14:textId="77777777" w:rsidR="00974F98" w:rsidRDefault="00974F98" w:rsidP="00974F9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PROTOKÓŁ ODBIORU PRAC</w:t>
      </w:r>
    </w:p>
    <w:p w14:paraId="6611221C" w14:textId="77777777" w:rsidR="00974F98" w:rsidRDefault="00974F98" w:rsidP="00974F98">
      <w:pPr>
        <w:pStyle w:val="Tytu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>(WZÓR)</w:t>
      </w:r>
    </w:p>
    <w:p w14:paraId="3A567273" w14:textId="77777777" w:rsidR="00974F98" w:rsidRDefault="00974F98" w:rsidP="00974F98">
      <w:pPr>
        <w:pStyle w:val="Tytu"/>
        <w:ind w:left="284"/>
        <w:rPr>
          <w:rFonts w:asciiTheme="minorHAnsi" w:hAnsiTheme="minorHAnsi" w:cstheme="minorHAnsi"/>
          <w:b w:val="0"/>
          <w:sz w:val="22"/>
          <w:szCs w:val="22"/>
        </w:rPr>
      </w:pPr>
    </w:p>
    <w:p w14:paraId="21717D4C" w14:textId="77777777" w:rsidR="00974F98" w:rsidRDefault="00974F98" w:rsidP="00974F98">
      <w:pPr>
        <w:pStyle w:val="Tytu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>podpisany w ……………….. dnia ………………….</w:t>
      </w:r>
    </w:p>
    <w:p w14:paraId="19E08615" w14:textId="77777777" w:rsidR="00974F98" w:rsidRDefault="00974F98" w:rsidP="00974F98">
      <w:pPr>
        <w:pStyle w:val="Tytu"/>
        <w:ind w:left="284"/>
        <w:rPr>
          <w:rFonts w:asciiTheme="minorHAnsi" w:hAnsiTheme="minorHAnsi" w:cstheme="minorHAnsi"/>
          <w:b w:val="0"/>
          <w:sz w:val="22"/>
          <w:szCs w:val="22"/>
        </w:rPr>
      </w:pPr>
    </w:p>
    <w:p w14:paraId="55849351" w14:textId="77777777" w:rsidR="00974F98" w:rsidRDefault="00974F98" w:rsidP="00974F98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Strony reprezentowali:</w:t>
      </w:r>
    </w:p>
    <w:p w14:paraId="5A147366" w14:textId="77777777" w:rsidR="00974F98" w:rsidRDefault="00974F98" w:rsidP="00974F98">
      <w:pPr>
        <w:pStyle w:val="Akapitzlist"/>
        <w:widowControl w:val="0"/>
        <w:tabs>
          <w:tab w:val="left" w:leader="dot" w:pos="4536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 xml:space="preserve">Zamawiający: </w:t>
      </w:r>
      <w:r>
        <w:rPr>
          <w:rFonts w:cstheme="minorHAnsi"/>
        </w:rPr>
        <w:tab/>
      </w:r>
    </w:p>
    <w:p w14:paraId="5D9BFC40" w14:textId="77777777" w:rsidR="00974F98" w:rsidRDefault="00974F98" w:rsidP="00974F98">
      <w:pPr>
        <w:pStyle w:val="Akapitzlist"/>
        <w:widowControl w:val="0"/>
        <w:tabs>
          <w:tab w:val="left" w:leader="dot" w:pos="4536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 xml:space="preserve">Wykonawca: </w:t>
      </w:r>
      <w:r>
        <w:rPr>
          <w:rFonts w:cstheme="minorHAnsi"/>
        </w:rPr>
        <w:tab/>
      </w:r>
    </w:p>
    <w:p w14:paraId="4429082E" w14:textId="77777777" w:rsidR="00974F98" w:rsidRDefault="00974F98" w:rsidP="00974F98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Wykonawca przekazuje Zamawiającemu prace wykonane na podstawie Umowy z dnia ......................., zrealizowane w zakresie:</w:t>
      </w:r>
    </w:p>
    <w:p w14:paraId="752B99E2" w14:textId="77777777" w:rsidR="00974F98" w:rsidRDefault="00974F98" w:rsidP="00974F98">
      <w:pPr>
        <w:pStyle w:val="Akapitzlist"/>
        <w:widowControl w:val="0"/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ab/>
      </w:r>
    </w:p>
    <w:p w14:paraId="24BB76C1" w14:textId="77777777" w:rsidR="00974F98" w:rsidRDefault="00974F98" w:rsidP="00974F98">
      <w:pPr>
        <w:pStyle w:val="Akapitzlist"/>
        <w:widowControl w:val="0"/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ab/>
      </w:r>
    </w:p>
    <w:p w14:paraId="46C78322" w14:textId="77777777" w:rsidR="00974F98" w:rsidRDefault="00974F98" w:rsidP="00974F98">
      <w:pPr>
        <w:pStyle w:val="Akapitzlist"/>
        <w:widowControl w:val="0"/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ab/>
      </w:r>
    </w:p>
    <w:p w14:paraId="6EFE91F4" w14:textId="77777777" w:rsidR="00974F98" w:rsidRDefault="00974F98" w:rsidP="00974F98">
      <w:pPr>
        <w:pStyle w:val="Akapitzlist"/>
        <w:widowControl w:val="0"/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ab/>
      </w:r>
    </w:p>
    <w:p w14:paraId="37323F58" w14:textId="77777777" w:rsidR="00974F98" w:rsidRDefault="00974F98" w:rsidP="00974F98">
      <w:pPr>
        <w:pStyle w:val="Akapitzlist"/>
        <w:widowControl w:val="0"/>
        <w:numPr>
          <w:ilvl w:val="0"/>
          <w:numId w:val="11"/>
        </w:numPr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Zamawiający .......... wnosi uwag co do jakości i terminu wykonania prac.</w:t>
      </w:r>
    </w:p>
    <w:p w14:paraId="1DB4D6A2" w14:textId="77777777" w:rsidR="00974F98" w:rsidRDefault="00974F98" w:rsidP="00974F98">
      <w:pPr>
        <w:pStyle w:val="Akapitzlist"/>
        <w:widowControl w:val="0"/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Uwagi:</w:t>
      </w:r>
    </w:p>
    <w:p w14:paraId="3D9AB927" w14:textId="77777777" w:rsidR="00974F98" w:rsidRDefault="00974F98" w:rsidP="00974F98">
      <w:pPr>
        <w:pStyle w:val="Akapitzlist"/>
        <w:widowControl w:val="0"/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ab/>
      </w:r>
    </w:p>
    <w:p w14:paraId="73BDDEC3" w14:textId="77777777" w:rsidR="00974F98" w:rsidRDefault="00974F98" w:rsidP="00974F98">
      <w:pPr>
        <w:pStyle w:val="Akapitzlist"/>
        <w:widowControl w:val="0"/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ab/>
      </w:r>
    </w:p>
    <w:p w14:paraId="5617D7A0" w14:textId="77777777" w:rsidR="00974F98" w:rsidRDefault="00974F98" w:rsidP="00974F98">
      <w:pPr>
        <w:pStyle w:val="Akapitzlist"/>
        <w:widowControl w:val="0"/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ab/>
      </w:r>
    </w:p>
    <w:p w14:paraId="6BB7E778" w14:textId="77777777" w:rsidR="00974F98" w:rsidRDefault="00974F98" w:rsidP="00974F98">
      <w:pPr>
        <w:pStyle w:val="Akapitzlist"/>
        <w:widowControl w:val="0"/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ab/>
      </w:r>
    </w:p>
    <w:p w14:paraId="0937D857" w14:textId="77777777" w:rsidR="00974F98" w:rsidRDefault="00974F98" w:rsidP="00974F98">
      <w:pPr>
        <w:pStyle w:val="Akapitzlist"/>
        <w:widowControl w:val="0"/>
        <w:numPr>
          <w:ilvl w:val="0"/>
          <w:numId w:val="11"/>
        </w:numPr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Protokół sporządzono w 2 jednobrzmiących egzemplarzach, po jednym dla każdej ze Stron.</w:t>
      </w:r>
    </w:p>
    <w:p w14:paraId="3E732AE4" w14:textId="77777777" w:rsidR="00974F98" w:rsidRDefault="00974F98" w:rsidP="00974F98">
      <w:pPr>
        <w:pStyle w:val="Akapitzlist"/>
        <w:widowControl w:val="0"/>
        <w:numPr>
          <w:ilvl w:val="0"/>
          <w:numId w:val="11"/>
        </w:numPr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Protokół stanowi podstawę rozliczenia ….......… godzin serwisowych</w:t>
      </w:r>
    </w:p>
    <w:p w14:paraId="634149E3" w14:textId="77777777" w:rsidR="00974F98" w:rsidRDefault="00974F98" w:rsidP="00974F98">
      <w:pPr>
        <w:pStyle w:val="Akapitzlist"/>
        <w:widowControl w:val="0"/>
        <w:numPr>
          <w:ilvl w:val="0"/>
          <w:numId w:val="11"/>
        </w:numPr>
        <w:tabs>
          <w:tab w:val="right" w:leader="dot" w:pos="9072"/>
        </w:tabs>
        <w:suppressAutoHyphens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Zamawiającemu pozostaje ...................... godzin serwisowych do wykorzystania.</w:t>
      </w:r>
    </w:p>
    <w:p w14:paraId="5ABC7A3B" w14:textId="77777777" w:rsidR="00974F98" w:rsidRDefault="00974F98" w:rsidP="00974F98">
      <w:pPr>
        <w:widowControl w:val="0"/>
        <w:tabs>
          <w:tab w:val="right" w:leader="dot" w:pos="9072"/>
        </w:tabs>
        <w:suppressAutoHyphens/>
        <w:spacing w:after="60" w:line="240" w:lineRule="auto"/>
        <w:ind w:left="-76"/>
        <w:rPr>
          <w:rFonts w:cstheme="minorHAnsi"/>
        </w:rPr>
      </w:pPr>
    </w:p>
    <w:p w14:paraId="0BAA1170" w14:textId="77777777" w:rsidR="00974F98" w:rsidRDefault="00974F98" w:rsidP="00974F98">
      <w:pPr>
        <w:widowControl w:val="0"/>
        <w:tabs>
          <w:tab w:val="right" w:leader="dot" w:pos="9072"/>
        </w:tabs>
        <w:suppressAutoHyphens/>
        <w:spacing w:after="60" w:line="240" w:lineRule="auto"/>
        <w:ind w:left="-76"/>
        <w:rPr>
          <w:rFonts w:cstheme="minorHAnsi"/>
        </w:rPr>
      </w:pPr>
      <w:r>
        <w:rPr>
          <w:rFonts w:cstheme="minorHAnsi"/>
        </w:rPr>
        <w:t>Na tym protokół zakończono.</w:t>
      </w:r>
    </w:p>
    <w:p w14:paraId="166BADA9" w14:textId="77777777" w:rsidR="00974F98" w:rsidRDefault="00974F98" w:rsidP="00974F98">
      <w:pPr>
        <w:widowControl w:val="0"/>
        <w:tabs>
          <w:tab w:val="right" w:leader="dot" w:pos="9072"/>
        </w:tabs>
        <w:suppressAutoHyphens/>
        <w:spacing w:after="60" w:line="240" w:lineRule="auto"/>
        <w:ind w:left="-76"/>
        <w:rPr>
          <w:rFonts w:cstheme="minorHAnsi"/>
        </w:rPr>
      </w:pPr>
    </w:p>
    <w:p w14:paraId="3BF1FA2C" w14:textId="77777777" w:rsidR="00974F98" w:rsidRDefault="00974F98" w:rsidP="00974F98">
      <w:pPr>
        <w:widowControl w:val="0"/>
        <w:tabs>
          <w:tab w:val="right" w:leader="dot" w:pos="9072"/>
        </w:tabs>
        <w:suppressAutoHyphens/>
        <w:spacing w:after="60" w:line="240" w:lineRule="auto"/>
        <w:ind w:left="-76"/>
        <w:rPr>
          <w:rFonts w:cstheme="minorHAnsi"/>
        </w:rPr>
      </w:pPr>
    </w:p>
    <w:p w14:paraId="4D17324A" w14:textId="77777777" w:rsidR="00974F98" w:rsidRDefault="00974F98" w:rsidP="00974F98">
      <w:pPr>
        <w:widowControl w:val="0"/>
        <w:tabs>
          <w:tab w:val="right" w:leader="dot" w:pos="9072"/>
        </w:tabs>
        <w:suppressAutoHyphens/>
        <w:spacing w:after="60" w:line="240" w:lineRule="auto"/>
        <w:ind w:left="-76"/>
        <w:rPr>
          <w:rFonts w:cstheme="minorHAnsi"/>
        </w:rPr>
      </w:pPr>
    </w:p>
    <w:p w14:paraId="0DF12597" w14:textId="77777777" w:rsidR="00974F98" w:rsidRDefault="00974F98" w:rsidP="00974F98">
      <w:pPr>
        <w:widowControl w:val="0"/>
        <w:tabs>
          <w:tab w:val="right" w:leader="dot" w:pos="9072"/>
        </w:tabs>
        <w:suppressAutoHyphens/>
        <w:spacing w:after="60" w:line="240" w:lineRule="auto"/>
        <w:ind w:left="-76"/>
        <w:rPr>
          <w:rFonts w:cstheme="minorHAnsi"/>
        </w:rPr>
      </w:pPr>
    </w:p>
    <w:tbl>
      <w:tblPr>
        <w:tblStyle w:val="Tabela-Siatka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4F98" w14:paraId="5668477D" w14:textId="77777777" w:rsidTr="00BC0873">
        <w:tc>
          <w:tcPr>
            <w:tcW w:w="4531" w:type="dxa"/>
            <w:hideMark/>
          </w:tcPr>
          <w:p w14:paraId="773BCA20" w14:textId="77777777" w:rsidR="00974F98" w:rsidRDefault="00974F98" w:rsidP="00BC0873">
            <w:pPr>
              <w:widowControl w:val="0"/>
              <w:tabs>
                <w:tab w:val="right" w:leader="dot" w:pos="9072"/>
              </w:tabs>
              <w:suppressAutoHyphens/>
              <w:spacing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</w:t>
            </w:r>
          </w:p>
          <w:p w14:paraId="4BC61746" w14:textId="77777777" w:rsidR="00974F98" w:rsidRDefault="00974F98" w:rsidP="00BC0873">
            <w:pPr>
              <w:widowControl w:val="0"/>
              <w:tabs>
                <w:tab w:val="right" w:leader="dot" w:pos="9072"/>
              </w:tabs>
              <w:suppressAutoHyphens/>
              <w:spacing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Wykonawca/Autoryzowany </w:t>
            </w:r>
            <w:r>
              <w:rPr>
                <w:rFonts w:cstheme="minorHAnsi"/>
                <w:sz w:val="18"/>
                <w:szCs w:val="18"/>
              </w:rPr>
              <w:br/>
              <w:t>Przedstawiciel Serwisowy Wykonawcy</w:t>
            </w:r>
          </w:p>
        </w:tc>
        <w:tc>
          <w:tcPr>
            <w:tcW w:w="4531" w:type="dxa"/>
            <w:hideMark/>
          </w:tcPr>
          <w:p w14:paraId="0977B6C5" w14:textId="77777777" w:rsidR="00974F98" w:rsidRDefault="00974F98" w:rsidP="00BC0873">
            <w:pPr>
              <w:widowControl w:val="0"/>
              <w:tabs>
                <w:tab w:val="right" w:leader="dot" w:pos="9072"/>
              </w:tabs>
              <w:suppressAutoHyphens/>
              <w:spacing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</w:t>
            </w:r>
          </w:p>
          <w:p w14:paraId="50AB4AFA" w14:textId="77777777" w:rsidR="00974F98" w:rsidRDefault="00974F98" w:rsidP="00BC0873">
            <w:pPr>
              <w:widowControl w:val="0"/>
              <w:tabs>
                <w:tab w:val="right" w:leader="dot" w:pos="9072"/>
              </w:tabs>
              <w:suppressAutoHyphens/>
              <w:spacing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Zamawiający</w:t>
            </w:r>
          </w:p>
        </w:tc>
      </w:tr>
    </w:tbl>
    <w:p w14:paraId="774EAAB5" w14:textId="77777777" w:rsidR="00837492" w:rsidRDefault="00837492" w:rsidP="00BF3CCB">
      <w:pPr>
        <w:jc w:val="both"/>
      </w:pPr>
    </w:p>
    <w:sectPr w:rsidR="00837492" w:rsidSect="00F73B3F">
      <w:footerReference w:type="default" r:id="rId9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88FB0" w14:textId="77777777" w:rsidR="00645CD9" w:rsidRDefault="00645CD9" w:rsidP="00D76718">
      <w:pPr>
        <w:spacing w:after="0" w:line="240" w:lineRule="auto"/>
      </w:pPr>
      <w:r>
        <w:separator/>
      </w:r>
    </w:p>
  </w:endnote>
  <w:endnote w:type="continuationSeparator" w:id="0">
    <w:p w14:paraId="0BA8E575" w14:textId="77777777" w:rsidR="00645CD9" w:rsidRDefault="00645CD9" w:rsidP="00D7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944341"/>
      <w:docPartObj>
        <w:docPartGallery w:val="Page Numbers (Bottom of Page)"/>
        <w:docPartUnique/>
      </w:docPartObj>
    </w:sdtPr>
    <w:sdtContent>
      <w:sdt>
        <w:sdtPr>
          <w:id w:val="-1347015641"/>
          <w:docPartObj>
            <w:docPartGallery w:val="Page Numbers (Top of Page)"/>
            <w:docPartUnique/>
          </w:docPartObj>
        </w:sdtPr>
        <w:sdtContent>
          <w:p w14:paraId="6FEA2193" w14:textId="158A6F95" w:rsidR="00A76033" w:rsidRDefault="00A76033" w:rsidP="00A7603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1833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02CC39" w14:textId="555F70CE" w:rsidR="00D76718" w:rsidRDefault="00D76718" w:rsidP="00A7603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D0446" w14:textId="77777777" w:rsidR="00645CD9" w:rsidRDefault="00645CD9" w:rsidP="00D76718">
      <w:pPr>
        <w:spacing w:after="0" w:line="240" w:lineRule="auto"/>
      </w:pPr>
      <w:r>
        <w:separator/>
      </w:r>
    </w:p>
  </w:footnote>
  <w:footnote w:type="continuationSeparator" w:id="0">
    <w:p w14:paraId="087C0296" w14:textId="77777777" w:rsidR="00645CD9" w:rsidRDefault="00645CD9" w:rsidP="00D76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46BC"/>
    <w:multiLevelType w:val="hybridMultilevel"/>
    <w:tmpl w:val="3AC4FBAC"/>
    <w:lvl w:ilvl="0" w:tplc="6D6AE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4D68"/>
    <w:multiLevelType w:val="hybridMultilevel"/>
    <w:tmpl w:val="9606D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0558"/>
    <w:multiLevelType w:val="hybridMultilevel"/>
    <w:tmpl w:val="EC82CF34"/>
    <w:lvl w:ilvl="0" w:tplc="6D6AE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FE0"/>
    <w:multiLevelType w:val="hybridMultilevel"/>
    <w:tmpl w:val="7E585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3E16"/>
    <w:multiLevelType w:val="hybridMultilevel"/>
    <w:tmpl w:val="47E0B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738C1"/>
    <w:multiLevelType w:val="hybridMultilevel"/>
    <w:tmpl w:val="BD8661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FD0"/>
    <w:multiLevelType w:val="hybridMultilevel"/>
    <w:tmpl w:val="7F7A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C2770"/>
    <w:multiLevelType w:val="hybridMultilevel"/>
    <w:tmpl w:val="5680D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F5CBF"/>
    <w:multiLevelType w:val="hybridMultilevel"/>
    <w:tmpl w:val="018A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F4D01"/>
    <w:multiLevelType w:val="hybridMultilevel"/>
    <w:tmpl w:val="7FB0EBBC"/>
    <w:lvl w:ilvl="0" w:tplc="198695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32FF"/>
    <w:multiLevelType w:val="hybridMultilevel"/>
    <w:tmpl w:val="EA0C4EC0"/>
    <w:lvl w:ilvl="0" w:tplc="6D6AE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F534F"/>
    <w:multiLevelType w:val="hybridMultilevel"/>
    <w:tmpl w:val="B11036EC"/>
    <w:lvl w:ilvl="0" w:tplc="6D6AE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1132">
    <w:abstractNumId w:val="7"/>
  </w:num>
  <w:num w:numId="2" w16cid:durableId="90705751">
    <w:abstractNumId w:val="4"/>
  </w:num>
  <w:num w:numId="3" w16cid:durableId="1922331580">
    <w:abstractNumId w:val="6"/>
  </w:num>
  <w:num w:numId="4" w16cid:durableId="635141837">
    <w:abstractNumId w:val="8"/>
  </w:num>
  <w:num w:numId="5" w16cid:durableId="1618179354">
    <w:abstractNumId w:val="1"/>
  </w:num>
  <w:num w:numId="6" w16cid:durableId="464158049">
    <w:abstractNumId w:val="5"/>
  </w:num>
  <w:num w:numId="7" w16cid:durableId="473958479">
    <w:abstractNumId w:val="9"/>
  </w:num>
  <w:num w:numId="8" w16cid:durableId="359279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743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838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803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945333">
    <w:abstractNumId w:val="0"/>
  </w:num>
  <w:num w:numId="13" w16cid:durableId="1130443948">
    <w:abstractNumId w:val="2"/>
  </w:num>
  <w:num w:numId="14" w16cid:durableId="1849513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AE"/>
    <w:rsid w:val="00040078"/>
    <w:rsid w:val="00060161"/>
    <w:rsid w:val="00062D02"/>
    <w:rsid w:val="00065CEE"/>
    <w:rsid w:val="000770F8"/>
    <w:rsid w:val="00090A60"/>
    <w:rsid w:val="000D57F4"/>
    <w:rsid w:val="000E6A72"/>
    <w:rsid w:val="000F2E45"/>
    <w:rsid w:val="000F3EFB"/>
    <w:rsid w:val="000F6AA7"/>
    <w:rsid w:val="00101F36"/>
    <w:rsid w:val="00105D55"/>
    <w:rsid w:val="00120550"/>
    <w:rsid w:val="00132B7F"/>
    <w:rsid w:val="00142005"/>
    <w:rsid w:val="00151146"/>
    <w:rsid w:val="0015428B"/>
    <w:rsid w:val="00157BAB"/>
    <w:rsid w:val="00194ACF"/>
    <w:rsid w:val="001973BE"/>
    <w:rsid w:val="001B307A"/>
    <w:rsid w:val="001C2E56"/>
    <w:rsid w:val="001F64EE"/>
    <w:rsid w:val="00201A49"/>
    <w:rsid w:val="00211298"/>
    <w:rsid w:val="002154AC"/>
    <w:rsid w:val="00245109"/>
    <w:rsid w:val="002565AB"/>
    <w:rsid w:val="002B55B2"/>
    <w:rsid w:val="002C7E80"/>
    <w:rsid w:val="002D4581"/>
    <w:rsid w:val="002E09B7"/>
    <w:rsid w:val="002E7A84"/>
    <w:rsid w:val="002F0758"/>
    <w:rsid w:val="0030441F"/>
    <w:rsid w:val="003212AD"/>
    <w:rsid w:val="00341E09"/>
    <w:rsid w:val="00344060"/>
    <w:rsid w:val="003620B8"/>
    <w:rsid w:val="004006F0"/>
    <w:rsid w:val="004123DC"/>
    <w:rsid w:val="004400CA"/>
    <w:rsid w:val="00445130"/>
    <w:rsid w:val="004502F8"/>
    <w:rsid w:val="00451915"/>
    <w:rsid w:val="00472CC0"/>
    <w:rsid w:val="004D3CB3"/>
    <w:rsid w:val="004E7FA6"/>
    <w:rsid w:val="00537207"/>
    <w:rsid w:val="005820AA"/>
    <w:rsid w:val="005A165F"/>
    <w:rsid w:val="005D0924"/>
    <w:rsid w:val="005D15DE"/>
    <w:rsid w:val="005D454C"/>
    <w:rsid w:val="00603F0F"/>
    <w:rsid w:val="00611F08"/>
    <w:rsid w:val="0062564F"/>
    <w:rsid w:val="00642D19"/>
    <w:rsid w:val="0064587F"/>
    <w:rsid w:val="00645CD9"/>
    <w:rsid w:val="00656885"/>
    <w:rsid w:val="006670BE"/>
    <w:rsid w:val="00685DE0"/>
    <w:rsid w:val="006A23DC"/>
    <w:rsid w:val="006A587A"/>
    <w:rsid w:val="006C1B1A"/>
    <w:rsid w:val="006F061A"/>
    <w:rsid w:val="006F2F5F"/>
    <w:rsid w:val="00750DDE"/>
    <w:rsid w:val="00755FBB"/>
    <w:rsid w:val="00765896"/>
    <w:rsid w:val="00796845"/>
    <w:rsid w:val="007A539C"/>
    <w:rsid w:val="007A7537"/>
    <w:rsid w:val="007D72DC"/>
    <w:rsid w:val="00804D69"/>
    <w:rsid w:val="0080557F"/>
    <w:rsid w:val="00835243"/>
    <w:rsid w:val="00837492"/>
    <w:rsid w:val="00840008"/>
    <w:rsid w:val="008457BC"/>
    <w:rsid w:val="008549C4"/>
    <w:rsid w:val="00855941"/>
    <w:rsid w:val="0086698A"/>
    <w:rsid w:val="008E2909"/>
    <w:rsid w:val="00901525"/>
    <w:rsid w:val="009029AF"/>
    <w:rsid w:val="00910E48"/>
    <w:rsid w:val="009150AC"/>
    <w:rsid w:val="00951652"/>
    <w:rsid w:val="00974F98"/>
    <w:rsid w:val="0097735F"/>
    <w:rsid w:val="00982AFD"/>
    <w:rsid w:val="00985669"/>
    <w:rsid w:val="009B0396"/>
    <w:rsid w:val="009B10AE"/>
    <w:rsid w:val="009E67B1"/>
    <w:rsid w:val="009F1E8D"/>
    <w:rsid w:val="00A069B2"/>
    <w:rsid w:val="00A312A1"/>
    <w:rsid w:val="00A503A1"/>
    <w:rsid w:val="00A76033"/>
    <w:rsid w:val="00AB7203"/>
    <w:rsid w:val="00B02FCB"/>
    <w:rsid w:val="00B0642C"/>
    <w:rsid w:val="00B3605D"/>
    <w:rsid w:val="00B7351C"/>
    <w:rsid w:val="00B73E1B"/>
    <w:rsid w:val="00B861DF"/>
    <w:rsid w:val="00B95DA2"/>
    <w:rsid w:val="00BB3D37"/>
    <w:rsid w:val="00BC1031"/>
    <w:rsid w:val="00BE16BF"/>
    <w:rsid w:val="00BF3CCB"/>
    <w:rsid w:val="00C079E7"/>
    <w:rsid w:val="00C130CC"/>
    <w:rsid w:val="00C17523"/>
    <w:rsid w:val="00C4033F"/>
    <w:rsid w:val="00C41AF0"/>
    <w:rsid w:val="00C51E97"/>
    <w:rsid w:val="00CD596A"/>
    <w:rsid w:val="00CD6CB6"/>
    <w:rsid w:val="00D01310"/>
    <w:rsid w:val="00D07AD0"/>
    <w:rsid w:val="00D352EE"/>
    <w:rsid w:val="00D61695"/>
    <w:rsid w:val="00D76718"/>
    <w:rsid w:val="00D87234"/>
    <w:rsid w:val="00D92EA0"/>
    <w:rsid w:val="00D93B73"/>
    <w:rsid w:val="00DA6CBF"/>
    <w:rsid w:val="00DC31C8"/>
    <w:rsid w:val="00DD3032"/>
    <w:rsid w:val="00E03761"/>
    <w:rsid w:val="00E07654"/>
    <w:rsid w:val="00E2337F"/>
    <w:rsid w:val="00E427D5"/>
    <w:rsid w:val="00E47914"/>
    <w:rsid w:val="00E7458F"/>
    <w:rsid w:val="00E97C0F"/>
    <w:rsid w:val="00EB09FA"/>
    <w:rsid w:val="00EC637D"/>
    <w:rsid w:val="00ED2504"/>
    <w:rsid w:val="00ED7D55"/>
    <w:rsid w:val="00EF50FD"/>
    <w:rsid w:val="00F44EB1"/>
    <w:rsid w:val="00F60F0D"/>
    <w:rsid w:val="00F73B3F"/>
    <w:rsid w:val="00F86767"/>
    <w:rsid w:val="00FC690A"/>
    <w:rsid w:val="00FC6E57"/>
    <w:rsid w:val="00FD2250"/>
    <w:rsid w:val="00FD2805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40F0E"/>
  <w15:chartTrackingRefBased/>
  <w15:docId w15:val="{A94C862C-EB00-4355-AF7D-4FED5F0E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8374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Numerowanie,List Paragraph,Akapit z listą BS"/>
    <w:basedOn w:val="Normalny"/>
    <w:link w:val="AkapitzlistZnak"/>
    <w:uiPriority w:val="34"/>
    <w:qFormat/>
    <w:rsid w:val="009B10AE"/>
    <w:pPr>
      <w:ind w:left="720"/>
      <w:contextualSpacing/>
    </w:pPr>
  </w:style>
  <w:style w:type="table" w:styleId="Tabela-Siatka">
    <w:name w:val="Table Grid"/>
    <w:basedOn w:val="Standardowy"/>
    <w:uiPriority w:val="39"/>
    <w:rsid w:val="0091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83749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agwek">
    <w:name w:val="header"/>
    <w:basedOn w:val="Normalny"/>
    <w:link w:val="NagwekZnak"/>
    <w:rsid w:val="008374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rsid w:val="008374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ipercze">
    <w:name w:val="Hyperlink"/>
    <w:rsid w:val="00837492"/>
    <w:rPr>
      <w:color w:val="0000FF"/>
      <w:u w:val="single"/>
    </w:rPr>
  </w:style>
  <w:style w:type="character" w:customStyle="1" w:styleId="AkapitzlistZnak">
    <w:name w:val="Akapit z listą Znak"/>
    <w:aliases w:val="Odstavec Znak,Numerowanie Znak,List Paragraph Znak,Akapit z listą BS Znak"/>
    <w:basedOn w:val="Domylnaczcionkaakapitu"/>
    <w:link w:val="Akapitzlist"/>
    <w:uiPriority w:val="34"/>
    <w:locked/>
    <w:rsid w:val="00837492"/>
  </w:style>
  <w:style w:type="paragraph" w:styleId="Stopka">
    <w:name w:val="footer"/>
    <w:basedOn w:val="Normalny"/>
    <w:link w:val="StopkaZnak"/>
    <w:uiPriority w:val="99"/>
    <w:unhideWhenUsed/>
    <w:rsid w:val="00D76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718"/>
  </w:style>
  <w:style w:type="paragraph" w:styleId="Tytu">
    <w:name w:val="Title"/>
    <w:basedOn w:val="Normalny"/>
    <w:link w:val="TytuZnak"/>
    <w:qFormat/>
    <w:rsid w:val="00974F9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u w:val="single"/>
      <w14:ligatures w14:val="none"/>
    </w:rPr>
  </w:style>
  <w:style w:type="character" w:customStyle="1" w:styleId="TytuZnak">
    <w:name w:val="Tytuł Znak"/>
    <w:basedOn w:val="Domylnaczcionkaakapitu"/>
    <w:link w:val="Tytu"/>
    <w:rsid w:val="00974F98"/>
    <w:rPr>
      <w:rFonts w:ascii="Times New Roman" w:eastAsia="Times New Roman" w:hAnsi="Times New Roman" w:cs="Times New Roman"/>
      <w:b/>
      <w:kern w:val="0"/>
      <w:sz w:val="24"/>
      <w:szCs w:val="2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FD08-526F-4598-84D4-5A7CDF2A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2655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17</cp:revision>
  <cp:lastPrinted>2023-09-25T15:21:00Z</cp:lastPrinted>
  <dcterms:created xsi:type="dcterms:W3CDTF">2024-09-05T14:35:00Z</dcterms:created>
  <dcterms:modified xsi:type="dcterms:W3CDTF">2024-10-09T09:22:00Z</dcterms:modified>
</cp:coreProperties>
</file>