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4C21B" w14:textId="605096E7" w:rsidR="001B6EBC" w:rsidRPr="00E1167A" w:rsidRDefault="001B6EBC" w:rsidP="001B6EBC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E1167A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RS.272.6.2025.III</w:t>
      </w:r>
    </w:p>
    <w:p w14:paraId="24FB91DE" w14:textId="5611638B" w:rsidR="0086534E" w:rsidRPr="00205C90" w:rsidRDefault="0086534E" w:rsidP="0086534E">
      <w:pPr>
        <w:widowControl/>
        <w:ind w:left="6379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Załącznik nr </w:t>
      </w:r>
      <w:r w:rsidR="001B6EBC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6</w:t>
      </w: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 do SWZ</w:t>
      </w:r>
    </w:p>
    <w:p w14:paraId="6217A952" w14:textId="77777777" w:rsidR="0086534E" w:rsidRPr="00205C90" w:rsidRDefault="0086534E" w:rsidP="0086534E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0C7870E" w14:textId="77777777" w:rsidR="0086534E" w:rsidRPr="00205C90" w:rsidRDefault="0086534E" w:rsidP="0086534E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B7FD34A" w14:textId="77777777" w:rsidR="0026150C" w:rsidRPr="003D4024" w:rsidRDefault="0086534E" w:rsidP="0026150C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Calibri"/>
          <w:b/>
          <w:color w:val="000000" w:themeColor="text1"/>
          <w:kern w:val="0"/>
          <w:lang w:eastAsia="en-US" w:bidi="pl-PL"/>
        </w:rPr>
      </w:pPr>
      <w:r w:rsidRPr="003D4024">
        <w:rPr>
          <w:rFonts w:ascii="Garamond" w:eastAsia="Calibri" w:hAnsi="Garamond" w:cs="Tahoma"/>
          <w:b/>
          <w:color w:val="000000" w:themeColor="text1"/>
          <w:lang w:eastAsia="en-US"/>
        </w:rPr>
        <w:t>OŚWIADCZENIE</w:t>
      </w:r>
      <w:r w:rsidRPr="003D4024">
        <w:rPr>
          <w:rFonts w:ascii="Garamond" w:eastAsia="Calibri" w:hAnsi="Garamond" w:cs="Calibri"/>
          <w:b/>
          <w:color w:val="000000" w:themeColor="text1"/>
          <w:kern w:val="0"/>
          <w:vertAlign w:val="superscript"/>
          <w:lang w:eastAsia="en-US" w:bidi="pl-PL"/>
        </w:rPr>
        <w:t xml:space="preserve"> </w:t>
      </w:r>
      <w:r w:rsidR="0026150C" w:rsidRPr="003D4024">
        <w:rPr>
          <w:rFonts w:ascii="Garamond" w:eastAsia="Calibri" w:hAnsi="Garamond" w:cs="Calibri"/>
          <w:b/>
          <w:color w:val="000000" w:themeColor="text1"/>
          <w:kern w:val="0"/>
          <w:lang w:eastAsia="en-US" w:bidi="pl-PL"/>
        </w:rPr>
        <w:t xml:space="preserve">WYKONAWCY </w:t>
      </w:r>
    </w:p>
    <w:p w14:paraId="4194FCE0" w14:textId="3781E7C1" w:rsidR="0086534E" w:rsidRPr="003D4024" w:rsidRDefault="0026150C" w:rsidP="0026150C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Calibri"/>
          <w:b/>
          <w:color w:val="000000" w:themeColor="text1"/>
          <w:kern w:val="0"/>
          <w:vertAlign w:val="superscript"/>
          <w:lang w:eastAsia="en-US" w:bidi="pl-PL"/>
        </w:rPr>
      </w:pPr>
      <w:r w:rsidRPr="003D4024">
        <w:rPr>
          <w:rFonts w:ascii="Garamond" w:eastAsia="Calibri" w:hAnsi="Garamond" w:cs="Calibri"/>
          <w:b/>
          <w:color w:val="000000" w:themeColor="text1"/>
          <w:kern w:val="0"/>
          <w:lang w:eastAsia="en-US" w:bidi="pl-PL"/>
        </w:rPr>
        <w:t xml:space="preserve">w zakresie art. 108 ust. 1 pkt 5 ustawy </w:t>
      </w:r>
      <w:proofErr w:type="spellStart"/>
      <w:r w:rsidRPr="003D4024">
        <w:rPr>
          <w:rFonts w:ascii="Garamond" w:eastAsia="Calibri" w:hAnsi="Garamond" w:cs="Calibri"/>
          <w:b/>
          <w:color w:val="000000" w:themeColor="text1"/>
          <w:kern w:val="0"/>
          <w:lang w:eastAsia="en-US" w:bidi="pl-PL"/>
        </w:rPr>
        <w:t>Pzp</w:t>
      </w:r>
      <w:proofErr w:type="spellEnd"/>
      <w:r w:rsidRPr="003D4024">
        <w:rPr>
          <w:rFonts w:ascii="Garamond" w:eastAsia="Calibri" w:hAnsi="Garamond" w:cs="Calibri"/>
          <w:b/>
          <w:color w:val="000000" w:themeColor="text1"/>
          <w:kern w:val="0"/>
          <w:lang w:eastAsia="en-US" w:bidi="pl-PL"/>
        </w:rPr>
        <w:t>,</w:t>
      </w:r>
    </w:p>
    <w:p w14:paraId="0BB60095" w14:textId="67367146" w:rsidR="0086534E" w:rsidRPr="003D4024" w:rsidRDefault="0086534E" w:rsidP="0086534E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color w:val="000000" w:themeColor="text1"/>
          <w:lang w:eastAsia="en-US"/>
        </w:rPr>
      </w:pPr>
      <w:r w:rsidRPr="003D4024">
        <w:rPr>
          <w:rFonts w:ascii="Garamond" w:eastAsia="Calibri" w:hAnsi="Garamond" w:cs="Tahoma"/>
          <w:b/>
          <w:color w:val="000000" w:themeColor="text1"/>
          <w:lang w:eastAsia="en-US"/>
        </w:rPr>
        <w:t xml:space="preserve">o braku przynależności do tej samej grupy kapitałowej </w:t>
      </w:r>
    </w:p>
    <w:p w14:paraId="60411A7C" w14:textId="4A04DC3D" w:rsidR="0086534E" w:rsidRPr="001B6EBC" w:rsidRDefault="0086534E" w:rsidP="0026150C">
      <w:pPr>
        <w:widowControl/>
        <w:ind w:left="190" w:hanging="10"/>
        <w:textAlignment w:val="auto"/>
        <w:rPr>
          <w:rFonts w:ascii="Garamond" w:eastAsia="Calibri" w:hAnsi="Garamond" w:cs="Tahoma"/>
          <w:b/>
          <w:color w:val="000000"/>
          <w:lang w:eastAsia="en-US" w:bidi="ar-SA"/>
        </w:rPr>
      </w:pPr>
    </w:p>
    <w:p w14:paraId="3CA1F664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</w:p>
    <w:p w14:paraId="293158B2" w14:textId="0124AD8D" w:rsidR="001B6EBC" w:rsidRPr="00A61272" w:rsidRDefault="0086534E" w:rsidP="001B6EBC">
      <w:pPr>
        <w:spacing w:line="259" w:lineRule="auto"/>
        <w:jc w:val="both"/>
        <w:rPr>
          <w:rFonts w:ascii="Arial Narrow" w:eastAsia="Arial Narrow" w:hAnsi="Arial Narrow" w:cs="Arial Narrow"/>
          <w:bCs/>
          <w:sz w:val="22"/>
          <w:szCs w:val="22"/>
        </w:rPr>
      </w:pPr>
      <w:r w:rsidRPr="00205C90">
        <w:rPr>
          <w:rFonts w:ascii="Garamond" w:hAnsi="Garamond" w:cs="Tahoma"/>
        </w:rPr>
        <w:t xml:space="preserve">na potrzeby postępowania o udzielenie zamówienia publicznego </w:t>
      </w:r>
      <w:r>
        <w:rPr>
          <w:rFonts w:ascii="Garamond" w:hAnsi="Garamond" w:cs="Tahoma"/>
          <w:color w:val="000000"/>
        </w:rPr>
        <w:t>pn</w:t>
      </w:r>
      <w:r w:rsidRPr="008B1FE8">
        <w:rPr>
          <w:rFonts w:ascii="Garamond" w:hAnsi="Garamond" w:cs="Tahoma"/>
          <w:color w:val="000000"/>
        </w:rPr>
        <w:t xml:space="preserve">. </w:t>
      </w:r>
      <w:r w:rsidR="001B6EBC" w:rsidRPr="001B6EBC">
        <w:rPr>
          <w:rFonts w:ascii="Garamond" w:eastAsia="Arial Narrow" w:hAnsi="Garamond" w:cs="Arial Narrow"/>
          <w:b/>
        </w:rPr>
        <w:t xml:space="preserve">ZAKUP I DOSTAWA SPRZĘTU INFORMATYCZNEGO W RAMACH PROJEKTU „BRANŻOWE CENTRUM UMIEJĘTNOŚCI – ENERGETYKA ODNAWIALNA (POMPY CIEPŁA </w:t>
      </w:r>
      <w:r w:rsidR="001B6EBC">
        <w:rPr>
          <w:rFonts w:ascii="Garamond" w:eastAsia="Arial Narrow" w:hAnsi="Garamond" w:cs="Arial Narrow"/>
          <w:b/>
        </w:rPr>
        <w:br/>
      </w:r>
      <w:r w:rsidR="001B6EBC" w:rsidRPr="001B6EBC">
        <w:rPr>
          <w:rFonts w:ascii="Garamond" w:eastAsia="Arial Narrow" w:hAnsi="Garamond" w:cs="Arial Narrow"/>
          <w:b/>
        </w:rPr>
        <w:t>I GEOTERMIA PŁYTKA)"</w:t>
      </w:r>
    </w:p>
    <w:p w14:paraId="2C763106" w14:textId="65245D02" w:rsidR="0086534E" w:rsidRDefault="0086534E" w:rsidP="0086534E">
      <w:pPr>
        <w:pStyle w:val="Standard"/>
        <w:jc w:val="both"/>
        <w:rPr>
          <w:rFonts w:ascii="Garamond" w:hAnsi="Garamond" w:cs="Garamond"/>
          <w:b/>
          <w:bCs/>
        </w:rPr>
      </w:pPr>
    </w:p>
    <w:p w14:paraId="4D436CB9" w14:textId="77777777" w:rsidR="0086534E" w:rsidRPr="00205C90" w:rsidRDefault="0086534E" w:rsidP="001B6EBC">
      <w:pPr>
        <w:pStyle w:val="Standard"/>
        <w:spacing w:after="0"/>
        <w:jc w:val="both"/>
        <w:rPr>
          <w:rFonts w:ascii="Garamond" w:eastAsia="Times New Roman" w:hAnsi="Garamond" w:cs="Tahoma"/>
          <w:iCs/>
          <w:color w:val="000000"/>
        </w:rPr>
      </w:pPr>
      <w:r>
        <w:rPr>
          <w:rFonts w:ascii="Garamond" w:hAnsi="Garamond" w:cs="Garamond"/>
          <w:b/>
          <w:bCs/>
        </w:rPr>
        <w:t xml:space="preserve">   </w:t>
      </w:r>
      <w:r w:rsidRPr="00205C90">
        <w:rPr>
          <w:rFonts w:ascii="Garamond" w:eastAsia="Times New Roman" w:hAnsi="Garamond" w:cs="Tahoma"/>
          <w:iCs/>
          <w:color w:val="000000"/>
        </w:rPr>
        <w:t>Ja  niżej podpisany __________________________________________________________________</w:t>
      </w:r>
    </w:p>
    <w:p w14:paraId="2EAEE23B" w14:textId="77777777" w:rsidR="0086534E" w:rsidRPr="001B6EBC" w:rsidRDefault="0086534E" w:rsidP="001B6EBC">
      <w:pPr>
        <w:widowControl/>
        <w:ind w:left="3825" w:firstLine="423"/>
        <w:jc w:val="both"/>
        <w:textAlignment w:val="auto"/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</w:pPr>
      <w:r w:rsidRPr="001B6EBC"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  <w:t>(imię i nazwisko)</w:t>
      </w:r>
    </w:p>
    <w:p w14:paraId="0629AFED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działając w imieniu i na rzecz:</w:t>
      </w:r>
    </w:p>
    <w:p w14:paraId="084EDD4F" w14:textId="77777777" w:rsidR="0086534E" w:rsidRPr="00205C90" w:rsidRDefault="0086534E" w:rsidP="0086534E">
      <w:pPr>
        <w:widowControl/>
        <w:pBdr>
          <w:bottom w:val="single" w:sz="12" w:space="1" w:color="auto"/>
        </w:pBdr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548CDABE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3AB089F5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____________________________________________________________________________</w:t>
      </w:r>
    </w:p>
    <w:p w14:paraId="21A95B2A" w14:textId="77777777" w:rsidR="0086534E" w:rsidRPr="001B6EBC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</w:pPr>
      <w:r w:rsidRPr="001B6EBC"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  <w:t>(pełna nazwa oraz adres siedziby Wykonawcy)</w:t>
      </w:r>
    </w:p>
    <w:p w14:paraId="791B27F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21D8C9B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(należy postawić znak „x” we właściwym okienku)</w:t>
      </w:r>
    </w:p>
    <w:p w14:paraId="14BEE738" w14:textId="77777777" w:rsidR="0086534E" w:rsidRPr="00205C90" w:rsidRDefault="0086534E" w:rsidP="0086534E">
      <w:pPr>
        <w:widowControl/>
        <w:ind w:left="567" w:hanging="567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nie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7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114961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z dnia 16 lutego 2007 r. o ochronie konkurencji i konsumentów, z innym Wykonawcą, który złożył odrębną ofertę w niniejszym postępowaniu, w zakresie określonym art. 108 ust. 1 pkt 5 ustawy z dnia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11 września 2019 r. Prawo zamówień publicznych. W związku z powyższym, na dzień składania ofert nie podlegam wykluczeniu z postępowania o udzielenie zamówienia na podstawie art. 108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7AB9073D" w14:textId="77777777" w:rsidR="0086534E" w:rsidRPr="00205C90" w:rsidRDefault="0086534E" w:rsidP="0086534E">
      <w:pPr>
        <w:widowControl/>
        <w:spacing w:before="120"/>
        <w:ind w:left="567" w:hanging="567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8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z dnia 16 lutego 2007 r. o ochronie konkurencji i konsumentów, z innym Wykonawcą, który złożył odrębną ofertę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w niniejszym postępowaniu, w zakresie określonym art. 108 ust.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1 pkt 5 ustawy z dnia 11 września 2019 r. Prawo zamówień publicznych oraz przedstawiamy dokumenty potwierdzające przygotowanie oferty w niniejszym postępowaniu niezależnie od Wykonawcy należącego do tej samej grupy kapitałowej.</w:t>
      </w:r>
    </w:p>
    <w:p w14:paraId="27579C5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7153561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Lista podmiotów należących do grupy kapitałowej Wykonawcy:</w:t>
      </w:r>
    </w:p>
    <w:p w14:paraId="33ADB589" w14:textId="77777777" w:rsidR="0086534E" w:rsidRPr="00205C90" w:rsidRDefault="0086534E" w:rsidP="0086534E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2A1A26CE" w14:textId="77777777" w:rsidR="0086534E" w:rsidRPr="00205C90" w:rsidRDefault="0086534E" w:rsidP="0086534E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484F851A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w związku z powyższym na dzień składania ofert nie podlegam wykluczeniu z postępowania o 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2DB20F3D" w14:textId="77777777" w:rsidR="0086534E" w:rsidRPr="00205C90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22FF540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384670B9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15F323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3C15322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1430FBE7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</w:p>
    <w:p w14:paraId="363C78AD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48EE61AF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7C26526F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53560B0" w14:textId="725B9E18" w:rsidR="0086534E" w:rsidRPr="00B12DFF" w:rsidRDefault="0086534E" w:rsidP="0086534E">
      <w:pPr>
        <w:widowControl/>
        <w:spacing w:after="200"/>
        <w:textAlignment w:val="auto"/>
        <w:rPr>
          <w:rFonts w:ascii="Garamond" w:eastAsia="Arial" w:hAnsi="Garamond" w:cs="Tahoma"/>
          <w:b/>
          <w:iCs/>
          <w:color w:val="000000"/>
          <w:sz w:val="22"/>
          <w:szCs w:val="22"/>
        </w:rPr>
      </w:pPr>
      <w:r w:rsidRPr="00205C90">
        <w:rPr>
          <w:rFonts w:ascii="Garamond" w:eastAsia="Arial" w:hAnsi="Garamond" w:cs="Tahoma"/>
          <w:b/>
          <w:iCs/>
          <w:color w:val="000000"/>
          <w:sz w:val="22"/>
          <w:szCs w:val="22"/>
        </w:rPr>
        <w:t>UWAGA! Dokument należy wypełnić i podpisać kwalifikowanym podpisem elektronicznym</w:t>
      </w:r>
      <w:r w:rsidR="001B6EBC">
        <w:rPr>
          <w:rFonts w:ascii="Garamond" w:eastAsia="Arial" w:hAnsi="Garamond" w:cs="Tahoma"/>
          <w:b/>
          <w:iCs/>
          <w:color w:val="000000"/>
          <w:sz w:val="22"/>
          <w:szCs w:val="22"/>
        </w:rPr>
        <w:t>.</w:t>
      </w:r>
    </w:p>
    <w:p w14:paraId="2623A252" w14:textId="77777777" w:rsidR="00AC6444" w:rsidRPr="0086534E" w:rsidRDefault="00AC6444" w:rsidP="0086534E"/>
    <w:sectPr w:rsidR="00AC6444" w:rsidRPr="0086534E" w:rsidSect="00F24C2A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3BF49" w14:textId="77777777" w:rsidR="00F24C2A" w:rsidRDefault="00F24C2A" w:rsidP="00F24C2A">
      <w:r>
        <w:separator/>
      </w:r>
    </w:p>
  </w:endnote>
  <w:endnote w:type="continuationSeparator" w:id="0">
    <w:p w14:paraId="458ED78A" w14:textId="77777777" w:rsidR="00F24C2A" w:rsidRDefault="00F24C2A" w:rsidP="00F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FD18" w14:textId="77777777" w:rsidR="00F24C2A" w:rsidRDefault="00F24C2A" w:rsidP="00F24C2A">
      <w:r>
        <w:separator/>
      </w:r>
    </w:p>
  </w:footnote>
  <w:footnote w:type="continuationSeparator" w:id="0">
    <w:p w14:paraId="3F650573" w14:textId="77777777" w:rsidR="00F24C2A" w:rsidRDefault="00F24C2A" w:rsidP="00F2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C7F" w14:textId="0131297D" w:rsidR="00F24C2A" w:rsidRDefault="001B6EBC" w:rsidP="001B6EBC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370178F" wp14:editId="2E44B24D">
          <wp:extent cx="4943475" cy="600075"/>
          <wp:effectExtent l="0" t="0" r="0" b="0"/>
          <wp:docPr id="218116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116812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67763D"/>
    <w:multiLevelType w:val="hybridMultilevel"/>
    <w:tmpl w:val="26A04A6A"/>
    <w:lvl w:ilvl="0" w:tplc="A5B4578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2A"/>
    <w:rsid w:val="00010D73"/>
    <w:rsid w:val="000E2BBE"/>
    <w:rsid w:val="00107D94"/>
    <w:rsid w:val="00182B51"/>
    <w:rsid w:val="001B6EBC"/>
    <w:rsid w:val="0026150C"/>
    <w:rsid w:val="002849B4"/>
    <w:rsid w:val="003907E9"/>
    <w:rsid w:val="003D4024"/>
    <w:rsid w:val="003E14C4"/>
    <w:rsid w:val="00614377"/>
    <w:rsid w:val="00627741"/>
    <w:rsid w:val="0078287C"/>
    <w:rsid w:val="007A2A8F"/>
    <w:rsid w:val="0086534E"/>
    <w:rsid w:val="00AC6444"/>
    <w:rsid w:val="00B24979"/>
    <w:rsid w:val="00BA23BB"/>
    <w:rsid w:val="00BF54FB"/>
    <w:rsid w:val="00D84134"/>
    <w:rsid w:val="00DA75F5"/>
    <w:rsid w:val="00E1167A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2442"/>
  <w15:chartTrackingRefBased/>
  <w15:docId w15:val="{707B5A4A-06BA-43C1-8E9E-ABE83E5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C2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C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C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C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C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C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C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C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C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C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C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C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C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C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C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C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C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C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4C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C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4C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C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C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C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4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C2A"/>
  </w:style>
  <w:style w:type="paragraph" w:styleId="Stopka">
    <w:name w:val="footer"/>
    <w:basedOn w:val="Normalny"/>
    <w:link w:val="StopkaZnak"/>
    <w:uiPriority w:val="99"/>
    <w:unhideWhenUsed/>
    <w:rsid w:val="00F24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C2A"/>
  </w:style>
  <w:style w:type="paragraph" w:customStyle="1" w:styleId="Standard">
    <w:name w:val="Standard"/>
    <w:uiPriority w:val="99"/>
    <w:qFormat/>
    <w:rsid w:val="00F24C2A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F24C2A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4C2A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F24C2A"/>
    <w:rPr>
      <w:vertAlign w:val="superscript"/>
    </w:rPr>
  </w:style>
  <w:style w:type="paragraph" w:customStyle="1" w:styleId="Standarduser">
    <w:name w:val="Standard (user)"/>
    <w:rsid w:val="00F24C2A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3E14C4"/>
    <w:pPr>
      <w:widowControl w:val="0"/>
      <w:suppressLineNumbers/>
    </w:pPr>
  </w:style>
  <w:style w:type="paragraph" w:styleId="HTML-wstpniesformatowany">
    <w:name w:val="HTML Preformatted"/>
    <w:basedOn w:val="Standard"/>
    <w:link w:val="HTML-wstpniesformatowanyZnak"/>
    <w:uiPriority w:val="99"/>
    <w:qFormat/>
    <w:rsid w:val="00BA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A23BB"/>
    <w:rPr>
      <w:rFonts w:ascii="Courier New" w:eastAsia="Times New Roman" w:hAnsi="Courier New" w:cs="Courier New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Renata Murglin</cp:lastModifiedBy>
  <cp:revision>7</cp:revision>
  <cp:lastPrinted>2025-04-24T07:55:00Z</cp:lastPrinted>
  <dcterms:created xsi:type="dcterms:W3CDTF">2025-02-25T15:00:00Z</dcterms:created>
  <dcterms:modified xsi:type="dcterms:W3CDTF">2025-04-24T07:55:00Z</dcterms:modified>
</cp:coreProperties>
</file>