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3A23E" w14:textId="77777777" w:rsidR="0090758A" w:rsidRPr="0090758A" w:rsidRDefault="0090758A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2F1F730" w14:textId="6DFAD17D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90758A">
        <w:rPr>
          <w:rFonts w:ascii="Arial" w:hAnsi="Arial" w:cs="Arial"/>
          <w:b/>
          <w:bCs/>
        </w:rPr>
        <w:t>Załącznik nr 3 do SWZ</w:t>
      </w:r>
    </w:p>
    <w:p w14:paraId="57A4C84C" w14:textId="5C6BE57E" w:rsidR="003D729E" w:rsidRPr="00CD4E61" w:rsidRDefault="00CD4E61" w:rsidP="00CD4E61">
      <w:pPr>
        <w:spacing w:line="276" w:lineRule="auto"/>
        <w:jc w:val="right"/>
        <w:rPr>
          <w:rFonts w:ascii="Arial" w:hAnsi="Arial" w:cs="Arial"/>
          <w:b/>
          <w:i/>
          <w:iCs/>
          <w:color w:val="FF0000"/>
        </w:rPr>
      </w:pPr>
      <w:r w:rsidRPr="00CD4E61">
        <w:rPr>
          <w:rFonts w:ascii="Arial" w:hAnsi="Arial" w:cs="Arial"/>
          <w:b/>
          <w:i/>
          <w:iCs/>
          <w:color w:val="FF0000"/>
        </w:rPr>
        <w:t>Oświadczenie składane wraz z ofertą</w:t>
      </w:r>
    </w:p>
    <w:p w14:paraId="331DF879" w14:textId="77777777" w:rsidR="0090758A" w:rsidRPr="0090758A" w:rsidRDefault="0090758A" w:rsidP="000E2F9D">
      <w:pPr>
        <w:spacing w:line="276" w:lineRule="auto"/>
        <w:jc w:val="center"/>
        <w:rPr>
          <w:rFonts w:ascii="Arial" w:hAnsi="Arial" w:cs="Arial"/>
          <w:b/>
        </w:rPr>
      </w:pPr>
    </w:p>
    <w:p w14:paraId="67A4FFF9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 xml:space="preserve">OŚWIADCZENIE WSTĘPNE WYKONAWCY </w:t>
      </w:r>
    </w:p>
    <w:p w14:paraId="3FFCD0AB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60DE0876" w14:textId="1EA8395D" w:rsidR="003D729E" w:rsidRPr="0090758A" w:rsidRDefault="003D729E" w:rsidP="000E2F9D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90758A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90758A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90758A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90758A">
        <w:rPr>
          <w:rFonts w:ascii="Arial" w:hAnsi="Arial" w:cs="Arial"/>
          <w:b/>
          <w:sz w:val="18"/>
          <w:szCs w:val="18"/>
        </w:rPr>
        <w:t>Dz. U. 202</w:t>
      </w:r>
      <w:r w:rsidR="0090758A" w:rsidRPr="0090758A">
        <w:rPr>
          <w:rFonts w:ascii="Arial" w:hAnsi="Arial" w:cs="Arial"/>
          <w:b/>
          <w:sz w:val="18"/>
          <w:szCs w:val="18"/>
        </w:rPr>
        <w:t>3</w:t>
      </w:r>
      <w:r w:rsidRPr="0090758A">
        <w:rPr>
          <w:rFonts w:ascii="Arial" w:hAnsi="Arial" w:cs="Arial"/>
          <w:b/>
          <w:sz w:val="18"/>
          <w:szCs w:val="18"/>
        </w:rPr>
        <w:t xml:space="preserve"> r. poz. 1</w:t>
      </w:r>
      <w:r w:rsidR="0090758A" w:rsidRPr="0090758A">
        <w:rPr>
          <w:rFonts w:ascii="Arial" w:hAnsi="Arial" w:cs="Arial"/>
          <w:b/>
          <w:sz w:val="18"/>
          <w:szCs w:val="18"/>
        </w:rPr>
        <w:t>6</w:t>
      </w:r>
      <w:r w:rsidRPr="0090758A">
        <w:rPr>
          <w:rFonts w:ascii="Arial" w:hAnsi="Arial" w:cs="Arial"/>
          <w:b/>
          <w:sz w:val="18"/>
          <w:szCs w:val="18"/>
        </w:rPr>
        <w:t>0</w:t>
      </w:r>
      <w:r w:rsidR="0090758A" w:rsidRPr="0090758A">
        <w:rPr>
          <w:rFonts w:ascii="Arial" w:hAnsi="Arial" w:cs="Arial"/>
          <w:b/>
          <w:sz w:val="18"/>
          <w:szCs w:val="18"/>
        </w:rPr>
        <w:t>5</w:t>
      </w:r>
      <w:r w:rsidRPr="0090758A">
        <w:rPr>
          <w:rFonts w:ascii="Arial" w:hAnsi="Arial" w:cs="Arial"/>
          <w:b/>
          <w:sz w:val="18"/>
          <w:szCs w:val="18"/>
        </w:rPr>
        <w:t xml:space="preserve"> z </w:t>
      </w:r>
      <w:proofErr w:type="spellStart"/>
      <w:r w:rsidRPr="0090758A">
        <w:rPr>
          <w:rFonts w:ascii="Arial" w:hAnsi="Arial" w:cs="Arial"/>
          <w:b/>
          <w:sz w:val="18"/>
          <w:szCs w:val="18"/>
        </w:rPr>
        <w:t>późń</w:t>
      </w:r>
      <w:proofErr w:type="spellEnd"/>
      <w:r w:rsidRPr="0090758A">
        <w:rPr>
          <w:rFonts w:ascii="Arial" w:hAnsi="Arial" w:cs="Arial"/>
          <w:b/>
          <w:sz w:val="18"/>
          <w:szCs w:val="18"/>
        </w:rPr>
        <w:t>. zm.</w:t>
      </w:r>
      <w:r w:rsidRPr="0090758A">
        <w:rPr>
          <w:rFonts w:ascii="Arial" w:hAnsi="Arial" w:cs="Arial"/>
          <w:b/>
          <w:sz w:val="18"/>
          <w:szCs w:val="18"/>
          <w:lang w:eastAsia="ar-SA"/>
        </w:rPr>
        <w:t xml:space="preserve">) zwanej dalej „ustawą </w:t>
      </w:r>
      <w:proofErr w:type="spellStart"/>
      <w:r w:rsidRPr="0090758A">
        <w:rPr>
          <w:rFonts w:ascii="Arial" w:hAnsi="Arial" w:cs="Arial"/>
          <w:b/>
          <w:sz w:val="18"/>
          <w:szCs w:val="18"/>
          <w:lang w:eastAsia="ar-SA"/>
        </w:rPr>
        <w:t>Pzp</w:t>
      </w:r>
      <w:proofErr w:type="spellEnd"/>
      <w:r w:rsidRPr="0090758A">
        <w:rPr>
          <w:rFonts w:ascii="Arial" w:hAnsi="Arial" w:cs="Arial"/>
          <w:b/>
          <w:sz w:val="18"/>
          <w:szCs w:val="18"/>
          <w:lang w:eastAsia="ar-SA"/>
        </w:rPr>
        <w:t xml:space="preserve">” w zakresie podstaw wykluczenia z postępowania wskazanych przez Zamawiającego oraz </w:t>
      </w:r>
      <w:r w:rsidRPr="0090758A">
        <w:rPr>
          <w:rFonts w:ascii="Arial" w:hAnsi="Arial" w:cs="Arial"/>
          <w:b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(Dz. U. 202</w:t>
      </w:r>
      <w:r w:rsidR="00CD4E61">
        <w:rPr>
          <w:rFonts w:ascii="Arial" w:hAnsi="Arial" w:cs="Arial"/>
          <w:b/>
          <w:sz w:val="18"/>
          <w:szCs w:val="18"/>
        </w:rPr>
        <w:t>4</w:t>
      </w:r>
      <w:r w:rsidRPr="0090758A">
        <w:rPr>
          <w:rFonts w:ascii="Arial" w:hAnsi="Arial" w:cs="Arial"/>
          <w:b/>
          <w:sz w:val="18"/>
          <w:szCs w:val="18"/>
        </w:rPr>
        <w:t xml:space="preserve">, poz. </w:t>
      </w:r>
      <w:r w:rsidR="00CD4E61">
        <w:rPr>
          <w:rFonts w:ascii="Arial" w:hAnsi="Arial" w:cs="Arial"/>
          <w:b/>
          <w:sz w:val="18"/>
          <w:szCs w:val="18"/>
        </w:rPr>
        <w:t>507</w:t>
      </w:r>
      <w:r w:rsidRPr="0090758A">
        <w:rPr>
          <w:rFonts w:ascii="Arial" w:hAnsi="Arial" w:cs="Arial"/>
          <w:b/>
          <w:sz w:val="18"/>
          <w:szCs w:val="18"/>
        </w:rPr>
        <w:t>)</w:t>
      </w:r>
    </w:p>
    <w:p w14:paraId="40F776A0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14:paraId="708EB735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</w:rPr>
      </w:pPr>
    </w:p>
    <w:p w14:paraId="2E17595A" w14:textId="77777777" w:rsidR="003D729E" w:rsidRPr="0090758A" w:rsidRDefault="003D729E" w:rsidP="000E2F9D">
      <w:pPr>
        <w:spacing w:line="360" w:lineRule="auto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50CB9727" w14:textId="77777777" w:rsidR="003D729E" w:rsidRPr="0090758A" w:rsidRDefault="003D729E" w:rsidP="000E2F9D">
      <w:pPr>
        <w:spacing w:line="360" w:lineRule="auto"/>
        <w:rPr>
          <w:rFonts w:ascii="Arial" w:hAnsi="Arial" w:cs="Arial"/>
          <w:lang w:eastAsia="zh-CN"/>
        </w:rPr>
      </w:pPr>
      <w:r w:rsidRPr="0090758A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14:paraId="2D729B9F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90758A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20C8DE2F" w14:textId="77777777" w:rsidR="003D729E" w:rsidRPr="0090758A" w:rsidRDefault="003D729E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5500661F" w14:textId="264AA236" w:rsidR="003D729E" w:rsidRPr="0090758A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90758A">
        <w:rPr>
          <w:rFonts w:ascii="Arial" w:hAnsi="Arial" w:cs="Arial"/>
        </w:rPr>
        <w:t>Na potrzeby</w:t>
      </w:r>
      <w:r w:rsidRPr="0090758A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EA653C" w:rsidRPr="005E0208">
        <w:rPr>
          <w:rFonts w:ascii="Arial" w:hAnsi="Arial" w:cs="Arial"/>
          <w:b/>
          <w:bCs/>
          <w:lang w:eastAsia="zh-CN"/>
        </w:rPr>
        <w:t>Ś</w:t>
      </w:r>
      <w:r w:rsidR="00EA653C" w:rsidRPr="005E0208">
        <w:rPr>
          <w:rFonts w:ascii="Arial" w:eastAsia="Arial" w:hAnsi="Arial" w:cs="Arial"/>
          <w:b/>
          <w:bCs/>
        </w:rPr>
        <w:t>wiadczenie usług w zakresie doradztwa zawodowego w formie indywidualnej lub grupowej dla obywateli państw trzecich, w tym migrantów w ramach projektu „Utworzenie Centrum Integracji dla obywateli państw trzecich, w tym migrantów w województwie lubelskim” z podziałem na części</w:t>
      </w:r>
      <w:r w:rsidR="00EA653C">
        <w:rPr>
          <w:rFonts w:ascii="Arial" w:eastAsia="Arial" w:hAnsi="Arial" w:cs="Arial"/>
          <w:b/>
          <w:bCs/>
        </w:rPr>
        <w:t>.</w:t>
      </w:r>
      <w:r w:rsidRPr="0090758A">
        <w:rPr>
          <w:rFonts w:ascii="Arial" w:hAnsi="Arial" w:cs="Arial"/>
          <w:b/>
          <w:bCs/>
        </w:rPr>
        <w:t>,</w:t>
      </w:r>
      <w:r w:rsidRPr="0090758A">
        <w:rPr>
          <w:rFonts w:ascii="Arial" w:hAnsi="Arial" w:cs="Arial"/>
          <w:b/>
        </w:rPr>
        <w:t xml:space="preserve"> </w:t>
      </w:r>
      <w:r w:rsidRPr="0090758A">
        <w:rPr>
          <w:rFonts w:ascii="Arial" w:hAnsi="Arial" w:cs="Arial"/>
        </w:rPr>
        <w:t>Znak sprawy</w:t>
      </w:r>
      <w:r w:rsidRPr="0090758A">
        <w:rPr>
          <w:rFonts w:ascii="Arial" w:hAnsi="Arial" w:cs="Arial"/>
          <w:b/>
          <w:bCs/>
        </w:rPr>
        <w:t xml:space="preserve"> DSP.TP.2311.</w:t>
      </w:r>
      <w:r w:rsidR="00EA653C">
        <w:rPr>
          <w:rFonts w:ascii="Arial" w:hAnsi="Arial" w:cs="Arial"/>
          <w:b/>
          <w:bCs/>
        </w:rPr>
        <w:t>51</w:t>
      </w:r>
      <w:r w:rsidRPr="0090758A">
        <w:rPr>
          <w:rFonts w:ascii="Arial" w:hAnsi="Arial" w:cs="Arial"/>
          <w:b/>
          <w:bCs/>
        </w:rPr>
        <w:t>.202</w:t>
      </w:r>
      <w:r w:rsidR="0090758A" w:rsidRPr="0090758A">
        <w:rPr>
          <w:rFonts w:ascii="Arial" w:hAnsi="Arial" w:cs="Arial"/>
          <w:b/>
          <w:bCs/>
        </w:rPr>
        <w:t>4</w:t>
      </w:r>
      <w:r w:rsidRPr="0090758A">
        <w:rPr>
          <w:rFonts w:ascii="Arial" w:hAnsi="Arial" w:cs="Arial"/>
          <w:b/>
          <w:bCs/>
        </w:rPr>
        <w:t>,</w:t>
      </w:r>
      <w:r w:rsidRPr="0090758A">
        <w:rPr>
          <w:rFonts w:ascii="Arial" w:hAnsi="Arial" w:cs="Arial"/>
          <w:b/>
        </w:rPr>
        <w:t xml:space="preserve"> </w:t>
      </w:r>
      <w:r w:rsidRPr="0090758A">
        <w:rPr>
          <w:rFonts w:ascii="Arial" w:hAnsi="Arial" w:cs="Arial"/>
        </w:rPr>
        <w:t>oświadczam co następuje:</w:t>
      </w:r>
    </w:p>
    <w:p w14:paraId="0B5AA42F" w14:textId="77777777" w:rsidR="003D729E" w:rsidRPr="0090758A" w:rsidRDefault="003D729E" w:rsidP="000E2F9D">
      <w:pPr>
        <w:spacing w:line="276" w:lineRule="auto"/>
        <w:rPr>
          <w:rFonts w:ascii="Arial" w:hAnsi="Arial" w:cs="Arial"/>
          <w:b/>
          <w:highlight w:val="yellow"/>
        </w:rPr>
      </w:pPr>
    </w:p>
    <w:p w14:paraId="2F594849" w14:textId="77777777" w:rsidR="003D729E" w:rsidRPr="0090758A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>I. OŚWIADCZENIE WYKONAWCY DOTYCZĄCE PRZESŁANEK WYKLUCZENIA Z POSTĘPOWANIA</w:t>
      </w:r>
    </w:p>
    <w:p w14:paraId="0F36EE9E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Oświadczam, że:</w:t>
      </w:r>
    </w:p>
    <w:p w14:paraId="496CCB8F" w14:textId="77777777" w:rsidR="003D729E" w:rsidRPr="0090758A" w:rsidRDefault="003D729E" w:rsidP="009A3103">
      <w:pPr>
        <w:numPr>
          <w:ilvl w:val="0"/>
          <w:numId w:val="58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nie podlegam wykluczeniu z postępowania na podstawie art. 108 ustawy </w:t>
      </w:r>
      <w:proofErr w:type="spellStart"/>
      <w:r w:rsidRPr="0090758A">
        <w:rPr>
          <w:rFonts w:ascii="Arial" w:hAnsi="Arial" w:cs="Arial"/>
        </w:rPr>
        <w:t>Pzp</w:t>
      </w:r>
      <w:proofErr w:type="spellEnd"/>
      <w:r w:rsidRPr="0090758A">
        <w:rPr>
          <w:rFonts w:ascii="Arial" w:hAnsi="Arial" w:cs="Arial"/>
        </w:rPr>
        <w:t>.</w:t>
      </w:r>
    </w:p>
    <w:p w14:paraId="6DCA1493" w14:textId="77777777" w:rsidR="003D729E" w:rsidRPr="0090758A" w:rsidRDefault="003D729E" w:rsidP="009A3103">
      <w:pPr>
        <w:numPr>
          <w:ilvl w:val="0"/>
          <w:numId w:val="58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nie podlegam wykluczeniu z postępowania na podstawie art. </w:t>
      </w:r>
      <w:r w:rsidRPr="0090758A">
        <w:rPr>
          <w:rFonts w:ascii="Arial" w:hAnsi="Arial" w:cs="Arial"/>
          <w:bCs/>
        </w:rPr>
        <w:t xml:space="preserve">109 ust. 1 ustawy </w:t>
      </w:r>
      <w:proofErr w:type="spellStart"/>
      <w:r w:rsidRPr="0090758A">
        <w:rPr>
          <w:rFonts w:ascii="Arial" w:hAnsi="Arial" w:cs="Arial"/>
          <w:bCs/>
        </w:rPr>
        <w:t>Pzp</w:t>
      </w:r>
      <w:proofErr w:type="spellEnd"/>
      <w:r w:rsidRPr="0090758A">
        <w:rPr>
          <w:rFonts w:ascii="Arial" w:hAnsi="Arial" w:cs="Arial"/>
          <w:bCs/>
        </w:rPr>
        <w:t xml:space="preserve"> (określonych w SWZ)</w:t>
      </w:r>
    </w:p>
    <w:p w14:paraId="7C842D41" w14:textId="1D04EFE9" w:rsidR="003D729E" w:rsidRPr="0090758A" w:rsidRDefault="003D729E" w:rsidP="009A3103">
      <w:pPr>
        <w:numPr>
          <w:ilvl w:val="0"/>
          <w:numId w:val="58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nie podlegam wykluczeniu z postępowania na podstawie </w:t>
      </w:r>
      <w:r w:rsidRPr="0090758A">
        <w:rPr>
          <w:rFonts w:ascii="Arial" w:hAnsi="Arial" w:cs="Arial"/>
          <w:bCs/>
        </w:rPr>
        <w:t>w art. 7 ust. 1 ustawy z dnia 13 kwietnia 2022 r. o szczególnych rozwiązaniach w zakresie przeciwdziałania wspieraniu agresji na Ukrainę oraz służących ochronie bezpieczeństwa narodowego (Dz. U. 202</w:t>
      </w:r>
      <w:r w:rsidR="00CD4E61">
        <w:rPr>
          <w:rFonts w:ascii="Arial" w:hAnsi="Arial" w:cs="Arial"/>
          <w:bCs/>
        </w:rPr>
        <w:t>4</w:t>
      </w:r>
      <w:r w:rsidRPr="0090758A">
        <w:rPr>
          <w:rFonts w:ascii="Arial" w:hAnsi="Arial" w:cs="Arial"/>
          <w:bCs/>
        </w:rPr>
        <w:t xml:space="preserve">, poz. </w:t>
      </w:r>
      <w:r w:rsidR="00CD4E61">
        <w:rPr>
          <w:rFonts w:ascii="Arial" w:hAnsi="Arial" w:cs="Arial"/>
          <w:bCs/>
        </w:rPr>
        <w:t>507</w:t>
      </w:r>
      <w:r w:rsidRPr="0090758A">
        <w:rPr>
          <w:rFonts w:ascii="Arial" w:hAnsi="Arial" w:cs="Arial"/>
          <w:bCs/>
        </w:rPr>
        <w:t>)</w:t>
      </w:r>
    </w:p>
    <w:p w14:paraId="75C91F81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3FCA92AC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90758A">
        <w:rPr>
          <w:rFonts w:ascii="Arial" w:hAnsi="Arial" w:cs="Arial"/>
        </w:rPr>
        <w:t>Pzp</w:t>
      </w:r>
      <w:proofErr w:type="spellEnd"/>
      <w:r w:rsidRPr="0090758A">
        <w:rPr>
          <w:rStyle w:val="Odwoanieprzypisudolnego"/>
          <w:rFonts w:ascii="Arial" w:eastAsia="MS Mincho" w:hAnsi="Arial" w:cs="Arial"/>
        </w:rPr>
        <w:footnoteReference w:id="1"/>
      </w:r>
      <w:r w:rsidRPr="0090758A">
        <w:rPr>
          <w:rFonts w:ascii="Arial" w:hAnsi="Arial" w:cs="Arial"/>
          <w:i/>
        </w:rPr>
        <w:t xml:space="preserve">. </w:t>
      </w:r>
      <w:r w:rsidRPr="0090758A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14:paraId="59699F3C" w14:textId="77777777" w:rsidR="003D729E" w:rsidRPr="0090758A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90758A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40E96F7" w14:textId="77777777" w:rsidR="003D729E" w:rsidRPr="0090758A" w:rsidRDefault="003D729E" w:rsidP="000E2F9D">
      <w:pPr>
        <w:spacing w:line="276" w:lineRule="auto"/>
        <w:rPr>
          <w:rFonts w:ascii="Arial" w:hAnsi="Arial" w:cs="Arial"/>
          <w:b/>
          <w:highlight w:val="yellow"/>
          <w:u w:val="single"/>
        </w:rPr>
      </w:pPr>
    </w:p>
    <w:p w14:paraId="7EC25738" w14:textId="77777777" w:rsidR="003D729E" w:rsidRPr="0090758A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 xml:space="preserve">II. OŚWIADCZENIE DOTYCZĄCE PODMIOTU, NA KTÓREGO ZASOBY POWOŁUJE SIĘ WYKONAWCA LUB </w:t>
      </w:r>
      <w:r w:rsidRPr="0090758A">
        <w:rPr>
          <w:rFonts w:ascii="Arial" w:eastAsia="Calibri" w:hAnsi="Arial" w:cs="Arial"/>
          <w:b/>
          <w:bCs/>
        </w:rPr>
        <w:t>PODWYKONAWCY NIEBĘDĄCEGO PODMIOTEM, NA KTÓREGO ZASOBY POWOŁUJE SIĘ WYKONAWCA</w:t>
      </w:r>
    </w:p>
    <w:p w14:paraId="00990937" w14:textId="77777777" w:rsidR="003D729E" w:rsidRPr="0090758A" w:rsidRDefault="003D729E" w:rsidP="009A3103">
      <w:pPr>
        <w:numPr>
          <w:ilvl w:val="0"/>
          <w:numId w:val="5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Oświadczam, że następujący/e podmiot/y, tj.:</w:t>
      </w:r>
    </w:p>
    <w:p w14:paraId="0A033EDA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……………….……………………………………………………………………………………………………… </w:t>
      </w:r>
    </w:p>
    <w:p w14:paraId="398EE9B1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90758A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0758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0758A">
        <w:rPr>
          <w:rFonts w:ascii="Arial" w:hAnsi="Arial" w:cs="Arial"/>
          <w:i/>
          <w:sz w:val="16"/>
          <w:szCs w:val="16"/>
        </w:rPr>
        <w:t>)</w:t>
      </w:r>
    </w:p>
    <w:p w14:paraId="3AA80EFE" w14:textId="77777777" w:rsidR="003D729E" w:rsidRPr="0090758A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 nie podlega/ją wykluczenia z postępowania o udzielenie zamówienia.</w:t>
      </w:r>
    </w:p>
    <w:p w14:paraId="5C5406C8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1E94FEB3" w14:textId="77777777" w:rsidR="003D729E" w:rsidRPr="0090758A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>III. OŚWIADCZENIE DOTYCZĄCE PODANYCH INFORMACJI:</w:t>
      </w:r>
    </w:p>
    <w:p w14:paraId="54FBDCE9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D56C636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64FEF136" w14:textId="77777777" w:rsidR="003D729E" w:rsidRPr="0090758A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 xml:space="preserve">IV. OŚWIADCZENIE WYKONAWCY, PODMIOTU, NA KTÓREGO ZASOBY POWOŁUJE SIĘ WYKONAWCA LUB </w:t>
      </w:r>
      <w:r w:rsidRPr="0090758A">
        <w:rPr>
          <w:rFonts w:ascii="Arial" w:eastAsia="Calibri" w:hAnsi="Arial" w:cs="Arial"/>
          <w:b/>
          <w:bCs/>
        </w:rPr>
        <w:t>PODWYKONAWCY NIEBĘDĄCEGO PODMIOTEM, NA KTÓREGO ZASOBY POWOŁUJE SIĘ WYKONAWCA</w:t>
      </w:r>
      <w:r w:rsidRPr="0090758A">
        <w:rPr>
          <w:rFonts w:ascii="Arial" w:hAnsi="Arial" w:cs="Arial"/>
        </w:rPr>
        <w:t xml:space="preserve"> </w:t>
      </w:r>
      <w:r w:rsidRPr="0090758A">
        <w:rPr>
          <w:rFonts w:ascii="Arial" w:hAnsi="Arial" w:cs="Arial"/>
          <w:b/>
        </w:rPr>
        <w:t xml:space="preserve">DOTYCZĄCE SPEŁNIENIA WARUNKÓW UDZIAŁU </w:t>
      </w:r>
      <w:r w:rsidRPr="0090758A">
        <w:rPr>
          <w:rFonts w:ascii="Arial" w:hAnsi="Arial" w:cs="Arial"/>
          <w:b/>
        </w:rPr>
        <w:br/>
        <w:t>W POSTĘPOWANIU</w:t>
      </w:r>
    </w:p>
    <w:p w14:paraId="23789E87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Oświadczam, że:</w:t>
      </w:r>
    </w:p>
    <w:p w14:paraId="656668D3" w14:textId="77777777" w:rsidR="003D729E" w:rsidRPr="0090758A" w:rsidRDefault="003D729E" w:rsidP="009A3103">
      <w:pPr>
        <w:pStyle w:val="Default"/>
        <w:numPr>
          <w:ilvl w:val="0"/>
          <w:numId w:val="58"/>
        </w:numPr>
        <w:suppressAutoHyphens w:val="0"/>
        <w:autoSpaceDN w:val="0"/>
        <w:adjustRightInd w:val="0"/>
        <w:spacing w:line="26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0758A">
        <w:rPr>
          <w:rFonts w:ascii="Arial" w:hAnsi="Arial" w:cs="Arial"/>
          <w:color w:val="auto"/>
          <w:sz w:val="22"/>
          <w:szCs w:val="22"/>
        </w:rPr>
        <w:t>spełniamy warunki udziału w postępowaniu określone przez Zamawiającego w SWZ</w:t>
      </w:r>
    </w:p>
    <w:p w14:paraId="24D040F1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645832AB" w14:textId="77777777" w:rsidR="003D729E" w:rsidRPr="0090758A" w:rsidRDefault="003D729E" w:rsidP="000E2F9D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>V. OŚWIADCZENIE DOTYCZĄCE PODMIOTOWYCH ŚRODKÓW DOWODOWYCH</w:t>
      </w:r>
    </w:p>
    <w:p w14:paraId="269CB126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90758A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14:paraId="6444CF47" w14:textId="77777777" w:rsidR="003D729E" w:rsidRPr="0090758A" w:rsidRDefault="003D729E" w:rsidP="009A3103">
      <w:pPr>
        <w:numPr>
          <w:ilvl w:val="0"/>
          <w:numId w:val="61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90758A">
        <w:rPr>
          <w:rFonts w:ascii="Arial" w:hAnsi="Arial" w:cs="Arial"/>
          <w:lang w:eastAsia="ar-SA"/>
        </w:rPr>
        <w:t xml:space="preserve">ekrs.ms.gov.pl </w:t>
      </w:r>
      <w:r w:rsidRPr="0090758A">
        <w:rPr>
          <w:rFonts w:ascii="Arial" w:hAnsi="Arial" w:cs="Arial"/>
          <w:lang w:eastAsia="ar-SA"/>
        </w:rPr>
        <w:tab/>
        <w:t>– odpis z właściwego rejestru.</w:t>
      </w:r>
    </w:p>
    <w:p w14:paraId="3ED0B3C8" w14:textId="77777777" w:rsidR="003D729E" w:rsidRPr="0090758A" w:rsidRDefault="003D729E" w:rsidP="009A3103">
      <w:pPr>
        <w:numPr>
          <w:ilvl w:val="0"/>
          <w:numId w:val="61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90758A">
        <w:rPr>
          <w:rFonts w:ascii="Arial" w:hAnsi="Arial" w:cs="Arial"/>
          <w:lang w:eastAsia="ar-SA"/>
        </w:rPr>
        <w:t xml:space="preserve">prod.ceidg.gov.pl </w:t>
      </w:r>
      <w:r w:rsidRPr="0090758A">
        <w:rPr>
          <w:rFonts w:ascii="Arial" w:hAnsi="Arial" w:cs="Arial"/>
          <w:lang w:eastAsia="ar-SA"/>
        </w:rPr>
        <w:tab/>
        <w:t>– informacja z centralnej ewidencji i informacji o działalności gospodarczej.</w:t>
      </w:r>
    </w:p>
    <w:p w14:paraId="678DC317" w14:textId="77777777" w:rsidR="003D729E" w:rsidRPr="0090758A" w:rsidRDefault="003D729E" w:rsidP="009A3103">
      <w:pPr>
        <w:numPr>
          <w:ilvl w:val="0"/>
          <w:numId w:val="61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90758A">
        <w:rPr>
          <w:rFonts w:ascii="Arial" w:hAnsi="Arial" w:cs="Arial"/>
          <w:lang w:eastAsia="ar-SA"/>
        </w:rPr>
        <w:t xml:space="preserve">………………………… </w:t>
      </w:r>
      <w:r w:rsidRPr="0090758A">
        <w:rPr>
          <w:rFonts w:ascii="Arial" w:hAnsi="Arial" w:cs="Arial"/>
          <w:lang w:eastAsia="ar-SA"/>
        </w:rPr>
        <w:tab/>
        <w:t>– inny rejestr.</w:t>
      </w:r>
    </w:p>
    <w:p w14:paraId="4482357A" w14:textId="77777777" w:rsidR="003D729E" w:rsidRPr="0090758A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90758A">
        <w:rPr>
          <w:rFonts w:ascii="Arial" w:hAnsi="Arial" w:cs="Arial"/>
          <w:sz w:val="18"/>
          <w:szCs w:val="18"/>
          <w:lang w:eastAsia="zh-CN"/>
        </w:rPr>
        <w:tab/>
      </w:r>
    </w:p>
    <w:p w14:paraId="524A6748" w14:textId="77777777" w:rsidR="003D729E" w:rsidRPr="0090758A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0B690675" w14:textId="77777777" w:rsidR="003D729E" w:rsidRPr="0090758A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57296D0D" w14:textId="77777777" w:rsidR="003D729E" w:rsidRPr="0090758A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90758A">
        <w:rPr>
          <w:rFonts w:ascii="Arial" w:hAnsi="Arial" w:cs="Arial"/>
          <w:sz w:val="18"/>
          <w:szCs w:val="18"/>
          <w:lang w:eastAsia="zh-CN"/>
        </w:rPr>
        <w:tab/>
      </w:r>
    </w:p>
    <w:p w14:paraId="6B496E8D" w14:textId="77777777" w:rsidR="003D729E" w:rsidRPr="00CD4E61" w:rsidRDefault="003D729E" w:rsidP="00CD4E61">
      <w:pPr>
        <w:spacing w:line="276" w:lineRule="auto"/>
        <w:jc w:val="center"/>
        <w:rPr>
          <w:rFonts w:ascii="Arial" w:hAnsi="Arial" w:cs="Arial"/>
          <w:b/>
          <w:i/>
          <w:color w:val="FF0000"/>
        </w:rPr>
      </w:pPr>
      <w:r w:rsidRPr="00CD4E61">
        <w:rPr>
          <w:rFonts w:ascii="Arial" w:hAnsi="Arial" w:cs="Arial"/>
          <w:b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p w14:paraId="7B230776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9E23DF8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i/>
        </w:rPr>
      </w:pPr>
    </w:p>
    <w:p w14:paraId="47700F90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111D131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13932264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0E9B04C9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3D729E" w:rsidRPr="009B22EF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D72E6E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631657B1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F52898">
        <w:rPr>
          <w:rFonts w:ascii="Arial" w:hAnsi="Arial" w:cs="Arial"/>
          <w:i/>
          <w:sz w:val="16"/>
          <w:szCs w:val="16"/>
        </w:rPr>
        <w:t xml:space="preserve"> w art. </w:t>
      </w:r>
      <w:r w:rsidRPr="00F52898">
        <w:rPr>
          <w:rFonts w:ascii="Arial" w:hAnsi="Arial" w:cs="Arial"/>
          <w:i/>
          <w:iCs/>
          <w:sz w:val="16"/>
          <w:szCs w:val="16"/>
        </w:rPr>
        <w:t xml:space="preserve">108 ust. 1 pkt 1), 2), 5), i 6) lub art. 109 ust. 1 pkt 4 ustawy </w:t>
      </w:r>
      <w:proofErr w:type="spellStart"/>
      <w:r w:rsidRPr="00F52898">
        <w:rPr>
          <w:rFonts w:ascii="Arial" w:hAnsi="Arial" w:cs="Arial"/>
          <w:i/>
          <w:iCs/>
          <w:sz w:val="16"/>
          <w:szCs w:val="16"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888FE" w14:textId="7B09439E" w:rsidR="0017066D" w:rsidRPr="007A1C2C" w:rsidRDefault="0017066D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CB736F">
      <w:rPr>
        <w:noProof/>
      </w:rPr>
      <w:drawing>
        <wp:inline distT="0" distB="0" distL="0" distR="0" wp14:anchorId="4EC11542" wp14:editId="2E8B439B">
          <wp:extent cx="5760720" cy="933450"/>
          <wp:effectExtent l="0" t="0" r="0" b="0"/>
          <wp:docPr id="173645029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5140"/>
    <w:rsid w:val="0004548F"/>
    <w:rsid w:val="00090389"/>
    <w:rsid w:val="00093C3D"/>
    <w:rsid w:val="000A0675"/>
    <w:rsid w:val="000E2F9D"/>
    <w:rsid w:val="00126624"/>
    <w:rsid w:val="00145D9E"/>
    <w:rsid w:val="00154039"/>
    <w:rsid w:val="0017066D"/>
    <w:rsid w:val="00195C39"/>
    <w:rsid w:val="001C11B9"/>
    <w:rsid w:val="001E1E80"/>
    <w:rsid w:val="001E7D61"/>
    <w:rsid w:val="002018A8"/>
    <w:rsid w:val="002316E5"/>
    <w:rsid w:val="002641F8"/>
    <w:rsid w:val="00267C95"/>
    <w:rsid w:val="002716D8"/>
    <w:rsid w:val="002A4053"/>
    <w:rsid w:val="002E5C0C"/>
    <w:rsid w:val="002F695E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F6B59"/>
    <w:rsid w:val="004473B4"/>
    <w:rsid w:val="00454D71"/>
    <w:rsid w:val="004A2B70"/>
    <w:rsid w:val="004B089D"/>
    <w:rsid w:val="004C17BD"/>
    <w:rsid w:val="0057528C"/>
    <w:rsid w:val="005B137E"/>
    <w:rsid w:val="005C6C9A"/>
    <w:rsid w:val="005C6F66"/>
    <w:rsid w:val="005E59DE"/>
    <w:rsid w:val="00602908"/>
    <w:rsid w:val="00632C7A"/>
    <w:rsid w:val="00641F24"/>
    <w:rsid w:val="00646727"/>
    <w:rsid w:val="00666AFB"/>
    <w:rsid w:val="006777C1"/>
    <w:rsid w:val="006B4740"/>
    <w:rsid w:val="006B615B"/>
    <w:rsid w:val="006C5114"/>
    <w:rsid w:val="006E3337"/>
    <w:rsid w:val="00781E5C"/>
    <w:rsid w:val="007C0E7D"/>
    <w:rsid w:val="007D40C5"/>
    <w:rsid w:val="0080038C"/>
    <w:rsid w:val="00812D79"/>
    <w:rsid w:val="00826BB9"/>
    <w:rsid w:val="00837F3D"/>
    <w:rsid w:val="00840AE6"/>
    <w:rsid w:val="00847D5C"/>
    <w:rsid w:val="00875BEE"/>
    <w:rsid w:val="008D28A7"/>
    <w:rsid w:val="0090758A"/>
    <w:rsid w:val="00921A09"/>
    <w:rsid w:val="00922BF9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A13864"/>
    <w:rsid w:val="00A24D24"/>
    <w:rsid w:val="00A37B54"/>
    <w:rsid w:val="00A42E84"/>
    <w:rsid w:val="00A47B72"/>
    <w:rsid w:val="00A80723"/>
    <w:rsid w:val="00A96942"/>
    <w:rsid w:val="00AB6E02"/>
    <w:rsid w:val="00AC3EB6"/>
    <w:rsid w:val="00AE7379"/>
    <w:rsid w:val="00AF1ECD"/>
    <w:rsid w:val="00B23B11"/>
    <w:rsid w:val="00B322F4"/>
    <w:rsid w:val="00B45D20"/>
    <w:rsid w:val="00B47ED1"/>
    <w:rsid w:val="00B65ACD"/>
    <w:rsid w:val="00B737C2"/>
    <w:rsid w:val="00BB7430"/>
    <w:rsid w:val="00BC018D"/>
    <w:rsid w:val="00BC6590"/>
    <w:rsid w:val="00BD1677"/>
    <w:rsid w:val="00C00F16"/>
    <w:rsid w:val="00C05F96"/>
    <w:rsid w:val="00C101D3"/>
    <w:rsid w:val="00C96FE7"/>
    <w:rsid w:val="00CB49A4"/>
    <w:rsid w:val="00CD02FD"/>
    <w:rsid w:val="00CD2EE5"/>
    <w:rsid w:val="00CD4E61"/>
    <w:rsid w:val="00D07DB7"/>
    <w:rsid w:val="00D251C6"/>
    <w:rsid w:val="00D367C6"/>
    <w:rsid w:val="00D71AA8"/>
    <w:rsid w:val="00D72E6E"/>
    <w:rsid w:val="00DD16BD"/>
    <w:rsid w:val="00DF2CFB"/>
    <w:rsid w:val="00E30F48"/>
    <w:rsid w:val="00E628D1"/>
    <w:rsid w:val="00EA653C"/>
    <w:rsid w:val="00EB0AC6"/>
    <w:rsid w:val="00EB454D"/>
    <w:rsid w:val="00EB6965"/>
    <w:rsid w:val="00F209DD"/>
    <w:rsid w:val="00F30995"/>
    <w:rsid w:val="00F40745"/>
    <w:rsid w:val="00F42E2B"/>
    <w:rsid w:val="00F60D94"/>
    <w:rsid w:val="00F626C7"/>
    <w:rsid w:val="00F9005A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 - Chmiel</cp:lastModifiedBy>
  <cp:revision>8</cp:revision>
  <cp:lastPrinted>2024-03-18T10:42:00Z</cp:lastPrinted>
  <dcterms:created xsi:type="dcterms:W3CDTF">2024-04-04T20:14:00Z</dcterms:created>
  <dcterms:modified xsi:type="dcterms:W3CDTF">2024-10-02T19:27:00Z</dcterms:modified>
</cp:coreProperties>
</file>