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00637" w14:textId="1362EE71" w:rsidR="00B85FD1" w:rsidRPr="00B85FD1" w:rsidRDefault="00B85FD1" w:rsidP="00655AB8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5F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3 do SWZ</w:t>
      </w:r>
    </w:p>
    <w:p w14:paraId="6CC5A0D2" w14:textId="6B6B34BD" w:rsidR="00017BB1" w:rsidRDefault="00B85FD1" w:rsidP="00017B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2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nr: </w:t>
      </w:r>
      <w:r w:rsidR="00313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</w:t>
      </w:r>
      <w:r w:rsidRPr="00EA2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313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DZIN</w:t>
      </w:r>
      <w:r w:rsidRPr="00EA2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</w:t>
      </w:r>
      <w:r w:rsidR="00A5136A" w:rsidRPr="00EA2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313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EA2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F11F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015</w:t>
      </w:r>
    </w:p>
    <w:p w14:paraId="0AE7DA1E" w14:textId="4E63FBF4" w:rsidR="00B85FD1" w:rsidRPr="00017BB1" w:rsidRDefault="00B85FD1" w:rsidP="00017B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7DD">
        <w:rPr>
          <w:rFonts w:ascii="Times New Roman" w:hAnsi="Times New Roman" w:cs="Times New Roman"/>
          <w:sz w:val="24"/>
          <w:szCs w:val="24"/>
        </w:rPr>
        <w:t>……………….…………………</w:t>
      </w:r>
    </w:p>
    <w:p w14:paraId="7BA7724F" w14:textId="77777777" w:rsidR="00B85FD1" w:rsidRPr="00C857DD" w:rsidRDefault="00B85FD1" w:rsidP="00A5136A">
      <w:pPr>
        <w:spacing w:after="0" w:line="240" w:lineRule="auto"/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C857DD">
        <w:rPr>
          <w:rFonts w:ascii="Times New Roman" w:hAnsi="Times New Roman" w:cs="Times New Roman"/>
          <w:i/>
          <w:iCs/>
          <w:sz w:val="20"/>
          <w:szCs w:val="20"/>
        </w:rPr>
        <w:t>nazwa i adres Wykonawcy</w:t>
      </w:r>
      <w:r w:rsidRPr="00C857DD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76449D7E" w14:textId="77777777" w:rsidR="00A5136A" w:rsidRDefault="00A5136A" w:rsidP="00A5136A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E3432D" w14:textId="37132B43" w:rsidR="00E267F8" w:rsidRPr="00C857DD" w:rsidRDefault="00B85FD1" w:rsidP="00DA01A3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7DD">
        <w:rPr>
          <w:rFonts w:ascii="Times New Roman" w:hAnsi="Times New Roman" w:cs="Times New Roman"/>
          <w:b/>
          <w:bCs/>
          <w:sz w:val="24"/>
          <w:szCs w:val="24"/>
        </w:rPr>
        <w:t>OŚWIADC</w:t>
      </w:r>
      <w:r w:rsidR="001B1500" w:rsidRPr="00C857D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B1500" w:rsidRPr="00C857D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SPEŁNIENIU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WARUNKÓW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UDZIAŁU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POSTĘPOWANIU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55AB8" w:rsidRPr="006A2384">
        <w:rPr>
          <w:rFonts w:ascii="Times New Roman" w:hAnsi="Times New Roman" w:cs="Times New Roman"/>
          <w:szCs w:val="24"/>
        </w:rPr>
        <w:t> </w:t>
      </w:r>
      <w:r w:rsidR="002B0A6D" w:rsidRPr="00C857DD"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="002B0A6D">
        <w:rPr>
          <w:rFonts w:ascii="Times New Roman" w:hAnsi="Times New Roman" w:cs="Times New Roman"/>
          <w:b/>
          <w:bCs/>
          <w:sz w:val="24"/>
          <w:szCs w:val="24"/>
        </w:rPr>
        <w:t>PODLEGANIU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WYKLUCZENIU</w:t>
      </w:r>
    </w:p>
    <w:p w14:paraId="00C1F0C1" w14:textId="77777777" w:rsidR="0038447A" w:rsidRDefault="0038447A" w:rsidP="00E267F8">
      <w:pPr>
        <w:spacing w:before="6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447A">
        <w:rPr>
          <w:rFonts w:ascii="Times New Roman" w:hAnsi="Times New Roman" w:cs="Times New Roman"/>
          <w:b/>
          <w:bCs/>
          <w:sz w:val="24"/>
          <w:szCs w:val="24"/>
        </w:rPr>
        <w:t xml:space="preserve">Wykonanie połączeń w sieci SN na terenie Portu w Gdańsku </w:t>
      </w:r>
    </w:p>
    <w:p w14:paraId="7896FE79" w14:textId="7F05134A" w:rsidR="00B85FD1" w:rsidRPr="00EE3895" w:rsidRDefault="00B85FD1" w:rsidP="00E267F8">
      <w:pPr>
        <w:spacing w:before="6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3895">
        <w:rPr>
          <w:rFonts w:ascii="Times New Roman" w:hAnsi="Times New Roman" w:cs="Times New Roman"/>
          <w:sz w:val="24"/>
          <w:szCs w:val="24"/>
        </w:rPr>
        <w:t>OŚWIADCZAM, ŻE</w:t>
      </w:r>
    </w:p>
    <w:p w14:paraId="53AD7259" w14:textId="7902D431" w:rsidR="00B85FD1" w:rsidRPr="00EE3895" w:rsidRDefault="00B85FD1" w:rsidP="00B85FD1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3895">
        <w:rPr>
          <w:rFonts w:ascii="Times New Roman" w:hAnsi="Times New Roman" w:cs="Times New Roman"/>
          <w:sz w:val="24"/>
          <w:szCs w:val="24"/>
        </w:rPr>
        <w:t>1.</w:t>
      </w:r>
      <w:r w:rsidRPr="00EE3895">
        <w:rPr>
          <w:rFonts w:ascii="Times New Roman" w:hAnsi="Times New Roman" w:cs="Times New Roman"/>
          <w:sz w:val="24"/>
          <w:szCs w:val="24"/>
        </w:rPr>
        <w:tab/>
        <w:t>Spełniam warunki udziału w postępowaniu określone w pkt 5. SW</w:t>
      </w:r>
      <w:r w:rsidR="00A5136A" w:rsidRPr="00EE3895">
        <w:rPr>
          <w:rFonts w:ascii="Times New Roman" w:hAnsi="Times New Roman" w:cs="Times New Roman"/>
          <w:sz w:val="24"/>
          <w:szCs w:val="24"/>
        </w:rPr>
        <w:t>Z.</w:t>
      </w:r>
    </w:p>
    <w:p w14:paraId="7442701E" w14:textId="4FCEB1A0" w:rsidR="00A5136A" w:rsidRPr="00EE3895" w:rsidRDefault="00B85FD1" w:rsidP="00C06AD3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3895">
        <w:rPr>
          <w:rFonts w:ascii="Times New Roman" w:hAnsi="Times New Roman" w:cs="Times New Roman"/>
          <w:sz w:val="24"/>
          <w:szCs w:val="24"/>
        </w:rPr>
        <w:t>2.</w:t>
      </w:r>
      <w:r w:rsidRPr="00EE3895">
        <w:rPr>
          <w:rFonts w:ascii="Times New Roman" w:hAnsi="Times New Roman" w:cs="Times New Roman"/>
          <w:sz w:val="24"/>
          <w:szCs w:val="24"/>
        </w:rPr>
        <w:tab/>
        <w:t>Nie podlegam wykluczeniu z postępowania z powodów określonych w § 7</w:t>
      </w:r>
      <w:bookmarkStart w:id="0" w:name="_Hlk34903909"/>
      <w:r w:rsidR="00C06AD3" w:rsidRPr="00EE3895">
        <w:rPr>
          <w:rFonts w:ascii="Times New Roman" w:hAnsi="Times New Roman" w:cs="Times New Roman"/>
          <w:sz w:val="24"/>
          <w:szCs w:val="24"/>
        </w:rPr>
        <w:t xml:space="preserve"> ust. 1</w:t>
      </w:r>
      <w:r w:rsidR="00FA7BAB" w:rsidRPr="00EE3895">
        <w:rPr>
          <w:rFonts w:ascii="Times New Roman" w:hAnsi="Times New Roman" w:cs="Times New Roman"/>
          <w:sz w:val="24"/>
          <w:szCs w:val="24"/>
        </w:rPr>
        <w:t xml:space="preserve"> oraz ust. 3 pkt 1 </w:t>
      </w:r>
      <w:r w:rsidR="00472E83" w:rsidRPr="00EE3895">
        <w:rPr>
          <w:rFonts w:ascii="Times New Roman" w:hAnsi="Times New Roman" w:cs="Times New Roman"/>
          <w:sz w:val="24"/>
          <w:szCs w:val="24"/>
        </w:rPr>
        <w:t>i</w:t>
      </w:r>
      <w:r w:rsidR="00FA7BAB" w:rsidRPr="00EE3895">
        <w:rPr>
          <w:rFonts w:ascii="Times New Roman" w:hAnsi="Times New Roman" w:cs="Times New Roman"/>
          <w:sz w:val="24"/>
          <w:szCs w:val="24"/>
        </w:rPr>
        <w:t xml:space="preserve"> 3 </w:t>
      </w:r>
      <w:r w:rsidR="00C06AD3" w:rsidRPr="00EE3895">
        <w:rPr>
          <w:rFonts w:ascii="Times New Roman" w:hAnsi="Times New Roman" w:cs="Times New Roman"/>
          <w:i/>
          <w:iCs/>
          <w:sz w:val="24"/>
          <w:szCs w:val="24"/>
        </w:rPr>
        <w:t>Regulaminu udzielania zamówień przez Zarząd Morskiego Portu Gdańsk SA</w:t>
      </w:r>
      <w:r w:rsidR="00A606E5" w:rsidRPr="00EE3895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C06AD3" w:rsidRPr="00EE3895">
        <w:rPr>
          <w:rFonts w:ascii="Times New Roman" w:hAnsi="Times New Roman" w:cs="Times New Roman"/>
          <w:i/>
          <w:iCs/>
          <w:sz w:val="24"/>
          <w:szCs w:val="24"/>
        </w:rPr>
        <w:t>na wykonanie robót budowlanych, usługi lub dostawy,</w:t>
      </w:r>
      <w:r w:rsidR="00C06AD3" w:rsidRPr="00EE3895">
        <w:rPr>
          <w:rFonts w:ascii="Times New Roman" w:hAnsi="Times New Roman" w:cs="Times New Roman"/>
          <w:sz w:val="24"/>
          <w:szCs w:val="24"/>
        </w:rPr>
        <w:t xml:space="preserve"> </w:t>
      </w:r>
      <w:r w:rsidR="00774545" w:rsidRPr="00EE3895">
        <w:rPr>
          <w:rFonts w:ascii="Times New Roman" w:hAnsi="Times New Roman" w:cs="Times New Roman"/>
          <w:sz w:val="24"/>
          <w:szCs w:val="24"/>
        </w:rPr>
        <w:t>którego treść zamieszczona jest</w:t>
      </w:r>
      <w:r w:rsidR="001538FD" w:rsidRPr="00EE3895">
        <w:rPr>
          <w:rFonts w:ascii="Times New Roman" w:hAnsi="Times New Roman" w:cs="Times New Roman"/>
          <w:sz w:val="24"/>
          <w:szCs w:val="24"/>
        </w:rPr>
        <w:t xml:space="preserve"> </w:t>
      </w:r>
      <w:r w:rsidR="00774545" w:rsidRPr="00EE3895">
        <w:rPr>
          <w:rFonts w:ascii="Times New Roman" w:hAnsi="Times New Roman" w:cs="Times New Roman"/>
          <w:sz w:val="24"/>
          <w:szCs w:val="24"/>
        </w:rPr>
        <w:t>na stronie internetowej Zamawiającego (</w:t>
      </w:r>
      <w:hyperlink r:id="rId8" w:history="1">
        <w:r w:rsidR="00774545" w:rsidRPr="00EE3895">
          <w:rPr>
            <w:rStyle w:val="Hipercze"/>
            <w:rFonts w:ascii="Times New Roman" w:hAnsi="Times New Roman" w:cs="Times New Roman"/>
            <w:sz w:val="24"/>
            <w:szCs w:val="24"/>
          </w:rPr>
          <w:t>www.portgdansk.pl</w:t>
        </w:r>
      </w:hyperlink>
      <w:r w:rsidR="00774545" w:rsidRPr="00EE3895">
        <w:rPr>
          <w:rFonts w:ascii="Times New Roman" w:hAnsi="Times New Roman" w:cs="Times New Roman"/>
          <w:sz w:val="24"/>
          <w:szCs w:val="24"/>
        </w:rPr>
        <w:t xml:space="preserve">), </w:t>
      </w:r>
      <w:r w:rsidR="00C06AD3" w:rsidRPr="00EE3895">
        <w:rPr>
          <w:rFonts w:ascii="Times New Roman" w:hAnsi="Times New Roman" w:cs="Times New Roman"/>
          <w:sz w:val="24"/>
          <w:szCs w:val="24"/>
        </w:rPr>
        <w:t xml:space="preserve">wprowadzonego Zarządzeniem </w:t>
      </w:r>
      <w:r w:rsidR="0072555E" w:rsidRPr="00EE3895">
        <w:rPr>
          <w:rFonts w:ascii="Times New Roman" w:hAnsi="Times New Roman" w:cs="Times New Roman"/>
          <w:sz w:val="24"/>
          <w:szCs w:val="24"/>
        </w:rPr>
        <w:t>Prezesa Zarządu n</w:t>
      </w:r>
      <w:r w:rsidR="00C06AD3" w:rsidRPr="00EE3895">
        <w:rPr>
          <w:rFonts w:ascii="Times New Roman" w:hAnsi="Times New Roman" w:cs="Times New Roman"/>
          <w:sz w:val="24"/>
          <w:szCs w:val="24"/>
        </w:rPr>
        <w:t xml:space="preserve">r </w:t>
      </w:r>
      <w:r w:rsidR="0072555E" w:rsidRPr="00EE3895">
        <w:rPr>
          <w:rFonts w:ascii="Times New Roman" w:hAnsi="Times New Roman" w:cs="Times New Roman"/>
          <w:sz w:val="24"/>
          <w:szCs w:val="24"/>
        </w:rPr>
        <w:t>5</w:t>
      </w:r>
      <w:r w:rsidR="00C06AD3" w:rsidRPr="00EE3895">
        <w:rPr>
          <w:rFonts w:ascii="Times New Roman" w:hAnsi="Times New Roman" w:cs="Times New Roman"/>
          <w:sz w:val="24"/>
          <w:szCs w:val="24"/>
        </w:rPr>
        <w:t>/2</w:t>
      </w:r>
      <w:r w:rsidR="0072555E" w:rsidRPr="00EE3895">
        <w:rPr>
          <w:rFonts w:ascii="Times New Roman" w:hAnsi="Times New Roman" w:cs="Times New Roman"/>
          <w:sz w:val="24"/>
          <w:szCs w:val="24"/>
        </w:rPr>
        <w:t>024</w:t>
      </w:r>
      <w:r w:rsidR="00C06AD3" w:rsidRPr="00EE3895">
        <w:rPr>
          <w:rFonts w:ascii="Times New Roman" w:hAnsi="Times New Roman" w:cs="Times New Roman"/>
          <w:sz w:val="24"/>
          <w:szCs w:val="24"/>
        </w:rPr>
        <w:t xml:space="preserve"> z dnia </w:t>
      </w:r>
      <w:r w:rsidR="0072555E" w:rsidRPr="00EE3895">
        <w:rPr>
          <w:rFonts w:ascii="Times New Roman" w:hAnsi="Times New Roman" w:cs="Times New Roman"/>
          <w:sz w:val="24"/>
          <w:szCs w:val="24"/>
        </w:rPr>
        <w:t>04.03.2024</w:t>
      </w:r>
      <w:r w:rsidR="00C06AD3" w:rsidRPr="00EE3895">
        <w:rPr>
          <w:rFonts w:ascii="Times New Roman" w:hAnsi="Times New Roman" w:cs="Times New Roman"/>
          <w:sz w:val="24"/>
          <w:szCs w:val="24"/>
        </w:rPr>
        <w:t xml:space="preserve"> r.</w:t>
      </w:r>
      <w:bookmarkEnd w:id="0"/>
    </w:p>
    <w:p w14:paraId="09EF6DAC" w14:textId="1D106988" w:rsidR="00295A7E" w:rsidRPr="00EE3895" w:rsidRDefault="00295A7E" w:rsidP="00C06AD3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3895">
        <w:rPr>
          <w:rFonts w:ascii="Times New Roman" w:hAnsi="Times New Roman" w:cs="Times New Roman"/>
          <w:sz w:val="24"/>
          <w:szCs w:val="24"/>
        </w:rPr>
        <w:t>3.</w:t>
      </w:r>
      <w:r w:rsidRPr="00EE3895">
        <w:rPr>
          <w:rFonts w:ascii="Times New Roman" w:hAnsi="Times New Roman" w:cs="Times New Roman"/>
          <w:sz w:val="24"/>
          <w:szCs w:val="24"/>
        </w:rPr>
        <w:tab/>
        <w:t>Nie podlegam wykluczeniu z postępowania na podstawie art. 7 ust. 1 ustawy z dnia</w:t>
      </w:r>
      <w:r w:rsidRPr="00EE3895">
        <w:rPr>
          <w:rFonts w:ascii="Times New Roman" w:hAnsi="Times New Roman" w:cs="Times New Roman"/>
          <w:sz w:val="24"/>
          <w:szCs w:val="24"/>
        </w:rPr>
        <w:br/>
        <w:t>13 kwietnia 2022 r. o szczególnych rozwiązaniach w zakresie przeciwdziałania wspierania agresji na Ukrainę oraz służących ochronie bezpieczeństwa narodowego (Dz. U. poz. 835)</w:t>
      </w:r>
      <w:r w:rsidR="00AE12DA" w:rsidRPr="00EE389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EE3895">
        <w:rPr>
          <w:rFonts w:ascii="Times New Roman" w:hAnsi="Times New Roman" w:cs="Times New Roman"/>
          <w:sz w:val="24"/>
          <w:szCs w:val="24"/>
        </w:rPr>
        <w:t>.</w:t>
      </w:r>
    </w:p>
    <w:p w14:paraId="5D5242D6" w14:textId="7D189479" w:rsidR="00C06AD3" w:rsidRDefault="00C06AD3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656F623C" w14:textId="77777777" w:rsidR="00C06AD3" w:rsidRDefault="00C06AD3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261F3FC8" w14:textId="0BE154F5" w:rsidR="009A35BD" w:rsidRPr="009D15B4" w:rsidRDefault="009A35BD" w:rsidP="008C72A3">
      <w:pPr>
        <w:spacing w:after="0" w:line="240" w:lineRule="auto"/>
        <w:ind w:right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0500C015" w14:textId="77777777" w:rsidR="002F1FE3" w:rsidRPr="002F1FE3" w:rsidRDefault="002F1FE3" w:rsidP="002F1FE3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1FE3">
        <w:rPr>
          <w:rFonts w:ascii="Times New Roman" w:eastAsia="Calibri" w:hAnsi="Times New Roman" w:cs="Times New Roman"/>
          <w:sz w:val="24"/>
          <w:szCs w:val="24"/>
        </w:rPr>
        <w:t>………………………….</w:t>
      </w:r>
    </w:p>
    <w:p w14:paraId="08D5A3D3" w14:textId="5419FFAB" w:rsidR="002F1FE3" w:rsidRPr="002F1FE3" w:rsidRDefault="002F1FE3" w:rsidP="002F1FE3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2F1FE3">
        <w:rPr>
          <w:rFonts w:ascii="Times New Roman" w:eastAsia="Calibri" w:hAnsi="Times New Roman" w:cs="Times New Roman"/>
          <w:i/>
          <w:iCs/>
          <w:sz w:val="20"/>
          <w:szCs w:val="20"/>
        </w:rPr>
        <w:t>Dokument należy podpisać kwalifikowanym podpisem elektronicznym lub podpisem zaufany</w:t>
      </w:r>
      <w:r w:rsidR="00925244">
        <w:rPr>
          <w:rFonts w:ascii="Times New Roman" w:eastAsia="Calibri" w:hAnsi="Times New Roman" w:cs="Times New Roman"/>
          <w:i/>
          <w:iCs/>
          <w:sz w:val="20"/>
          <w:szCs w:val="20"/>
        </w:rPr>
        <w:t>m</w:t>
      </w:r>
      <w:r w:rsidRPr="002F1FE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lub podpisem osobistym – zgodnie z treścią SWZ</w:t>
      </w:r>
    </w:p>
    <w:p w14:paraId="248FE16F" w14:textId="3EC82A2E" w:rsidR="00653C0E" w:rsidRDefault="00653C0E" w:rsidP="008C72A3">
      <w:pPr>
        <w:spacing w:after="0" w:line="240" w:lineRule="auto"/>
        <w:ind w:right="567"/>
        <w:jc w:val="both"/>
        <w:rPr>
          <w:rFonts w:ascii="Times New Roman" w:hAnsi="Times New Roman" w:cs="Times New Roman"/>
          <w:sz w:val="20"/>
          <w:szCs w:val="20"/>
        </w:rPr>
      </w:pPr>
    </w:p>
    <w:p w14:paraId="2006EBCC" w14:textId="77777777" w:rsidR="00653C0E" w:rsidRPr="009A35BD" w:rsidRDefault="00653C0E" w:rsidP="008C72A3">
      <w:pPr>
        <w:spacing w:after="0" w:line="240" w:lineRule="auto"/>
        <w:ind w:right="567"/>
        <w:jc w:val="both"/>
        <w:rPr>
          <w:rFonts w:ascii="Times New Roman" w:hAnsi="Times New Roman" w:cs="Times New Roman"/>
          <w:sz w:val="20"/>
          <w:szCs w:val="20"/>
        </w:rPr>
      </w:pPr>
    </w:p>
    <w:sectPr w:rsidR="00653C0E" w:rsidRPr="009A35BD" w:rsidSect="00472F9E">
      <w:headerReference w:type="default" r:id="rId9"/>
      <w:footerReference w:type="default" r:id="rId10"/>
      <w:pgSz w:w="11906" w:h="16838" w:code="9"/>
      <w:pgMar w:top="1134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4C13C" w14:textId="77777777" w:rsidR="00162944" w:rsidRDefault="00162944" w:rsidP="002159FB">
      <w:pPr>
        <w:spacing w:after="0" w:line="240" w:lineRule="auto"/>
      </w:pPr>
      <w:r>
        <w:separator/>
      </w:r>
    </w:p>
  </w:endnote>
  <w:endnote w:type="continuationSeparator" w:id="0">
    <w:p w14:paraId="1246F372" w14:textId="77777777" w:rsidR="00162944" w:rsidRDefault="00162944" w:rsidP="0021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7184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A8562D" w14:textId="77777777" w:rsidR="00B204C3" w:rsidRDefault="00B204C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FEBE10" w14:textId="77777777" w:rsidR="00B204C3" w:rsidRDefault="00B204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B23C3" w14:textId="77777777" w:rsidR="00162944" w:rsidRDefault="00162944" w:rsidP="002159FB">
      <w:pPr>
        <w:spacing w:after="0" w:line="240" w:lineRule="auto"/>
      </w:pPr>
      <w:r>
        <w:separator/>
      </w:r>
    </w:p>
  </w:footnote>
  <w:footnote w:type="continuationSeparator" w:id="0">
    <w:p w14:paraId="5F657AF4" w14:textId="77777777" w:rsidR="00162944" w:rsidRDefault="00162944" w:rsidP="002159FB">
      <w:pPr>
        <w:spacing w:after="0" w:line="240" w:lineRule="auto"/>
      </w:pPr>
      <w:r>
        <w:continuationSeparator/>
      </w:r>
    </w:p>
  </w:footnote>
  <w:footnote w:id="1">
    <w:p w14:paraId="342A582C" w14:textId="77777777" w:rsidR="00AE12DA" w:rsidRPr="00AE12DA" w:rsidRDefault="00AE12DA" w:rsidP="00AE12DA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AE12DA">
        <w:rPr>
          <w:rFonts w:ascii="Times New Roman" w:hAnsi="Times New Roman" w:cs="Times New Roman"/>
        </w:rPr>
        <w:t xml:space="preserve">Z postępowania </w:t>
      </w:r>
      <w:r w:rsidRPr="00AE12DA">
        <w:rPr>
          <w:rFonts w:ascii="Times New Roman" w:hAnsi="Times New Roman" w:cs="Times New Roman"/>
          <w:b/>
          <w:bCs/>
        </w:rPr>
        <w:t xml:space="preserve">na podstawie art. 7 ust. 1 </w:t>
      </w:r>
      <w:r w:rsidRPr="00AE12DA">
        <w:rPr>
          <w:rFonts w:ascii="Times New Roman" w:hAnsi="Times New Roman" w:cs="Times New Roman"/>
          <w:b/>
          <w:bCs/>
          <w:i/>
          <w:iCs/>
        </w:rPr>
        <w:t>ustawy z dnia 13 kwietnia 2022 r. o szczególnych rozwiązaniach w zakresie przeciwdziałania wspieraniu agresji na Ukrainę oraz służących ochronie bezpieczeństwa narodowego</w:t>
      </w:r>
      <w:r w:rsidRPr="00AE12DA">
        <w:rPr>
          <w:rFonts w:ascii="Times New Roman" w:hAnsi="Times New Roman" w:cs="Times New Roman"/>
        </w:rPr>
        <w:t xml:space="preserve"> wyklucza się:</w:t>
      </w:r>
    </w:p>
    <w:p w14:paraId="578551D8" w14:textId="77777777" w:rsidR="00AE12DA" w:rsidRPr="00AE12DA" w:rsidRDefault="00AE12DA" w:rsidP="00655AB8">
      <w:pPr>
        <w:pStyle w:val="Tekstprzypisudolnego"/>
        <w:numPr>
          <w:ilvl w:val="0"/>
          <w:numId w:val="1"/>
        </w:numPr>
        <w:ind w:left="568" w:hanging="284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>wykonawcę</w:t>
      </w:r>
      <w:bookmarkStart w:id="1" w:name="_Hlk103077987"/>
      <w:r w:rsidRPr="00AE12DA">
        <w:rPr>
          <w:rFonts w:ascii="Times New Roman" w:hAnsi="Times New Roman" w:cs="Times New Roman"/>
        </w:rPr>
        <w:t xml:space="preserve"> oraz uczestnika konkursu </w:t>
      </w:r>
      <w:bookmarkEnd w:id="1"/>
      <w:r w:rsidRPr="00AE12DA">
        <w:rPr>
          <w:rFonts w:ascii="Times New Roman" w:hAnsi="Times New Roman" w:cs="Times New Roman"/>
        </w:rPr>
        <w:t xml:space="preserve">wymienionego 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  <w:i/>
          <w:iCs/>
        </w:rPr>
        <w:br/>
      </w:r>
      <w:r w:rsidRPr="00AE12DA">
        <w:rPr>
          <w:rFonts w:ascii="Times New Roman" w:hAnsi="Times New Roman" w:cs="Times New Roman"/>
        </w:rPr>
        <w:t xml:space="preserve">i </w:t>
      </w:r>
      <w:r w:rsidRPr="00AE12DA">
        <w:rPr>
          <w:rFonts w:ascii="Times New Roman" w:hAnsi="Times New Roman" w:cs="Times New Roman"/>
          <w:i/>
          <w:iCs/>
        </w:rPr>
        <w:t>rozporządzeniu 269/2014</w:t>
      </w:r>
      <w:r w:rsidRPr="00AE12DA">
        <w:rPr>
          <w:rFonts w:ascii="Times New Roman" w:hAnsi="Times New Roman" w:cs="Times New Roman"/>
        </w:rPr>
        <w:t xml:space="preserve"> albo wpisanego na listę na podstawie decyzji w sprawie wpisu na listę rozstrzygającej </w:t>
      </w:r>
      <w:r w:rsidRPr="00AE12DA">
        <w:rPr>
          <w:rFonts w:ascii="Times New Roman" w:hAnsi="Times New Roman" w:cs="Times New Roman"/>
        </w:rPr>
        <w:br/>
        <w:t>o zastosowaniu środka, o którym mowa w art. 1 pkt 3;</w:t>
      </w:r>
    </w:p>
    <w:p w14:paraId="30A1BEB6" w14:textId="5445FDDC" w:rsidR="00AE12DA" w:rsidRPr="00AE12DA" w:rsidRDefault="00AE12DA" w:rsidP="00655AB8">
      <w:pPr>
        <w:pStyle w:val="Tekstprzypisudolnego"/>
        <w:numPr>
          <w:ilvl w:val="0"/>
          <w:numId w:val="1"/>
        </w:numPr>
        <w:ind w:left="568" w:hanging="284"/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 xml:space="preserve">wykonawcę oraz uczestnika konkursu, którego beneficjentem rzeczywistym w rozumieniu </w:t>
      </w:r>
      <w:r w:rsidRPr="00AE12DA">
        <w:rPr>
          <w:rFonts w:ascii="Times New Roman" w:hAnsi="Times New Roman" w:cs="Times New Roman"/>
          <w:i/>
          <w:iCs/>
        </w:rPr>
        <w:t>ustawy z dnia 1 marca 2018 r. o przeciwdziałaniu praniu pieniędzy oraz finansowaniu terroryzmu</w:t>
      </w:r>
      <w:r w:rsidRPr="00AE12DA">
        <w:rPr>
          <w:rFonts w:ascii="Times New Roman" w:hAnsi="Times New Roman" w:cs="Times New Roman"/>
        </w:rPr>
        <w:t xml:space="preserve"> (Dz.U. z 2022 r. poz. 593 i 655) jest osoba wymieniona 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</w:rPr>
        <w:t>i</w:t>
      </w:r>
      <w:r w:rsidRPr="00AE12DA">
        <w:rPr>
          <w:rFonts w:ascii="Times New Roman" w:hAnsi="Times New Roman" w:cs="Times New Roman"/>
          <w:i/>
          <w:iCs/>
        </w:rPr>
        <w:t xml:space="preserve"> rozporządzeniu 269/2014</w:t>
      </w:r>
      <w:r w:rsidRPr="00AE12DA">
        <w:rPr>
          <w:rFonts w:ascii="Times New Roman" w:hAnsi="Times New Roman" w:cs="Times New Roman"/>
        </w:rPr>
        <w:t xml:space="preserve"> albo wpisana na listę lub będąca takim beneficjentem rzeczywistym od dnia 24 lutego 2022 r., o ile została wpisana na listę</w:t>
      </w:r>
      <w:r>
        <w:rPr>
          <w:rFonts w:ascii="Times New Roman" w:hAnsi="Times New Roman" w:cs="Times New Roman"/>
        </w:rPr>
        <w:br/>
      </w:r>
      <w:r w:rsidRPr="00AE12DA">
        <w:rPr>
          <w:rFonts w:ascii="Times New Roman" w:hAnsi="Times New Roman" w:cs="Times New Roman"/>
        </w:rPr>
        <w:t>na podstawie decyzji w sprawie wpisu na listę rozstrzygającej o zastosowaniu środka, o którym mowa w art. 1 pkt 3;</w:t>
      </w:r>
    </w:p>
    <w:p w14:paraId="481E0D88" w14:textId="2DD7EFB2" w:rsidR="00AE12DA" w:rsidRPr="00AE12DA" w:rsidRDefault="00AE12DA" w:rsidP="00655AB8">
      <w:pPr>
        <w:pStyle w:val="Tekstprzypisudolnego"/>
        <w:numPr>
          <w:ilvl w:val="0"/>
          <w:numId w:val="1"/>
        </w:numPr>
        <w:ind w:left="568" w:hanging="284"/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 xml:space="preserve">wykonawcę oraz uczestnika konkursu, którego jednostką dominującą w rozumieniu art. 3 ust. 1 pkt 37 </w:t>
      </w:r>
      <w:r w:rsidRPr="00AE12DA">
        <w:rPr>
          <w:rFonts w:ascii="Times New Roman" w:hAnsi="Times New Roman" w:cs="Times New Roman"/>
          <w:i/>
          <w:iCs/>
        </w:rPr>
        <w:t>ustawy</w:t>
      </w:r>
      <w:r>
        <w:rPr>
          <w:rFonts w:ascii="Times New Roman" w:hAnsi="Times New Roman" w:cs="Times New Roman"/>
          <w:i/>
          <w:iCs/>
        </w:rPr>
        <w:br/>
      </w:r>
      <w:r w:rsidRPr="00AE12DA">
        <w:rPr>
          <w:rFonts w:ascii="Times New Roman" w:hAnsi="Times New Roman" w:cs="Times New Roman"/>
          <w:i/>
          <w:iCs/>
        </w:rPr>
        <w:t>z dnia 29 września 1994 r. o rachunkowości</w:t>
      </w:r>
      <w:r w:rsidRPr="00AE12DA">
        <w:rPr>
          <w:rFonts w:ascii="Times New Roman" w:hAnsi="Times New Roman" w:cs="Times New Roman"/>
        </w:rPr>
        <w:t xml:space="preserve"> (Dz.U. z 2021 r. poz. 217, 2105 i 2106) jest podmiot wymieniony</w:t>
      </w:r>
      <w:r>
        <w:rPr>
          <w:rFonts w:ascii="Times New Roman" w:hAnsi="Times New Roman" w:cs="Times New Roman"/>
        </w:rPr>
        <w:br/>
      </w:r>
      <w:r w:rsidRPr="00AE12DA">
        <w:rPr>
          <w:rFonts w:ascii="Times New Roman" w:hAnsi="Times New Roman" w:cs="Times New Roman"/>
        </w:rPr>
        <w:t xml:space="preserve">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</w:rPr>
        <w:t>i</w:t>
      </w:r>
      <w:r w:rsidRPr="00AE12DA">
        <w:rPr>
          <w:rFonts w:ascii="Times New Roman" w:hAnsi="Times New Roman" w:cs="Times New Roman"/>
          <w:i/>
          <w:iCs/>
        </w:rPr>
        <w:t xml:space="preserve"> rozporządzeniu 269/2014</w:t>
      </w:r>
      <w:r w:rsidRPr="00AE12DA">
        <w:rPr>
          <w:rFonts w:ascii="Times New Roman" w:hAnsi="Times New Roman" w:cs="Times New Roman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19FA7C08" w14:textId="43F9E3D6" w:rsidR="00AE12DA" w:rsidRDefault="00AE12D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F941F" w14:textId="739DD2B0" w:rsidR="0030750B" w:rsidRPr="002B0A6D" w:rsidRDefault="00313E2C" w:rsidP="00AE666C">
    <w:pPr>
      <w:pBdr>
        <w:bottom w:val="single" w:sz="4" w:space="1" w:color="auto"/>
      </w:pBdr>
      <w:spacing w:after="0" w:line="240" w:lineRule="auto"/>
      <w:jc w:val="both"/>
      <w:rPr>
        <w:rFonts w:ascii="Times New Roman" w:hAnsi="Times New Roman" w:cs="Times New Roman"/>
        <w:i/>
        <w:iCs/>
        <w:color w:val="000000"/>
        <w:sz w:val="20"/>
        <w:szCs w:val="20"/>
      </w:rPr>
    </w:pPr>
    <w:r>
      <w:rPr>
        <w:rFonts w:ascii="Times New Roman" w:hAnsi="Times New Roman" w:cs="Times New Roman"/>
        <w:i/>
        <w:iCs/>
        <w:color w:val="000000"/>
        <w:sz w:val="20"/>
        <w:szCs w:val="20"/>
      </w:rPr>
      <w:t>DOD</w:t>
    </w:r>
    <w:r w:rsidR="002B0A6D" w:rsidRPr="00DA023A">
      <w:rPr>
        <w:rFonts w:ascii="Times New Roman" w:hAnsi="Times New Roman" w:cs="Times New Roman"/>
        <w:i/>
        <w:iCs/>
        <w:color w:val="000000"/>
        <w:sz w:val="20"/>
        <w:szCs w:val="20"/>
      </w:rPr>
      <w:t>/</w:t>
    </w:r>
    <w:r>
      <w:rPr>
        <w:rFonts w:ascii="Times New Roman" w:hAnsi="Times New Roman" w:cs="Times New Roman"/>
        <w:i/>
        <w:iCs/>
        <w:color w:val="000000"/>
        <w:sz w:val="20"/>
        <w:szCs w:val="20"/>
      </w:rPr>
      <w:t>DZIN</w:t>
    </w:r>
    <w:r w:rsidR="002B0A6D" w:rsidRPr="00DA023A">
      <w:rPr>
        <w:rFonts w:ascii="Times New Roman" w:hAnsi="Times New Roman" w:cs="Times New Roman"/>
        <w:i/>
        <w:iCs/>
        <w:color w:val="000000"/>
        <w:sz w:val="20"/>
        <w:szCs w:val="20"/>
      </w:rPr>
      <w:t>/202</w:t>
    </w:r>
    <w:r>
      <w:rPr>
        <w:rFonts w:ascii="Times New Roman" w:hAnsi="Times New Roman" w:cs="Times New Roman"/>
        <w:i/>
        <w:iCs/>
        <w:color w:val="000000"/>
        <w:sz w:val="20"/>
        <w:szCs w:val="20"/>
      </w:rPr>
      <w:t>5</w:t>
    </w:r>
    <w:r w:rsidR="00F11F49">
      <w:rPr>
        <w:rFonts w:ascii="Times New Roman" w:hAnsi="Times New Roman" w:cs="Times New Roman"/>
        <w:i/>
        <w:iCs/>
        <w:color w:val="000000"/>
        <w:sz w:val="20"/>
        <w:szCs w:val="20"/>
      </w:rPr>
      <w:t>/015</w:t>
    </w:r>
    <w:r w:rsidR="00EE3895">
      <w:rPr>
        <w:rFonts w:ascii="Times New Roman" w:hAnsi="Times New Roman" w:cs="Times New Roman"/>
        <w:i/>
        <w:iCs/>
        <w:color w:val="000000"/>
        <w:sz w:val="20"/>
        <w:szCs w:val="20"/>
      </w:rPr>
      <w:t>.</w:t>
    </w:r>
    <w:r w:rsidR="002B0A6D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– </w:t>
    </w:r>
    <w:r w:rsidR="004B4ED4">
      <w:rPr>
        <w:rFonts w:ascii="Times New Roman" w:hAnsi="Times New Roman" w:cs="Times New Roman"/>
        <w:i/>
        <w:iCs/>
        <w:color w:val="000000"/>
        <w:sz w:val="20"/>
        <w:szCs w:val="20"/>
      </w:rPr>
      <w:t>Oświadczenie</w:t>
    </w:r>
    <w:r w:rsidR="002B0A6D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– </w:t>
    </w:r>
    <w:r w:rsidR="0038447A" w:rsidRPr="0038447A">
      <w:rPr>
        <w:rFonts w:ascii="Times New Roman" w:hAnsi="Times New Roman" w:cs="Times New Roman"/>
        <w:i/>
        <w:iCs/>
        <w:color w:val="000000"/>
        <w:sz w:val="20"/>
        <w:szCs w:val="20"/>
      </w:rPr>
      <w:t>Wykonanie połączeń w sieci SN na terenie Portu w Gdańsku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25892"/>
    <w:multiLevelType w:val="hybridMultilevel"/>
    <w:tmpl w:val="A7002526"/>
    <w:lvl w:ilvl="0" w:tplc="95E863F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vertAlign w:val="superscrip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220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FB"/>
    <w:rsid w:val="00005E90"/>
    <w:rsid w:val="00017BB1"/>
    <w:rsid w:val="00031C57"/>
    <w:rsid w:val="00044789"/>
    <w:rsid w:val="00063F08"/>
    <w:rsid w:val="00073300"/>
    <w:rsid w:val="000868EC"/>
    <w:rsid w:val="00091BAF"/>
    <w:rsid w:val="000E07A0"/>
    <w:rsid w:val="001022A8"/>
    <w:rsid w:val="001253B3"/>
    <w:rsid w:val="001538FD"/>
    <w:rsid w:val="00157534"/>
    <w:rsid w:val="00162944"/>
    <w:rsid w:val="00183A91"/>
    <w:rsid w:val="001B1500"/>
    <w:rsid w:val="001C2E32"/>
    <w:rsid w:val="001E6DCC"/>
    <w:rsid w:val="001F5418"/>
    <w:rsid w:val="002159FB"/>
    <w:rsid w:val="00240954"/>
    <w:rsid w:val="002550B5"/>
    <w:rsid w:val="00290961"/>
    <w:rsid w:val="00295A7E"/>
    <w:rsid w:val="002B0A6D"/>
    <w:rsid w:val="002C0062"/>
    <w:rsid w:val="002C442E"/>
    <w:rsid w:val="002D2DDD"/>
    <w:rsid w:val="002F1FE3"/>
    <w:rsid w:val="002F5F09"/>
    <w:rsid w:val="00305228"/>
    <w:rsid w:val="0030750B"/>
    <w:rsid w:val="00313E2C"/>
    <w:rsid w:val="003716E1"/>
    <w:rsid w:val="0038447A"/>
    <w:rsid w:val="00387F45"/>
    <w:rsid w:val="00430859"/>
    <w:rsid w:val="0043623D"/>
    <w:rsid w:val="00443167"/>
    <w:rsid w:val="00472E83"/>
    <w:rsid w:val="00472F9E"/>
    <w:rsid w:val="004B4ED4"/>
    <w:rsid w:val="005300F5"/>
    <w:rsid w:val="005325B4"/>
    <w:rsid w:val="005630A1"/>
    <w:rsid w:val="005B1243"/>
    <w:rsid w:val="005C31B1"/>
    <w:rsid w:val="005D3DC4"/>
    <w:rsid w:val="00617213"/>
    <w:rsid w:val="00652AF4"/>
    <w:rsid w:val="00653C0E"/>
    <w:rsid w:val="00653F0D"/>
    <w:rsid w:val="00655AB8"/>
    <w:rsid w:val="006F27C5"/>
    <w:rsid w:val="006F4F90"/>
    <w:rsid w:val="006F7148"/>
    <w:rsid w:val="00720650"/>
    <w:rsid w:val="0072555E"/>
    <w:rsid w:val="007466E9"/>
    <w:rsid w:val="0076361E"/>
    <w:rsid w:val="00774545"/>
    <w:rsid w:val="008425A2"/>
    <w:rsid w:val="0088045A"/>
    <w:rsid w:val="008A067F"/>
    <w:rsid w:val="008A3C28"/>
    <w:rsid w:val="008B40AF"/>
    <w:rsid w:val="008C24F7"/>
    <w:rsid w:val="008C6010"/>
    <w:rsid w:val="008C72A3"/>
    <w:rsid w:val="008F0B63"/>
    <w:rsid w:val="00925244"/>
    <w:rsid w:val="0095042C"/>
    <w:rsid w:val="0096552A"/>
    <w:rsid w:val="009A35BD"/>
    <w:rsid w:val="009A75F9"/>
    <w:rsid w:val="009D15B4"/>
    <w:rsid w:val="00A158B0"/>
    <w:rsid w:val="00A20943"/>
    <w:rsid w:val="00A5136A"/>
    <w:rsid w:val="00A559CB"/>
    <w:rsid w:val="00A606E5"/>
    <w:rsid w:val="00A635C0"/>
    <w:rsid w:val="00A73DD8"/>
    <w:rsid w:val="00A95C5A"/>
    <w:rsid w:val="00A9680B"/>
    <w:rsid w:val="00AB3EAD"/>
    <w:rsid w:val="00AE12DA"/>
    <w:rsid w:val="00AE666C"/>
    <w:rsid w:val="00B1714A"/>
    <w:rsid w:val="00B204C3"/>
    <w:rsid w:val="00B85FD1"/>
    <w:rsid w:val="00BE2257"/>
    <w:rsid w:val="00BE44BF"/>
    <w:rsid w:val="00C06AD3"/>
    <w:rsid w:val="00C250AB"/>
    <w:rsid w:val="00C47C91"/>
    <w:rsid w:val="00C570FB"/>
    <w:rsid w:val="00C750F8"/>
    <w:rsid w:val="00C779CA"/>
    <w:rsid w:val="00C857DD"/>
    <w:rsid w:val="00C90ED4"/>
    <w:rsid w:val="00CE3B18"/>
    <w:rsid w:val="00D90E25"/>
    <w:rsid w:val="00DA01A3"/>
    <w:rsid w:val="00E012B5"/>
    <w:rsid w:val="00E267F8"/>
    <w:rsid w:val="00E522E6"/>
    <w:rsid w:val="00E67ABF"/>
    <w:rsid w:val="00EA213E"/>
    <w:rsid w:val="00EB2092"/>
    <w:rsid w:val="00EB545F"/>
    <w:rsid w:val="00EE3895"/>
    <w:rsid w:val="00EE74B5"/>
    <w:rsid w:val="00F11F49"/>
    <w:rsid w:val="00F967F8"/>
    <w:rsid w:val="00FA7BAB"/>
    <w:rsid w:val="00FD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53F9712"/>
  <w15:chartTrackingRefBased/>
  <w15:docId w15:val="{4FF57DB1-2012-4C70-9835-99CFE867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9FB"/>
  </w:style>
  <w:style w:type="paragraph" w:styleId="Stopka">
    <w:name w:val="footer"/>
    <w:basedOn w:val="Normalny"/>
    <w:link w:val="Stopka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9FB"/>
  </w:style>
  <w:style w:type="paragraph" w:customStyle="1" w:styleId="punkt">
    <w:name w:val="punkt"/>
    <w:basedOn w:val="Normalny"/>
    <w:rsid w:val="008425A2"/>
    <w:pPr>
      <w:spacing w:before="240" w:after="120" w:line="240" w:lineRule="auto"/>
      <w:ind w:left="720" w:hanging="72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A067F"/>
    <w:pPr>
      <w:spacing w:after="120" w:line="480" w:lineRule="auto"/>
    </w:pPr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A067F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BA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4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44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44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4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42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745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454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A35B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72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72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72A3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5E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5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gdan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F6A7A-975D-42FF-B8C2-D45D37EA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Sandra Urbaniak</cp:lastModifiedBy>
  <cp:revision>22</cp:revision>
  <cp:lastPrinted>2020-03-12T10:13:00Z</cp:lastPrinted>
  <dcterms:created xsi:type="dcterms:W3CDTF">2023-02-01T08:27:00Z</dcterms:created>
  <dcterms:modified xsi:type="dcterms:W3CDTF">2025-04-03T12:06:00Z</dcterms:modified>
</cp:coreProperties>
</file>